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635F8956" w:rsidR="00DD3D9E" w:rsidRPr="000759A7" w:rsidRDefault="000759A7">
      <w:pPr>
        <w:pStyle w:val="Els-Title"/>
        <w:rPr>
          <w:color w:val="000000" w:themeColor="text1"/>
          <w:szCs w:val="32"/>
        </w:rPr>
      </w:pPr>
      <w:r w:rsidRPr="000759A7">
        <w:rPr>
          <w:color w:val="000000" w:themeColor="text1"/>
          <w:szCs w:val="32"/>
        </w:rPr>
        <w:t>C</w:t>
      </w:r>
      <w:r w:rsidRPr="000759A7">
        <w:rPr>
          <w:bCs/>
          <w:szCs w:val="32"/>
        </w:rPr>
        <w:t xml:space="preserve">omparison of machine learning based hybrid modelling </w:t>
      </w:r>
      <w:r w:rsidR="00070BBC">
        <w:rPr>
          <w:bCs/>
          <w:szCs w:val="32"/>
        </w:rPr>
        <w:t xml:space="preserve">methodologies </w:t>
      </w:r>
      <w:r>
        <w:rPr>
          <w:bCs/>
          <w:szCs w:val="32"/>
        </w:rPr>
        <w:t>for dynamic simulation of chemical reaction networks</w:t>
      </w:r>
    </w:p>
    <w:p w14:paraId="144DE680" w14:textId="7F77AD4D" w:rsidR="00DD3D9E" w:rsidRDefault="000759A7">
      <w:pPr>
        <w:pStyle w:val="Els-Author"/>
      </w:pPr>
      <w:r w:rsidRPr="00874273">
        <w:rPr>
          <w:szCs w:val="22"/>
        </w:rPr>
        <w:t>Harry Kay</w:t>
      </w:r>
      <w:r w:rsidRPr="00874273">
        <w:rPr>
          <w:szCs w:val="22"/>
          <w:vertAlign w:val="superscript"/>
        </w:rPr>
        <w:t xml:space="preserve"> </w:t>
      </w:r>
      <w:r w:rsidRPr="00874273">
        <w:rPr>
          <w:szCs w:val="22"/>
        </w:rPr>
        <w:t>, Fernando Vega</w:t>
      </w:r>
      <w:r w:rsidR="00BB15F1">
        <w:rPr>
          <w:szCs w:val="22"/>
        </w:rPr>
        <w:t>-</w:t>
      </w:r>
      <w:bookmarkStart w:id="0" w:name="_GoBack"/>
      <w:bookmarkEnd w:id="0"/>
      <w:r w:rsidRPr="00874273">
        <w:rPr>
          <w:szCs w:val="22"/>
        </w:rPr>
        <w:t>Ramon, Dongda</w:t>
      </w:r>
      <w:r>
        <w:rPr>
          <w:szCs w:val="22"/>
        </w:rPr>
        <w:t xml:space="preserve"> </w:t>
      </w:r>
      <w:r w:rsidRPr="00874273">
        <w:rPr>
          <w:szCs w:val="22"/>
        </w:rPr>
        <w:t>Zhang</w:t>
      </w:r>
      <w:r w:rsidRPr="00874273">
        <w:rPr>
          <w:szCs w:val="22"/>
          <w:vertAlign w:val="superscript"/>
        </w:rPr>
        <w:t>*</w:t>
      </w:r>
    </w:p>
    <w:p w14:paraId="144DE682" w14:textId="366C77B2" w:rsidR="00DD3D9E" w:rsidRDefault="000759A7">
      <w:pPr>
        <w:pStyle w:val="Els-Affiliation"/>
      </w:pPr>
      <w:r>
        <w:t>Department of Chemical Engineering, University of Manchester,</w:t>
      </w:r>
      <w:r w:rsidRPr="00F87316">
        <w:t xml:space="preserve"> </w:t>
      </w:r>
      <w:r>
        <w:t xml:space="preserve">Oxford Road, </w:t>
      </w:r>
      <w:r w:rsidRPr="00F87316">
        <w:t xml:space="preserve">Manchester, M1 3AL, UK. </w:t>
      </w:r>
    </w:p>
    <w:p w14:paraId="144DE683" w14:textId="05F070D9" w:rsidR="008D2649" w:rsidRPr="00A94774" w:rsidRDefault="000759A7" w:rsidP="008D2649">
      <w:pPr>
        <w:pStyle w:val="Els-Affiliation"/>
        <w:spacing w:after="120"/>
      </w:pPr>
      <w:r>
        <w:t>*Corresponding author, email: dongda.zhang@manchester.ac.uk</w:t>
      </w:r>
    </w:p>
    <w:p w14:paraId="144DE684" w14:textId="77777777" w:rsidR="008D2649" w:rsidRDefault="008D2649" w:rsidP="00814400">
      <w:pPr>
        <w:pStyle w:val="Els-Abstract"/>
      </w:pPr>
      <w:r>
        <w:t>Abstract</w:t>
      </w:r>
    </w:p>
    <w:p w14:paraId="3AFDA39A" w14:textId="7D5859C1" w:rsidR="000759A7" w:rsidRPr="00DB0D83" w:rsidRDefault="000759A7" w:rsidP="002F7CAE">
      <w:pPr>
        <w:pStyle w:val="Els-body-text"/>
        <w:spacing w:after="120"/>
        <w:rPr>
          <w:lang w:val="en-GB"/>
        </w:rPr>
      </w:pPr>
      <w:r>
        <w:t>Accurate and reliable prediction of state variables</w:t>
      </w:r>
      <w:r w:rsidRPr="00874273">
        <w:t xml:space="preserve"> and performance indicators within chemical reaction networks is essential for the control and </w:t>
      </w:r>
      <w:proofErr w:type="spellStart"/>
      <w:r w:rsidRPr="00874273">
        <w:t>optimisation</w:t>
      </w:r>
      <w:proofErr w:type="spellEnd"/>
      <w:r w:rsidRPr="00874273">
        <w:t xml:space="preserve"> of chemical process kinetics. Traditionally, kinetic modelling is employed to derive a set of ordinary differential equations</w:t>
      </w:r>
      <w:r w:rsidR="004747B5" w:rsidRPr="00874273">
        <w:t>. However</w:t>
      </w:r>
      <w:r w:rsidRPr="00874273">
        <w:t xml:space="preserve">, simplifications are often introduced via assumptions throughout the modelling </w:t>
      </w:r>
      <w:r w:rsidR="00F66BDF">
        <w:t>process</w:t>
      </w:r>
      <w:r w:rsidRPr="00874273">
        <w:t>.</w:t>
      </w:r>
      <w:r w:rsidR="00690E2E">
        <w:t xml:space="preserve"> T</w:t>
      </w:r>
      <w:r w:rsidRPr="00874273">
        <w:t>hese assumptions</w:t>
      </w:r>
      <w:r w:rsidR="00DB0D83">
        <w:t xml:space="preserve"> </w:t>
      </w:r>
      <w:r w:rsidRPr="00874273">
        <w:t xml:space="preserve">may reduce the model integrity and </w:t>
      </w:r>
      <w:proofErr w:type="spellStart"/>
      <w:r w:rsidRPr="00874273">
        <w:t>generalisability</w:t>
      </w:r>
      <w:proofErr w:type="spellEnd"/>
      <w:r w:rsidRPr="00874273">
        <w:t xml:space="preserve"> to unique conditions. Data driven modelling can overcome some of the aforementioned </w:t>
      </w:r>
      <w:r w:rsidR="009A79DA" w:rsidRPr="00874273">
        <w:t>challenges</w:t>
      </w:r>
      <w:r w:rsidR="009A79DA">
        <w:t xml:space="preserve"> but</w:t>
      </w:r>
      <w:r w:rsidRPr="00874273">
        <w:t xml:space="preserve"> </w:t>
      </w:r>
      <w:r w:rsidR="009A79DA">
        <w:t>is</w:t>
      </w:r>
      <w:r w:rsidRPr="00874273">
        <w:t xml:space="preserve"> </w:t>
      </w:r>
      <w:proofErr w:type="spellStart"/>
      <w:r w:rsidRPr="00874273">
        <w:t>characterised</w:t>
      </w:r>
      <w:proofErr w:type="spellEnd"/>
      <w:r w:rsidRPr="00874273">
        <w:t xml:space="preserve"> by further problems such as the lack of </w:t>
      </w:r>
      <w:r w:rsidR="00DB0D83">
        <w:t>interpretability</w:t>
      </w:r>
      <w:r w:rsidRPr="00874273">
        <w:t xml:space="preserve"> and data quality issues.</w:t>
      </w:r>
      <w:r w:rsidR="00DB0D83">
        <w:rPr>
          <w:lang w:val="en-GB"/>
        </w:rPr>
        <w:t xml:space="preserve"> </w:t>
      </w:r>
      <w:r>
        <w:t xml:space="preserve">A solution to overcome these challenges </w:t>
      </w:r>
      <w:r w:rsidRPr="00874273">
        <w:t xml:space="preserve">is the integration of kinetic and data-driven modelling, named hybrid modelling. Here, the kinetic component retains the underlying structure of the reaction </w:t>
      </w:r>
      <w:r w:rsidR="00DB0D83" w:rsidRPr="00874273">
        <w:t>network,</w:t>
      </w:r>
      <w:r w:rsidRPr="00874273">
        <w:t xml:space="preserve"> and the data-driven component accommodates for any missing information within the kinetic model</w:t>
      </w:r>
      <w:r w:rsidR="00F66BDF">
        <w:t>.</w:t>
      </w:r>
      <w:r w:rsidRPr="00874273">
        <w:t xml:space="preserve"> </w:t>
      </w:r>
    </w:p>
    <w:p w14:paraId="36E296D8" w14:textId="7D9B3DB0" w:rsidR="000759A7" w:rsidRPr="00874273" w:rsidRDefault="00DB0D83" w:rsidP="002F7CAE">
      <w:pPr>
        <w:spacing w:after="120"/>
        <w:jc w:val="both"/>
        <w:rPr>
          <w:lang w:val="en-US"/>
        </w:rPr>
      </w:pPr>
      <w:r>
        <w:rPr>
          <w:lang w:val="en-US"/>
        </w:rPr>
        <w:t>I</w:t>
      </w:r>
      <w:r w:rsidR="000759A7" w:rsidRPr="00874273">
        <w:rPr>
          <w:lang w:val="en-US"/>
        </w:rPr>
        <w:t xml:space="preserve">n order to identify the most promising hybrid model structure and construction </w:t>
      </w:r>
      <w:r w:rsidR="00070BBC">
        <w:rPr>
          <w:lang w:val="en-US"/>
        </w:rPr>
        <w:t>strategy</w:t>
      </w:r>
      <w:r w:rsidR="000759A7" w:rsidRPr="00874273">
        <w:rPr>
          <w:lang w:val="en-US"/>
        </w:rPr>
        <w:t xml:space="preserve">, different techniques were adopted and benchmarked against a traditional pseudo steady state kinetic model for a C-16 </w:t>
      </w:r>
      <w:proofErr w:type="spellStart"/>
      <w:r w:rsidR="000759A7" w:rsidRPr="00874273">
        <w:rPr>
          <w:lang w:val="en-US"/>
        </w:rPr>
        <w:t>hydroisomerisation</w:t>
      </w:r>
      <w:proofErr w:type="spellEnd"/>
      <w:r w:rsidR="000759A7" w:rsidRPr="00874273">
        <w:rPr>
          <w:lang w:val="en-US"/>
        </w:rPr>
        <w:t xml:space="preserve"> reaction network.</w:t>
      </w:r>
      <w:r w:rsidR="00F66BDF">
        <w:rPr>
          <w:lang w:val="en-US"/>
        </w:rPr>
        <w:t xml:space="preserve"> I</w:t>
      </w:r>
      <w:r w:rsidR="000759A7" w:rsidRPr="00874273">
        <w:rPr>
          <w:lang w:val="en-US"/>
        </w:rPr>
        <w:t xml:space="preserve">t was found that hybrid models often outperform alternative methods, offering high accuracy, and overcoming a range of challenges associated with pure kinetic and data-driven modelling, highlighting their potential to be used for industrial chemical reaction applications. </w:t>
      </w:r>
    </w:p>
    <w:p w14:paraId="38236ED4" w14:textId="6B01E657" w:rsidR="000759A7" w:rsidRDefault="008D2649" w:rsidP="002F7CAE">
      <w:pPr>
        <w:pStyle w:val="Els-body-text"/>
        <w:spacing w:after="120"/>
      </w:pPr>
      <w:r>
        <w:rPr>
          <w:b/>
          <w:bCs/>
          <w:lang w:val="en-GB"/>
        </w:rPr>
        <w:t>Keywords</w:t>
      </w:r>
      <w:r>
        <w:rPr>
          <w:lang w:val="en-GB"/>
        </w:rPr>
        <w:t xml:space="preserve">: </w:t>
      </w:r>
      <w:r w:rsidR="000759A7" w:rsidRPr="00874273">
        <w:t xml:space="preserve">Machine learning, </w:t>
      </w:r>
      <w:r w:rsidR="00070BBC">
        <w:t>dynamic simulation</w:t>
      </w:r>
      <w:r w:rsidR="000759A7" w:rsidRPr="00874273">
        <w:t>, reaction networks, hybrid modelling</w:t>
      </w:r>
      <w:r w:rsidR="00C6780C">
        <w:t>.</w:t>
      </w:r>
    </w:p>
    <w:p w14:paraId="144DE689" w14:textId="39FB2F5F" w:rsidR="008D2649" w:rsidRDefault="00A75509" w:rsidP="002F7CAE">
      <w:pPr>
        <w:pStyle w:val="Els-1storder-head"/>
        <w:spacing w:line="240" w:lineRule="auto"/>
      </w:pPr>
      <w:r>
        <w:t>Introduction</w:t>
      </w:r>
    </w:p>
    <w:p w14:paraId="144DE68A" w14:textId="5EDB9354" w:rsidR="008D2649" w:rsidRDefault="00A75509" w:rsidP="008D2649">
      <w:pPr>
        <w:pStyle w:val="Els-body-text"/>
      </w:pPr>
      <w:r>
        <w:t xml:space="preserve">Mathematical models were historically derived to express complex relationships between </w:t>
      </w:r>
      <w:r w:rsidRPr="00112B11">
        <w:t xml:space="preserve">predictor and response matrices in effort to describe any given physical phenomena of interest. Such models were developed for many reasons including predictive capabilities of current and future states, control, </w:t>
      </w:r>
      <w:proofErr w:type="spellStart"/>
      <w:r w:rsidRPr="00112B11">
        <w:t>optimisation</w:t>
      </w:r>
      <w:proofErr w:type="spellEnd"/>
      <w:r w:rsidRPr="00112B11">
        <w:t xml:space="preserve">, reducing experimental burdens, accelerating system design (e.g., faster development of industrial processes, and rapid scale-up transitions) and investigations of underlying system </w:t>
      </w:r>
      <w:proofErr w:type="spellStart"/>
      <w:r w:rsidRPr="00112B11">
        <w:t>behaviour</w:t>
      </w:r>
      <w:proofErr w:type="spellEnd"/>
      <w:r w:rsidRPr="00112B11">
        <w:t xml:space="preserve"> (e.g., variable dependencies). In many fields, physical insight and knowledge can be </w:t>
      </w:r>
      <w:r w:rsidR="008322F5" w:rsidRPr="00112B11">
        <w:t>introduced</w:t>
      </w:r>
      <w:r w:rsidRPr="00112B11">
        <w:t xml:space="preserve"> to derive equations through first-principles and experimental observations used to estimate model parameters or add empirical correlations to increase the predictive performance. It is</w:t>
      </w:r>
      <w:r>
        <w:t xml:space="preserve">, </w:t>
      </w:r>
      <w:r w:rsidRPr="00112B11">
        <w:t>however, typical that certain parameters and variables within industrial processes possess too complex of interactions to adequately model via first principles.</w:t>
      </w:r>
      <w:r>
        <w:t xml:space="preserve"> In such cases, the non-linearities can be better represented via the paradigm of machine</w:t>
      </w:r>
      <w:r w:rsidR="00123445">
        <w:t xml:space="preserve"> lea</w:t>
      </w:r>
      <w:r w:rsidR="006567D1">
        <w:t>r</w:t>
      </w:r>
      <w:r w:rsidR="00123445">
        <w:t>ning</w:t>
      </w:r>
      <w:r>
        <w:t xml:space="preserve">, thus enabling the modelling of complicated dynamic systems. Machine learning lends itself </w:t>
      </w:r>
      <w:r>
        <w:lastRenderedPageBreak/>
        <w:t>naturally to Industry 4.0, with the large quantity of process information available through sensor recordings and experiments.</w:t>
      </w:r>
    </w:p>
    <w:p w14:paraId="27E7660F" w14:textId="2AA08C89" w:rsidR="00A75509" w:rsidRDefault="00A75509" w:rsidP="008D2649">
      <w:pPr>
        <w:pStyle w:val="Els-body-text"/>
        <w:rPr>
          <w:color w:val="000000"/>
        </w:rPr>
      </w:pPr>
      <w:r>
        <w:t xml:space="preserve">Recent works have incorporated black-box models within many fields including soft sensing </w:t>
      </w:r>
      <w:sdt>
        <w:sdtPr>
          <w:rPr>
            <w:color w:val="000000"/>
          </w:rPr>
          <w:tag w:val="MENDELEY_CITATION_v3_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"/>
          <w:id w:val="-1918474379"/>
          <w:placeholder>
            <w:docPart w:val="DefaultPlaceholder_-1854013440"/>
          </w:placeholder>
        </w:sdtPr>
        <w:sdtEndPr/>
        <w:sdtContent>
          <w:r w:rsidR="00725E63" w:rsidRPr="00725E63">
            <w:rPr>
              <w:color w:val="000000"/>
            </w:rPr>
            <w:t>(Kay et al., 2022)</w:t>
          </w:r>
        </w:sdtContent>
      </w:sdt>
      <w:r>
        <w:rPr>
          <w:color w:val="000000"/>
        </w:rPr>
        <w:t xml:space="preserve">, image classification </w:t>
      </w:r>
      <w:sdt>
        <w:sdtPr>
          <w:rPr>
            <w:color w:val="000000"/>
          </w:rPr>
          <w:tag w:val="MENDELEY_CITATION_v3_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"/>
          <w:id w:val="-1258368472"/>
          <w:placeholder>
            <w:docPart w:val="DefaultPlaceholder_-1854013440"/>
          </w:placeholder>
        </w:sdtPr>
        <w:sdtEndPr/>
        <w:sdtContent>
          <w:r w:rsidR="00725E63">
            <w:t>(Rawat &amp; Wang, 2017)</w:t>
          </w:r>
        </w:sdtContent>
      </w:sdt>
      <w:r>
        <w:rPr>
          <w:color w:val="000000"/>
        </w:rPr>
        <w:t xml:space="preserve">, model-based design of experiment </w:t>
      </w:r>
      <w:sdt>
        <w:sdtPr>
          <w:rPr>
            <w:color w:val="000000"/>
          </w:rPr>
          <w:tag w:val="MENDELEY_CITATION_v3_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"/>
          <w:id w:val="1474559302"/>
          <w:placeholder>
            <w:docPart w:val="DefaultPlaceholder_-1854013440"/>
          </w:placeholder>
        </w:sdtPr>
        <w:sdtEndPr/>
        <w:sdtContent>
          <w:r w:rsidR="00725E63" w:rsidRPr="00725E63">
            <w:rPr>
              <w:color w:val="000000"/>
            </w:rPr>
            <w:t>(Greenhill et al., 2020)</w:t>
          </w:r>
        </w:sdtContent>
      </w:sdt>
      <w:r>
        <w:rPr>
          <w:color w:val="000000"/>
        </w:rPr>
        <w:t xml:space="preserve">, and </w:t>
      </w:r>
      <w:r w:rsidR="008F1845">
        <w:rPr>
          <w:color w:val="000000"/>
        </w:rPr>
        <w:t xml:space="preserve">chemical </w:t>
      </w:r>
      <w:r>
        <w:rPr>
          <w:color w:val="000000"/>
        </w:rPr>
        <w:t xml:space="preserve">reaction engineering </w:t>
      </w:r>
      <w:sdt>
        <w:sdtPr>
          <w:rPr>
            <w:color w:val="000000"/>
          </w:rPr>
          <w:tag w:val="MENDELEY_CITATION_v3_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"/>
          <w:id w:val="-1482381002"/>
          <w:placeholder>
            <w:docPart w:val="DefaultPlaceholder_-1854013440"/>
          </w:placeholder>
        </w:sdtPr>
        <w:sdtEndPr/>
        <w:sdtContent>
          <w:r w:rsidR="00725E63" w:rsidRPr="00725E63">
            <w:rPr>
              <w:color w:val="000000"/>
            </w:rPr>
            <w:t>(Yang et al., 2020)</w:t>
          </w:r>
        </w:sdtContent>
      </w:sdt>
      <w:r>
        <w:rPr>
          <w:color w:val="000000"/>
        </w:rPr>
        <w:t>.</w:t>
      </w:r>
      <w:r w:rsidRPr="00A75509">
        <w:rPr>
          <w:color w:val="000000"/>
        </w:rPr>
        <w:t xml:space="preserve"> </w:t>
      </w:r>
      <w:r>
        <w:rPr>
          <w:color w:val="000000"/>
        </w:rPr>
        <w:t xml:space="preserve">Although capable of formulating accurate predictive models, black-box machine learning suffers from lack of interpretability and </w:t>
      </w:r>
      <w:r w:rsidR="008F1845">
        <w:rPr>
          <w:color w:val="000000"/>
        </w:rPr>
        <w:t xml:space="preserve">usually </w:t>
      </w:r>
      <w:r>
        <w:rPr>
          <w:color w:val="000000"/>
        </w:rPr>
        <w:t xml:space="preserve">lacks the ability to </w:t>
      </w:r>
      <w:proofErr w:type="spellStart"/>
      <w:r>
        <w:rPr>
          <w:color w:val="000000"/>
        </w:rPr>
        <w:t>generalise</w:t>
      </w:r>
      <w:proofErr w:type="spellEnd"/>
      <w:r>
        <w:rPr>
          <w:color w:val="000000"/>
        </w:rPr>
        <w:t xml:space="preserve"> to other systems or sufficiently different conditions. Ideally, a middle ground exists that preserves the advantages of both physical and data-driven modelling yet does not retain any associated disadvantages. A solution that provides this is known as hybrid modelling where both mechanistic and data-driven information is incorporated into a single model.</w:t>
      </w:r>
    </w:p>
    <w:p w14:paraId="7CE65D3A" w14:textId="1C77CA40" w:rsidR="00A75509" w:rsidRDefault="00A75509" w:rsidP="008D2649">
      <w:pPr>
        <w:pStyle w:val="Els-body-text"/>
        <w:rPr>
          <w:color w:val="000000"/>
        </w:rPr>
      </w:pPr>
      <w:r>
        <w:rPr>
          <w:color w:val="000000"/>
        </w:rPr>
        <w:t xml:space="preserve">In the literature, two major forms exist to </w:t>
      </w:r>
      <w:proofErr w:type="spellStart"/>
      <w:r>
        <w:rPr>
          <w:color w:val="000000"/>
        </w:rPr>
        <w:t>cha</w:t>
      </w:r>
      <w:r w:rsidR="006C428F">
        <w:rPr>
          <w:color w:val="000000"/>
        </w:rPr>
        <w:t>r</w:t>
      </w:r>
      <w:r>
        <w:rPr>
          <w:color w:val="000000"/>
        </w:rPr>
        <w:t>acterise</w:t>
      </w:r>
      <w:proofErr w:type="spellEnd"/>
      <w:r>
        <w:rPr>
          <w:color w:val="000000"/>
        </w:rPr>
        <w:t xml:space="preserve"> hybrid modelling:</w:t>
      </w:r>
    </w:p>
    <w:p w14:paraId="560192CC" w14:textId="7597D96F" w:rsidR="00A75509" w:rsidRPr="00A75509" w:rsidRDefault="00A75509" w:rsidP="00A75509">
      <w:pPr>
        <w:pStyle w:val="Els-body-text"/>
        <w:numPr>
          <w:ilvl w:val="0"/>
          <w:numId w:val="19"/>
        </w:numPr>
      </w:pPr>
      <w:r>
        <w:t xml:space="preserve">Using machine learning to estimate dynamic changes within key parameters of a defined </w:t>
      </w:r>
      <w:r>
        <w:rPr>
          <w:color w:val="000000"/>
        </w:rPr>
        <w:t>kinetic model. Commonly, this method is applied to systems with complex phenomena where parameters may deviate through time such as in bioprocess modelli</w:t>
      </w:r>
      <w:r w:rsidR="00147AB1">
        <w:rPr>
          <w:color w:val="000000"/>
        </w:rPr>
        <w:t xml:space="preserve">ng </w:t>
      </w:r>
      <w:sdt>
        <w:sdtPr>
          <w:rPr>
            <w:color w:val="000000"/>
          </w:rPr>
          <w:tag w:val="MENDELEY_CITATION_v3_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"/>
          <w:id w:val="-695456449"/>
          <w:placeholder>
            <w:docPart w:val="DefaultPlaceholder_-1854013440"/>
          </w:placeholder>
        </w:sdtPr>
        <w:sdtEndPr/>
        <w:sdtContent>
          <w:r w:rsidR="00725E63" w:rsidRPr="00725E63">
            <w:rPr>
              <w:color w:val="000000"/>
            </w:rPr>
            <w:t>(Rogers et al., 2023; Zhang et al., 2019)</w:t>
          </w:r>
        </w:sdtContent>
      </w:sdt>
      <w:r w:rsidR="00147AB1">
        <w:rPr>
          <w:color w:val="000000"/>
        </w:rPr>
        <w:t xml:space="preserve">. </w:t>
      </w:r>
      <w:r>
        <w:rPr>
          <w:color w:val="000000"/>
        </w:rPr>
        <w:t>This approach offers increased interpretability as no change to the structure is made</w:t>
      </w:r>
      <w:r w:rsidR="00073524">
        <w:rPr>
          <w:color w:val="000000"/>
        </w:rPr>
        <w:t>.</w:t>
      </w:r>
      <w:r w:rsidR="00305D86">
        <w:rPr>
          <w:color w:val="000000"/>
        </w:rPr>
        <w:t xml:space="preserve"> </w:t>
      </w:r>
      <w:r w:rsidR="00073524">
        <w:rPr>
          <w:color w:val="000000"/>
        </w:rPr>
        <w:t>T</w:t>
      </w:r>
      <w:r>
        <w:rPr>
          <w:color w:val="000000"/>
        </w:rPr>
        <w:t>he complex non-linear dynamics of the parameters are instead evaluated by data-driven methods</w:t>
      </w:r>
      <w:r w:rsidRPr="00351139">
        <w:rPr>
          <w:color w:val="000000"/>
        </w:rPr>
        <w:t>.</w:t>
      </w:r>
    </w:p>
    <w:p w14:paraId="25C02D36" w14:textId="0484DCB8" w:rsidR="00A75509" w:rsidRDefault="00A75509" w:rsidP="00A75509">
      <w:pPr>
        <w:pStyle w:val="Els-body-text"/>
        <w:numPr>
          <w:ilvl w:val="0"/>
          <w:numId w:val="19"/>
        </w:numPr>
      </w:pPr>
      <w:r>
        <w:t xml:space="preserve">Extending a defined kinetic structure with an unknown data driven error parameter to </w:t>
      </w:r>
      <w:r>
        <w:rPr>
          <w:color w:val="000000"/>
        </w:rPr>
        <w:t xml:space="preserve">account for missing information </w:t>
      </w:r>
      <w:sdt>
        <w:sdtPr>
          <w:rPr>
            <w:color w:val="000000"/>
          </w:rPr>
          <w:tag w:val="MENDELEY_CITATION_v3_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"/>
          <w:id w:val="-1218040996"/>
          <w:placeholder>
            <w:docPart w:val="DefaultPlaceholder_-1854013440"/>
          </w:placeholder>
        </w:sdtPr>
        <w:sdtEndPr/>
        <w:sdtContent>
          <w:r w:rsidR="00725E63" w:rsidRPr="00725E63">
            <w:rPr>
              <w:color w:val="000000"/>
            </w:rPr>
            <w:t>(</w:t>
          </w:r>
          <w:proofErr w:type="spellStart"/>
          <w:r w:rsidR="00725E63" w:rsidRPr="00725E63">
            <w:rPr>
              <w:color w:val="000000"/>
            </w:rPr>
            <w:t>Quaghebeur</w:t>
          </w:r>
          <w:proofErr w:type="spellEnd"/>
          <w:r w:rsidR="00725E63" w:rsidRPr="00725E63">
            <w:rPr>
              <w:color w:val="000000"/>
            </w:rPr>
            <w:t xml:space="preserve"> et al., 2022)</w:t>
          </w:r>
        </w:sdtContent>
      </w:sdt>
      <w:r w:rsidR="00C9521C">
        <w:rPr>
          <w:color w:val="000000"/>
        </w:rPr>
        <w:t>. This is commonly referred to as a hybrid discrepancy model and is implemented to rectify an error with the model structure itself.</w:t>
      </w:r>
    </w:p>
    <w:p w14:paraId="144DE699" w14:textId="59FDA85A" w:rsidR="008D2649" w:rsidRDefault="00814400" w:rsidP="002F7CAE">
      <w:pPr>
        <w:pStyle w:val="Els-1storder-head"/>
        <w:spacing w:line="240" w:lineRule="auto"/>
      </w:pPr>
      <w:r>
        <w:t>P</w:t>
      </w:r>
      <w:r w:rsidR="00B24823">
        <w:t>roblem Statement</w:t>
      </w:r>
    </w:p>
    <w:p w14:paraId="6FBD5CDD" w14:textId="20793A14" w:rsidR="00814400" w:rsidRDefault="00814400" w:rsidP="00814400">
      <w:pPr>
        <w:pStyle w:val="Els-body-text"/>
        <w:rPr>
          <w:color w:val="000000"/>
        </w:rPr>
      </w:pPr>
      <w:r>
        <w:t xml:space="preserve">This study focuses on an in-depth </w:t>
      </w:r>
      <w:r>
        <w:rPr>
          <w:color w:val="000000"/>
        </w:rPr>
        <w:t xml:space="preserve">analysis and comparison of </w:t>
      </w:r>
      <w:r w:rsidR="001A7EF7">
        <w:rPr>
          <w:color w:val="000000"/>
        </w:rPr>
        <w:t xml:space="preserve">the </w:t>
      </w:r>
      <w:r>
        <w:rPr>
          <w:color w:val="000000"/>
        </w:rPr>
        <w:t xml:space="preserve">major forms of hybrid modelling and delves further into different methodologies of solving each system. More specifically, we will focus </w:t>
      </w:r>
      <w:r w:rsidR="00147AB1">
        <w:rPr>
          <w:color w:val="000000"/>
        </w:rPr>
        <w:t xml:space="preserve">on </w:t>
      </w:r>
      <w:r>
        <w:rPr>
          <w:color w:val="000000"/>
        </w:rPr>
        <w:t>simulat</w:t>
      </w:r>
      <w:r w:rsidR="00147AB1">
        <w:rPr>
          <w:color w:val="000000"/>
        </w:rPr>
        <w:t>ing</w:t>
      </w:r>
      <w:r>
        <w:rPr>
          <w:color w:val="000000"/>
        </w:rPr>
        <w:t xml:space="preserve"> a dynamic</w:t>
      </w:r>
      <w:r w:rsidR="00D62952">
        <w:rPr>
          <w:color w:val="000000"/>
        </w:rPr>
        <w:t xml:space="preserve"> C16 </w:t>
      </w:r>
      <w:proofErr w:type="spellStart"/>
      <w:r w:rsidR="00D62952">
        <w:rPr>
          <w:color w:val="000000"/>
        </w:rPr>
        <w:t>hydroisomerisation</w:t>
      </w:r>
      <w:proofErr w:type="spellEnd"/>
      <w:r>
        <w:rPr>
          <w:color w:val="000000"/>
        </w:rPr>
        <w:t xml:space="preserve"> reaction. A rigorous microkinetic model</w:t>
      </w:r>
      <w:r w:rsidR="002E6B63">
        <w:rPr>
          <w:color w:val="000000"/>
        </w:rPr>
        <w:t xml:space="preserve"> (Figure 1)</w:t>
      </w:r>
      <w:r>
        <w:rPr>
          <w:color w:val="000000"/>
        </w:rPr>
        <w:t xml:space="preserve"> was derived</w:t>
      </w:r>
      <w:r w:rsidR="00147AB1">
        <w:rPr>
          <w:color w:val="000000"/>
        </w:rPr>
        <w:t xml:space="preserve"> in </w:t>
      </w:r>
      <w:sdt>
        <w:sdtPr>
          <w:rPr>
            <w:color w:val="000000"/>
          </w:rPr>
          <w:tag w:val="MENDELEY_CITATION_v3_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"/>
          <w:id w:val="-828907053"/>
          <w:placeholder>
            <w:docPart w:val="DefaultPlaceholder_-1854013440"/>
          </w:placeholder>
        </w:sdtPr>
        <w:sdtEndPr/>
        <w:sdtContent>
          <w:r w:rsidR="00725E63" w:rsidRPr="00725E63">
            <w:rPr>
              <w:color w:val="000000"/>
            </w:rPr>
            <w:t>(Vega-Ramon et al., 2023)</w:t>
          </w:r>
        </w:sdtContent>
      </w:sdt>
      <w:r>
        <w:rPr>
          <w:color w:val="000000"/>
        </w:rPr>
        <w:t xml:space="preserve"> and reduced using </w:t>
      </w:r>
      <w:proofErr w:type="spellStart"/>
      <w:r w:rsidR="001A7EF7">
        <w:rPr>
          <w:color w:val="000000"/>
        </w:rPr>
        <w:t>optimi</w:t>
      </w:r>
      <w:r w:rsidR="001738BD">
        <w:rPr>
          <w:color w:val="000000"/>
        </w:rPr>
        <w:t>s</w:t>
      </w:r>
      <w:r w:rsidR="001A7EF7">
        <w:rPr>
          <w:color w:val="000000"/>
        </w:rPr>
        <w:t>ation</w:t>
      </w:r>
      <w:proofErr w:type="spellEnd"/>
      <w:r w:rsidR="001A7EF7">
        <w:rPr>
          <w:color w:val="000000"/>
        </w:rPr>
        <w:t xml:space="preserve"> to </w:t>
      </w:r>
      <w:r w:rsidR="001738BD">
        <w:rPr>
          <w:color w:val="000000"/>
        </w:rPr>
        <w:t>remove comparatively insignificant reactions</w:t>
      </w:r>
      <w:r>
        <w:rPr>
          <w:color w:val="000000"/>
        </w:rPr>
        <w:t>. From this, the pseudo steady state hypothesis (PSSH) was applied to simplify the kinetic structure</w:t>
      </w:r>
      <w:r w:rsidR="002E6B63">
        <w:rPr>
          <w:color w:val="000000"/>
        </w:rPr>
        <w:t xml:space="preserve"> (Figure 1)</w:t>
      </w:r>
      <w:r>
        <w:rPr>
          <w:color w:val="000000"/>
        </w:rPr>
        <w:t xml:space="preserve"> and remove any dependencies on non-observable states </w:t>
      </w:r>
      <w:r w:rsidR="006106EA">
        <w:rPr>
          <w:color w:val="000000"/>
        </w:rPr>
        <w:t>(</w:t>
      </w:r>
      <w:r>
        <w:rPr>
          <w:color w:val="000000"/>
        </w:rPr>
        <w:t>surface coverages</w:t>
      </w:r>
      <w:r w:rsidR="006106EA">
        <w:rPr>
          <w:color w:val="000000"/>
        </w:rPr>
        <w:t>)</w:t>
      </w:r>
      <w:r>
        <w:rPr>
          <w:color w:val="000000"/>
        </w:rPr>
        <w:t xml:space="preserve">. The model parameters were then lumped to ensure identifiability for better quality solutions upon </w:t>
      </w:r>
      <w:proofErr w:type="spellStart"/>
      <w:r>
        <w:rPr>
          <w:color w:val="000000"/>
        </w:rPr>
        <w:t>optimisation</w:t>
      </w:r>
      <w:proofErr w:type="spellEnd"/>
      <w:r w:rsidR="00D813E5">
        <w:rPr>
          <w:color w:val="000000"/>
        </w:rPr>
        <w:t xml:space="preserve"> and the resulting model used as a benchmark for traditional modelling techniques.</w:t>
      </w:r>
      <w:r w:rsidR="00D62952">
        <w:rPr>
          <w:color w:val="000000"/>
        </w:rPr>
        <w:t xml:space="preserve"> </w:t>
      </w:r>
      <w:r>
        <w:rPr>
          <w:color w:val="000000"/>
        </w:rPr>
        <w:t xml:space="preserve">The microkinetic model was exploited to generate 8 training datasets with varying initial mass fractions of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16</m:t>
            </m:r>
          </m:sub>
        </m:sSub>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c16</m:t>
                </m:r>
              </m:sub>
            </m:sSub>
          </m:e>
        </m:d>
      </m:oMath>
      <w:r>
        <w:rPr>
          <w:color w:val="000000"/>
        </w:rPr>
        <w:t xml:space="preserve">, mono branch product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mo</m:t>
            </m:r>
          </m:sub>
        </m:sSub>
      </m:oMath>
      <w:r>
        <w:rPr>
          <w:color w:val="000000"/>
        </w:rPr>
        <w:t xml:space="preserve">, multi branch product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mul</m:t>
            </m:r>
          </m:sub>
        </m:sSub>
      </m:oMath>
      <w:r>
        <w:rPr>
          <w:color w:val="000000"/>
        </w:rPr>
        <w:t xml:space="preserve">, cracking byproducts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cn</m:t>
            </m:r>
          </m:sub>
        </m:sSub>
      </m:oMath>
      <w:r w:rsidR="006106EA">
        <w:rPr>
          <w:color w:val="000000"/>
        </w:rPr>
        <w:t xml:space="preserve">, and catalyst concentrations </w:t>
      </w:r>
      <m:oMath>
        <m:r>
          <w:rPr>
            <w:rFonts w:ascii="Cambria Math" w:hAnsi="Cambria Math"/>
            <w:color w:val="000000"/>
          </w:rPr>
          <m:t>C</m:t>
        </m:r>
      </m:oMath>
      <w:r>
        <w:rPr>
          <w:color w:val="000000"/>
        </w:rPr>
        <w:t>.</w:t>
      </w:r>
      <w:r w:rsidR="006106EA">
        <w:rPr>
          <w:color w:val="000000"/>
        </w:rPr>
        <w:t xml:space="preserve"> The training datasets were then </w:t>
      </w:r>
      <w:r w:rsidR="00861021">
        <w:rPr>
          <w:color w:val="000000"/>
        </w:rPr>
        <w:t xml:space="preserve">used </w:t>
      </w:r>
      <w:r w:rsidR="006106EA">
        <w:rPr>
          <w:color w:val="000000"/>
        </w:rPr>
        <w:t>to determine the kinetic constants of the PSSH model.</w:t>
      </w:r>
      <w:r>
        <w:rPr>
          <w:color w:val="000000"/>
        </w:rPr>
        <w:t xml:space="preserve"> Three testing dataset were chosen to mimic the experimental data with mass fractions of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c16</m:t>
            </m:r>
          </m:sub>
        </m:sSub>
        <m:r>
          <w:rPr>
            <w:rFonts w:ascii="Cambria Math" w:hAnsi="Cambria Math"/>
            <w:color w:val="000000"/>
          </w:rPr>
          <m:t>=1.00</m:t>
        </m:r>
      </m:oMath>
      <w:r>
        <w:rPr>
          <w:color w:val="000000"/>
        </w:rPr>
        <w:t xml:space="preserve">,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mo</m:t>
            </m:r>
          </m:sub>
        </m:sSub>
        <m:r>
          <w:rPr>
            <w:rFonts w:ascii="Cambria Math" w:hAnsi="Cambria Math"/>
            <w:color w:val="000000"/>
          </w:rPr>
          <m:t>=0.00</m:t>
        </m:r>
      </m:oMath>
      <w:r>
        <w:rPr>
          <w:color w:val="000000"/>
        </w:rPr>
        <w:t>,</w:t>
      </w:r>
      <w:r w:rsidRPr="00EF03D9">
        <w:rPr>
          <w:rFonts w:ascii="Cambria Math" w:hAnsi="Cambria Math"/>
          <w:i/>
          <w:color w:val="000000"/>
        </w:rPr>
        <w:t xml:space="preserve">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mul</m:t>
            </m:r>
          </m:sub>
        </m:sSub>
        <m:r>
          <w:rPr>
            <w:rFonts w:ascii="Cambria Math" w:hAnsi="Cambria Math"/>
            <w:color w:val="000000"/>
          </w:rPr>
          <m:t>=0.00</m:t>
        </m:r>
      </m:oMath>
      <w:r>
        <w:rPr>
          <w:rFonts w:ascii="Cambria Math" w:hAnsi="Cambria Math"/>
          <w:i/>
          <w:color w:val="000000"/>
        </w:rPr>
        <w:t>,</w:t>
      </w:r>
      <w:r w:rsidRPr="00EF03D9">
        <w:rPr>
          <w:rFonts w:ascii="Cambria Math" w:hAnsi="Cambria Math"/>
          <w:i/>
          <w:color w:val="000000"/>
        </w:rPr>
        <w:t xml:space="preserve">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cn</m:t>
            </m:r>
          </m:sub>
        </m:sSub>
        <m:r>
          <w:rPr>
            <w:rFonts w:ascii="Cambria Math" w:hAnsi="Cambria Math"/>
            <w:color w:val="000000"/>
          </w:rPr>
          <m:t>=0.00</m:t>
        </m:r>
      </m:oMath>
      <w:r>
        <w:rPr>
          <w:rFonts w:ascii="Cambria Math" w:hAnsi="Cambria Math"/>
          <w:iCs/>
          <w:color w:val="000000"/>
        </w:rPr>
        <w:t>, and catalyst concentrations of</w:t>
      </w:r>
      <w:r>
        <w:rPr>
          <w:color w:val="000000"/>
        </w:rPr>
        <w:t xml:space="preserve"> 0.1 wt.%, 0.3 wt.% and 0.5 wt.%. </w:t>
      </w:r>
    </w:p>
    <w:p w14:paraId="6249B905" w14:textId="4EE1AAB7" w:rsidR="00E83BD6" w:rsidRDefault="006C00CE" w:rsidP="00C00B7A">
      <w:pPr>
        <w:pStyle w:val="Els-body-text"/>
        <w:keepNext/>
        <w:jc w:val="center"/>
      </w:pPr>
      <w:r>
        <w:rPr>
          <w:noProof/>
        </w:rPr>
        <w:lastRenderedPageBreak/>
        <w:drawing>
          <wp:inline distT="0" distB="0" distL="0" distR="0" wp14:anchorId="425F1698" wp14:editId="0850F414">
            <wp:extent cx="4168140" cy="1685256"/>
            <wp:effectExtent l="0" t="0" r="3810" b="0"/>
            <wp:docPr id="2059476013" name="Picture 3"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76013" name="Picture 3" descr="A diagram of a mathematical equ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2958" cy="1691247"/>
                    </a:xfrm>
                    <a:prstGeom prst="rect">
                      <a:avLst/>
                    </a:prstGeom>
                  </pic:spPr>
                </pic:pic>
              </a:graphicData>
            </a:graphic>
          </wp:inline>
        </w:drawing>
      </w:r>
    </w:p>
    <w:p w14:paraId="61BD9B34" w14:textId="4CA1407B" w:rsidR="00E83BD6" w:rsidRPr="00A041F9" w:rsidRDefault="00E83BD6" w:rsidP="00B1334C">
      <w:pPr>
        <w:pStyle w:val="Didascalia"/>
        <w:spacing w:before="0" w:after="0"/>
        <w:jc w:val="both"/>
        <w:rPr>
          <w:szCs w:val="22"/>
        </w:rPr>
      </w:pPr>
      <w:r w:rsidRPr="00B1334C">
        <w:rPr>
          <w:sz w:val="20"/>
          <w:szCs w:val="22"/>
        </w:rPr>
        <w:t xml:space="preserve">Figure </w:t>
      </w:r>
      <w:r w:rsidRPr="00B1334C">
        <w:rPr>
          <w:sz w:val="20"/>
          <w:szCs w:val="22"/>
        </w:rPr>
        <w:fldChar w:fldCharType="begin"/>
      </w:r>
      <w:r w:rsidRPr="00B1334C">
        <w:rPr>
          <w:sz w:val="20"/>
          <w:szCs w:val="22"/>
        </w:rPr>
        <w:instrText xml:space="preserve"> SEQ Figure \* ARABIC </w:instrText>
      </w:r>
      <w:r w:rsidRPr="00B1334C">
        <w:rPr>
          <w:sz w:val="20"/>
          <w:szCs w:val="22"/>
        </w:rPr>
        <w:fldChar w:fldCharType="separate"/>
      </w:r>
      <w:r w:rsidRPr="00B1334C">
        <w:rPr>
          <w:noProof/>
          <w:sz w:val="20"/>
          <w:szCs w:val="22"/>
        </w:rPr>
        <w:t>1</w:t>
      </w:r>
      <w:r w:rsidRPr="00B1334C">
        <w:rPr>
          <w:sz w:val="20"/>
          <w:szCs w:val="22"/>
        </w:rPr>
        <w:fldChar w:fldCharType="end"/>
      </w:r>
      <w:r w:rsidRPr="00B1334C">
        <w:rPr>
          <w:sz w:val="20"/>
          <w:szCs w:val="22"/>
        </w:rPr>
        <w:t xml:space="preserve"> - Schematic showing the microkinetic model</w:t>
      </w:r>
      <w:r w:rsidRPr="00B1334C">
        <w:rPr>
          <w:noProof/>
          <w:sz w:val="20"/>
          <w:szCs w:val="22"/>
        </w:rPr>
        <w:t xml:space="preserve"> and the resulting reduced model after the pseudo steady state hypothesis was applied and parameters were lumped</w:t>
      </w:r>
    </w:p>
    <w:p w14:paraId="144DE6A1" w14:textId="476C14F8" w:rsidR="008D2649" w:rsidRDefault="00814400" w:rsidP="002F7CAE">
      <w:pPr>
        <w:pStyle w:val="Els-1storder-head"/>
        <w:spacing w:line="240" w:lineRule="auto"/>
        <w:rPr>
          <w:lang w:val="en-GB"/>
        </w:rPr>
      </w:pPr>
      <w:r>
        <w:rPr>
          <w:lang w:val="en-GB"/>
        </w:rPr>
        <w:t>Methodology</w:t>
      </w:r>
    </w:p>
    <w:p w14:paraId="6AF7EF0A" w14:textId="1EB879EC" w:rsidR="00814400" w:rsidRDefault="00814400" w:rsidP="00FE18CF">
      <w:pPr>
        <w:pStyle w:val="Els-body-text"/>
      </w:pPr>
      <w:r>
        <w:rPr>
          <w:lang w:val="en-GB"/>
        </w:rPr>
        <w:t xml:space="preserve">Here </w:t>
      </w:r>
      <w:r>
        <w:t>we will introduce two strategies for solving the hybrid modelling frameworks namely the one-step and two-step approaches. However, we must define an appropriate metric to ascertain parameters within the kinetic structure which</w:t>
      </w:r>
      <w:r w:rsidR="0071137A">
        <w:t xml:space="preserve"> </w:t>
      </w:r>
      <w:r>
        <w:t xml:space="preserve">are not adequately described through being limited to a constant value. Ideally, this is achieved through some determination of uncertainty, as the parameters holding the largest uncertainty are ultimately less confident in their assigned deterministic value. In this work, a measure of uncertainty is made through a leave-two-out </w:t>
      </w:r>
      <w:proofErr w:type="spellStart"/>
      <w:r>
        <w:t>optimisation</w:t>
      </w:r>
      <w:proofErr w:type="spellEnd"/>
      <w:r>
        <w:t xml:space="preserve"> of the pseudo steady state model, where two of the training datasets </w:t>
      </w:r>
      <w:r w:rsidR="0071137A">
        <w:t>are</w:t>
      </w:r>
      <w:r>
        <w:t xml:space="preserve"> withheld from the </w:t>
      </w:r>
      <w:proofErr w:type="spellStart"/>
      <w:r>
        <w:t>optimiser</w:t>
      </w:r>
      <w:proofErr w:type="spellEnd"/>
      <w:r>
        <w:t xml:space="preserve"> through each iteration and the variance of the optimal parameters taken. In this manner, a form of </w:t>
      </w:r>
      <w:r w:rsidR="00861021">
        <w:t xml:space="preserve">parametric </w:t>
      </w:r>
      <w:r>
        <w:t>uncertainty is calculated, and the highest variances can be associated with kinetic constants that require to be estimated at each individual timestep.</w:t>
      </w:r>
    </w:p>
    <w:p w14:paraId="6EE4736F" w14:textId="13956553" w:rsidR="00814400" w:rsidRDefault="00814400" w:rsidP="00FE18CF">
      <w:pPr>
        <w:pStyle w:val="Els-body-text"/>
      </w:pPr>
      <w:r>
        <w:rPr>
          <w:lang w:val="en-GB"/>
        </w:rPr>
        <w:t>Firstly</w:t>
      </w:r>
      <w:r>
        <w:t xml:space="preserve">, we will formally define the two-step methodology as shown in Figure </w:t>
      </w:r>
      <w:r w:rsidR="005008E6">
        <w:t>2</w:t>
      </w:r>
      <w:r>
        <w:t xml:space="preserve"> where parameter </w:t>
      </w:r>
      <m:oMath>
        <m:sSub>
          <m:sSubPr>
            <m:ctrlPr>
              <w:rPr>
                <w:rFonts w:ascii="Cambria Math" w:eastAsia="Calibri" w:hAnsi="Cambria Math"/>
                <w:i/>
                <w:iCs/>
                <w:color w:val="000000"/>
                <w:kern w:val="24"/>
              </w:rPr>
            </m:ctrlPr>
          </m:sSubPr>
          <m:e>
            <m:acc>
              <m:accPr>
                <m:chr m:val="̅"/>
                <m:ctrlPr>
                  <w:rPr>
                    <w:rFonts w:ascii="Cambria Math" w:eastAsia="Calibri" w:hAnsi="Cambria Math"/>
                    <w:i/>
                    <w:iCs/>
                    <w:color w:val="000000"/>
                    <w:kern w:val="24"/>
                  </w:rPr>
                </m:ctrlPr>
              </m:accPr>
              <m:e>
                <m:r>
                  <w:rPr>
                    <w:rFonts w:ascii="Cambria Math" w:eastAsia="Calibri" w:hAnsi="Cambria Math"/>
                    <w:color w:val="000000"/>
                    <w:kern w:val="24"/>
                  </w:rPr>
                  <m:t>k</m:t>
                </m:r>
              </m:e>
            </m:acc>
          </m:e>
          <m:sub>
            <m:r>
              <w:rPr>
                <w:rFonts w:ascii="Cambria Math" w:eastAsia="Calibri" w:hAnsi="Cambria Math"/>
                <w:color w:val="000000"/>
                <w:kern w:val="24"/>
              </w:rPr>
              <m:t>1</m:t>
            </m:r>
          </m:sub>
        </m:sSub>
      </m:oMath>
      <w:r>
        <w:rPr>
          <w:iCs/>
          <w:color w:val="000000"/>
          <w:kern w:val="24"/>
        </w:rPr>
        <w:t xml:space="preserve"> has been identified as best suited to be time varying</w:t>
      </w:r>
      <w:r w:rsidRPr="00223437">
        <w:t>.</w:t>
      </w:r>
    </w:p>
    <w:p w14:paraId="780A780F" w14:textId="5ADEC49C" w:rsidR="00814400" w:rsidRDefault="00B17D40" w:rsidP="00FE18CF">
      <w:pPr>
        <w:pStyle w:val="Els-body-text"/>
        <w:keepNext/>
      </w:pPr>
      <w:r>
        <w:rPr>
          <w:noProof/>
        </w:rPr>
        <w:drawing>
          <wp:inline distT="0" distB="0" distL="0" distR="0" wp14:anchorId="2F297974" wp14:editId="1E3BA0A0">
            <wp:extent cx="4499610" cy="1159510"/>
            <wp:effectExtent l="0" t="0" r="0" b="2540"/>
            <wp:docPr id="1371200142"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0142" name="Picture 4" descr="A diagram of a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499610" cy="1159510"/>
                    </a:xfrm>
                    <a:prstGeom prst="rect">
                      <a:avLst/>
                    </a:prstGeom>
                  </pic:spPr>
                </pic:pic>
              </a:graphicData>
            </a:graphic>
          </wp:inline>
        </w:drawing>
      </w:r>
    </w:p>
    <w:p w14:paraId="7E3E3961" w14:textId="46B77B40" w:rsidR="00814400" w:rsidRDefault="00814400" w:rsidP="00FE18CF">
      <w:pPr>
        <w:pStyle w:val="Didascalia"/>
        <w:spacing w:before="0" w:after="0"/>
        <w:jc w:val="both"/>
        <w:rPr>
          <w:sz w:val="20"/>
        </w:rPr>
      </w:pPr>
      <w:r w:rsidRPr="00814400">
        <w:rPr>
          <w:sz w:val="20"/>
        </w:rPr>
        <w:t xml:space="preserve">Figure </w:t>
      </w:r>
      <w:r w:rsidRPr="00814400">
        <w:rPr>
          <w:sz w:val="20"/>
        </w:rPr>
        <w:fldChar w:fldCharType="begin"/>
      </w:r>
      <w:r w:rsidRPr="00814400">
        <w:rPr>
          <w:sz w:val="20"/>
        </w:rPr>
        <w:instrText xml:space="preserve"> SEQ Figure \* ARABIC </w:instrText>
      </w:r>
      <w:r w:rsidRPr="00814400">
        <w:rPr>
          <w:sz w:val="20"/>
        </w:rPr>
        <w:fldChar w:fldCharType="separate"/>
      </w:r>
      <w:r w:rsidR="00E83BD6">
        <w:rPr>
          <w:noProof/>
          <w:sz w:val="20"/>
        </w:rPr>
        <w:t>2</w:t>
      </w:r>
      <w:r w:rsidRPr="00814400">
        <w:rPr>
          <w:sz w:val="20"/>
        </w:rPr>
        <w:fldChar w:fldCharType="end"/>
      </w:r>
      <w:r w:rsidRPr="00814400">
        <w:rPr>
          <w:sz w:val="20"/>
        </w:rPr>
        <w:t xml:space="preserve"> - Schematic of the two-step hybrid modelling approach for a single time varying kinetic constant </w:t>
      </w:r>
      <m:oMath>
        <m:sSub>
          <m:sSubPr>
            <m:ctrlPr>
              <w:rPr>
                <w:rFonts w:ascii="Cambria Math" w:hAnsi="Cambria Math"/>
                <w:sz w:val="20"/>
              </w:rPr>
            </m:ctrlPr>
          </m:sSubPr>
          <m:e>
            <m:r>
              <w:rPr>
                <w:rFonts w:ascii="Cambria Math" w:hAnsi="Cambria Math"/>
                <w:sz w:val="20"/>
              </w:rPr>
              <m:t>k</m:t>
            </m:r>
          </m:e>
          <m:sub>
            <m:r>
              <w:rPr>
                <w:rFonts w:ascii="Cambria Math" w:hAnsi="Cambria Math"/>
                <w:sz w:val="20"/>
              </w:rPr>
              <m:t>1</m:t>
            </m:r>
          </m:sub>
        </m:sSub>
      </m:oMath>
      <w:r w:rsidRPr="00814400">
        <w:rPr>
          <w:sz w:val="20"/>
        </w:rPr>
        <w:t>.</w:t>
      </w:r>
    </w:p>
    <w:p w14:paraId="1F11160F" w14:textId="570F4BBC" w:rsidR="00814400" w:rsidRDefault="00687C2B" w:rsidP="00C00B7A">
      <w:pPr>
        <w:pStyle w:val="Els-caption"/>
        <w:spacing w:before="0" w:after="0"/>
        <w:jc w:val="both"/>
        <w:rPr>
          <w:sz w:val="20"/>
        </w:rPr>
      </w:pPr>
      <w:r>
        <w:rPr>
          <w:sz w:val="20"/>
        </w:rPr>
        <w:t xml:space="preserve">This methodology is defined by initially </w:t>
      </w:r>
      <w:proofErr w:type="spellStart"/>
      <w:r>
        <w:rPr>
          <w:sz w:val="20"/>
        </w:rPr>
        <w:t>discretising</w:t>
      </w:r>
      <w:proofErr w:type="spellEnd"/>
      <w:r>
        <w:rPr>
          <w:sz w:val="20"/>
        </w:rPr>
        <w:t xml:space="preserve"> the set of time varying parameters as</w:t>
      </w:r>
      <w:r w:rsidRPr="002F7CAE">
        <w:rPr>
          <w:sz w:val="20"/>
        </w:rPr>
        <w:t xml:space="preserve"> </w:t>
      </w:r>
      <w:r w:rsidRPr="00814400">
        <w:rPr>
          <w:sz w:val="20"/>
        </w:rPr>
        <w:t xml:space="preserve">constants over set time intervals between each measured datapoint. This </w:t>
      </w:r>
      <w:r>
        <w:rPr>
          <w:sz w:val="20"/>
        </w:rPr>
        <w:t xml:space="preserve">optimization </w:t>
      </w:r>
      <w:r w:rsidRPr="00814400">
        <w:rPr>
          <w:sz w:val="20"/>
        </w:rPr>
        <w:t xml:space="preserve">was performed using interior point </w:t>
      </w:r>
      <w:proofErr w:type="spellStart"/>
      <w:r w:rsidRPr="00814400">
        <w:rPr>
          <w:sz w:val="20"/>
        </w:rPr>
        <w:t>optimisation</w:t>
      </w:r>
      <w:proofErr w:type="spellEnd"/>
      <w:r w:rsidRPr="00814400">
        <w:rPr>
          <w:sz w:val="20"/>
        </w:rPr>
        <w:t xml:space="preserve"> (IPOPT) in </w:t>
      </w:r>
      <w:proofErr w:type="spellStart"/>
      <w:r>
        <w:rPr>
          <w:sz w:val="20"/>
        </w:rPr>
        <w:t>P</w:t>
      </w:r>
      <w:r w:rsidRPr="00814400">
        <w:rPr>
          <w:sz w:val="20"/>
        </w:rPr>
        <w:t>yomo</w:t>
      </w:r>
      <w:proofErr w:type="spellEnd"/>
      <w:r>
        <w:rPr>
          <w:sz w:val="20"/>
        </w:rPr>
        <w:t>.</w:t>
      </w:r>
      <w:r w:rsidRPr="00814400">
        <w:rPr>
          <w:sz w:val="20"/>
        </w:rPr>
        <w:t xml:space="preserve"> Once the optimal set</w:t>
      </w:r>
      <w:r>
        <w:rPr>
          <w:sz w:val="20"/>
        </w:rPr>
        <w:t xml:space="preserve"> </w:t>
      </w:r>
      <w:r w:rsidRPr="00814400">
        <w:rPr>
          <w:sz w:val="20"/>
        </w:rPr>
        <w:t>of</w:t>
      </w:r>
      <w:r>
        <w:rPr>
          <w:sz w:val="20"/>
        </w:rPr>
        <w:t xml:space="preserve"> constants were </w:t>
      </w:r>
      <w:r w:rsidRPr="00814400">
        <w:rPr>
          <w:sz w:val="20"/>
        </w:rPr>
        <w:t>obtained, a neural network can be constructed and employed to learn</w:t>
      </w:r>
      <w:r>
        <w:rPr>
          <w:sz w:val="20"/>
        </w:rPr>
        <w:t xml:space="preserve"> </w:t>
      </w:r>
      <w:r w:rsidRPr="00814400">
        <w:rPr>
          <w:sz w:val="20"/>
        </w:rPr>
        <w:t>the correlations</w:t>
      </w:r>
      <w:r>
        <w:rPr>
          <w:sz w:val="20"/>
        </w:rPr>
        <w:t xml:space="preserve"> </w:t>
      </w:r>
      <w:r w:rsidRPr="00814400">
        <w:rPr>
          <w:sz w:val="20"/>
        </w:rPr>
        <w:t>between the set of state parameters and Pd catalyst loading weight</w:t>
      </w:r>
      <w:r w:rsidR="00C00B7A">
        <w:rPr>
          <w:sz w:val="20"/>
        </w:rPr>
        <w:t xml:space="preserve"> percentage</w:t>
      </w:r>
      <w:r w:rsidR="00C36D50" w:rsidRPr="00814400">
        <w:rPr>
          <w:sz w:val="20"/>
        </w:rPr>
        <w:t>, and the</w:t>
      </w:r>
      <w:r w:rsidR="00C36D50">
        <w:rPr>
          <w:sz w:val="20"/>
        </w:rPr>
        <w:t xml:space="preserve"> </w:t>
      </w:r>
      <w:r w:rsidR="0024011F" w:rsidRPr="00814400">
        <w:rPr>
          <w:sz w:val="20"/>
        </w:rPr>
        <w:t>relevant set of time varying kinetic constants describing</w:t>
      </w:r>
      <w:r w:rsidR="0024011F">
        <w:rPr>
          <w:sz w:val="20"/>
        </w:rPr>
        <w:t xml:space="preserve"> the </w:t>
      </w:r>
      <w:r w:rsidR="000412AC">
        <w:rPr>
          <w:sz w:val="20"/>
        </w:rPr>
        <w:t>system</w:t>
      </w:r>
      <w:r w:rsidR="00C00B7A">
        <w:rPr>
          <w:sz w:val="20"/>
        </w:rPr>
        <w:t xml:space="preserve"> of</w:t>
      </w:r>
      <w:r w:rsidR="000412AC">
        <w:rPr>
          <w:sz w:val="20"/>
        </w:rPr>
        <w:t xml:space="preserve"> </w:t>
      </w:r>
      <w:r w:rsidR="00814400" w:rsidRPr="00814400">
        <w:rPr>
          <w:sz w:val="20"/>
        </w:rPr>
        <w:t>differential equations between the current and next future states.</w:t>
      </w:r>
      <w:r w:rsidR="00135EF1">
        <w:rPr>
          <w:sz w:val="20"/>
        </w:rPr>
        <w:t xml:space="preserve"> This strategy was also applied to the development of the discrepancy model</w:t>
      </w:r>
      <w:r w:rsidR="006F75D7">
        <w:rPr>
          <w:sz w:val="20"/>
        </w:rPr>
        <w:t>.</w:t>
      </w:r>
      <w:r w:rsidR="00135EF1">
        <w:rPr>
          <w:sz w:val="20"/>
        </w:rPr>
        <w:t xml:space="preserve"> </w:t>
      </w:r>
    </w:p>
    <w:p w14:paraId="78994890" w14:textId="2A98438C" w:rsidR="00C00B7A" w:rsidRDefault="00C00B7A" w:rsidP="00C00B7A">
      <w:pPr>
        <w:pStyle w:val="Els-caption"/>
        <w:spacing w:before="0" w:after="0"/>
        <w:jc w:val="both"/>
        <w:rPr>
          <w:sz w:val="20"/>
        </w:rPr>
      </w:pPr>
      <w:r w:rsidRPr="00814400">
        <w:rPr>
          <w:sz w:val="20"/>
        </w:rPr>
        <w:t xml:space="preserve">The second hybrid modelling strategy is the one-step approach where the network and physical parameters are </w:t>
      </w:r>
      <w:proofErr w:type="spellStart"/>
      <w:r w:rsidRPr="00814400">
        <w:rPr>
          <w:sz w:val="20"/>
        </w:rPr>
        <w:t>optimised</w:t>
      </w:r>
      <w:proofErr w:type="spellEnd"/>
      <w:r w:rsidRPr="00814400">
        <w:rPr>
          <w:sz w:val="20"/>
        </w:rPr>
        <w:t xml:space="preserve"> and evaluated simultaneously.</w:t>
      </w:r>
      <w:r>
        <w:rPr>
          <w:sz w:val="20"/>
        </w:rPr>
        <w:t xml:space="preserve"> This can be addressed in multiple manners such as in </w:t>
      </w:r>
      <w:sdt>
        <w:sdtPr>
          <w:rPr>
            <w:sz w:val="20"/>
          </w:rPr>
          <w:tag w:val="MENDELEY_CITATION_v3_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"/>
          <w:id w:val="-382801081"/>
          <w:placeholder>
            <w:docPart w:val="DefaultPlaceholder_-1854013440"/>
          </w:placeholder>
        </w:sdtPr>
        <w:sdtEndPr/>
        <w:sdtContent>
          <w:r w:rsidR="00725E63" w:rsidRPr="00725E63">
            <w:rPr>
              <w:sz w:val="20"/>
            </w:rPr>
            <w:t>(</w:t>
          </w:r>
          <w:proofErr w:type="spellStart"/>
          <w:r w:rsidR="00725E63" w:rsidRPr="00725E63">
            <w:rPr>
              <w:sz w:val="20"/>
            </w:rPr>
            <w:t>Psichogios</w:t>
          </w:r>
          <w:proofErr w:type="spellEnd"/>
          <w:r w:rsidR="00725E63" w:rsidRPr="00725E63">
            <w:rPr>
              <w:sz w:val="20"/>
            </w:rPr>
            <w:t xml:space="preserve"> &amp; Ungar, 1992)</w:t>
          </w:r>
        </w:sdtContent>
      </w:sdt>
      <w:r w:rsidR="00725E63">
        <w:rPr>
          <w:sz w:val="20"/>
        </w:rPr>
        <w:t xml:space="preserve"> where the sensitivity approach</w:t>
      </w:r>
    </w:p>
    <w:p w14:paraId="19D78166" w14:textId="77777777" w:rsidR="00C00B7A" w:rsidRPr="00C00B7A" w:rsidRDefault="00C00B7A" w:rsidP="00C00B7A">
      <w:pPr>
        <w:jc w:val="right"/>
        <w:rPr>
          <w:lang w:val="en-US"/>
        </w:rPr>
      </w:pPr>
    </w:p>
    <w:p w14:paraId="5DF08476" w14:textId="0084B4C7" w:rsidR="00DE2373" w:rsidRDefault="00042980" w:rsidP="00FE18CF">
      <w:pPr>
        <w:pStyle w:val="Els-caption"/>
        <w:spacing w:before="0" w:after="0"/>
        <w:jc w:val="both"/>
        <w:rPr>
          <w:sz w:val="20"/>
        </w:rPr>
      </w:pPr>
      <w:r>
        <w:rPr>
          <w:sz w:val="20"/>
        </w:rPr>
        <w:t>is taken</w:t>
      </w:r>
      <w:r w:rsidR="00FF0FA6">
        <w:rPr>
          <w:sz w:val="20"/>
        </w:rPr>
        <w:t xml:space="preserve">. Using the forward </w:t>
      </w:r>
      <w:r w:rsidR="00A445E9">
        <w:rPr>
          <w:sz w:val="20"/>
        </w:rPr>
        <w:t>sensitivities,</w:t>
      </w:r>
      <w:r w:rsidR="00FF0FA6">
        <w:rPr>
          <w:sz w:val="20"/>
        </w:rPr>
        <w:t xml:space="preserve"> howev</w:t>
      </w:r>
      <w:r w:rsidR="00A445E9">
        <w:rPr>
          <w:sz w:val="20"/>
        </w:rPr>
        <w:t>er</w:t>
      </w:r>
      <w:r w:rsidR="00570B69">
        <w:rPr>
          <w:sz w:val="20"/>
        </w:rPr>
        <w:t>,</w:t>
      </w:r>
      <w:r w:rsidR="00A445E9">
        <w:rPr>
          <w:sz w:val="20"/>
        </w:rPr>
        <w:t xml:space="preserve"> requires the solving of excessive numbers of ODE’s scaling linearly with respect to the numbers of parameters. The adjoint sensitivit</w:t>
      </w:r>
      <w:r w:rsidR="00570B69">
        <w:rPr>
          <w:sz w:val="20"/>
        </w:rPr>
        <w:t>y method</w:t>
      </w:r>
      <w:r w:rsidR="00A445E9">
        <w:rPr>
          <w:sz w:val="20"/>
        </w:rPr>
        <w:t xml:space="preserve"> can be used to alleviate this burden </w:t>
      </w:r>
      <w:r w:rsidR="00570B69">
        <w:rPr>
          <w:sz w:val="20"/>
        </w:rPr>
        <w:t xml:space="preserve">which scales constantly with number of parameters and is therefore far less computationally expensive. This approach was implemented for solving neural ODE’s in </w:t>
      </w:r>
      <w:sdt>
        <w:sdtPr>
          <w:rPr>
            <w:color w:val="000000"/>
            <w:sz w:val="20"/>
          </w:rPr>
          <w:tag w:val="MENDELEY_CITATION_v3_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"/>
          <w:id w:val="1006632418"/>
          <w:placeholder>
            <w:docPart w:val="DefaultPlaceholder_-1854013440"/>
          </w:placeholder>
        </w:sdtPr>
        <w:sdtEndPr/>
        <w:sdtContent>
          <w:r w:rsidR="00725E63" w:rsidRPr="00725E63">
            <w:rPr>
              <w:color w:val="000000"/>
              <w:sz w:val="20"/>
            </w:rPr>
            <w:t>(Chen et al., 2018)</w:t>
          </w:r>
        </w:sdtContent>
      </w:sdt>
      <w:r w:rsidR="00570B69">
        <w:rPr>
          <w:sz w:val="20"/>
        </w:rPr>
        <w:t>.</w:t>
      </w:r>
      <w:r w:rsidR="00FE18CF">
        <w:rPr>
          <w:sz w:val="20"/>
        </w:rPr>
        <w:t xml:space="preserve"> In this wor</w:t>
      </w:r>
      <w:r w:rsidR="00F667AB">
        <w:rPr>
          <w:sz w:val="20"/>
        </w:rPr>
        <w:t>k</w:t>
      </w:r>
      <w:r w:rsidR="00FE18CF">
        <w:rPr>
          <w:sz w:val="20"/>
        </w:rPr>
        <w:t>, the time varying and constant parameters are solved simultaneously through a combination of automatic differentiation and gradient descent.</w:t>
      </w:r>
      <w:r w:rsidR="00DE2373">
        <w:rPr>
          <w:sz w:val="20"/>
        </w:rPr>
        <w:t xml:space="preserve"> To evaluate and assess the performance of all strategies and models, two metrics were defined being the mean </w:t>
      </w:r>
      <w:r w:rsidR="00E53B73">
        <w:rPr>
          <w:sz w:val="20"/>
        </w:rPr>
        <w:t>absolute</w:t>
      </w:r>
      <w:r w:rsidR="00DE2373">
        <w:rPr>
          <w:sz w:val="20"/>
        </w:rPr>
        <w:t xml:space="preserve"> percentage error</w:t>
      </w:r>
      <w:r w:rsidR="001D690C">
        <w:rPr>
          <w:sz w:val="20"/>
        </w:rPr>
        <w:t xml:space="preserve"> (MAPE)</w:t>
      </w:r>
      <w:r w:rsidR="00DE2373">
        <w:rPr>
          <w:sz w:val="20"/>
        </w:rPr>
        <w:t xml:space="preserve"> (1), and the mean absolute error</w:t>
      </w:r>
      <w:r w:rsidR="001D690C">
        <w:rPr>
          <w:sz w:val="20"/>
        </w:rPr>
        <w:t xml:space="preserve"> (MAE)</w:t>
      </w:r>
      <w:r w:rsidR="00DE2373">
        <w:rPr>
          <w:sz w:val="20"/>
        </w:rPr>
        <w:t xml:space="preserve"> (2).</w:t>
      </w:r>
    </w:p>
    <w:tbl>
      <w:tblPr>
        <w:tblW w:w="7855" w:type="dxa"/>
        <w:tblLook w:val="04A0" w:firstRow="1" w:lastRow="0" w:firstColumn="1" w:lastColumn="0" w:noHBand="0" w:noVBand="1"/>
      </w:tblPr>
      <w:tblGrid>
        <w:gridCol w:w="6319"/>
        <w:gridCol w:w="768"/>
        <w:gridCol w:w="768"/>
      </w:tblGrid>
      <w:tr w:rsidR="002F7CAE" w:rsidRPr="00A94774" w14:paraId="0D8D9F84" w14:textId="3D34C64E" w:rsidTr="002F7CAE">
        <w:tc>
          <w:tcPr>
            <w:tcW w:w="6319" w:type="dxa"/>
            <w:shd w:val="clear" w:color="auto" w:fill="auto"/>
            <w:vAlign w:val="center"/>
          </w:tcPr>
          <w:p w14:paraId="1AFC976B" w14:textId="2557E0E8" w:rsidR="002F7CAE" w:rsidRPr="001C0F39" w:rsidRDefault="002F7CAE" w:rsidP="00CF0C23">
            <w:pPr>
              <w:pStyle w:val="Els-body-text"/>
              <w:spacing w:before="120" w:after="120"/>
              <w:rPr>
                <w:rFonts w:ascii="Cambria Math" w:hAnsi="Cambria Math"/>
                <w:oMath/>
              </w:rPr>
            </w:pPr>
            <m:oMathPara>
              <m:oMathParaPr>
                <m:jc m:val="left"/>
              </m:oMathParaPr>
              <m:oMath>
                <m:r>
                  <w:rPr>
                    <w:rFonts w:ascii="Cambria Math"/>
                    <w:lang w:val="en-GB"/>
                  </w:rPr>
                  <m:t>MAPE=</m:t>
                </m:r>
                <m:f>
                  <m:fPr>
                    <m:ctrlPr>
                      <w:rPr>
                        <w:rFonts w:ascii="Cambria Math" w:hAnsi="Cambria Math"/>
                        <w:i/>
                        <w:lang w:val="en-GB"/>
                      </w:rPr>
                    </m:ctrlPr>
                  </m:fPr>
                  <m:num>
                    <m:r>
                      <w:rPr>
                        <w:rFonts w:ascii="Cambria Math"/>
                        <w:lang w:val="en-GB"/>
                      </w:rPr>
                      <m:t>1</m:t>
                    </m:r>
                  </m:num>
                  <m:den>
                    <m:r>
                      <w:rPr>
                        <w:rFonts w:ascii="Cambria Math"/>
                        <w:lang w:val="en-GB"/>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y</m:t>
                                </m:r>
                              </m:e>
                              <m:sub>
                                <m:r>
                                  <w:rPr>
                                    <w:rFonts w:ascii="Cambria Math" w:hAnsi="Cambria Math"/>
                                  </w:rPr>
                                  <m:t>i</m:t>
                                </m:r>
                              </m:sub>
                            </m:sSub>
                            <m:r>
                              <w:rPr>
                                <w:rFonts w:ascii="Cambria Math" w:hAnsi="Cambria Math"/>
                              </w:rPr>
                              <m:t>-f</m:t>
                            </m:r>
                            <m:d>
                              <m:dPr>
                                <m:ctrlPr>
                                  <w:rPr>
                                    <w:rFonts w:ascii="Cambria Math" w:hAnsi="Cambria Math"/>
                                    <w:i/>
                                  </w:rPr>
                                </m:ctrlPr>
                              </m:dPr>
                              <m:e>
                                <m:sSub>
                                  <m:sSubPr>
                                    <m:ctrlPr>
                                      <w:rPr>
                                        <w:rFonts w:ascii="Cambria Math" w:hAnsi="Cambria Math"/>
                                        <w:i/>
                                      </w:rPr>
                                    </m:ctrlPr>
                                  </m:sSubPr>
                                  <m:e>
                                    <m:r>
                                      <m:rPr>
                                        <m:sty m:val="bi"/>
                                      </m:rPr>
                                      <w:rPr>
                                        <w:rFonts w:ascii="Cambria Math" w:hAnsi="Cambria Math"/>
                                      </w:rPr>
                                      <m:t>x</m:t>
                                    </m:r>
                                  </m:e>
                                  <m:sub>
                                    <m:r>
                                      <w:rPr>
                                        <w:rFonts w:ascii="Cambria Math" w:hAnsi="Cambria Math"/>
                                      </w:rPr>
                                      <m:t>i</m:t>
                                    </m:r>
                                  </m:sub>
                                </m:sSub>
                              </m:e>
                              <m:e>
                                <m:r>
                                  <m:rPr>
                                    <m:sty m:val="bi"/>
                                  </m:rPr>
                                  <w:rPr>
                                    <w:rFonts w:ascii="Cambria Math" w:hAnsi="Cambria Math"/>
                                  </w:rPr>
                                  <m:t>θ</m:t>
                                </m:r>
                              </m:e>
                            </m:d>
                          </m:e>
                        </m:d>
                      </m:num>
                      <m:den>
                        <m:sSub>
                          <m:sSubPr>
                            <m:ctrlPr>
                              <w:rPr>
                                <w:rFonts w:ascii="Cambria Math" w:hAnsi="Cambria Math"/>
                                <w:i/>
                              </w:rPr>
                            </m:ctrlPr>
                          </m:sSubPr>
                          <m:e>
                            <m:r>
                              <m:rPr>
                                <m:sty m:val="bi"/>
                              </m:rPr>
                              <w:rPr>
                                <w:rFonts w:ascii="Cambria Math" w:hAnsi="Cambria Math"/>
                              </w:rPr>
                              <m:t>y</m:t>
                            </m:r>
                          </m:e>
                          <m:sub>
                            <m:r>
                              <w:rPr>
                                <w:rFonts w:ascii="Cambria Math" w:hAnsi="Cambria Math"/>
                              </w:rPr>
                              <m:t>i</m:t>
                            </m:r>
                          </m:sub>
                        </m:sSub>
                      </m:den>
                    </m:f>
                  </m:e>
                </m:nary>
                <m:r>
                  <w:rPr>
                    <w:rFonts w:ascii="Cambria Math" w:hAnsi="Cambria Math"/>
                  </w:rPr>
                  <m:t>∙100</m:t>
                </m:r>
              </m:oMath>
            </m:oMathPara>
          </w:p>
        </w:tc>
        <w:tc>
          <w:tcPr>
            <w:tcW w:w="768" w:type="dxa"/>
            <w:shd w:val="clear" w:color="auto" w:fill="auto"/>
            <w:vAlign w:val="center"/>
          </w:tcPr>
          <w:p w14:paraId="6749995E" w14:textId="77777777" w:rsidR="002F7CAE" w:rsidRPr="00A94774" w:rsidRDefault="002F7CAE" w:rsidP="00381B26">
            <w:pPr>
              <w:pStyle w:val="Els-body-text"/>
              <w:spacing w:before="120" w:after="120" w:line="264" w:lineRule="auto"/>
              <w:jc w:val="right"/>
              <w:rPr>
                <w:lang w:val="en-GB"/>
              </w:rPr>
            </w:pPr>
            <w:r w:rsidRPr="00A94774">
              <w:rPr>
                <w:lang w:val="en-GB"/>
              </w:rPr>
              <w:t>(1)</w:t>
            </w:r>
          </w:p>
        </w:tc>
        <w:tc>
          <w:tcPr>
            <w:tcW w:w="768" w:type="dxa"/>
          </w:tcPr>
          <w:p w14:paraId="2CA8624C" w14:textId="77777777" w:rsidR="002F7CAE" w:rsidRPr="00A94774" w:rsidRDefault="002F7CAE" w:rsidP="00381B26">
            <w:pPr>
              <w:pStyle w:val="Els-body-text"/>
              <w:spacing w:before="120" w:after="120" w:line="264" w:lineRule="auto"/>
              <w:jc w:val="right"/>
              <w:rPr>
                <w:lang w:val="en-GB"/>
              </w:rPr>
            </w:pPr>
          </w:p>
        </w:tc>
      </w:tr>
      <w:tr w:rsidR="002F7CAE" w:rsidRPr="00A94774" w14:paraId="3DFA0BC4" w14:textId="52CFCDC8" w:rsidTr="002F7CAE">
        <w:tc>
          <w:tcPr>
            <w:tcW w:w="6319" w:type="dxa"/>
            <w:shd w:val="clear" w:color="auto" w:fill="auto"/>
            <w:vAlign w:val="center"/>
          </w:tcPr>
          <w:p w14:paraId="03938CD3" w14:textId="3B87BAF6" w:rsidR="002F7CAE" w:rsidRPr="001C0F39" w:rsidRDefault="002F7CAE" w:rsidP="00CF0C23">
            <w:pPr>
              <w:pStyle w:val="Els-body-text"/>
              <w:spacing w:before="120" w:after="120"/>
              <w:rPr>
                <w:rFonts w:ascii="Cambria Math"/>
                <w:lang w:val="en-GB"/>
                <w:oMath/>
              </w:rPr>
            </w:pPr>
            <m:oMathPara>
              <m:oMathParaPr>
                <m:jc m:val="left"/>
              </m:oMathParaPr>
              <m:oMath>
                <m:r>
                  <w:rPr>
                    <w:rFonts w:ascii="Cambria Math"/>
                    <w:lang w:val="en-GB"/>
                  </w:rPr>
                  <m:t>MAE=</m:t>
                </m:r>
                <m:f>
                  <m:fPr>
                    <m:ctrlPr>
                      <w:rPr>
                        <w:rFonts w:ascii="Cambria Math" w:hAnsi="Cambria Math"/>
                        <w:i/>
                        <w:lang w:val="en-GB"/>
                      </w:rPr>
                    </m:ctrlPr>
                  </m:fPr>
                  <m:num>
                    <m:r>
                      <w:rPr>
                        <w:rFonts w:ascii="Cambria Math"/>
                        <w:lang w:val="en-GB"/>
                      </w:rPr>
                      <m:t>1</m:t>
                    </m:r>
                  </m:num>
                  <m:den>
                    <m:r>
                      <w:rPr>
                        <w:rFonts w:ascii="Cambria Math"/>
                        <w:lang w:val="en-GB"/>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m:rPr>
                                <m:sty m:val="bi"/>
                              </m:rPr>
                              <w:rPr>
                                <w:rFonts w:ascii="Cambria Math" w:hAnsi="Cambria Math"/>
                              </w:rPr>
                              <m:t>y</m:t>
                            </m:r>
                          </m:e>
                          <m:sub>
                            <m:r>
                              <w:rPr>
                                <w:rFonts w:ascii="Cambria Math" w:hAnsi="Cambria Math"/>
                              </w:rPr>
                              <m:t>i</m:t>
                            </m:r>
                          </m:sub>
                        </m:sSub>
                        <m:r>
                          <w:rPr>
                            <w:rFonts w:ascii="Cambria Math" w:hAnsi="Cambria Math"/>
                          </w:rPr>
                          <m:t>-f</m:t>
                        </m:r>
                        <m:d>
                          <m:dPr>
                            <m:ctrlPr>
                              <w:rPr>
                                <w:rFonts w:ascii="Cambria Math" w:hAnsi="Cambria Math"/>
                                <w:i/>
                              </w:rPr>
                            </m:ctrlPr>
                          </m:dPr>
                          <m:e>
                            <m:sSub>
                              <m:sSubPr>
                                <m:ctrlPr>
                                  <w:rPr>
                                    <w:rFonts w:ascii="Cambria Math" w:hAnsi="Cambria Math"/>
                                    <w:i/>
                                  </w:rPr>
                                </m:ctrlPr>
                              </m:sSubPr>
                              <m:e>
                                <m:r>
                                  <m:rPr>
                                    <m:sty m:val="bi"/>
                                  </m:rPr>
                                  <w:rPr>
                                    <w:rFonts w:ascii="Cambria Math" w:hAnsi="Cambria Math"/>
                                  </w:rPr>
                                  <m:t>x</m:t>
                                </m:r>
                              </m:e>
                              <m:sub>
                                <m:r>
                                  <w:rPr>
                                    <w:rFonts w:ascii="Cambria Math" w:hAnsi="Cambria Math"/>
                                  </w:rPr>
                                  <m:t>i</m:t>
                                </m:r>
                              </m:sub>
                            </m:sSub>
                          </m:e>
                          <m:e>
                            <m:r>
                              <m:rPr>
                                <m:sty m:val="bi"/>
                              </m:rPr>
                              <w:rPr>
                                <w:rFonts w:ascii="Cambria Math" w:hAnsi="Cambria Math"/>
                              </w:rPr>
                              <m:t>θ</m:t>
                            </m:r>
                          </m:e>
                        </m:d>
                      </m:e>
                    </m:d>
                  </m:e>
                </m:nary>
              </m:oMath>
            </m:oMathPara>
          </w:p>
        </w:tc>
        <w:tc>
          <w:tcPr>
            <w:tcW w:w="768" w:type="dxa"/>
            <w:shd w:val="clear" w:color="auto" w:fill="auto"/>
            <w:vAlign w:val="center"/>
          </w:tcPr>
          <w:p w14:paraId="4E8E23A3" w14:textId="460139F1" w:rsidR="002F7CAE" w:rsidRPr="00A94774" w:rsidRDefault="002F7CAE" w:rsidP="00381B26">
            <w:pPr>
              <w:pStyle w:val="Els-body-text"/>
              <w:spacing w:before="120" w:after="120" w:line="264" w:lineRule="auto"/>
              <w:jc w:val="right"/>
              <w:rPr>
                <w:lang w:val="en-GB"/>
              </w:rPr>
            </w:pPr>
            <w:r w:rsidRPr="00A94774">
              <w:rPr>
                <w:lang w:val="en-GB"/>
              </w:rPr>
              <w:t>(</w:t>
            </w:r>
            <w:r>
              <w:rPr>
                <w:lang w:val="en-GB"/>
              </w:rPr>
              <w:t>2</w:t>
            </w:r>
            <w:r w:rsidRPr="00A94774">
              <w:rPr>
                <w:lang w:val="en-GB"/>
              </w:rPr>
              <w:t>)</w:t>
            </w:r>
          </w:p>
        </w:tc>
        <w:tc>
          <w:tcPr>
            <w:tcW w:w="768" w:type="dxa"/>
          </w:tcPr>
          <w:p w14:paraId="09165923" w14:textId="77777777" w:rsidR="002F7CAE" w:rsidRPr="00A94774" w:rsidRDefault="002F7CAE" w:rsidP="00381B26">
            <w:pPr>
              <w:pStyle w:val="Els-body-text"/>
              <w:spacing w:before="120" w:after="120" w:line="264" w:lineRule="auto"/>
              <w:jc w:val="right"/>
              <w:rPr>
                <w:lang w:val="en-GB"/>
              </w:rPr>
            </w:pPr>
          </w:p>
        </w:tc>
      </w:tr>
    </w:tbl>
    <w:p w14:paraId="144DE6A5" w14:textId="486759D5" w:rsidR="008D2649" w:rsidRPr="00A94774" w:rsidRDefault="00CF0C23" w:rsidP="002F7CAE">
      <w:pPr>
        <w:pStyle w:val="Els-1storder-head"/>
        <w:rPr>
          <w:lang w:val="en-GB"/>
        </w:rPr>
      </w:pPr>
      <w:r>
        <w:rPr>
          <w:lang w:val="en-GB"/>
        </w:rPr>
        <w:t>Results and Discussion</w:t>
      </w:r>
    </w:p>
    <w:p w14:paraId="144DE6A6" w14:textId="4F5CB49E" w:rsidR="008D2649" w:rsidRDefault="002F4C5D" w:rsidP="002F7CAE">
      <w:pPr>
        <w:pStyle w:val="Els-body-text"/>
        <w:rPr>
          <w:lang w:val="en-GB"/>
        </w:rPr>
      </w:pPr>
      <w:r>
        <w:rPr>
          <w:lang w:val="en-GB"/>
        </w:rPr>
        <w:t>Through the analysis as described in the methodology, three parameters were determined to hold the larges</w:t>
      </w:r>
      <w:r w:rsidR="006D1FEB">
        <w:rPr>
          <w:lang w:val="en-GB"/>
        </w:rPr>
        <w:t>t</w:t>
      </w:r>
      <w:r>
        <w:rPr>
          <w:lang w:val="en-GB"/>
        </w:rPr>
        <w:t xml:space="preserve"> uncertainty in the order of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oMath>
      <w:r>
        <w:rPr>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9</m:t>
            </m:r>
          </m:sub>
        </m:sSub>
      </m:oMath>
      <w:r>
        <w:rPr>
          <w:lang w:val="en-GB"/>
        </w:rPr>
        <w:t xml:space="preserve">, and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6</m:t>
            </m:r>
          </m:sub>
        </m:sSub>
      </m:oMath>
      <w:r>
        <w:rPr>
          <w:lang w:val="en-GB"/>
        </w:rPr>
        <w:t>.</w:t>
      </w:r>
      <w:r w:rsidR="00431CBF">
        <w:rPr>
          <w:lang w:val="en-GB"/>
        </w:rPr>
        <w:t xml:space="preserve"> A multistep ahead approach is taken to obtain the predictions of the neural networks on the training sets by inputting the network outputs through the set of ODE’s that define the chemical reaction network and using these as inputs to ascertain the time varying constants that represent the kinetics until the next future state.</w:t>
      </w:r>
      <w:r w:rsidR="00231B36">
        <w:rPr>
          <w:lang w:val="en-GB"/>
        </w:rPr>
        <w:t xml:space="preserve"> The prediction results for the PSSH, discrepancy, one-step and two-step models are </w:t>
      </w:r>
      <w:r w:rsidR="00C8715D">
        <w:rPr>
          <w:lang w:val="en-GB"/>
        </w:rPr>
        <w:t>presented</w:t>
      </w:r>
      <w:r w:rsidR="00231B36">
        <w:rPr>
          <w:lang w:val="en-GB"/>
        </w:rPr>
        <w:t xml:space="preserve"> in Table 1 below</w:t>
      </w:r>
      <w:r w:rsidR="00CC7A68">
        <w:rPr>
          <w:lang w:val="en-GB"/>
        </w:rPr>
        <w:t xml:space="preserve"> where the discrepancy model has </w:t>
      </w:r>
      <w:proofErr w:type="gramStart"/>
      <w:r w:rsidR="006D1FEB">
        <w:rPr>
          <w:lang w:val="en-GB"/>
        </w:rPr>
        <w:t>four</w:t>
      </w:r>
      <w:r w:rsidR="00CC7A68">
        <w:rPr>
          <w:lang w:val="en-GB"/>
        </w:rPr>
        <w:t xml:space="preserve"> time</w:t>
      </w:r>
      <w:proofErr w:type="gramEnd"/>
      <w:r w:rsidR="00CC7A68">
        <w:rPr>
          <w:lang w:val="en-GB"/>
        </w:rPr>
        <w:t xml:space="preserve"> varying parameters (one per ODE) and the others have </w:t>
      </w:r>
      <w:r w:rsidR="006D1FEB">
        <w:rPr>
          <w:lang w:val="en-GB"/>
        </w:rPr>
        <w:t>three</w:t>
      </w:r>
      <w:r w:rsidR="00CC7A68">
        <w:rPr>
          <w:lang w:val="en-GB"/>
        </w:rPr>
        <w:t>.</w:t>
      </w:r>
    </w:p>
    <w:p w14:paraId="168CDCEB" w14:textId="24036B52" w:rsidR="002309E6" w:rsidRPr="002309E6" w:rsidRDefault="002309E6" w:rsidP="002F7CAE">
      <w:pPr>
        <w:pStyle w:val="Didascalia"/>
        <w:keepNext/>
        <w:spacing w:before="0" w:after="0"/>
        <w:rPr>
          <w:sz w:val="20"/>
        </w:rPr>
      </w:pPr>
      <w:r w:rsidRPr="002309E6">
        <w:rPr>
          <w:sz w:val="20"/>
        </w:rPr>
        <w:t xml:space="preserve">Table </w:t>
      </w:r>
      <w:r w:rsidRPr="002309E6">
        <w:rPr>
          <w:sz w:val="20"/>
        </w:rPr>
        <w:fldChar w:fldCharType="begin"/>
      </w:r>
      <w:r w:rsidRPr="002309E6">
        <w:rPr>
          <w:sz w:val="20"/>
        </w:rPr>
        <w:instrText xml:space="preserve"> SEQ Table \* ARABIC </w:instrText>
      </w:r>
      <w:r w:rsidRPr="002309E6">
        <w:rPr>
          <w:sz w:val="20"/>
        </w:rPr>
        <w:fldChar w:fldCharType="separate"/>
      </w:r>
      <w:r w:rsidRPr="002309E6">
        <w:rPr>
          <w:noProof/>
          <w:sz w:val="20"/>
        </w:rPr>
        <w:t>1</w:t>
      </w:r>
      <w:r w:rsidRPr="002309E6">
        <w:rPr>
          <w:sz w:val="20"/>
        </w:rPr>
        <w:fldChar w:fldCharType="end"/>
      </w:r>
      <w:r w:rsidRPr="002309E6">
        <w:rPr>
          <w:sz w:val="20"/>
        </w:rPr>
        <w:t xml:space="preserve"> </w:t>
      </w:r>
      <w:r w:rsidR="00346432">
        <w:rPr>
          <w:sz w:val="20"/>
        </w:rPr>
        <w:t>–</w:t>
      </w:r>
      <w:r w:rsidRPr="002309E6">
        <w:rPr>
          <w:sz w:val="20"/>
        </w:rPr>
        <w:t xml:space="preserve"> </w:t>
      </w:r>
      <w:r w:rsidR="00CC4525">
        <w:rPr>
          <w:sz w:val="20"/>
        </w:rPr>
        <w:t xml:space="preserve">Average </w:t>
      </w:r>
      <w:r w:rsidR="00346432">
        <w:rPr>
          <w:sz w:val="20"/>
        </w:rPr>
        <w:t>MAPE and MAE t</w:t>
      </w:r>
      <w:r w:rsidRPr="002309E6">
        <w:rPr>
          <w:sz w:val="20"/>
        </w:rPr>
        <w:t xml:space="preserve">esting results </w:t>
      </w:r>
      <w:r w:rsidR="00CC4525">
        <w:rPr>
          <w:sz w:val="20"/>
        </w:rPr>
        <w:t xml:space="preserve">(over the 3 testing datasets) </w:t>
      </w:r>
      <w:r w:rsidRPr="002309E6">
        <w:rPr>
          <w:sz w:val="20"/>
        </w:rPr>
        <w:t xml:space="preserve">for the </w:t>
      </w:r>
      <w:r w:rsidR="00346432">
        <w:rPr>
          <w:sz w:val="20"/>
        </w:rPr>
        <w:t>p</w:t>
      </w:r>
      <w:r w:rsidRPr="002309E6">
        <w:rPr>
          <w:sz w:val="20"/>
        </w:rPr>
        <w:t>seudo steady state benchmark model, discrepancy model, one-step time varying parameter model,</w:t>
      </w:r>
      <w:r w:rsidR="00346432">
        <w:rPr>
          <w:sz w:val="20"/>
        </w:rPr>
        <w:t xml:space="preserve"> and</w:t>
      </w:r>
      <w:r w:rsidRPr="002309E6">
        <w:rPr>
          <w:sz w:val="20"/>
        </w:rPr>
        <w:t xml:space="preserve"> two-step time varying parameter model</w:t>
      </w:r>
      <w:r w:rsidR="00F02439">
        <w:rPr>
          <w:sz w:val="20"/>
        </w:rPr>
        <w:t>.</w:t>
      </w:r>
    </w:p>
    <w:tbl>
      <w:tblPr>
        <w:tblStyle w:val="Grigliatabella"/>
        <w:tblW w:w="7088" w:type="dxa"/>
        <w:tblLayout w:type="fixed"/>
        <w:tblLook w:val="04A0" w:firstRow="1" w:lastRow="0" w:firstColumn="1" w:lastColumn="0" w:noHBand="0" w:noVBand="1"/>
      </w:tblPr>
      <w:tblGrid>
        <w:gridCol w:w="1555"/>
        <w:gridCol w:w="708"/>
        <w:gridCol w:w="709"/>
        <w:gridCol w:w="709"/>
        <w:gridCol w:w="636"/>
        <w:gridCol w:w="666"/>
        <w:gridCol w:w="682"/>
        <w:gridCol w:w="750"/>
        <w:gridCol w:w="666"/>
        <w:gridCol w:w="7"/>
      </w:tblGrid>
      <w:tr w:rsidR="00CC7A68" w14:paraId="26C90A22" w14:textId="77777777" w:rsidTr="00CC7A68">
        <w:tc>
          <w:tcPr>
            <w:tcW w:w="1555" w:type="dxa"/>
            <w:vMerge w:val="restart"/>
          </w:tcPr>
          <w:p w14:paraId="3DDD1002" w14:textId="16B31535" w:rsidR="00CC7A68" w:rsidRDefault="00CC7A68" w:rsidP="003904B0">
            <w:pPr>
              <w:pStyle w:val="Els-body-text"/>
              <w:spacing w:after="120"/>
              <w:jc w:val="center"/>
              <w:rPr>
                <w:lang w:val="en-GB"/>
              </w:rPr>
            </w:pPr>
            <w:r w:rsidRPr="002309E6">
              <w:rPr>
                <w:b/>
                <w:bCs/>
                <w:lang w:val="en-GB"/>
              </w:rPr>
              <w:t>Model</w:t>
            </w:r>
          </w:p>
        </w:tc>
        <w:tc>
          <w:tcPr>
            <w:tcW w:w="2762" w:type="dxa"/>
            <w:gridSpan w:val="4"/>
          </w:tcPr>
          <w:p w14:paraId="64BBFE82" w14:textId="6F4154B6" w:rsidR="00CC7A68" w:rsidRDefault="00CC7A68" w:rsidP="003904B0">
            <w:pPr>
              <w:pStyle w:val="Els-body-text"/>
              <w:spacing w:after="120"/>
              <w:jc w:val="center"/>
              <w:rPr>
                <w:lang w:val="en-GB"/>
              </w:rPr>
            </w:pPr>
            <w:r w:rsidRPr="002309E6">
              <w:rPr>
                <w:b/>
                <w:bCs/>
                <w:lang w:val="en-GB"/>
              </w:rPr>
              <w:t>Mean average percentage error / %</w:t>
            </w:r>
          </w:p>
        </w:tc>
        <w:tc>
          <w:tcPr>
            <w:tcW w:w="2771" w:type="dxa"/>
            <w:gridSpan w:val="5"/>
          </w:tcPr>
          <w:p w14:paraId="1B1F9CA4" w14:textId="385BCEBE" w:rsidR="00CC7A68" w:rsidRDefault="00CC7A68" w:rsidP="003904B0">
            <w:pPr>
              <w:pStyle w:val="Els-body-text"/>
              <w:spacing w:after="120"/>
              <w:jc w:val="center"/>
              <w:rPr>
                <w:lang w:val="en-GB"/>
              </w:rPr>
            </w:pPr>
            <w:r w:rsidRPr="002309E6">
              <w:rPr>
                <w:b/>
                <w:bCs/>
                <w:lang w:val="en-GB"/>
              </w:rPr>
              <w:t>Mean absolute error</w:t>
            </w:r>
          </w:p>
        </w:tc>
      </w:tr>
      <w:tr w:rsidR="00CC7A68" w14:paraId="210B44C6" w14:textId="77777777" w:rsidTr="00CC7A68">
        <w:trPr>
          <w:gridAfter w:val="1"/>
          <w:wAfter w:w="7" w:type="dxa"/>
        </w:trPr>
        <w:tc>
          <w:tcPr>
            <w:tcW w:w="1555" w:type="dxa"/>
            <w:vMerge/>
          </w:tcPr>
          <w:p w14:paraId="5AA4B8B6" w14:textId="77777777" w:rsidR="00CC7A68" w:rsidRDefault="00CC7A68" w:rsidP="00CC7A68">
            <w:pPr>
              <w:pStyle w:val="Els-body-text"/>
              <w:spacing w:after="120"/>
              <w:rPr>
                <w:lang w:val="en-GB"/>
              </w:rPr>
            </w:pPr>
          </w:p>
        </w:tc>
        <w:tc>
          <w:tcPr>
            <w:tcW w:w="708" w:type="dxa"/>
          </w:tcPr>
          <w:p w14:paraId="065975B7" w14:textId="351715FB" w:rsidR="00CC7A68" w:rsidRDefault="00BB15F1" w:rsidP="00CC7A68">
            <w:pPr>
              <w:pStyle w:val="Els-body-text"/>
              <w:spacing w:after="120"/>
              <w:rPr>
                <w:lang w:val="en-GB"/>
              </w:rPr>
            </w:pPr>
            <m:oMathPara>
              <m:oMath>
                <m:sSub>
                  <m:sSubPr>
                    <m:ctrlPr>
                      <w:rPr>
                        <w:rFonts w:ascii="Cambria Math" w:hAnsi="Cambria Math"/>
                        <w:b/>
                        <w:bCs/>
                        <w:i/>
                        <w:lang w:val="en-GB"/>
                      </w:rPr>
                    </m:ctrlPr>
                  </m:sSubPr>
                  <m:e>
                    <m:r>
                      <m:rPr>
                        <m:sty m:val="bi"/>
                      </m:rPr>
                      <w:rPr>
                        <w:rFonts w:ascii="Cambria Math" w:hAnsi="Cambria Math"/>
                        <w:lang w:val="en-GB"/>
                      </w:rPr>
                      <m:t>x</m:t>
                    </m:r>
                  </m:e>
                  <m:sub>
                    <m:r>
                      <m:rPr>
                        <m:sty m:val="bi"/>
                      </m:rPr>
                      <w:rPr>
                        <w:rFonts w:ascii="Cambria Math" w:hAnsi="Cambria Math"/>
                        <w:lang w:val="en-GB"/>
                      </w:rPr>
                      <m:t>c</m:t>
                    </m:r>
                    <m:r>
                      <m:rPr>
                        <m:sty m:val="bi"/>
                      </m:rPr>
                      <w:rPr>
                        <w:rFonts w:ascii="Cambria Math" w:hAnsi="Cambria Math"/>
                        <w:lang w:val="en-GB"/>
                      </w:rPr>
                      <m:t>16</m:t>
                    </m:r>
                  </m:sub>
                </m:sSub>
              </m:oMath>
            </m:oMathPara>
          </w:p>
        </w:tc>
        <w:tc>
          <w:tcPr>
            <w:tcW w:w="709" w:type="dxa"/>
          </w:tcPr>
          <w:p w14:paraId="310592F2" w14:textId="51B3188C" w:rsidR="00CC7A68" w:rsidRDefault="00BB15F1" w:rsidP="00CC7A68">
            <w:pPr>
              <w:pStyle w:val="Els-body-text"/>
              <w:spacing w:after="120"/>
              <w:rPr>
                <w:lang w:val="en-GB"/>
              </w:rPr>
            </w:pPr>
            <m:oMathPara>
              <m:oMath>
                <m:sSub>
                  <m:sSubPr>
                    <m:ctrlPr>
                      <w:rPr>
                        <w:rFonts w:ascii="Cambria Math" w:hAnsi="Cambria Math"/>
                        <w:b/>
                        <w:bCs/>
                        <w:i/>
                        <w:lang w:val="en-GB"/>
                      </w:rPr>
                    </m:ctrlPr>
                  </m:sSubPr>
                  <m:e>
                    <m:r>
                      <m:rPr>
                        <m:sty m:val="bi"/>
                      </m:rPr>
                      <w:rPr>
                        <w:rFonts w:ascii="Cambria Math" w:hAnsi="Cambria Math"/>
                        <w:lang w:val="en-GB"/>
                      </w:rPr>
                      <m:t>x</m:t>
                    </m:r>
                  </m:e>
                  <m:sub>
                    <m:r>
                      <m:rPr>
                        <m:sty m:val="bi"/>
                      </m:rPr>
                      <w:rPr>
                        <w:rFonts w:ascii="Cambria Math" w:hAnsi="Cambria Math"/>
                        <w:lang w:val="en-GB"/>
                      </w:rPr>
                      <m:t>mo</m:t>
                    </m:r>
                  </m:sub>
                </m:sSub>
              </m:oMath>
            </m:oMathPara>
          </w:p>
        </w:tc>
        <w:tc>
          <w:tcPr>
            <w:tcW w:w="709" w:type="dxa"/>
          </w:tcPr>
          <w:p w14:paraId="3DE320DC" w14:textId="5EC18EF2" w:rsidR="00CC7A68" w:rsidRDefault="00BB15F1" w:rsidP="00CC7A68">
            <w:pPr>
              <w:pStyle w:val="Els-body-text"/>
              <w:spacing w:after="120"/>
              <w:rPr>
                <w:lang w:val="en-GB"/>
              </w:rPr>
            </w:pPr>
            <m:oMathPara>
              <m:oMath>
                <m:sSub>
                  <m:sSubPr>
                    <m:ctrlPr>
                      <w:rPr>
                        <w:rFonts w:ascii="Cambria Math" w:hAnsi="Cambria Math"/>
                        <w:b/>
                        <w:bCs/>
                        <w:i/>
                        <w:lang w:val="en-GB"/>
                      </w:rPr>
                    </m:ctrlPr>
                  </m:sSubPr>
                  <m:e>
                    <m:r>
                      <m:rPr>
                        <m:sty m:val="bi"/>
                      </m:rPr>
                      <w:rPr>
                        <w:rFonts w:ascii="Cambria Math" w:hAnsi="Cambria Math"/>
                        <w:lang w:val="en-GB"/>
                      </w:rPr>
                      <m:t>x</m:t>
                    </m:r>
                  </m:e>
                  <m:sub>
                    <m:r>
                      <m:rPr>
                        <m:sty m:val="bi"/>
                      </m:rPr>
                      <w:rPr>
                        <w:rFonts w:ascii="Cambria Math" w:hAnsi="Cambria Math"/>
                        <w:lang w:val="en-GB"/>
                      </w:rPr>
                      <m:t>mul</m:t>
                    </m:r>
                  </m:sub>
                </m:sSub>
              </m:oMath>
            </m:oMathPara>
          </w:p>
        </w:tc>
        <w:tc>
          <w:tcPr>
            <w:tcW w:w="636" w:type="dxa"/>
          </w:tcPr>
          <w:p w14:paraId="4D7074AF" w14:textId="4295BCD2" w:rsidR="00CC7A68" w:rsidRDefault="00BB15F1" w:rsidP="00CC7A68">
            <w:pPr>
              <w:pStyle w:val="Els-body-text"/>
              <w:spacing w:after="120"/>
              <w:rPr>
                <w:lang w:val="en-GB"/>
              </w:rPr>
            </w:pPr>
            <m:oMathPara>
              <m:oMath>
                <m:sSub>
                  <m:sSubPr>
                    <m:ctrlPr>
                      <w:rPr>
                        <w:rFonts w:ascii="Cambria Math" w:hAnsi="Cambria Math"/>
                        <w:b/>
                        <w:bCs/>
                        <w:i/>
                        <w:lang w:val="en-GB"/>
                      </w:rPr>
                    </m:ctrlPr>
                  </m:sSubPr>
                  <m:e>
                    <m:r>
                      <m:rPr>
                        <m:sty m:val="bi"/>
                      </m:rPr>
                      <w:rPr>
                        <w:rFonts w:ascii="Cambria Math" w:hAnsi="Cambria Math"/>
                        <w:lang w:val="en-GB"/>
                      </w:rPr>
                      <m:t>x</m:t>
                    </m:r>
                  </m:e>
                  <m:sub>
                    <m:r>
                      <m:rPr>
                        <m:sty m:val="bi"/>
                      </m:rPr>
                      <w:rPr>
                        <w:rFonts w:ascii="Cambria Math" w:hAnsi="Cambria Math"/>
                        <w:lang w:val="en-GB"/>
                      </w:rPr>
                      <m:t>cn</m:t>
                    </m:r>
                  </m:sub>
                </m:sSub>
              </m:oMath>
            </m:oMathPara>
          </w:p>
        </w:tc>
        <w:tc>
          <w:tcPr>
            <w:tcW w:w="666" w:type="dxa"/>
          </w:tcPr>
          <w:p w14:paraId="6E393277" w14:textId="05799524" w:rsidR="00CC7A68" w:rsidRDefault="00BB15F1" w:rsidP="00CC7A68">
            <w:pPr>
              <w:pStyle w:val="Els-body-text"/>
              <w:spacing w:after="120"/>
              <w:rPr>
                <w:lang w:val="en-GB"/>
              </w:rPr>
            </w:pPr>
            <m:oMathPara>
              <m:oMath>
                <m:sSub>
                  <m:sSubPr>
                    <m:ctrlPr>
                      <w:rPr>
                        <w:rFonts w:ascii="Cambria Math" w:hAnsi="Cambria Math"/>
                        <w:b/>
                        <w:bCs/>
                        <w:i/>
                        <w:lang w:val="en-GB"/>
                      </w:rPr>
                    </m:ctrlPr>
                  </m:sSubPr>
                  <m:e>
                    <m:r>
                      <m:rPr>
                        <m:sty m:val="bi"/>
                      </m:rPr>
                      <w:rPr>
                        <w:rFonts w:ascii="Cambria Math" w:hAnsi="Cambria Math"/>
                        <w:lang w:val="en-GB"/>
                      </w:rPr>
                      <m:t>x</m:t>
                    </m:r>
                  </m:e>
                  <m:sub>
                    <m:r>
                      <m:rPr>
                        <m:sty m:val="bi"/>
                      </m:rPr>
                      <w:rPr>
                        <w:rFonts w:ascii="Cambria Math" w:hAnsi="Cambria Math"/>
                        <w:lang w:val="en-GB"/>
                      </w:rPr>
                      <m:t>c</m:t>
                    </m:r>
                    <m:r>
                      <m:rPr>
                        <m:sty m:val="bi"/>
                      </m:rPr>
                      <w:rPr>
                        <w:rFonts w:ascii="Cambria Math" w:hAnsi="Cambria Math"/>
                        <w:lang w:val="en-GB"/>
                      </w:rPr>
                      <m:t>16</m:t>
                    </m:r>
                  </m:sub>
                </m:sSub>
              </m:oMath>
            </m:oMathPara>
          </w:p>
        </w:tc>
        <w:tc>
          <w:tcPr>
            <w:tcW w:w="682" w:type="dxa"/>
          </w:tcPr>
          <w:p w14:paraId="2351F7B8" w14:textId="245B392E" w:rsidR="00CC7A68" w:rsidRDefault="00BB15F1" w:rsidP="00CC7A68">
            <w:pPr>
              <w:pStyle w:val="Els-body-text"/>
              <w:spacing w:after="120"/>
              <w:rPr>
                <w:lang w:val="en-GB"/>
              </w:rPr>
            </w:pPr>
            <m:oMathPara>
              <m:oMath>
                <m:sSub>
                  <m:sSubPr>
                    <m:ctrlPr>
                      <w:rPr>
                        <w:rFonts w:ascii="Cambria Math" w:hAnsi="Cambria Math"/>
                        <w:b/>
                        <w:bCs/>
                        <w:i/>
                        <w:lang w:val="en-GB"/>
                      </w:rPr>
                    </m:ctrlPr>
                  </m:sSubPr>
                  <m:e>
                    <m:r>
                      <m:rPr>
                        <m:sty m:val="bi"/>
                      </m:rPr>
                      <w:rPr>
                        <w:rFonts w:ascii="Cambria Math" w:hAnsi="Cambria Math"/>
                        <w:lang w:val="en-GB"/>
                      </w:rPr>
                      <m:t>x</m:t>
                    </m:r>
                  </m:e>
                  <m:sub>
                    <m:r>
                      <m:rPr>
                        <m:sty m:val="bi"/>
                      </m:rPr>
                      <w:rPr>
                        <w:rFonts w:ascii="Cambria Math" w:hAnsi="Cambria Math"/>
                        <w:lang w:val="en-GB"/>
                      </w:rPr>
                      <m:t>mo</m:t>
                    </m:r>
                  </m:sub>
                </m:sSub>
              </m:oMath>
            </m:oMathPara>
          </w:p>
        </w:tc>
        <w:tc>
          <w:tcPr>
            <w:tcW w:w="750" w:type="dxa"/>
          </w:tcPr>
          <w:p w14:paraId="1A990452" w14:textId="5AAD6EE7" w:rsidR="00CC7A68" w:rsidRDefault="00BB15F1" w:rsidP="00CC7A68">
            <w:pPr>
              <w:pStyle w:val="Els-body-text"/>
              <w:spacing w:after="120"/>
              <w:rPr>
                <w:lang w:val="en-GB"/>
              </w:rPr>
            </w:pPr>
            <m:oMathPara>
              <m:oMath>
                <m:sSub>
                  <m:sSubPr>
                    <m:ctrlPr>
                      <w:rPr>
                        <w:rFonts w:ascii="Cambria Math" w:hAnsi="Cambria Math"/>
                        <w:b/>
                        <w:bCs/>
                        <w:i/>
                        <w:lang w:val="en-GB"/>
                      </w:rPr>
                    </m:ctrlPr>
                  </m:sSubPr>
                  <m:e>
                    <m:r>
                      <m:rPr>
                        <m:sty m:val="bi"/>
                      </m:rPr>
                      <w:rPr>
                        <w:rFonts w:ascii="Cambria Math" w:hAnsi="Cambria Math"/>
                        <w:lang w:val="en-GB"/>
                      </w:rPr>
                      <m:t>x</m:t>
                    </m:r>
                  </m:e>
                  <m:sub>
                    <m:r>
                      <m:rPr>
                        <m:sty m:val="bi"/>
                      </m:rPr>
                      <w:rPr>
                        <w:rFonts w:ascii="Cambria Math" w:hAnsi="Cambria Math"/>
                        <w:lang w:val="en-GB"/>
                      </w:rPr>
                      <m:t>mul</m:t>
                    </m:r>
                  </m:sub>
                </m:sSub>
              </m:oMath>
            </m:oMathPara>
          </w:p>
        </w:tc>
        <w:tc>
          <w:tcPr>
            <w:tcW w:w="666" w:type="dxa"/>
          </w:tcPr>
          <w:p w14:paraId="7DD2F4EE" w14:textId="4A8481EA" w:rsidR="00CC7A68" w:rsidRDefault="00BB15F1" w:rsidP="00CC7A68">
            <w:pPr>
              <w:pStyle w:val="Els-body-text"/>
              <w:spacing w:after="120"/>
              <w:rPr>
                <w:lang w:val="en-GB"/>
              </w:rPr>
            </w:pPr>
            <m:oMathPara>
              <m:oMath>
                <m:sSub>
                  <m:sSubPr>
                    <m:ctrlPr>
                      <w:rPr>
                        <w:rFonts w:ascii="Cambria Math" w:hAnsi="Cambria Math"/>
                        <w:b/>
                        <w:bCs/>
                        <w:i/>
                        <w:lang w:val="en-GB"/>
                      </w:rPr>
                    </m:ctrlPr>
                  </m:sSubPr>
                  <m:e>
                    <m:r>
                      <m:rPr>
                        <m:sty m:val="bi"/>
                      </m:rPr>
                      <w:rPr>
                        <w:rFonts w:ascii="Cambria Math" w:hAnsi="Cambria Math"/>
                        <w:lang w:val="en-GB"/>
                      </w:rPr>
                      <m:t>x</m:t>
                    </m:r>
                  </m:e>
                  <m:sub>
                    <m:r>
                      <m:rPr>
                        <m:sty m:val="bi"/>
                      </m:rPr>
                      <w:rPr>
                        <w:rFonts w:ascii="Cambria Math" w:hAnsi="Cambria Math"/>
                        <w:lang w:val="en-GB"/>
                      </w:rPr>
                      <m:t>cn</m:t>
                    </m:r>
                  </m:sub>
                </m:sSub>
              </m:oMath>
            </m:oMathPara>
          </w:p>
        </w:tc>
      </w:tr>
      <w:tr w:rsidR="00CC7A68" w14:paraId="56707CC7" w14:textId="77777777" w:rsidTr="00CC7A68">
        <w:trPr>
          <w:gridAfter w:val="1"/>
          <w:wAfter w:w="7" w:type="dxa"/>
        </w:trPr>
        <w:tc>
          <w:tcPr>
            <w:tcW w:w="1555" w:type="dxa"/>
          </w:tcPr>
          <w:p w14:paraId="099689EE" w14:textId="09AC2B41" w:rsidR="00CC7A68" w:rsidRDefault="00CC7A68" w:rsidP="00CC7A68">
            <w:pPr>
              <w:pStyle w:val="Els-body-text"/>
              <w:spacing w:after="120"/>
              <w:rPr>
                <w:lang w:val="en-GB"/>
              </w:rPr>
            </w:pPr>
            <w:r>
              <w:rPr>
                <w:lang w:val="en-GB"/>
              </w:rPr>
              <w:t>PSSH</w:t>
            </w:r>
          </w:p>
        </w:tc>
        <w:tc>
          <w:tcPr>
            <w:tcW w:w="708" w:type="dxa"/>
          </w:tcPr>
          <w:p w14:paraId="1A0293D5" w14:textId="1A453D24" w:rsidR="00CC7A68" w:rsidRDefault="00D512F9" w:rsidP="00CC7A68">
            <w:pPr>
              <w:pStyle w:val="Els-body-text"/>
              <w:spacing w:after="120"/>
              <w:rPr>
                <w:lang w:val="en-GB"/>
              </w:rPr>
            </w:pPr>
            <w:r>
              <w:rPr>
                <w:lang w:val="en-GB"/>
              </w:rPr>
              <w:t>10.3</w:t>
            </w:r>
          </w:p>
        </w:tc>
        <w:tc>
          <w:tcPr>
            <w:tcW w:w="709" w:type="dxa"/>
          </w:tcPr>
          <w:p w14:paraId="6FEE0840" w14:textId="3C8E455E" w:rsidR="00CC7A68" w:rsidRDefault="00D512F9" w:rsidP="00CC7A68">
            <w:pPr>
              <w:pStyle w:val="Els-body-text"/>
              <w:spacing w:after="120"/>
              <w:rPr>
                <w:lang w:val="en-GB"/>
              </w:rPr>
            </w:pPr>
            <w:r>
              <w:rPr>
                <w:lang w:val="en-GB"/>
              </w:rPr>
              <w:t>6.0</w:t>
            </w:r>
          </w:p>
        </w:tc>
        <w:tc>
          <w:tcPr>
            <w:tcW w:w="709" w:type="dxa"/>
          </w:tcPr>
          <w:p w14:paraId="19BF7018" w14:textId="5F9DCB72" w:rsidR="00CC7A68" w:rsidRDefault="00D512F9" w:rsidP="00CC7A68">
            <w:pPr>
              <w:pStyle w:val="Els-body-text"/>
              <w:spacing w:after="120"/>
              <w:rPr>
                <w:lang w:val="en-GB"/>
              </w:rPr>
            </w:pPr>
            <w:r>
              <w:rPr>
                <w:lang w:val="en-GB"/>
              </w:rPr>
              <w:t>71.1</w:t>
            </w:r>
          </w:p>
        </w:tc>
        <w:tc>
          <w:tcPr>
            <w:tcW w:w="636" w:type="dxa"/>
          </w:tcPr>
          <w:p w14:paraId="603C1179" w14:textId="45DD43CC" w:rsidR="00CC7A68" w:rsidRDefault="00D512F9" w:rsidP="00CC7A68">
            <w:pPr>
              <w:pStyle w:val="Els-body-text"/>
              <w:spacing w:after="120"/>
              <w:rPr>
                <w:lang w:val="en-GB"/>
              </w:rPr>
            </w:pPr>
            <w:r>
              <w:rPr>
                <w:lang w:val="en-GB"/>
              </w:rPr>
              <w:t>18.9</w:t>
            </w:r>
          </w:p>
        </w:tc>
        <w:tc>
          <w:tcPr>
            <w:tcW w:w="666" w:type="dxa"/>
          </w:tcPr>
          <w:p w14:paraId="7B77371B" w14:textId="3A25F302" w:rsidR="00CC7A68" w:rsidRDefault="00D512F9" w:rsidP="00CC7A68">
            <w:pPr>
              <w:pStyle w:val="Els-body-text"/>
              <w:spacing w:after="120"/>
              <w:rPr>
                <w:lang w:val="en-GB"/>
              </w:rPr>
            </w:pPr>
            <w:r>
              <w:rPr>
                <w:lang w:val="en-GB"/>
              </w:rPr>
              <w:t>0.030</w:t>
            </w:r>
          </w:p>
        </w:tc>
        <w:tc>
          <w:tcPr>
            <w:tcW w:w="682" w:type="dxa"/>
          </w:tcPr>
          <w:p w14:paraId="2789F315" w14:textId="1B9B6B63" w:rsidR="00CC7A68" w:rsidRDefault="00D512F9" w:rsidP="00CC7A68">
            <w:pPr>
              <w:pStyle w:val="Els-body-text"/>
              <w:spacing w:after="120"/>
              <w:rPr>
                <w:lang w:val="en-GB"/>
              </w:rPr>
            </w:pPr>
            <w:r>
              <w:rPr>
                <w:lang w:val="en-GB"/>
              </w:rPr>
              <w:t>0.023</w:t>
            </w:r>
          </w:p>
        </w:tc>
        <w:tc>
          <w:tcPr>
            <w:tcW w:w="750" w:type="dxa"/>
          </w:tcPr>
          <w:p w14:paraId="723F323C" w14:textId="23C70D3F" w:rsidR="00CC7A68" w:rsidRDefault="00D512F9" w:rsidP="00CC7A68">
            <w:pPr>
              <w:pStyle w:val="Els-body-text"/>
              <w:spacing w:after="120"/>
              <w:rPr>
                <w:lang w:val="en-GB"/>
              </w:rPr>
            </w:pPr>
            <w:r>
              <w:rPr>
                <w:lang w:val="en-GB"/>
              </w:rPr>
              <w:t>0.030</w:t>
            </w:r>
          </w:p>
        </w:tc>
        <w:tc>
          <w:tcPr>
            <w:tcW w:w="666" w:type="dxa"/>
          </w:tcPr>
          <w:p w14:paraId="0A576954" w14:textId="132DC2B0" w:rsidR="00CC7A68" w:rsidRDefault="00D512F9" w:rsidP="00CC7A68">
            <w:pPr>
              <w:pStyle w:val="Els-body-text"/>
              <w:spacing w:after="120"/>
              <w:rPr>
                <w:lang w:val="en-GB"/>
              </w:rPr>
            </w:pPr>
            <w:r>
              <w:rPr>
                <w:lang w:val="en-GB"/>
              </w:rPr>
              <w:t>0.022</w:t>
            </w:r>
          </w:p>
        </w:tc>
      </w:tr>
      <w:tr w:rsidR="00CC7A68" w14:paraId="6121E9F5" w14:textId="77777777" w:rsidTr="00CC7A68">
        <w:trPr>
          <w:gridAfter w:val="1"/>
          <w:wAfter w:w="7" w:type="dxa"/>
        </w:trPr>
        <w:tc>
          <w:tcPr>
            <w:tcW w:w="1555" w:type="dxa"/>
          </w:tcPr>
          <w:p w14:paraId="346FC026" w14:textId="67B641A3" w:rsidR="00CC7A68" w:rsidRDefault="00CC7A68" w:rsidP="00CC7A68">
            <w:pPr>
              <w:pStyle w:val="Els-body-text"/>
              <w:spacing w:after="120"/>
              <w:rPr>
                <w:lang w:val="en-GB"/>
              </w:rPr>
            </w:pPr>
            <w:r>
              <w:rPr>
                <w:lang w:val="en-GB"/>
              </w:rPr>
              <w:t>Discrepancy</w:t>
            </w:r>
            <w:r w:rsidR="00266A3F">
              <w:rPr>
                <w:lang w:val="en-GB"/>
              </w:rPr>
              <w:t xml:space="preserve"> (two-step)</w:t>
            </w:r>
          </w:p>
        </w:tc>
        <w:tc>
          <w:tcPr>
            <w:tcW w:w="708" w:type="dxa"/>
          </w:tcPr>
          <w:p w14:paraId="718768B8" w14:textId="0FF87362" w:rsidR="00CC7A68" w:rsidRDefault="00CC7A68" w:rsidP="00CC7A68">
            <w:pPr>
              <w:pStyle w:val="Els-body-text"/>
              <w:spacing w:after="120"/>
              <w:rPr>
                <w:lang w:val="en-GB"/>
              </w:rPr>
            </w:pPr>
            <w:r>
              <w:rPr>
                <w:lang w:val="en-GB"/>
              </w:rPr>
              <w:t>15.8</w:t>
            </w:r>
          </w:p>
        </w:tc>
        <w:tc>
          <w:tcPr>
            <w:tcW w:w="709" w:type="dxa"/>
          </w:tcPr>
          <w:p w14:paraId="72C94637" w14:textId="496F3B63" w:rsidR="00CC7A68" w:rsidRDefault="00CC7A68" w:rsidP="00CC7A68">
            <w:pPr>
              <w:pStyle w:val="Els-body-text"/>
              <w:spacing w:after="120"/>
              <w:rPr>
                <w:lang w:val="en-GB"/>
              </w:rPr>
            </w:pPr>
            <w:r>
              <w:rPr>
                <w:lang w:val="en-GB"/>
              </w:rPr>
              <w:t>12.4</w:t>
            </w:r>
          </w:p>
        </w:tc>
        <w:tc>
          <w:tcPr>
            <w:tcW w:w="709" w:type="dxa"/>
          </w:tcPr>
          <w:p w14:paraId="2E97910F" w14:textId="5F85C010" w:rsidR="00CC7A68" w:rsidRDefault="00CC7A68" w:rsidP="00CC7A68">
            <w:pPr>
              <w:pStyle w:val="Els-body-text"/>
              <w:spacing w:after="120"/>
              <w:rPr>
                <w:lang w:val="en-GB"/>
              </w:rPr>
            </w:pPr>
            <w:r>
              <w:rPr>
                <w:lang w:val="en-GB"/>
              </w:rPr>
              <w:t>36.8</w:t>
            </w:r>
          </w:p>
        </w:tc>
        <w:tc>
          <w:tcPr>
            <w:tcW w:w="636" w:type="dxa"/>
          </w:tcPr>
          <w:p w14:paraId="07A4C7A4" w14:textId="779B78A2" w:rsidR="00CC7A68" w:rsidRDefault="00CC7A68" w:rsidP="00CC7A68">
            <w:pPr>
              <w:pStyle w:val="Els-body-text"/>
              <w:spacing w:after="120"/>
              <w:rPr>
                <w:lang w:val="en-GB"/>
              </w:rPr>
            </w:pPr>
            <w:r>
              <w:rPr>
                <w:lang w:val="en-GB"/>
              </w:rPr>
              <w:t>14.0</w:t>
            </w:r>
          </w:p>
        </w:tc>
        <w:tc>
          <w:tcPr>
            <w:tcW w:w="666" w:type="dxa"/>
          </w:tcPr>
          <w:p w14:paraId="578B943A" w14:textId="4B461510" w:rsidR="00CC7A68" w:rsidRDefault="00CC7A68" w:rsidP="00CC7A68">
            <w:pPr>
              <w:pStyle w:val="Els-body-text"/>
              <w:spacing w:after="120"/>
              <w:rPr>
                <w:lang w:val="en-GB"/>
              </w:rPr>
            </w:pPr>
            <w:r>
              <w:rPr>
                <w:lang w:val="en-GB"/>
              </w:rPr>
              <w:t>0.048</w:t>
            </w:r>
          </w:p>
        </w:tc>
        <w:tc>
          <w:tcPr>
            <w:tcW w:w="682" w:type="dxa"/>
          </w:tcPr>
          <w:p w14:paraId="20C25102" w14:textId="5AA2E752" w:rsidR="00CC7A68" w:rsidRDefault="00CC7A68" w:rsidP="00CC7A68">
            <w:pPr>
              <w:pStyle w:val="Els-body-text"/>
              <w:spacing w:after="120"/>
              <w:rPr>
                <w:lang w:val="en-GB"/>
              </w:rPr>
            </w:pPr>
            <w:r>
              <w:rPr>
                <w:lang w:val="en-GB"/>
              </w:rPr>
              <w:t>0.049</w:t>
            </w:r>
          </w:p>
        </w:tc>
        <w:tc>
          <w:tcPr>
            <w:tcW w:w="750" w:type="dxa"/>
          </w:tcPr>
          <w:p w14:paraId="59AA8EB2" w14:textId="4EF132CD" w:rsidR="00CC7A68" w:rsidRDefault="00CC7A68" w:rsidP="00CC7A68">
            <w:pPr>
              <w:pStyle w:val="Els-body-text"/>
              <w:spacing w:after="120"/>
              <w:rPr>
                <w:lang w:val="en-GB"/>
              </w:rPr>
            </w:pPr>
            <w:r>
              <w:rPr>
                <w:lang w:val="en-GB"/>
              </w:rPr>
              <w:t>0.008</w:t>
            </w:r>
          </w:p>
        </w:tc>
        <w:tc>
          <w:tcPr>
            <w:tcW w:w="666" w:type="dxa"/>
          </w:tcPr>
          <w:p w14:paraId="1F497BDF" w14:textId="141D2C4E" w:rsidR="00CC7A68" w:rsidRDefault="00CC7A68" w:rsidP="00CC7A68">
            <w:pPr>
              <w:pStyle w:val="Els-body-text"/>
              <w:spacing w:after="120"/>
              <w:rPr>
                <w:lang w:val="en-GB"/>
              </w:rPr>
            </w:pPr>
            <w:r>
              <w:rPr>
                <w:lang w:val="en-GB"/>
              </w:rPr>
              <w:t>0.018</w:t>
            </w:r>
          </w:p>
        </w:tc>
      </w:tr>
      <w:tr w:rsidR="00CC7A68" w14:paraId="037CECEB" w14:textId="77777777" w:rsidTr="00CC7A68">
        <w:trPr>
          <w:gridAfter w:val="1"/>
          <w:wAfter w:w="7" w:type="dxa"/>
        </w:trPr>
        <w:tc>
          <w:tcPr>
            <w:tcW w:w="1555" w:type="dxa"/>
          </w:tcPr>
          <w:p w14:paraId="6D1954F0" w14:textId="36910CD5" w:rsidR="00CC7A68" w:rsidRDefault="00CC7A68" w:rsidP="00CC7A68">
            <w:pPr>
              <w:pStyle w:val="Els-body-text"/>
              <w:spacing w:after="120"/>
              <w:rPr>
                <w:lang w:val="en-GB"/>
              </w:rPr>
            </w:pPr>
            <w:r>
              <w:rPr>
                <w:lang w:val="en-GB"/>
              </w:rPr>
              <w:t>One-step</w:t>
            </w:r>
          </w:p>
        </w:tc>
        <w:tc>
          <w:tcPr>
            <w:tcW w:w="708" w:type="dxa"/>
          </w:tcPr>
          <w:p w14:paraId="69A50512" w14:textId="1E570128" w:rsidR="00CC7A68" w:rsidRDefault="00D13AA5" w:rsidP="00CC7A68">
            <w:pPr>
              <w:pStyle w:val="Els-body-text"/>
              <w:spacing w:after="120"/>
              <w:rPr>
                <w:lang w:val="en-GB"/>
              </w:rPr>
            </w:pPr>
            <w:r>
              <w:rPr>
                <w:lang w:val="en-GB"/>
              </w:rPr>
              <w:t>4.</w:t>
            </w:r>
            <w:r w:rsidR="00C219EE">
              <w:rPr>
                <w:lang w:val="en-GB"/>
              </w:rPr>
              <w:t>6</w:t>
            </w:r>
          </w:p>
        </w:tc>
        <w:tc>
          <w:tcPr>
            <w:tcW w:w="709" w:type="dxa"/>
          </w:tcPr>
          <w:p w14:paraId="7AC06F5C" w14:textId="130F7B53" w:rsidR="00CC7A68" w:rsidRDefault="00D13AA5" w:rsidP="00CC7A68">
            <w:pPr>
              <w:pStyle w:val="Els-body-text"/>
              <w:spacing w:after="120"/>
              <w:rPr>
                <w:lang w:val="en-GB"/>
              </w:rPr>
            </w:pPr>
            <w:r>
              <w:rPr>
                <w:lang w:val="en-GB"/>
              </w:rPr>
              <w:t>4.</w:t>
            </w:r>
            <w:r w:rsidR="00C219EE">
              <w:rPr>
                <w:lang w:val="en-GB"/>
              </w:rPr>
              <w:t>5</w:t>
            </w:r>
          </w:p>
        </w:tc>
        <w:tc>
          <w:tcPr>
            <w:tcW w:w="709" w:type="dxa"/>
          </w:tcPr>
          <w:p w14:paraId="437D04DF" w14:textId="53699948" w:rsidR="00CC7A68" w:rsidRDefault="00C219EE" w:rsidP="00CC7A68">
            <w:pPr>
              <w:pStyle w:val="Els-body-text"/>
              <w:spacing w:after="120"/>
              <w:rPr>
                <w:lang w:val="en-GB"/>
              </w:rPr>
            </w:pPr>
            <w:r>
              <w:rPr>
                <w:lang w:val="en-GB"/>
              </w:rPr>
              <w:t>65</w:t>
            </w:r>
            <w:r w:rsidR="00D13AA5">
              <w:rPr>
                <w:lang w:val="en-GB"/>
              </w:rPr>
              <w:t>.</w:t>
            </w:r>
            <w:r>
              <w:rPr>
                <w:lang w:val="en-GB"/>
              </w:rPr>
              <w:t>0</w:t>
            </w:r>
          </w:p>
        </w:tc>
        <w:tc>
          <w:tcPr>
            <w:tcW w:w="636" w:type="dxa"/>
          </w:tcPr>
          <w:p w14:paraId="2E30C0F2" w14:textId="58B1E881" w:rsidR="00CC7A68" w:rsidRDefault="00C219EE" w:rsidP="00CC7A68">
            <w:pPr>
              <w:pStyle w:val="Els-body-text"/>
              <w:spacing w:after="120"/>
              <w:rPr>
                <w:lang w:val="en-GB"/>
              </w:rPr>
            </w:pPr>
            <w:r>
              <w:rPr>
                <w:lang w:val="en-GB"/>
              </w:rPr>
              <w:t>10.3</w:t>
            </w:r>
          </w:p>
        </w:tc>
        <w:tc>
          <w:tcPr>
            <w:tcW w:w="666" w:type="dxa"/>
          </w:tcPr>
          <w:p w14:paraId="1F66C6E7" w14:textId="5000BB55" w:rsidR="00CC7A68" w:rsidRDefault="00D13AA5" w:rsidP="00CC7A68">
            <w:pPr>
              <w:pStyle w:val="Els-body-text"/>
              <w:spacing w:after="120"/>
              <w:rPr>
                <w:lang w:val="en-GB"/>
              </w:rPr>
            </w:pPr>
            <w:r>
              <w:rPr>
                <w:lang w:val="en-GB"/>
              </w:rPr>
              <w:t>0.01</w:t>
            </w:r>
            <w:r w:rsidR="00C219EE">
              <w:rPr>
                <w:lang w:val="en-GB"/>
              </w:rPr>
              <w:t>7</w:t>
            </w:r>
          </w:p>
        </w:tc>
        <w:tc>
          <w:tcPr>
            <w:tcW w:w="682" w:type="dxa"/>
          </w:tcPr>
          <w:p w14:paraId="44E94E3B" w14:textId="59F62A92" w:rsidR="00CC7A68" w:rsidRDefault="00D13AA5" w:rsidP="00CC7A68">
            <w:pPr>
              <w:pStyle w:val="Els-body-text"/>
              <w:spacing w:after="120"/>
              <w:rPr>
                <w:lang w:val="en-GB"/>
              </w:rPr>
            </w:pPr>
            <w:r>
              <w:rPr>
                <w:lang w:val="en-GB"/>
              </w:rPr>
              <w:t>0.01</w:t>
            </w:r>
            <w:r w:rsidR="00C219EE">
              <w:rPr>
                <w:lang w:val="en-GB"/>
              </w:rPr>
              <w:t>6</w:t>
            </w:r>
          </w:p>
        </w:tc>
        <w:tc>
          <w:tcPr>
            <w:tcW w:w="750" w:type="dxa"/>
          </w:tcPr>
          <w:p w14:paraId="456AFDC2" w14:textId="74A843C5" w:rsidR="00CC7A68" w:rsidRDefault="00D13AA5" w:rsidP="00CC7A68">
            <w:pPr>
              <w:pStyle w:val="Els-body-text"/>
              <w:spacing w:after="120"/>
              <w:rPr>
                <w:lang w:val="en-GB"/>
              </w:rPr>
            </w:pPr>
            <w:r>
              <w:rPr>
                <w:lang w:val="en-GB"/>
              </w:rPr>
              <w:t>0.0</w:t>
            </w:r>
            <w:r w:rsidR="00C219EE">
              <w:rPr>
                <w:lang w:val="en-GB"/>
              </w:rPr>
              <w:t>10</w:t>
            </w:r>
          </w:p>
        </w:tc>
        <w:tc>
          <w:tcPr>
            <w:tcW w:w="666" w:type="dxa"/>
          </w:tcPr>
          <w:p w14:paraId="43ADF42B" w14:textId="50DD267A" w:rsidR="00CC7A68" w:rsidRDefault="00D13AA5" w:rsidP="00CC7A68">
            <w:pPr>
              <w:pStyle w:val="Els-body-text"/>
              <w:spacing w:after="120"/>
              <w:rPr>
                <w:lang w:val="en-GB"/>
              </w:rPr>
            </w:pPr>
            <w:r>
              <w:rPr>
                <w:lang w:val="en-GB"/>
              </w:rPr>
              <w:t>0.00</w:t>
            </w:r>
            <w:r w:rsidR="00C219EE">
              <w:rPr>
                <w:lang w:val="en-GB"/>
              </w:rPr>
              <w:t>9</w:t>
            </w:r>
          </w:p>
        </w:tc>
      </w:tr>
      <w:tr w:rsidR="00CC7A68" w14:paraId="160FAD7E" w14:textId="77777777" w:rsidTr="00CC7A68">
        <w:trPr>
          <w:gridAfter w:val="1"/>
          <w:wAfter w:w="7" w:type="dxa"/>
        </w:trPr>
        <w:tc>
          <w:tcPr>
            <w:tcW w:w="1555" w:type="dxa"/>
          </w:tcPr>
          <w:p w14:paraId="6A9997EF" w14:textId="75A60B43" w:rsidR="00CC7A68" w:rsidRDefault="00CC7A68" w:rsidP="00CC7A68">
            <w:pPr>
              <w:pStyle w:val="Els-body-text"/>
              <w:spacing w:after="120"/>
              <w:rPr>
                <w:lang w:val="en-GB"/>
              </w:rPr>
            </w:pPr>
            <w:r>
              <w:rPr>
                <w:lang w:val="en-GB"/>
              </w:rPr>
              <w:t>Two-step</w:t>
            </w:r>
          </w:p>
        </w:tc>
        <w:tc>
          <w:tcPr>
            <w:tcW w:w="708" w:type="dxa"/>
          </w:tcPr>
          <w:p w14:paraId="63E71174" w14:textId="53310472" w:rsidR="00CC7A68" w:rsidRDefault="00B86B47" w:rsidP="00CC7A68">
            <w:pPr>
              <w:pStyle w:val="Els-body-text"/>
              <w:spacing w:after="120"/>
              <w:rPr>
                <w:lang w:val="en-GB"/>
              </w:rPr>
            </w:pPr>
            <w:r>
              <w:rPr>
                <w:lang w:val="en-GB"/>
              </w:rPr>
              <w:t>7.9</w:t>
            </w:r>
          </w:p>
        </w:tc>
        <w:tc>
          <w:tcPr>
            <w:tcW w:w="709" w:type="dxa"/>
          </w:tcPr>
          <w:p w14:paraId="32957E1C" w14:textId="7111EAA9" w:rsidR="00CC7A68" w:rsidRDefault="00B86B47" w:rsidP="00CC7A68">
            <w:pPr>
              <w:pStyle w:val="Els-body-text"/>
              <w:spacing w:after="120"/>
              <w:rPr>
                <w:lang w:val="en-GB"/>
              </w:rPr>
            </w:pPr>
            <w:r>
              <w:rPr>
                <w:lang w:val="en-GB"/>
              </w:rPr>
              <w:t>7.</w:t>
            </w:r>
            <w:r w:rsidR="00D13AA5">
              <w:rPr>
                <w:lang w:val="en-GB"/>
              </w:rPr>
              <w:t>2</w:t>
            </w:r>
          </w:p>
        </w:tc>
        <w:tc>
          <w:tcPr>
            <w:tcW w:w="709" w:type="dxa"/>
          </w:tcPr>
          <w:p w14:paraId="2C13D263" w14:textId="16BF9241" w:rsidR="00CC7A68" w:rsidRDefault="00B86B47" w:rsidP="00CC7A68">
            <w:pPr>
              <w:pStyle w:val="Els-body-text"/>
              <w:spacing w:after="120"/>
              <w:rPr>
                <w:lang w:val="en-GB"/>
              </w:rPr>
            </w:pPr>
            <w:r>
              <w:rPr>
                <w:lang w:val="en-GB"/>
              </w:rPr>
              <w:t>16.7</w:t>
            </w:r>
          </w:p>
        </w:tc>
        <w:tc>
          <w:tcPr>
            <w:tcW w:w="636" w:type="dxa"/>
          </w:tcPr>
          <w:p w14:paraId="0F7AEE1E" w14:textId="6AFB1D5B" w:rsidR="00CC7A68" w:rsidRDefault="00B86B47" w:rsidP="00CC7A68">
            <w:pPr>
              <w:pStyle w:val="Els-body-text"/>
              <w:spacing w:after="120"/>
              <w:rPr>
                <w:lang w:val="en-GB"/>
              </w:rPr>
            </w:pPr>
            <w:r>
              <w:rPr>
                <w:lang w:val="en-GB"/>
              </w:rPr>
              <w:t>10.0</w:t>
            </w:r>
          </w:p>
        </w:tc>
        <w:tc>
          <w:tcPr>
            <w:tcW w:w="666" w:type="dxa"/>
          </w:tcPr>
          <w:p w14:paraId="7A0DB9AE" w14:textId="15E78A79" w:rsidR="00CC7A68" w:rsidRDefault="00B86B47" w:rsidP="00CC7A68">
            <w:pPr>
              <w:pStyle w:val="Els-body-text"/>
              <w:spacing w:after="120"/>
              <w:rPr>
                <w:lang w:val="en-GB"/>
              </w:rPr>
            </w:pPr>
            <w:r>
              <w:rPr>
                <w:lang w:val="en-GB"/>
              </w:rPr>
              <w:t>0.023</w:t>
            </w:r>
          </w:p>
        </w:tc>
        <w:tc>
          <w:tcPr>
            <w:tcW w:w="682" w:type="dxa"/>
          </w:tcPr>
          <w:p w14:paraId="7B993EAB" w14:textId="54D83C0F" w:rsidR="00CC7A68" w:rsidRDefault="00B86B47" w:rsidP="00CC7A68">
            <w:pPr>
              <w:pStyle w:val="Els-body-text"/>
              <w:spacing w:after="120"/>
              <w:rPr>
                <w:lang w:val="en-GB"/>
              </w:rPr>
            </w:pPr>
            <w:r>
              <w:rPr>
                <w:lang w:val="en-GB"/>
              </w:rPr>
              <w:t>0.030</w:t>
            </w:r>
          </w:p>
        </w:tc>
        <w:tc>
          <w:tcPr>
            <w:tcW w:w="750" w:type="dxa"/>
          </w:tcPr>
          <w:p w14:paraId="41062D11" w14:textId="5B063B93" w:rsidR="00CC7A68" w:rsidRDefault="00B86B47" w:rsidP="00CC7A68">
            <w:pPr>
              <w:pStyle w:val="Els-body-text"/>
              <w:spacing w:after="120"/>
              <w:rPr>
                <w:lang w:val="en-GB"/>
              </w:rPr>
            </w:pPr>
            <w:r>
              <w:rPr>
                <w:lang w:val="en-GB"/>
              </w:rPr>
              <w:t>0.006</w:t>
            </w:r>
          </w:p>
        </w:tc>
        <w:tc>
          <w:tcPr>
            <w:tcW w:w="666" w:type="dxa"/>
          </w:tcPr>
          <w:p w14:paraId="78D17202" w14:textId="08FF091B" w:rsidR="00CC7A68" w:rsidRDefault="00B86B47" w:rsidP="00CC7A68">
            <w:pPr>
              <w:pStyle w:val="Els-body-text"/>
              <w:spacing w:after="120"/>
              <w:rPr>
                <w:lang w:val="en-GB"/>
              </w:rPr>
            </w:pPr>
            <w:r>
              <w:rPr>
                <w:lang w:val="en-GB"/>
              </w:rPr>
              <w:t>0.010</w:t>
            </w:r>
          </w:p>
        </w:tc>
      </w:tr>
    </w:tbl>
    <w:p w14:paraId="386C1B87" w14:textId="1516EDE3" w:rsidR="005C62F2" w:rsidRDefault="00B24A31" w:rsidP="002F7CAE">
      <w:pPr>
        <w:pStyle w:val="Els-body-text"/>
        <w:rPr>
          <w:lang w:val="en-GB"/>
        </w:rPr>
      </w:pPr>
      <w:r>
        <w:rPr>
          <w:lang w:val="en-GB"/>
        </w:rPr>
        <w:t>From Table 1, it is evident that the discrepancy model performed the worst out of the hybrid configurations, yielding the largest mean absolute errors often being nearly 100% larger than the rest. This is reciprocated with the mean average percentage errors with the exception of the multi branch product predicting similarly to the other configurations.</w:t>
      </w:r>
      <w:r w:rsidR="00AF0E2D">
        <w:rPr>
          <w:lang w:val="en-GB"/>
        </w:rPr>
        <w:t xml:space="preserve"> This can be reasoned due to the inherent structure of the ODE system not missing information but the parameters being misinformed instead.</w:t>
      </w:r>
      <w:r w:rsidR="005C62F2">
        <w:rPr>
          <w:lang w:val="en-GB"/>
        </w:rPr>
        <w:t xml:space="preserve"> The PSSH benchmark model seemed to accurately represent the reactant and mono branch product mass fractions with </w:t>
      </w:r>
      <w:r w:rsidR="005C62F2">
        <w:rPr>
          <w:lang w:val="en-GB"/>
        </w:rPr>
        <w:lastRenderedPageBreak/>
        <w:t xml:space="preserve">high accuracy, however evidently lacked knowledge regarding the multi branch product and cracking byproduct mass fractions. </w:t>
      </w:r>
    </w:p>
    <w:p w14:paraId="419B7385" w14:textId="65D7E53C" w:rsidR="009742DC" w:rsidRDefault="005C62F2" w:rsidP="002F7CAE">
      <w:pPr>
        <w:pStyle w:val="Els-body-text"/>
        <w:rPr>
          <w:lang w:val="en-GB"/>
        </w:rPr>
      </w:pPr>
      <w:r>
        <w:rPr>
          <w:lang w:val="en-GB"/>
        </w:rPr>
        <w:t xml:space="preserve">Both of the hybrid model frameworks </w:t>
      </w:r>
      <w:r w:rsidR="00851B3B">
        <w:rPr>
          <w:lang w:val="en-GB"/>
        </w:rPr>
        <w:t>that</w:t>
      </w:r>
      <w:r>
        <w:rPr>
          <w:lang w:val="en-GB"/>
        </w:rPr>
        <w:t xml:space="preserve"> simulate</w:t>
      </w:r>
      <w:r w:rsidR="00851B3B">
        <w:rPr>
          <w:lang w:val="en-GB"/>
        </w:rPr>
        <w:t>d</w:t>
      </w:r>
      <w:r>
        <w:rPr>
          <w:lang w:val="en-GB"/>
        </w:rPr>
        <w:t xml:space="preserve"> time varying parameters improved significantly over the benchmark both in terms of MAPE and MAE. The simultaneous estimation of the network and physical parameters (i.e., one step approach) through automatic differentiation </w:t>
      </w:r>
      <w:r w:rsidR="009742DC">
        <w:rPr>
          <w:lang w:val="en-GB"/>
        </w:rPr>
        <w:t xml:space="preserve">offered an average absolute improvement in MAPE and MAE of 5.5 % and 0.013 respectively. The large percentage errors associated with the prediction of the multi branch product result from mass fractions close to zero. Using the two-step approach provided average absolute improvements in MAPE and MAE of 11.7 % and 0.009. </w:t>
      </w:r>
      <w:r w:rsidR="00435277">
        <w:rPr>
          <w:lang w:val="en-GB"/>
        </w:rPr>
        <w:t>The mass fraction profiles estimated by the models</w:t>
      </w:r>
      <w:r w:rsidR="009768FC">
        <w:rPr>
          <w:lang w:val="en-GB"/>
        </w:rPr>
        <w:t xml:space="preserve"> for a single testing dataset</w:t>
      </w:r>
      <w:r w:rsidR="00435277">
        <w:rPr>
          <w:lang w:val="en-GB"/>
        </w:rPr>
        <w:t xml:space="preserve"> can be seen in Figure </w:t>
      </w:r>
      <w:r w:rsidR="005008E6">
        <w:rPr>
          <w:lang w:val="en-GB"/>
        </w:rPr>
        <w:t>3</w:t>
      </w:r>
      <w:r w:rsidR="00435277">
        <w:rPr>
          <w:lang w:val="en-GB"/>
        </w:rPr>
        <w:t>.</w:t>
      </w:r>
    </w:p>
    <w:p w14:paraId="41B59A2B" w14:textId="3448D624" w:rsidR="004E159B" w:rsidRDefault="00C764F7" w:rsidP="00196E7E">
      <w:pPr>
        <w:pStyle w:val="Els-body-text"/>
        <w:keepNext/>
        <w:jc w:val="center"/>
      </w:pPr>
      <w:r>
        <w:rPr>
          <w:noProof/>
        </w:rPr>
        <w:drawing>
          <wp:inline distT="0" distB="0" distL="0" distR="0" wp14:anchorId="174B873F" wp14:editId="44C7E001">
            <wp:extent cx="1798320" cy="1450128"/>
            <wp:effectExtent l="0" t="0" r="0" b="0"/>
            <wp:docPr id="52709026" name="Picture 1" descr="A graph of a number of different step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9026" name="Picture 1" descr="A graph of a number of different steps&#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262" cy="1482336"/>
                    </a:xfrm>
                    <a:prstGeom prst="rect">
                      <a:avLst/>
                    </a:prstGeom>
                    <a:noFill/>
                    <a:ln>
                      <a:noFill/>
                    </a:ln>
                  </pic:spPr>
                </pic:pic>
              </a:graphicData>
            </a:graphic>
          </wp:inline>
        </w:drawing>
      </w:r>
      <w:r w:rsidR="00C23126">
        <w:rPr>
          <w:noProof/>
        </w:rPr>
        <w:drawing>
          <wp:inline distT="0" distB="0" distL="0" distR="0" wp14:anchorId="3EC3BD24" wp14:editId="226AC9F1">
            <wp:extent cx="1757635" cy="1417320"/>
            <wp:effectExtent l="0" t="0" r="0" b="0"/>
            <wp:docPr id="544534721" name="Picture 3"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34721" name="Picture 3" descr="A graph of a function&#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26" cy="1444004"/>
                    </a:xfrm>
                    <a:prstGeom prst="rect">
                      <a:avLst/>
                    </a:prstGeom>
                    <a:noFill/>
                    <a:ln>
                      <a:noFill/>
                    </a:ln>
                  </pic:spPr>
                </pic:pic>
              </a:graphicData>
            </a:graphic>
          </wp:inline>
        </w:drawing>
      </w:r>
      <w:r w:rsidR="006E51CE">
        <w:rPr>
          <w:noProof/>
        </w:rPr>
        <w:drawing>
          <wp:inline distT="0" distB="0" distL="0" distR="0" wp14:anchorId="773C8E05" wp14:editId="5C22DAC0">
            <wp:extent cx="1714500" cy="1362697"/>
            <wp:effectExtent l="0" t="0" r="0" b="9525"/>
            <wp:docPr id="674404714" name="Picture 4" descr="A graph of a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4714" name="Picture 4" descr="A graph of a model&#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8598" cy="1389798"/>
                    </a:xfrm>
                    <a:prstGeom prst="rect">
                      <a:avLst/>
                    </a:prstGeom>
                    <a:noFill/>
                    <a:ln>
                      <a:noFill/>
                    </a:ln>
                  </pic:spPr>
                </pic:pic>
              </a:graphicData>
            </a:graphic>
          </wp:inline>
        </w:drawing>
      </w:r>
    </w:p>
    <w:p w14:paraId="05214716" w14:textId="7924CCEF" w:rsidR="008E526A" w:rsidRPr="001B4FFD" w:rsidRDefault="004E159B" w:rsidP="002F7CAE">
      <w:pPr>
        <w:pStyle w:val="Didascalia"/>
        <w:spacing w:before="0" w:after="0"/>
        <w:jc w:val="both"/>
        <w:rPr>
          <w:sz w:val="20"/>
        </w:rPr>
      </w:pPr>
      <w:r w:rsidRPr="001B4FFD">
        <w:rPr>
          <w:sz w:val="20"/>
        </w:rPr>
        <w:t xml:space="preserve">Figure </w:t>
      </w:r>
      <w:r w:rsidRPr="001B4FFD">
        <w:rPr>
          <w:sz w:val="20"/>
        </w:rPr>
        <w:fldChar w:fldCharType="begin"/>
      </w:r>
      <w:r w:rsidRPr="001B4FFD">
        <w:rPr>
          <w:sz w:val="20"/>
        </w:rPr>
        <w:instrText xml:space="preserve"> SEQ Figure \* ARABIC </w:instrText>
      </w:r>
      <w:r w:rsidRPr="001B4FFD">
        <w:rPr>
          <w:sz w:val="20"/>
        </w:rPr>
        <w:fldChar w:fldCharType="separate"/>
      </w:r>
      <w:r w:rsidR="00E83BD6">
        <w:rPr>
          <w:noProof/>
          <w:sz w:val="20"/>
        </w:rPr>
        <w:t>3</w:t>
      </w:r>
      <w:r w:rsidRPr="001B4FFD">
        <w:rPr>
          <w:sz w:val="20"/>
        </w:rPr>
        <w:fldChar w:fldCharType="end"/>
      </w:r>
      <w:r w:rsidRPr="001B4FFD">
        <w:rPr>
          <w:sz w:val="20"/>
        </w:rPr>
        <w:t xml:space="preserve"> - Predicted mass fraction profiles for initial conditions: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c16</m:t>
            </m:r>
          </m:sub>
        </m:sSub>
      </m:oMath>
      <w:r w:rsidRPr="001B4FFD">
        <w:rPr>
          <w:sz w:val="20"/>
        </w:rPr>
        <w:t xml:space="preserve"> = 1,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mo</m:t>
            </m:r>
          </m:sub>
        </m:sSub>
      </m:oMath>
      <w:r w:rsidRPr="001B4FFD">
        <w:rPr>
          <w:sz w:val="20"/>
        </w:rPr>
        <w:t xml:space="preserve"> = 0,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mul</m:t>
            </m:r>
          </m:sub>
        </m:sSub>
      </m:oMath>
      <w:r w:rsidRPr="001B4FFD">
        <w:rPr>
          <w:sz w:val="20"/>
        </w:rPr>
        <w:t xml:space="preserve"> = 0, </w:t>
      </w:r>
      <m:oMath>
        <m:sSub>
          <m:sSubPr>
            <m:ctrlPr>
              <w:rPr>
                <w:rFonts w:ascii="Cambria Math" w:hAnsi="Cambria Math"/>
                <w:i/>
                <w:sz w:val="20"/>
              </w:rPr>
            </m:ctrlPr>
          </m:sSubPr>
          <m:e>
            <m:r>
              <w:rPr>
                <w:rFonts w:ascii="Cambria Math" w:hAnsi="Cambria Math"/>
                <w:sz w:val="20"/>
              </w:rPr>
              <m:t>x</m:t>
            </m:r>
          </m:e>
          <m:sub>
            <m:r>
              <w:rPr>
                <w:rFonts w:ascii="Cambria Math" w:hAnsi="Cambria Math"/>
                <w:sz w:val="20"/>
              </w:rPr>
              <m:t>cn</m:t>
            </m:r>
          </m:sub>
        </m:sSub>
      </m:oMath>
      <w:r w:rsidRPr="001B4FFD">
        <w:rPr>
          <w:sz w:val="20"/>
        </w:rPr>
        <w:t xml:space="preserve"> = 0, C = 0.3 wt</w:t>
      </w:r>
      <w:r w:rsidR="003C08AA" w:rsidRPr="001B4FFD">
        <w:rPr>
          <w:sz w:val="20"/>
        </w:rPr>
        <w:t>.</w:t>
      </w:r>
      <w:r w:rsidRPr="001B4FFD">
        <w:rPr>
          <w:sz w:val="20"/>
        </w:rPr>
        <w:t xml:space="preserve"> %</w:t>
      </w:r>
      <w:r w:rsidR="00F46147" w:rsidRPr="001B4FFD">
        <w:rPr>
          <w:sz w:val="20"/>
        </w:rPr>
        <w:t xml:space="preserve"> using the one</w:t>
      </w:r>
      <w:r w:rsidR="005170C4">
        <w:rPr>
          <w:sz w:val="20"/>
        </w:rPr>
        <w:t xml:space="preserve"> a</w:t>
      </w:r>
      <w:r w:rsidR="00F46147" w:rsidRPr="001B4FFD">
        <w:rPr>
          <w:sz w:val="20"/>
        </w:rPr>
        <w:t>nd two-step hybrid models and the PSSH model</w:t>
      </w:r>
      <w:r w:rsidR="00666F6D">
        <w:rPr>
          <w:sz w:val="20"/>
        </w:rPr>
        <w:t xml:space="preserve"> (</w:t>
      </w:r>
      <w:r w:rsidR="00C764F7">
        <w:rPr>
          <w:sz w:val="20"/>
        </w:rPr>
        <w:t xml:space="preserve">markers represent measured data and </w:t>
      </w:r>
      <w:r w:rsidR="005170C4">
        <w:rPr>
          <w:sz w:val="20"/>
        </w:rPr>
        <w:t xml:space="preserve">the </w:t>
      </w:r>
      <w:r w:rsidR="00C764F7">
        <w:rPr>
          <w:sz w:val="20"/>
        </w:rPr>
        <w:t xml:space="preserve">solid curves represent the models </w:t>
      </w:r>
      <w:r w:rsidR="00DA5045">
        <w:rPr>
          <w:sz w:val="20"/>
        </w:rPr>
        <w:t>predictions</w:t>
      </w:r>
      <w:r w:rsidR="00666F6D">
        <w:rPr>
          <w:sz w:val="20"/>
        </w:rPr>
        <w:t>).</w:t>
      </w:r>
    </w:p>
    <w:p w14:paraId="56F67022" w14:textId="5BDC4344" w:rsidR="001B4FFD" w:rsidRDefault="007A4F44" w:rsidP="0037087C">
      <w:pPr>
        <w:pStyle w:val="Els-caption"/>
        <w:spacing w:before="0" w:after="0"/>
        <w:jc w:val="both"/>
        <w:rPr>
          <w:sz w:val="20"/>
        </w:rPr>
      </w:pPr>
      <w:r w:rsidRPr="001B4FFD">
        <w:rPr>
          <w:sz w:val="20"/>
        </w:rPr>
        <w:t xml:space="preserve">From Figure </w:t>
      </w:r>
      <w:r w:rsidR="005008E6">
        <w:rPr>
          <w:sz w:val="20"/>
        </w:rPr>
        <w:t>3</w:t>
      </w:r>
      <w:r w:rsidRPr="001B4FFD">
        <w:rPr>
          <w:sz w:val="20"/>
        </w:rPr>
        <w:t xml:space="preserve">, it is clear that the </w:t>
      </w:r>
      <w:r w:rsidR="000D6BF3" w:rsidRPr="001B4FFD">
        <w:rPr>
          <w:sz w:val="20"/>
        </w:rPr>
        <w:t xml:space="preserve">PSSH model lacks necessary information regarding the trend of the multi branch product profile, and has an observable discrepancy for the cracking by-products, mono branch products and for the C16 profile. Both of the time varying parameter approaches provided the required missing information for the multi branch product profile and amended the predictions to exhibit the correct trend, reducing the MAE by </w:t>
      </w:r>
      <w:r w:rsidR="00D02F96" w:rsidRPr="001B4FFD">
        <w:rPr>
          <w:sz w:val="20"/>
        </w:rPr>
        <w:t>67 % and 80 % for the one and two step approaches respectively</w:t>
      </w:r>
      <w:r w:rsidR="000D6BF3" w:rsidRPr="001B4FFD">
        <w:rPr>
          <w:sz w:val="20"/>
        </w:rPr>
        <w:t>. In addition, the overshoot at the termina</w:t>
      </w:r>
      <w:r w:rsidR="00D02F96" w:rsidRPr="001B4FFD">
        <w:rPr>
          <w:sz w:val="20"/>
        </w:rPr>
        <w:t>l</w:t>
      </w:r>
      <w:r w:rsidR="000D6BF3" w:rsidRPr="001B4FFD">
        <w:rPr>
          <w:sz w:val="20"/>
        </w:rPr>
        <w:t xml:space="preserve"> of the </w:t>
      </w:r>
      <w:r w:rsidR="00851B3B">
        <w:rPr>
          <w:sz w:val="20"/>
        </w:rPr>
        <w:t xml:space="preserve">C16 </w:t>
      </w:r>
      <w:r w:rsidR="000D6BF3" w:rsidRPr="001B4FFD">
        <w:rPr>
          <w:sz w:val="20"/>
        </w:rPr>
        <w:t>reaction is mitigated and the mean absolute errors corresponding to the cracking by-products reduced by 5</w:t>
      </w:r>
      <w:r w:rsidR="00D02F96" w:rsidRPr="001B4FFD">
        <w:rPr>
          <w:sz w:val="20"/>
        </w:rPr>
        <w:t>5</w:t>
      </w:r>
      <w:r w:rsidR="000D6BF3" w:rsidRPr="001B4FFD">
        <w:rPr>
          <w:sz w:val="20"/>
        </w:rPr>
        <w:t xml:space="preserve"> %</w:t>
      </w:r>
      <w:r w:rsidR="00D02F96" w:rsidRPr="001B4FFD">
        <w:rPr>
          <w:sz w:val="20"/>
        </w:rPr>
        <w:t xml:space="preserve"> and 59 %</w:t>
      </w:r>
      <w:r w:rsidR="000D6BF3" w:rsidRPr="001B4FFD">
        <w:rPr>
          <w:sz w:val="20"/>
        </w:rPr>
        <w:t>.</w:t>
      </w:r>
      <w:r w:rsidR="00D02F96" w:rsidRPr="001B4FFD">
        <w:rPr>
          <w:sz w:val="20"/>
        </w:rPr>
        <w:t xml:space="preserve"> In general, the models focused on </w:t>
      </w:r>
      <w:proofErr w:type="spellStart"/>
      <w:r w:rsidR="00D02F96" w:rsidRPr="001B4FFD">
        <w:rPr>
          <w:sz w:val="20"/>
        </w:rPr>
        <w:t>minimising</w:t>
      </w:r>
      <w:proofErr w:type="spellEnd"/>
      <w:r w:rsidR="00D02F96" w:rsidRPr="001B4FFD">
        <w:rPr>
          <w:sz w:val="20"/>
        </w:rPr>
        <w:t xml:space="preserve"> the MAE/MAPE accompanying the profiles closer to zero as these would generate the largest </w:t>
      </w:r>
      <w:proofErr w:type="spellStart"/>
      <w:r w:rsidR="00D02F96" w:rsidRPr="001B4FFD">
        <w:rPr>
          <w:sz w:val="20"/>
        </w:rPr>
        <w:t>standardised</w:t>
      </w:r>
      <w:proofErr w:type="spellEnd"/>
      <w:r w:rsidR="00D02F96" w:rsidRPr="001B4FFD">
        <w:rPr>
          <w:sz w:val="20"/>
        </w:rPr>
        <w:t xml:space="preserve"> errors upon a small change </w:t>
      </w:r>
      <w:r w:rsidR="00552159" w:rsidRPr="001B4FFD">
        <w:rPr>
          <w:sz w:val="20"/>
        </w:rPr>
        <w:t>in</w:t>
      </w:r>
      <w:r w:rsidR="00D02F96" w:rsidRPr="001B4FFD">
        <w:rPr>
          <w:sz w:val="20"/>
        </w:rPr>
        <w:t xml:space="preserve"> prediction</w:t>
      </w:r>
      <w:r w:rsidR="00552159" w:rsidRPr="001B4FFD">
        <w:rPr>
          <w:sz w:val="20"/>
        </w:rPr>
        <w:t>s</w:t>
      </w:r>
      <w:r w:rsidR="00D02F96" w:rsidRPr="001B4FFD">
        <w:rPr>
          <w:sz w:val="20"/>
        </w:rPr>
        <w:t>.</w:t>
      </w:r>
      <w:r w:rsidR="001B4FFD" w:rsidRPr="001B4FFD">
        <w:rPr>
          <w:sz w:val="20"/>
        </w:rPr>
        <w:t xml:space="preserve"> </w:t>
      </w:r>
    </w:p>
    <w:p w14:paraId="19D3D29E" w14:textId="342A545C" w:rsidR="00C00B7A" w:rsidRDefault="00C00B7A" w:rsidP="0037087C">
      <w:pPr>
        <w:pStyle w:val="Els-caption"/>
        <w:spacing w:before="0" w:after="0"/>
        <w:jc w:val="both"/>
        <w:rPr>
          <w:sz w:val="20"/>
        </w:rPr>
      </w:pPr>
      <w:r w:rsidRPr="001B4FFD">
        <w:rPr>
          <w:sz w:val="20"/>
        </w:rPr>
        <w:t xml:space="preserve">The two-step approach is limited by the parameter estimation in the first stage of its methodology as, the neural network is purposely trained to correlate the predictor matrix to these values, whereas the one-step approach is not. However, as </w:t>
      </w:r>
      <w:r>
        <w:rPr>
          <w:sz w:val="20"/>
        </w:rPr>
        <w:t>the</w:t>
      </w:r>
      <w:r w:rsidRPr="001B4FFD">
        <w:rPr>
          <w:sz w:val="20"/>
        </w:rPr>
        <w:t xml:space="preserve"> physical and data-driven parameters are simultaneously estimated, the network does not learn any soft</w:t>
      </w:r>
      <w:r>
        <w:rPr>
          <w:sz w:val="20"/>
        </w:rPr>
        <w:t xml:space="preserve"> constraints imposed through parameter estimation, leading to rapid changes in gradients</w:t>
      </w:r>
      <w:r w:rsidR="005170C4">
        <w:rPr>
          <w:sz w:val="20"/>
        </w:rPr>
        <w:t xml:space="preserve"> in the mass fraction profiles. Hence, as shown in Figure 3, the curves are less smooth and </w:t>
      </w:r>
    </w:p>
    <w:p w14:paraId="33A9FF49" w14:textId="4FDEB614" w:rsidR="0084104A" w:rsidRPr="001B4FFD" w:rsidRDefault="001B4FFD" w:rsidP="0037087C">
      <w:pPr>
        <w:pStyle w:val="Els-caption"/>
        <w:spacing w:before="0" w:after="0"/>
        <w:jc w:val="both"/>
        <w:rPr>
          <w:sz w:val="20"/>
        </w:rPr>
      </w:pPr>
      <w:r>
        <w:rPr>
          <w:sz w:val="20"/>
        </w:rPr>
        <w:lastRenderedPageBreak/>
        <w:t>tend to oscillate around the measured values, which is not physically meaningful.</w:t>
      </w:r>
      <w:r w:rsidR="0084104A">
        <w:rPr>
          <w:sz w:val="20"/>
        </w:rPr>
        <w:t xml:space="preserve"> Furthermore, additional penalties had to be imposed within the one-step method to prevent any kinetic constants becoming less than zero. If such penalties were not introduced, this constraint would often be broken, whereas this was never found in the two-step approach as the constraints were preserved from parameter estimation</w:t>
      </w:r>
      <w:r w:rsidR="005170C4">
        <w:rPr>
          <w:sz w:val="20"/>
        </w:rPr>
        <w:t>.</w:t>
      </w:r>
    </w:p>
    <w:p w14:paraId="144DE6AE" w14:textId="3D099365" w:rsidR="008D2649" w:rsidRDefault="0037087C" w:rsidP="002F7CAE">
      <w:pPr>
        <w:pStyle w:val="Els-1storder-head"/>
        <w:rPr>
          <w:lang w:val="en-GB"/>
        </w:rPr>
      </w:pPr>
      <w:r>
        <w:rPr>
          <w:lang w:val="en-GB"/>
        </w:rPr>
        <w:t>Conclusion</w:t>
      </w:r>
    </w:p>
    <w:p w14:paraId="20119B91" w14:textId="7ED5B047" w:rsidR="00D13DF9" w:rsidRPr="00D13DF9" w:rsidRDefault="00D13DF9" w:rsidP="00D13DF9">
      <w:pPr>
        <w:pStyle w:val="Els-Chapterno"/>
        <w:numPr>
          <w:ilvl w:val="0"/>
          <w:numId w:val="0"/>
        </w:numPr>
        <w:spacing w:before="0" w:line="240" w:lineRule="auto"/>
        <w:jc w:val="both"/>
        <w:rPr>
          <w:sz w:val="20"/>
          <w:szCs w:val="20"/>
        </w:rPr>
      </w:pPr>
      <w:r w:rsidRPr="00D13DF9">
        <w:rPr>
          <w:sz w:val="20"/>
          <w:szCs w:val="20"/>
        </w:rPr>
        <w:t xml:space="preserve">In conclusion, </w:t>
      </w:r>
      <w:r>
        <w:rPr>
          <w:sz w:val="20"/>
          <w:szCs w:val="20"/>
        </w:rPr>
        <w:t xml:space="preserve">three hybrid models were constructed to simulate a dynamic chemical reaction network, </w:t>
      </w:r>
      <w:r w:rsidRPr="00D13DF9">
        <w:rPr>
          <w:sz w:val="20"/>
          <w:szCs w:val="20"/>
        </w:rPr>
        <w:t>prov</w:t>
      </w:r>
      <w:r>
        <w:rPr>
          <w:sz w:val="20"/>
          <w:szCs w:val="20"/>
        </w:rPr>
        <w:t>ing</w:t>
      </w:r>
      <w:r w:rsidRPr="00D13DF9">
        <w:rPr>
          <w:sz w:val="20"/>
          <w:szCs w:val="20"/>
        </w:rPr>
        <w:t xml:space="preserve"> to be </w:t>
      </w:r>
      <w:r>
        <w:rPr>
          <w:sz w:val="20"/>
          <w:szCs w:val="20"/>
        </w:rPr>
        <w:t>useful</w:t>
      </w:r>
      <w:r w:rsidRPr="00D13DF9">
        <w:rPr>
          <w:sz w:val="20"/>
          <w:szCs w:val="20"/>
        </w:rPr>
        <w:t xml:space="preserve"> for developing accurate, interpretable models for predicting </w:t>
      </w:r>
      <w:r>
        <w:rPr>
          <w:sz w:val="20"/>
          <w:szCs w:val="20"/>
        </w:rPr>
        <w:t>reaction profiles</w:t>
      </w:r>
      <w:r w:rsidRPr="00D13DF9">
        <w:rPr>
          <w:sz w:val="20"/>
          <w:szCs w:val="20"/>
        </w:rPr>
        <w:t xml:space="preserve">. </w:t>
      </w:r>
      <w:r>
        <w:rPr>
          <w:sz w:val="20"/>
          <w:szCs w:val="20"/>
        </w:rPr>
        <w:t>The discrepancy model performed the worst failing to improve upon the benchmark PSSH model</w:t>
      </w:r>
      <w:r w:rsidRPr="00D13DF9">
        <w:rPr>
          <w:sz w:val="20"/>
          <w:szCs w:val="20"/>
        </w:rPr>
        <w:t xml:space="preserve">, </w:t>
      </w:r>
      <w:r>
        <w:rPr>
          <w:sz w:val="20"/>
          <w:szCs w:val="20"/>
        </w:rPr>
        <w:t xml:space="preserve">however, the one and two-step methodologies </w:t>
      </w:r>
      <w:r w:rsidR="004E42A9">
        <w:rPr>
          <w:sz w:val="20"/>
          <w:szCs w:val="20"/>
        </w:rPr>
        <w:t xml:space="preserve">for time varying parameters </w:t>
      </w:r>
      <w:r>
        <w:rPr>
          <w:sz w:val="20"/>
          <w:szCs w:val="20"/>
        </w:rPr>
        <w:t xml:space="preserve">improved upon the benchmark MAE by over 34%. Such hybrid models offer increased interpretability over </w:t>
      </w:r>
      <w:r w:rsidRPr="00D13DF9">
        <w:rPr>
          <w:sz w:val="20"/>
          <w:szCs w:val="20"/>
        </w:rPr>
        <w:t>traditional black box machine learning techniques</w:t>
      </w:r>
      <w:r w:rsidR="004E42A9">
        <w:rPr>
          <w:sz w:val="20"/>
          <w:szCs w:val="20"/>
        </w:rPr>
        <w:t xml:space="preserve"> </w:t>
      </w:r>
      <w:r>
        <w:rPr>
          <w:sz w:val="20"/>
          <w:szCs w:val="20"/>
        </w:rPr>
        <w:t xml:space="preserve">as the kinetic structure </w:t>
      </w:r>
      <w:r w:rsidR="00BA34B9">
        <w:rPr>
          <w:sz w:val="20"/>
          <w:szCs w:val="20"/>
        </w:rPr>
        <w:t xml:space="preserve">that was defined through analysis and modelling is preserved and only the uncertain kinetic constants manipulated (typically these are estimated using </w:t>
      </w:r>
      <w:r w:rsidR="00111004">
        <w:rPr>
          <w:sz w:val="20"/>
          <w:szCs w:val="20"/>
        </w:rPr>
        <w:t>parameter uncertainty estimation</w:t>
      </w:r>
      <w:r w:rsidR="00BA34B9">
        <w:rPr>
          <w:sz w:val="20"/>
          <w:szCs w:val="20"/>
        </w:rPr>
        <w:t>).</w:t>
      </w:r>
      <w:r w:rsidRPr="00D13DF9">
        <w:rPr>
          <w:sz w:val="20"/>
          <w:szCs w:val="20"/>
        </w:rPr>
        <w:t xml:space="preserve"> Through the use of </w:t>
      </w:r>
      <w:r w:rsidR="00BA34B9">
        <w:rPr>
          <w:sz w:val="20"/>
          <w:szCs w:val="20"/>
        </w:rPr>
        <w:t xml:space="preserve">automatic differentiation, </w:t>
      </w:r>
      <w:r w:rsidR="004E42A9">
        <w:rPr>
          <w:sz w:val="20"/>
          <w:szCs w:val="20"/>
        </w:rPr>
        <w:t>parameter estimation,</w:t>
      </w:r>
      <w:r w:rsidR="00BA34B9">
        <w:rPr>
          <w:sz w:val="20"/>
          <w:szCs w:val="20"/>
        </w:rPr>
        <w:t xml:space="preserve"> and neural networks,</w:t>
      </w:r>
      <w:r w:rsidRPr="00D13DF9">
        <w:rPr>
          <w:sz w:val="20"/>
          <w:szCs w:val="20"/>
        </w:rPr>
        <w:t xml:space="preserve"> it was shown possible to identify high quality solutions at low computational cost</w:t>
      </w:r>
      <w:r w:rsidR="00BA34B9">
        <w:rPr>
          <w:sz w:val="20"/>
          <w:szCs w:val="20"/>
        </w:rPr>
        <w:t xml:space="preserve"> (network training was less than 5 minutes under all conditions)</w:t>
      </w:r>
      <w:r w:rsidRPr="00D13DF9">
        <w:rPr>
          <w:sz w:val="20"/>
          <w:szCs w:val="20"/>
        </w:rPr>
        <w:t>. Upon</w:t>
      </w:r>
      <w:r w:rsidR="00BA34B9">
        <w:rPr>
          <w:sz w:val="20"/>
          <w:szCs w:val="20"/>
        </w:rPr>
        <w:t xml:space="preserve"> testing </w:t>
      </w:r>
      <w:r w:rsidRPr="00D13DF9">
        <w:rPr>
          <w:sz w:val="20"/>
          <w:szCs w:val="20"/>
        </w:rPr>
        <w:t xml:space="preserve">of the </w:t>
      </w:r>
      <w:proofErr w:type="spellStart"/>
      <w:r w:rsidRPr="00D13DF9">
        <w:rPr>
          <w:sz w:val="20"/>
          <w:szCs w:val="20"/>
        </w:rPr>
        <w:t>optimised</w:t>
      </w:r>
      <w:proofErr w:type="spellEnd"/>
      <w:r w:rsidRPr="00D13DF9">
        <w:rPr>
          <w:sz w:val="20"/>
          <w:szCs w:val="20"/>
        </w:rPr>
        <w:t xml:space="preserve"> </w:t>
      </w:r>
      <w:r w:rsidR="00BA34B9">
        <w:rPr>
          <w:sz w:val="20"/>
          <w:szCs w:val="20"/>
        </w:rPr>
        <w:t>frameworks</w:t>
      </w:r>
      <w:r w:rsidRPr="00D13DF9">
        <w:rPr>
          <w:sz w:val="20"/>
          <w:szCs w:val="20"/>
        </w:rPr>
        <w:t xml:space="preserve">, good predictive performance and </w:t>
      </w:r>
      <w:proofErr w:type="spellStart"/>
      <w:r w:rsidRPr="00D13DF9">
        <w:rPr>
          <w:sz w:val="20"/>
          <w:szCs w:val="20"/>
        </w:rPr>
        <w:t>generalisation</w:t>
      </w:r>
      <w:proofErr w:type="spellEnd"/>
      <w:r w:rsidRPr="00D13DF9">
        <w:rPr>
          <w:sz w:val="20"/>
          <w:szCs w:val="20"/>
        </w:rPr>
        <w:t xml:space="preserve"> capabilities</w:t>
      </w:r>
      <w:r w:rsidR="00BA34B9">
        <w:rPr>
          <w:sz w:val="20"/>
          <w:szCs w:val="20"/>
        </w:rPr>
        <w:t xml:space="preserve"> were exhibited</w:t>
      </w:r>
      <w:r w:rsidRPr="00D13DF9">
        <w:rPr>
          <w:sz w:val="20"/>
          <w:szCs w:val="20"/>
        </w:rPr>
        <w:t>.</w:t>
      </w:r>
      <w:r w:rsidR="00BA34B9">
        <w:rPr>
          <w:sz w:val="20"/>
          <w:szCs w:val="20"/>
        </w:rPr>
        <w:t xml:space="preserve"> </w:t>
      </w:r>
      <w:r w:rsidRPr="00D13DF9">
        <w:rPr>
          <w:sz w:val="20"/>
          <w:szCs w:val="20"/>
        </w:rPr>
        <w:t xml:space="preserve">This study has presented the potential of </w:t>
      </w:r>
      <w:r w:rsidR="00BA34B9">
        <w:rPr>
          <w:sz w:val="20"/>
          <w:szCs w:val="20"/>
        </w:rPr>
        <w:t>integrating</w:t>
      </w:r>
      <w:r w:rsidRPr="00D13DF9">
        <w:rPr>
          <w:sz w:val="20"/>
          <w:szCs w:val="20"/>
        </w:rPr>
        <w:t xml:space="preserve"> machine learning</w:t>
      </w:r>
      <w:r w:rsidR="00BA34B9">
        <w:rPr>
          <w:sz w:val="20"/>
          <w:szCs w:val="20"/>
        </w:rPr>
        <w:t xml:space="preserve"> and </w:t>
      </w:r>
      <w:r w:rsidR="004E42A9">
        <w:rPr>
          <w:sz w:val="20"/>
          <w:szCs w:val="20"/>
        </w:rPr>
        <w:t xml:space="preserve">mechanistic knowledge </w:t>
      </w:r>
      <w:r w:rsidRPr="00D13DF9">
        <w:rPr>
          <w:sz w:val="20"/>
          <w:szCs w:val="20"/>
        </w:rPr>
        <w:t xml:space="preserve">for use </w:t>
      </w:r>
      <w:r w:rsidR="00BA34B9">
        <w:rPr>
          <w:sz w:val="20"/>
          <w:szCs w:val="20"/>
        </w:rPr>
        <w:t>in chemical reaction networks and as a general modelling procedure</w:t>
      </w:r>
      <w:r w:rsidRPr="00D13DF9">
        <w:rPr>
          <w:sz w:val="20"/>
          <w:szCs w:val="20"/>
        </w:rPr>
        <w:t xml:space="preserve">. </w:t>
      </w:r>
    </w:p>
    <w:p w14:paraId="7F809188" w14:textId="151AFA24" w:rsidR="00D33C67" w:rsidRPr="00B1334C" w:rsidRDefault="008D2649" w:rsidP="00B1334C">
      <w:pPr>
        <w:pStyle w:val="Els-reference-head"/>
      </w:pPr>
      <w:r>
        <w:t>References</w:t>
      </w:r>
    </w:p>
    <w:sdt>
      <w:sdtPr>
        <w:rPr>
          <w:sz w:val="10"/>
          <w:szCs w:val="10"/>
          <w:lang w:val="en-US"/>
        </w:rPr>
        <w:tag w:val="MENDELEY_BIBLIOGRAPHY"/>
        <w:id w:val="532699242"/>
        <w:placeholder>
          <w:docPart w:val="DefaultPlaceholder_-1854013440"/>
        </w:placeholder>
      </w:sdtPr>
      <w:sdtEndPr/>
      <w:sdtContent>
        <w:p w14:paraId="0768E22E" w14:textId="77777777" w:rsidR="00725E63" w:rsidRPr="005170C4" w:rsidRDefault="00725E63">
          <w:pPr>
            <w:autoSpaceDE w:val="0"/>
            <w:autoSpaceDN w:val="0"/>
            <w:ind w:hanging="480"/>
            <w:divId w:val="2115401931"/>
            <w:rPr>
              <w:sz w:val="22"/>
              <w:szCs w:val="22"/>
            </w:rPr>
          </w:pPr>
          <w:r w:rsidRPr="005170C4">
            <w:rPr>
              <w:sz w:val="18"/>
              <w:szCs w:val="18"/>
            </w:rPr>
            <w:t xml:space="preserve">Chen, R. T. Q., </w:t>
          </w:r>
          <w:proofErr w:type="spellStart"/>
          <w:r w:rsidRPr="005170C4">
            <w:rPr>
              <w:sz w:val="18"/>
              <w:szCs w:val="18"/>
            </w:rPr>
            <w:t>Rubanova</w:t>
          </w:r>
          <w:proofErr w:type="spellEnd"/>
          <w:r w:rsidRPr="005170C4">
            <w:rPr>
              <w:sz w:val="18"/>
              <w:szCs w:val="18"/>
            </w:rPr>
            <w:t xml:space="preserve">, Y., Bettencourt, J., &amp; </w:t>
          </w:r>
          <w:proofErr w:type="spellStart"/>
          <w:r w:rsidRPr="005170C4">
            <w:rPr>
              <w:sz w:val="18"/>
              <w:szCs w:val="18"/>
            </w:rPr>
            <w:t>Duvenaud</w:t>
          </w:r>
          <w:proofErr w:type="spellEnd"/>
          <w:r w:rsidRPr="005170C4">
            <w:rPr>
              <w:sz w:val="18"/>
              <w:szCs w:val="18"/>
            </w:rPr>
            <w:t xml:space="preserve">, D. (2018). Neural Ordinary Differential Equations. </w:t>
          </w:r>
          <w:r w:rsidRPr="005170C4">
            <w:rPr>
              <w:i/>
              <w:iCs/>
              <w:sz w:val="18"/>
              <w:szCs w:val="18"/>
            </w:rPr>
            <w:t>NIPs</w:t>
          </w:r>
          <w:r w:rsidRPr="005170C4">
            <w:rPr>
              <w:sz w:val="18"/>
              <w:szCs w:val="18"/>
            </w:rPr>
            <w:t xml:space="preserve">, </w:t>
          </w:r>
          <w:r w:rsidRPr="005170C4">
            <w:rPr>
              <w:i/>
              <w:iCs/>
              <w:sz w:val="18"/>
              <w:szCs w:val="18"/>
            </w:rPr>
            <w:t>109</w:t>
          </w:r>
          <w:r w:rsidRPr="005170C4">
            <w:rPr>
              <w:sz w:val="18"/>
              <w:szCs w:val="18"/>
            </w:rPr>
            <w:t>(</w:t>
          </w:r>
          <w:proofErr w:type="spellStart"/>
          <w:r w:rsidRPr="005170C4">
            <w:rPr>
              <w:sz w:val="18"/>
              <w:szCs w:val="18"/>
            </w:rPr>
            <w:t>NeurIPS</w:t>
          </w:r>
          <w:proofErr w:type="spellEnd"/>
          <w:r w:rsidRPr="005170C4">
            <w:rPr>
              <w:sz w:val="18"/>
              <w:szCs w:val="18"/>
            </w:rPr>
            <w:t>), 31–60. https://arxiv.org/abs/1806.07366v5</w:t>
          </w:r>
        </w:p>
        <w:p w14:paraId="5DB9A3F3" w14:textId="19E0190D" w:rsidR="00725E63" w:rsidRPr="005170C4" w:rsidRDefault="00725E63">
          <w:pPr>
            <w:autoSpaceDE w:val="0"/>
            <w:autoSpaceDN w:val="0"/>
            <w:ind w:hanging="480"/>
            <w:divId w:val="921639674"/>
            <w:rPr>
              <w:sz w:val="18"/>
              <w:szCs w:val="18"/>
            </w:rPr>
          </w:pPr>
          <w:r w:rsidRPr="005170C4">
            <w:rPr>
              <w:sz w:val="18"/>
              <w:szCs w:val="18"/>
            </w:rPr>
            <w:t xml:space="preserve">Greenhill, S., Rana, S., Gupta, S., Vellanki, P., &amp; Venkatesh, S. (2020). Bayesian Optimization for Adaptive Experimental Design: A Review. </w:t>
          </w:r>
          <w:r w:rsidRPr="005170C4">
            <w:rPr>
              <w:i/>
              <w:iCs/>
              <w:sz w:val="18"/>
              <w:szCs w:val="18"/>
            </w:rPr>
            <w:t>IEEE Access</w:t>
          </w:r>
          <w:r w:rsidRPr="005170C4">
            <w:rPr>
              <w:sz w:val="18"/>
              <w:szCs w:val="18"/>
            </w:rPr>
            <w:t xml:space="preserve">, </w:t>
          </w:r>
          <w:r w:rsidRPr="005170C4">
            <w:rPr>
              <w:i/>
              <w:iCs/>
              <w:sz w:val="18"/>
              <w:szCs w:val="18"/>
            </w:rPr>
            <w:t>8</w:t>
          </w:r>
          <w:r w:rsidRPr="005170C4">
            <w:rPr>
              <w:sz w:val="18"/>
              <w:szCs w:val="18"/>
            </w:rPr>
            <w:t xml:space="preserve">, 13937–13948. </w:t>
          </w:r>
        </w:p>
        <w:p w14:paraId="35D385AF" w14:textId="452DD041" w:rsidR="00725E63" w:rsidRPr="005170C4" w:rsidRDefault="00725E63">
          <w:pPr>
            <w:autoSpaceDE w:val="0"/>
            <w:autoSpaceDN w:val="0"/>
            <w:ind w:hanging="480"/>
            <w:divId w:val="173498403"/>
            <w:rPr>
              <w:sz w:val="18"/>
              <w:szCs w:val="18"/>
            </w:rPr>
          </w:pPr>
          <w:r w:rsidRPr="005170C4">
            <w:rPr>
              <w:sz w:val="18"/>
              <w:szCs w:val="18"/>
            </w:rPr>
            <w:t xml:space="preserve">Kay, S., Kay, H., Mowbray, M., Lane, A., Mendoza, C., Martin, P., &amp; Zhang, D. (2022). Integrating Autoencoder and Heteroscedastic Noise Neural Networks for the Batch Process Soft-Sensor Design. </w:t>
          </w:r>
          <w:r w:rsidRPr="005170C4">
            <w:rPr>
              <w:i/>
              <w:iCs/>
              <w:sz w:val="18"/>
              <w:szCs w:val="18"/>
            </w:rPr>
            <w:t>Industrial and Engineering Chemistry Research</w:t>
          </w:r>
          <w:r w:rsidRPr="005170C4">
            <w:rPr>
              <w:sz w:val="18"/>
              <w:szCs w:val="18"/>
            </w:rPr>
            <w:t xml:space="preserve">, </w:t>
          </w:r>
          <w:r w:rsidRPr="005170C4">
            <w:rPr>
              <w:i/>
              <w:iCs/>
              <w:sz w:val="18"/>
              <w:szCs w:val="18"/>
            </w:rPr>
            <w:t>61</w:t>
          </w:r>
          <w:r w:rsidRPr="005170C4">
            <w:rPr>
              <w:sz w:val="18"/>
              <w:szCs w:val="18"/>
            </w:rPr>
            <w:t xml:space="preserve">(36), 13559–13569. </w:t>
          </w:r>
        </w:p>
        <w:p w14:paraId="0EBC4D57" w14:textId="099B20DD" w:rsidR="00725E63" w:rsidRPr="005170C4" w:rsidRDefault="00725E63">
          <w:pPr>
            <w:autoSpaceDE w:val="0"/>
            <w:autoSpaceDN w:val="0"/>
            <w:ind w:hanging="480"/>
            <w:divId w:val="1350838667"/>
            <w:rPr>
              <w:sz w:val="18"/>
              <w:szCs w:val="18"/>
            </w:rPr>
          </w:pPr>
          <w:proofErr w:type="spellStart"/>
          <w:r w:rsidRPr="005170C4">
            <w:rPr>
              <w:sz w:val="18"/>
              <w:szCs w:val="18"/>
            </w:rPr>
            <w:t>Psichogios</w:t>
          </w:r>
          <w:proofErr w:type="spellEnd"/>
          <w:r w:rsidRPr="005170C4">
            <w:rPr>
              <w:sz w:val="18"/>
              <w:szCs w:val="18"/>
            </w:rPr>
            <w:t xml:space="preserve">, D. C., &amp; Ungar, L. H. (1992). A hybrid neural network‐first principles approach to process </w:t>
          </w:r>
          <w:proofErr w:type="spellStart"/>
          <w:r w:rsidRPr="005170C4">
            <w:rPr>
              <w:sz w:val="18"/>
              <w:szCs w:val="18"/>
            </w:rPr>
            <w:t>modeling</w:t>
          </w:r>
          <w:proofErr w:type="spellEnd"/>
          <w:r w:rsidRPr="005170C4">
            <w:rPr>
              <w:sz w:val="18"/>
              <w:szCs w:val="18"/>
            </w:rPr>
            <w:t xml:space="preserve">. </w:t>
          </w:r>
          <w:r w:rsidRPr="005170C4">
            <w:rPr>
              <w:i/>
              <w:iCs/>
              <w:sz w:val="18"/>
              <w:szCs w:val="18"/>
            </w:rPr>
            <w:t>AIChE Journal</w:t>
          </w:r>
          <w:r w:rsidRPr="005170C4">
            <w:rPr>
              <w:sz w:val="18"/>
              <w:szCs w:val="18"/>
            </w:rPr>
            <w:t xml:space="preserve">, </w:t>
          </w:r>
          <w:r w:rsidRPr="005170C4">
            <w:rPr>
              <w:i/>
              <w:iCs/>
              <w:sz w:val="18"/>
              <w:szCs w:val="18"/>
            </w:rPr>
            <w:t>38</w:t>
          </w:r>
          <w:r w:rsidRPr="005170C4">
            <w:rPr>
              <w:sz w:val="18"/>
              <w:szCs w:val="18"/>
            </w:rPr>
            <w:t xml:space="preserve">(10), 1499–1511. </w:t>
          </w:r>
        </w:p>
        <w:p w14:paraId="68EFB003" w14:textId="1F486A32" w:rsidR="00725E63" w:rsidRPr="005170C4" w:rsidRDefault="00725E63">
          <w:pPr>
            <w:autoSpaceDE w:val="0"/>
            <w:autoSpaceDN w:val="0"/>
            <w:ind w:hanging="480"/>
            <w:divId w:val="1474640800"/>
            <w:rPr>
              <w:sz w:val="18"/>
              <w:szCs w:val="18"/>
            </w:rPr>
          </w:pPr>
          <w:proofErr w:type="spellStart"/>
          <w:r w:rsidRPr="005170C4">
            <w:rPr>
              <w:sz w:val="18"/>
              <w:szCs w:val="18"/>
            </w:rPr>
            <w:t>Quaghebeur</w:t>
          </w:r>
          <w:proofErr w:type="spellEnd"/>
          <w:r w:rsidRPr="005170C4">
            <w:rPr>
              <w:sz w:val="18"/>
              <w:szCs w:val="18"/>
            </w:rPr>
            <w:t xml:space="preserve">, W., </w:t>
          </w:r>
          <w:proofErr w:type="spellStart"/>
          <w:r w:rsidRPr="005170C4">
            <w:rPr>
              <w:sz w:val="18"/>
              <w:szCs w:val="18"/>
            </w:rPr>
            <w:t>Torfs</w:t>
          </w:r>
          <w:proofErr w:type="spellEnd"/>
          <w:r w:rsidRPr="005170C4">
            <w:rPr>
              <w:sz w:val="18"/>
              <w:szCs w:val="18"/>
            </w:rPr>
            <w:t xml:space="preserve">, E., De </w:t>
          </w:r>
          <w:proofErr w:type="spellStart"/>
          <w:r w:rsidRPr="005170C4">
            <w:rPr>
              <w:sz w:val="18"/>
              <w:szCs w:val="18"/>
            </w:rPr>
            <w:t>Baets</w:t>
          </w:r>
          <w:proofErr w:type="spellEnd"/>
          <w:r w:rsidRPr="005170C4">
            <w:rPr>
              <w:sz w:val="18"/>
              <w:szCs w:val="18"/>
            </w:rPr>
            <w:t xml:space="preserve">, B., &amp; </w:t>
          </w:r>
          <w:proofErr w:type="spellStart"/>
          <w:r w:rsidRPr="005170C4">
            <w:rPr>
              <w:sz w:val="18"/>
              <w:szCs w:val="18"/>
            </w:rPr>
            <w:t>Nopens</w:t>
          </w:r>
          <w:proofErr w:type="spellEnd"/>
          <w:r w:rsidRPr="005170C4">
            <w:rPr>
              <w:sz w:val="18"/>
              <w:szCs w:val="18"/>
            </w:rPr>
            <w:t xml:space="preserve">, I. (2022). Hybrid differential equations: Integrating mechanistic and data-driven techniques for modelling of water systems. </w:t>
          </w:r>
          <w:r w:rsidRPr="005170C4">
            <w:rPr>
              <w:i/>
              <w:iCs/>
              <w:sz w:val="18"/>
              <w:szCs w:val="18"/>
            </w:rPr>
            <w:t>Water Research</w:t>
          </w:r>
          <w:r w:rsidRPr="005170C4">
            <w:rPr>
              <w:sz w:val="18"/>
              <w:szCs w:val="18"/>
            </w:rPr>
            <w:t xml:space="preserve">, </w:t>
          </w:r>
          <w:r w:rsidRPr="005170C4">
            <w:rPr>
              <w:i/>
              <w:iCs/>
              <w:sz w:val="18"/>
              <w:szCs w:val="18"/>
            </w:rPr>
            <w:t>213</w:t>
          </w:r>
          <w:r w:rsidRPr="005170C4">
            <w:rPr>
              <w:sz w:val="18"/>
              <w:szCs w:val="18"/>
            </w:rPr>
            <w:t xml:space="preserve">, 118166. </w:t>
          </w:r>
        </w:p>
        <w:p w14:paraId="4E403FC7" w14:textId="381EC493" w:rsidR="00725E63" w:rsidRPr="005170C4" w:rsidRDefault="00725E63" w:rsidP="005170C4">
          <w:pPr>
            <w:autoSpaceDE w:val="0"/>
            <w:autoSpaceDN w:val="0"/>
            <w:ind w:hanging="480"/>
            <w:divId w:val="39936510"/>
            <w:rPr>
              <w:sz w:val="18"/>
              <w:szCs w:val="18"/>
            </w:rPr>
          </w:pPr>
          <w:r w:rsidRPr="005170C4">
            <w:rPr>
              <w:sz w:val="18"/>
              <w:szCs w:val="18"/>
            </w:rPr>
            <w:t xml:space="preserve">Rawat, W., &amp; Wang, Z. (2017). Deep convolutional neural networks for image classification: A comprehensive review. </w:t>
          </w:r>
          <w:r w:rsidRPr="005170C4">
            <w:rPr>
              <w:i/>
              <w:iCs/>
              <w:sz w:val="18"/>
              <w:szCs w:val="18"/>
            </w:rPr>
            <w:t>Neural Computation</w:t>
          </w:r>
          <w:r w:rsidRPr="005170C4">
            <w:rPr>
              <w:sz w:val="18"/>
              <w:szCs w:val="18"/>
            </w:rPr>
            <w:t xml:space="preserve">, </w:t>
          </w:r>
          <w:r w:rsidRPr="005170C4">
            <w:rPr>
              <w:i/>
              <w:iCs/>
              <w:sz w:val="18"/>
              <w:szCs w:val="18"/>
            </w:rPr>
            <w:t>29</w:t>
          </w:r>
          <w:r w:rsidRPr="005170C4">
            <w:rPr>
              <w:sz w:val="18"/>
              <w:szCs w:val="18"/>
            </w:rPr>
            <w:t xml:space="preserve">(9), 2352–2449. </w:t>
          </w:r>
        </w:p>
        <w:p w14:paraId="11DB8339" w14:textId="0F680F07" w:rsidR="00725E63" w:rsidRPr="005170C4" w:rsidRDefault="00725E63">
          <w:pPr>
            <w:autoSpaceDE w:val="0"/>
            <w:autoSpaceDN w:val="0"/>
            <w:ind w:hanging="480"/>
            <w:divId w:val="1768960448"/>
            <w:rPr>
              <w:sz w:val="18"/>
              <w:szCs w:val="18"/>
            </w:rPr>
          </w:pPr>
          <w:r w:rsidRPr="005170C4">
            <w:rPr>
              <w:sz w:val="18"/>
              <w:szCs w:val="18"/>
            </w:rPr>
            <w:t xml:space="preserve">Rogers, A. W., Song, Z., Ramon, F. V., Jing, K., &amp; Zhang, D. (2023). Investigating ‘greyness’ of hybrid model for bioprocess predictive modelling. </w:t>
          </w:r>
          <w:r w:rsidRPr="005170C4">
            <w:rPr>
              <w:i/>
              <w:iCs/>
              <w:sz w:val="18"/>
              <w:szCs w:val="18"/>
            </w:rPr>
            <w:t>Biochemical Engineering Journal</w:t>
          </w:r>
          <w:r w:rsidRPr="005170C4">
            <w:rPr>
              <w:sz w:val="18"/>
              <w:szCs w:val="18"/>
            </w:rPr>
            <w:t xml:space="preserve">, </w:t>
          </w:r>
          <w:r w:rsidRPr="005170C4">
            <w:rPr>
              <w:i/>
              <w:iCs/>
              <w:sz w:val="18"/>
              <w:szCs w:val="18"/>
            </w:rPr>
            <w:t>190</w:t>
          </w:r>
          <w:r w:rsidRPr="005170C4">
            <w:rPr>
              <w:sz w:val="18"/>
              <w:szCs w:val="18"/>
            </w:rPr>
            <w:t xml:space="preserve">, 108761. </w:t>
          </w:r>
        </w:p>
        <w:p w14:paraId="2D45D196" w14:textId="5DD48B74" w:rsidR="00725E63" w:rsidRPr="005170C4" w:rsidRDefault="00725E63">
          <w:pPr>
            <w:autoSpaceDE w:val="0"/>
            <w:autoSpaceDN w:val="0"/>
            <w:ind w:hanging="480"/>
            <w:divId w:val="976837723"/>
            <w:rPr>
              <w:sz w:val="18"/>
              <w:szCs w:val="18"/>
            </w:rPr>
          </w:pPr>
          <w:r w:rsidRPr="005170C4">
            <w:rPr>
              <w:sz w:val="18"/>
              <w:szCs w:val="18"/>
            </w:rPr>
            <w:t xml:space="preserve">Vega-Ramon, F., Wang, W., Wu, W., &amp; Zhang, D. (2023). Developing a rigorous chemical reaction network reduction strategy for n-hexadecane </w:t>
          </w:r>
          <w:proofErr w:type="spellStart"/>
          <w:r w:rsidRPr="005170C4">
            <w:rPr>
              <w:sz w:val="18"/>
              <w:szCs w:val="18"/>
            </w:rPr>
            <w:t>hydroisomerisation</w:t>
          </w:r>
          <w:proofErr w:type="spellEnd"/>
          <w:r w:rsidRPr="005170C4">
            <w:rPr>
              <w:sz w:val="18"/>
              <w:szCs w:val="18"/>
            </w:rPr>
            <w:t xml:space="preserve">. </w:t>
          </w:r>
          <w:r w:rsidRPr="005170C4">
            <w:rPr>
              <w:i/>
              <w:iCs/>
              <w:sz w:val="18"/>
              <w:szCs w:val="18"/>
            </w:rPr>
            <w:t>Computer Aided Chemical Engineering</w:t>
          </w:r>
          <w:r w:rsidRPr="005170C4">
            <w:rPr>
              <w:sz w:val="18"/>
              <w:szCs w:val="18"/>
            </w:rPr>
            <w:t xml:space="preserve">, </w:t>
          </w:r>
          <w:r w:rsidRPr="005170C4">
            <w:rPr>
              <w:i/>
              <w:iCs/>
              <w:sz w:val="18"/>
              <w:szCs w:val="18"/>
            </w:rPr>
            <w:t>52</w:t>
          </w:r>
          <w:r w:rsidRPr="005170C4">
            <w:rPr>
              <w:sz w:val="18"/>
              <w:szCs w:val="18"/>
            </w:rPr>
            <w:t>, 157–162</w:t>
          </w:r>
          <w:r w:rsidR="005170C4">
            <w:rPr>
              <w:sz w:val="18"/>
              <w:szCs w:val="18"/>
            </w:rPr>
            <w:t>.</w:t>
          </w:r>
        </w:p>
        <w:p w14:paraId="6A8643F4" w14:textId="3DF6B67C" w:rsidR="00725E63" w:rsidRPr="005170C4" w:rsidRDefault="00725E63">
          <w:pPr>
            <w:autoSpaceDE w:val="0"/>
            <w:autoSpaceDN w:val="0"/>
            <w:ind w:hanging="480"/>
            <w:divId w:val="1061171107"/>
            <w:rPr>
              <w:sz w:val="18"/>
              <w:szCs w:val="18"/>
            </w:rPr>
          </w:pPr>
          <w:r w:rsidRPr="005170C4">
            <w:rPr>
              <w:sz w:val="18"/>
              <w:szCs w:val="18"/>
            </w:rPr>
            <w:t xml:space="preserve">Yang, F., Dai, C., Tang, J., Xuan, J., &amp; Cao, J. (2020). A hybrid deep learning and mechanistic kinetics model for the prediction of fluid catalytic cracking performance. </w:t>
          </w:r>
          <w:r w:rsidRPr="005170C4">
            <w:rPr>
              <w:i/>
              <w:iCs/>
              <w:sz w:val="18"/>
              <w:szCs w:val="18"/>
            </w:rPr>
            <w:t>Chemical Engineering Research and Design</w:t>
          </w:r>
          <w:r w:rsidRPr="005170C4">
            <w:rPr>
              <w:sz w:val="18"/>
              <w:szCs w:val="18"/>
            </w:rPr>
            <w:t xml:space="preserve">, </w:t>
          </w:r>
          <w:r w:rsidRPr="005170C4">
            <w:rPr>
              <w:i/>
              <w:iCs/>
              <w:sz w:val="18"/>
              <w:szCs w:val="18"/>
            </w:rPr>
            <w:t>155</w:t>
          </w:r>
          <w:r w:rsidRPr="005170C4">
            <w:rPr>
              <w:sz w:val="18"/>
              <w:szCs w:val="18"/>
            </w:rPr>
            <w:t xml:space="preserve">, 202–210. </w:t>
          </w:r>
        </w:p>
        <w:p w14:paraId="3BE9C706" w14:textId="3CC3889E" w:rsidR="00725E63" w:rsidRPr="005170C4" w:rsidRDefault="00725E63">
          <w:pPr>
            <w:autoSpaceDE w:val="0"/>
            <w:autoSpaceDN w:val="0"/>
            <w:ind w:hanging="480"/>
            <w:divId w:val="677080071"/>
            <w:rPr>
              <w:sz w:val="18"/>
              <w:szCs w:val="18"/>
            </w:rPr>
          </w:pPr>
          <w:r w:rsidRPr="005170C4">
            <w:rPr>
              <w:sz w:val="18"/>
              <w:szCs w:val="18"/>
            </w:rPr>
            <w:t xml:space="preserve">Zhang, D., Del Rio-Chanona, E. A., </w:t>
          </w:r>
          <w:proofErr w:type="spellStart"/>
          <w:r w:rsidRPr="005170C4">
            <w:rPr>
              <w:sz w:val="18"/>
              <w:szCs w:val="18"/>
            </w:rPr>
            <w:t>Petsagkourakis</w:t>
          </w:r>
          <w:proofErr w:type="spellEnd"/>
          <w:r w:rsidRPr="005170C4">
            <w:rPr>
              <w:sz w:val="18"/>
              <w:szCs w:val="18"/>
            </w:rPr>
            <w:t xml:space="preserve">, P., &amp; Wagner, J. (2019). Hybrid physics-based and data-driven </w:t>
          </w:r>
          <w:proofErr w:type="spellStart"/>
          <w:r w:rsidRPr="005170C4">
            <w:rPr>
              <w:sz w:val="18"/>
              <w:szCs w:val="18"/>
            </w:rPr>
            <w:t>modeling</w:t>
          </w:r>
          <w:proofErr w:type="spellEnd"/>
          <w:r w:rsidRPr="005170C4">
            <w:rPr>
              <w:sz w:val="18"/>
              <w:szCs w:val="18"/>
            </w:rPr>
            <w:t xml:space="preserve"> for bioprocess online simulation and optimization. </w:t>
          </w:r>
          <w:r w:rsidRPr="005170C4">
            <w:rPr>
              <w:i/>
              <w:iCs/>
              <w:sz w:val="18"/>
              <w:szCs w:val="18"/>
            </w:rPr>
            <w:t>Biotechnology and Bioengineering</w:t>
          </w:r>
          <w:r w:rsidRPr="005170C4">
            <w:rPr>
              <w:sz w:val="18"/>
              <w:szCs w:val="18"/>
            </w:rPr>
            <w:t xml:space="preserve">, </w:t>
          </w:r>
          <w:r w:rsidRPr="005170C4">
            <w:rPr>
              <w:i/>
              <w:iCs/>
              <w:sz w:val="18"/>
              <w:szCs w:val="18"/>
            </w:rPr>
            <w:t>116</w:t>
          </w:r>
          <w:r w:rsidRPr="005170C4">
            <w:rPr>
              <w:sz w:val="18"/>
              <w:szCs w:val="18"/>
            </w:rPr>
            <w:t xml:space="preserve">(11), 2919–2930. </w:t>
          </w:r>
        </w:p>
        <w:p w14:paraId="1F50FA81" w14:textId="50467D5B" w:rsidR="00D22B1E" w:rsidRPr="005170C4" w:rsidRDefault="00BB15F1" w:rsidP="002B6C8C">
          <w:pPr>
            <w:autoSpaceDE w:val="0"/>
            <w:autoSpaceDN w:val="0"/>
            <w:rPr>
              <w:sz w:val="10"/>
              <w:szCs w:val="10"/>
              <w:lang w:val="en-US"/>
            </w:rPr>
          </w:pPr>
        </w:p>
      </w:sdtContent>
    </w:sdt>
    <w:sectPr w:rsidR="00D22B1E" w:rsidRPr="005170C4"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59691" w14:textId="77777777" w:rsidR="005D1E61" w:rsidRDefault="005D1E61">
      <w:r>
        <w:separator/>
      </w:r>
    </w:p>
  </w:endnote>
  <w:endnote w:type="continuationSeparator" w:id="0">
    <w:p w14:paraId="77AF8700" w14:textId="77777777" w:rsidR="005D1E61" w:rsidRDefault="005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BD236" w14:textId="77777777" w:rsidR="005D1E61" w:rsidRDefault="005D1E61">
      <w:r>
        <w:separator/>
      </w:r>
    </w:p>
  </w:footnote>
  <w:footnote w:type="continuationSeparator" w:id="0">
    <w:p w14:paraId="3582819F" w14:textId="77777777" w:rsidR="005D1E61" w:rsidRDefault="005D1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6AAD80F6" w:rsidR="00DD3D9E" w:rsidRDefault="00DD3D9E">
    <w:pPr>
      <w:pStyle w:val="Intestazione"/>
      <w:tabs>
        <w:tab w:val="clear" w:pos="7200"/>
        <w:tab w:val="right" w:pos="7088"/>
      </w:tabs>
    </w:pPr>
    <w:r>
      <w:rPr>
        <w:rStyle w:val="Numeropagina"/>
      </w:rPr>
      <w:tab/>
    </w:r>
    <w:r>
      <w:rPr>
        <w:rStyle w:val="Numeropagina"/>
        <w:i/>
      </w:rPr>
      <w:tab/>
    </w:r>
    <w:r w:rsidR="00857EB4">
      <w:rPr>
        <w:i/>
      </w:rPr>
      <w:t>H</w:t>
    </w:r>
    <w:r w:rsidR="000759A7">
      <w:rPr>
        <w:i/>
      </w:rPr>
      <w:t xml:space="preserve">. </w:t>
    </w:r>
    <w:r w:rsidR="00857EB4">
      <w:rPr>
        <w:i/>
      </w:rPr>
      <w:t>Kay</w:t>
    </w:r>
    <w:r w:rsidR="000759A7">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590F815" w:rsidR="00DD3D9E" w:rsidRPr="00C9521C" w:rsidRDefault="00C9521C" w:rsidP="00C9521C">
    <w:pPr>
      <w:pStyle w:val="Els-Title"/>
      <w:spacing w:before="0" w:after="0" w:line="240" w:lineRule="auto"/>
      <w:rPr>
        <w:b w:val="0"/>
        <w:bCs/>
        <w:i/>
        <w:iCs/>
        <w:color w:val="000000" w:themeColor="text1"/>
        <w:sz w:val="20"/>
      </w:rPr>
    </w:pPr>
    <w:r w:rsidRPr="00C9521C">
      <w:rPr>
        <w:b w:val="0"/>
        <w:bCs/>
        <w:i/>
        <w:iCs/>
        <w:color w:val="000000" w:themeColor="text1"/>
        <w:sz w:val="20"/>
      </w:rPr>
      <w:t>C</w:t>
    </w:r>
    <w:r w:rsidRPr="00C9521C">
      <w:rPr>
        <w:b w:val="0"/>
        <w:bCs/>
        <w:i/>
        <w:iCs/>
        <w:sz w:val="20"/>
      </w:rPr>
      <w:t>omparison of machine learning based hybrid modelling techniques for dynamic simulation of chemical reaction networks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A42ACD"/>
    <w:multiLevelType w:val="hybridMultilevel"/>
    <w:tmpl w:val="8EDE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1648A"/>
    <w:rsid w:val="000412AC"/>
    <w:rsid w:val="00042980"/>
    <w:rsid w:val="00067005"/>
    <w:rsid w:val="00070BBC"/>
    <w:rsid w:val="00073524"/>
    <w:rsid w:val="000759A7"/>
    <w:rsid w:val="00096B5A"/>
    <w:rsid w:val="000B2433"/>
    <w:rsid w:val="000D3D9B"/>
    <w:rsid w:val="000D6BF3"/>
    <w:rsid w:val="00111004"/>
    <w:rsid w:val="00123445"/>
    <w:rsid w:val="00131F15"/>
    <w:rsid w:val="00135EF1"/>
    <w:rsid w:val="00147AB1"/>
    <w:rsid w:val="0016032F"/>
    <w:rsid w:val="001738BD"/>
    <w:rsid w:val="001879F6"/>
    <w:rsid w:val="00196E7E"/>
    <w:rsid w:val="001A2F8B"/>
    <w:rsid w:val="001A7EF7"/>
    <w:rsid w:val="001B4FFD"/>
    <w:rsid w:val="001C0148"/>
    <w:rsid w:val="001C0F39"/>
    <w:rsid w:val="001C757E"/>
    <w:rsid w:val="001D690C"/>
    <w:rsid w:val="001F1254"/>
    <w:rsid w:val="0020390F"/>
    <w:rsid w:val="00203A23"/>
    <w:rsid w:val="002309E6"/>
    <w:rsid w:val="00231B36"/>
    <w:rsid w:val="0024011F"/>
    <w:rsid w:val="00264926"/>
    <w:rsid w:val="00266A3F"/>
    <w:rsid w:val="00297F8D"/>
    <w:rsid w:val="002B6C8C"/>
    <w:rsid w:val="002D7171"/>
    <w:rsid w:val="002E6B63"/>
    <w:rsid w:val="002F4C5D"/>
    <w:rsid w:val="002F7CAE"/>
    <w:rsid w:val="00305D86"/>
    <w:rsid w:val="00321890"/>
    <w:rsid w:val="00321CC6"/>
    <w:rsid w:val="00346432"/>
    <w:rsid w:val="00355374"/>
    <w:rsid w:val="003674A8"/>
    <w:rsid w:val="0037087C"/>
    <w:rsid w:val="003904B0"/>
    <w:rsid w:val="003C08AA"/>
    <w:rsid w:val="003D1582"/>
    <w:rsid w:val="003D7E4C"/>
    <w:rsid w:val="003E41C2"/>
    <w:rsid w:val="00430B2D"/>
    <w:rsid w:val="00431CBF"/>
    <w:rsid w:val="00435277"/>
    <w:rsid w:val="00436D42"/>
    <w:rsid w:val="0043737D"/>
    <w:rsid w:val="00470887"/>
    <w:rsid w:val="004747B5"/>
    <w:rsid w:val="00494F5A"/>
    <w:rsid w:val="0049772C"/>
    <w:rsid w:val="004A1C94"/>
    <w:rsid w:val="004B35D8"/>
    <w:rsid w:val="004E159B"/>
    <w:rsid w:val="004E27E6"/>
    <w:rsid w:val="004E42A9"/>
    <w:rsid w:val="004F35FB"/>
    <w:rsid w:val="004F38A3"/>
    <w:rsid w:val="005008E6"/>
    <w:rsid w:val="005170C4"/>
    <w:rsid w:val="00552159"/>
    <w:rsid w:val="00552EEB"/>
    <w:rsid w:val="00554AA0"/>
    <w:rsid w:val="00554F6B"/>
    <w:rsid w:val="0056440A"/>
    <w:rsid w:val="00570B69"/>
    <w:rsid w:val="005C62F2"/>
    <w:rsid w:val="005D1CFE"/>
    <w:rsid w:val="005D1E61"/>
    <w:rsid w:val="006106EA"/>
    <w:rsid w:val="006324C6"/>
    <w:rsid w:val="006567D1"/>
    <w:rsid w:val="00666F6D"/>
    <w:rsid w:val="00687C2B"/>
    <w:rsid w:val="00690E2E"/>
    <w:rsid w:val="006A69BF"/>
    <w:rsid w:val="006B3C0F"/>
    <w:rsid w:val="006B7F89"/>
    <w:rsid w:val="006C00CE"/>
    <w:rsid w:val="006C428F"/>
    <w:rsid w:val="006D1FEB"/>
    <w:rsid w:val="006E51CE"/>
    <w:rsid w:val="006F75D7"/>
    <w:rsid w:val="0071137A"/>
    <w:rsid w:val="00711DF4"/>
    <w:rsid w:val="00725E63"/>
    <w:rsid w:val="00737F6B"/>
    <w:rsid w:val="00752CF6"/>
    <w:rsid w:val="007A4F44"/>
    <w:rsid w:val="007A5646"/>
    <w:rsid w:val="007B3E80"/>
    <w:rsid w:val="007D70A1"/>
    <w:rsid w:val="00806139"/>
    <w:rsid w:val="008132E8"/>
    <w:rsid w:val="00814400"/>
    <w:rsid w:val="00823407"/>
    <w:rsid w:val="008253AB"/>
    <w:rsid w:val="008322F5"/>
    <w:rsid w:val="00834615"/>
    <w:rsid w:val="00835B38"/>
    <w:rsid w:val="0084104A"/>
    <w:rsid w:val="00844765"/>
    <w:rsid w:val="00851B3B"/>
    <w:rsid w:val="00857EB4"/>
    <w:rsid w:val="00861021"/>
    <w:rsid w:val="00884644"/>
    <w:rsid w:val="008A043A"/>
    <w:rsid w:val="008B0184"/>
    <w:rsid w:val="008C5D02"/>
    <w:rsid w:val="008D2649"/>
    <w:rsid w:val="008E526A"/>
    <w:rsid w:val="008F1845"/>
    <w:rsid w:val="0090568D"/>
    <w:rsid w:val="009125C9"/>
    <w:rsid w:val="00913879"/>
    <w:rsid w:val="00917661"/>
    <w:rsid w:val="0092439F"/>
    <w:rsid w:val="00926477"/>
    <w:rsid w:val="00936900"/>
    <w:rsid w:val="00941E83"/>
    <w:rsid w:val="00970E5D"/>
    <w:rsid w:val="009742DC"/>
    <w:rsid w:val="009768FC"/>
    <w:rsid w:val="0097701C"/>
    <w:rsid w:val="00980A65"/>
    <w:rsid w:val="00990A47"/>
    <w:rsid w:val="009978F6"/>
    <w:rsid w:val="009A3297"/>
    <w:rsid w:val="009A79DA"/>
    <w:rsid w:val="009F6472"/>
    <w:rsid w:val="00A0064E"/>
    <w:rsid w:val="00A02D06"/>
    <w:rsid w:val="00A041F9"/>
    <w:rsid w:val="00A25E70"/>
    <w:rsid w:val="00A33765"/>
    <w:rsid w:val="00A445E9"/>
    <w:rsid w:val="00A63269"/>
    <w:rsid w:val="00A75509"/>
    <w:rsid w:val="00A92377"/>
    <w:rsid w:val="00AB085E"/>
    <w:rsid w:val="00AB29ED"/>
    <w:rsid w:val="00AD5077"/>
    <w:rsid w:val="00AE4BD8"/>
    <w:rsid w:val="00AF0E2D"/>
    <w:rsid w:val="00B0699B"/>
    <w:rsid w:val="00B1334C"/>
    <w:rsid w:val="00B17D40"/>
    <w:rsid w:val="00B24823"/>
    <w:rsid w:val="00B24A31"/>
    <w:rsid w:val="00B4388F"/>
    <w:rsid w:val="00B45A52"/>
    <w:rsid w:val="00B63237"/>
    <w:rsid w:val="00B673AA"/>
    <w:rsid w:val="00B67BD8"/>
    <w:rsid w:val="00B77F73"/>
    <w:rsid w:val="00B86B47"/>
    <w:rsid w:val="00BA34B9"/>
    <w:rsid w:val="00BB15F1"/>
    <w:rsid w:val="00BD466C"/>
    <w:rsid w:val="00BF2333"/>
    <w:rsid w:val="00C00B7A"/>
    <w:rsid w:val="00C219EE"/>
    <w:rsid w:val="00C23126"/>
    <w:rsid w:val="00C338BC"/>
    <w:rsid w:val="00C36D50"/>
    <w:rsid w:val="00C4286B"/>
    <w:rsid w:val="00C6780C"/>
    <w:rsid w:val="00C764F7"/>
    <w:rsid w:val="00C8715D"/>
    <w:rsid w:val="00C9521C"/>
    <w:rsid w:val="00C960DC"/>
    <w:rsid w:val="00CB5E99"/>
    <w:rsid w:val="00CC4525"/>
    <w:rsid w:val="00CC7A68"/>
    <w:rsid w:val="00CF0C23"/>
    <w:rsid w:val="00D02C75"/>
    <w:rsid w:val="00D02F96"/>
    <w:rsid w:val="00D10E22"/>
    <w:rsid w:val="00D13AA5"/>
    <w:rsid w:val="00D13D2C"/>
    <w:rsid w:val="00D13DF9"/>
    <w:rsid w:val="00D22B1E"/>
    <w:rsid w:val="00D26F9E"/>
    <w:rsid w:val="00D33C67"/>
    <w:rsid w:val="00D512F9"/>
    <w:rsid w:val="00D547B3"/>
    <w:rsid w:val="00D62952"/>
    <w:rsid w:val="00D70EE9"/>
    <w:rsid w:val="00D813E5"/>
    <w:rsid w:val="00D940FD"/>
    <w:rsid w:val="00DA5045"/>
    <w:rsid w:val="00DB0D83"/>
    <w:rsid w:val="00DB1B65"/>
    <w:rsid w:val="00DC2F94"/>
    <w:rsid w:val="00DD3D9E"/>
    <w:rsid w:val="00DD7908"/>
    <w:rsid w:val="00DE2373"/>
    <w:rsid w:val="00E22D14"/>
    <w:rsid w:val="00E268AD"/>
    <w:rsid w:val="00E41EBB"/>
    <w:rsid w:val="00E53B73"/>
    <w:rsid w:val="00E75522"/>
    <w:rsid w:val="00E75C0B"/>
    <w:rsid w:val="00E82297"/>
    <w:rsid w:val="00E83BD6"/>
    <w:rsid w:val="00E9162C"/>
    <w:rsid w:val="00EC4514"/>
    <w:rsid w:val="00EC656B"/>
    <w:rsid w:val="00EC7888"/>
    <w:rsid w:val="00EE599E"/>
    <w:rsid w:val="00EF39FD"/>
    <w:rsid w:val="00F02439"/>
    <w:rsid w:val="00F06842"/>
    <w:rsid w:val="00F107FD"/>
    <w:rsid w:val="00F12494"/>
    <w:rsid w:val="00F20BEB"/>
    <w:rsid w:val="00F22B54"/>
    <w:rsid w:val="00F31630"/>
    <w:rsid w:val="00F46147"/>
    <w:rsid w:val="00F667AB"/>
    <w:rsid w:val="00F66BDF"/>
    <w:rsid w:val="00FB64A8"/>
    <w:rsid w:val="00FE18CF"/>
    <w:rsid w:val="00FF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14400"/>
    <w:pPr>
      <w:numPr>
        <w:ilvl w:val="0"/>
        <w:numId w:val="0"/>
      </w:numPr>
      <w:spacing w:line="240" w:lineRule="auto"/>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A75509"/>
    <w:rPr>
      <w:color w:val="666666"/>
    </w:rPr>
  </w:style>
  <w:style w:type="table" w:styleId="Grigliatabella">
    <w:name w:val="Table Grid"/>
    <w:basedOn w:val="Tabellanormale"/>
    <w:rsid w:val="00A0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567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8101">
      <w:bodyDiv w:val="1"/>
      <w:marLeft w:val="0"/>
      <w:marRight w:val="0"/>
      <w:marTop w:val="0"/>
      <w:marBottom w:val="0"/>
      <w:divBdr>
        <w:top w:val="none" w:sz="0" w:space="0" w:color="auto"/>
        <w:left w:val="none" w:sz="0" w:space="0" w:color="auto"/>
        <w:bottom w:val="none" w:sz="0" w:space="0" w:color="auto"/>
        <w:right w:val="none" w:sz="0" w:space="0" w:color="auto"/>
      </w:divBdr>
    </w:div>
    <w:div w:id="134419957">
      <w:bodyDiv w:val="1"/>
      <w:marLeft w:val="0"/>
      <w:marRight w:val="0"/>
      <w:marTop w:val="0"/>
      <w:marBottom w:val="0"/>
      <w:divBdr>
        <w:top w:val="none" w:sz="0" w:space="0" w:color="auto"/>
        <w:left w:val="none" w:sz="0" w:space="0" w:color="auto"/>
        <w:bottom w:val="none" w:sz="0" w:space="0" w:color="auto"/>
        <w:right w:val="none" w:sz="0" w:space="0" w:color="auto"/>
      </w:divBdr>
    </w:div>
    <w:div w:id="165360851">
      <w:bodyDiv w:val="1"/>
      <w:marLeft w:val="0"/>
      <w:marRight w:val="0"/>
      <w:marTop w:val="0"/>
      <w:marBottom w:val="0"/>
      <w:divBdr>
        <w:top w:val="none" w:sz="0" w:space="0" w:color="auto"/>
        <w:left w:val="none" w:sz="0" w:space="0" w:color="auto"/>
        <w:bottom w:val="none" w:sz="0" w:space="0" w:color="auto"/>
        <w:right w:val="none" w:sz="0" w:space="0" w:color="auto"/>
      </w:divBdr>
    </w:div>
    <w:div w:id="199706095">
      <w:bodyDiv w:val="1"/>
      <w:marLeft w:val="0"/>
      <w:marRight w:val="0"/>
      <w:marTop w:val="0"/>
      <w:marBottom w:val="0"/>
      <w:divBdr>
        <w:top w:val="none" w:sz="0" w:space="0" w:color="auto"/>
        <w:left w:val="none" w:sz="0" w:space="0" w:color="auto"/>
        <w:bottom w:val="none" w:sz="0" w:space="0" w:color="auto"/>
        <w:right w:val="none" w:sz="0" w:space="0" w:color="auto"/>
      </w:divBdr>
      <w:divsChild>
        <w:div w:id="1014452047">
          <w:marLeft w:val="480"/>
          <w:marRight w:val="0"/>
          <w:marTop w:val="0"/>
          <w:marBottom w:val="0"/>
          <w:divBdr>
            <w:top w:val="none" w:sz="0" w:space="0" w:color="auto"/>
            <w:left w:val="none" w:sz="0" w:space="0" w:color="auto"/>
            <w:bottom w:val="none" w:sz="0" w:space="0" w:color="auto"/>
            <w:right w:val="none" w:sz="0" w:space="0" w:color="auto"/>
          </w:divBdr>
        </w:div>
        <w:div w:id="947198310">
          <w:marLeft w:val="480"/>
          <w:marRight w:val="0"/>
          <w:marTop w:val="0"/>
          <w:marBottom w:val="0"/>
          <w:divBdr>
            <w:top w:val="none" w:sz="0" w:space="0" w:color="auto"/>
            <w:left w:val="none" w:sz="0" w:space="0" w:color="auto"/>
            <w:bottom w:val="none" w:sz="0" w:space="0" w:color="auto"/>
            <w:right w:val="none" w:sz="0" w:space="0" w:color="auto"/>
          </w:divBdr>
        </w:div>
        <w:div w:id="2111394442">
          <w:marLeft w:val="480"/>
          <w:marRight w:val="0"/>
          <w:marTop w:val="0"/>
          <w:marBottom w:val="0"/>
          <w:divBdr>
            <w:top w:val="none" w:sz="0" w:space="0" w:color="auto"/>
            <w:left w:val="none" w:sz="0" w:space="0" w:color="auto"/>
            <w:bottom w:val="none" w:sz="0" w:space="0" w:color="auto"/>
            <w:right w:val="none" w:sz="0" w:space="0" w:color="auto"/>
          </w:divBdr>
        </w:div>
        <w:div w:id="444543881">
          <w:marLeft w:val="480"/>
          <w:marRight w:val="0"/>
          <w:marTop w:val="0"/>
          <w:marBottom w:val="0"/>
          <w:divBdr>
            <w:top w:val="none" w:sz="0" w:space="0" w:color="auto"/>
            <w:left w:val="none" w:sz="0" w:space="0" w:color="auto"/>
            <w:bottom w:val="none" w:sz="0" w:space="0" w:color="auto"/>
            <w:right w:val="none" w:sz="0" w:space="0" w:color="auto"/>
          </w:divBdr>
        </w:div>
        <w:div w:id="820193516">
          <w:marLeft w:val="480"/>
          <w:marRight w:val="0"/>
          <w:marTop w:val="0"/>
          <w:marBottom w:val="0"/>
          <w:divBdr>
            <w:top w:val="none" w:sz="0" w:space="0" w:color="auto"/>
            <w:left w:val="none" w:sz="0" w:space="0" w:color="auto"/>
            <w:bottom w:val="none" w:sz="0" w:space="0" w:color="auto"/>
            <w:right w:val="none" w:sz="0" w:space="0" w:color="auto"/>
          </w:divBdr>
        </w:div>
        <w:div w:id="2092578910">
          <w:marLeft w:val="480"/>
          <w:marRight w:val="0"/>
          <w:marTop w:val="0"/>
          <w:marBottom w:val="0"/>
          <w:divBdr>
            <w:top w:val="none" w:sz="0" w:space="0" w:color="auto"/>
            <w:left w:val="none" w:sz="0" w:space="0" w:color="auto"/>
            <w:bottom w:val="none" w:sz="0" w:space="0" w:color="auto"/>
            <w:right w:val="none" w:sz="0" w:space="0" w:color="auto"/>
          </w:divBdr>
        </w:div>
        <w:div w:id="272638901">
          <w:marLeft w:val="480"/>
          <w:marRight w:val="0"/>
          <w:marTop w:val="0"/>
          <w:marBottom w:val="0"/>
          <w:divBdr>
            <w:top w:val="none" w:sz="0" w:space="0" w:color="auto"/>
            <w:left w:val="none" w:sz="0" w:space="0" w:color="auto"/>
            <w:bottom w:val="none" w:sz="0" w:space="0" w:color="auto"/>
            <w:right w:val="none" w:sz="0" w:space="0" w:color="auto"/>
          </w:divBdr>
        </w:div>
        <w:div w:id="1708751280">
          <w:marLeft w:val="480"/>
          <w:marRight w:val="0"/>
          <w:marTop w:val="0"/>
          <w:marBottom w:val="0"/>
          <w:divBdr>
            <w:top w:val="none" w:sz="0" w:space="0" w:color="auto"/>
            <w:left w:val="none" w:sz="0" w:space="0" w:color="auto"/>
            <w:bottom w:val="none" w:sz="0" w:space="0" w:color="auto"/>
            <w:right w:val="none" w:sz="0" w:space="0" w:color="auto"/>
          </w:divBdr>
        </w:div>
        <w:div w:id="245310951">
          <w:marLeft w:val="480"/>
          <w:marRight w:val="0"/>
          <w:marTop w:val="0"/>
          <w:marBottom w:val="0"/>
          <w:divBdr>
            <w:top w:val="none" w:sz="0" w:space="0" w:color="auto"/>
            <w:left w:val="none" w:sz="0" w:space="0" w:color="auto"/>
            <w:bottom w:val="none" w:sz="0" w:space="0" w:color="auto"/>
            <w:right w:val="none" w:sz="0" w:space="0" w:color="auto"/>
          </w:divBdr>
        </w:div>
        <w:div w:id="298150943">
          <w:marLeft w:val="480"/>
          <w:marRight w:val="0"/>
          <w:marTop w:val="0"/>
          <w:marBottom w:val="0"/>
          <w:divBdr>
            <w:top w:val="none" w:sz="0" w:space="0" w:color="auto"/>
            <w:left w:val="none" w:sz="0" w:space="0" w:color="auto"/>
            <w:bottom w:val="none" w:sz="0" w:space="0" w:color="auto"/>
            <w:right w:val="none" w:sz="0" w:space="0" w:color="auto"/>
          </w:divBdr>
        </w:div>
      </w:divsChild>
    </w:div>
    <w:div w:id="333921422">
      <w:bodyDiv w:val="1"/>
      <w:marLeft w:val="0"/>
      <w:marRight w:val="0"/>
      <w:marTop w:val="0"/>
      <w:marBottom w:val="0"/>
      <w:divBdr>
        <w:top w:val="none" w:sz="0" w:space="0" w:color="auto"/>
        <w:left w:val="none" w:sz="0" w:space="0" w:color="auto"/>
        <w:bottom w:val="none" w:sz="0" w:space="0" w:color="auto"/>
        <w:right w:val="none" w:sz="0" w:space="0" w:color="auto"/>
      </w:divBdr>
    </w:div>
    <w:div w:id="442267921">
      <w:bodyDiv w:val="1"/>
      <w:marLeft w:val="0"/>
      <w:marRight w:val="0"/>
      <w:marTop w:val="0"/>
      <w:marBottom w:val="0"/>
      <w:divBdr>
        <w:top w:val="none" w:sz="0" w:space="0" w:color="auto"/>
        <w:left w:val="none" w:sz="0" w:space="0" w:color="auto"/>
        <w:bottom w:val="none" w:sz="0" w:space="0" w:color="auto"/>
        <w:right w:val="none" w:sz="0" w:space="0" w:color="auto"/>
      </w:divBdr>
      <w:divsChild>
        <w:div w:id="676083052">
          <w:marLeft w:val="480"/>
          <w:marRight w:val="0"/>
          <w:marTop w:val="0"/>
          <w:marBottom w:val="0"/>
          <w:divBdr>
            <w:top w:val="none" w:sz="0" w:space="0" w:color="auto"/>
            <w:left w:val="none" w:sz="0" w:space="0" w:color="auto"/>
            <w:bottom w:val="none" w:sz="0" w:space="0" w:color="auto"/>
            <w:right w:val="none" w:sz="0" w:space="0" w:color="auto"/>
          </w:divBdr>
        </w:div>
        <w:div w:id="2121952866">
          <w:marLeft w:val="480"/>
          <w:marRight w:val="0"/>
          <w:marTop w:val="0"/>
          <w:marBottom w:val="0"/>
          <w:divBdr>
            <w:top w:val="none" w:sz="0" w:space="0" w:color="auto"/>
            <w:left w:val="none" w:sz="0" w:space="0" w:color="auto"/>
            <w:bottom w:val="none" w:sz="0" w:space="0" w:color="auto"/>
            <w:right w:val="none" w:sz="0" w:space="0" w:color="auto"/>
          </w:divBdr>
        </w:div>
        <w:div w:id="1195078525">
          <w:marLeft w:val="480"/>
          <w:marRight w:val="0"/>
          <w:marTop w:val="0"/>
          <w:marBottom w:val="0"/>
          <w:divBdr>
            <w:top w:val="none" w:sz="0" w:space="0" w:color="auto"/>
            <w:left w:val="none" w:sz="0" w:space="0" w:color="auto"/>
            <w:bottom w:val="none" w:sz="0" w:space="0" w:color="auto"/>
            <w:right w:val="none" w:sz="0" w:space="0" w:color="auto"/>
          </w:divBdr>
        </w:div>
        <w:div w:id="724253060">
          <w:marLeft w:val="480"/>
          <w:marRight w:val="0"/>
          <w:marTop w:val="0"/>
          <w:marBottom w:val="0"/>
          <w:divBdr>
            <w:top w:val="none" w:sz="0" w:space="0" w:color="auto"/>
            <w:left w:val="none" w:sz="0" w:space="0" w:color="auto"/>
            <w:bottom w:val="none" w:sz="0" w:space="0" w:color="auto"/>
            <w:right w:val="none" w:sz="0" w:space="0" w:color="auto"/>
          </w:divBdr>
        </w:div>
        <w:div w:id="626281529">
          <w:marLeft w:val="480"/>
          <w:marRight w:val="0"/>
          <w:marTop w:val="0"/>
          <w:marBottom w:val="0"/>
          <w:divBdr>
            <w:top w:val="none" w:sz="0" w:space="0" w:color="auto"/>
            <w:left w:val="none" w:sz="0" w:space="0" w:color="auto"/>
            <w:bottom w:val="none" w:sz="0" w:space="0" w:color="auto"/>
            <w:right w:val="none" w:sz="0" w:space="0" w:color="auto"/>
          </w:divBdr>
        </w:div>
        <w:div w:id="1099107790">
          <w:marLeft w:val="480"/>
          <w:marRight w:val="0"/>
          <w:marTop w:val="0"/>
          <w:marBottom w:val="0"/>
          <w:divBdr>
            <w:top w:val="none" w:sz="0" w:space="0" w:color="auto"/>
            <w:left w:val="none" w:sz="0" w:space="0" w:color="auto"/>
            <w:bottom w:val="none" w:sz="0" w:space="0" w:color="auto"/>
            <w:right w:val="none" w:sz="0" w:space="0" w:color="auto"/>
          </w:divBdr>
        </w:div>
        <w:div w:id="453905532">
          <w:marLeft w:val="480"/>
          <w:marRight w:val="0"/>
          <w:marTop w:val="0"/>
          <w:marBottom w:val="0"/>
          <w:divBdr>
            <w:top w:val="none" w:sz="0" w:space="0" w:color="auto"/>
            <w:left w:val="none" w:sz="0" w:space="0" w:color="auto"/>
            <w:bottom w:val="none" w:sz="0" w:space="0" w:color="auto"/>
            <w:right w:val="none" w:sz="0" w:space="0" w:color="auto"/>
          </w:divBdr>
        </w:div>
        <w:div w:id="2102482512">
          <w:marLeft w:val="480"/>
          <w:marRight w:val="0"/>
          <w:marTop w:val="0"/>
          <w:marBottom w:val="0"/>
          <w:divBdr>
            <w:top w:val="none" w:sz="0" w:space="0" w:color="auto"/>
            <w:left w:val="none" w:sz="0" w:space="0" w:color="auto"/>
            <w:bottom w:val="none" w:sz="0" w:space="0" w:color="auto"/>
            <w:right w:val="none" w:sz="0" w:space="0" w:color="auto"/>
          </w:divBdr>
        </w:div>
        <w:div w:id="1796674102">
          <w:marLeft w:val="480"/>
          <w:marRight w:val="0"/>
          <w:marTop w:val="0"/>
          <w:marBottom w:val="0"/>
          <w:divBdr>
            <w:top w:val="none" w:sz="0" w:space="0" w:color="auto"/>
            <w:left w:val="none" w:sz="0" w:space="0" w:color="auto"/>
            <w:bottom w:val="none" w:sz="0" w:space="0" w:color="auto"/>
            <w:right w:val="none" w:sz="0" w:space="0" w:color="auto"/>
          </w:divBdr>
        </w:div>
        <w:div w:id="900138021">
          <w:marLeft w:val="480"/>
          <w:marRight w:val="0"/>
          <w:marTop w:val="0"/>
          <w:marBottom w:val="0"/>
          <w:divBdr>
            <w:top w:val="none" w:sz="0" w:space="0" w:color="auto"/>
            <w:left w:val="none" w:sz="0" w:space="0" w:color="auto"/>
            <w:bottom w:val="none" w:sz="0" w:space="0" w:color="auto"/>
            <w:right w:val="none" w:sz="0" w:space="0" w:color="auto"/>
          </w:divBdr>
        </w:div>
      </w:divsChild>
    </w:div>
    <w:div w:id="482047571">
      <w:bodyDiv w:val="1"/>
      <w:marLeft w:val="0"/>
      <w:marRight w:val="0"/>
      <w:marTop w:val="0"/>
      <w:marBottom w:val="0"/>
      <w:divBdr>
        <w:top w:val="none" w:sz="0" w:space="0" w:color="auto"/>
        <w:left w:val="none" w:sz="0" w:space="0" w:color="auto"/>
        <w:bottom w:val="none" w:sz="0" w:space="0" w:color="auto"/>
        <w:right w:val="none" w:sz="0" w:space="0" w:color="auto"/>
      </w:divBdr>
    </w:div>
    <w:div w:id="483738799">
      <w:bodyDiv w:val="1"/>
      <w:marLeft w:val="0"/>
      <w:marRight w:val="0"/>
      <w:marTop w:val="0"/>
      <w:marBottom w:val="0"/>
      <w:divBdr>
        <w:top w:val="none" w:sz="0" w:space="0" w:color="auto"/>
        <w:left w:val="none" w:sz="0" w:space="0" w:color="auto"/>
        <w:bottom w:val="none" w:sz="0" w:space="0" w:color="auto"/>
        <w:right w:val="none" w:sz="0" w:space="0" w:color="auto"/>
      </w:divBdr>
      <w:divsChild>
        <w:div w:id="1471168378">
          <w:marLeft w:val="480"/>
          <w:marRight w:val="0"/>
          <w:marTop w:val="0"/>
          <w:marBottom w:val="0"/>
          <w:divBdr>
            <w:top w:val="none" w:sz="0" w:space="0" w:color="auto"/>
            <w:left w:val="none" w:sz="0" w:space="0" w:color="auto"/>
            <w:bottom w:val="none" w:sz="0" w:space="0" w:color="auto"/>
            <w:right w:val="none" w:sz="0" w:space="0" w:color="auto"/>
          </w:divBdr>
        </w:div>
        <w:div w:id="1443645043">
          <w:marLeft w:val="480"/>
          <w:marRight w:val="0"/>
          <w:marTop w:val="0"/>
          <w:marBottom w:val="0"/>
          <w:divBdr>
            <w:top w:val="none" w:sz="0" w:space="0" w:color="auto"/>
            <w:left w:val="none" w:sz="0" w:space="0" w:color="auto"/>
            <w:bottom w:val="none" w:sz="0" w:space="0" w:color="auto"/>
            <w:right w:val="none" w:sz="0" w:space="0" w:color="auto"/>
          </w:divBdr>
        </w:div>
        <w:div w:id="1207572100">
          <w:marLeft w:val="480"/>
          <w:marRight w:val="0"/>
          <w:marTop w:val="0"/>
          <w:marBottom w:val="0"/>
          <w:divBdr>
            <w:top w:val="none" w:sz="0" w:space="0" w:color="auto"/>
            <w:left w:val="none" w:sz="0" w:space="0" w:color="auto"/>
            <w:bottom w:val="none" w:sz="0" w:space="0" w:color="auto"/>
            <w:right w:val="none" w:sz="0" w:space="0" w:color="auto"/>
          </w:divBdr>
        </w:div>
        <w:div w:id="1622344291">
          <w:marLeft w:val="480"/>
          <w:marRight w:val="0"/>
          <w:marTop w:val="0"/>
          <w:marBottom w:val="0"/>
          <w:divBdr>
            <w:top w:val="none" w:sz="0" w:space="0" w:color="auto"/>
            <w:left w:val="none" w:sz="0" w:space="0" w:color="auto"/>
            <w:bottom w:val="none" w:sz="0" w:space="0" w:color="auto"/>
            <w:right w:val="none" w:sz="0" w:space="0" w:color="auto"/>
          </w:divBdr>
        </w:div>
        <w:div w:id="568544083">
          <w:marLeft w:val="480"/>
          <w:marRight w:val="0"/>
          <w:marTop w:val="0"/>
          <w:marBottom w:val="0"/>
          <w:divBdr>
            <w:top w:val="none" w:sz="0" w:space="0" w:color="auto"/>
            <w:left w:val="none" w:sz="0" w:space="0" w:color="auto"/>
            <w:bottom w:val="none" w:sz="0" w:space="0" w:color="auto"/>
            <w:right w:val="none" w:sz="0" w:space="0" w:color="auto"/>
          </w:divBdr>
        </w:div>
        <w:div w:id="1105229935">
          <w:marLeft w:val="480"/>
          <w:marRight w:val="0"/>
          <w:marTop w:val="0"/>
          <w:marBottom w:val="0"/>
          <w:divBdr>
            <w:top w:val="none" w:sz="0" w:space="0" w:color="auto"/>
            <w:left w:val="none" w:sz="0" w:space="0" w:color="auto"/>
            <w:bottom w:val="none" w:sz="0" w:space="0" w:color="auto"/>
            <w:right w:val="none" w:sz="0" w:space="0" w:color="auto"/>
          </w:divBdr>
        </w:div>
        <w:div w:id="1638218389">
          <w:marLeft w:val="480"/>
          <w:marRight w:val="0"/>
          <w:marTop w:val="0"/>
          <w:marBottom w:val="0"/>
          <w:divBdr>
            <w:top w:val="none" w:sz="0" w:space="0" w:color="auto"/>
            <w:left w:val="none" w:sz="0" w:space="0" w:color="auto"/>
            <w:bottom w:val="none" w:sz="0" w:space="0" w:color="auto"/>
            <w:right w:val="none" w:sz="0" w:space="0" w:color="auto"/>
          </w:divBdr>
        </w:div>
        <w:div w:id="139274455">
          <w:marLeft w:val="480"/>
          <w:marRight w:val="0"/>
          <w:marTop w:val="0"/>
          <w:marBottom w:val="0"/>
          <w:divBdr>
            <w:top w:val="none" w:sz="0" w:space="0" w:color="auto"/>
            <w:left w:val="none" w:sz="0" w:space="0" w:color="auto"/>
            <w:bottom w:val="none" w:sz="0" w:space="0" w:color="auto"/>
            <w:right w:val="none" w:sz="0" w:space="0" w:color="auto"/>
          </w:divBdr>
        </w:div>
        <w:div w:id="1366445291">
          <w:marLeft w:val="480"/>
          <w:marRight w:val="0"/>
          <w:marTop w:val="0"/>
          <w:marBottom w:val="0"/>
          <w:divBdr>
            <w:top w:val="none" w:sz="0" w:space="0" w:color="auto"/>
            <w:left w:val="none" w:sz="0" w:space="0" w:color="auto"/>
            <w:bottom w:val="none" w:sz="0" w:space="0" w:color="auto"/>
            <w:right w:val="none" w:sz="0" w:space="0" w:color="auto"/>
          </w:divBdr>
        </w:div>
        <w:div w:id="1805730978">
          <w:marLeft w:val="480"/>
          <w:marRight w:val="0"/>
          <w:marTop w:val="0"/>
          <w:marBottom w:val="0"/>
          <w:divBdr>
            <w:top w:val="none" w:sz="0" w:space="0" w:color="auto"/>
            <w:left w:val="none" w:sz="0" w:space="0" w:color="auto"/>
            <w:bottom w:val="none" w:sz="0" w:space="0" w:color="auto"/>
            <w:right w:val="none" w:sz="0" w:space="0" w:color="auto"/>
          </w:divBdr>
        </w:div>
      </w:divsChild>
    </w:div>
    <w:div w:id="555356170">
      <w:bodyDiv w:val="1"/>
      <w:marLeft w:val="0"/>
      <w:marRight w:val="0"/>
      <w:marTop w:val="0"/>
      <w:marBottom w:val="0"/>
      <w:divBdr>
        <w:top w:val="none" w:sz="0" w:space="0" w:color="auto"/>
        <w:left w:val="none" w:sz="0" w:space="0" w:color="auto"/>
        <w:bottom w:val="none" w:sz="0" w:space="0" w:color="auto"/>
        <w:right w:val="none" w:sz="0" w:space="0" w:color="auto"/>
      </w:divBdr>
      <w:divsChild>
        <w:div w:id="1097755790">
          <w:marLeft w:val="480"/>
          <w:marRight w:val="0"/>
          <w:marTop w:val="0"/>
          <w:marBottom w:val="0"/>
          <w:divBdr>
            <w:top w:val="none" w:sz="0" w:space="0" w:color="auto"/>
            <w:left w:val="none" w:sz="0" w:space="0" w:color="auto"/>
            <w:bottom w:val="none" w:sz="0" w:space="0" w:color="auto"/>
            <w:right w:val="none" w:sz="0" w:space="0" w:color="auto"/>
          </w:divBdr>
        </w:div>
        <w:div w:id="640499468">
          <w:marLeft w:val="480"/>
          <w:marRight w:val="0"/>
          <w:marTop w:val="0"/>
          <w:marBottom w:val="0"/>
          <w:divBdr>
            <w:top w:val="none" w:sz="0" w:space="0" w:color="auto"/>
            <w:left w:val="none" w:sz="0" w:space="0" w:color="auto"/>
            <w:bottom w:val="none" w:sz="0" w:space="0" w:color="auto"/>
            <w:right w:val="none" w:sz="0" w:space="0" w:color="auto"/>
          </w:divBdr>
        </w:div>
        <w:div w:id="1009137830">
          <w:marLeft w:val="480"/>
          <w:marRight w:val="0"/>
          <w:marTop w:val="0"/>
          <w:marBottom w:val="0"/>
          <w:divBdr>
            <w:top w:val="none" w:sz="0" w:space="0" w:color="auto"/>
            <w:left w:val="none" w:sz="0" w:space="0" w:color="auto"/>
            <w:bottom w:val="none" w:sz="0" w:space="0" w:color="auto"/>
            <w:right w:val="none" w:sz="0" w:space="0" w:color="auto"/>
          </w:divBdr>
        </w:div>
        <w:div w:id="1505509578">
          <w:marLeft w:val="480"/>
          <w:marRight w:val="0"/>
          <w:marTop w:val="0"/>
          <w:marBottom w:val="0"/>
          <w:divBdr>
            <w:top w:val="none" w:sz="0" w:space="0" w:color="auto"/>
            <w:left w:val="none" w:sz="0" w:space="0" w:color="auto"/>
            <w:bottom w:val="none" w:sz="0" w:space="0" w:color="auto"/>
            <w:right w:val="none" w:sz="0" w:space="0" w:color="auto"/>
          </w:divBdr>
        </w:div>
        <w:div w:id="253249206">
          <w:marLeft w:val="480"/>
          <w:marRight w:val="0"/>
          <w:marTop w:val="0"/>
          <w:marBottom w:val="0"/>
          <w:divBdr>
            <w:top w:val="none" w:sz="0" w:space="0" w:color="auto"/>
            <w:left w:val="none" w:sz="0" w:space="0" w:color="auto"/>
            <w:bottom w:val="none" w:sz="0" w:space="0" w:color="auto"/>
            <w:right w:val="none" w:sz="0" w:space="0" w:color="auto"/>
          </w:divBdr>
        </w:div>
        <w:div w:id="1163467022">
          <w:marLeft w:val="480"/>
          <w:marRight w:val="0"/>
          <w:marTop w:val="0"/>
          <w:marBottom w:val="0"/>
          <w:divBdr>
            <w:top w:val="none" w:sz="0" w:space="0" w:color="auto"/>
            <w:left w:val="none" w:sz="0" w:space="0" w:color="auto"/>
            <w:bottom w:val="none" w:sz="0" w:space="0" w:color="auto"/>
            <w:right w:val="none" w:sz="0" w:space="0" w:color="auto"/>
          </w:divBdr>
        </w:div>
        <w:div w:id="821655850">
          <w:marLeft w:val="480"/>
          <w:marRight w:val="0"/>
          <w:marTop w:val="0"/>
          <w:marBottom w:val="0"/>
          <w:divBdr>
            <w:top w:val="none" w:sz="0" w:space="0" w:color="auto"/>
            <w:left w:val="none" w:sz="0" w:space="0" w:color="auto"/>
            <w:bottom w:val="none" w:sz="0" w:space="0" w:color="auto"/>
            <w:right w:val="none" w:sz="0" w:space="0" w:color="auto"/>
          </w:divBdr>
        </w:div>
        <w:div w:id="1956980648">
          <w:marLeft w:val="480"/>
          <w:marRight w:val="0"/>
          <w:marTop w:val="0"/>
          <w:marBottom w:val="0"/>
          <w:divBdr>
            <w:top w:val="none" w:sz="0" w:space="0" w:color="auto"/>
            <w:left w:val="none" w:sz="0" w:space="0" w:color="auto"/>
            <w:bottom w:val="none" w:sz="0" w:space="0" w:color="auto"/>
            <w:right w:val="none" w:sz="0" w:space="0" w:color="auto"/>
          </w:divBdr>
        </w:div>
        <w:div w:id="1823499139">
          <w:marLeft w:val="480"/>
          <w:marRight w:val="0"/>
          <w:marTop w:val="0"/>
          <w:marBottom w:val="0"/>
          <w:divBdr>
            <w:top w:val="none" w:sz="0" w:space="0" w:color="auto"/>
            <w:left w:val="none" w:sz="0" w:space="0" w:color="auto"/>
            <w:bottom w:val="none" w:sz="0" w:space="0" w:color="auto"/>
            <w:right w:val="none" w:sz="0" w:space="0" w:color="auto"/>
          </w:divBdr>
        </w:div>
        <w:div w:id="1229340384">
          <w:marLeft w:val="480"/>
          <w:marRight w:val="0"/>
          <w:marTop w:val="0"/>
          <w:marBottom w:val="0"/>
          <w:divBdr>
            <w:top w:val="none" w:sz="0" w:space="0" w:color="auto"/>
            <w:left w:val="none" w:sz="0" w:space="0" w:color="auto"/>
            <w:bottom w:val="none" w:sz="0" w:space="0" w:color="auto"/>
            <w:right w:val="none" w:sz="0" w:space="0" w:color="auto"/>
          </w:divBdr>
        </w:div>
      </w:divsChild>
    </w:div>
    <w:div w:id="579487665">
      <w:bodyDiv w:val="1"/>
      <w:marLeft w:val="0"/>
      <w:marRight w:val="0"/>
      <w:marTop w:val="0"/>
      <w:marBottom w:val="0"/>
      <w:divBdr>
        <w:top w:val="none" w:sz="0" w:space="0" w:color="auto"/>
        <w:left w:val="none" w:sz="0" w:space="0" w:color="auto"/>
        <w:bottom w:val="none" w:sz="0" w:space="0" w:color="auto"/>
        <w:right w:val="none" w:sz="0" w:space="0" w:color="auto"/>
      </w:divBdr>
      <w:divsChild>
        <w:div w:id="1581790543">
          <w:marLeft w:val="480"/>
          <w:marRight w:val="0"/>
          <w:marTop w:val="0"/>
          <w:marBottom w:val="0"/>
          <w:divBdr>
            <w:top w:val="none" w:sz="0" w:space="0" w:color="auto"/>
            <w:left w:val="none" w:sz="0" w:space="0" w:color="auto"/>
            <w:bottom w:val="none" w:sz="0" w:space="0" w:color="auto"/>
            <w:right w:val="none" w:sz="0" w:space="0" w:color="auto"/>
          </w:divBdr>
        </w:div>
        <w:div w:id="796989997">
          <w:marLeft w:val="480"/>
          <w:marRight w:val="0"/>
          <w:marTop w:val="0"/>
          <w:marBottom w:val="0"/>
          <w:divBdr>
            <w:top w:val="none" w:sz="0" w:space="0" w:color="auto"/>
            <w:left w:val="none" w:sz="0" w:space="0" w:color="auto"/>
            <w:bottom w:val="none" w:sz="0" w:space="0" w:color="auto"/>
            <w:right w:val="none" w:sz="0" w:space="0" w:color="auto"/>
          </w:divBdr>
        </w:div>
        <w:div w:id="1019358489">
          <w:marLeft w:val="480"/>
          <w:marRight w:val="0"/>
          <w:marTop w:val="0"/>
          <w:marBottom w:val="0"/>
          <w:divBdr>
            <w:top w:val="none" w:sz="0" w:space="0" w:color="auto"/>
            <w:left w:val="none" w:sz="0" w:space="0" w:color="auto"/>
            <w:bottom w:val="none" w:sz="0" w:space="0" w:color="auto"/>
            <w:right w:val="none" w:sz="0" w:space="0" w:color="auto"/>
          </w:divBdr>
        </w:div>
        <w:div w:id="744062658">
          <w:marLeft w:val="480"/>
          <w:marRight w:val="0"/>
          <w:marTop w:val="0"/>
          <w:marBottom w:val="0"/>
          <w:divBdr>
            <w:top w:val="none" w:sz="0" w:space="0" w:color="auto"/>
            <w:left w:val="none" w:sz="0" w:space="0" w:color="auto"/>
            <w:bottom w:val="none" w:sz="0" w:space="0" w:color="auto"/>
            <w:right w:val="none" w:sz="0" w:space="0" w:color="auto"/>
          </w:divBdr>
        </w:div>
        <w:div w:id="2025083870">
          <w:marLeft w:val="480"/>
          <w:marRight w:val="0"/>
          <w:marTop w:val="0"/>
          <w:marBottom w:val="0"/>
          <w:divBdr>
            <w:top w:val="none" w:sz="0" w:space="0" w:color="auto"/>
            <w:left w:val="none" w:sz="0" w:space="0" w:color="auto"/>
            <w:bottom w:val="none" w:sz="0" w:space="0" w:color="auto"/>
            <w:right w:val="none" w:sz="0" w:space="0" w:color="auto"/>
          </w:divBdr>
        </w:div>
        <w:div w:id="45185769">
          <w:marLeft w:val="480"/>
          <w:marRight w:val="0"/>
          <w:marTop w:val="0"/>
          <w:marBottom w:val="0"/>
          <w:divBdr>
            <w:top w:val="none" w:sz="0" w:space="0" w:color="auto"/>
            <w:left w:val="none" w:sz="0" w:space="0" w:color="auto"/>
            <w:bottom w:val="none" w:sz="0" w:space="0" w:color="auto"/>
            <w:right w:val="none" w:sz="0" w:space="0" w:color="auto"/>
          </w:divBdr>
        </w:div>
        <w:div w:id="1512598192">
          <w:marLeft w:val="480"/>
          <w:marRight w:val="0"/>
          <w:marTop w:val="0"/>
          <w:marBottom w:val="0"/>
          <w:divBdr>
            <w:top w:val="none" w:sz="0" w:space="0" w:color="auto"/>
            <w:left w:val="none" w:sz="0" w:space="0" w:color="auto"/>
            <w:bottom w:val="none" w:sz="0" w:space="0" w:color="auto"/>
            <w:right w:val="none" w:sz="0" w:space="0" w:color="auto"/>
          </w:divBdr>
        </w:div>
        <w:div w:id="384641636">
          <w:marLeft w:val="480"/>
          <w:marRight w:val="0"/>
          <w:marTop w:val="0"/>
          <w:marBottom w:val="0"/>
          <w:divBdr>
            <w:top w:val="none" w:sz="0" w:space="0" w:color="auto"/>
            <w:left w:val="none" w:sz="0" w:space="0" w:color="auto"/>
            <w:bottom w:val="none" w:sz="0" w:space="0" w:color="auto"/>
            <w:right w:val="none" w:sz="0" w:space="0" w:color="auto"/>
          </w:divBdr>
        </w:div>
        <w:div w:id="1520851630">
          <w:marLeft w:val="480"/>
          <w:marRight w:val="0"/>
          <w:marTop w:val="0"/>
          <w:marBottom w:val="0"/>
          <w:divBdr>
            <w:top w:val="none" w:sz="0" w:space="0" w:color="auto"/>
            <w:left w:val="none" w:sz="0" w:space="0" w:color="auto"/>
            <w:bottom w:val="none" w:sz="0" w:space="0" w:color="auto"/>
            <w:right w:val="none" w:sz="0" w:space="0" w:color="auto"/>
          </w:divBdr>
        </w:div>
        <w:div w:id="1615094024">
          <w:marLeft w:val="480"/>
          <w:marRight w:val="0"/>
          <w:marTop w:val="0"/>
          <w:marBottom w:val="0"/>
          <w:divBdr>
            <w:top w:val="none" w:sz="0" w:space="0" w:color="auto"/>
            <w:left w:val="none" w:sz="0" w:space="0" w:color="auto"/>
            <w:bottom w:val="none" w:sz="0" w:space="0" w:color="auto"/>
            <w:right w:val="none" w:sz="0" w:space="0" w:color="auto"/>
          </w:divBdr>
        </w:div>
      </w:divsChild>
    </w:div>
    <w:div w:id="662779347">
      <w:bodyDiv w:val="1"/>
      <w:marLeft w:val="0"/>
      <w:marRight w:val="0"/>
      <w:marTop w:val="0"/>
      <w:marBottom w:val="0"/>
      <w:divBdr>
        <w:top w:val="none" w:sz="0" w:space="0" w:color="auto"/>
        <w:left w:val="none" w:sz="0" w:space="0" w:color="auto"/>
        <w:bottom w:val="none" w:sz="0" w:space="0" w:color="auto"/>
        <w:right w:val="none" w:sz="0" w:space="0" w:color="auto"/>
      </w:divBdr>
    </w:div>
    <w:div w:id="716662471">
      <w:bodyDiv w:val="1"/>
      <w:marLeft w:val="0"/>
      <w:marRight w:val="0"/>
      <w:marTop w:val="0"/>
      <w:marBottom w:val="0"/>
      <w:divBdr>
        <w:top w:val="none" w:sz="0" w:space="0" w:color="auto"/>
        <w:left w:val="none" w:sz="0" w:space="0" w:color="auto"/>
        <w:bottom w:val="none" w:sz="0" w:space="0" w:color="auto"/>
        <w:right w:val="none" w:sz="0" w:space="0" w:color="auto"/>
      </w:divBdr>
    </w:div>
    <w:div w:id="766730151">
      <w:bodyDiv w:val="1"/>
      <w:marLeft w:val="0"/>
      <w:marRight w:val="0"/>
      <w:marTop w:val="0"/>
      <w:marBottom w:val="0"/>
      <w:divBdr>
        <w:top w:val="none" w:sz="0" w:space="0" w:color="auto"/>
        <w:left w:val="none" w:sz="0" w:space="0" w:color="auto"/>
        <w:bottom w:val="none" w:sz="0" w:space="0" w:color="auto"/>
        <w:right w:val="none" w:sz="0" w:space="0" w:color="auto"/>
      </w:divBdr>
      <w:divsChild>
        <w:div w:id="1190996526">
          <w:marLeft w:val="480"/>
          <w:marRight w:val="0"/>
          <w:marTop w:val="0"/>
          <w:marBottom w:val="0"/>
          <w:divBdr>
            <w:top w:val="none" w:sz="0" w:space="0" w:color="auto"/>
            <w:left w:val="none" w:sz="0" w:space="0" w:color="auto"/>
            <w:bottom w:val="none" w:sz="0" w:space="0" w:color="auto"/>
            <w:right w:val="none" w:sz="0" w:space="0" w:color="auto"/>
          </w:divBdr>
        </w:div>
        <w:div w:id="682630578">
          <w:marLeft w:val="480"/>
          <w:marRight w:val="0"/>
          <w:marTop w:val="0"/>
          <w:marBottom w:val="0"/>
          <w:divBdr>
            <w:top w:val="none" w:sz="0" w:space="0" w:color="auto"/>
            <w:left w:val="none" w:sz="0" w:space="0" w:color="auto"/>
            <w:bottom w:val="none" w:sz="0" w:space="0" w:color="auto"/>
            <w:right w:val="none" w:sz="0" w:space="0" w:color="auto"/>
          </w:divBdr>
        </w:div>
        <w:div w:id="919943288">
          <w:marLeft w:val="480"/>
          <w:marRight w:val="0"/>
          <w:marTop w:val="0"/>
          <w:marBottom w:val="0"/>
          <w:divBdr>
            <w:top w:val="none" w:sz="0" w:space="0" w:color="auto"/>
            <w:left w:val="none" w:sz="0" w:space="0" w:color="auto"/>
            <w:bottom w:val="none" w:sz="0" w:space="0" w:color="auto"/>
            <w:right w:val="none" w:sz="0" w:space="0" w:color="auto"/>
          </w:divBdr>
        </w:div>
        <w:div w:id="1635059191">
          <w:marLeft w:val="480"/>
          <w:marRight w:val="0"/>
          <w:marTop w:val="0"/>
          <w:marBottom w:val="0"/>
          <w:divBdr>
            <w:top w:val="none" w:sz="0" w:space="0" w:color="auto"/>
            <w:left w:val="none" w:sz="0" w:space="0" w:color="auto"/>
            <w:bottom w:val="none" w:sz="0" w:space="0" w:color="auto"/>
            <w:right w:val="none" w:sz="0" w:space="0" w:color="auto"/>
          </w:divBdr>
        </w:div>
        <w:div w:id="1321886004">
          <w:marLeft w:val="480"/>
          <w:marRight w:val="0"/>
          <w:marTop w:val="0"/>
          <w:marBottom w:val="0"/>
          <w:divBdr>
            <w:top w:val="none" w:sz="0" w:space="0" w:color="auto"/>
            <w:left w:val="none" w:sz="0" w:space="0" w:color="auto"/>
            <w:bottom w:val="none" w:sz="0" w:space="0" w:color="auto"/>
            <w:right w:val="none" w:sz="0" w:space="0" w:color="auto"/>
          </w:divBdr>
        </w:div>
        <w:div w:id="872613665">
          <w:marLeft w:val="480"/>
          <w:marRight w:val="0"/>
          <w:marTop w:val="0"/>
          <w:marBottom w:val="0"/>
          <w:divBdr>
            <w:top w:val="none" w:sz="0" w:space="0" w:color="auto"/>
            <w:left w:val="none" w:sz="0" w:space="0" w:color="auto"/>
            <w:bottom w:val="none" w:sz="0" w:space="0" w:color="auto"/>
            <w:right w:val="none" w:sz="0" w:space="0" w:color="auto"/>
          </w:divBdr>
        </w:div>
        <w:div w:id="286858077">
          <w:marLeft w:val="480"/>
          <w:marRight w:val="0"/>
          <w:marTop w:val="0"/>
          <w:marBottom w:val="0"/>
          <w:divBdr>
            <w:top w:val="none" w:sz="0" w:space="0" w:color="auto"/>
            <w:left w:val="none" w:sz="0" w:space="0" w:color="auto"/>
            <w:bottom w:val="none" w:sz="0" w:space="0" w:color="auto"/>
            <w:right w:val="none" w:sz="0" w:space="0" w:color="auto"/>
          </w:divBdr>
        </w:div>
        <w:div w:id="1054353086">
          <w:marLeft w:val="480"/>
          <w:marRight w:val="0"/>
          <w:marTop w:val="0"/>
          <w:marBottom w:val="0"/>
          <w:divBdr>
            <w:top w:val="none" w:sz="0" w:space="0" w:color="auto"/>
            <w:left w:val="none" w:sz="0" w:space="0" w:color="auto"/>
            <w:bottom w:val="none" w:sz="0" w:space="0" w:color="auto"/>
            <w:right w:val="none" w:sz="0" w:space="0" w:color="auto"/>
          </w:divBdr>
        </w:div>
        <w:div w:id="1468935497">
          <w:marLeft w:val="480"/>
          <w:marRight w:val="0"/>
          <w:marTop w:val="0"/>
          <w:marBottom w:val="0"/>
          <w:divBdr>
            <w:top w:val="none" w:sz="0" w:space="0" w:color="auto"/>
            <w:left w:val="none" w:sz="0" w:space="0" w:color="auto"/>
            <w:bottom w:val="none" w:sz="0" w:space="0" w:color="auto"/>
            <w:right w:val="none" w:sz="0" w:space="0" w:color="auto"/>
          </w:divBdr>
        </w:div>
        <w:div w:id="1413431575">
          <w:marLeft w:val="480"/>
          <w:marRight w:val="0"/>
          <w:marTop w:val="0"/>
          <w:marBottom w:val="0"/>
          <w:divBdr>
            <w:top w:val="none" w:sz="0" w:space="0" w:color="auto"/>
            <w:left w:val="none" w:sz="0" w:space="0" w:color="auto"/>
            <w:bottom w:val="none" w:sz="0" w:space="0" w:color="auto"/>
            <w:right w:val="none" w:sz="0" w:space="0" w:color="auto"/>
          </w:divBdr>
        </w:div>
      </w:divsChild>
    </w:div>
    <w:div w:id="806821718">
      <w:bodyDiv w:val="1"/>
      <w:marLeft w:val="0"/>
      <w:marRight w:val="0"/>
      <w:marTop w:val="0"/>
      <w:marBottom w:val="0"/>
      <w:divBdr>
        <w:top w:val="none" w:sz="0" w:space="0" w:color="auto"/>
        <w:left w:val="none" w:sz="0" w:space="0" w:color="auto"/>
        <w:bottom w:val="none" w:sz="0" w:space="0" w:color="auto"/>
        <w:right w:val="none" w:sz="0" w:space="0" w:color="auto"/>
      </w:divBdr>
    </w:div>
    <w:div w:id="837647906">
      <w:bodyDiv w:val="1"/>
      <w:marLeft w:val="0"/>
      <w:marRight w:val="0"/>
      <w:marTop w:val="0"/>
      <w:marBottom w:val="0"/>
      <w:divBdr>
        <w:top w:val="none" w:sz="0" w:space="0" w:color="auto"/>
        <w:left w:val="none" w:sz="0" w:space="0" w:color="auto"/>
        <w:bottom w:val="none" w:sz="0" w:space="0" w:color="auto"/>
        <w:right w:val="none" w:sz="0" w:space="0" w:color="auto"/>
      </w:divBdr>
    </w:div>
    <w:div w:id="891499050">
      <w:bodyDiv w:val="1"/>
      <w:marLeft w:val="0"/>
      <w:marRight w:val="0"/>
      <w:marTop w:val="0"/>
      <w:marBottom w:val="0"/>
      <w:divBdr>
        <w:top w:val="none" w:sz="0" w:space="0" w:color="auto"/>
        <w:left w:val="none" w:sz="0" w:space="0" w:color="auto"/>
        <w:bottom w:val="none" w:sz="0" w:space="0" w:color="auto"/>
        <w:right w:val="none" w:sz="0" w:space="0" w:color="auto"/>
      </w:divBdr>
      <w:divsChild>
        <w:div w:id="1155681891">
          <w:marLeft w:val="480"/>
          <w:marRight w:val="0"/>
          <w:marTop w:val="0"/>
          <w:marBottom w:val="0"/>
          <w:divBdr>
            <w:top w:val="none" w:sz="0" w:space="0" w:color="auto"/>
            <w:left w:val="none" w:sz="0" w:space="0" w:color="auto"/>
            <w:bottom w:val="none" w:sz="0" w:space="0" w:color="auto"/>
            <w:right w:val="none" w:sz="0" w:space="0" w:color="auto"/>
          </w:divBdr>
        </w:div>
        <w:div w:id="1131285252">
          <w:marLeft w:val="480"/>
          <w:marRight w:val="0"/>
          <w:marTop w:val="0"/>
          <w:marBottom w:val="0"/>
          <w:divBdr>
            <w:top w:val="none" w:sz="0" w:space="0" w:color="auto"/>
            <w:left w:val="none" w:sz="0" w:space="0" w:color="auto"/>
            <w:bottom w:val="none" w:sz="0" w:space="0" w:color="auto"/>
            <w:right w:val="none" w:sz="0" w:space="0" w:color="auto"/>
          </w:divBdr>
        </w:div>
        <w:div w:id="314921901">
          <w:marLeft w:val="480"/>
          <w:marRight w:val="0"/>
          <w:marTop w:val="0"/>
          <w:marBottom w:val="0"/>
          <w:divBdr>
            <w:top w:val="none" w:sz="0" w:space="0" w:color="auto"/>
            <w:left w:val="none" w:sz="0" w:space="0" w:color="auto"/>
            <w:bottom w:val="none" w:sz="0" w:space="0" w:color="auto"/>
            <w:right w:val="none" w:sz="0" w:space="0" w:color="auto"/>
          </w:divBdr>
        </w:div>
        <w:div w:id="613942584">
          <w:marLeft w:val="480"/>
          <w:marRight w:val="0"/>
          <w:marTop w:val="0"/>
          <w:marBottom w:val="0"/>
          <w:divBdr>
            <w:top w:val="none" w:sz="0" w:space="0" w:color="auto"/>
            <w:left w:val="none" w:sz="0" w:space="0" w:color="auto"/>
            <w:bottom w:val="none" w:sz="0" w:space="0" w:color="auto"/>
            <w:right w:val="none" w:sz="0" w:space="0" w:color="auto"/>
          </w:divBdr>
        </w:div>
        <w:div w:id="1342898378">
          <w:marLeft w:val="480"/>
          <w:marRight w:val="0"/>
          <w:marTop w:val="0"/>
          <w:marBottom w:val="0"/>
          <w:divBdr>
            <w:top w:val="none" w:sz="0" w:space="0" w:color="auto"/>
            <w:left w:val="none" w:sz="0" w:space="0" w:color="auto"/>
            <w:bottom w:val="none" w:sz="0" w:space="0" w:color="auto"/>
            <w:right w:val="none" w:sz="0" w:space="0" w:color="auto"/>
          </w:divBdr>
        </w:div>
        <w:div w:id="1250699059">
          <w:marLeft w:val="480"/>
          <w:marRight w:val="0"/>
          <w:marTop w:val="0"/>
          <w:marBottom w:val="0"/>
          <w:divBdr>
            <w:top w:val="none" w:sz="0" w:space="0" w:color="auto"/>
            <w:left w:val="none" w:sz="0" w:space="0" w:color="auto"/>
            <w:bottom w:val="none" w:sz="0" w:space="0" w:color="auto"/>
            <w:right w:val="none" w:sz="0" w:space="0" w:color="auto"/>
          </w:divBdr>
        </w:div>
        <w:div w:id="1538423375">
          <w:marLeft w:val="480"/>
          <w:marRight w:val="0"/>
          <w:marTop w:val="0"/>
          <w:marBottom w:val="0"/>
          <w:divBdr>
            <w:top w:val="none" w:sz="0" w:space="0" w:color="auto"/>
            <w:left w:val="none" w:sz="0" w:space="0" w:color="auto"/>
            <w:bottom w:val="none" w:sz="0" w:space="0" w:color="auto"/>
            <w:right w:val="none" w:sz="0" w:space="0" w:color="auto"/>
          </w:divBdr>
        </w:div>
        <w:div w:id="1171139710">
          <w:marLeft w:val="480"/>
          <w:marRight w:val="0"/>
          <w:marTop w:val="0"/>
          <w:marBottom w:val="0"/>
          <w:divBdr>
            <w:top w:val="none" w:sz="0" w:space="0" w:color="auto"/>
            <w:left w:val="none" w:sz="0" w:space="0" w:color="auto"/>
            <w:bottom w:val="none" w:sz="0" w:space="0" w:color="auto"/>
            <w:right w:val="none" w:sz="0" w:space="0" w:color="auto"/>
          </w:divBdr>
        </w:div>
        <w:div w:id="2012677741">
          <w:marLeft w:val="480"/>
          <w:marRight w:val="0"/>
          <w:marTop w:val="0"/>
          <w:marBottom w:val="0"/>
          <w:divBdr>
            <w:top w:val="none" w:sz="0" w:space="0" w:color="auto"/>
            <w:left w:val="none" w:sz="0" w:space="0" w:color="auto"/>
            <w:bottom w:val="none" w:sz="0" w:space="0" w:color="auto"/>
            <w:right w:val="none" w:sz="0" w:space="0" w:color="auto"/>
          </w:divBdr>
        </w:div>
        <w:div w:id="2145658398">
          <w:marLeft w:val="480"/>
          <w:marRight w:val="0"/>
          <w:marTop w:val="0"/>
          <w:marBottom w:val="0"/>
          <w:divBdr>
            <w:top w:val="none" w:sz="0" w:space="0" w:color="auto"/>
            <w:left w:val="none" w:sz="0" w:space="0" w:color="auto"/>
            <w:bottom w:val="none" w:sz="0" w:space="0" w:color="auto"/>
            <w:right w:val="none" w:sz="0" w:space="0" w:color="auto"/>
          </w:divBdr>
        </w:div>
        <w:div w:id="1644045529">
          <w:marLeft w:val="480"/>
          <w:marRight w:val="0"/>
          <w:marTop w:val="0"/>
          <w:marBottom w:val="0"/>
          <w:divBdr>
            <w:top w:val="none" w:sz="0" w:space="0" w:color="auto"/>
            <w:left w:val="none" w:sz="0" w:space="0" w:color="auto"/>
            <w:bottom w:val="none" w:sz="0" w:space="0" w:color="auto"/>
            <w:right w:val="none" w:sz="0" w:space="0" w:color="auto"/>
          </w:divBdr>
        </w:div>
      </w:divsChild>
    </w:div>
    <w:div w:id="894896367">
      <w:bodyDiv w:val="1"/>
      <w:marLeft w:val="0"/>
      <w:marRight w:val="0"/>
      <w:marTop w:val="0"/>
      <w:marBottom w:val="0"/>
      <w:divBdr>
        <w:top w:val="none" w:sz="0" w:space="0" w:color="auto"/>
        <w:left w:val="none" w:sz="0" w:space="0" w:color="auto"/>
        <w:bottom w:val="none" w:sz="0" w:space="0" w:color="auto"/>
        <w:right w:val="none" w:sz="0" w:space="0" w:color="auto"/>
      </w:divBdr>
      <w:divsChild>
        <w:div w:id="672992868">
          <w:marLeft w:val="480"/>
          <w:marRight w:val="0"/>
          <w:marTop w:val="0"/>
          <w:marBottom w:val="0"/>
          <w:divBdr>
            <w:top w:val="none" w:sz="0" w:space="0" w:color="auto"/>
            <w:left w:val="none" w:sz="0" w:space="0" w:color="auto"/>
            <w:bottom w:val="none" w:sz="0" w:space="0" w:color="auto"/>
            <w:right w:val="none" w:sz="0" w:space="0" w:color="auto"/>
          </w:divBdr>
        </w:div>
        <w:div w:id="271279542">
          <w:marLeft w:val="480"/>
          <w:marRight w:val="0"/>
          <w:marTop w:val="0"/>
          <w:marBottom w:val="0"/>
          <w:divBdr>
            <w:top w:val="none" w:sz="0" w:space="0" w:color="auto"/>
            <w:left w:val="none" w:sz="0" w:space="0" w:color="auto"/>
            <w:bottom w:val="none" w:sz="0" w:space="0" w:color="auto"/>
            <w:right w:val="none" w:sz="0" w:space="0" w:color="auto"/>
          </w:divBdr>
        </w:div>
        <w:div w:id="352535434">
          <w:marLeft w:val="480"/>
          <w:marRight w:val="0"/>
          <w:marTop w:val="0"/>
          <w:marBottom w:val="0"/>
          <w:divBdr>
            <w:top w:val="none" w:sz="0" w:space="0" w:color="auto"/>
            <w:left w:val="none" w:sz="0" w:space="0" w:color="auto"/>
            <w:bottom w:val="none" w:sz="0" w:space="0" w:color="auto"/>
            <w:right w:val="none" w:sz="0" w:space="0" w:color="auto"/>
          </w:divBdr>
        </w:div>
        <w:div w:id="408384115">
          <w:marLeft w:val="480"/>
          <w:marRight w:val="0"/>
          <w:marTop w:val="0"/>
          <w:marBottom w:val="0"/>
          <w:divBdr>
            <w:top w:val="none" w:sz="0" w:space="0" w:color="auto"/>
            <w:left w:val="none" w:sz="0" w:space="0" w:color="auto"/>
            <w:bottom w:val="none" w:sz="0" w:space="0" w:color="auto"/>
            <w:right w:val="none" w:sz="0" w:space="0" w:color="auto"/>
          </w:divBdr>
        </w:div>
        <w:div w:id="1606231602">
          <w:marLeft w:val="480"/>
          <w:marRight w:val="0"/>
          <w:marTop w:val="0"/>
          <w:marBottom w:val="0"/>
          <w:divBdr>
            <w:top w:val="none" w:sz="0" w:space="0" w:color="auto"/>
            <w:left w:val="none" w:sz="0" w:space="0" w:color="auto"/>
            <w:bottom w:val="none" w:sz="0" w:space="0" w:color="auto"/>
            <w:right w:val="none" w:sz="0" w:space="0" w:color="auto"/>
          </w:divBdr>
        </w:div>
        <w:div w:id="1429962099">
          <w:marLeft w:val="480"/>
          <w:marRight w:val="0"/>
          <w:marTop w:val="0"/>
          <w:marBottom w:val="0"/>
          <w:divBdr>
            <w:top w:val="none" w:sz="0" w:space="0" w:color="auto"/>
            <w:left w:val="none" w:sz="0" w:space="0" w:color="auto"/>
            <w:bottom w:val="none" w:sz="0" w:space="0" w:color="auto"/>
            <w:right w:val="none" w:sz="0" w:space="0" w:color="auto"/>
          </w:divBdr>
        </w:div>
        <w:div w:id="1606383934">
          <w:marLeft w:val="480"/>
          <w:marRight w:val="0"/>
          <w:marTop w:val="0"/>
          <w:marBottom w:val="0"/>
          <w:divBdr>
            <w:top w:val="none" w:sz="0" w:space="0" w:color="auto"/>
            <w:left w:val="none" w:sz="0" w:space="0" w:color="auto"/>
            <w:bottom w:val="none" w:sz="0" w:space="0" w:color="auto"/>
            <w:right w:val="none" w:sz="0" w:space="0" w:color="auto"/>
          </w:divBdr>
        </w:div>
        <w:div w:id="1641492161">
          <w:marLeft w:val="480"/>
          <w:marRight w:val="0"/>
          <w:marTop w:val="0"/>
          <w:marBottom w:val="0"/>
          <w:divBdr>
            <w:top w:val="none" w:sz="0" w:space="0" w:color="auto"/>
            <w:left w:val="none" w:sz="0" w:space="0" w:color="auto"/>
            <w:bottom w:val="none" w:sz="0" w:space="0" w:color="auto"/>
            <w:right w:val="none" w:sz="0" w:space="0" w:color="auto"/>
          </w:divBdr>
        </w:div>
        <w:div w:id="1032921147">
          <w:marLeft w:val="480"/>
          <w:marRight w:val="0"/>
          <w:marTop w:val="0"/>
          <w:marBottom w:val="0"/>
          <w:divBdr>
            <w:top w:val="none" w:sz="0" w:space="0" w:color="auto"/>
            <w:left w:val="none" w:sz="0" w:space="0" w:color="auto"/>
            <w:bottom w:val="none" w:sz="0" w:space="0" w:color="auto"/>
            <w:right w:val="none" w:sz="0" w:space="0" w:color="auto"/>
          </w:divBdr>
        </w:div>
        <w:div w:id="279843993">
          <w:marLeft w:val="480"/>
          <w:marRight w:val="0"/>
          <w:marTop w:val="0"/>
          <w:marBottom w:val="0"/>
          <w:divBdr>
            <w:top w:val="none" w:sz="0" w:space="0" w:color="auto"/>
            <w:left w:val="none" w:sz="0" w:space="0" w:color="auto"/>
            <w:bottom w:val="none" w:sz="0" w:space="0" w:color="auto"/>
            <w:right w:val="none" w:sz="0" w:space="0" w:color="auto"/>
          </w:divBdr>
        </w:div>
      </w:divsChild>
    </w:div>
    <w:div w:id="1008796218">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sChild>
        <w:div w:id="938873973">
          <w:marLeft w:val="480"/>
          <w:marRight w:val="0"/>
          <w:marTop w:val="0"/>
          <w:marBottom w:val="0"/>
          <w:divBdr>
            <w:top w:val="none" w:sz="0" w:space="0" w:color="auto"/>
            <w:left w:val="none" w:sz="0" w:space="0" w:color="auto"/>
            <w:bottom w:val="none" w:sz="0" w:space="0" w:color="auto"/>
            <w:right w:val="none" w:sz="0" w:space="0" w:color="auto"/>
          </w:divBdr>
        </w:div>
        <w:div w:id="1439255977">
          <w:marLeft w:val="480"/>
          <w:marRight w:val="0"/>
          <w:marTop w:val="0"/>
          <w:marBottom w:val="0"/>
          <w:divBdr>
            <w:top w:val="none" w:sz="0" w:space="0" w:color="auto"/>
            <w:left w:val="none" w:sz="0" w:space="0" w:color="auto"/>
            <w:bottom w:val="none" w:sz="0" w:space="0" w:color="auto"/>
            <w:right w:val="none" w:sz="0" w:space="0" w:color="auto"/>
          </w:divBdr>
        </w:div>
        <w:div w:id="1986085765">
          <w:marLeft w:val="480"/>
          <w:marRight w:val="0"/>
          <w:marTop w:val="0"/>
          <w:marBottom w:val="0"/>
          <w:divBdr>
            <w:top w:val="none" w:sz="0" w:space="0" w:color="auto"/>
            <w:left w:val="none" w:sz="0" w:space="0" w:color="auto"/>
            <w:bottom w:val="none" w:sz="0" w:space="0" w:color="auto"/>
            <w:right w:val="none" w:sz="0" w:space="0" w:color="auto"/>
          </w:divBdr>
        </w:div>
        <w:div w:id="1905022338">
          <w:marLeft w:val="480"/>
          <w:marRight w:val="0"/>
          <w:marTop w:val="0"/>
          <w:marBottom w:val="0"/>
          <w:divBdr>
            <w:top w:val="none" w:sz="0" w:space="0" w:color="auto"/>
            <w:left w:val="none" w:sz="0" w:space="0" w:color="auto"/>
            <w:bottom w:val="none" w:sz="0" w:space="0" w:color="auto"/>
            <w:right w:val="none" w:sz="0" w:space="0" w:color="auto"/>
          </w:divBdr>
        </w:div>
        <w:div w:id="116877368">
          <w:marLeft w:val="480"/>
          <w:marRight w:val="0"/>
          <w:marTop w:val="0"/>
          <w:marBottom w:val="0"/>
          <w:divBdr>
            <w:top w:val="none" w:sz="0" w:space="0" w:color="auto"/>
            <w:left w:val="none" w:sz="0" w:space="0" w:color="auto"/>
            <w:bottom w:val="none" w:sz="0" w:space="0" w:color="auto"/>
            <w:right w:val="none" w:sz="0" w:space="0" w:color="auto"/>
          </w:divBdr>
        </w:div>
        <w:div w:id="1378773711">
          <w:marLeft w:val="480"/>
          <w:marRight w:val="0"/>
          <w:marTop w:val="0"/>
          <w:marBottom w:val="0"/>
          <w:divBdr>
            <w:top w:val="none" w:sz="0" w:space="0" w:color="auto"/>
            <w:left w:val="none" w:sz="0" w:space="0" w:color="auto"/>
            <w:bottom w:val="none" w:sz="0" w:space="0" w:color="auto"/>
            <w:right w:val="none" w:sz="0" w:space="0" w:color="auto"/>
          </w:divBdr>
        </w:div>
        <w:div w:id="512186441">
          <w:marLeft w:val="480"/>
          <w:marRight w:val="0"/>
          <w:marTop w:val="0"/>
          <w:marBottom w:val="0"/>
          <w:divBdr>
            <w:top w:val="none" w:sz="0" w:space="0" w:color="auto"/>
            <w:left w:val="none" w:sz="0" w:space="0" w:color="auto"/>
            <w:bottom w:val="none" w:sz="0" w:space="0" w:color="auto"/>
            <w:right w:val="none" w:sz="0" w:space="0" w:color="auto"/>
          </w:divBdr>
        </w:div>
        <w:div w:id="200435381">
          <w:marLeft w:val="480"/>
          <w:marRight w:val="0"/>
          <w:marTop w:val="0"/>
          <w:marBottom w:val="0"/>
          <w:divBdr>
            <w:top w:val="none" w:sz="0" w:space="0" w:color="auto"/>
            <w:left w:val="none" w:sz="0" w:space="0" w:color="auto"/>
            <w:bottom w:val="none" w:sz="0" w:space="0" w:color="auto"/>
            <w:right w:val="none" w:sz="0" w:space="0" w:color="auto"/>
          </w:divBdr>
        </w:div>
        <w:div w:id="1099527679">
          <w:marLeft w:val="480"/>
          <w:marRight w:val="0"/>
          <w:marTop w:val="0"/>
          <w:marBottom w:val="0"/>
          <w:divBdr>
            <w:top w:val="none" w:sz="0" w:space="0" w:color="auto"/>
            <w:left w:val="none" w:sz="0" w:space="0" w:color="auto"/>
            <w:bottom w:val="none" w:sz="0" w:space="0" w:color="auto"/>
            <w:right w:val="none" w:sz="0" w:space="0" w:color="auto"/>
          </w:divBdr>
        </w:div>
        <w:div w:id="1469400616">
          <w:marLeft w:val="480"/>
          <w:marRight w:val="0"/>
          <w:marTop w:val="0"/>
          <w:marBottom w:val="0"/>
          <w:divBdr>
            <w:top w:val="none" w:sz="0" w:space="0" w:color="auto"/>
            <w:left w:val="none" w:sz="0" w:space="0" w:color="auto"/>
            <w:bottom w:val="none" w:sz="0" w:space="0" w:color="auto"/>
            <w:right w:val="none" w:sz="0" w:space="0" w:color="auto"/>
          </w:divBdr>
        </w:div>
        <w:div w:id="42216623">
          <w:marLeft w:val="480"/>
          <w:marRight w:val="0"/>
          <w:marTop w:val="0"/>
          <w:marBottom w:val="0"/>
          <w:divBdr>
            <w:top w:val="none" w:sz="0" w:space="0" w:color="auto"/>
            <w:left w:val="none" w:sz="0" w:space="0" w:color="auto"/>
            <w:bottom w:val="none" w:sz="0" w:space="0" w:color="auto"/>
            <w:right w:val="none" w:sz="0" w:space="0" w:color="auto"/>
          </w:divBdr>
        </w:div>
      </w:divsChild>
    </w:div>
    <w:div w:id="1130130177">
      <w:bodyDiv w:val="1"/>
      <w:marLeft w:val="0"/>
      <w:marRight w:val="0"/>
      <w:marTop w:val="0"/>
      <w:marBottom w:val="0"/>
      <w:divBdr>
        <w:top w:val="none" w:sz="0" w:space="0" w:color="auto"/>
        <w:left w:val="none" w:sz="0" w:space="0" w:color="auto"/>
        <w:bottom w:val="none" w:sz="0" w:space="0" w:color="auto"/>
        <w:right w:val="none" w:sz="0" w:space="0" w:color="auto"/>
      </w:divBdr>
    </w:div>
    <w:div w:id="1196234437">
      <w:bodyDiv w:val="1"/>
      <w:marLeft w:val="0"/>
      <w:marRight w:val="0"/>
      <w:marTop w:val="0"/>
      <w:marBottom w:val="0"/>
      <w:divBdr>
        <w:top w:val="none" w:sz="0" w:space="0" w:color="auto"/>
        <w:left w:val="none" w:sz="0" w:space="0" w:color="auto"/>
        <w:bottom w:val="none" w:sz="0" w:space="0" w:color="auto"/>
        <w:right w:val="none" w:sz="0" w:space="0" w:color="auto"/>
      </w:divBdr>
    </w:div>
    <w:div w:id="1229073047">
      <w:bodyDiv w:val="1"/>
      <w:marLeft w:val="0"/>
      <w:marRight w:val="0"/>
      <w:marTop w:val="0"/>
      <w:marBottom w:val="0"/>
      <w:divBdr>
        <w:top w:val="none" w:sz="0" w:space="0" w:color="auto"/>
        <w:left w:val="none" w:sz="0" w:space="0" w:color="auto"/>
        <w:bottom w:val="none" w:sz="0" w:space="0" w:color="auto"/>
        <w:right w:val="none" w:sz="0" w:space="0" w:color="auto"/>
      </w:divBdr>
      <w:divsChild>
        <w:div w:id="631860785">
          <w:marLeft w:val="480"/>
          <w:marRight w:val="0"/>
          <w:marTop w:val="0"/>
          <w:marBottom w:val="0"/>
          <w:divBdr>
            <w:top w:val="none" w:sz="0" w:space="0" w:color="auto"/>
            <w:left w:val="none" w:sz="0" w:space="0" w:color="auto"/>
            <w:bottom w:val="none" w:sz="0" w:space="0" w:color="auto"/>
            <w:right w:val="none" w:sz="0" w:space="0" w:color="auto"/>
          </w:divBdr>
        </w:div>
        <w:div w:id="20477113">
          <w:marLeft w:val="480"/>
          <w:marRight w:val="0"/>
          <w:marTop w:val="0"/>
          <w:marBottom w:val="0"/>
          <w:divBdr>
            <w:top w:val="none" w:sz="0" w:space="0" w:color="auto"/>
            <w:left w:val="none" w:sz="0" w:space="0" w:color="auto"/>
            <w:bottom w:val="none" w:sz="0" w:space="0" w:color="auto"/>
            <w:right w:val="none" w:sz="0" w:space="0" w:color="auto"/>
          </w:divBdr>
        </w:div>
        <w:div w:id="2104105874">
          <w:marLeft w:val="480"/>
          <w:marRight w:val="0"/>
          <w:marTop w:val="0"/>
          <w:marBottom w:val="0"/>
          <w:divBdr>
            <w:top w:val="none" w:sz="0" w:space="0" w:color="auto"/>
            <w:left w:val="none" w:sz="0" w:space="0" w:color="auto"/>
            <w:bottom w:val="none" w:sz="0" w:space="0" w:color="auto"/>
            <w:right w:val="none" w:sz="0" w:space="0" w:color="auto"/>
          </w:divBdr>
        </w:div>
        <w:div w:id="1313870829">
          <w:marLeft w:val="480"/>
          <w:marRight w:val="0"/>
          <w:marTop w:val="0"/>
          <w:marBottom w:val="0"/>
          <w:divBdr>
            <w:top w:val="none" w:sz="0" w:space="0" w:color="auto"/>
            <w:left w:val="none" w:sz="0" w:space="0" w:color="auto"/>
            <w:bottom w:val="none" w:sz="0" w:space="0" w:color="auto"/>
            <w:right w:val="none" w:sz="0" w:space="0" w:color="auto"/>
          </w:divBdr>
        </w:div>
        <w:div w:id="1906641238">
          <w:marLeft w:val="480"/>
          <w:marRight w:val="0"/>
          <w:marTop w:val="0"/>
          <w:marBottom w:val="0"/>
          <w:divBdr>
            <w:top w:val="none" w:sz="0" w:space="0" w:color="auto"/>
            <w:left w:val="none" w:sz="0" w:space="0" w:color="auto"/>
            <w:bottom w:val="none" w:sz="0" w:space="0" w:color="auto"/>
            <w:right w:val="none" w:sz="0" w:space="0" w:color="auto"/>
          </w:divBdr>
        </w:div>
        <w:div w:id="1027439808">
          <w:marLeft w:val="480"/>
          <w:marRight w:val="0"/>
          <w:marTop w:val="0"/>
          <w:marBottom w:val="0"/>
          <w:divBdr>
            <w:top w:val="none" w:sz="0" w:space="0" w:color="auto"/>
            <w:left w:val="none" w:sz="0" w:space="0" w:color="auto"/>
            <w:bottom w:val="none" w:sz="0" w:space="0" w:color="auto"/>
            <w:right w:val="none" w:sz="0" w:space="0" w:color="auto"/>
          </w:divBdr>
        </w:div>
        <w:div w:id="1813475134">
          <w:marLeft w:val="480"/>
          <w:marRight w:val="0"/>
          <w:marTop w:val="0"/>
          <w:marBottom w:val="0"/>
          <w:divBdr>
            <w:top w:val="none" w:sz="0" w:space="0" w:color="auto"/>
            <w:left w:val="none" w:sz="0" w:space="0" w:color="auto"/>
            <w:bottom w:val="none" w:sz="0" w:space="0" w:color="auto"/>
            <w:right w:val="none" w:sz="0" w:space="0" w:color="auto"/>
          </w:divBdr>
        </w:div>
        <w:div w:id="1458797847">
          <w:marLeft w:val="480"/>
          <w:marRight w:val="0"/>
          <w:marTop w:val="0"/>
          <w:marBottom w:val="0"/>
          <w:divBdr>
            <w:top w:val="none" w:sz="0" w:space="0" w:color="auto"/>
            <w:left w:val="none" w:sz="0" w:space="0" w:color="auto"/>
            <w:bottom w:val="none" w:sz="0" w:space="0" w:color="auto"/>
            <w:right w:val="none" w:sz="0" w:space="0" w:color="auto"/>
          </w:divBdr>
        </w:div>
        <w:div w:id="112409648">
          <w:marLeft w:val="480"/>
          <w:marRight w:val="0"/>
          <w:marTop w:val="0"/>
          <w:marBottom w:val="0"/>
          <w:divBdr>
            <w:top w:val="none" w:sz="0" w:space="0" w:color="auto"/>
            <w:left w:val="none" w:sz="0" w:space="0" w:color="auto"/>
            <w:bottom w:val="none" w:sz="0" w:space="0" w:color="auto"/>
            <w:right w:val="none" w:sz="0" w:space="0" w:color="auto"/>
          </w:divBdr>
        </w:div>
        <w:div w:id="357245577">
          <w:marLeft w:val="480"/>
          <w:marRight w:val="0"/>
          <w:marTop w:val="0"/>
          <w:marBottom w:val="0"/>
          <w:divBdr>
            <w:top w:val="none" w:sz="0" w:space="0" w:color="auto"/>
            <w:left w:val="none" w:sz="0" w:space="0" w:color="auto"/>
            <w:bottom w:val="none" w:sz="0" w:space="0" w:color="auto"/>
            <w:right w:val="none" w:sz="0" w:space="0" w:color="auto"/>
          </w:divBdr>
        </w:div>
        <w:div w:id="105392743">
          <w:marLeft w:val="480"/>
          <w:marRight w:val="0"/>
          <w:marTop w:val="0"/>
          <w:marBottom w:val="0"/>
          <w:divBdr>
            <w:top w:val="none" w:sz="0" w:space="0" w:color="auto"/>
            <w:left w:val="none" w:sz="0" w:space="0" w:color="auto"/>
            <w:bottom w:val="none" w:sz="0" w:space="0" w:color="auto"/>
            <w:right w:val="none" w:sz="0" w:space="0" w:color="auto"/>
          </w:divBdr>
        </w:div>
        <w:div w:id="1014960284">
          <w:marLeft w:val="480"/>
          <w:marRight w:val="0"/>
          <w:marTop w:val="0"/>
          <w:marBottom w:val="0"/>
          <w:divBdr>
            <w:top w:val="none" w:sz="0" w:space="0" w:color="auto"/>
            <w:left w:val="none" w:sz="0" w:space="0" w:color="auto"/>
            <w:bottom w:val="none" w:sz="0" w:space="0" w:color="auto"/>
            <w:right w:val="none" w:sz="0" w:space="0" w:color="auto"/>
          </w:divBdr>
        </w:div>
        <w:div w:id="1160383514">
          <w:marLeft w:val="480"/>
          <w:marRight w:val="0"/>
          <w:marTop w:val="0"/>
          <w:marBottom w:val="0"/>
          <w:divBdr>
            <w:top w:val="none" w:sz="0" w:space="0" w:color="auto"/>
            <w:left w:val="none" w:sz="0" w:space="0" w:color="auto"/>
            <w:bottom w:val="none" w:sz="0" w:space="0" w:color="auto"/>
            <w:right w:val="none" w:sz="0" w:space="0" w:color="auto"/>
          </w:divBdr>
        </w:div>
      </w:divsChild>
    </w:div>
    <w:div w:id="1229144164">
      <w:bodyDiv w:val="1"/>
      <w:marLeft w:val="0"/>
      <w:marRight w:val="0"/>
      <w:marTop w:val="0"/>
      <w:marBottom w:val="0"/>
      <w:divBdr>
        <w:top w:val="none" w:sz="0" w:space="0" w:color="auto"/>
        <w:left w:val="none" w:sz="0" w:space="0" w:color="auto"/>
        <w:bottom w:val="none" w:sz="0" w:space="0" w:color="auto"/>
        <w:right w:val="none" w:sz="0" w:space="0" w:color="auto"/>
      </w:divBdr>
    </w:div>
    <w:div w:id="1230186052">
      <w:bodyDiv w:val="1"/>
      <w:marLeft w:val="0"/>
      <w:marRight w:val="0"/>
      <w:marTop w:val="0"/>
      <w:marBottom w:val="0"/>
      <w:divBdr>
        <w:top w:val="none" w:sz="0" w:space="0" w:color="auto"/>
        <w:left w:val="none" w:sz="0" w:space="0" w:color="auto"/>
        <w:bottom w:val="none" w:sz="0" w:space="0" w:color="auto"/>
        <w:right w:val="none" w:sz="0" w:space="0" w:color="auto"/>
      </w:divBdr>
    </w:div>
    <w:div w:id="1249929132">
      <w:bodyDiv w:val="1"/>
      <w:marLeft w:val="0"/>
      <w:marRight w:val="0"/>
      <w:marTop w:val="0"/>
      <w:marBottom w:val="0"/>
      <w:divBdr>
        <w:top w:val="none" w:sz="0" w:space="0" w:color="auto"/>
        <w:left w:val="none" w:sz="0" w:space="0" w:color="auto"/>
        <w:bottom w:val="none" w:sz="0" w:space="0" w:color="auto"/>
        <w:right w:val="none" w:sz="0" w:space="0" w:color="auto"/>
      </w:divBdr>
    </w:div>
    <w:div w:id="1256206854">
      <w:bodyDiv w:val="1"/>
      <w:marLeft w:val="0"/>
      <w:marRight w:val="0"/>
      <w:marTop w:val="0"/>
      <w:marBottom w:val="0"/>
      <w:divBdr>
        <w:top w:val="none" w:sz="0" w:space="0" w:color="auto"/>
        <w:left w:val="none" w:sz="0" w:space="0" w:color="auto"/>
        <w:bottom w:val="none" w:sz="0" w:space="0" w:color="auto"/>
        <w:right w:val="none" w:sz="0" w:space="0" w:color="auto"/>
      </w:divBdr>
      <w:divsChild>
        <w:div w:id="1714309239">
          <w:marLeft w:val="480"/>
          <w:marRight w:val="0"/>
          <w:marTop w:val="0"/>
          <w:marBottom w:val="0"/>
          <w:divBdr>
            <w:top w:val="none" w:sz="0" w:space="0" w:color="auto"/>
            <w:left w:val="none" w:sz="0" w:space="0" w:color="auto"/>
            <w:bottom w:val="none" w:sz="0" w:space="0" w:color="auto"/>
            <w:right w:val="none" w:sz="0" w:space="0" w:color="auto"/>
          </w:divBdr>
        </w:div>
        <w:div w:id="329261113">
          <w:marLeft w:val="480"/>
          <w:marRight w:val="0"/>
          <w:marTop w:val="0"/>
          <w:marBottom w:val="0"/>
          <w:divBdr>
            <w:top w:val="none" w:sz="0" w:space="0" w:color="auto"/>
            <w:left w:val="none" w:sz="0" w:space="0" w:color="auto"/>
            <w:bottom w:val="none" w:sz="0" w:space="0" w:color="auto"/>
            <w:right w:val="none" w:sz="0" w:space="0" w:color="auto"/>
          </w:divBdr>
        </w:div>
        <w:div w:id="1091438930">
          <w:marLeft w:val="480"/>
          <w:marRight w:val="0"/>
          <w:marTop w:val="0"/>
          <w:marBottom w:val="0"/>
          <w:divBdr>
            <w:top w:val="none" w:sz="0" w:space="0" w:color="auto"/>
            <w:left w:val="none" w:sz="0" w:space="0" w:color="auto"/>
            <w:bottom w:val="none" w:sz="0" w:space="0" w:color="auto"/>
            <w:right w:val="none" w:sz="0" w:space="0" w:color="auto"/>
          </w:divBdr>
        </w:div>
        <w:div w:id="337388401">
          <w:marLeft w:val="480"/>
          <w:marRight w:val="0"/>
          <w:marTop w:val="0"/>
          <w:marBottom w:val="0"/>
          <w:divBdr>
            <w:top w:val="none" w:sz="0" w:space="0" w:color="auto"/>
            <w:left w:val="none" w:sz="0" w:space="0" w:color="auto"/>
            <w:bottom w:val="none" w:sz="0" w:space="0" w:color="auto"/>
            <w:right w:val="none" w:sz="0" w:space="0" w:color="auto"/>
          </w:divBdr>
        </w:div>
        <w:div w:id="773748791">
          <w:marLeft w:val="480"/>
          <w:marRight w:val="0"/>
          <w:marTop w:val="0"/>
          <w:marBottom w:val="0"/>
          <w:divBdr>
            <w:top w:val="none" w:sz="0" w:space="0" w:color="auto"/>
            <w:left w:val="none" w:sz="0" w:space="0" w:color="auto"/>
            <w:bottom w:val="none" w:sz="0" w:space="0" w:color="auto"/>
            <w:right w:val="none" w:sz="0" w:space="0" w:color="auto"/>
          </w:divBdr>
        </w:div>
        <w:div w:id="320624269">
          <w:marLeft w:val="480"/>
          <w:marRight w:val="0"/>
          <w:marTop w:val="0"/>
          <w:marBottom w:val="0"/>
          <w:divBdr>
            <w:top w:val="none" w:sz="0" w:space="0" w:color="auto"/>
            <w:left w:val="none" w:sz="0" w:space="0" w:color="auto"/>
            <w:bottom w:val="none" w:sz="0" w:space="0" w:color="auto"/>
            <w:right w:val="none" w:sz="0" w:space="0" w:color="auto"/>
          </w:divBdr>
        </w:div>
        <w:div w:id="2042050960">
          <w:marLeft w:val="480"/>
          <w:marRight w:val="0"/>
          <w:marTop w:val="0"/>
          <w:marBottom w:val="0"/>
          <w:divBdr>
            <w:top w:val="none" w:sz="0" w:space="0" w:color="auto"/>
            <w:left w:val="none" w:sz="0" w:space="0" w:color="auto"/>
            <w:bottom w:val="none" w:sz="0" w:space="0" w:color="auto"/>
            <w:right w:val="none" w:sz="0" w:space="0" w:color="auto"/>
          </w:divBdr>
        </w:div>
        <w:div w:id="1882856915">
          <w:marLeft w:val="480"/>
          <w:marRight w:val="0"/>
          <w:marTop w:val="0"/>
          <w:marBottom w:val="0"/>
          <w:divBdr>
            <w:top w:val="none" w:sz="0" w:space="0" w:color="auto"/>
            <w:left w:val="none" w:sz="0" w:space="0" w:color="auto"/>
            <w:bottom w:val="none" w:sz="0" w:space="0" w:color="auto"/>
            <w:right w:val="none" w:sz="0" w:space="0" w:color="auto"/>
          </w:divBdr>
        </w:div>
        <w:div w:id="796526649">
          <w:marLeft w:val="480"/>
          <w:marRight w:val="0"/>
          <w:marTop w:val="0"/>
          <w:marBottom w:val="0"/>
          <w:divBdr>
            <w:top w:val="none" w:sz="0" w:space="0" w:color="auto"/>
            <w:left w:val="none" w:sz="0" w:space="0" w:color="auto"/>
            <w:bottom w:val="none" w:sz="0" w:space="0" w:color="auto"/>
            <w:right w:val="none" w:sz="0" w:space="0" w:color="auto"/>
          </w:divBdr>
        </w:div>
        <w:div w:id="1836870473">
          <w:marLeft w:val="480"/>
          <w:marRight w:val="0"/>
          <w:marTop w:val="0"/>
          <w:marBottom w:val="0"/>
          <w:divBdr>
            <w:top w:val="none" w:sz="0" w:space="0" w:color="auto"/>
            <w:left w:val="none" w:sz="0" w:space="0" w:color="auto"/>
            <w:bottom w:val="none" w:sz="0" w:space="0" w:color="auto"/>
            <w:right w:val="none" w:sz="0" w:space="0" w:color="auto"/>
          </w:divBdr>
        </w:div>
        <w:div w:id="1786652740">
          <w:marLeft w:val="480"/>
          <w:marRight w:val="0"/>
          <w:marTop w:val="0"/>
          <w:marBottom w:val="0"/>
          <w:divBdr>
            <w:top w:val="none" w:sz="0" w:space="0" w:color="auto"/>
            <w:left w:val="none" w:sz="0" w:space="0" w:color="auto"/>
            <w:bottom w:val="none" w:sz="0" w:space="0" w:color="auto"/>
            <w:right w:val="none" w:sz="0" w:space="0" w:color="auto"/>
          </w:divBdr>
        </w:div>
      </w:divsChild>
    </w:div>
    <w:div w:id="1297906421">
      <w:bodyDiv w:val="1"/>
      <w:marLeft w:val="0"/>
      <w:marRight w:val="0"/>
      <w:marTop w:val="0"/>
      <w:marBottom w:val="0"/>
      <w:divBdr>
        <w:top w:val="none" w:sz="0" w:space="0" w:color="auto"/>
        <w:left w:val="none" w:sz="0" w:space="0" w:color="auto"/>
        <w:bottom w:val="none" w:sz="0" w:space="0" w:color="auto"/>
        <w:right w:val="none" w:sz="0" w:space="0" w:color="auto"/>
      </w:divBdr>
    </w:div>
    <w:div w:id="1321619220">
      <w:bodyDiv w:val="1"/>
      <w:marLeft w:val="0"/>
      <w:marRight w:val="0"/>
      <w:marTop w:val="0"/>
      <w:marBottom w:val="0"/>
      <w:divBdr>
        <w:top w:val="none" w:sz="0" w:space="0" w:color="auto"/>
        <w:left w:val="none" w:sz="0" w:space="0" w:color="auto"/>
        <w:bottom w:val="none" w:sz="0" w:space="0" w:color="auto"/>
        <w:right w:val="none" w:sz="0" w:space="0" w:color="auto"/>
      </w:divBdr>
    </w:div>
    <w:div w:id="1333605498">
      <w:bodyDiv w:val="1"/>
      <w:marLeft w:val="0"/>
      <w:marRight w:val="0"/>
      <w:marTop w:val="0"/>
      <w:marBottom w:val="0"/>
      <w:divBdr>
        <w:top w:val="none" w:sz="0" w:space="0" w:color="auto"/>
        <w:left w:val="none" w:sz="0" w:space="0" w:color="auto"/>
        <w:bottom w:val="none" w:sz="0" w:space="0" w:color="auto"/>
        <w:right w:val="none" w:sz="0" w:space="0" w:color="auto"/>
      </w:divBdr>
    </w:div>
    <w:div w:id="1334454966">
      <w:bodyDiv w:val="1"/>
      <w:marLeft w:val="0"/>
      <w:marRight w:val="0"/>
      <w:marTop w:val="0"/>
      <w:marBottom w:val="0"/>
      <w:divBdr>
        <w:top w:val="none" w:sz="0" w:space="0" w:color="auto"/>
        <w:left w:val="none" w:sz="0" w:space="0" w:color="auto"/>
        <w:bottom w:val="none" w:sz="0" w:space="0" w:color="auto"/>
        <w:right w:val="none" w:sz="0" w:space="0" w:color="auto"/>
      </w:divBdr>
      <w:divsChild>
        <w:div w:id="1207596267">
          <w:marLeft w:val="480"/>
          <w:marRight w:val="0"/>
          <w:marTop w:val="0"/>
          <w:marBottom w:val="0"/>
          <w:divBdr>
            <w:top w:val="none" w:sz="0" w:space="0" w:color="auto"/>
            <w:left w:val="none" w:sz="0" w:space="0" w:color="auto"/>
            <w:bottom w:val="none" w:sz="0" w:space="0" w:color="auto"/>
            <w:right w:val="none" w:sz="0" w:space="0" w:color="auto"/>
          </w:divBdr>
        </w:div>
        <w:div w:id="372771343">
          <w:marLeft w:val="480"/>
          <w:marRight w:val="0"/>
          <w:marTop w:val="0"/>
          <w:marBottom w:val="0"/>
          <w:divBdr>
            <w:top w:val="none" w:sz="0" w:space="0" w:color="auto"/>
            <w:left w:val="none" w:sz="0" w:space="0" w:color="auto"/>
            <w:bottom w:val="none" w:sz="0" w:space="0" w:color="auto"/>
            <w:right w:val="none" w:sz="0" w:space="0" w:color="auto"/>
          </w:divBdr>
        </w:div>
        <w:div w:id="2051101298">
          <w:marLeft w:val="480"/>
          <w:marRight w:val="0"/>
          <w:marTop w:val="0"/>
          <w:marBottom w:val="0"/>
          <w:divBdr>
            <w:top w:val="none" w:sz="0" w:space="0" w:color="auto"/>
            <w:left w:val="none" w:sz="0" w:space="0" w:color="auto"/>
            <w:bottom w:val="none" w:sz="0" w:space="0" w:color="auto"/>
            <w:right w:val="none" w:sz="0" w:space="0" w:color="auto"/>
          </w:divBdr>
        </w:div>
        <w:div w:id="1987271545">
          <w:marLeft w:val="480"/>
          <w:marRight w:val="0"/>
          <w:marTop w:val="0"/>
          <w:marBottom w:val="0"/>
          <w:divBdr>
            <w:top w:val="none" w:sz="0" w:space="0" w:color="auto"/>
            <w:left w:val="none" w:sz="0" w:space="0" w:color="auto"/>
            <w:bottom w:val="none" w:sz="0" w:space="0" w:color="auto"/>
            <w:right w:val="none" w:sz="0" w:space="0" w:color="auto"/>
          </w:divBdr>
        </w:div>
        <w:div w:id="1563059893">
          <w:marLeft w:val="480"/>
          <w:marRight w:val="0"/>
          <w:marTop w:val="0"/>
          <w:marBottom w:val="0"/>
          <w:divBdr>
            <w:top w:val="none" w:sz="0" w:space="0" w:color="auto"/>
            <w:left w:val="none" w:sz="0" w:space="0" w:color="auto"/>
            <w:bottom w:val="none" w:sz="0" w:space="0" w:color="auto"/>
            <w:right w:val="none" w:sz="0" w:space="0" w:color="auto"/>
          </w:divBdr>
        </w:div>
        <w:div w:id="1574701815">
          <w:marLeft w:val="480"/>
          <w:marRight w:val="0"/>
          <w:marTop w:val="0"/>
          <w:marBottom w:val="0"/>
          <w:divBdr>
            <w:top w:val="none" w:sz="0" w:space="0" w:color="auto"/>
            <w:left w:val="none" w:sz="0" w:space="0" w:color="auto"/>
            <w:bottom w:val="none" w:sz="0" w:space="0" w:color="auto"/>
            <w:right w:val="none" w:sz="0" w:space="0" w:color="auto"/>
          </w:divBdr>
        </w:div>
        <w:div w:id="529492252">
          <w:marLeft w:val="480"/>
          <w:marRight w:val="0"/>
          <w:marTop w:val="0"/>
          <w:marBottom w:val="0"/>
          <w:divBdr>
            <w:top w:val="none" w:sz="0" w:space="0" w:color="auto"/>
            <w:left w:val="none" w:sz="0" w:space="0" w:color="auto"/>
            <w:bottom w:val="none" w:sz="0" w:space="0" w:color="auto"/>
            <w:right w:val="none" w:sz="0" w:space="0" w:color="auto"/>
          </w:divBdr>
        </w:div>
        <w:div w:id="21983970">
          <w:marLeft w:val="480"/>
          <w:marRight w:val="0"/>
          <w:marTop w:val="0"/>
          <w:marBottom w:val="0"/>
          <w:divBdr>
            <w:top w:val="none" w:sz="0" w:space="0" w:color="auto"/>
            <w:left w:val="none" w:sz="0" w:space="0" w:color="auto"/>
            <w:bottom w:val="none" w:sz="0" w:space="0" w:color="auto"/>
            <w:right w:val="none" w:sz="0" w:space="0" w:color="auto"/>
          </w:divBdr>
        </w:div>
        <w:div w:id="1948731339">
          <w:marLeft w:val="480"/>
          <w:marRight w:val="0"/>
          <w:marTop w:val="0"/>
          <w:marBottom w:val="0"/>
          <w:divBdr>
            <w:top w:val="none" w:sz="0" w:space="0" w:color="auto"/>
            <w:left w:val="none" w:sz="0" w:space="0" w:color="auto"/>
            <w:bottom w:val="none" w:sz="0" w:space="0" w:color="auto"/>
            <w:right w:val="none" w:sz="0" w:space="0" w:color="auto"/>
          </w:divBdr>
        </w:div>
      </w:divsChild>
    </w:div>
    <w:div w:id="1375078609">
      <w:bodyDiv w:val="1"/>
      <w:marLeft w:val="0"/>
      <w:marRight w:val="0"/>
      <w:marTop w:val="0"/>
      <w:marBottom w:val="0"/>
      <w:divBdr>
        <w:top w:val="none" w:sz="0" w:space="0" w:color="auto"/>
        <w:left w:val="none" w:sz="0" w:space="0" w:color="auto"/>
        <w:bottom w:val="none" w:sz="0" w:space="0" w:color="auto"/>
        <w:right w:val="none" w:sz="0" w:space="0" w:color="auto"/>
      </w:divBdr>
      <w:divsChild>
        <w:div w:id="495222614">
          <w:marLeft w:val="480"/>
          <w:marRight w:val="0"/>
          <w:marTop w:val="0"/>
          <w:marBottom w:val="0"/>
          <w:divBdr>
            <w:top w:val="none" w:sz="0" w:space="0" w:color="auto"/>
            <w:left w:val="none" w:sz="0" w:space="0" w:color="auto"/>
            <w:bottom w:val="none" w:sz="0" w:space="0" w:color="auto"/>
            <w:right w:val="none" w:sz="0" w:space="0" w:color="auto"/>
          </w:divBdr>
        </w:div>
        <w:div w:id="943271402">
          <w:marLeft w:val="480"/>
          <w:marRight w:val="0"/>
          <w:marTop w:val="0"/>
          <w:marBottom w:val="0"/>
          <w:divBdr>
            <w:top w:val="none" w:sz="0" w:space="0" w:color="auto"/>
            <w:left w:val="none" w:sz="0" w:space="0" w:color="auto"/>
            <w:bottom w:val="none" w:sz="0" w:space="0" w:color="auto"/>
            <w:right w:val="none" w:sz="0" w:space="0" w:color="auto"/>
          </w:divBdr>
        </w:div>
        <w:div w:id="1977489746">
          <w:marLeft w:val="480"/>
          <w:marRight w:val="0"/>
          <w:marTop w:val="0"/>
          <w:marBottom w:val="0"/>
          <w:divBdr>
            <w:top w:val="none" w:sz="0" w:space="0" w:color="auto"/>
            <w:left w:val="none" w:sz="0" w:space="0" w:color="auto"/>
            <w:bottom w:val="none" w:sz="0" w:space="0" w:color="auto"/>
            <w:right w:val="none" w:sz="0" w:space="0" w:color="auto"/>
          </w:divBdr>
        </w:div>
        <w:div w:id="1616909774">
          <w:marLeft w:val="480"/>
          <w:marRight w:val="0"/>
          <w:marTop w:val="0"/>
          <w:marBottom w:val="0"/>
          <w:divBdr>
            <w:top w:val="none" w:sz="0" w:space="0" w:color="auto"/>
            <w:left w:val="none" w:sz="0" w:space="0" w:color="auto"/>
            <w:bottom w:val="none" w:sz="0" w:space="0" w:color="auto"/>
            <w:right w:val="none" w:sz="0" w:space="0" w:color="auto"/>
          </w:divBdr>
        </w:div>
        <w:div w:id="40713442">
          <w:marLeft w:val="480"/>
          <w:marRight w:val="0"/>
          <w:marTop w:val="0"/>
          <w:marBottom w:val="0"/>
          <w:divBdr>
            <w:top w:val="none" w:sz="0" w:space="0" w:color="auto"/>
            <w:left w:val="none" w:sz="0" w:space="0" w:color="auto"/>
            <w:bottom w:val="none" w:sz="0" w:space="0" w:color="auto"/>
            <w:right w:val="none" w:sz="0" w:space="0" w:color="auto"/>
          </w:divBdr>
        </w:div>
        <w:div w:id="1305042767">
          <w:marLeft w:val="480"/>
          <w:marRight w:val="0"/>
          <w:marTop w:val="0"/>
          <w:marBottom w:val="0"/>
          <w:divBdr>
            <w:top w:val="none" w:sz="0" w:space="0" w:color="auto"/>
            <w:left w:val="none" w:sz="0" w:space="0" w:color="auto"/>
            <w:bottom w:val="none" w:sz="0" w:space="0" w:color="auto"/>
            <w:right w:val="none" w:sz="0" w:space="0" w:color="auto"/>
          </w:divBdr>
        </w:div>
        <w:div w:id="2127772090">
          <w:marLeft w:val="480"/>
          <w:marRight w:val="0"/>
          <w:marTop w:val="0"/>
          <w:marBottom w:val="0"/>
          <w:divBdr>
            <w:top w:val="none" w:sz="0" w:space="0" w:color="auto"/>
            <w:left w:val="none" w:sz="0" w:space="0" w:color="auto"/>
            <w:bottom w:val="none" w:sz="0" w:space="0" w:color="auto"/>
            <w:right w:val="none" w:sz="0" w:space="0" w:color="auto"/>
          </w:divBdr>
        </w:div>
        <w:div w:id="500002548">
          <w:marLeft w:val="480"/>
          <w:marRight w:val="0"/>
          <w:marTop w:val="0"/>
          <w:marBottom w:val="0"/>
          <w:divBdr>
            <w:top w:val="none" w:sz="0" w:space="0" w:color="auto"/>
            <w:left w:val="none" w:sz="0" w:space="0" w:color="auto"/>
            <w:bottom w:val="none" w:sz="0" w:space="0" w:color="auto"/>
            <w:right w:val="none" w:sz="0" w:space="0" w:color="auto"/>
          </w:divBdr>
        </w:div>
        <w:div w:id="741758398">
          <w:marLeft w:val="480"/>
          <w:marRight w:val="0"/>
          <w:marTop w:val="0"/>
          <w:marBottom w:val="0"/>
          <w:divBdr>
            <w:top w:val="none" w:sz="0" w:space="0" w:color="auto"/>
            <w:left w:val="none" w:sz="0" w:space="0" w:color="auto"/>
            <w:bottom w:val="none" w:sz="0" w:space="0" w:color="auto"/>
            <w:right w:val="none" w:sz="0" w:space="0" w:color="auto"/>
          </w:divBdr>
        </w:div>
        <w:div w:id="1963995425">
          <w:marLeft w:val="480"/>
          <w:marRight w:val="0"/>
          <w:marTop w:val="0"/>
          <w:marBottom w:val="0"/>
          <w:divBdr>
            <w:top w:val="none" w:sz="0" w:space="0" w:color="auto"/>
            <w:left w:val="none" w:sz="0" w:space="0" w:color="auto"/>
            <w:bottom w:val="none" w:sz="0" w:space="0" w:color="auto"/>
            <w:right w:val="none" w:sz="0" w:space="0" w:color="auto"/>
          </w:divBdr>
        </w:div>
        <w:div w:id="1535850539">
          <w:marLeft w:val="480"/>
          <w:marRight w:val="0"/>
          <w:marTop w:val="0"/>
          <w:marBottom w:val="0"/>
          <w:divBdr>
            <w:top w:val="none" w:sz="0" w:space="0" w:color="auto"/>
            <w:left w:val="none" w:sz="0" w:space="0" w:color="auto"/>
            <w:bottom w:val="none" w:sz="0" w:space="0" w:color="auto"/>
            <w:right w:val="none" w:sz="0" w:space="0" w:color="auto"/>
          </w:divBdr>
        </w:div>
      </w:divsChild>
    </w:div>
    <w:div w:id="1536770420">
      <w:bodyDiv w:val="1"/>
      <w:marLeft w:val="0"/>
      <w:marRight w:val="0"/>
      <w:marTop w:val="0"/>
      <w:marBottom w:val="0"/>
      <w:divBdr>
        <w:top w:val="none" w:sz="0" w:space="0" w:color="auto"/>
        <w:left w:val="none" w:sz="0" w:space="0" w:color="auto"/>
        <w:bottom w:val="none" w:sz="0" w:space="0" w:color="auto"/>
        <w:right w:val="none" w:sz="0" w:space="0" w:color="auto"/>
      </w:divBdr>
    </w:div>
    <w:div w:id="1551571239">
      <w:bodyDiv w:val="1"/>
      <w:marLeft w:val="0"/>
      <w:marRight w:val="0"/>
      <w:marTop w:val="0"/>
      <w:marBottom w:val="0"/>
      <w:divBdr>
        <w:top w:val="none" w:sz="0" w:space="0" w:color="auto"/>
        <w:left w:val="none" w:sz="0" w:space="0" w:color="auto"/>
        <w:bottom w:val="none" w:sz="0" w:space="0" w:color="auto"/>
        <w:right w:val="none" w:sz="0" w:space="0" w:color="auto"/>
      </w:divBdr>
    </w:div>
    <w:div w:id="1572154057">
      <w:bodyDiv w:val="1"/>
      <w:marLeft w:val="0"/>
      <w:marRight w:val="0"/>
      <w:marTop w:val="0"/>
      <w:marBottom w:val="0"/>
      <w:divBdr>
        <w:top w:val="none" w:sz="0" w:space="0" w:color="auto"/>
        <w:left w:val="none" w:sz="0" w:space="0" w:color="auto"/>
        <w:bottom w:val="none" w:sz="0" w:space="0" w:color="auto"/>
        <w:right w:val="none" w:sz="0" w:space="0" w:color="auto"/>
      </w:divBdr>
      <w:divsChild>
        <w:div w:id="2115401931">
          <w:marLeft w:val="480"/>
          <w:marRight w:val="0"/>
          <w:marTop w:val="0"/>
          <w:marBottom w:val="0"/>
          <w:divBdr>
            <w:top w:val="none" w:sz="0" w:space="0" w:color="auto"/>
            <w:left w:val="none" w:sz="0" w:space="0" w:color="auto"/>
            <w:bottom w:val="none" w:sz="0" w:space="0" w:color="auto"/>
            <w:right w:val="none" w:sz="0" w:space="0" w:color="auto"/>
          </w:divBdr>
        </w:div>
        <w:div w:id="921639674">
          <w:marLeft w:val="480"/>
          <w:marRight w:val="0"/>
          <w:marTop w:val="0"/>
          <w:marBottom w:val="0"/>
          <w:divBdr>
            <w:top w:val="none" w:sz="0" w:space="0" w:color="auto"/>
            <w:left w:val="none" w:sz="0" w:space="0" w:color="auto"/>
            <w:bottom w:val="none" w:sz="0" w:space="0" w:color="auto"/>
            <w:right w:val="none" w:sz="0" w:space="0" w:color="auto"/>
          </w:divBdr>
        </w:div>
        <w:div w:id="173498403">
          <w:marLeft w:val="480"/>
          <w:marRight w:val="0"/>
          <w:marTop w:val="0"/>
          <w:marBottom w:val="0"/>
          <w:divBdr>
            <w:top w:val="none" w:sz="0" w:space="0" w:color="auto"/>
            <w:left w:val="none" w:sz="0" w:space="0" w:color="auto"/>
            <w:bottom w:val="none" w:sz="0" w:space="0" w:color="auto"/>
            <w:right w:val="none" w:sz="0" w:space="0" w:color="auto"/>
          </w:divBdr>
        </w:div>
        <w:div w:id="1350838667">
          <w:marLeft w:val="480"/>
          <w:marRight w:val="0"/>
          <w:marTop w:val="0"/>
          <w:marBottom w:val="0"/>
          <w:divBdr>
            <w:top w:val="none" w:sz="0" w:space="0" w:color="auto"/>
            <w:left w:val="none" w:sz="0" w:space="0" w:color="auto"/>
            <w:bottom w:val="none" w:sz="0" w:space="0" w:color="auto"/>
            <w:right w:val="none" w:sz="0" w:space="0" w:color="auto"/>
          </w:divBdr>
        </w:div>
        <w:div w:id="1474640800">
          <w:marLeft w:val="480"/>
          <w:marRight w:val="0"/>
          <w:marTop w:val="0"/>
          <w:marBottom w:val="0"/>
          <w:divBdr>
            <w:top w:val="none" w:sz="0" w:space="0" w:color="auto"/>
            <w:left w:val="none" w:sz="0" w:space="0" w:color="auto"/>
            <w:bottom w:val="none" w:sz="0" w:space="0" w:color="auto"/>
            <w:right w:val="none" w:sz="0" w:space="0" w:color="auto"/>
          </w:divBdr>
        </w:div>
        <w:div w:id="39936510">
          <w:marLeft w:val="480"/>
          <w:marRight w:val="0"/>
          <w:marTop w:val="0"/>
          <w:marBottom w:val="0"/>
          <w:divBdr>
            <w:top w:val="none" w:sz="0" w:space="0" w:color="auto"/>
            <w:left w:val="none" w:sz="0" w:space="0" w:color="auto"/>
            <w:bottom w:val="none" w:sz="0" w:space="0" w:color="auto"/>
            <w:right w:val="none" w:sz="0" w:space="0" w:color="auto"/>
          </w:divBdr>
        </w:div>
        <w:div w:id="1768960448">
          <w:marLeft w:val="480"/>
          <w:marRight w:val="0"/>
          <w:marTop w:val="0"/>
          <w:marBottom w:val="0"/>
          <w:divBdr>
            <w:top w:val="none" w:sz="0" w:space="0" w:color="auto"/>
            <w:left w:val="none" w:sz="0" w:space="0" w:color="auto"/>
            <w:bottom w:val="none" w:sz="0" w:space="0" w:color="auto"/>
            <w:right w:val="none" w:sz="0" w:space="0" w:color="auto"/>
          </w:divBdr>
        </w:div>
        <w:div w:id="976837723">
          <w:marLeft w:val="480"/>
          <w:marRight w:val="0"/>
          <w:marTop w:val="0"/>
          <w:marBottom w:val="0"/>
          <w:divBdr>
            <w:top w:val="none" w:sz="0" w:space="0" w:color="auto"/>
            <w:left w:val="none" w:sz="0" w:space="0" w:color="auto"/>
            <w:bottom w:val="none" w:sz="0" w:space="0" w:color="auto"/>
            <w:right w:val="none" w:sz="0" w:space="0" w:color="auto"/>
          </w:divBdr>
        </w:div>
        <w:div w:id="1061171107">
          <w:marLeft w:val="480"/>
          <w:marRight w:val="0"/>
          <w:marTop w:val="0"/>
          <w:marBottom w:val="0"/>
          <w:divBdr>
            <w:top w:val="none" w:sz="0" w:space="0" w:color="auto"/>
            <w:left w:val="none" w:sz="0" w:space="0" w:color="auto"/>
            <w:bottom w:val="none" w:sz="0" w:space="0" w:color="auto"/>
            <w:right w:val="none" w:sz="0" w:space="0" w:color="auto"/>
          </w:divBdr>
        </w:div>
        <w:div w:id="677080071">
          <w:marLeft w:val="480"/>
          <w:marRight w:val="0"/>
          <w:marTop w:val="0"/>
          <w:marBottom w:val="0"/>
          <w:divBdr>
            <w:top w:val="none" w:sz="0" w:space="0" w:color="auto"/>
            <w:left w:val="none" w:sz="0" w:space="0" w:color="auto"/>
            <w:bottom w:val="none" w:sz="0" w:space="0" w:color="auto"/>
            <w:right w:val="none" w:sz="0" w:space="0" w:color="auto"/>
          </w:divBdr>
        </w:div>
      </w:divsChild>
    </w:div>
    <w:div w:id="1597902050">
      <w:bodyDiv w:val="1"/>
      <w:marLeft w:val="0"/>
      <w:marRight w:val="0"/>
      <w:marTop w:val="0"/>
      <w:marBottom w:val="0"/>
      <w:divBdr>
        <w:top w:val="none" w:sz="0" w:space="0" w:color="auto"/>
        <w:left w:val="none" w:sz="0" w:space="0" w:color="auto"/>
        <w:bottom w:val="none" w:sz="0" w:space="0" w:color="auto"/>
        <w:right w:val="none" w:sz="0" w:space="0" w:color="auto"/>
      </w:divBdr>
      <w:divsChild>
        <w:div w:id="1365714508">
          <w:marLeft w:val="480"/>
          <w:marRight w:val="0"/>
          <w:marTop w:val="0"/>
          <w:marBottom w:val="0"/>
          <w:divBdr>
            <w:top w:val="none" w:sz="0" w:space="0" w:color="auto"/>
            <w:left w:val="none" w:sz="0" w:space="0" w:color="auto"/>
            <w:bottom w:val="none" w:sz="0" w:space="0" w:color="auto"/>
            <w:right w:val="none" w:sz="0" w:space="0" w:color="auto"/>
          </w:divBdr>
        </w:div>
        <w:div w:id="1165825442">
          <w:marLeft w:val="480"/>
          <w:marRight w:val="0"/>
          <w:marTop w:val="0"/>
          <w:marBottom w:val="0"/>
          <w:divBdr>
            <w:top w:val="none" w:sz="0" w:space="0" w:color="auto"/>
            <w:left w:val="none" w:sz="0" w:space="0" w:color="auto"/>
            <w:bottom w:val="none" w:sz="0" w:space="0" w:color="auto"/>
            <w:right w:val="none" w:sz="0" w:space="0" w:color="auto"/>
          </w:divBdr>
        </w:div>
        <w:div w:id="1930964223">
          <w:marLeft w:val="480"/>
          <w:marRight w:val="0"/>
          <w:marTop w:val="0"/>
          <w:marBottom w:val="0"/>
          <w:divBdr>
            <w:top w:val="none" w:sz="0" w:space="0" w:color="auto"/>
            <w:left w:val="none" w:sz="0" w:space="0" w:color="auto"/>
            <w:bottom w:val="none" w:sz="0" w:space="0" w:color="auto"/>
            <w:right w:val="none" w:sz="0" w:space="0" w:color="auto"/>
          </w:divBdr>
        </w:div>
        <w:div w:id="1516458193">
          <w:marLeft w:val="480"/>
          <w:marRight w:val="0"/>
          <w:marTop w:val="0"/>
          <w:marBottom w:val="0"/>
          <w:divBdr>
            <w:top w:val="none" w:sz="0" w:space="0" w:color="auto"/>
            <w:left w:val="none" w:sz="0" w:space="0" w:color="auto"/>
            <w:bottom w:val="none" w:sz="0" w:space="0" w:color="auto"/>
            <w:right w:val="none" w:sz="0" w:space="0" w:color="auto"/>
          </w:divBdr>
        </w:div>
        <w:div w:id="1994679737">
          <w:marLeft w:val="480"/>
          <w:marRight w:val="0"/>
          <w:marTop w:val="0"/>
          <w:marBottom w:val="0"/>
          <w:divBdr>
            <w:top w:val="none" w:sz="0" w:space="0" w:color="auto"/>
            <w:left w:val="none" w:sz="0" w:space="0" w:color="auto"/>
            <w:bottom w:val="none" w:sz="0" w:space="0" w:color="auto"/>
            <w:right w:val="none" w:sz="0" w:space="0" w:color="auto"/>
          </w:divBdr>
        </w:div>
        <w:div w:id="89006223">
          <w:marLeft w:val="480"/>
          <w:marRight w:val="0"/>
          <w:marTop w:val="0"/>
          <w:marBottom w:val="0"/>
          <w:divBdr>
            <w:top w:val="none" w:sz="0" w:space="0" w:color="auto"/>
            <w:left w:val="none" w:sz="0" w:space="0" w:color="auto"/>
            <w:bottom w:val="none" w:sz="0" w:space="0" w:color="auto"/>
            <w:right w:val="none" w:sz="0" w:space="0" w:color="auto"/>
          </w:divBdr>
        </w:div>
        <w:div w:id="503320381">
          <w:marLeft w:val="480"/>
          <w:marRight w:val="0"/>
          <w:marTop w:val="0"/>
          <w:marBottom w:val="0"/>
          <w:divBdr>
            <w:top w:val="none" w:sz="0" w:space="0" w:color="auto"/>
            <w:left w:val="none" w:sz="0" w:space="0" w:color="auto"/>
            <w:bottom w:val="none" w:sz="0" w:space="0" w:color="auto"/>
            <w:right w:val="none" w:sz="0" w:space="0" w:color="auto"/>
          </w:divBdr>
        </w:div>
        <w:div w:id="280844224">
          <w:marLeft w:val="480"/>
          <w:marRight w:val="0"/>
          <w:marTop w:val="0"/>
          <w:marBottom w:val="0"/>
          <w:divBdr>
            <w:top w:val="none" w:sz="0" w:space="0" w:color="auto"/>
            <w:left w:val="none" w:sz="0" w:space="0" w:color="auto"/>
            <w:bottom w:val="none" w:sz="0" w:space="0" w:color="auto"/>
            <w:right w:val="none" w:sz="0" w:space="0" w:color="auto"/>
          </w:divBdr>
        </w:div>
        <w:div w:id="2073887098">
          <w:marLeft w:val="480"/>
          <w:marRight w:val="0"/>
          <w:marTop w:val="0"/>
          <w:marBottom w:val="0"/>
          <w:divBdr>
            <w:top w:val="none" w:sz="0" w:space="0" w:color="auto"/>
            <w:left w:val="none" w:sz="0" w:space="0" w:color="auto"/>
            <w:bottom w:val="none" w:sz="0" w:space="0" w:color="auto"/>
            <w:right w:val="none" w:sz="0" w:space="0" w:color="auto"/>
          </w:divBdr>
        </w:div>
        <w:div w:id="779760333">
          <w:marLeft w:val="480"/>
          <w:marRight w:val="0"/>
          <w:marTop w:val="0"/>
          <w:marBottom w:val="0"/>
          <w:divBdr>
            <w:top w:val="none" w:sz="0" w:space="0" w:color="auto"/>
            <w:left w:val="none" w:sz="0" w:space="0" w:color="auto"/>
            <w:bottom w:val="none" w:sz="0" w:space="0" w:color="auto"/>
            <w:right w:val="none" w:sz="0" w:space="0" w:color="auto"/>
          </w:divBdr>
        </w:div>
        <w:div w:id="121463257">
          <w:marLeft w:val="480"/>
          <w:marRight w:val="0"/>
          <w:marTop w:val="0"/>
          <w:marBottom w:val="0"/>
          <w:divBdr>
            <w:top w:val="none" w:sz="0" w:space="0" w:color="auto"/>
            <w:left w:val="none" w:sz="0" w:space="0" w:color="auto"/>
            <w:bottom w:val="none" w:sz="0" w:space="0" w:color="auto"/>
            <w:right w:val="none" w:sz="0" w:space="0" w:color="auto"/>
          </w:divBdr>
        </w:div>
      </w:divsChild>
    </w:div>
    <w:div w:id="1711950408">
      <w:bodyDiv w:val="1"/>
      <w:marLeft w:val="0"/>
      <w:marRight w:val="0"/>
      <w:marTop w:val="0"/>
      <w:marBottom w:val="0"/>
      <w:divBdr>
        <w:top w:val="none" w:sz="0" w:space="0" w:color="auto"/>
        <w:left w:val="none" w:sz="0" w:space="0" w:color="auto"/>
        <w:bottom w:val="none" w:sz="0" w:space="0" w:color="auto"/>
        <w:right w:val="none" w:sz="0" w:space="0" w:color="auto"/>
      </w:divBdr>
    </w:div>
    <w:div w:id="1740980779">
      <w:bodyDiv w:val="1"/>
      <w:marLeft w:val="0"/>
      <w:marRight w:val="0"/>
      <w:marTop w:val="0"/>
      <w:marBottom w:val="0"/>
      <w:divBdr>
        <w:top w:val="none" w:sz="0" w:space="0" w:color="auto"/>
        <w:left w:val="none" w:sz="0" w:space="0" w:color="auto"/>
        <w:bottom w:val="none" w:sz="0" w:space="0" w:color="auto"/>
        <w:right w:val="none" w:sz="0" w:space="0" w:color="auto"/>
      </w:divBdr>
    </w:div>
    <w:div w:id="1758945195">
      <w:bodyDiv w:val="1"/>
      <w:marLeft w:val="0"/>
      <w:marRight w:val="0"/>
      <w:marTop w:val="0"/>
      <w:marBottom w:val="0"/>
      <w:divBdr>
        <w:top w:val="none" w:sz="0" w:space="0" w:color="auto"/>
        <w:left w:val="none" w:sz="0" w:space="0" w:color="auto"/>
        <w:bottom w:val="none" w:sz="0" w:space="0" w:color="auto"/>
        <w:right w:val="none" w:sz="0" w:space="0" w:color="auto"/>
      </w:divBdr>
    </w:div>
    <w:div w:id="1771273855">
      <w:bodyDiv w:val="1"/>
      <w:marLeft w:val="0"/>
      <w:marRight w:val="0"/>
      <w:marTop w:val="0"/>
      <w:marBottom w:val="0"/>
      <w:divBdr>
        <w:top w:val="none" w:sz="0" w:space="0" w:color="auto"/>
        <w:left w:val="none" w:sz="0" w:space="0" w:color="auto"/>
        <w:bottom w:val="none" w:sz="0" w:space="0" w:color="auto"/>
        <w:right w:val="none" w:sz="0" w:space="0" w:color="auto"/>
      </w:divBdr>
    </w:div>
    <w:div w:id="1781563027">
      <w:bodyDiv w:val="1"/>
      <w:marLeft w:val="0"/>
      <w:marRight w:val="0"/>
      <w:marTop w:val="0"/>
      <w:marBottom w:val="0"/>
      <w:divBdr>
        <w:top w:val="none" w:sz="0" w:space="0" w:color="auto"/>
        <w:left w:val="none" w:sz="0" w:space="0" w:color="auto"/>
        <w:bottom w:val="none" w:sz="0" w:space="0" w:color="auto"/>
        <w:right w:val="none" w:sz="0" w:space="0" w:color="auto"/>
      </w:divBdr>
      <w:divsChild>
        <w:div w:id="597298454">
          <w:marLeft w:val="480"/>
          <w:marRight w:val="0"/>
          <w:marTop w:val="0"/>
          <w:marBottom w:val="0"/>
          <w:divBdr>
            <w:top w:val="none" w:sz="0" w:space="0" w:color="auto"/>
            <w:left w:val="none" w:sz="0" w:space="0" w:color="auto"/>
            <w:bottom w:val="none" w:sz="0" w:space="0" w:color="auto"/>
            <w:right w:val="none" w:sz="0" w:space="0" w:color="auto"/>
          </w:divBdr>
        </w:div>
        <w:div w:id="186061309">
          <w:marLeft w:val="480"/>
          <w:marRight w:val="0"/>
          <w:marTop w:val="0"/>
          <w:marBottom w:val="0"/>
          <w:divBdr>
            <w:top w:val="none" w:sz="0" w:space="0" w:color="auto"/>
            <w:left w:val="none" w:sz="0" w:space="0" w:color="auto"/>
            <w:bottom w:val="none" w:sz="0" w:space="0" w:color="auto"/>
            <w:right w:val="none" w:sz="0" w:space="0" w:color="auto"/>
          </w:divBdr>
        </w:div>
        <w:div w:id="420297764">
          <w:marLeft w:val="480"/>
          <w:marRight w:val="0"/>
          <w:marTop w:val="0"/>
          <w:marBottom w:val="0"/>
          <w:divBdr>
            <w:top w:val="none" w:sz="0" w:space="0" w:color="auto"/>
            <w:left w:val="none" w:sz="0" w:space="0" w:color="auto"/>
            <w:bottom w:val="none" w:sz="0" w:space="0" w:color="auto"/>
            <w:right w:val="none" w:sz="0" w:space="0" w:color="auto"/>
          </w:divBdr>
        </w:div>
        <w:div w:id="1047948357">
          <w:marLeft w:val="480"/>
          <w:marRight w:val="0"/>
          <w:marTop w:val="0"/>
          <w:marBottom w:val="0"/>
          <w:divBdr>
            <w:top w:val="none" w:sz="0" w:space="0" w:color="auto"/>
            <w:left w:val="none" w:sz="0" w:space="0" w:color="auto"/>
            <w:bottom w:val="none" w:sz="0" w:space="0" w:color="auto"/>
            <w:right w:val="none" w:sz="0" w:space="0" w:color="auto"/>
          </w:divBdr>
        </w:div>
        <w:div w:id="1317413562">
          <w:marLeft w:val="480"/>
          <w:marRight w:val="0"/>
          <w:marTop w:val="0"/>
          <w:marBottom w:val="0"/>
          <w:divBdr>
            <w:top w:val="none" w:sz="0" w:space="0" w:color="auto"/>
            <w:left w:val="none" w:sz="0" w:space="0" w:color="auto"/>
            <w:bottom w:val="none" w:sz="0" w:space="0" w:color="auto"/>
            <w:right w:val="none" w:sz="0" w:space="0" w:color="auto"/>
          </w:divBdr>
        </w:div>
        <w:div w:id="1066684937">
          <w:marLeft w:val="480"/>
          <w:marRight w:val="0"/>
          <w:marTop w:val="0"/>
          <w:marBottom w:val="0"/>
          <w:divBdr>
            <w:top w:val="none" w:sz="0" w:space="0" w:color="auto"/>
            <w:left w:val="none" w:sz="0" w:space="0" w:color="auto"/>
            <w:bottom w:val="none" w:sz="0" w:space="0" w:color="auto"/>
            <w:right w:val="none" w:sz="0" w:space="0" w:color="auto"/>
          </w:divBdr>
        </w:div>
        <w:div w:id="1016689511">
          <w:marLeft w:val="480"/>
          <w:marRight w:val="0"/>
          <w:marTop w:val="0"/>
          <w:marBottom w:val="0"/>
          <w:divBdr>
            <w:top w:val="none" w:sz="0" w:space="0" w:color="auto"/>
            <w:left w:val="none" w:sz="0" w:space="0" w:color="auto"/>
            <w:bottom w:val="none" w:sz="0" w:space="0" w:color="auto"/>
            <w:right w:val="none" w:sz="0" w:space="0" w:color="auto"/>
          </w:divBdr>
        </w:div>
        <w:div w:id="1538858054">
          <w:marLeft w:val="480"/>
          <w:marRight w:val="0"/>
          <w:marTop w:val="0"/>
          <w:marBottom w:val="0"/>
          <w:divBdr>
            <w:top w:val="none" w:sz="0" w:space="0" w:color="auto"/>
            <w:left w:val="none" w:sz="0" w:space="0" w:color="auto"/>
            <w:bottom w:val="none" w:sz="0" w:space="0" w:color="auto"/>
            <w:right w:val="none" w:sz="0" w:space="0" w:color="auto"/>
          </w:divBdr>
        </w:div>
        <w:div w:id="1107458216">
          <w:marLeft w:val="480"/>
          <w:marRight w:val="0"/>
          <w:marTop w:val="0"/>
          <w:marBottom w:val="0"/>
          <w:divBdr>
            <w:top w:val="none" w:sz="0" w:space="0" w:color="auto"/>
            <w:left w:val="none" w:sz="0" w:space="0" w:color="auto"/>
            <w:bottom w:val="none" w:sz="0" w:space="0" w:color="auto"/>
            <w:right w:val="none" w:sz="0" w:space="0" w:color="auto"/>
          </w:divBdr>
        </w:div>
      </w:divsChild>
    </w:div>
    <w:div w:id="1797676569">
      <w:bodyDiv w:val="1"/>
      <w:marLeft w:val="0"/>
      <w:marRight w:val="0"/>
      <w:marTop w:val="0"/>
      <w:marBottom w:val="0"/>
      <w:divBdr>
        <w:top w:val="none" w:sz="0" w:space="0" w:color="auto"/>
        <w:left w:val="none" w:sz="0" w:space="0" w:color="auto"/>
        <w:bottom w:val="none" w:sz="0" w:space="0" w:color="auto"/>
        <w:right w:val="none" w:sz="0" w:space="0" w:color="auto"/>
      </w:divBdr>
    </w:div>
    <w:div w:id="1811049263">
      <w:bodyDiv w:val="1"/>
      <w:marLeft w:val="0"/>
      <w:marRight w:val="0"/>
      <w:marTop w:val="0"/>
      <w:marBottom w:val="0"/>
      <w:divBdr>
        <w:top w:val="none" w:sz="0" w:space="0" w:color="auto"/>
        <w:left w:val="none" w:sz="0" w:space="0" w:color="auto"/>
        <w:bottom w:val="none" w:sz="0" w:space="0" w:color="auto"/>
        <w:right w:val="none" w:sz="0" w:space="0" w:color="auto"/>
      </w:divBdr>
    </w:div>
    <w:div w:id="1824198742">
      <w:bodyDiv w:val="1"/>
      <w:marLeft w:val="0"/>
      <w:marRight w:val="0"/>
      <w:marTop w:val="0"/>
      <w:marBottom w:val="0"/>
      <w:divBdr>
        <w:top w:val="none" w:sz="0" w:space="0" w:color="auto"/>
        <w:left w:val="none" w:sz="0" w:space="0" w:color="auto"/>
        <w:bottom w:val="none" w:sz="0" w:space="0" w:color="auto"/>
        <w:right w:val="none" w:sz="0" w:space="0" w:color="auto"/>
      </w:divBdr>
    </w:div>
    <w:div w:id="1894580902">
      <w:bodyDiv w:val="1"/>
      <w:marLeft w:val="0"/>
      <w:marRight w:val="0"/>
      <w:marTop w:val="0"/>
      <w:marBottom w:val="0"/>
      <w:divBdr>
        <w:top w:val="none" w:sz="0" w:space="0" w:color="auto"/>
        <w:left w:val="none" w:sz="0" w:space="0" w:color="auto"/>
        <w:bottom w:val="none" w:sz="0" w:space="0" w:color="auto"/>
        <w:right w:val="none" w:sz="0" w:space="0" w:color="auto"/>
      </w:divBdr>
    </w:div>
    <w:div w:id="1918977969">
      <w:bodyDiv w:val="1"/>
      <w:marLeft w:val="0"/>
      <w:marRight w:val="0"/>
      <w:marTop w:val="0"/>
      <w:marBottom w:val="0"/>
      <w:divBdr>
        <w:top w:val="none" w:sz="0" w:space="0" w:color="auto"/>
        <w:left w:val="none" w:sz="0" w:space="0" w:color="auto"/>
        <w:bottom w:val="none" w:sz="0" w:space="0" w:color="auto"/>
        <w:right w:val="none" w:sz="0" w:space="0" w:color="auto"/>
      </w:divBdr>
      <w:divsChild>
        <w:div w:id="1190073647">
          <w:marLeft w:val="480"/>
          <w:marRight w:val="0"/>
          <w:marTop w:val="0"/>
          <w:marBottom w:val="0"/>
          <w:divBdr>
            <w:top w:val="none" w:sz="0" w:space="0" w:color="auto"/>
            <w:left w:val="none" w:sz="0" w:space="0" w:color="auto"/>
            <w:bottom w:val="none" w:sz="0" w:space="0" w:color="auto"/>
            <w:right w:val="none" w:sz="0" w:space="0" w:color="auto"/>
          </w:divBdr>
        </w:div>
        <w:div w:id="841116818">
          <w:marLeft w:val="480"/>
          <w:marRight w:val="0"/>
          <w:marTop w:val="0"/>
          <w:marBottom w:val="0"/>
          <w:divBdr>
            <w:top w:val="none" w:sz="0" w:space="0" w:color="auto"/>
            <w:left w:val="none" w:sz="0" w:space="0" w:color="auto"/>
            <w:bottom w:val="none" w:sz="0" w:space="0" w:color="auto"/>
            <w:right w:val="none" w:sz="0" w:space="0" w:color="auto"/>
          </w:divBdr>
        </w:div>
        <w:div w:id="1056390472">
          <w:marLeft w:val="480"/>
          <w:marRight w:val="0"/>
          <w:marTop w:val="0"/>
          <w:marBottom w:val="0"/>
          <w:divBdr>
            <w:top w:val="none" w:sz="0" w:space="0" w:color="auto"/>
            <w:left w:val="none" w:sz="0" w:space="0" w:color="auto"/>
            <w:bottom w:val="none" w:sz="0" w:space="0" w:color="auto"/>
            <w:right w:val="none" w:sz="0" w:space="0" w:color="auto"/>
          </w:divBdr>
        </w:div>
        <w:div w:id="405109307">
          <w:marLeft w:val="480"/>
          <w:marRight w:val="0"/>
          <w:marTop w:val="0"/>
          <w:marBottom w:val="0"/>
          <w:divBdr>
            <w:top w:val="none" w:sz="0" w:space="0" w:color="auto"/>
            <w:left w:val="none" w:sz="0" w:space="0" w:color="auto"/>
            <w:bottom w:val="none" w:sz="0" w:space="0" w:color="auto"/>
            <w:right w:val="none" w:sz="0" w:space="0" w:color="auto"/>
          </w:divBdr>
        </w:div>
        <w:div w:id="1186136398">
          <w:marLeft w:val="480"/>
          <w:marRight w:val="0"/>
          <w:marTop w:val="0"/>
          <w:marBottom w:val="0"/>
          <w:divBdr>
            <w:top w:val="none" w:sz="0" w:space="0" w:color="auto"/>
            <w:left w:val="none" w:sz="0" w:space="0" w:color="auto"/>
            <w:bottom w:val="none" w:sz="0" w:space="0" w:color="auto"/>
            <w:right w:val="none" w:sz="0" w:space="0" w:color="auto"/>
          </w:divBdr>
        </w:div>
        <w:div w:id="467555017">
          <w:marLeft w:val="480"/>
          <w:marRight w:val="0"/>
          <w:marTop w:val="0"/>
          <w:marBottom w:val="0"/>
          <w:divBdr>
            <w:top w:val="none" w:sz="0" w:space="0" w:color="auto"/>
            <w:left w:val="none" w:sz="0" w:space="0" w:color="auto"/>
            <w:bottom w:val="none" w:sz="0" w:space="0" w:color="auto"/>
            <w:right w:val="none" w:sz="0" w:space="0" w:color="auto"/>
          </w:divBdr>
        </w:div>
        <w:div w:id="22826088">
          <w:marLeft w:val="480"/>
          <w:marRight w:val="0"/>
          <w:marTop w:val="0"/>
          <w:marBottom w:val="0"/>
          <w:divBdr>
            <w:top w:val="none" w:sz="0" w:space="0" w:color="auto"/>
            <w:left w:val="none" w:sz="0" w:space="0" w:color="auto"/>
            <w:bottom w:val="none" w:sz="0" w:space="0" w:color="auto"/>
            <w:right w:val="none" w:sz="0" w:space="0" w:color="auto"/>
          </w:divBdr>
        </w:div>
        <w:div w:id="1384907570">
          <w:marLeft w:val="480"/>
          <w:marRight w:val="0"/>
          <w:marTop w:val="0"/>
          <w:marBottom w:val="0"/>
          <w:divBdr>
            <w:top w:val="none" w:sz="0" w:space="0" w:color="auto"/>
            <w:left w:val="none" w:sz="0" w:space="0" w:color="auto"/>
            <w:bottom w:val="none" w:sz="0" w:space="0" w:color="auto"/>
            <w:right w:val="none" w:sz="0" w:space="0" w:color="auto"/>
          </w:divBdr>
        </w:div>
        <w:div w:id="608776738">
          <w:marLeft w:val="480"/>
          <w:marRight w:val="0"/>
          <w:marTop w:val="0"/>
          <w:marBottom w:val="0"/>
          <w:divBdr>
            <w:top w:val="none" w:sz="0" w:space="0" w:color="auto"/>
            <w:left w:val="none" w:sz="0" w:space="0" w:color="auto"/>
            <w:bottom w:val="none" w:sz="0" w:space="0" w:color="auto"/>
            <w:right w:val="none" w:sz="0" w:space="0" w:color="auto"/>
          </w:divBdr>
        </w:div>
        <w:div w:id="1465581874">
          <w:marLeft w:val="480"/>
          <w:marRight w:val="0"/>
          <w:marTop w:val="0"/>
          <w:marBottom w:val="0"/>
          <w:divBdr>
            <w:top w:val="none" w:sz="0" w:space="0" w:color="auto"/>
            <w:left w:val="none" w:sz="0" w:space="0" w:color="auto"/>
            <w:bottom w:val="none" w:sz="0" w:space="0" w:color="auto"/>
            <w:right w:val="none" w:sz="0" w:space="0" w:color="auto"/>
          </w:divBdr>
        </w:div>
      </w:divsChild>
    </w:div>
    <w:div w:id="2041935069">
      <w:bodyDiv w:val="1"/>
      <w:marLeft w:val="0"/>
      <w:marRight w:val="0"/>
      <w:marTop w:val="0"/>
      <w:marBottom w:val="0"/>
      <w:divBdr>
        <w:top w:val="none" w:sz="0" w:space="0" w:color="auto"/>
        <w:left w:val="none" w:sz="0" w:space="0" w:color="auto"/>
        <w:bottom w:val="none" w:sz="0" w:space="0" w:color="auto"/>
        <w:right w:val="none" w:sz="0" w:space="0" w:color="auto"/>
      </w:divBdr>
    </w:div>
    <w:div w:id="2058577722">
      <w:bodyDiv w:val="1"/>
      <w:marLeft w:val="0"/>
      <w:marRight w:val="0"/>
      <w:marTop w:val="0"/>
      <w:marBottom w:val="0"/>
      <w:divBdr>
        <w:top w:val="none" w:sz="0" w:space="0" w:color="auto"/>
        <w:left w:val="none" w:sz="0" w:space="0" w:color="auto"/>
        <w:bottom w:val="none" w:sz="0" w:space="0" w:color="auto"/>
        <w:right w:val="none" w:sz="0" w:space="0" w:color="auto"/>
      </w:divBdr>
      <w:divsChild>
        <w:div w:id="945847758">
          <w:marLeft w:val="480"/>
          <w:marRight w:val="0"/>
          <w:marTop w:val="0"/>
          <w:marBottom w:val="0"/>
          <w:divBdr>
            <w:top w:val="none" w:sz="0" w:space="0" w:color="auto"/>
            <w:left w:val="none" w:sz="0" w:space="0" w:color="auto"/>
            <w:bottom w:val="none" w:sz="0" w:space="0" w:color="auto"/>
            <w:right w:val="none" w:sz="0" w:space="0" w:color="auto"/>
          </w:divBdr>
        </w:div>
        <w:div w:id="1852983614">
          <w:marLeft w:val="480"/>
          <w:marRight w:val="0"/>
          <w:marTop w:val="0"/>
          <w:marBottom w:val="0"/>
          <w:divBdr>
            <w:top w:val="none" w:sz="0" w:space="0" w:color="auto"/>
            <w:left w:val="none" w:sz="0" w:space="0" w:color="auto"/>
            <w:bottom w:val="none" w:sz="0" w:space="0" w:color="auto"/>
            <w:right w:val="none" w:sz="0" w:space="0" w:color="auto"/>
          </w:divBdr>
        </w:div>
        <w:div w:id="1758165805">
          <w:marLeft w:val="480"/>
          <w:marRight w:val="0"/>
          <w:marTop w:val="0"/>
          <w:marBottom w:val="0"/>
          <w:divBdr>
            <w:top w:val="none" w:sz="0" w:space="0" w:color="auto"/>
            <w:left w:val="none" w:sz="0" w:space="0" w:color="auto"/>
            <w:bottom w:val="none" w:sz="0" w:space="0" w:color="auto"/>
            <w:right w:val="none" w:sz="0" w:space="0" w:color="auto"/>
          </w:divBdr>
        </w:div>
        <w:div w:id="250355347">
          <w:marLeft w:val="480"/>
          <w:marRight w:val="0"/>
          <w:marTop w:val="0"/>
          <w:marBottom w:val="0"/>
          <w:divBdr>
            <w:top w:val="none" w:sz="0" w:space="0" w:color="auto"/>
            <w:left w:val="none" w:sz="0" w:space="0" w:color="auto"/>
            <w:bottom w:val="none" w:sz="0" w:space="0" w:color="auto"/>
            <w:right w:val="none" w:sz="0" w:space="0" w:color="auto"/>
          </w:divBdr>
        </w:div>
        <w:div w:id="2122334939">
          <w:marLeft w:val="480"/>
          <w:marRight w:val="0"/>
          <w:marTop w:val="0"/>
          <w:marBottom w:val="0"/>
          <w:divBdr>
            <w:top w:val="none" w:sz="0" w:space="0" w:color="auto"/>
            <w:left w:val="none" w:sz="0" w:space="0" w:color="auto"/>
            <w:bottom w:val="none" w:sz="0" w:space="0" w:color="auto"/>
            <w:right w:val="none" w:sz="0" w:space="0" w:color="auto"/>
          </w:divBdr>
        </w:div>
        <w:div w:id="2053335400">
          <w:marLeft w:val="480"/>
          <w:marRight w:val="0"/>
          <w:marTop w:val="0"/>
          <w:marBottom w:val="0"/>
          <w:divBdr>
            <w:top w:val="none" w:sz="0" w:space="0" w:color="auto"/>
            <w:left w:val="none" w:sz="0" w:space="0" w:color="auto"/>
            <w:bottom w:val="none" w:sz="0" w:space="0" w:color="auto"/>
            <w:right w:val="none" w:sz="0" w:space="0" w:color="auto"/>
          </w:divBdr>
        </w:div>
        <w:div w:id="1550260094">
          <w:marLeft w:val="480"/>
          <w:marRight w:val="0"/>
          <w:marTop w:val="0"/>
          <w:marBottom w:val="0"/>
          <w:divBdr>
            <w:top w:val="none" w:sz="0" w:space="0" w:color="auto"/>
            <w:left w:val="none" w:sz="0" w:space="0" w:color="auto"/>
            <w:bottom w:val="none" w:sz="0" w:space="0" w:color="auto"/>
            <w:right w:val="none" w:sz="0" w:space="0" w:color="auto"/>
          </w:divBdr>
        </w:div>
        <w:div w:id="1153566998">
          <w:marLeft w:val="480"/>
          <w:marRight w:val="0"/>
          <w:marTop w:val="0"/>
          <w:marBottom w:val="0"/>
          <w:divBdr>
            <w:top w:val="none" w:sz="0" w:space="0" w:color="auto"/>
            <w:left w:val="none" w:sz="0" w:space="0" w:color="auto"/>
            <w:bottom w:val="none" w:sz="0" w:space="0" w:color="auto"/>
            <w:right w:val="none" w:sz="0" w:space="0" w:color="auto"/>
          </w:divBdr>
        </w:div>
        <w:div w:id="524100888">
          <w:marLeft w:val="480"/>
          <w:marRight w:val="0"/>
          <w:marTop w:val="0"/>
          <w:marBottom w:val="0"/>
          <w:divBdr>
            <w:top w:val="none" w:sz="0" w:space="0" w:color="auto"/>
            <w:left w:val="none" w:sz="0" w:space="0" w:color="auto"/>
            <w:bottom w:val="none" w:sz="0" w:space="0" w:color="auto"/>
            <w:right w:val="none" w:sz="0" w:space="0" w:color="auto"/>
          </w:divBdr>
        </w:div>
        <w:div w:id="524288679">
          <w:marLeft w:val="480"/>
          <w:marRight w:val="0"/>
          <w:marTop w:val="0"/>
          <w:marBottom w:val="0"/>
          <w:divBdr>
            <w:top w:val="none" w:sz="0" w:space="0" w:color="auto"/>
            <w:left w:val="none" w:sz="0" w:space="0" w:color="auto"/>
            <w:bottom w:val="none" w:sz="0" w:space="0" w:color="auto"/>
            <w:right w:val="none" w:sz="0" w:space="0" w:color="auto"/>
          </w:divBdr>
        </w:div>
        <w:div w:id="1277178404">
          <w:marLeft w:val="480"/>
          <w:marRight w:val="0"/>
          <w:marTop w:val="0"/>
          <w:marBottom w:val="0"/>
          <w:divBdr>
            <w:top w:val="none" w:sz="0" w:space="0" w:color="auto"/>
            <w:left w:val="none" w:sz="0" w:space="0" w:color="auto"/>
            <w:bottom w:val="none" w:sz="0" w:space="0" w:color="auto"/>
            <w:right w:val="none" w:sz="0" w:space="0" w:color="auto"/>
          </w:divBdr>
        </w:div>
        <w:div w:id="803739812">
          <w:marLeft w:val="480"/>
          <w:marRight w:val="0"/>
          <w:marTop w:val="0"/>
          <w:marBottom w:val="0"/>
          <w:divBdr>
            <w:top w:val="none" w:sz="0" w:space="0" w:color="auto"/>
            <w:left w:val="none" w:sz="0" w:space="0" w:color="auto"/>
            <w:bottom w:val="none" w:sz="0" w:space="0" w:color="auto"/>
            <w:right w:val="none" w:sz="0" w:space="0" w:color="auto"/>
          </w:divBdr>
        </w:div>
        <w:div w:id="1732852119">
          <w:marLeft w:val="480"/>
          <w:marRight w:val="0"/>
          <w:marTop w:val="0"/>
          <w:marBottom w:val="0"/>
          <w:divBdr>
            <w:top w:val="none" w:sz="0" w:space="0" w:color="auto"/>
            <w:left w:val="none" w:sz="0" w:space="0" w:color="auto"/>
            <w:bottom w:val="none" w:sz="0" w:space="0" w:color="auto"/>
            <w:right w:val="none" w:sz="0" w:space="0" w:color="auto"/>
          </w:divBdr>
        </w:div>
      </w:divsChild>
    </w:div>
    <w:div w:id="20778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1AC209F-9004-481A-B037-B374DFEAEAB9}"/>
      </w:docPartPr>
      <w:docPartBody>
        <w:p w:rsidR="00637185" w:rsidRDefault="00314066">
          <w:r w:rsidRPr="002630D8">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66"/>
    <w:rsid w:val="000D1052"/>
    <w:rsid w:val="000F171F"/>
    <w:rsid w:val="00191B0B"/>
    <w:rsid w:val="001A286F"/>
    <w:rsid w:val="001B6D89"/>
    <w:rsid w:val="00266E80"/>
    <w:rsid w:val="00314066"/>
    <w:rsid w:val="00434BB2"/>
    <w:rsid w:val="0044663C"/>
    <w:rsid w:val="004C25B5"/>
    <w:rsid w:val="00604746"/>
    <w:rsid w:val="00637185"/>
    <w:rsid w:val="006A7E18"/>
    <w:rsid w:val="00753439"/>
    <w:rsid w:val="007A0FAB"/>
    <w:rsid w:val="00912379"/>
    <w:rsid w:val="00A35BE1"/>
    <w:rsid w:val="00A553FD"/>
    <w:rsid w:val="00B67254"/>
    <w:rsid w:val="00BE13A6"/>
    <w:rsid w:val="00C540E3"/>
    <w:rsid w:val="00DB01D6"/>
    <w:rsid w:val="00DE06BB"/>
    <w:rsid w:val="00E3559B"/>
    <w:rsid w:val="00FA6D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1406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11D3AB-BA6E-4AF8-96A3-8A72A2E01EF3}">
  <we:reference id="wa104382081" version="1.55.1.0" store="en-GB" storeType="OMEX"/>
  <we:alternateReferences>
    <we:reference id="wa104382081" version="1.55.1.0" store="" storeType="OMEX"/>
  </we:alternateReferences>
  <we:properties>
    <we:property name="MENDELEY_CITATIONS" value="[{&quot;citationID&quot;:&quot;MENDELEY_CITATION_1b17bef3-40e3-46d7-b383-88dced094b9a&quot;,&quot;properties&quot;:{&quot;noteIndex&quot;:0},&quot;isEdited&quot;:false,&quot;manualOverride&quot;:{&quot;isManuallyOverridden&quot;:false,&quot;citeprocText&quot;:&quot;(Kay et al., 2022)&quot;,&quot;manualOverrideText&quot;:&quot;&quot;},&quot;citationTag&quot;:&quot;MENDELEY_CITATION_v3_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&quot;,&quot;citationItems&quot;:[{&quot;id&quot;:&quot;a8405f35-0220-34e1-95dd-f0c83a967d79&quot;,&quot;itemData&quot;:{&quot;type&quot;:&quot;article-journal&quot;,&quot;id&quot;:&quot;a8405f35-0220-34e1-95dd-f0c83a967d79&quot;,&quot;title&quot;:&quot;Integrating Autoencoder and Heteroscedastic Noise Neural Networks for the Batch Process Soft-Sensor Design&quot;,&quot;author&quot;:[{&quot;family&quot;:&quot;Kay&quot;,&quot;given&quot;:&quot;Sam&quot;,&quot;parse-names&quot;:false,&quot;dropping-particle&quot;:&quot;&quot;,&quot;non-dropping-particle&quot;:&quot;&quot;},{&quot;family&quot;:&quot;Kay&quot;,&quot;given&quot;:&quot;Harry&quot;,&quot;parse-names&quot;:false,&quot;dropping-particle&quot;:&quot;&quot;,&quot;non-dropping-particle&quot;:&quot;&quot;},{&quot;family&quot;:&quot;Mowbray&quot;,&quot;given&quot;:&quot;Max&quot;,&quot;parse-names&quot;:false,&quot;dropping-particle&quot;:&quot;&quot;,&quot;non-dropping-particle&quot;:&quot;&quot;},{&quot;family&quot;:&quot;Lane&quot;,&quot;given&quot;:&quot;Amanda&quot;,&quot;parse-names&quot;:false,&quot;dropping-particle&quot;:&quot;&quot;,&quot;non-dropping-particle&quot;:&quot;&quot;},{&quot;family&quot;:&quot;Mendoza&quot;,&quot;given&quot;:&quot;Cesar&quot;,&quot;parse-names&quot;:false,&quot;dropping-particle&quot;:&quot;&quot;,&quot;non-dropping-particle&quot;:&quot;&quot;},{&quot;family&quot;:&quot;Martin&quot;,&quot;given&quot;:&quot;Philip&quot;,&quot;parse-names&quot;:false,&quot;dropping-particle&quot;:&quot;&quot;,&quot;non-dropping-particle&quot;:&quot;&quot;},{&quot;family&quot;:&quot;Zhang&quot;,&quot;given&quot;:&quot;Dongda&quot;,&quot;parse-names&quot;:false,&quot;dropping-particle&quot;:&quot;&quot;,&quot;non-dropping-particle&quot;:&quot;&quot;}],&quot;container-title&quot;:&quot;Industrial and Engineering Chemistry Research&quot;,&quot;container-title-short&quot;:&quot;Ind Eng Chem Res&quot;,&quot;accessed&quot;:{&quot;date-parts&quot;:[[2022,11,25]]},&quot;DOI&quot;:&quot;10.1021/ACS.IECR.2C01789&quot;,&quot;ISSN&quot;:&quot;15205045&quot;,&quot;URL&quot;:&quot;https://pubs.acs.org/doi/full/10.1021/acs.iecr.2c01789&quot;,&quot;issued&quot;:{&quot;date-parts&quot;:[[2022,9,14]]},&quot;page&quot;:&quot;13559-13569&quot;,&quot;abstract&quot;:&quot;Viscosity represents a key product quality indicator but has been difficult to measure in-process in real-time. This is particularly true if the process involves complex mixing phenomena operated at dynamic conditions. To address this challenge, in this study, we developed an innovative soft sensor by integrating advanced artificial neural networks. The soft sensor first employs a deep learning autoencoder to extract information-rich process features by compressing high-dimensional industrial data and then adopts a heteroscedastic noise neural network to simultaneously predict product viscosity and associated uncertainty. To evaluate its performance, predictions of product viscosity were made for a number of industrial batches operated over different seasons. Furthermore, probabilistic machine learning techniques, including the Gaussian process and the Bayesian neural network, were selected to benchmark against the heteroscedastic noise neural network. Through comparison, it is found that the proposed soft-sensor has both high accuracy and high reliability, indicating its potential for process monitoring and quality control.&quot;,&quot;publisher&quot;:&quot;American Chemical Society&quot;,&quot;issue&quot;:&quot;36&quot;,&quot;volume&quot;:&quot;61&quot;},&quot;isTemporary&quot;:false}]},{&quot;citationID&quot;:&quot;MENDELEY_CITATION_a5d4e470-e09e-46ff-bac5-7d26e1c51380&quot;,&quot;properties&quot;:{&quot;noteIndex&quot;:0},&quot;isEdited&quot;:false,&quot;manualOverride&quot;:{&quot;isManuallyOverridden&quot;:false,&quot;citeprocText&quot;:&quot;(Rawat &amp;#38; Wang, 2017)&quot;,&quot;manualOverrideText&quot;:&quot;&quot;},&quot;citationTag&quot;:&quot;MENDELEY_CITATION_v3_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&quot;,&quot;citationItems&quot;:[{&quot;id&quot;:&quot;a1b220ab-47cc-3020-9f96-38055bf205bd&quot;,&quot;itemData&quot;:{&quot;type&quot;:&quot;article-journal&quot;,&quot;id&quot;:&quot;a1b220ab-47cc-3020-9f96-38055bf205bd&quot;,&quot;title&quot;:&quot;Deep convolutional neural networks for image classification: A comprehensive review&quot;,&quot;author&quot;:[{&quot;family&quot;:&quot;Rawat&quot;,&quot;given&quot;:&quot;Waseem&quot;,&quot;parse-names&quot;:false,&quot;dropping-particle&quot;:&quot;&quot;,&quot;non-dropping-particle&quot;:&quot;&quot;},{&quot;family&quot;:&quot;Wang&quot;,&quot;given&quot;:&quot;Zenghui&quot;,&quot;parse-names&quot;:false,&quot;dropping-particle&quot;:&quot;&quot;,&quot;non-dropping-particle&quot;:&quot;&quot;}],&quot;container-title&quot;:&quot;Neural Computation&quot;,&quot;container-title-short&quot;:&quot;Neural Comput&quot;,&quot;accessed&quot;:{&quot;date-parts&quot;:[[2023,5,2]]},&quot;DOI&quot;:&quot;10.1162/NECO_A_00990&quot;,&quot;ISSN&quot;:&quot;1530888X&quot;,&quot;PMID&quot;:&quot;28599112&quot;,&quot;issued&quot;:{&quot;date-parts&quot;:[[2017,9,1]]},&quot;page&quot;:&quot;2352-2449&quot;,&quot;abstract&quot;:&quot;Convolutional neural networks (CNNs) have been applied to visual tasks since the late 1980s. However, despite a few scattered applications, they were dormant until the mid-2000s when developments in computing power and the advent of large amounts of labeled data, supplemented by improved algorithms, contributed to their advancement and brought them to the forefront of a neural network renaissance that has seen rapid progression since 2012. In this review, which focuses on the application of CNNs to image classification tasks, we cover their development, from their predecessors up to recent state-of-the-art deep learning systems. Along the way, we analyze (1) their early successes, (2) their role in the deep learning renaissance, (3) selected symbolic works that have contributed to their recent popularity, and (4) several improvement attempts by reviewing contributions and challenges of over 300 publications. We also introduce some of their current trends and remaining challenges.&quot;,&quot;publisher&quot;:&quot;MIT Press Journals&quot;,&quot;issue&quot;:&quot;9&quot;,&quot;volume&quot;:&quot;29&quot;},&quot;isTemporary&quot;:false}]},{&quot;citationID&quot;:&quot;MENDELEY_CITATION_f7f048f4-71ef-4bf6-a881-f2cbea89b9c6&quot;,&quot;properties&quot;:{&quot;noteIndex&quot;:0},&quot;isEdited&quot;:false,&quot;manualOverride&quot;:{&quot;isManuallyOverridden&quot;:false,&quot;citeprocText&quot;:&quot;(Greenhill et al., 2020)&quot;,&quot;manualOverrideText&quot;:&quot;&quot;},&quot;citationTag&quot;:&quot;MENDELEY_CITATION_v3_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&quot;,&quot;citationItems&quot;:[{&quot;id&quot;:&quot;b72dafd3-f71f-3818-aae0-f6f72920e5a4&quot;,&quot;itemData&quot;:{&quot;type&quot;:&quot;article-journal&quot;,&quot;id&quot;:&quot;b72dafd3-f71f-3818-aae0-f6f72920e5a4&quot;,&quot;title&quot;:&quot;Bayesian Optimization for Adaptive Experimental Design: A Review&quot;,&quot;author&quot;:[{&quot;family&quot;:&quot;Greenhill&quot;,&quot;given&quot;:&quot;Stewart&quot;,&quot;parse-names&quot;:false,&quot;dropping-particle&quot;:&quot;&quot;,&quot;non-dropping-particle&quot;:&quot;&quot;},{&quot;family&quot;:&quot;Rana&quot;,&quot;given&quot;:&quot;Santu&quot;,&quot;parse-names&quot;:false,&quot;dropping-particle&quot;:&quot;&quot;,&quot;non-dropping-particle&quot;:&quot;&quot;},{&quot;family&quot;:&quot;Gupta&quot;,&quot;given&quot;:&quot;Sunil&quot;,&quot;parse-names&quot;:false,&quot;dropping-particle&quot;:&quot;&quot;,&quot;non-dropping-particle&quot;:&quot;&quot;},{&quot;family&quot;:&quot;Vellanki&quot;,&quot;given&quot;:&quot;Pratibha&quot;,&quot;parse-names&quot;:false,&quot;dropping-particle&quot;:&quot;&quot;,&quot;non-dropping-particle&quot;:&quot;&quot;},{&quot;family&quot;:&quot;Venkatesh&quot;,&quot;given&quot;:&quot;Svetha&quot;,&quot;parse-names&quot;:false,&quot;dropping-particle&quot;:&quot;&quot;,&quot;non-dropping-particle&quot;:&quot;&quot;}],&quot;container-title&quot;:&quot;IEEE Access&quot;,&quot;accessed&quot;:{&quot;date-parts&quot;:[[2023,11,19]]},&quot;DOI&quot;:&quot;10.1109/ACCESS.2020.2966228&quot;,&quot;ISSN&quot;:&quot;21693536&quot;,&quot;issued&quot;:{&quot;date-parts&quot;:[[2020]]},&quot;page&quot;:&quot;13937-13948&quot;,&quot;abstract&quot;:&quot;Bayesian optimisation is a statistical method that efficiently models and optimises expensive 'black-box' functions. This review considers the application of Bayesian optimisation to experimental design, in comparison to existing Design of Experiments (DOE) methods. Solutions are surveyed for a range of core issues in experimental design including: the incorporation of prior knowledge, high dimensional optimisation, constraints, batch evaluation, multiple objectives, multi-fidelity data, and mixed variable types.&quot;,&quot;publisher&quot;:&quot;Institute of Electrical and Electronics Engineers Inc.&quot;,&quot;volume&quot;:&quot;8&quot;,&quot;container-title-short&quot;:&quot;&quot;},&quot;isTemporary&quot;:false}]},{&quot;citationID&quot;:&quot;MENDELEY_CITATION_ae40a3b6-f819-4d8f-8ba6-29b2192519d6&quot;,&quot;properties&quot;:{&quot;noteIndex&quot;:0},&quot;isEdited&quot;:false,&quot;manualOverride&quot;:{&quot;isManuallyOverridden&quot;:false,&quot;citeprocText&quot;:&quot;(Yang et al., 2020)&quot;,&quot;manualOverrideText&quot;:&quot;&quot;},&quot;citationTag&quot;:&quot;MENDELEY_CITATION_v3_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&quot;,&quot;citationItems&quot;:[{&quot;id&quot;:&quot;0f7955bf-f492-3a81-96fb-305c9a56513d&quot;,&quot;itemData&quot;:{&quot;type&quot;:&quot;article-journal&quot;,&quot;id&quot;:&quot;0f7955bf-f492-3a81-96fb-305c9a56513d&quot;,&quot;title&quot;:&quot;A hybrid deep learning and mechanistic kinetics model for the prediction of fluid catalytic cracking performance&quot;,&quot;author&quot;:[{&quot;family&quot;:&quot;Yang&quot;,&quot;given&quot;:&quot;Fan&quot;,&quot;parse-names&quot;:false,&quot;dropping-particle&quot;:&quot;&quot;,&quot;non-dropping-particle&quot;:&quot;&quot;},{&quot;family&quot;:&quot;Dai&quot;,&quot;given&quot;:&quot;Chaonan&quot;,&quot;parse-names&quot;:false,&quot;dropping-particle&quot;:&quot;&quot;,&quot;non-dropping-particle&quot;:&quot;&quot;},{&quot;family&quot;:&quot;Tang&quot;,&quot;given&quot;:&quot;Jianquan&quot;,&quot;parse-names&quot;:false,&quot;dropping-particle&quot;:&quot;&quot;,&quot;non-dropping-particle&quot;:&quot;&quot;},{&quot;family&quot;:&quot;Xuan&quot;,&quot;given&quot;:&quot;Jin&quot;,&quot;parse-names&quot;:false,&quot;dropping-particle&quot;:&quot;&quot;,&quot;non-dropping-particle&quot;:&quot;&quot;},{&quot;family&quot;:&quot;Cao&quot;,&quot;given&quot;:&quot;Jun&quot;,&quot;parse-names&quot;:false,&quot;dropping-particle&quot;:&quot;&quot;,&quot;non-dropping-particle&quot;:&quot;&quot;}],&quot;container-title&quot;:&quot;Chemical Engineering Research and Design&quot;,&quot;accessed&quot;:{&quot;date-parts&quot;:[[2023,3,28]]},&quot;DOI&quot;:&quot;10.1016/J.CHERD.2020.01.013&quot;,&quot;ISSN&quot;:&quot;0263-8762&quot;,&quot;issued&quot;:{&quot;date-parts&quot;:[[2020,3,1]]},&quot;page&quot;:&quot;202-210&quot;,&quot;abstract&quot;:&quot;Fluid catalytic cracking (FCC) is one of the most important processes in the renewable energy as well as petrochemical industries. The prediction and understanding of the FCC performance in a real industrial environment is still challenging, as this is a highly complex process affected by many extremely non-linear and interrelated factors. In this paper, a novel hybrid predictive framework for FCC is developed by integrating a data-driven deep neural network with a physically meaningful lumped kinetic model, powered by orders of magnitude greater number of high-quality data from a modem automated FCC process. The results show that the novel hybrid model exhibits best predictions with regards to all the evaluation criteria such as Mean Absolute Percentage Error, Pearson coefficient, and standard deviation. It indicates that the hybrid data-driven deep learning with mechanistic kinetics model creates a better approach for fast prediction and optimization of complex reaction processes such as FCC.&quot;,&quot;publisher&quot;:&quot;Elsevier&quot;,&quot;volume&quot;:&quot;155&quot;,&quot;container-title-short&quot;:&quot;&quot;},&quot;isTemporary&quot;:false}]},{&quot;citationID&quot;:&quot;MENDELEY_CITATION_fb23b5fb-4fd0-4087-b9a2-df1c867688e9&quot;,&quot;properties&quot;:{&quot;noteIndex&quot;:0},&quot;isEdited&quot;:false,&quot;manualOverride&quot;:{&quot;isManuallyOverridden&quot;:false,&quot;citeprocText&quot;:&quot;(Rogers et al., 2023; Zhang et al., 2019)&quot;,&quot;manualOverrideText&quot;:&quot;&quot;},&quot;citationTag&quot;:&quot;MENDELEY_CITATION_v3_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&quot;,&quot;citationItems&quot;:[{&quot;id&quot;:&quot;48c2b8cf-e3d1-3308-ab24-a7d78326be3c&quot;,&quot;itemData&quot;:{&quot;type&quot;:&quot;article-journal&quot;,&quot;id&quot;:&quot;48c2b8cf-e3d1-3308-ab24-a7d78326be3c&quot;,&quot;title&quot;:&quot;Investigating ‘greyness’ of hybrid model for bioprocess predictive modelling&quot;,&quot;author&quot;:[{&quot;family&quot;:&quot;Rogers&quot;,&quot;given&quot;:&quot;Alexander W.&quot;,&quot;parse-names&quot;:false,&quot;dropping-particle&quot;:&quot;&quot;,&quot;non-dropping-particle&quot;:&quot;&quot;},{&quot;family&quot;:&quot;Song&quot;,&quot;given&quot;:&quot;Ziqi&quot;,&quot;parse-names&quot;:false,&quot;dropping-particle&quot;:&quot;&quot;,&quot;non-dropping-particle&quot;:&quot;&quot;},{&quot;family&quot;:&quot;Ramon&quot;,&quot;given&quot;:&quot;Fernando Vega&quot;,&quot;parse-names&quot;:false,&quot;dropping-particle&quot;:&quot;&quot;,&quot;non-dropping-particle&quot;:&quot;&quot;},{&quot;family&quot;:&quot;Jing&quot;,&quot;given&quot;:&quot;Keju&quot;,&quot;parse-names&quot;:false,&quot;dropping-particle&quot;:&quot;&quot;,&quot;non-dropping-particle&quot;:&quot;&quot;},{&quot;family&quot;:&quot;Zhang&quot;,&quot;given&quot;:&quot;Dongda&quot;,&quot;parse-names&quot;:false,&quot;dropping-particle&quot;:&quot;&quot;,&quot;non-dropping-particle&quot;:&quot;&quot;}],&quot;container-title&quot;:&quot;Biochemical Engineering Journal&quot;,&quot;container-title-short&quot;:&quot;Biochem Eng J&quot;,&quot;accessed&quot;:{&quot;date-parts&quot;:[[2023,3,28]]},&quot;DOI&quot;:&quot;10.1016/J.BEJ.2022.108761&quot;,&quot;ISSN&quot;:&quot;1369-703X&quot;,&quot;issued&quot;:{&quot;date-parts&quot;:[[2023,1,1]]},&quot;page&quot;:&quot;108761&quot;,&quot;abstract&quot;:&quot;Hybrid modelling combines data-driven and mechanistic modelling, providing a cost-effective solution to modelling complex biochemical reaction kinetics when the underlying mechanisms are not fully understood. However, the question of how much kinetic information to incorporate into a hybrid bioprocess model has not been systematically addressed. Therefore, this work built three hybrid models for predicting the temperature-dependent rates of biomass growth, glucose consumption and γ-linolenic acid accumulation during fermentation of the fungus Cunninghamella echinulata. Each hybrid model incorporated different amounts of kinetic information from a pre-existing complex kinetic model, representing three levels of hybrid model ‘greyness’, then embedded a Gaussian Process (GP) to simulate the unknown kinetics inferred from experimental measurements. Although all three hybrid models fitted well, incorporating more specific kinetic information increased the risk of incorporating incorrect inductive bias that hindered rather than enhanced hybrid model performance. This observation also held when using the hybrid models to predict the temperature-shift dynamics for the upscaled 5 L bioreactor. Nonetheless, the hybrid models demonstrated much improved predictive confidence with similar predictive accuracy to the original kinetic model, demonstrating the proficiency of hybrid modelling for accelerating the construction of confident bioprocess models for robust process optimisation and real-time monitoring.&quot;,&quot;publisher&quot;:&quot;Elsevier&quot;,&quot;volume&quot;:&quot;190&quot;},&quot;isTemporary&quot;:false},{&quot;id&quot;:&quot;a3bffa71-a10b-3eee-afab-339f9e653a97&quot;,&quot;itemData&quot;:{&quot;type&quot;:&quot;article-journal&quot;,&quot;id&quot;:&quot;a3bffa71-a10b-3eee-afab-339f9e653a97&quot;,&quot;title&quot;:&quot;Hybrid physics-based and data-driven modeling for bioprocess online simulation and optimization&quot;,&quot;author&quot;:[{&quot;family&quot;:&quot;Zhang&quot;,&quot;given&quot;:&quot;Dongda&quot;,&quot;parse-names&quot;:false,&quot;dropping-particle&quot;:&quot;&quot;,&quot;non-dropping-particle&quot;:&quot;&quot;},{&quot;family&quot;:&quot;Rio-Chanona&quot;,&quot;given&quot;:&quot;Ehecatl Antonio&quot;,&quot;parse-names&quot;:false,&quot;dropping-particle&quot;:&quot;&quot;,&quot;non-dropping-particle&quot;:&quot;Del&quot;},{&quot;family&quot;:&quot;Petsagkourakis&quot;,&quot;given&quot;:&quot;Panagiotis&quot;,&quot;parse-names&quot;:false,&quot;dropping-particle&quot;:&quot;&quot;,&quot;non-dropping-particle&quot;:&quot;&quot;},{&quot;family&quot;:&quot;Wagner&quot;,&quot;given&quot;:&quot;Jonathan&quot;,&quot;parse-names&quot;:false,&quot;dropping-particle&quot;:&quot;&quot;,&quot;non-dropping-particle&quot;:&quot;&quot;}],&quot;container-title&quot;:&quot;Biotechnology and Bioengineering&quot;,&quot;container-title-short&quot;:&quot;Biotechnol Bioeng&quot;,&quot;accessed&quot;:{&quot;date-parts&quot;:[[2023,11,19]]},&quot;DOI&quot;:&quot;10.1002/BIT.27120&quot;,&quot;ISSN&quot;:&quot;10970290&quot;,&quot;PMID&quot;:&quot;31317536&quot;,&quot;issued&quot;:{&quot;date-parts&quot;:[[2019,11,1]]},&quot;page&quot;:&quot;2919-2930&quot;,&quot;abstract&quot;:&quot;Model-based online optimization has not been widely applied to bioprocesses due to the challenges of modeling complex biological behaviors, low-quality industrial measurements, and lack of visualization techniques for ongoing processes. This study proposes an innovative hybrid modeling framework which takes advantages of both physics-based and data-driven modeling for bioprocess online monitoring, prediction, and optimization. The framework initially generates high-quality data by correcting raw process measurements via a physics-based noise filter (a generally available simple kinetic model with high fitting but low predictive performance); then constructs a predictive data-driven model to identify optimal control actions and predict discrete future bioprocess behaviors. Continuous future process trajectories are subsequently visualized by re-fitting the simple kinetic model (soft sensor) using the data-driven model predicted discrete future data points, enabling the accurate monitoring of ongoing processes at any operating time. This framework was tested to maximize fed-batch microalgal lutein production by combining with different online optimization schemes and compared against the conventional open-loop optimization technique. The optimal results using the proposed framework were found to be comparable to the theoretically best production, demonstrating its high predictive and flexible capabilities as well as its potential for industrial application.&quot;,&quot;publisher&quot;:&quot;John Wiley and Sons Inc.&quot;,&quot;issue&quot;:&quot;11&quot;,&quot;volume&quot;:&quot;116&quot;},&quot;isTemporary&quot;:false}]},{&quot;citationID&quot;:&quot;MENDELEY_CITATION_442d0c45-628d-4212-97d0-ce3113aec22b&quot;,&quot;properties&quot;:{&quot;noteIndex&quot;:0},&quot;isEdited&quot;:false,&quot;manualOverride&quot;:{&quot;isManuallyOverridden&quot;:false,&quot;citeprocText&quot;:&quot;(Quaghebeur et al., 2022)&quot;,&quot;manualOverrideText&quot;:&quot;&quot;},&quot;citationTag&quot;:&quot;MENDELEY_CITATION_v3_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&quot;,&quot;citationItems&quot;:[{&quot;id&quot;:&quot;5a84eba2-fc6c-38ce-8049-bf56030a4737&quot;,&quot;itemData&quot;:{&quot;type&quot;:&quot;article-journal&quot;,&quot;id&quot;:&quot;5a84eba2-fc6c-38ce-8049-bf56030a4737&quot;,&quot;title&quot;:&quot;Hybrid differential equations: Integrating mechanistic and data-driven techniques for modelling of water systems&quot;,&quot;author&quot;:[{&quot;family&quot;:&quot;Quaghebeur&quot;,&quot;given&quot;:&quot;Ward&quot;,&quot;parse-names&quot;:false,&quot;dropping-particle&quot;:&quot;&quot;,&quot;non-dropping-particle&quot;:&quot;&quot;},{&quot;family&quot;:&quot;Torfs&quot;,&quot;given&quot;:&quot;Elena&quot;,&quot;parse-names&quot;:false,&quot;dropping-particle&quot;:&quot;&quot;,&quot;non-dropping-particle&quot;:&quot;&quot;},{&quot;family&quot;:&quot;Baets&quot;,&quot;given&quot;:&quot;Bernard&quot;,&quot;parse-names&quot;:false,&quot;dropping-particle&quot;:&quot;&quot;,&quot;non-dropping-particle&quot;:&quot;De&quot;},{&quot;family&quot;:&quot;Nopens&quot;,&quot;given&quot;:&quot;Ingmar&quot;,&quot;parse-names&quot;:false,&quot;dropping-particle&quot;:&quot;&quot;,&quot;non-dropping-particle&quot;:&quot;&quot;}],&quot;container-title&quot;:&quot;Water Research&quot;,&quot;container-title-short&quot;:&quot;Water Res&quot;,&quot;accessed&quot;:{&quot;date-parts&quot;:[[2023,11,19]]},&quot;DOI&quot;:&quot;10.1016/J.WATRES.2022.118166&quot;,&quot;ISSN&quot;:&quot;0043-1354&quot;,&quot;PMID&quot;:&quot;35158263&quot;,&quot;issued&quot;:{&quot;date-parts&quot;:[[2022,4,15]]},&quot;page&quot;:&quot;118166&quot;,&quot;abstract&quot;:&quot;Mathematical modelling is increasingly used to improve the design, understanding, and operation of water systems. Two modelling paradigms, i.e., mechanistic and data-driven modelling, are dominant in the water sector, both with their advantages and drawbacks. Hybrid modelling aims to combine the strengths of both paradigms. Here, we introduce a novel framework that incorporates a data-driven component into an existing activated sludge model of a water resource recovery facility. In contrast to previous efforts, we tightly integrate both models by incorporating a neural differential equation into an existing mechanistic ODE model. This machine learning component fills in the knowledge gaps of the mechanistic model. We show that this approach improves the predictive capabilities of the mechanistic model and is able to extrapolate to unseen conditions, a problematic task for data-driven models. This approach holds tremendous potential for systems that are difficult to model using the mechanistic paradigm only.&quot;,&quot;publisher&quot;:&quot;Pergamon&quot;,&quot;volume&quot;:&quot;213&quot;},&quot;isTemporary&quot;:false}]},{&quot;citationID&quot;:&quot;MENDELEY_CITATION_45f5cd3a-d548-4987-a864-0209a8c3e75f&quot;,&quot;properties&quot;:{&quot;noteIndex&quot;:0},&quot;isEdited&quot;:false,&quot;manualOverride&quot;:{&quot;isManuallyOverridden&quot;:false,&quot;citeprocText&quot;:&quot;(Vega-Ramon et al., 2023)&quot;,&quot;manualOverrideText&quot;:&quot;&quot;},&quot;citationTag&quot;:&quot;MENDELEY_CITATION_v3_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&quot;,&quot;citationItems&quot;:[{&quot;id&quot;:&quot;a8eb9fe1-c05d-3a91-9663-5e11fd35710c&quot;,&quot;itemData&quot;:{&quot;type&quot;:&quot;article-journal&quot;,&quot;id&quot;:&quot;a8eb9fe1-c05d-3a91-9663-5e11fd35710c&quot;,&quot;title&quot;:&quot;Developing a rigorous chemical reaction network reduction strategy for n-hexadecane hydroisomerisation&quot;,&quot;author&quot;:[{&quot;family&quot;:&quot;Vega-Ramon&quot;,&quot;given&quot;:&quot;Fernando&quot;,&quot;parse-names&quot;:false,&quot;dropping-particle&quot;:&quot;&quot;,&quot;non-dropping-particle&quot;:&quot;&quot;},{&quot;family&quot;:&quot;Wang&quot;,&quot;given&quot;:&quot;Wei&quot;,&quot;parse-names&quot;:false,&quot;dropping-particle&quot;:&quot;&quot;,&quot;non-dropping-particle&quot;:&quot;&quot;},{&quot;family&quot;:&quot;Wu&quot;,&quot;given&quot;:&quot;Wei&quot;,&quot;parse-names&quot;:false,&quot;dropping-particle&quot;:&quot;&quot;,&quot;non-dropping-particle&quot;:&quot;&quot;},{&quot;family&quot;:&quot;Zhang&quot;,&quot;given&quot;:&quot;Dongda&quot;,&quot;parse-names&quot;:false,&quot;dropping-particle&quot;:&quot;&quot;,&quot;non-dropping-particle&quot;:&quot;&quot;}],&quot;container-title&quot;:&quot;Computer Aided Chemical Engineering&quot;,&quot;accessed&quot;:{&quot;date-parts&quot;:[[2023,11,24]]},&quot;DOI&quot;:&quot;10.1016/B978-0-443-15274-0.50026-3&quot;,&quot;ISSN&quot;:&quot;1570-7946&quot;,&quot;issued&quot;:{&quot;date-parts&quot;:[[2023,1,1]]},&quot;page&quot;:&quot;157-162&quot;,&quot;abstract&quot;:&quot;The hydroisomerisation of long-chain alkanes on bifunctional zeolite catalysts is a promising synthetic route for the sustainable production of diesel fuel derived from vegetable oils. Significant efforts have been made in literature to propose potential reaction mechanisms and materials with improved catalytic activity, but the development of a kinetic model remains a challenge due to the complexity of the reaction network. In this study a microkinetic model was initially constructed to simulate both observable and non-observable states in the reaction mechanism. Upon fitting the model against packed bed reactor experimental data, two rigorous model simplification strategies were proposed and adopted to guide reaction network reduction. In the physics-based approach the ratios of the fitted microkinetic rate constants are evaluated against a threshold to identify irreversible reactions, whereas in the mathematics-based approach an additional penalty term is introduced during microkinetic parameter estimation to penalise the number of active chemical pathways. The reaction network reduction results were similar under both strategies and provided valuable insight on the irreversibility of isomerisation, cracking and desorption reactions, as also supported by observations in literature. Finally, simplified kinetic models that are only capable of simulating observable states based on the steady-state assumption were also constructed using the two reduced reaction networks. Through comparison, it is concluded that both simplified kinetic models can yield satisfactory fitting result of the process; however, their model structures and parameter values are highly sensitive to the mechanism reduction strategy adopted. This strongly indicates the impact of different reaction network reduction strategies on kinetic model construction, and that directly building a steady-state kinetic model may not the best approach to investigate intrinsic reaction mechanisms. The kinetic modelling and reaction network reduction frameworks proposed in this work, therefore, provide a new avenue to infer mechanistic knowledge from kinetic data in a more efficient manner than traditional steady-state approaches.&quot;,&quot;publisher&quot;:&quot;Elsevier&quot;,&quot;volume&quot;:&quot;52&quot;,&quot;container-title-short&quot;:&quot;&quot;},&quot;isTemporary&quot;:false}]},{&quot;citationID&quot;:&quot;MENDELEY_CITATION_f95b97a6-97b6-417c-b23e-a4707ed7ec4c&quot;,&quot;properties&quot;:{&quot;noteIndex&quot;:0},&quot;isEdited&quot;:false,&quot;manualOverride&quot;:{&quot;isManuallyOverridden&quot;:false,&quot;citeprocText&quot;:&quot;(Psichogios &amp;#38; Ungar, 1992)&quot;,&quot;manualOverrideText&quot;:&quot;&quot;},&quot;citationTag&quot;:&quot;MENDELEY_CITATION_v3_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&quot;,&quot;citationItems&quot;:[{&quot;id&quot;:&quot;a546c24f-dec7-33c5-a438-28f07c2473e5&quot;,&quot;itemData&quot;:{&quot;type&quot;:&quot;article-journal&quot;,&quot;id&quot;:&quot;a546c24f-dec7-33c5-a438-28f07c2473e5&quot;,&quot;title&quot;:&quot;A hybrid neural network‐first principles approach to process modeling&quot;,&quot;author&quot;:[{&quot;family&quot;:&quot;Psichogios&quot;,&quot;given&quot;:&quot;Dimitris C.&quot;,&quot;parse-names&quot;:false,&quot;dropping-particle&quot;:&quot;&quot;,&quot;non-dropping-particle&quot;:&quot;&quot;},{&quot;family&quot;:&quot;Ungar&quot;,&quot;given&quot;:&quot;Lyle H.&quot;,&quot;parse-names&quot;:false,&quot;dropping-particle&quot;:&quot;&quot;,&quot;non-dropping-particle&quot;:&quot;&quot;}],&quot;container-title&quot;:&quot;AIChE Journal&quot;,&quot;accessed&quot;:{&quot;date-parts&quot;:[[2023,11,22]]},&quot;DOI&quot;:&quot;10.1002/AIC.690381003&quot;,&quot;ISSN&quot;:&quot;15475905&quot;,&quot;issued&quot;:{&quot;date-parts&quot;:[[1992]]},&quot;page&quot;:&quot;1499-1511&quot;,&quot;abstract&quot;:&quot;A hybrid neural network‐first principles modeling scheme is developed and used to model a fedbatch bioreactor. The hybrid model combines a partial first principles model, which incorporates the available prior knowledge about the process being modeled, with a neural network which serves as an estimator of unmeasured process parameters that are difficult to model from first principles. This hybrid model has better properties than standard “black‐box” neural network models in that it is able to interpolate and extrapolate much more accurately, is easier to analyze and interpret, and requires significantly fewer training examples. Two alternative state and parameter estimation strategies, extended Kalman filtering and NLP optimization, are also considered. When no a priori known model of the unobserved process parameters is available, the hybrid network model gives better estimates of the parameters, when compared to these methods. By providing a model of these unmeasured parameters, the hybrid network can also make predictions and hence can be used for process optimization. These results apply both when full and partial state measurements are available, but in the latter case a state reconstruction method must be used for the first principles component of the hybrid model. Copyright © 1992 American Institute of Chemical Engineers&quot;,&quot;issue&quot;:&quot;10&quot;,&quot;volume&quot;:&quot;38&quot;,&quot;container-title-short&quot;:&quot;&quot;},&quot;isTemporary&quot;:false}]},{&quot;citationID&quot;:&quot;MENDELEY_CITATION_96f87123-4e80-4db5-afba-01b377853eab&quot;,&quot;properties&quot;:{&quot;noteIndex&quot;:0},&quot;isEdited&quot;:false,&quot;manualOverride&quot;:{&quot;isManuallyOverridden&quot;:false,&quot;citeprocText&quot;:&quot;(Chen et al., 2018)&quot;,&quot;manualOverrideText&quot;:&quot;&quot;},&quot;citationTag&quot;:&quot;MENDELEY_CITATION_v3_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&quot;,&quot;citationItems&quot;:[{&quot;id&quot;:&quot;283fa247-a1ed-398f-97dd-2dcea508a7a6&quot;,&quot;itemData&quot;:{&quot;type&quot;:&quot;article-journal&quot;,&quot;id&quot;:&quot;283fa247-a1ed-398f-97dd-2dcea508a7a6&quot;,&quot;title&quot;:&quot;Neural Ordinary Differential Equations&quot;,&quot;author&quot;:[{&quot;family&quot;:&quot;Chen&quot;,&quot;given&quot;:&quot;Ricky T. Q.&quot;,&quot;parse-names&quot;:false,&quot;dropping-particle&quot;:&quot;&quot;,&quot;non-dropping-particle&quot;:&quot;&quot;},{&quot;family&quot;:&quot;Rubanova&quot;,&quot;given&quot;:&quot;Yulia&quot;,&quot;parse-names&quot;:false,&quot;dropping-particle&quot;:&quot;&quot;,&quot;non-dropping-particle&quot;:&quot;&quot;},{&quot;family&quot;:&quot;Bettencourt&quot;,&quot;given&quot;:&quot;Jesse&quot;,&quot;parse-names&quot;:false,&quot;dropping-particle&quot;:&quot;&quot;,&quot;non-dropping-particle&quot;:&quot;&quot;},{&quot;family&quot;:&quot;Duvenaud&quot;,&quot;given&quot;:&quot;David&quot;,&quot;parse-names&quot;:false,&quot;dropping-particle&quot;:&quot;&quot;,&quot;non-dropping-particle&quot;:&quot;&quot;}],&quot;container-title&quot;:&quot;NIPs&quot;,&quot;accessed&quot;:{&quot;date-parts&quot;:[[2023,11,22]]},&quot;ISSN&quot;:&quot;20385757&quot;,&quot;URL&quot;:&quot;https://arxiv.org/abs/1806.07366v5&quot;,&quot;issued&quot;:{&quot;date-parts&quot;:[[2018,6,19]]},&quot;page&quot;:&quot;31-60&quot;,&quot;abstract&quot;:&quot;We introduce a new family of deep neural network models. Instead of specifying a discrete sequence of hidden layers, we parameterize the derivative of the hidden state using a neural network. The output of the network is computed using a black-box differential equation solver. These continuous-depth models have constant memory cost, adapt their evaluation strategy to each input, and can explicitly trade numerical precision for speed. We demonstrate these properties in continuous-depth residual networks and continuous-time latent variable models. We also construct continuous normalizing flows, a generative model that can train by maximum likelihood, without partitioning or ordering the data dimensions. For training, we show how to scalably backpropagate through any ODE solver, without access to its internal operations. This allows end-to-end training of ODEs within larger models.&quot;,&quot;issue&quot;:&quot;NeurIPS&quot;,&quot;volume&quot;:&quot;10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FE7CB-8473-4924-BF3C-85123888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79</TotalTime>
  <Pages>6</Pages>
  <Words>2518</Words>
  <Characters>15087</Characters>
  <Application>Microsoft Office Word</Application>
  <DocSecurity>0</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20</cp:revision>
  <cp:lastPrinted>2004-12-17T09:20:00Z</cp:lastPrinted>
  <dcterms:created xsi:type="dcterms:W3CDTF">2023-12-18T16:49:00Z</dcterms:created>
  <dcterms:modified xsi:type="dcterms:W3CDTF">2024-01-21T10:33:00Z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