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48B6" w14:textId="77777777" w:rsidR="003B1135" w:rsidRDefault="00256916" w:rsidP="00AD7516">
      <w:pPr>
        <w:pStyle w:val="Els-Author"/>
        <w:spacing w:line="276" w:lineRule="auto"/>
        <w:rPr>
          <w:b/>
          <w:bCs/>
          <w:sz w:val="28"/>
          <w:szCs w:val="28"/>
        </w:rPr>
      </w:pPr>
      <w:bookmarkStart w:id="0" w:name="_Hlk152295378"/>
      <w:bookmarkStart w:id="1" w:name="_GoBack"/>
      <w:r w:rsidRPr="002976A9">
        <w:rPr>
          <w:b/>
          <w:bCs/>
          <w:sz w:val="28"/>
          <w:szCs w:val="28"/>
        </w:rPr>
        <w:t>E</w:t>
      </w:r>
      <w:r w:rsidR="002976A9" w:rsidRPr="002976A9">
        <w:rPr>
          <w:b/>
          <w:bCs/>
          <w:sz w:val="28"/>
          <w:szCs w:val="28"/>
        </w:rPr>
        <w:t>nhancing</w:t>
      </w:r>
      <w:r w:rsidRPr="002976A9">
        <w:rPr>
          <w:b/>
          <w:bCs/>
          <w:sz w:val="28"/>
          <w:szCs w:val="28"/>
        </w:rPr>
        <w:t xml:space="preserve"> H</w:t>
      </w:r>
      <w:r w:rsidR="002976A9" w:rsidRPr="002976A9">
        <w:rPr>
          <w:b/>
          <w:bCs/>
          <w:sz w:val="28"/>
          <w:szCs w:val="28"/>
        </w:rPr>
        <w:t>uman</w:t>
      </w:r>
      <w:r w:rsidRPr="002976A9">
        <w:rPr>
          <w:b/>
          <w:bCs/>
          <w:sz w:val="28"/>
          <w:szCs w:val="28"/>
        </w:rPr>
        <w:t xml:space="preserve"> O</w:t>
      </w:r>
      <w:r w:rsidR="002976A9" w:rsidRPr="002976A9">
        <w:rPr>
          <w:b/>
          <w:bCs/>
          <w:sz w:val="28"/>
          <w:szCs w:val="28"/>
        </w:rPr>
        <w:t>perators</w:t>
      </w:r>
      <w:r w:rsidRPr="002976A9">
        <w:rPr>
          <w:b/>
          <w:bCs/>
          <w:sz w:val="28"/>
          <w:szCs w:val="28"/>
        </w:rPr>
        <w:t xml:space="preserve"> T</w:t>
      </w:r>
      <w:r w:rsidR="002976A9" w:rsidRPr="002976A9">
        <w:rPr>
          <w:b/>
          <w:bCs/>
          <w:sz w:val="28"/>
          <w:szCs w:val="28"/>
        </w:rPr>
        <w:t>rust</w:t>
      </w:r>
      <w:r w:rsidRPr="002976A9">
        <w:rPr>
          <w:b/>
          <w:bCs/>
          <w:sz w:val="28"/>
          <w:szCs w:val="28"/>
        </w:rPr>
        <w:t xml:space="preserve"> </w:t>
      </w:r>
      <w:r w:rsidR="002976A9" w:rsidRPr="002976A9">
        <w:rPr>
          <w:b/>
          <w:bCs/>
          <w:sz w:val="28"/>
          <w:szCs w:val="28"/>
        </w:rPr>
        <w:t>in</w:t>
      </w:r>
      <w:r w:rsidRPr="002976A9">
        <w:rPr>
          <w:b/>
          <w:bCs/>
          <w:sz w:val="28"/>
          <w:szCs w:val="28"/>
        </w:rPr>
        <w:t xml:space="preserve"> MPC C</w:t>
      </w:r>
      <w:r w:rsidR="002976A9" w:rsidRPr="002976A9">
        <w:rPr>
          <w:b/>
          <w:bCs/>
          <w:sz w:val="28"/>
          <w:szCs w:val="28"/>
        </w:rPr>
        <w:t>ontrollers</w:t>
      </w:r>
      <w:r w:rsidRPr="002976A9">
        <w:rPr>
          <w:b/>
          <w:bCs/>
          <w:sz w:val="28"/>
          <w:szCs w:val="28"/>
        </w:rPr>
        <w:t xml:space="preserve"> T</w:t>
      </w:r>
      <w:r w:rsidR="002976A9" w:rsidRPr="002976A9">
        <w:rPr>
          <w:b/>
          <w:bCs/>
          <w:sz w:val="28"/>
          <w:szCs w:val="28"/>
        </w:rPr>
        <w:t>hrough</w:t>
      </w:r>
      <w:r w:rsidRPr="002976A9">
        <w:rPr>
          <w:b/>
          <w:bCs/>
          <w:sz w:val="28"/>
          <w:szCs w:val="28"/>
        </w:rPr>
        <w:t xml:space="preserve"> </w:t>
      </w:r>
      <w:r w:rsidR="002976A9" w:rsidRPr="002976A9">
        <w:rPr>
          <w:b/>
          <w:bCs/>
          <w:sz w:val="28"/>
          <w:szCs w:val="28"/>
        </w:rPr>
        <w:t>an</w:t>
      </w:r>
      <w:r w:rsidRPr="002976A9">
        <w:rPr>
          <w:b/>
          <w:bCs/>
          <w:sz w:val="28"/>
          <w:szCs w:val="28"/>
        </w:rPr>
        <w:t xml:space="preserve"> E</w:t>
      </w:r>
      <w:r w:rsidR="002976A9" w:rsidRPr="002976A9">
        <w:rPr>
          <w:b/>
          <w:bCs/>
          <w:sz w:val="28"/>
          <w:szCs w:val="28"/>
        </w:rPr>
        <w:t>xplainable</w:t>
      </w:r>
      <w:r w:rsidRPr="002976A9">
        <w:rPr>
          <w:b/>
          <w:bCs/>
          <w:sz w:val="28"/>
          <w:szCs w:val="28"/>
        </w:rPr>
        <w:t xml:space="preserve"> AI M</w:t>
      </w:r>
      <w:r w:rsidR="002976A9" w:rsidRPr="002976A9">
        <w:rPr>
          <w:b/>
          <w:bCs/>
          <w:sz w:val="28"/>
          <w:szCs w:val="28"/>
        </w:rPr>
        <w:t>ethodology</w:t>
      </w:r>
      <w:bookmarkEnd w:id="0"/>
    </w:p>
    <w:bookmarkEnd w:id="1"/>
    <w:p w14:paraId="71BA76C3" w14:textId="19923879" w:rsidR="00AD7516" w:rsidRPr="00AD7516" w:rsidRDefault="00AD7516" w:rsidP="00AD7516">
      <w:pPr>
        <w:pStyle w:val="Els-Author"/>
        <w:spacing w:line="276" w:lineRule="auto"/>
        <w:rPr>
          <w:sz w:val="20"/>
        </w:rPr>
      </w:pPr>
      <w:r w:rsidRPr="00E14DE2">
        <w:rPr>
          <w:sz w:val="24"/>
          <w:szCs w:val="24"/>
        </w:rPr>
        <w:t>Anurag Pathak</w:t>
      </w:r>
      <w:r w:rsidRPr="00E14DE2">
        <w:rPr>
          <w:i/>
          <w:iCs/>
          <w:sz w:val="24"/>
          <w:szCs w:val="24"/>
          <w:vertAlign w:val="superscript"/>
        </w:rPr>
        <w:t>a</w:t>
      </w:r>
      <w:r w:rsidRPr="00E14DE2">
        <w:rPr>
          <w:sz w:val="24"/>
          <w:szCs w:val="24"/>
        </w:rPr>
        <w:t xml:space="preserve"> , Babji Srinivasan</w:t>
      </w:r>
      <w:r w:rsidRPr="00E14DE2">
        <w:rPr>
          <w:i/>
          <w:iCs/>
          <w:sz w:val="24"/>
          <w:szCs w:val="24"/>
          <w:vertAlign w:val="superscript"/>
        </w:rPr>
        <w:t>b,c</w:t>
      </w:r>
      <w:r w:rsidRPr="00E14DE2">
        <w:rPr>
          <w:i/>
          <w:iCs/>
          <w:sz w:val="24"/>
          <w:szCs w:val="24"/>
        </w:rPr>
        <w:t xml:space="preserve"> </w:t>
      </w:r>
      <w:r w:rsidRPr="00E14DE2">
        <w:rPr>
          <w:sz w:val="24"/>
          <w:szCs w:val="24"/>
        </w:rPr>
        <w:t>, Rajagopalan Srinivasan</w:t>
      </w:r>
      <w:r w:rsidRPr="00E14DE2">
        <w:rPr>
          <w:i/>
          <w:iCs/>
          <w:sz w:val="24"/>
          <w:szCs w:val="24"/>
          <w:vertAlign w:val="superscript"/>
        </w:rPr>
        <w:t>a,c</w:t>
      </w:r>
    </w:p>
    <w:p w14:paraId="196B054A" w14:textId="77777777" w:rsidR="00AD7516" w:rsidRPr="00AD7516" w:rsidRDefault="00AD7516" w:rsidP="00AD7516">
      <w:pPr>
        <w:pStyle w:val="Els-Author"/>
        <w:spacing w:line="276" w:lineRule="auto"/>
        <w:rPr>
          <w:i/>
          <w:iCs/>
          <w:sz w:val="20"/>
        </w:rPr>
      </w:pPr>
      <w:r w:rsidRPr="00AD7516">
        <w:rPr>
          <w:i/>
          <w:iCs/>
          <w:sz w:val="20"/>
          <w:vertAlign w:val="superscript"/>
        </w:rPr>
        <w:t xml:space="preserve">a </w:t>
      </w:r>
      <w:r w:rsidRPr="00AD7516">
        <w:rPr>
          <w:i/>
          <w:iCs/>
          <w:sz w:val="20"/>
        </w:rPr>
        <w:t>Department of Chemical Engineering, Indian Institute of Technology Madras, Chennai, 600036, India</w:t>
      </w:r>
    </w:p>
    <w:p w14:paraId="2F671398" w14:textId="73F1B444" w:rsidR="00AD7516" w:rsidRPr="00AD7516" w:rsidRDefault="00AD7516" w:rsidP="00AD7516">
      <w:pPr>
        <w:pStyle w:val="Els-Author"/>
        <w:spacing w:line="276" w:lineRule="auto"/>
        <w:rPr>
          <w:i/>
          <w:iCs/>
          <w:sz w:val="20"/>
        </w:rPr>
      </w:pPr>
      <w:r w:rsidRPr="00AD7516">
        <w:rPr>
          <w:i/>
          <w:iCs/>
          <w:sz w:val="20"/>
          <w:vertAlign w:val="superscript"/>
        </w:rPr>
        <w:t>b</w:t>
      </w:r>
      <w:r w:rsidRPr="00AD7516">
        <w:rPr>
          <w:i/>
          <w:iCs/>
          <w:sz w:val="20"/>
        </w:rPr>
        <w:t xml:space="preserve"> Department of Applied Mechanics and Biomedical Engineering, Indian Institute of Technology Madras, Chennai, 600036, India</w:t>
      </w:r>
    </w:p>
    <w:p w14:paraId="79651315" w14:textId="2A7A7933" w:rsidR="00256916" w:rsidRPr="00AD7516" w:rsidRDefault="00AD7516" w:rsidP="00AD7516">
      <w:pPr>
        <w:pStyle w:val="Els-Author"/>
        <w:spacing w:line="276" w:lineRule="auto"/>
        <w:rPr>
          <w:i/>
          <w:iCs/>
          <w:sz w:val="20"/>
        </w:rPr>
      </w:pPr>
      <w:r w:rsidRPr="00AD7516">
        <w:rPr>
          <w:i/>
          <w:iCs/>
          <w:sz w:val="20"/>
          <w:vertAlign w:val="superscript"/>
        </w:rPr>
        <w:t>c</w:t>
      </w:r>
      <w:r w:rsidRPr="00AD7516">
        <w:rPr>
          <w:i/>
          <w:iCs/>
          <w:sz w:val="20"/>
        </w:rPr>
        <w:t xml:space="preserve"> American Express Lab for Data Analytics, Risk and Technology, Indian Institute of Technology Madras, Chennai, 600036, India</w:t>
      </w:r>
    </w:p>
    <w:p w14:paraId="4111E31A" w14:textId="746B5ABF" w:rsidR="00CF3D8D" w:rsidRDefault="003B1135" w:rsidP="00CF3D8D">
      <w:pPr>
        <w:pStyle w:val="Els-Affiliation"/>
      </w:pPr>
      <w:hyperlink r:id="rId8" w:history="1">
        <w:r w:rsidR="004C7541" w:rsidRPr="00095B9B">
          <w:rPr>
            <w:rStyle w:val="Collegamentoipertestuale"/>
          </w:rPr>
          <w:t>raj@iitm.ac.in</w:t>
        </w:r>
      </w:hyperlink>
      <w:r w:rsidR="004C7541">
        <w:t xml:space="preserve"> , </w:t>
      </w:r>
      <w:hyperlink r:id="rId9" w:history="1">
        <w:r w:rsidR="00AD7516" w:rsidRPr="00095B9B">
          <w:rPr>
            <w:rStyle w:val="Collegamentoipertestuale"/>
          </w:rPr>
          <w:t>babji.srinivasan@iitm.ac.in</w:t>
        </w:r>
      </w:hyperlink>
      <w:r w:rsidR="00AD7516">
        <w:t xml:space="preserve"> </w:t>
      </w:r>
    </w:p>
    <w:p w14:paraId="5582CAF8" w14:textId="0EF208DA" w:rsidR="008A468C" w:rsidRDefault="008D2649" w:rsidP="00373DB4">
      <w:pPr>
        <w:pStyle w:val="Els-Abstract"/>
        <w:rPr>
          <w:b w:val="0"/>
          <w:bCs/>
          <w:color w:val="000000" w:themeColor="text1"/>
        </w:rPr>
      </w:pPr>
      <w:r>
        <w:t>Abstract</w:t>
      </w:r>
      <w:r w:rsidR="002C7953">
        <w:br/>
      </w:r>
      <w:r w:rsidR="00F4322F" w:rsidRPr="00AE168E">
        <w:rPr>
          <w:b w:val="0"/>
          <w:sz w:val="20"/>
          <w:lang w:val="en-GB"/>
        </w:rPr>
        <w:t>Model predictive control</w:t>
      </w:r>
      <w:r w:rsidR="00537F5A" w:rsidRPr="00AE168E">
        <w:rPr>
          <w:b w:val="0"/>
          <w:sz w:val="20"/>
          <w:lang w:val="en-GB"/>
        </w:rPr>
        <w:t xml:space="preserve"> (MPC)</w:t>
      </w:r>
      <w:r w:rsidR="00F4322F" w:rsidRPr="00AE168E">
        <w:rPr>
          <w:b w:val="0"/>
          <w:sz w:val="20"/>
          <w:lang w:val="en-GB"/>
        </w:rPr>
        <w:t xml:space="preserve"> utilizes a system model to obtain optimal control sequences and takes action that improves plant efficacy. However</w:t>
      </w:r>
      <w:r w:rsidR="005F3C95" w:rsidRPr="00AE168E">
        <w:rPr>
          <w:b w:val="0"/>
          <w:sz w:val="20"/>
          <w:lang w:val="en-GB"/>
        </w:rPr>
        <w:t>,</w:t>
      </w:r>
      <w:r w:rsidR="00F4322F" w:rsidRPr="00AE168E">
        <w:rPr>
          <w:b w:val="0"/>
          <w:sz w:val="20"/>
          <w:lang w:val="en-GB"/>
        </w:rPr>
        <w:t xml:space="preserve"> </w:t>
      </w:r>
      <w:r w:rsidR="00090B39">
        <w:rPr>
          <w:b w:val="0"/>
          <w:sz w:val="20"/>
          <w:lang w:val="en-GB"/>
        </w:rPr>
        <w:t xml:space="preserve">the </w:t>
      </w:r>
      <w:r w:rsidR="00F4322F" w:rsidRPr="00AE168E">
        <w:rPr>
          <w:b w:val="0"/>
          <w:sz w:val="20"/>
          <w:lang w:val="en-GB"/>
        </w:rPr>
        <w:t xml:space="preserve">successful </w:t>
      </w:r>
      <w:r w:rsidR="00371FA4">
        <w:rPr>
          <w:b w:val="0"/>
          <w:sz w:val="20"/>
          <w:lang w:val="en-GB"/>
        </w:rPr>
        <w:t>deployment</w:t>
      </w:r>
      <w:r w:rsidR="00F4322F" w:rsidRPr="00AE168E">
        <w:rPr>
          <w:b w:val="0"/>
          <w:sz w:val="20"/>
          <w:lang w:val="en-GB"/>
        </w:rPr>
        <w:t xml:space="preserve"> of MP</w:t>
      </w:r>
      <w:r w:rsidR="004D74B5">
        <w:rPr>
          <w:b w:val="0"/>
          <w:sz w:val="20"/>
          <w:lang w:val="en-GB"/>
        </w:rPr>
        <w:t>C</w:t>
      </w:r>
      <w:r w:rsidR="00371FA4">
        <w:rPr>
          <w:b w:val="0"/>
          <w:sz w:val="20"/>
          <w:lang w:val="en-GB"/>
        </w:rPr>
        <w:t xml:space="preserve"> in</w:t>
      </w:r>
      <w:r w:rsidR="004D74B5">
        <w:rPr>
          <w:b w:val="0"/>
          <w:sz w:val="20"/>
          <w:lang w:val="en-GB"/>
        </w:rPr>
        <w:t xml:space="preserve"> industrial</w:t>
      </w:r>
      <w:r w:rsidR="00371FA4">
        <w:rPr>
          <w:b w:val="0"/>
          <w:sz w:val="20"/>
          <w:lang w:val="en-GB"/>
        </w:rPr>
        <w:t xml:space="preserve"> plants requires </w:t>
      </w:r>
      <w:r w:rsidR="009E43FA">
        <w:rPr>
          <w:b w:val="0"/>
          <w:sz w:val="20"/>
          <w:lang w:val="en-GB"/>
        </w:rPr>
        <w:t xml:space="preserve">that </w:t>
      </w:r>
      <w:r w:rsidR="004D74B5">
        <w:rPr>
          <w:b w:val="0"/>
          <w:sz w:val="20"/>
          <w:lang w:val="en-GB"/>
        </w:rPr>
        <w:t>plant operators</w:t>
      </w:r>
      <w:r w:rsidR="009E43FA">
        <w:rPr>
          <w:b w:val="0"/>
          <w:sz w:val="20"/>
          <w:lang w:val="en-GB"/>
        </w:rPr>
        <w:t xml:space="preserve"> trust them</w:t>
      </w:r>
      <w:r w:rsidR="004D74B5">
        <w:rPr>
          <w:b w:val="0"/>
          <w:sz w:val="20"/>
          <w:lang w:val="en-GB"/>
        </w:rPr>
        <w:t xml:space="preserve">. </w:t>
      </w:r>
      <w:r w:rsidR="009E43FA">
        <w:rPr>
          <w:b w:val="0"/>
          <w:sz w:val="20"/>
          <w:lang w:val="en-GB"/>
        </w:rPr>
        <w:t>In comple</w:t>
      </w:r>
      <w:r w:rsidR="004D6118">
        <w:rPr>
          <w:b w:val="0"/>
          <w:sz w:val="20"/>
          <w:lang w:val="en-GB"/>
        </w:rPr>
        <w:t>x</w:t>
      </w:r>
      <w:r w:rsidR="00792073">
        <w:rPr>
          <w:b w:val="0"/>
          <w:sz w:val="20"/>
          <w:lang w:val="en-GB"/>
        </w:rPr>
        <w:t>,</w:t>
      </w:r>
      <w:r w:rsidR="004D6118">
        <w:rPr>
          <w:b w:val="0"/>
          <w:sz w:val="20"/>
          <w:lang w:val="en-GB"/>
        </w:rPr>
        <w:t xml:space="preserve"> real-life</w:t>
      </w:r>
      <w:r w:rsidR="00792073">
        <w:rPr>
          <w:b w:val="0"/>
          <w:sz w:val="20"/>
          <w:lang w:val="en-GB"/>
        </w:rPr>
        <w:t>,</w:t>
      </w:r>
      <w:r w:rsidR="004D6118">
        <w:rPr>
          <w:b w:val="0"/>
          <w:sz w:val="20"/>
          <w:lang w:val="en-GB"/>
        </w:rPr>
        <w:t xml:space="preserve"> </w:t>
      </w:r>
      <w:r w:rsidR="00792073">
        <w:rPr>
          <w:b w:val="0"/>
          <w:sz w:val="20"/>
          <w:lang w:val="en-GB"/>
        </w:rPr>
        <w:t>tightly integrated processes</w:t>
      </w:r>
      <w:r w:rsidR="004D6118">
        <w:rPr>
          <w:b w:val="0"/>
          <w:sz w:val="20"/>
          <w:lang w:val="en-GB"/>
        </w:rPr>
        <w:t xml:space="preserve">, </w:t>
      </w:r>
      <w:r w:rsidR="00090B39">
        <w:rPr>
          <w:b w:val="0"/>
          <w:sz w:val="20"/>
          <w:lang w:val="en-GB"/>
        </w:rPr>
        <w:t xml:space="preserve">the </w:t>
      </w:r>
      <w:r w:rsidR="00F4322F" w:rsidRPr="00AE168E">
        <w:rPr>
          <w:b w:val="0"/>
          <w:sz w:val="20"/>
          <w:lang w:val="en-GB"/>
        </w:rPr>
        <w:t>MPC</w:t>
      </w:r>
      <w:r w:rsidR="008A468C">
        <w:rPr>
          <w:b w:val="0"/>
          <w:sz w:val="20"/>
          <w:lang w:val="en-GB"/>
        </w:rPr>
        <w:t>’</w:t>
      </w:r>
      <w:r w:rsidR="00F4322F" w:rsidRPr="00AE168E">
        <w:rPr>
          <w:b w:val="0"/>
          <w:sz w:val="20"/>
          <w:lang w:val="en-GB"/>
        </w:rPr>
        <w:t xml:space="preserve">s </w:t>
      </w:r>
      <w:r w:rsidR="00792073">
        <w:rPr>
          <w:b w:val="0"/>
          <w:sz w:val="20"/>
          <w:lang w:val="en-GB"/>
        </w:rPr>
        <w:t xml:space="preserve">inherent </w:t>
      </w:r>
      <w:r w:rsidR="00F4322F" w:rsidRPr="00AE168E">
        <w:rPr>
          <w:b w:val="0"/>
          <w:sz w:val="20"/>
          <w:lang w:val="en-GB"/>
        </w:rPr>
        <w:t>complex</w:t>
      </w:r>
      <w:r w:rsidR="004D6118">
        <w:rPr>
          <w:b w:val="0"/>
          <w:sz w:val="20"/>
          <w:lang w:val="en-GB"/>
        </w:rPr>
        <w:t>ity</w:t>
      </w:r>
      <w:r w:rsidR="00F4322F" w:rsidRPr="00AE168E">
        <w:rPr>
          <w:b w:val="0"/>
          <w:sz w:val="20"/>
          <w:lang w:val="en-GB"/>
        </w:rPr>
        <w:t xml:space="preserve"> and </w:t>
      </w:r>
      <w:r w:rsidR="00953874">
        <w:rPr>
          <w:b w:val="0"/>
          <w:sz w:val="20"/>
          <w:lang w:val="en-GB"/>
        </w:rPr>
        <w:t xml:space="preserve">the </w:t>
      </w:r>
      <w:r w:rsidR="00F4322F" w:rsidRPr="00AE168E">
        <w:rPr>
          <w:b w:val="0"/>
          <w:sz w:val="20"/>
          <w:lang w:val="en-GB"/>
        </w:rPr>
        <w:t xml:space="preserve">lack of interpretability </w:t>
      </w:r>
      <w:r w:rsidR="00C16403">
        <w:rPr>
          <w:b w:val="0"/>
          <w:sz w:val="20"/>
          <w:lang w:val="en-GB"/>
        </w:rPr>
        <w:t>of its actions</w:t>
      </w:r>
      <w:r w:rsidR="00E37A59">
        <w:rPr>
          <w:b w:val="0"/>
          <w:sz w:val="20"/>
          <w:lang w:val="en-GB"/>
        </w:rPr>
        <w:t>,</w:t>
      </w:r>
      <w:r w:rsidR="00C16403">
        <w:rPr>
          <w:b w:val="0"/>
          <w:sz w:val="20"/>
          <w:lang w:val="en-GB"/>
        </w:rPr>
        <w:t xml:space="preserve"> especially </w:t>
      </w:r>
      <w:r w:rsidR="00953874">
        <w:rPr>
          <w:b w:val="0"/>
          <w:sz w:val="20"/>
          <w:lang w:val="en-GB"/>
        </w:rPr>
        <w:t>for a non-expert</w:t>
      </w:r>
      <w:r w:rsidR="00E37A59">
        <w:rPr>
          <w:b w:val="0"/>
          <w:sz w:val="20"/>
          <w:lang w:val="en-GB"/>
        </w:rPr>
        <w:t>,</w:t>
      </w:r>
      <w:r w:rsidR="00953874">
        <w:rPr>
          <w:b w:val="0"/>
          <w:sz w:val="20"/>
          <w:lang w:val="en-GB"/>
        </w:rPr>
        <w:t xml:space="preserve"> </w:t>
      </w:r>
      <w:r w:rsidR="00C47911" w:rsidRPr="00AE168E">
        <w:rPr>
          <w:b w:val="0"/>
          <w:sz w:val="20"/>
          <w:lang w:val="en-GB"/>
        </w:rPr>
        <w:t>can</w:t>
      </w:r>
      <w:r w:rsidR="00F4322F" w:rsidRPr="00AE168E">
        <w:rPr>
          <w:b w:val="0"/>
          <w:sz w:val="20"/>
          <w:lang w:val="en-GB"/>
        </w:rPr>
        <w:t xml:space="preserve"> lead to</w:t>
      </w:r>
      <w:r w:rsidR="00C47911" w:rsidRPr="00AE168E">
        <w:rPr>
          <w:b w:val="0"/>
          <w:sz w:val="20"/>
          <w:lang w:val="en-GB"/>
        </w:rPr>
        <w:t xml:space="preserve"> a loss of trust, even when </w:t>
      </w:r>
      <w:r w:rsidR="00C16403">
        <w:rPr>
          <w:b w:val="0"/>
          <w:sz w:val="20"/>
          <w:lang w:val="en-GB"/>
        </w:rPr>
        <w:t xml:space="preserve">the </w:t>
      </w:r>
      <w:r w:rsidR="00C47911" w:rsidRPr="00AE168E">
        <w:rPr>
          <w:b w:val="0"/>
          <w:sz w:val="20"/>
          <w:lang w:val="en-GB"/>
        </w:rPr>
        <w:t>MPC operates as intended.</w:t>
      </w:r>
      <w:r w:rsidR="00F4322F" w:rsidRPr="00AE168E">
        <w:rPr>
          <w:b w:val="0"/>
          <w:sz w:val="20"/>
          <w:lang w:val="en-GB"/>
        </w:rPr>
        <w:t xml:space="preserve"> </w:t>
      </w:r>
      <w:r w:rsidR="00C16403">
        <w:rPr>
          <w:b w:val="0"/>
          <w:sz w:val="20"/>
          <w:lang w:val="en-GB"/>
        </w:rPr>
        <w:t>We seek to address this</w:t>
      </w:r>
      <w:r w:rsidR="00E37A59">
        <w:rPr>
          <w:b w:val="0"/>
          <w:sz w:val="20"/>
          <w:lang w:val="en-GB"/>
        </w:rPr>
        <w:t xml:space="preserve"> gap in this work. Speci</w:t>
      </w:r>
      <w:r w:rsidR="009127CC">
        <w:rPr>
          <w:b w:val="0"/>
          <w:sz w:val="20"/>
          <w:lang w:val="en-GB"/>
        </w:rPr>
        <w:t>fic</w:t>
      </w:r>
      <w:r w:rsidR="00E37A59">
        <w:rPr>
          <w:b w:val="0"/>
          <w:sz w:val="20"/>
          <w:lang w:val="en-GB"/>
        </w:rPr>
        <w:t>ally, we</w:t>
      </w:r>
      <w:r w:rsidR="00C47911" w:rsidRPr="00AE168E">
        <w:rPr>
          <w:b w:val="0"/>
          <w:sz w:val="20"/>
          <w:lang w:val="en-GB"/>
        </w:rPr>
        <w:t xml:space="preserve"> introduce </w:t>
      </w:r>
      <w:r w:rsidR="009127CC">
        <w:rPr>
          <w:b w:val="0"/>
          <w:sz w:val="20"/>
          <w:lang w:val="en-GB"/>
        </w:rPr>
        <w:t xml:space="preserve">the concepts of </w:t>
      </w:r>
      <w:r w:rsidR="00C47911" w:rsidRPr="00AE168E">
        <w:rPr>
          <w:b w:val="0"/>
          <w:sz w:val="20"/>
          <w:lang w:val="en-GB"/>
        </w:rPr>
        <w:t>explainab</w:t>
      </w:r>
      <w:r w:rsidR="009127CC">
        <w:rPr>
          <w:b w:val="0"/>
          <w:sz w:val="20"/>
          <w:lang w:val="en-GB"/>
        </w:rPr>
        <w:t>le AI (XAI)</w:t>
      </w:r>
      <w:r w:rsidR="00C47911" w:rsidRPr="00AE168E">
        <w:rPr>
          <w:b w:val="0"/>
          <w:sz w:val="20"/>
          <w:lang w:val="en-GB"/>
        </w:rPr>
        <w:t xml:space="preserve"> </w:t>
      </w:r>
      <w:r w:rsidR="00372E29">
        <w:rPr>
          <w:b w:val="0"/>
          <w:sz w:val="20"/>
          <w:lang w:val="en-GB"/>
        </w:rPr>
        <w:t>to</w:t>
      </w:r>
      <w:r w:rsidR="00C47911" w:rsidRPr="00AE168E">
        <w:rPr>
          <w:b w:val="0"/>
          <w:sz w:val="20"/>
          <w:lang w:val="en-GB"/>
        </w:rPr>
        <w:t xml:space="preserve"> understand MPC</w:t>
      </w:r>
      <w:r w:rsidR="00372E29">
        <w:rPr>
          <w:b w:val="0"/>
          <w:sz w:val="20"/>
          <w:lang w:val="en-GB"/>
        </w:rPr>
        <w:t>s</w:t>
      </w:r>
      <w:r w:rsidR="00C47911" w:rsidRPr="00AE168E">
        <w:rPr>
          <w:b w:val="0"/>
          <w:sz w:val="20"/>
          <w:lang w:val="en-GB"/>
        </w:rPr>
        <w:t xml:space="preserve"> </w:t>
      </w:r>
      <w:r w:rsidR="00372E29">
        <w:rPr>
          <w:b w:val="0"/>
          <w:sz w:val="20"/>
          <w:lang w:val="en-GB"/>
        </w:rPr>
        <w:t>actions</w:t>
      </w:r>
      <w:r w:rsidR="00C47911" w:rsidRPr="00AE168E">
        <w:rPr>
          <w:b w:val="0"/>
          <w:sz w:val="20"/>
          <w:lang w:val="en-GB"/>
        </w:rPr>
        <w:t xml:space="preserve"> </w:t>
      </w:r>
      <w:r w:rsidR="00372E29">
        <w:rPr>
          <w:b w:val="0"/>
          <w:sz w:val="20"/>
          <w:lang w:val="en-GB"/>
        </w:rPr>
        <w:t>in real-time</w:t>
      </w:r>
      <w:r w:rsidR="00F4322F" w:rsidRPr="00AE168E">
        <w:rPr>
          <w:b w:val="0"/>
          <w:sz w:val="20"/>
          <w:lang w:val="en-GB"/>
        </w:rPr>
        <w:t>.</w:t>
      </w:r>
      <w:r w:rsidR="00351306">
        <w:rPr>
          <w:bCs/>
          <w:sz w:val="20"/>
          <w:lang w:val="en-GB"/>
        </w:rPr>
        <w:t xml:space="preserve"> </w:t>
      </w:r>
      <w:r w:rsidR="00372E29">
        <w:rPr>
          <w:b w:val="0"/>
          <w:sz w:val="20"/>
          <w:lang w:val="en-GB"/>
        </w:rPr>
        <w:t>Specifically, we use the well-known</w:t>
      </w:r>
      <w:r w:rsidR="008D2C07">
        <w:t xml:space="preserve"> </w:t>
      </w:r>
      <w:proofErr w:type="spellStart"/>
      <w:r w:rsidR="00D87E8A" w:rsidRPr="00D87E8A">
        <w:rPr>
          <w:b w:val="0"/>
          <w:sz w:val="20"/>
          <w:lang w:val="en-GB"/>
        </w:rPr>
        <w:t>SHapley</w:t>
      </w:r>
      <w:proofErr w:type="spellEnd"/>
      <w:r w:rsidR="00D87E8A" w:rsidRPr="00D87E8A">
        <w:rPr>
          <w:b w:val="0"/>
          <w:sz w:val="20"/>
          <w:lang w:val="en-GB"/>
        </w:rPr>
        <w:t xml:space="preserve"> Additive </w:t>
      </w:r>
      <w:proofErr w:type="spellStart"/>
      <w:r w:rsidR="00D87E8A" w:rsidRPr="00D87E8A">
        <w:rPr>
          <w:b w:val="0"/>
          <w:sz w:val="20"/>
          <w:lang w:val="en-GB"/>
        </w:rPr>
        <w:t>exPlanations</w:t>
      </w:r>
      <w:proofErr w:type="spellEnd"/>
      <w:r w:rsidR="00C47911" w:rsidRPr="00AE168E">
        <w:rPr>
          <w:b w:val="0"/>
          <w:sz w:val="20"/>
          <w:lang w:val="en-GB"/>
        </w:rPr>
        <w:t xml:space="preserve"> </w:t>
      </w:r>
      <w:r w:rsidR="008D2C07">
        <w:rPr>
          <w:b w:val="0"/>
          <w:sz w:val="20"/>
          <w:lang w:val="en-GB"/>
        </w:rPr>
        <w:t>(</w:t>
      </w:r>
      <w:r w:rsidR="00C47911" w:rsidRPr="00AE168E">
        <w:rPr>
          <w:b w:val="0"/>
          <w:sz w:val="20"/>
          <w:lang w:val="en-GB"/>
        </w:rPr>
        <w:t>SHAP</w:t>
      </w:r>
      <w:r w:rsidR="008D2C07">
        <w:rPr>
          <w:b w:val="0"/>
          <w:sz w:val="20"/>
          <w:lang w:val="en-GB"/>
        </w:rPr>
        <w:t>)</w:t>
      </w:r>
      <w:r w:rsidR="00C47911" w:rsidRPr="00AE168E">
        <w:rPr>
          <w:b w:val="0"/>
          <w:sz w:val="20"/>
          <w:lang w:val="en-GB"/>
        </w:rPr>
        <w:t xml:space="preserve"> </w:t>
      </w:r>
      <w:r w:rsidR="008D2C07">
        <w:rPr>
          <w:b w:val="0"/>
          <w:sz w:val="20"/>
          <w:lang w:val="en-GB"/>
        </w:rPr>
        <w:t>to</w:t>
      </w:r>
      <w:r w:rsidR="0051762A" w:rsidRPr="0051762A">
        <w:rPr>
          <w:b w:val="0"/>
          <w:sz w:val="20"/>
          <w:lang w:val="en-GB"/>
        </w:rPr>
        <w:t xml:space="preserve"> </w:t>
      </w:r>
      <w:r w:rsidR="00BB7CD6">
        <w:rPr>
          <w:b w:val="0"/>
          <w:sz w:val="20"/>
          <w:lang w:val="en-GB"/>
        </w:rPr>
        <w:t>pro</w:t>
      </w:r>
      <w:r w:rsidR="00090B39">
        <w:rPr>
          <w:b w:val="0"/>
          <w:sz w:val="20"/>
          <w:lang w:val="en-GB"/>
        </w:rPr>
        <w:t>v</w:t>
      </w:r>
      <w:r w:rsidR="00BB7CD6">
        <w:rPr>
          <w:b w:val="0"/>
          <w:sz w:val="20"/>
          <w:lang w:val="en-GB"/>
        </w:rPr>
        <w:t>ide to the operat</w:t>
      </w:r>
      <w:r w:rsidR="00090B39">
        <w:rPr>
          <w:b w:val="0"/>
          <w:sz w:val="20"/>
          <w:lang w:val="en-GB"/>
        </w:rPr>
        <w:t>o</w:t>
      </w:r>
      <w:r w:rsidR="00BB7CD6">
        <w:rPr>
          <w:b w:val="0"/>
          <w:sz w:val="20"/>
          <w:lang w:val="en-GB"/>
        </w:rPr>
        <w:t xml:space="preserve">r </w:t>
      </w:r>
      <w:r w:rsidR="00090B39">
        <w:rPr>
          <w:b w:val="0"/>
          <w:sz w:val="20"/>
          <w:lang w:val="en-GB"/>
        </w:rPr>
        <w:t xml:space="preserve">with </w:t>
      </w:r>
      <w:r w:rsidR="00BB7CD6">
        <w:rPr>
          <w:b w:val="0"/>
          <w:sz w:val="20"/>
          <w:lang w:val="en-GB"/>
        </w:rPr>
        <w:t xml:space="preserve">the </w:t>
      </w:r>
      <w:r w:rsidR="00DC72DF">
        <w:rPr>
          <w:b w:val="0"/>
          <w:sz w:val="20"/>
          <w:lang w:val="en-GB"/>
        </w:rPr>
        <w:t xml:space="preserve">subset of </w:t>
      </w:r>
      <w:r w:rsidR="0051762A" w:rsidRPr="0051762A">
        <w:rPr>
          <w:b w:val="0"/>
          <w:sz w:val="20"/>
          <w:lang w:val="en-GB"/>
        </w:rPr>
        <w:t>variable</w:t>
      </w:r>
      <w:r w:rsidR="00DC72DF">
        <w:rPr>
          <w:b w:val="0"/>
          <w:sz w:val="20"/>
          <w:lang w:val="en-GB"/>
        </w:rPr>
        <w:t xml:space="preserve">s that contribute to </w:t>
      </w:r>
      <w:r w:rsidR="0051762A" w:rsidRPr="0051762A">
        <w:rPr>
          <w:b w:val="0"/>
          <w:sz w:val="20"/>
          <w:lang w:val="en-GB"/>
        </w:rPr>
        <w:t xml:space="preserve">a particular MPC </w:t>
      </w:r>
      <w:r w:rsidR="00DC72DF">
        <w:rPr>
          <w:b w:val="0"/>
          <w:sz w:val="20"/>
          <w:lang w:val="en-GB"/>
        </w:rPr>
        <w:t>action</w:t>
      </w:r>
      <w:r w:rsidR="0051762A" w:rsidRPr="0051762A">
        <w:rPr>
          <w:b w:val="0"/>
          <w:sz w:val="20"/>
          <w:lang w:val="en-GB"/>
        </w:rPr>
        <w:t>.</w:t>
      </w:r>
      <w:r w:rsidR="005F73FD">
        <w:rPr>
          <w:b w:val="0"/>
          <w:sz w:val="20"/>
          <w:lang w:val="en-GB"/>
        </w:rPr>
        <w:t xml:space="preserve"> </w:t>
      </w:r>
      <w:r w:rsidR="003E34DC" w:rsidRPr="00AE168E">
        <w:rPr>
          <w:b w:val="0"/>
          <w:sz w:val="20"/>
          <w:lang w:val="en-GB"/>
        </w:rPr>
        <w:t>The</w:t>
      </w:r>
      <w:r w:rsidR="00F4322F" w:rsidRPr="00AE168E">
        <w:rPr>
          <w:b w:val="0"/>
          <w:sz w:val="20"/>
          <w:lang w:val="en-GB"/>
        </w:rPr>
        <w:t xml:space="preserve"> effectiveness of the proposed method is demonstrated</w:t>
      </w:r>
      <w:r w:rsidR="00C47911" w:rsidRPr="00AE168E">
        <w:rPr>
          <w:b w:val="0"/>
          <w:sz w:val="20"/>
          <w:lang w:val="en-GB"/>
        </w:rPr>
        <w:t xml:space="preserve"> on </w:t>
      </w:r>
      <w:proofErr w:type="gramStart"/>
      <w:r w:rsidR="00C47911" w:rsidRPr="00AE168E">
        <w:rPr>
          <w:b w:val="0"/>
          <w:sz w:val="20"/>
          <w:lang w:val="en-GB"/>
        </w:rPr>
        <w:t>a  nonlinear</w:t>
      </w:r>
      <w:proofErr w:type="gramEnd"/>
      <w:r w:rsidR="00C47911" w:rsidRPr="00AE168E">
        <w:rPr>
          <w:b w:val="0"/>
          <w:sz w:val="20"/>
          <w:lang w:val="en-GB"/>
        </w:rPr>
        <w:t xml:space="preserve"> Continuous Stirred Tank </w:t>
      </w:r>
      <w:r w:rsidR="000E7B07" w:rsidRPr="00AE168E">
        <w:rPr>
          <w:b w:val="0"/>
          <w:sz w:val="20"/>
          <w:lang w:val="en-GB"/>
        </w:rPr>
        <w:t>Reactor (</w:t>
      </w:r>
      <w:r w:rsidR="00C47911" w:rsidRPr="00AE168E">
        <w:rPr>
          <w:b w:val="0"/>
          <w:sz w:val="20"/>
          <w:lang w:val="en-GB"/>
        </w:rPr>
        <w:t>CSTR)</w:t>
      </w:r>
      <w:r w:rsidR="00443FC1" w:rsidRPr="00AE168E">
        <w:rPr>
          <w:b w:val="0"/>
          <w:sz w:val="20"/>
          <w:lang w:val="en-GB"/>
        </w:rPr>
        <w:t xml:space="preserve">. </w:t>
      </w:r>
      <w:r w:rsidR="008A468C">
        <w:rPr>
          <w:b w:val="0"/>
          <w:sz w:val="20"/>
          <w:lang w:val="en-GB"/>
        </w:rPr>
        <w:t>We show that t</w:t>
      </w:r>
      <w:r w:rsidR="00443FC1" w:rsidRPr="00351306">
        <w:rPr>
          <w:b w:val="0"/>
          <w:color w:val="000000" w:themeColor="text1"/>
          <w:sz w:val="20"/>
          <w:lang w:val="en-GB"/>
        </w:rPr>
        <w:t>h</w:t>
      </w:r>
      <w:r w:rsidR="005F73FD">
        <w:rPr>
          <w:b w:val="0"/>
          <w:color w:val="000000" w:themeColor="text1"/>
          <w:sz w:val="20"/>
          <w:lang w:val="en-GB"/>
        </w:rPr>
        <w:t xml:space="preserve">e results </w:t>
      </w:r>
      <w:r w:rsidR="008A468C">
        <w:rPr>
          <w:b w:val="0"/>
          <w:color w:val="000000" w:themeColor="text1"/>
          <w:sz w:val="20"/>
          <w:lang w:val="en-GB"/>
        </w:rPr>
        <w:t>from</w:t>
      </w:r>
      <w:r w:rsidR="005F73FD">
        <w:rPr>
          <w:b w:val="0"/>
          <w:color w:val="000000" w:themeColor="text1"/>
          <w:sz w:val="20"/>
          <w:lang w:val="en-GB"/>
        </w:rPr>
        <w:t xml:space="preserve"> </w:t>
      </w:r>
      <w:r w:rsidR="008A468C">
        <w:rPr>
          <w:b w:val="0"/>
          <w:color w:val="000000" w:themeColor="text1"/>
          <w:sz w:val="20"/>
          <w:lang w:val="en-GB"/>
        </w:rPr>
        <w:t>SHAP</w:t>
      </w:r>
      <w:r w:rsidR="005F73FD">
        <w:rPr>
          <w:b w:val="0"/>
          <w:color w:val="000000" w:themeColor="text1"/>
          <w:sz w:val="20"/>
          <w:lang w:val="en-GB"/>
        </w:rPr>
        <w:t xml:space="preserve"> align with the operator</w:t>
      </w:r>
      <w:r w:rsidR="008A468C">
        <w:rPr>
          <w:b w:val="0"/>
          <w:color w:val="000000" w:themeColor="text1"/>
          <w:sz w:val="20"/>
          <w:lang w:val="en-GB"/>
        </w:rPr>
        <w:t>’</w:t>
      </w:r>
      <w:r w:rsidR="005F73FD">
        <w:rPr>
          <w:b w:val="0"/>
          <w:color w:val="000000" w:themeColor="text1"/>
          <w:sz w:val="20"/>
          <w:lang w:val="en-GB"/>
        </w:rPr>
        <w:t xml:space="preserve">s understanding of the </w:t>
      </w:r>
      <w:r w:rsidR="008A468C">
        <w:rPr>
          <w:b w:val="0"/>
          <w:color w:val="000000" w:themeColor="text1"/>
          <w:sz w:val="20"/>
          <w:lang w:val="en-GB"/>
        </w:rPr>
        <w:t xml:space="preserve">process </w:t>
      </w:r>
      <w:r w:rsidR="005F73FD">
        <w:rPr>
          <w:b w:val="0"/>
          <w:color w:val="000000" w:themeColor="text1"/>
          <w:sz w:val="20"/>
          <w:lang w:val="en-GB"/>
        </w:rPr>
        <w:t xml:space="preserve">causality </w:t>
      </w:r>
      <w:r w:rsidR="008A468C">
        <w:rPr>
          <w:b w:val="0"/>
          <w:color w:val="000000" w:themeColor="text1"/>
          <w:sz w:val="20"/>
          <w:lang w:val="en-GB"/>
        </w:rPr>
        <w:t xml:space="preserve">and </w:t>
      </w:r>
      <w:r w:rsidR="005F73FD">
        <w:rPr>
          <w:b w:val="0"/>
          <w:color w:val="000000" w:themeColor="text1"/>
          <w:sz w:val="20"/>
          <w:lang w:val="en-GB"/>
        </w:rPr>
        <w:t>thus aid the operator in interpreting</w:t>
      </w:r>
      <w:r w:rsidR="00443FC1" w:rsidRPr="00351306">
        <w:rPr>
          <w:b w:val="0"/>
          <w:color w:val="000000" w:themeColor="text1"/>
          <w:sz w:val="20"/>
          <w:lang w:val="en-GB"/>
        </w:rPr>
        <w:t xml:space="preserve"> MPC</w:t>
      </w:r>
      <w:r w:rsidR="008A468C">
        <w:rPr>
          <w:b w:val="0"/>
          <w:color w:val="000000" w:themeColor="text1"/>
          <w:sz w:val="20"/>
          <w:lang w:val="en-GB"/>
        </w:rPr>
        <w:t>’</w:t>
      </w:r>
      <w:r w:rsidR="00443FC1" w:rsidRPr="00351306">
        <w:rPr>
          <w:b w:val="0"/>
          <w:color w:val="000000" w:themeColor="text1"/>
          <w:sz w:val="20"/>
          <w:lang w:val="en-GB"/>
        </w:rPr>
        <w:t>s actions</w:t>
      </w:r>
      <w:r w:rsidR="00443FC1" w:rsidRPr="00351306">
        <w:rPr>
          <w:b w:val="0"/>
          <w:bCs/>
          <w:color w:val="000000" w:themeColor="text1"/>
        </w:rPr>
        <w:t>.</w:t>
      </w:r>
      <w:r w:rsidR="00C71927" w:rsidRPr="00351306">
        <w:rPr>
          <w:b w:val="0"/>
          <w:bCs/>
          <w:color w:val="000000" w:themeColor="text1"/>
        </w:rPr>
        <w:tab/>
      </w:r>
    </w:p>
    <w:p w14:paraId="144DE687" w14:textId="49D39833" w:rsidR="008D2649" w:rsidRPr="00AE168E" w:rsidRDefault="00443FC1" w:rsidP="00373DB4">
      <w:pPr>
        <w:pStyle w:val="Els-Abstract"/>
        <w:rPr>
          <w:b w:val="0"/>
          <w:sz w:val="20"/>
          <w:lang w:val="en-GB"/>
        </w:rPr>
      </w:pPr>
      <w:r w:rsidRPr="00351306">
        <w:br/>
      </w:r>
      <w:r w:rsidR="008D2649" w:rsidRPr="00373DB4">
        <w:t>Keywords</w:t>
      </w:r>
      <w:r w:rsidR="008D2649" w:rsidRPr="00AE168E">
        <w:rPr>
          <w:b w:val="0"/>
          <w:bCs/>
        </w:rPr>
        <w:t xml:space="preserve">: </w:t>
      </w:r>
      <w:r w:rsidRPr="00AE168E">
        <w:rPr>
          <w:b w:val="0"/>
          <w:sz w:val="20"/>
          <w:lang w:val="en-GB"/>
        </w:rPr>
        <w:t xml:space="preserve">Model Predictive </w:t>
      </w:r>
      <w:r w:rsidR="00C47911" w:rsidRPr="00AE168E">
        <w:rPr>
          <w:b w:val="0"/>
          <w:sz w:val="20"/>
          <w:lang w:val="en-GB"/>
        </w:rPr>
        <w:t>Control</w:t>
      </w:r>
      <w:r w:rsidRPr="00AE168E">
        <w:rPr>
          <w:b w:val="0"/>
          <w:sz w:val="20"/>
          <w:lang w:val="en-GB"/>
        </w:rPr>
        <w:t xml:space="preserve">, </w:t>
      </w:r>
      <w:proofErr w:type="spellStart"/>
      <w:r w:rsidRPr="00AE168E">
        <w:rPr>
          <w:b w:val="0"/>
          <w:sz w:val="20"/>
          <w:lang w:val="en-GB"/>
        </w:rPr>
        <w:t>Explainability</w:t>
      </w:r>
      <w:proofErr w:type="spellEnd"/>
      <w:r w:rsidRPr="00AE168E">
        <w:rPr>
          <w:b w:val="0"/>
          <w:sz w:val="20"/>
          <w:lang w:val="en-GB"/>
        </w:rPr>
        <w:t>, SHAP, Machine learning, Attributions</w:t>
      </w:r>
    </w:p>
    <w:p w14:paraId="144DE689" w14:textId="3A6D695F" w:rsidR="008D2649" w:rsidRDefault="00256916" w:rsidP="008D2649">
      <w:pPr>
        <w:pStyle w:val="Els-1storder-head"/>
      </w:pPr>
      <w:r>
        <w:t>Introduction</w:t>
      </w:r>
    </w:p>
    <w:p w14:paraId="0B20B792" w14:textId="77777777" w:rsidR="000219C6" w:rsidRDefault="00D53DD9" w:rsidP="00373DB4">
      <w:pPr>
        <w:pStyle w:val="Els-body-text"/>
      </w:pPr>
      <w:bookmarkStart w:id="2" w:name="_Hlk152183643"/>
      <w:r w:rsidRPr="00D53DD9">
        <w:rPr>
          <w:lang w:val="en-GB"/>
        </w:rPr>
        <w:t xml:space="preserve">Process industries </w:t>
      </w:r>
      <w:r>
        <w:rPr>
          <w:lang w:val="en-GB"/>
        </w:rPr>
        <w:t>are composed of many interconnected processes with multiple interacting units, and it is necessary to maintain control over all these units to optimize production and increase plant efficiency</w:t>
      </w:r>
      <w:r w:rsidRPr="00D53DD9">
        <w:rPr>
          <w:lang w:val="en-GB"/>
        </w:rPr>
        <w:t>. To achieve this</w:t>
      </w:r>
      <w:r w:rsidR="00090B39">
        <w:rPr>
          <w:lang w:val="en-GB"/>
        </w:rPr>
        <w:t>,</w:t>
      </w:r>
      <w:r w:rsidRPr="00D53DD9">
        <w:rPr>
          <w:lang w:val="en-GB"/>
        </w:rPr>
        <w:t xml:space="preserve"> Model</w:t>
      </w:r>
      <w:r>
        <w:rPr>
          <w:lang w:val="en-GB"/>
        </w:rPr>
        <w:t xml:space="preserve"> </w:t>
      </w:r>
      <w:r w:rsidRPr="00D53DD9">
        <w:rPr>
          <w:lang w:val="en-GB"/>
        </w:rPr>
        <w:t xml:space="preserve">Predictive </w:t>
      </w:r>
      <w:r>
        <w:rPr>
          <w:lang w:val="en-GB"/>
        </w:rPr>
        <w:t>C</w:t>
      </w:r>
      <w:r w:rsidRPr="00D53DD9">
        <w:rPr>
          <w:lang w:val="en-GB"/>
        </w:rPr>
        <w:t>ontrol (MPC) is employed to provide superior control for multivariable system</w:t>
      </w:r>
      <w:r>
        <w:rPr>
          <w:lang w:val="en-GB"/>
        </w:rPr>
        <w:t>s</w:t>
      </w:r>
      <w:r w:rsidRPr="00D53DD9">
        <w:rPr>
          <w:lang w:val="en-GB"/>
        </w:rPr>
        <w:t xml:space="preserve">. MPC operates as a control paradigm by utilizing a prediction model of the controlled system. It generates optimized control sequences, </w:t>
      </w:r>
      <w:proofErr w:type="gramStart"/>
      <w:r w:rsidRPr="00D53DD9">
        <w:rPr>
          <w:lang w:val="en-GB"/>
        </w:rPr>
        <w:t>taking into account</w:t>
      </w:r>
      <w:proofErr w:type="gramEnd"/>
      <w:r w:rsidRPr="00D53DD9">
        <w:rPr>
          <w:lang w:val="en-GB"/>
        </w:rPr>
        <w:t xml:space="preserve"> both system constraints and interdependencies among process variables.</w:t>
      </w:r>
      <w:r>
        <w:rPr>
          <w:lang w:val="en-GB"/>
        </w:rPr>
        <w:t xml:space="preserve"> </w:t>
      </w:r>
      <w:r w:rsidR="00872534">
        <w:t>Consequently, it is widely recognized as the industry standard for managing large-scale processes, as it often takes actions that improve plant performance beyond what a skilled and experienced operator can achieve.</w:t>
      </w:r>
      <w:r w:rsidR="008449AD">
        <w:br/>
        <w:t>However, a key challenge for MPC is the interaction between the operator and the optimization techniques.</w:t>
      </w:r>
      <w:r w:rsidR="005F73FD">
        <w:t xml:space="preserve"> </w:t>
      </w:r>
      <w:r w:rsidR="008449AD" w:rsidRPr="008449AD">
        <w:t>The evolution</w:t>
      </w:r>
      <w:r w:rsidR="00EF759D">
        <w:t xml:space="preserve"> </w:t>
      </w:r>
      <w:r w:rsidR="008449AD" w:rsidRPr="008449AD">
        <w:t xml:space="preserve">of advanced automation has led to a transformation in the role of operators, shifting towards monitoring and supervision, </w:t>
      </w:r>
      <w:r w:rsidR="008449AD" w:rsidRPr="008449AD">
        <w:lastRenderedPageBreak/>
        <w:t>thereby placing them out</w:t>
      </w:r>
      <w:r w:rsidR="008449AD">
        <w:t xml:space="preserve"> of the loop with the system and making situation awareness challenging. T</w:t>
      </w:r>
      <w:r w:rsidR="008449AD" w:rsidRPr="008449AD">
        <w:t xml:space="preserve">he </w:t>
      </w:r>
      <w:r w:rsidR="008449AD">
        <w:t>complex</w:t>
      </w:r>
      <w:r w:rsidR="008449AD" w:rsidRPr="008449AD">
        <w:t xml:space="preserve"> algorithmic framework of MPC may not synchronize with the familiar, intuitive single-loop control mechanism operators typically use (</w:t>
      </w:r>
      <w:proofErr w:type="spellStart"/>
      <w:r w:rsidR="008449AD" w:rsidRPr="008449AD">
        <w:t>Lindscheid</w:t>
      </w:r>
      <w:proofErr w:type="spellEnd"/>
      <w:r w:rsidR="008449AD" w:rsidRPr="008449AD">
        <w:t xml:space="preserve"> et al.,2016).</w:t>
      </w:r>
      <w:r w:rsidR="008449AD">
        <w:t xml:space="preserve"> This makes MPC a black box model for the operator, which lacks interpretability. Therefore, monitoring, diagnosing, and controlling MPC is a challenging task for the operator, and there are</w:t>
      </w:r>
      <w:r w:rsidR="008449AD" w:rsidRPr="008449AD">
        <w:t xml:space="preserve"> numerous instances</w:t>
      </w:r>
      <w:r w:rsidR="008449AD">
        <w:t xml:space="preserve"> where</w:t>
      </w:r>
      <w:r w:rsidR="008449AD" w:rsidRPr="008449AD">
        <w:t xml:space="preserve"> plant operators may deactivate MPC when faced with difficulties in understanding its predictions</w:t>
      </w:r>
      <w:r w:rsidR="008449AD">
        <w:t>, resulting in diminished trust in the system</w:t>
      </w:r>
      <w:r w:rsidR="008A468C">
        <w:t>’</w:t>
      </w:r>
      <w:r w:rsidR="008449AD">
        <w:t>s control actions.</w:t>
      </w:r>
      <w:r w:rsidR="008449AD" w:rsidRPr="008449AD">
        <w:t xml:space="preserve"> </w:t>
      </w:r>
      <w:r w:rsidR="008449AD">
        <w:t xml:space="preserve">The significance of human factors </w:t>
      </w:r>
      <w:r w:rsidR="00946C1F">
        <w:t>is</w:t>
      </w:r>
      <w:r w:rsidR="008449AD">
        <w:t xml:space="preserve"> often overlooked or disregarded </w:t>
      </w:r>
      <w:r w:rsidR="00946C1F">
        <w:t xml:space="preserve">and </w:t>
      </w:r>
      <w:r w:rsidR="008449AD">
        <w:t xml:space="preserve">plays a pivotal role in the effective functioning of MPC solutions (Forbes et al., 2015). To tackle these trust and comprehension challenges, we propose a methodology that offers </w:t>
      </w:r>
      <w:proofErr w:type="spellStart"/>
      <w:r w:rsidR="000A34BC">
        <w:t>e</w:t>
      </w:r>
      <w:r w:rsidR="008449AD">
        <w:t>xplainability</w:t>
      </w:r>
      <w:proofErr w:type="spellEnd"/>
      <w:r w:rsidR="008449AD">
        <w:t xml:space="preserve"> of the MPC </w:t>
      </w:r>
      <w:r w:rsidR="008A468C">
        <w:t>actions</w:t>
      </w:r>
      <w:r w:rsidR="008449AD">
        <w:t xml:space="preserve"> to the operators, thus bridging the gap between human intuition and automated system</w:t>
      </w:r>
      <w:r w:rsidR="00090B39">
        <w:t>s</w:t>
      </w:r>
      <w:r w:rsidR="008449AD">
        <w:t>.</w:t>
      </w:r>
      <w:bookmarkEnd w:id="2"/>
      <w:r w:rsidR="009D26B1">
        <w:tab/>
      </w:r>
    </w:p>
    <w:p w14:paraId="05B249C9" w14:textId="77777777" w:rsidR="000219C6" w:rsidRDefault="009D26B1" w:rsidP="00373DB4">
      <w:pPr>
        <w:pStyle w:val="Els-body-text"/>
      </w:pPr>
      <w:r>
        <w:br/>
      </w:r>
      <w:proofErr w:type="spellStart"/>
      <w:r w:rsidR="000076D9">
        <w:t>Explainability</w:t>
      </w:r>
      <w:proofErr w:type="spellEnd"/>
      <w:r w:rsidR="000076D9">
        <w:t xml:space="preserve"> refers to insights behind the output of a model. When model explanations are available through that we can establish </w:t>
      </w:r>
      <w:r w:rsidR="00AA020F">
        <w:t>an</w:t>
      </w:r>
      <w:r w:rsidR="000076D9">
        <w:t xml:space="preserve"> </w:t>
      </w:r>
      <w:r w:rsidR="00AB45ED">
        <w:t>intuitive</w:t>
      </w:r>
      <w:r w:rsidR="000076D9">
        <w:t xml:space="preserve"> relationship between the input and output. </w:t>
      </w:r>
      <w:r w:rsidR="005F73FD">
        <w:t xml:space="preserve">Various studies have been done regarding </w:t>
      </w:r>
      <w:proofErr w:type="spellStart"/>
      <w:r w:rsidR="005F73FD">
        <w:t>explainability</w:t>
      </w:r>
      <w:proofErr w:type="spellEnd"/>
      <w:r w:rsidR="005F73FD">
        <w:t xml:space="preserve"> in the context of process monitoring applications</w:t>
      </w:r>
      <w:r w:rsidR="000076D9">
        <w:t>.</w:t>
      </w:r>
      <w:r w:rsidR="00946C1F">
        <w:t xml:space="preserve"> </w:t>
      </w:r>
      <w:proofErr w:type="spellStart"/>
      <w:r w:rsidR="00946C1F">
        <w:t>Bhakte</w:t>
      </w:r>
      <w:proofErr w:type="spellEnd"/>
      <w:r w:rsidR="00946C1F">
        <w:t xml:space="preserve"> </w:t>
      </w:r>
      <w:r w:rsidR="00813429">
        <w:t>et al. (</w:t>
      </w:r>
      <w:r w:rsidR="00946C1F">
        <w:t>202</w:t>
      </w:r>
      <w:r w:rsidR="00FC2D20">
        <w:t>2</w:t>
      </w:r>
      <w:r w:rsidR="00946C1F">
        <w:t xml:space="preserve">) applied an </w:t>
      </w:r>
      <w:r w:rsidR="00DA183F">
        <w:t xml:space="preserve">Integrated Gradient (IG) </w:t>
      </w:r>
      <w:r w:rsidR="00946C1F">
        <w:t>approach to interpret</w:t>
      </w:r>
      <w:r w:rsidR="00DA183F">
        <w:t xml:space="preserve"> the fault detection results </w:t>
      </w:r>
      <w:r w:rsidR="000E7B07">
        <w:t>obtained from</w:t>
      </w:r>
      <w:r w:rsidR="00DA183F">
        <w:t xml:space="preserve"> </w:t>
      </w:r>
      <w:r w:rsidR="005F73FD">
        <w:t xml:space="preserve">a </w:t>
      </w:r>
      <w:r w:rsidR="00DA183F">
        <w:t>d</w:t>
      </w:r>
      <w:r w:rsidR="00946C1F">
        <w:t xml:space="preserve">eep </w:t>
      </w:r>
      <w:r w:rsidR="00DA183F">
        <w:t>n</w:t>
      </w:r>
      <w:r w:rsidR="00946C1F">
        <w:t xml:space="preserve">eural </w:t>
      </w:r>
      <w:r w:rsidR="00DA183F">
        <w:t>n</w:t>
      </w:r>
      <w:r w:rsidR="00946C1F">
        <w:t>etwork</w:t>
      </w:r>
      <w:r w:rsidR="00DA183F">
        <w:t xml:space="preserve">. </w:t>
      </w:r>
      <w:r w:rsidR="00946C1F" w:rsidRPr="00946C1F">
        <w:t>IG</w:t>
      </w:r>
      <w:r w:rsidR="00DA183F">
        <w:t xml:space="preserve"> is</w:t>
      </w:r>
      <w:r w:rsidR="00946C1F" w:rsidRPr="00946C1F">
        <w:t xml:space="preserve"> a gradient-based attribution method</w:t>
      </w:r>
      <w:r w:rsidR="00DA183F">
        <w:t xml:space="preserve"> based on </w:t>
      </w:r>
      <w:r w:rsidR="005F73FD">
        <w:t xml:space="preserve">the </w:t>
      </w:r>
      <w:r w:rsidR="00DA183F">
        <w:t>Shapely value concept from game theory</w:t>
      </w:r>
      <w:r w:rsidR="00946C1F">
        <w:t>. The effectiveness of any XAI method</w:t>
      </w:r>
      <w:r w:rsidR="00AB45ED">
        <w:t xml:space="preserve"> in a chemical process</w:t>
      </w:r>
      <w:r w:rsidR="00946C1F">
        <w:t xml:space="preserve"> </w:t>
      </w:r>
      <w:r w:rsidR="00AB45ED" w:rsidRPr="00373DB4">
        <w:t>relies on the ability to establish a meaningful correlation between attributions and the chemical process</w:t>
      </w:r>
      <w:r w:rsidR="00AB45ED">
        <w:t>.</w:t>
      </w:r>
      <w:r w:rsidR="00AB45ED" w:rsidRPr="00373DB4">
        <w:t xml:space="preserve"> If such a correlation can be </w:t>
      </w:r>
      <w:r w:rsidR="00AB45ED" w:rsidRPr="00AB45ED">
        <w:t>established, it</w:t>
      </w:r>
      <w:r w:rsidR="00AB45ED" w:rsidRPr="00373DB4">
        <w:t xml:space="preserve"> enhances model interpretability.</w:t>
      </w:r>
      <w:r w:rsidR="00946C1F">
        <w:t xml:space="preserve"> </w:t>
      </w:r>
      <w:proofErr w:type="spellStart"/>
      <w:r w:rsidR="00946C1F">
        <w:t>Bhakte</w:t>
      </w:r>
      <w:proofErr w:type="spellEnd"/>
      <w:r w:rsidR="00946C1F">
        <w:t xml:space="preserve"> </w:t>
      </w:r>
      <w:r w:rsidR="00813429">
        <w:t>et al. (</w:t>
      </w:r>
      <w:r w:rsidR="00946C1F">
        <w:t xml:space="preserve">2023) utilized an XAI method that provides domain-specific explanations by providing important variables with a supervised variable range that </w:t>
      </w:r>
      <w:r w:rsidR="000E7B07">
        <w:t>causes fault</w:t>
      </w:r>
      <w:r w:rsidR="005F73FD">
        <w:t>s</w:t>
      </w:r>
      <w:r w:rsidR="00946C1F">
        <w:t xml:space="preserve"> in the system.</w:t>
      </w:r>
      <w:r w:rsidR="0061173E">
        <w:t xml:space="preserve"> They also explain why it is preferable to have local explanations (</w:t>
      </w:r>
      <w:r w:rsidR="0061173E" w:rsidRPr="0061173E">
        <w:t>explains the result for each individual sample</w:t>
      </w:r>
      <w:r w:rsidR="0061173E">
        <w:t>) than a global explanation (explains the entire AI model) in process monitoring applications.</w:t>
      </w:r>
      <w:r w:rsidR="00C75355">
        <w:t xml:space="preserve"> XAI </w:t>
      </w:r>
      <w:r w:rsidR="0061173E">
        <w:t>methods can be classified</w:t>
      </w:r>
      <w:r w:rsidR="008E2B6E">
        <w:t xml:space="preserve"> </w:t>
      </w:r>
      <w:r w:rsidR="005F73FD">
        <w:t xml:space="preserve">as </w:t>
      </w:r>
      <w:r w:rsidR="008E2B6E">
        <w:t xml:space="preserve">transparent models and post-hoc </w:t>
      </w:r>
      <w:r w:rsidR="002A4A60">
        <w:t>techniques</w:t>
      </w:r>
      <w:r w:rsidR="004F43E1">
        <w:t>.</w:t>
      </w:r>
      <w:r w:rsidR="000705F2">
        <w:t xml:space="preserve"> </w:t>
      </w:r>
      <w:r w:rsidR="008D11BD">
        <w:t>Transparent</w:t>
      </w:r>
      <w:r w:rsidR="008E2B6E">
        <w:t xml:space="preserve"> models are self</w:t>
      </w:r>
      <w:r w:rsidR="0062536E">
        <w:t>-</w:t>
      </w:r>
      <w:r w:rsidR="008E2B6E">
        <w:t>interpretable,</w:t>
      </w:r>
      <w:r w:rsidR="0062536E">
        <w:t xml:space="preserve"> </w:t>
      </w:r>
      <w:r w:rsidR="008E2B6E">
        <w:t>whereas post-hoc techniques generate</w:t>
      </w:r>
      <w:r w:rsidR="005E2469">
        <w:t xml:space="preserve"> </w:t>
      </w:r>
      <w:r w:rsidR="008E2B6E">
        <w:t>explanations by extracting relevant information from a complex, already trained model.</w:t>
      </w:r>
      <w:r w:rsidR="0062536E">
        <w:t xml:space="preserve"> </w:t>
      </w:r>
      <w:r w:rsidR="008E2B6E">
        <w:t xml:space="preserve">Post hoc </w:t>
      </w:r>
      <w:proofErr w:type="spellStart"/>
      <w:r w:rsidR="0061173E">
        <w:t>e</w:t>
      </w:r>
      <w:r w:rsidR="008D11BD">
        <w:t>xplainability</w:t>
      </w:r>
      <w:proofErr w:type="spellEnd"/>
      <w:r w:rsidR="008E2B6E">
        <w:t xml:space="preserve"> can be provided in various ways</w:t>
      </w:r>
      <w:r w:rsidR="0062536E">
        <w:t>,</w:t>
      </w:r>
      <w:r w:rsidR="008E2B6E">
        <w:t xml:space="preserve"> and among all of those</w:t>
      </w:r>
      <w:r w:rsidR="0062536E">
        <w:t>,</w:t>
      </w:r>
      <w:r w:rsidR="008E2B6E">
        <w:t xml:space="preserve"> feature relevance explanation</w:t>
      </w:r>
      <w:r w:rsidR="0062536E">
        <w:t>s</w:t>
      </w:r>
      <w:r w:rsidR="008E2B6E">
        <w:t xml:space="preserve"> </w:t>
      </w:r>
      <w:r w:rsidR="000E7B07">
        <w:t>are</w:t>
      </w:r>
      <w:r w:rsidR="0061173E">
        <w:t xml:space="preserve"> widely used because sensor data (tabular) is predominant in </w:t>
      </w:r>
      <w:r w:rsidR="005F73FD">
        <w:t xml:space="preserve">the </w:t>
      </w:r>
      <w:r w:rsidR="0061173E">
        <w:t>chemical industry.</w:t>
      </w:r>
      <w:r w:rsidR="008D11BD">
        <w:tab/>
      </w:r>
      <w:r w:rsidR="006E492E">
        <w:t xml:space="preserve"> </w:t>
      </w:r>
    </w:p>
    <w:p w14:paraId="4E5E4206" w14:textId="3F40DE4D" w:rsidR="00C76605" w:rsidRDefault="00681CCF" w:rsidP="0031420E">
      <w:pPr>
        <w:pStyle w:val="Els-body-text"/>
      </w:pPr>
      <w:r>
        <w:br/>
      </w:r>
      <w:r w:rsidR="008669FA">
        <w:t xml:space="preserve">In this paper, we demonstrate </w:t>
      </w:r>
      <w:r w:rsidR="0062536E">
        <w:t>how XAI</w:t>
      </w:r>
      <w:r w:rsidR="00382E6D">
        <w:t xml:space="preserve"> methods</w:t>
      </w:r>
      <w:r w:rsidR="0062536E">
        <w:t xml:space="preserve"> can be used to provide insights into MPC and enhance human operator trust in</w:t>
      </w:r>
      <w:r w:rsidR="00382E6D">
        <w:t xml:space="preserve"> its</w:t>
      </w:r>
      <w:r w:rsidR="008669FA">
        <w:t xml:space="preserve"> control action.</w:t>
      </w:r>
      <w:r w:rsidR="0031420E">
        <w:t xml:space="preserve"> </w:t>
      </w:r>
      <w:r w:rsidR="00AA020F">
        <w:rPr>
          <w:color w:val="000000" w:themeColor="text1"/>
        </w:rPr>
        <w:t xml:space="preserve">Section </w:t>
      </w:r>
      <w:r w:rsidR="00813429">
        <w:t xml:space="preserve">2 </w:t>
      </w:r>
      <w:r w:rsidR="00813429" w:rsidRPr="00A16E37">
        <w:t>provides</w:t>
      </w:r>
      <w:r w:rsidR="00A16E37" w:rsidRPr="00A16E37">
        <w:t xml:space="preserve"> a comprehensive explanation of the proposed methodology. </w:t>
      </w:r>
      <w:r w:rsidR="00A16E37">
        <w:t>S</w:t>
      </w:r>
      <w:r w:rsidR="00A16E37" w:rsidRPr="00A16E37">
        <w:t>ection</w:t>
      </w:r>
      <w:r w:rsidR="00A16E37">
        <w:t xml:space="preserve"> 3</w:t>
      </w:r>
      <w:r w:rsidR="00A16E37" w:rsidRPr="00A16E37">
        <w:t xml:space="preserve"> presents the outcomes of this methodology </w:t>
      </w:r>
      <w:r w:rsidR="00ED5685">
        <w:t xml:space="preserve">applied </w:t>
      </w:r>
      <w:r w:rsidR="00A16E37" w:rsidRPr="00A16E37">
        <w:t xml:space="preserve">to a basic chemical process. Lastly, the concluding section </w:t>
      </w:r>
      <w:r>
        <w:t xml:space="preserve">4 </w:t>
      </w:r>
      <w:r w:rsidR="005F73FD">
        <w:t>concisely summarizes</w:t>
      </w:r>
      <w:r w:rsidR="00A16E37" w:rsidRPr="00A16E37">
        <w:t xml:space="preserve"> the observed outcomes and suggests potential future research directions.</w:t>
      </w:r>
      <w:r w:rsidR="00BD654D">
        <w:tab/>
      </w:r>
      <w:r w:rsidR="009D26B1">
        <w:br/>
      </w:r>
      <w:r w:rsidR="00BD654D">
        <w:br/>
      </w:r>
      <w:r w:rsidR="002B0202" w:rsidRPr="00801051">
        <w:rPr>
          <w:b/>
          <w:bCs/>
        </w:rPr>
        <w:t>2. Methodology</w:t>
      </w:r>
      <w:r w:rsidR="008D11BD" w:rsidRPr="00801051">
        <w:rPr>
          <w:b/>
          <w:bCs/>
        </w:rPr>
        <w:tab/>
      </w:r>
      <w:r w:rsidR="003666EF">
        <w:rPr>
          <w:b/>
          <w:bCs/>
        </w:rPr>
        <w:br/>
      </w:r>
      <w:r w:rsidR="003666EF" w:rsidRPr="009D62F5">
        <w:t>In this</w:t>
      </w:r>
      <w:r w:rsidR="009D62F5" w:rsidRPr="009D62F5">
        <w:t xml:space="preserve"> study</w:t>
      </w:r>
      <w:r w:rsidR="005F73FD">
        <w:t>,</w:t>
      </w:r>
      <w:r w:rsidR="003666EF" w:rsidRPr="009D62F5">
        <w:t xml:space="preserve"> we have proposed an approach</w:t>
      </w:r>
      <w:r w:rsidR="009D62F5">
        <w:t xml:space="preserve"> </w:t>
      </w:r>
      <w:r w:rsidR="003666EF" w:rsidRPr="009D62F5">
        <w:t>to</w:t>
      </w:r>
      <w:r w:rsidR="009D62F5">
        <w:t xml:space="preserve"> understand MPC’s </w:t>
      </w:r>
      <w:r w:rsidR="00861154">
        <w:t>actions</w:t>
      </w:r>
      <w:r w:rsidR="009D62F5">
        <w:t xml:space="preserve"> using </w:t>
      </w:r>
      <w:r w:rsidR="005F73FD">
        <w:t xml:space="preserve">the </w:t>
      </w:r>
      <w:r w:rsidR="009D62F5">
        <w:t>XAI technique. To</w:t>
      </w:r>
      <w:r w:rsidR="005427D5">
        <w:t xml:space="preserve"> implement this XAI technique on machine learning</w:t>
      </w:r>
      <w:r w:rsidR="005F73FD">
        <w:t>-</w:t>
      </w:r>
      <w:r w:rsidR="005427D5">
        <w:t>based models</w:t>
      </w:r>
      <w:r w:rsidR="005F73FD" w:rsidRPr="005F73FD">
        <w:t>, an MPC controller is initially</w:t>
      </w:r>
      <w:r w:rsidR="00AA020F" w:rsidRPr="005F73FD">
        <w:t xml:space="preserve"> designed</w:t>
      </w:r>
      <w:r w:rsidR="00AA020F" w:rsidRPr="009B66EA">
        <w:rPr>
          <w:color w:val="000000" w:themeColor="text1"/>
        </w:rPr>
        <w:t xml:space="preserve"> and simulated for a series of changes in the input variables. Its output is recorded, and the data accumulated is then used to train various machine learning models like- </w:t>
      </w:r>
      <w:proofErr w:type="spellStart"/>
      <w:r w:rsidR="00AA020F" w:rsidRPr="009B66EA">
        <w:rPr>
          <w:color w:val="000000" w:themeColor="text1"/>
        </w:rPr>
        <w:t>XGBoost</w:t>
      </w:r>
      <w:proofErr w:type="spellEnd"/>
      <w:r w:rsidR="00AA020F" w:rsidRPr="009B66EA">
        <w:rPr>
          <w:color w:val="000000" w:themeColor="text1"/>
        </w:rPr>
        <w:t xml:space="preserve"> regressor, Random Forest regressor, and Neural </w:t>
      </w:r>
      <w:r w:rsidR="000E7B07" w:rsidRPr="009B66EA">
        <w:rPr>
          <w:color w:val="000000" w:themeColor="text1"/>
        </w:rPr>
        <w:t>Network</w:t>
      </w:r>
      <w:r w:rsidR="000E7B07">
        <w:rPr>
          <w:color w:val="000000" w:themeColor="text1"/>
        </w:rPr>
        <w:t xml:space="preserve"> (</w:t>
      </w:r>
      <w:r w:rsidR="000C6C92">
        <w:rPr>
          <w:color w:val="000000" w:themeColor="text1"/>
        </w:rPr>
        <w:t>NN)</w:t>
      </w:r>
      <w:r w:rsidR="00AA020F" w:rsidRPr="009B66EA">
        <w:rPr>
          <w:color w:val="000000" w:themeColor="text1"/>
        </w:rPr>
        <w:t xml:space="preserve"> Model. Empirical validation on a distinct dataset substantiates the efficacy of these models in approximating the MPC</w:t>
      </w:r>
      <w:r w:rsidR="008A468C">
        <w:rPr>
          <w:color w:val="000000" w:themeColor="text1"/>
        </w:rPr>
        <w:t>’</w:t>
      </w:r>
      <w:r w:rsidR="00AA020F" w:rsidRPr="009B66EA">
        <w:rPr>
          <w:color w:val="000000" w:themeColor="text1"/>
        </w:rPr>
        <w:t>s prediction</w:t>
      </w:r>
      <w:r w:rsidR="00A37B92">
        <w:rPr>
          <w:color w:val="000000" w:themeColor="text1"/>
        </w:rPr>
        <w:t xml:space="preserve">s. </w:t>
      </w:r>
      <w:r w:rsidR="007D4FF1" w:rsidRPr="007D4FF1">
        <w:t>Given a trained machine learning model, denoted as</w:t>
      </w:r>
      <w:r w:rsidR="009B66EA">
        <w:t xml:space="preserve"> </w:t>
      </w:r>
      <w:proofErr w:type="spellStart"/>
      <w:r w:rsidR="009B66EA" w:rsidRPr="00373DB4">
        <w:rPr>
          <w:i/>
          <w:iCs/>
          <w:sz w:val="22"/>
          <w:szCs w:val="22"/>
        </w:rPr>
        <w:t>f</w:t>
      </w:r>
      <w:r w:rsidR="009B66EA">
        <w:rPr>
          <w:i/>
          <w:iCs/>
          <w:sz w:val="22"/>
          <w:szCs w:val="22"/>
          <w:vertAlign w:val="subscript"/>
        </w:rPr>
        <w:t>x</w:t>
      </w:r>
      <w:proofErr w:type="spellEnd"/>
      <w:r w:rsidR="007D4FF1" w:rsidRPr="007D4FF1">
        <w:t xml:space="preserve">, the interpretation of its predictions </w:t>
      </w:r>
      <w:r w:rsidR="007D4FF1">
        <w:t>can be</w:t>
      </w:r>
      <w:r w:rsidR="007D4FF1" w:rsidRPr="007D4FF1">
        <w:t xml:space="preserve"> addressed</w:t>
      </w:r>
      <w:r w:rsidR="007D4FF1">
        <w:t xml:space="preserve"> through</w:t>
      </w:r>
      <w:r w:rsidR="007A40E3" w:rsidRPr="007A40E3">
        <w:t xml:space="preserve"> </w:t>
      </w:r>
      <w:r w:rsidR="00512546">
        <w:t>a</w:t>
      </w:r>
      <w:r w:rsidR="007A40E3" w:rsidRPr="007A40E3">
        <w:t xml:space="preserve"> cohesive </w:t>
      </w:r>
      <w:r w:rsidR="007A40E3" w:rsidRPr="007A40E3">
        <w:lastRenderedPageBreak/>
        <w:t>framework known as SHAP (</w:t>
      </w:r>
      <w:proofErr w:type="spellStart"/>
      <w:r w:rsidR="007A40E3" w:rsidRPr="007A40E3">
        <w:t>SHapley</w:t>
      </w:r>
      <w:proofErr w:type="spellEnd"/>
      <w:r w:rsidR="007A40E3" w:rsidRPr="007A40E3">
        <w:t xml:space="preserve"> Additive </w:t>
      </w:r>
      <w:proofErr w:type="spellStart"/>
      <w:r w:rsidR="007D4FF1" w:rsidRPr="007A40E3">
        <w:t>exPlanations</w:t>
      </w:r>
      <w:proofErr w:type="spellEnd"/>
      <w:r w:rsidR="007D4FF1" w:rsidRPr="007A40E3">
        <w:t>)</w:t>
      </w:r>
      <w:r w:rsidR="007D4FF1">
        <w:t xml:space="preserve"> (</w:t>
      </w:r>
      <w:r w:rsidR="007D4FF1" w:rsidRPr="007D4FF1">
        <w:t>Lundberg</w:t>
      </w:r>
      <w:r w:rsidR="007D4FF1" w:rsidRPr="007A40E3">
        <w:t xml:space="preserve"> </w:t>
      </w:r>
      <w:r w:rsidR="007D4FF1">
        <w:t>,</w:t>
      </w:r>
      <w:r w:rsidR="007D4FF1" w:rsidRPr="007A40E3">
        <w:t>2017</w:t>
      </w:r>
      <w:r w:rsidR="007D4FF1">
        <w:t>)</w:t>
      </w:r>
      <w:r w:rsidR="00EE3488" w:rsidRPr="007A40E3">
        <w:t>.</w:t>
      </w:r>
      <w:r w:rsidR="00EE3488">
        <w:t xml:space="preserve"> SHAP</w:t>
      </w:r>
      <w:r w:rsidR="003A1B54">
        <w:t xml:space="preserve"> provides explanation</w:t>
      </w:r>
      <w:r w:rsidR="000705F2">
        <w:t>s</w:t>
      </w:r>
      <w:r w:rsidR="003A1B54">
        <w:t xml:space="preserve"> in the form of feature importance</w:t>
      </w:r>
      <w:r w:rsidR="005F3C95">
        <w:t>,</w:t>
      </w:r>
      <w:r w:rsidR="003A1B54">
        <w:t xml:space="preserve"> calculated as</w:t>
      </w:r>
      <w:r w:rsidR="000705F2">
        <w:t xml:space="preserve"> the</w:t>
      </w:r>
      <w:r w:rsidR="003A1B54">
        <w:t xml:space="preserve"> Shapley value from coalition game theory. </w:t>
      </w:r>
      <w:r w:rsidR="003A1B54" w:rsidRPr="003A1B54">
        <w:t>In this context, features are conceptualized as players in a game, capable of being either present or absent for a specific prediction</w:t>
      </w:r>
      <w:r w:rsidR="007A40E3">
        <w:t>.</w:t>
      </w:r>
      <w:r w:rsidR="003A1B54">
        <w:t xml:space="preserve"> </w:t>
      </w:r>
      <w:r w:rsidR="005F3C95">
        <w:t xml:space="preserve">This study uses </w:t>
      </w:r>
      <w:proofErr w:type="spellStart"/>
      <w:r w:rsidR="005F3C95">
        <w:t>KernelSHAP</w:t>
      </w:r>
      <w:proofErr w:type="spellEnd"/>
      <w:r w:rsidR="005F3C95">
        <w:t>, a model agnostic approximation technique, to calculate Shapley values for feature attribution</w:t>
      </w:r>
      <w:r w:rsidR="00DA732D">
        <w:t>.</w:t>
      </w:r>
    </w:p>
    <w:p w14:paraId="07402CC2" w14:textId="77777777" w:rsidR="00C863A8" w:rsidRDefault="00C863A8" w:rsidP="00373DB4">
      <w:pPr>
        <w:pStyle w:val="Els-body-text"/>
      </w:pPr>
    </w:p>
    <w:p w14:paraId="274B2581" w14:textId="77777777" w:rsidR="009325E4" w:rsidRDefault="00C76605" w:rsidP="00A112CD">
      <w:pPr>
        <w:pStyle w:val="Els-body-text"/>
        <w:tabs>
          <w:tab w:val="center" w:pos="3600"/>
          <w:tab w:val="right" w:pos="6840"/>
        </w:tabs>
      </w:pPr>
      <w:r>
        <w:t>Firstly</w:t>
      </w:r>
      <w:r w:rsidR="005F73FD">
        <w:t>,</w:t>
      </w:r>
      <w:r>
        <w:t xml:space="preserve"> all the possible combination</w:t>
      </w:r>
      <w:r w:rsidR="005F73FD">
        <w:t>s</w:t>
      </w:r>
      <w:r>
        <w:t xml:space="preserve"> of coalitions are generated, and these coalitions have entries in the form of 1’s and 0’s. The length of each coalition is equal to the number of features. These coalitions are then superimposed on the input features</w:t>
      </w:r>
      <w:r w:rsidR="00E709F5">
        <w:t>,</w:t>
      </w:r>
      <w:r>
        <w:t xml:space="preserve"> and the f</w:t>
      </w:r>
      <w:r w:rsidRPr="00DA732D">
        <w:t xml:space="preserve">eatures masked with </w:t>
      </w:r>
      <w:r w:rsidR="008A468C">
        <w:t>‘</w:t>
      </w:r>
      <w:r w:rsidRPr="00DA732D">
        <w:t>1</w:t>
      </w:r>
      <w:r w:rsidR="008A468C">
        <w:t>’</w:t>
      </w:r>
      <w:r w:rsidRPr="00DA732D">
        <w:t xml:space="preserve"> preserve their original values, while those masked with </w:t>
      </w:r>
      <w:r w:rsidR="008A468C">
        <w:t>‘</w:t>
      </w:r>
      <w:r w:rsidRPr="00DA732D">
        <w:t>0</w:t>
      </w:r>
      <w:r w:rsidR="008A468C">
        <w:t>’</w:t>
      </w:r>
      <w:r w:rsidRPr="009B66EA">
        <w:t xml:space="preserve"> have their values replaced with random values from the corresponding features in the background data, thereby generating hypothetical samples. This</w:t>
      </w:r>
      <w:r>
        <w:t xml:space="preserve"> process is iterated multiple times to minimize the bias </w:t>
      </w:r>
      <w:r w:rsidR="005F73FD">
        <w:t>the masking feature introduces</w:t>
      </w:r>
      <w:r>
        <w:t>, thereby generating numerous hypothetical samples for a particular coalition. These samples are evaluated on the black box model</w:t>
      </w:r>
      <w:r w:rsidR="005F73FD">
        <w:t>,</w:t>
      </w:r>
      <w:r>
        <w:t xml:space="preserve"> and its output is averaged to get the coalition</w:t>
      </w:r>
      <w:r w:rsidR="008A468C">
        <w:t>’</w:t>
      </w:r>
      <w:r>
        <w:t>s output values. Then</w:t>
      </w:r>
      <w:r w:rsidR="005F73FD">
        <w:t>,</w:t>
      </w:r>
      <w:r>
        <w:t xml:space="preserve"> a </w:t>
      </w:r>
      <w:r w:rsidRPr="00DA732D">
        <w:t>linear model is fitted to the pairs of coalition-output values, revealing the influence of each feature</w:t>
      </w:r>
      <w:r w:rsidR="008A468C">
        <w:t>’</w:t>
      </w:r>
      <w:r w:rsidRPr="00DA732D">
        <w:t>s presence or absence on the output</w:t>
      </w:r>
      <w:r>
        <w:t>.</w:t>
      </w:r>
      <w:r>
        <w:tab/>
      </w:r>
      <w:r w:rsidR="008D11BD">
        <w:br/>
      </w:r>
      <w:r w:rsidR="005F73FD">
        <w:t>This study focuse</w:t>
      </w:r>
      <w:r w:rsidR="008D11BD" w:rsidRPr="008D11BD">
        <w:t xml:space="preserve">s on explaining machine learning models trained on MPC data that successfully replicate the </w:t>
      </w:r>
      <w:r w:rsidR="00861154">
        <w:t>actions</w:t>
      </w:r>
      <w:r w:rsidR="008D11BD" w:rsidRPr="008D11BD">
        <w:t xml:space="preserve"> </w:t>
      </w:r>
      <w:r w:rsidR="00861154">
        <w:t>taken</w:t>
      </w:r>
      <w:r w:rsidR="008D11BD" w:rsidRPr="008D11BD">
        <w:t xml:space="preserve"> by </w:t>
      </w:r>
      <w:r w:rsidR="008D11BD">
        <w:t>MPC</w:t>
      </w:r>
      <w:r w:rsidR="005F73FD">
        <w:t>,</w:t>
      </w:r>
      <w:r w:rsidR="008D11BD">
        <w:t xml:space="preserve"> assuming single control input </w:t>
      </w:r>
      <w:proofErr w:type="spellStart"/>
      <w:r w:rsidR="009864E4" w:rsidRPr="00373DB4">
        <w:rPr>
          <w:i/>
          <w:iCs/>
          <w:sz w:val="22"/>
          <w:szCs w:val="22"/>
        </w:rPr>
        <w:t>u</w:t>
      </w:r>
      <w:r w:rsidR="009864E4" w:rsidRPr="00373DB4">
        <w:rPr>
          <w:i/>
          <w:iCs/>
          <w:sz w:val="22"/>
          <w:szCs w:val="22"/>
          <w:vertAlign w:val="subscript"/>
        </w:rPr>
        <w:t>k</w:t>
      </w:r>
      <w:proofErr w:type="spellEnd"/>
      <w:r w:rsidR="009864E4">
        <w:t xml:space="preserve"> </w:t>
      </w:r>
      <w:r w:rsidR="009864E4" w:rsidRPr="00373DB4">
        <w:t xml:space="preserve">where </w:t>
      </w:r>
      <w:r w:rsidR="009864E4" w:rsidRPr="00373DB4">
        <w:rPr>
          <w:i/>
          <w:iCs/>
        </w:rPr>
        <w:t xml:space="preserve">k </w:t>
      </w:r>
      <w:r w:rsidR="009864E4" w:rsidRPr="00373DB4">
        <w:t xml:space="preserve">denotes a particular instance </w:t>
      </w:r>
      <w:r w:rsidR="009864E4">
        <w:t xml:space="preserve">to be explained in the </w:t>
      </w:r>
      <w:r w:rsidR="00D15374">
        <w:t>dataset</w:t>
      </w:r>
      <w:r w:rsidR="00D15374" w:rsidRPr="00373DB4">
        <w:t>.</w:t>
      </w:r>
      <w:r w:rsidR="00D15374" w:rsidRPr="008D11BD">
        <w:t xml:space="preserve"> </w:t>
      </w:r>
      <w:r w:rsidR="00E709F5">
        <w:t>Next, we describe the procedure</w:t>
      </w:r>
      <w:r w:rsidR="008D11BD" w:rsidRPr="008D11BD">
        <w:t xml:space="preserve"> for calculating SHAP values for a specific input-output pair (</w:t>
      </w:r>
      <w:proofErr w:type="spellStart"/>
      <w:r w:rsidR="008D11BD" w:rsidRPr="00801051">
        <w:rPr>
          <w:i/>
          <w:iCs/>
          <w:sz w:val="22"/>
          <w:szCs w:val="22"/>
        </w:rPr>
        <w:t>x</w:t>
      </w:r>
      <w:r w:rsidR="008D11BD" w:rsidRPr="00801051">
        <w:rPr>
          <w:i/>
          <w:iCs/>
          <w:sz w:val="22"/>
          <w:szCs w:val="22"/>
          <w:vertAlign w:val="subscript"/>
        </w:rPr>
        <w:t>k</w:t>
      </w:r>
      <w:proofErr w:type="spellEnd"/>
      <w:r w:rsidR="008D11BD" w:rsidRPr="00801051">
        <w:rPr>
          <w:i/>
          <w:iCs/>
          <w:sz w:val="22"/>
          <w:szCs w:val="22"/>
        </w:rPr>
        <w:t xml:space="preserve">, </w:t>
      </w:r>
      <w:proofErr w:type="spellStart"/>
      <w:r w:rsidR="008D11BD" w:rsidRPr="00801051">
        <w:rPr>
          <w:i/>
          <w:iCs/>
          <w:sz w:val="22"/>
          <w:szCs w:val="22"/>
        </w:rPr>
        <w:t>u</w:t>
      </w:r>
      <w:r w:rsidR="008D11BD" w:rsidRPr="00801051">
        <w:rPr>
          <w:i/>
          <w:iCs/>
          <w:sz w:val="22"/>
          <w:szCs w:val="22"/>
          <w:vertAlign w:val="subscript"/>
        </w:rPr>
        <w:t>k</w:t>
      </w:r>
      <w:proofErr w:type="spellEnd"/>
      <w:r w:rsidR="008D11BD" w:rsidRPr="00801051">
        <w:rPr>
          <w:i/>
          <w:iCs/>
          <w:sz w:val="22"/>
          <w:szCs w:val="22"/>
        </w:rPr>
        <w:t>)</w:t>
      </w:r>
      <w:r w:rsidR="008D11BD" w:rsidRPr="00801051">
        <w:rPr>
          <w:sz w:val="22"/>
          <w:szCs w:val="22"/>
        </w:rPr>
        <w:t xml:space="preserve"> </w:t>
      </w:r>
      <w:r w:rsidR="008D11BD" w:rsidRPr="008D11BD">
        <w:t>as follows:</w:t>
      </w:r>
      <w:r w:rsidR="003A1B54">
        <w:tab/>
      </w:r>
      <w:r w:rsidR="003A1B54">
        <w:br/>
      </w:r>
      <w:r w:rsidR="008D11BD">
        <w:t xml:space="preserve">1) Generating </w:t>
      </w:r>
      <w:r w:rsidR="008A468C">
        <w:rPr>
          <w:i/>
          <w:iCs/>
        </w:rPr>
        <w:t>‘</w:t>
      </w:r>
      <w:r w:rsidR="008D11BD" w:rsidRPr="00801051">
        <w:rPr>
          <w:i/>
          <w:iCs/>
        </w:rPr>
        <w:t>m</w:t>
      </w:r>
      <w:r w:rsidR="00090B39">
        <w:rPr>
          <w:i/>
          <w:iCs/>
        </w:rPr>
        <w:t>’</w:t>
      </w:r>
      <w:r w:rsidR="008D11BD">
        <w:t xml:space="preserve"> coalitions with the help of binary masking features </w:t>
      </w:r>
      <w:proofErr w:type="spellStart"/>
      <w:r w:rsidR="008D11BD">
        <w:t>zʹ</w:t>
      </w:r>
      <w:r w:rsidR="008D11BD" w:rsidRPr="00801051">
        <w:rPr>
          <w:i/>
          <w:iCs/>
          <w:sz w:val="28"/>
          <w:szCs w:val="28"/>
          <w:vertAlign w:val="subscript"/>
        </w:rPr>
        <w:t>m</w:t>
      </w:r>
      <w:proofErr w:type="spellEnd"/>
      <w:r w:rsidR="008D11BD">
        <w:t xml:space="preserve"> ϵ {0,1}</w:t>
      </w:r>
      <m:oMath>
        <m:sSub>
          <m:sSubPr>
            <m:ctrlPr>
              <w:rPr>
                <w:rFonts w:ascii="Cambria Math" w:eastAsia="Calibri" w:hAnsi="Cambria Math"/>
                <w:sz w:val="18"/>
                <w:szCs w:val="18"/>
              </w:rPr>
            </m:ctrlPr>
          </m:sSubPr>
          <m:e>
            <m:r>
              <w:rPr>
                <w:rFonts w:ascii="Cambria Math" w:eastAsia="Calibri" w:hAnsi="Cambria Math"/>
                <w:sz w:val="18"/>
                <w:szCs w:val="18"/>
              </w:rPr>
              <m:t>n</m:t>
            </m:r>
          </m:e>
          <m:sub>
            <m:r>
              <w:rPr>
                <w:rFonts w:ascii="Cambria Math" w:eastAsia="Calibri" w:hAnsi="Cambria Math"/>
                <w:sz w:val="18"/>
                <w:szCs w:val="18"/>
              </w:rPr>
              <m:t>x</m:t>
            </m:r>
          </m:sub>
        </m:sSub>
      </m:oMath>
      <w:r w:rsidRPr="00C76605">
        <w:rPr>
          <w:color w:val="000000" w:themeColor="text1"/>
          <w:sz w:val="18"/>
          <w:szCs w:val="18"/>
        </w:rPr>
        <w:t xml:space="preserve">, </w:t>
      </w:r>
      <w:r w:rsidRPr="00C76605">
        <w:rPr>
          <w:color w:val="000000" w:themeColor="text1"/>
        </w:rPr>
        <w:t>where</w:t>
      </w:r>
      <w:r w:rsidRPr="00C76605">
        <w:rPr>
          <w:color w:val="000000" w:themeColor="text1"/>
          <w:sz w:val="18"/>
          <w:szCs w:val="18"/>
        </w:rPr>
        <w:t xml:space="preserve"> </w:t>
      </w:r>
      <m:oMath>
        <m:sSub>
          <m:sSubPr>
            <m:ctrlPr>
              <w:rPr>
                <w:rFonts w:ascii="Cambria Math" w:eastAsia="Calibri" w:hAnsi="Cambria Math"/>
                <w:color w:val="000000" w:themeColor="text1"/>
                <w:sz w:val="18"/>
                <w:szCs w:val="18"/>
              </w:rPr>
            </m:ctrlPr>
          </m:sSubPr>
          <m:e>
            <m:r>
              <w:rPr>
                <w:rFonts w:ascii="Cambria Math" w:eastAsia="Calibri" w:hAnsi="Cambria Math"/>
                <w:color w:val="000000" w:themeColor="text1"/>
                <w:sz w:val="18"/>
                <w:szCs w:val="18"/>
              </w:rPr>
              <m:t>n</m:t>
            </m:r>
          </m:e>
          <m:sub>
            <m:r>
              <w:rPr>
                <w:rFonts w:ascii="Cambria Math" w:eastAsia="Calibri" w:hAnsi="Cambria Math"/>
                <w:color w:val="000000" w:themeColor="text1"/>
                <w:sz w:val="18"/>
                <w:szCs w:val="18"/>
              </w:rPr>
              <m:t>x</m:t>
            </m:r>
          </m:sub>
        </m:sSub>
      </m:oMath>
      <w:r w:rsidRPr="00C76605">
        <w:rPr>
          <w:color w:val="000000" w:themeColor="text1"/>
          <w:sz w:val="24"/>
          <w:szCs w:val="24"/>
        </w:rPr>
        <w:t xml:space="preserve"> </w:t>
      </w:r>
      <w:r w:rsidRPr="00C76605">
        <w:rPr>
          <w:color w:val="000000" w:themeColor="text1"/>
        </w:rPr>
        <w:t>is the number of input features</w:t>
      </w:r>
      <w:r>
        <w:rPr>
          <w:color w:val="000000" w:themeColor="text1"/>
        </w:rPr>
        <w:t xml:space="preserve">, </w:t>
      </w:r>
      <w:r w:rsidR="003A1B54" w:rsidRPr="003A1B54">
        <w:t>to</w:t>
      </w:r>
      <w:r w:rsidR="003A1B54" w:rsidRPr="00801051">
        <w:rPr>
          <w:i/>
          <w:iCs/>
          <w:sz w:val="24"/>
          <w:szCs w:val="24"/>
        </w:rPr>
        <w:t xml:space="preserve"> </w:t>
      </w:r>
      <w:r w:rsidR="003A1B54" w:rsidRPr="003A1B54">
        <w:t xml:space="preserve">create an entire coalition set </w:t>
      </w:r>
      <w:r w:rsidR="00851B85" w:rsidRPr="003A1B54">
        <w:t>M</w:t>
      </w:r>
      <w:r w:rsidR="00851B85">
        <w:t>.</w:t>
      </w:r>
      <w:r w:rsidR="003A1B54">
        <w:t xml:space="preserve"> </w:t>
      </w:r>
      <w:r w:rsidR="003A1B54">
        <w:tab/>
      </w:r>
      <w:r w:rsidR="001A59C4" w:rsidRPr="00801051">
        <w:rPr>
          <w:i/>
          <w:iCs/>
          <w:sz w:val="24"/>
          <w:szCs w:val="24"/>
          <w:vertAlign w:val="subscript"/>
        </w:rPr>
        <w:br/>
      </w:r>
      <w:r w:rsidR="008D11BD" w:rsidRPr="008D11BD">
        <w:t>2)</w:t>
      </w:r>
      <w:r w:rsidR="008D11BD" w:rsidRPr="00801051">
        <w:rPr>
          <w:sz w:val="24"/>
          <w:szCs w:val="24"/>
          <w:vertAlign w:val="subscript"/>
        </w:rPr>
        <w:t xml:space="preserve">  </w:t>
      </w:r>
      <w:r w:rsidR="008D11BD" w:rsidRPr="008D11BD">
        <w:t>For each of the co</w:t>
      </w:r>
      <w:r w:rsidR="008D11BD">
        <w:t xml:space="preserve">alition </w:t>
      </w:r>
      <w:proofErr w:type="spellStart"/>
      <w:r w:rsidR="008D11BD">
        <w:t>zʹ</w:t>
      </w:r>
      <w:r w:rsidR="008D11BD" w:rsidRPr="00801051">
        <w:rPr>
          <w:i/>
          <w:iCs/>
          <w:sz w:val="28"/>
          <w:szCs w:val="28"/>
          <w:vertAlign w:val="subscript"/>
        </w:rPr>
        <w:t>m</w:t>
      </w:r>
      <w:proofErr w:type="spellEnd"/>
      <w:r w:rsidR="005A07F7">
        <w:t xml:space="preserve">: </w:t>
      </w:r>
      <w:r w:rsidR="00184B48" w:rsidRPr="00184B48">
        <w:t>Calculate</w:t>
      </w:r>
      <w:r w:rsidR="00184B48">
        <w:t xml:space="preserve"> the weight</w:t>
      </w:r>
      <w:r w:rsidR="00184B48" w:rsidRPr="00801051">
        <w:rPr>
          <w:sz w:val="22"/>
          <w:szCs w:val="22"/>
        </w:rPr>
        <w:t xml:space="preserve"> </w:t>
      </w:r>
      <m:oMath>
        <m:sSub>
          <m:sSubPr>
            <m:ctrlPr>
              <w:rPr>
                <w:rFonts w:ascii="Cambria Math" w:eastAsia="Calibri" w:hAnsi="Cambria Math"/>
                <w:sz w:val="22"/>
                <w:szCs w:val="22"/>
              </w:rPr>
            </m:ctrlPr>
          </m:sSubPr>
          <m:e>
            <m:r>
              <w:rPr>
                <w:rFonts w:ascii="Cambria Math" w:eastAsia="Calibri" w:hAnsi="Cambria Math"/>
                <w:sz w:val="22"/>
                <w:szCs w:val="22"/>
              </w:rPr>
              <m:t>π</m:t>
            </m:r>
          </m:e>
          <m:sub>
            <m:r>
              <w:rPr>
                <w:rFonts w:ascii="Cambria Math" w:eastAsia="Calibri" w:hAnsi="Cambria Math"/>
                <w:sz w:val="22"/>
                <w:szCs w:val="22"/>
              </w:rPr>
              <m:t>x</m:t>
            </m:r>
          </m:sub>
        </m:sSub>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e>
        </m:d>
      </m:oMath>
      <w:r w:rsidR="00184B48" w:rsidRPr="00801051">
        <w:rPr>
          <w:sz w:val="22"/>
          <w:szCs w:val="22"/>
        </w:rPr>
        <w:t xml:space="preserve"> </w:t>
      </w:r>
      <w:r w:rsidR="00184B48">
        <w:t xml:space="preserve">of every coalition with the help of </w:t>
      </w:r>
      <w:r w:rsidR="005F73FD">
        <w:t xml:space="preserve">the </w:t>
      </w:r>
      <w:r w:rsidR="00184B48">
        <w:t xml:space="preserve">SHAP kernel </w:t>
      </w:r>
    </w:p>
    <w:p w14:paraId="459E1702" w14:textId="77777777" w:rsidR="00B330A5" w:rsidRDefault="00B330A5" w:rsidP="00A112CD">
      <w:pPr>
        <w:pStyle w:val="Els-body-text"/>
        <w:tabs>
          <w:tab w:val="center" w:pos="3600"/>
          <w:tab w:val="right" w:pos="6840"/>
        </w:tabs>
      </w:pPr>
    </w:p>
    <w:p w14:paraId="15AB7AC5" w14:textId="1A8FDD40" w:rsidR="00B330A5" w:rsidRDefault="00B330A5" w:rsidP="00B330A5">
      <w:pPr>
        <w:pStyle w:val="Els-body-text"/>
        <w:keepNext/>
        <w:tabs>
          <w:tab w:val="center" w:pos="3600"/>
          <w:tab w:val="right" w:pos="7020"/>
        </w:tabs>
      </w:pPr>
      <w:r>
        <w:rPr>
          <w:sz w:val="24"/>
          <w:szCs w:val="24"/>
        </w:rPr>
        <w:tab/>
        <w:t xml:space="preserve"> </w:t>
      </w:r>
      <m:oMath>
        <m:sSub>
          <m:sSubPr>
            <m:ctrlPr>
              <w:rPr>
                <w:rFonts w:ascii="Cambria Math" w:eastAsia="Calibri" w:hAnsi="Cambria Math"/>
                <w:sz w:val="24"/>
                <w:szCs w:val="24"/>
              </w:rPr>
            </m:ctrlPr>
          </m:sSubPr>
          <m:e>
            <m:r>
              <w:rPr>
                <w:rFonts w:ascii="Cambria Math" w:eastAsia="Calibri" w:hAnsi="Cambria Math"/>
                <w:sz w:val="24"/>
                <w:szCs w:val="24"/>
              </w:rPr>
              <m:t>π</m:t>
            </m:r>
          </m:e>
          <m:sub>
            <m:r>
              <w:rPr>
                <w:rFonts w:ascii="Cambria Math" w:eastAsia="Calibri" w:hAnsi="Cambria Math"/>
                <w:sz w:val="24"/>
                <w:szCs w:val="24"/>
              </w:rPr>
              <m:t>x</m:t>
            </m:r>
          </m:sub>
        </m:sSub>
        <m:d>
          <m:dPr>
            <m:ctrlPr>
              <w:rPr>
                <w:rFonts w:ascii="Cambria Math" w:eastAsia="Calibri" w:hAnsi="Cambria Math"/>
                <w:sz w:val="24"/>
                <w:szCs w:val="24"/>
              </w:rPr>
            </m:ctrlPr>
          </m:dPr>
          <m:e>
            <m:sSubSup>
              <m:sSubSupPr>
                <m:ctrlPr>
                  <w:rPr>
                    <w:rFonts w:ascii="Cambria Math" w:eastAsia="Calibri" w:hAnsi="Cambria Math"/>
                    <w:sz w:val="24"/>
                    <w:szCs w:val="24"/>
                  </w:rPr>
                </m:ctrlPr>
              </m:sSubSupPr>
              <m:e>
                <m:r>
                  <w:rPr>
                    <w:rFonts w:ascii="Cambria Math" w:eastAsia="Calibri" w:hAnsi="Cambria Math"/>
                    <w:sz w:val="24"/>
                    <w:szCs w:val="24"/>
                  </w:rPr>
                  <m:t>z</m:t>
                </m:r>
              </m:e>
              <m:sub>
                <m:r>
                  <w:rPr>
                    <w:rFonts w:ascii="Cambria Math" w:eastAsia="Calibri" w:hAnsi="Cambria Math"/>
                    <w:sz w:val="24"/>
                    <w:szCs w:val="24"/>
                  </w:rPr>
                  <m:t>m</m:t>
                </m:r>
              </m:sub>
              <m:sup>
                <m:r>
                  <m:rPr>
                    <m:sty m:val="p"/>
                  </m:rPr>
                  <w:rPr>
                    <w:rFonts w:ascii="Cambria Math" w:eastAsia="Calibri" w:hAnsi="Cambria Math"/>
                    <w:sz w:val="24"/>
                    <w:szCs w:val="24"/>
                  </w:rPr>
                  <m:t>'</m:t>
                </m:r>
              </m:sup>
            </m:sSubSup>
          </m:e>
        </m:d>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sz w:val="24"/>
                    <w:szCs w:val="24"/>
                  </w:rPr>
                </m:ctrlPr>
              </m:sSubPr>
              <m:e>
                <m:r>
                  <w:rPr>
                    <w:rFonts w:ascii="Cambria Math" w:eastAsia="Calibri" w:hAnsi="Cambria Math"/>
                    <w:sz w:val="24"/>
                    <w:szCs w:val="24"/>
                  </w:rPr>
                  <m:t>n</m:t>
                </m:r>
              </m:e>
              <m:sub>
                <m:r>
                  <w:rPr>
                    <w:rFonts w:ascii="Cambria Math" w:eastAsia="Calibri" w:hAnsi="Cambria Math"/>
                    <w:sz w:val="24"/>
                    <w:szCs w:val="24"/>
                  </w:rPr>
                  <m:t>x</m:t>
                </m:r>
              </m:sub>
            </m:sSub>
            <m:r>
              <m:rPr>
                <m:sty m:val="p"/>
              </m:rPr>
              <w:rPr>
                <w:rFonts w:ascii="Cambria Math" w:eastAsia="Calibri" w:hAnsi="Cambria Math"/>
                <w:sz w:val="24"/>
                <w:szCs w:val="24"/>
              </w:rPr>
              <m:t>-1</m:t>
            </m:r>
          </m:num>
          <m:den>
            <m:d>
              <m:dPr>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n</m:t>
                          </m:r>
                        </m:e>
                        <m:sub>
                          <m:r>
                            <w:rPr>
                              <w:rFonts w:ascii="Cambria Math" w:eastAsia="Calibri" w:hAnsi="Cambria Math"/>
                              <w:sz w:val="24"/>
                              <w:szCs w:val="24"/>
                            </w:rPr>
                            <m:t>x</m:t>
                          </m:r>
                        </m:sub>
                      </m:sSub>
                    </m:e>
                  </m:mr>
                  <m:mr>
                    <m:e>
                      <m:d>
                        <m:dPr>
                          <m:begChr m:val="|"/>
                          <m:endChr m:val="|"/>
                          <m:ctrlPr>
                            <w:rPr>
                              <w:rFonts w:ascii="Cambria Math" w:eastAsia="Calibri" w:hAnsi="Cambria Math"/>
                              <w:sz w:val="24"/>
                              <w:szCs w:val="24"/>
                            </w:rPr>
                          </m:ctrlPr>
                        </m:dPr>
                        <m:e>
                          <m:sSubSup>
                            <m:sSubSupPr>
                              <m:ctrlPr>
                                <w:rPr>
                                  <w:rFonts w:ascii="Cambria Math" w:eastAsia="Calibri" w:hAnsi="Cambria Math"/>
                                  <w:sz w:val="24"/>
                                  <w:szCs w:val="24"/>
                                </w:rPr>
                              </m:ctrlPr>
                            </m:sSubSupPr>
                            <m:e>
                              <m:r>
                                <w:rPr>
                                  <w:rFonts w:ascii="Cambria Math" w:eastAsia="Calibri" w:hAnsi="Cambria Math"/>
                                  <w:sz w:val="24"/>
                                  <w:szCs w:val="24"/>
                                </w:rPr>
                                <m:t>z</m:t>
                              </m:r>
                            </m:e>
                            <m:sub>
                              <m:r>
                                <w:rPr>
                                  <w:rFonts w:ascii="Cambria Math" w:eastAsia="Calibri" w:hAnsi="Cambria Math"/>
                                  <w:sz w:val="24"/>
                                  <w:szCs w:val="24"/>
                                </w:rPr>
                                <m:t>m</m:t>
                              </m:r>
                            </m:sub>
                            <m:sup>
                              <m:r>
                                <m:rPr>
                                  <m:sty m:val="p"/>
                                </m:rPr>
                                <w:rPr>
                                  <w:rFonts w:ascii="Cambria Math" w:eastAsia="Calibri" w:hAnsi="Cambria Math"/>
                                  <w:sz w:val="24"/>
                                  <w:szCs w:val="24"/>
                                </w:rPr>
                                <m:t>'</m:t>
                              </m:r>
                            </m:sup>
                          </m:sSubSup>
                        </m:e>
                      </m:d>
                    </m:e>
                  </m:mr>
                </m:m>
              </m:e>
            </m:d>
            <m:d>
              <m:dPr>
                <m:begChr m:val="|"/>
                <m:endChr m:val="|"/>
                <m:ctrlPr>
                  <w:rPr>
                    <w:rFonts w:ascii="Cambria Math" w:eastAsia="Calibri" w:hAnsi="Cambria Math"/>
                    <w:sz w:val="24"/>
                    <w:szCs w:val="24"/>
                  </w:rPr>
                </m:ctrlPr>
              </m:dPr>
              <m:e>
                <m:sSubSup>
                  <m:sSubSupPr>
                    <m:ctrlPr>
                      <w:rPr>
                        <w:rFonts w:ascii="Cambria Math" w:eastAsia="Calibri" w:hAnsi="Cambria Math"/>
                        <w:sz w:val="24"/>
                        <w:szCs w:val="24"/>
                      </w:rPr>
                    </m:ctrlPr>
                  </m:sSubSupPr>
                  <m:e>
                    <m:r>
                      <w:rPr>
                        <w:rFonts w:ascii="Cambria Math" w:eastAsia="Calibri" w:hAnsi="Cambria Math"/>
                        <w:sz w:val="24"/>
                        <w:szCs w:val="24"/>
                      </w:rPr>
                      <m:t>z</m:t>
                    </m:r>
                  </m:e>
                  <m:sub>
                    <m:r>
                      <w:rPr>
                        <w:rFonts w:ascii="Cambria Math" w:eastAsia="Calibri" w:hAnsi="Cambria Math"/>
                        <w:sz w:val="24"/>
                        <w:szCs w:val="24"/>
                      </w:rPr>
                      <m:t>m</m:t>
                    </m:r>
                  </m:sub>
                  <m:sup>
                    <m:r>
                      <m:rPr>
                        <m:sty m:val="p"/>
                      </m:rPr>
                      <w:rPr>
                        <w:rFonts w:ascii="Cambria Math" w:eastAsia="Calibri" w:hAnsi="Cambria Math"/>
                        <w:sz w:val="24"/>
                        <w:szCs w:val="24"/>
                      </w:rPr>
                      <m:t>'</m:t>
                    </m:r>
                  </m:sup>
                </m:sSubSup>
              </m:e>
            </m:d>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n</m:t>
                    </m:r>
                  </m:e>
                  <m:sub>
                    <m:r>
                      <w:rPr>
                        <w:rFonts w:ascii="Cambria Math" w:eastAsia="Calibri" w:hAnsi="Cambria Math"/>
                        <w:sz w:val="24"/>
                        <w:szCs w:val="24"/>
                      </w:rPr>
                      <m:t>x</m:t>
                    </m:r>
                  </m:sub>
                </m:sSub>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sSubSup>
                      <m:sSubSupPr>
                        <m:ctrlPr>
                          <w:rPr>
                            <w:rFonts w:ascii="Cambria Math" w:eastAsia="Calibri" w:hAnsi="Cambria Math"/>
                            <w:sz w:val="24"/>
                            <w:szCs w:val="24"/>
                          </w:rPr>
                        </m:ctrlPr>
                      </m:sSubSupPr>
                      <m:e>
                        <m:r>
                          <w:rPr>
                            <w:rFonts w:ascii="Cambria Math" w:eastAsia="Calibri" w:hAnsi="Cambria Math"/>
                            <w:sz w:val="24"/>
                            <w:szCs w:val="24"/>
                          </w:rPr>
                          <m:t>z</m:t>
                        </m:r>
                      </m:e>
                      <m:sub>
                        <m:r>
                          <w:rPr>
                            <w:rFonts w:ascii="Cambria Math" w:eastAsia="Calibri" w:hAnsi="Cambria Math"/>
                            <w:sz w:val="24"/>
                            <w:szCs w:val="24"/>
                          </w:rPr>
                          <m:t>m</m:t>
                        </m:r>
                      </m:sub>
                      <m:sup>
                        <m:r>
                          <m:rPr>
                            <m:sty m:val="p"/>
                          </m:rPr>
                          <w:rPr>
                            <w:rFonts w:ascii="Cambria Math" w:eastAsia="Calibri" w:hAnsi="Cambria Math"/>
                            <w:sz w:val="24"/>
                            <w:szCs w:val="24"/>
                          </w:rPr>
                          <m:t>'</m:t>
                        </m:r>
                      </m:sup>
                    </m:sSubSup>
                  </m:e>
                </m:d>
              </m:e>
            </m:d>
          </m:den>
        </m:f>
      </m:oMath>
      <w:r w:rsidRPr="00801051">
        <w:rPr>
          <w:rFonts w:ascii="Georgia" w:eastAsia="Calibri" w:hAnsi="Calibri"/>
          <w:sz w:val="22"/>
          <w:szCs w:val="22"/>
        </w:rPr>
        <w:t>,</w:t>
      </w:r>
      <w:r>
        <w:rPr>
          <w:rFonts w:ascii="Georgia" w:eastAsia="Calibri" w:hAnsi="Calibri"/>
          <w:sz w:val="22"/>
          <w:szCs w:val="22"/>
        </w:rPr>
        <w:tab/>
      </w:r>
      <w:r>
        <w:t xml:space="preserve">( </w:t>
      </w:r>
      <w:r>
        <w:fldChar w:fldCharType="begin"/>
      </w:r>
      <w:r>
        <w:instrText xml:space="preserve"> SEQ ( \* ARABIC </w:instrText>
      </w:r>
      <w:r>
        <w:fldChar w:fldCharType="separate"/>
      </w:r>
      <w:r w:rsidR="00CF204A">
        <w:rPr>
          <w:noProof/>
        </w:rPr>
        <w:t>1</w:t>
      </w:r>
      <w:r>
        <w:fldChar w:fldCharType="end"/>
      </w:r>
      <w:r>
        <w:t xml:space="preserve"> )</w:t>
      </w:r>
    </w:p>
    <w:p w14:paraId="7D186C71" w14:textId="2EC6C4BD" w:rsidR="009325E4" w:rsidRDefault="005A07F7" w:rsidP="00A112CD">
      <w:pPr>
        <w:pStyle w:val="Els-body-text"/>
        <w:tabs>
          <w:tab w:val="center" w:pos="3600"/>
          <w:tab w:val="right" w:pos="6840"/>
        </w:tabs>
      </w:pPr>
      <w:r>
        <w:tab/>
      </w:r>
      <w:r w:rsidR="00184B48">
        <w:t xml:space="preserve">where  </w:t>
      </w:r>
      <m:oMath>
        <m:d>
          <m:dPr>
            <m:begChr m:val="|"/>
            <m:endChr m:val="|"/>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e>
        </m:d>
      </m:oMath>
      <w:r w:rsidR="00184B48" w:rsidRPr="00801051">
        <w:rPr>
          <w:sz w:val="22"/>
          <w:szCs w:val="22"/>
        </w:rPr>
        <w:t xml:space="preserve"> </w:t>
      </w:r>
      <w:r w:rsidR="00184B48" w:rsidRPr="00184B48">
        <w:t>denotes the number of present features (1</w:t>
      </w:r>
      <w:r w:rsidR="00090B39">
        <w:t>’</w:t>
      </w:r>
      <w:r w:rsidR="00184B48" w:rsidRPr="00184B48">
        <w:t>s) in</w:t>
      </w:r>
      <w:r w:rsidR="00184B48" w:rsidRPr="00801051">
        <w:rPr>
          <w:sz w:val="22"/>
          <w:szCs w:val="22"/>
        </w:rPr>
        <w:t xml:space="preserve"> </w:t>
      </w:r>
      <w:proofErr w:type="spellStart"/>
      <w:r w:rsidR="00184B48">
        <w:t>zʹ</w:t>
      </w:r>
      <w:r w:rsidR="00184B48" w:rsidRPr="00801051">
        <w:rPr>
          <w:i/>
          <w:iCs/>
          <w:sz w:val="28"/>
          <w:szCs w:val="28"/>
          <w:vertAlign w:val="subscript"/>
        </w:rPr>
        <w:t>m</w:t>
      </w:r>
      <w:proofErr w:type="spellEnd"/>
      <w:r w:rsidR="00184B48" w:rsidRPr="00801051">
        <w:rPr>
          <w:i/>
          <w:iCs/>
          <w:sz w:val="28"/>
          <w:szCs w:val="28"/>
          <w:vertAlign w:val="subscript"/>
        </w:rPr>
        <w:t>.</w:t>
      </w:r>
      <w:r w:rsidR="000715EC">
        <w:t xml:space="preserve"> To get the prediction of these coalition sets using </w:t>
      </w:r>
      <w:proofErr w:type="spellStart"/>
      <w:r w:rsidR="00795537" w:rsidRPr="00801051">
        <w:rPr>
          <w:i/>
          <w:iCs/>
          <w:sz w:val="22"/>
          <w:szCs w:val="22"/>
        </w:rPr>
        <w:t>f</w:t>
      </w:r>
      <w:r w:rsidR="00795537" w:rsidRPr="00801051">
        <w:rPr>
          <w:i/>
          <w:iCs/>
          <w:sz w:val="22"/>
          <w:szCs w:val="22"/>
          <w:vertAlign w:val="subscript"/>
        </w:rPr>
        <w:t>x</w:t>
      </w:r>
      <w:proofErr w:type="spellEnd"/>
      <w:r w:rsidR="005F73FD">
        <w:rPr>
          <w:i/>
          <w:iCs/>
          <w:sz w:val="22"/>
          <w:szCs w:val="22"/>
          <w:vertAlign w:val="subscript"/>
        </w:rPr>
        <w:t>,</w:t>
      </w:r>
      <w:r w:rsidR="000715EC">
        <w:t xml:space="preserve"> we pass</w:t>
      </w:r>
      <w:r w:rsidR="00EE5045">
        <w:t xml:space="preserve"> it through a </w:t>
      </w:r>
      <w:r w:rsidR="001D38D1">
        <w:t>one-to-one</w:t>
      </w:r>
      <w:r w:rsidR="00EE5045">
        <w:t xml:space="preserve"> mapping function </w:t>
      </w:r>
      <w:r w:rsidR="00EE5045" w:rsidRPr="00801051">
        <w:rPr>
          <w:i/>
          <w:iCs/>
          <w:sz w:val="22"/>
          <w:szCs w:val="22"/>
        </w:rPr>
        <w:t>h</w:t>
      </w:r>
      <w:r w:rsidR="00EE5045" w:rsidRPr="00801051">
        <w:rPr>
          <w:i/>
          <w:iCs/>
          <w:sz w:val="22"/>
          <w:szCs w:val="22"/>
          <w:vertAlign w:val="subscript"/>
        </w:rPr>
        <w:t>x</w:t>
      </w:r>
      <w:r w:rsidR="005F73FD">
        <w:rPr>
          <w:i/>
          <w:iCs/>
          <w:sz w:val="22"/>
          <w:szCs w:val="22"/>
          <w:vertAlign w:val="subscript"/>
        </w:rPr>
        <w:t>,</w:t>
      </w:r>
      <w:r w:rsidR="001B0C7D">
        <w:rPr>
          <w:i/>
          <w:iCs/>
          <w:sz w:val="22"/>
          <w:szCs w:val="22"/>
          <w:vertAlign w:val="subscript"/>
        </w:rPr>
        <w:t xml:space="preserve"> </w:t>
      </w:r>
      <w:r w:rsidR="00EE5045" w:rsidRPr="007D63FA">
        <w:t>such</w:t>
      </w:r>
      <w:r w:rsidR="007D63FA">
        <w:br/>
        <w:t xml:space="preserve"> that</w:t>
      </w:r>
      <w:r w:rsidR="007D63FA">
        <w:rPr>
          <w:i/>
          <w:iCs/>
          <w:sz w:val="22"/>
          <w:szCs w:val="22"/>
        </w:rPr>
        <w:t xml:space="preserve"> </w:t>
      </w:r>
      <m:oMath>
        <m:sSub>
          <m:sSubPr>
            <m:ctrlPr>
              <w:rPr>
                <w:rFonts w:ascii="Cambria Math" w:hAnsi="Cambria Math"/>
                <w:sz w:val="22"/>
                <w:szCs w:val="22"/>
              </w:rPr>
            </m:ctrlPr>
          </m:sSubPr>
          <m:e>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x</m:t>
                    </m:r>
                  </m:sub>
                </m:sSub>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z</m:t>
                        </m:r>
                      </m:e>
                      <m:sub>
                        <m:r>
                          <w:rPr>
                            <w:rFonts w:ascii="Cambria Math" w:hAnsi="Cambria Math"/>
                            <w:sz w:val="22"/>
                            <w:szCs w:val="22"/>
                          </w:rPr>
                          <m:t>m</m:t>
                        </m:r>
                      </m:sub>
                      <m:sup>
                        <m:r>
                          <m:rPr>
                            <m:sty m:val="p"/>
                          </m:rPr>
                          <w:rPr>
                            <w:rFonts w:ascii="Cambria Math" w:hAnsi="Cambria Math"/>
                            <w:sz w:val="22"/>
                            <w:szCs w:val="22"/>
                          </w:rPr>
                          <m:t>'</m:t>
                        </m:r>
                      </m:sup>
                    </m:sSubSup>
                  </m:e>
                </m:d>
              </m:e>
            </m:d>
          </m:e>
          <m:sub>
            <m:sSubSup>
              <m:sSubSupPr>
                <m:ctrlPr>
                  <w:rPr>
                    <w:rFonts w:ascii="Cambria Math" w:hAnsi="Cambria Math"/>
                    <w:sz w:val="22"/>
                    <w:szCs w:val="22"/>
                  </w:rPr>
                </m:ctrlPr>
              </m:sSubSupPr>
              <m:e>
                <m:r>
                  <w:rPr>
                    <w:rFonts w:ascii="Cambria Math" w:hAnsi="Cambria Math"/>
                    <w:sz w:val="22"/>
                    <w:szCs w:val="22"/>
                  </w:rPr>
                  <m:t>z</m:t>
                </m:r>
              </m:e>
              <m:sub>
                <m:r>
                  <w:rPr>
                    <w:rFonts w:ascii="Cambria Math" w:hAnsi="Cambria Math"/>
                    <w:sz w:val="22"/>
                    <w:szCs w:val="22"/>
                  </w:rPr>
                  <m:t>m</m:t>
                </m:r>
              </m:sub>
              <m:sup>
                <m:r>
                  <m:rPr>
                    <m:sty m:val="p"/>
                  </m:rPr>
                  <w:rPr>
                    <w:rFonts w:ascii="Cambria Math" w:hAnsi="Cambria Math"/>
                    <w:sz w:val="22"/>
                    <w:szCs w:val="22"/>
                  </w:rPr>
                  <m:t>'</m:t>
                </m:r>
              </m:sup>
            </m:sSubSup>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m:rPr>
                <m:nor/>
              </m:rPr>
              <w:rPr>
                <w:sz w:val="22"/>
                <w:szCs w:val="22"/>
              </w:rPr>
              <m:t> </m:t>
            </m:r>
            <m:r>
              <w:rPr>
                <w:rFonts w:ascii="Cambria Math" w:hAnsi="Cambria Math"/>
                <w:sz w:val="22"/>
                <w:szCs w:val="22"/>
              </w:rPr>
              <m:t>k</m:t>
            </m:r>
          </m:sub>
        </m:sSub>
        <m:r>
          <m:rPr>
            <m:sty m:val="p"/>
          </m:rPr>
          <w:rPr>
            <w:rFonts w:ascii="Cambria Math" w:hAnsi="Cambria Math"/>
            <w:sz w:val="22"/>
            <w:szCs w:val="22"/>
          </w:rPr>
          <m:t xml:space="preserve"> ,</m:t>
        </m:r>
        <m:sSub>
          <m:sSubPr>
            <m:ctrlPr>
              <w:rPr>
                <w:rFonts w:ascii="Cambria Math" w:hAnsi="Cambria Math"/>
                <w:sz w:val="22"/>
                <w:szCs w:val="22"/>
              </w:rPr>
            </m:ctrlPr>
          </m:sSubPr>
          <m:e>
            <m:d>
              <m:dPr>
                <m:begChr m:val=""/>
                <m:endChr m:val="|"/>
                <m:ctrlPr>
                  <w:rPr>
                    <w:rFonts w:ascii="Cambria Math" w:hAnsi="Cambria Math"/>
                    <w:sz w:val="22"/>
                    <w:szCs w:val="22"/>
                  </w:rPr>
                </m:ctrlPr>
              </m:dPr>
              <m:e>
                <m:box>
                  <m:boxPr>
                    <m:ctrlPr>
                      <w:rPr>
                        <w:rFonts w:ascii="Cambria Math" w:hAnsi="Cambria Math"/>
                        <w:sz w:val="22"/>
                        <w:szCs w:val="22"/>
                      </w:rPr>
                    </m:ctrlPr>
                  </m:boxPr>
                  <m:e>
                    <m:r>
                      <m:rPr>
                        <m:sty m:val="p"/>
                      </m:rPr>
                      <w:rPr>
                        <w:rFonts w:ascii="Cambria Math" w:hAnsi="Cambria Math"/>
                        <w:sz w:val="22"/>
                        <w:szCs w:val="22"/>
                      </w:rPr>
                      <m:t xml:space="preserve"> </m:t>
                    </m:r>
                  </m:e>
                </m:box>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x</m:t>
                    </m:r>
                  </m:sub>
                </m:sSub>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z</m:t>
                        </m:r>
                      </m:e>
                      <m:sub>
                        <m:r>
                          <w:rPr>
                            <w:rFonts w:ascii="Cambria Math" w:hAnsi="Cambria Math"/>
                            <w:sz w:val="22"/>
                            <w:szCs w:val="22"/>
                          </w:rPr>
                          <m:t>m</m:t>
                        </m:r>
                      </m:sub>
                      <m:sup>
                        <m:r>
                          <m:rPr>
                            <m:sty m:val="p"/>
                          </m:rPr>
                          <w:rPr>
                            <w:rFonts w:ascii="Cambria Math" w:hAnsi="Cambria Math"/>
                            <w:sz w:val="22"/>
                            <w:szCs w:val="22"/>
                          </w:rPr>
                          <m:t>'</m:t>
                        </m:r>
                      </m:sup>
                    </m:sSubSup>
                  </m:e>
                </m:d>
              </m:e>
            </m:d>
          </m:e>
          <m:sub>
            <m:sSubSup>
              <m:sSubSupPr>
                <m:ctrlPr>
                  <w:rPr>
                    <w:rFonts w:ascii="Cambria Math" w:hAnsi="Cambria Math"/>
                    <w:sz w:val="22"/>
                    <w:szCs w:val="22"/>
                  </w:rPr>
                </m:ctrlPr>
              </m:sSubSupPr>
              <m:e>
                <m:r>
                  <w:rPr>
                    <w:rFonts w:ascii="Cambria Math" w:hAnsi="Cambria Math"/>
                    <w:sz w:val="22"/>
                    <w:szCs w:val="22"/>
                  </w:rPr>
                  <m:t>z</m:t>
                </m:r>
              </m:e>
              <m:sub>
                <m:r>
                  <w:rPr>
                    <w:rFonts w:ascii="Cambria Math" w:hAnsi="Cambria Math"/>
                    <w:sz w:val="22"/>
                    <w:szCs w:val="22"/>
                  </w:rPr>
                  <m:t>m</m:t>
                </m:r>
              </m:sub>
              <m:sup>
                <m:r>
                  <m:rPr>
                    <m:sty m:val="p"/>
                  </m:rPr>
                  <w:rPr>
                    <w:rFonts w:ascii="Cambria Math" w:hAnsi="Cambria Math"/>
                    <w:sz w:val="22"/>
                    <w:szCs w:val="22"/>
                  </w:rPr>
                  <m:t>'</m:t>
                </m:r>
              </m:sup>
            </m:sSubSup>
            <m:r>
              <m:rPr>
                <m:sty m:val="p"/>
              </m:rPr>
              <w:rPr>
                <w:rFonts w:ascii="Cambria Math" w:hAnsi="Cambria Math"/>
                <w:sz w:val="22"/>
                <w:szCs w:val="22"/>
              </w:rPr>
              <m:t>=0</m:t>
            </m:r>
          </m:sub>
        </m:sSub>
        <m:r>
          <m:rPr>
            <m:sty m:val="p"/>
          </m:rPr>
          <w:rPr>
            <w:rFonts w:ascii="Cambria Math" w:hAnsi="Cambria Math"/>
            <w:sz w:val="22"/>
            <w:szCs w:val="22"/>
          </w:rPr>
          <m:t xml:space="preserve">= </m:t>
        </m:r>
      </m:oMath>
      <w:r w:rsidR="00EE5045" w:rsidRPr="00801051">
        <w:rPr>
          <w:i/>
          <w:iCs/>
          <w:sz w:val="28"/>
          <w:szCs w:val="28"/>
        </w:rPr>
        <w:t>x</w:t>
      </w:r>
      <w:proofErr w:type="spellStart"/>
      <w:r w:rsidR="00EE5045" w:rsidRPr="00801051">
        <w:rPr>
          <w:i/>
          <w:iCs/>
          <w:sz w:val="28"/>
          <w:szCs w:val="28"/>
          <w:vertAlign w:val="subscript"/>
        </w:rPr>
        <w:t>k</w:t>
      </w:r>
      <w:r w:rsidR="00EE5045" w:rsidRPr="00801051">
        <w:rPr>
          <w:sz w:val="24"/>
          <w:szCs w:val="24"/>
          <w:vertAlign w:val="subscript"/>
        </w:rPr>
        <w:t>,q</w:t>
      </w:r>
      <w:proofErr w:type="spellEnd"/>
      <w:r w:rsidR="00B55F86" w:rsidRPr="00801051">
        <w:rPr>
          <w:sz w:val="22"/>
          <w:szCs w:val="22"/>
        </w:rPr>
        <w:t xml:space="preserve">  </w:t>
      </w:r>
      <w:r w:rsidR="007D63FA">
        <w:t>where q is randomly sampled from the background dat</w:t>
      </w:r>
      <w:r w:rsidR="005C0175">
        <w:t xml:space="preserve">a. </w:t>
      </w:r>
      <w:r w:rsidR="005F73FD">
        <w:t>The o</w:t>
      </w:r>
      <w:r w:rsidR="00B55F86">
        <w:t>ptimal control output</w:t>
      </w:r>
      <w:r w:rsidR="005C0175">
        <w:t xml:space="preserve"> of the mapped feature</w:t>
      </w:r>
      <w:r w:rsidR="00B55F86">
        <w:t xml:space="preserve"> is calculated by passing it through the model </w:t>
      </w:r>
      <w:proofErr w:type="spellStart"/>
      <w:r w:rsidR="00B55F86" w:rsidRPr="00801051">
        <w:rPr>
          <w:i/>
          <w:iCs/>
          <w:sz w:val="22"/>
          <w:szCs w:val="22"/>
        </w:rPr>
        <w:t>f</w:t>
      </w:r>
      <w:r w:rsidR="00B55F86" w:rsidRPr="00801051">
        <w:rPr>
          <w:i/>
          <w:iCs/>
          <w:sz w:val="22"/>
          <w:szCs w:val="22"/>
          <w:vertAlign w:val="subscript"/>
        </w:rPr>
        <w:t>x</w:t>
      </w:r>
      <w:proofErr w:type="spellEnd"/>
      <w:r w:rsidR="00B55F86">
        <w:t>:</w:t>
      </w:r>
      <w:r w:rsidR="007D63FA">
        <w:t xml:space="preserve"> </w:t>
      </w:r>
      <w:proofErr w:type="spellStart"/>
      <w:r w:rsidR="00B55F86" w:rsidRPr="007D63FA">
        <w:rPr>
          <w:i/>
          <w:iCs/>
          <w:sz w:val="28"/>
          <w:szCs w:val="28"/>
        </w:rPr>
        <w:t>u</w:t>
      </w:r>
      <w:r w:rsidR="00B55F86" w:rsidRPr="007D63FA">
        <w:rPr>
          <w:i/>
          <w:iCs/>
          <w:sz w:val="28"/>
          <w:szCs w:val="28"/>
          <w:vertAlign w:val="subscript"/>
        </w:rPr>
        <w:t>zʹm</w:t>
      </w:r>
      <w:proofErr w:type="spellEnd"/>
      <w:r w:rsidR="00B55F86" w:rsidRPr="007D63FA">
        <w:t xml:space="preserve"> </w:t>
      </w:r>
      <w:r w:rsidR="00B55F86" w:rsidRPr="007D63FA">
        <w:rPr>
          <w:i/>
          <w:iCs/>
        </w:rPr>
        <w:t xml:space="preserve">= </w:t>
      </w:r>
      <w:r w:rsidR="00C76605" w:rsidRPr="007D63FA">
        <w:rPr>
          <w:i/>
          <w:iCs/>
        </w:rPr>
        <w:t>f</w:t>
      </w:r>
      <w:r w:rsidR="00C76605" w:rsidRPr="007D63FA">
        <w:t xml:space="preserve"> (</w:t>
      </w:r>
      <w:r w:rsidR="00B55F86" w:rsidRPr="007D63FA">
        <w:rPr>
          <w:i/>
          <w:iCs/>
          <w:sz w:val="22"/>
          <w:szCs w:val="22"/>
        </w:rPr>
        <w:t>h</w:t>
      </w:r>
      <w:r w:rsidR="00B55F86" w:rsidRPr="007D63FA">
        <w:rPr>
          <w:i/>
          <w:iCs/>
          <w:sz w:val="22"/>
          <w:szCs w:val="22"/>
          <w:vertAlign w:val="subscript"/>
        </w:rPr>
        <w:t>x</w:t>
      </w:r>
      <w:r w:rsidR="00B55F86" w:rsidRPr="007D63FA">
        <w:t xml:space="preserve"> (</w:t>
      </w:r>
      <w:proofErr w:type="spellStart"/>
      <w:r w:rsidR="00B55F86" w:rsidRPr="007D63FA">
        <w:t>zʹ</w:t>
      </w:r>
      <w:r w:rsidR="00B55F86" w:rsidRPr="007D63FA">
        <w:rPr>
          <w:i/>
          <w:iCs/>
          <w:sz w:val="28"/>
          <w:szCs w:val="28"/>
          <w:vertAlign w:val="subscript"/>
        </w:rPr>
        <w:t>m</w:t>
      </w:r>
      <w:proofErr w:type="spellEnd"/>
      <w:r w:rsidR="00B55F86" w:rsidRPr="00373DB4">
        <w:t>))</w:t>
      </w:r>
      <w:r w:rsidR="005C0175">
        <w:t xml:space="preserve">. The above process is repeated </w:t>
      </w:r>
      <w:r w:rsidR="005C0175" w:rsidRPr="00373DB4">
        <w:rPr>
          <w:i/>
          <w:iCs/>
        </w:rPr>
        <w:t>l</w:t>
      </w:r>
      <w:r w:rsidR="005C0175">
        <w:t xml:space="preserve"> times</w:t>
      </w:r>
      <w:r w:rsidR="005F73FD">
        <w:t>,</w:t>
      </w:r>
      <w:r w:rsidR="005C0175">
        <w:t xml:space="preserve"> and the output is averaged to get the coalition’s output values.</w:t>
      </w:r>
    </w:p>
    <w:p w14:paraId="0689B304" w14:textId="2E1CB3F3" w:rsidR="009325E4" w:rsidRDefault="00B330A5" w:rsidP="00B330A5">
      <w:pPr>
        <w:pStyle w:val="Els-body-text"/>
        <w:keepNext/>
        <w:tabs>
          <w:tab w:val="center" w:pos="3600"/>
          <w:tab w:val="right" w:pos="7020"/>
        </w:tabs>
      </w:pPr>
      <w:r>
        <w:rPr>
          <w:sz w:val="22"/>
          <w:szCs w:val="22"/>
        </w:rPr>
        <w:tab/>
        <w:t xml:space="preserve"> </w:t>
      </w:r>
      <m:oMath>
        <m:sSubSup>
          <m:sSubSupPr>
            <m:ctrlPr>
              <w:rPr>
                <w:rFonts w:ascii="Cambria Math" w:eastAsia="Calibri" w:hAnsi="Cambria Math"/>
                <w:sz w:val="22"/>
                <w:szCs w:val="22"/>
              </w:rPr>
            </m:ctrlPr>
          </m:sSubSupPr>
          <m:e>
            <m:r>
              <w:rPr>
                <w:rFonts w:ascii="Cambria Math" w:eastAsia="Calibri" w:hAnsi="Cambria Math"/>
                <w:sz w:val="22"/>
                <w:szCs w:val="22"/>
              </w:rPr>
              <m:t>u</m:t>
            </m:r>
          </m:e>
          <m:sub>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sub>
          <m:sup>
            <m:r>
              <m:rPr>
                <m:sty m:val="p"/>
              </m:rPr>
              <w:rPr>
                <w:rFonts w:ascii="Cambria Math" w:eastAsia="Calibri" w:hAnsi="Cambria Math"/>
                <w:sz w:val="22"/>
                <w:szCs w:val="22"/>
              </w:rPr>
              <m:t>-</m:t>
            </m:r>
          </m:sup>
        </m:sSubSup>
        <m:r>
          <m:rPr>
            <m:sty m:val="p"/>
          </m:rPr>
          <w:rPr>
            <w:rFonts w:ascii="Cambria Math" w:eastAsia="Calibri" w:hAnsi="Cambria Math"/>
            <w:sz w:val="22"/>
            <w:szCs w:val="22"/>
          </w:rPr>
          <m:t>=</m:t>
        </m:r>
        <m:f>
          <m:fPr>
            <m:ctrlPr>
              <w:rPr>
                <w:rFonts w:ascii="Cambria Math" w:eastAsia="Calibri" w:hAnsi="Cambria Math"/>
                <w:sz w:val="22"/>
                <w:szCs w:val="22"/>
              </w:rPr>
            </m:ctrlPr>
          </m:fPr>
          <m:num>
            <m:sSubSup>
              <m:sSubSupPr>
                <m:ctrlPr>
                  <w:rPr>
                    <w:rFonts w:ascii="Cambria Math" w:eastAsia="Calibri" w:hAnsi="Cambria Math"/>
                    <w:sz w:val="22"/>
                    <w:szCs w:val="22"/>
                  </w:rPr>
                </m:ctrlPr>
              </m:sSubSupPr>
              <m:e>
                <m:r>
                  <m:rPr>
                    <m:sty m:val="p"/>
                  </m:rPr>
                  <w:rPr>
                    <w:rFonts w:ascii="Cambria Math" w:eastAsia="Calibri" w:hAnsi="Cambria Math"/>
                    <w:sz w:val="22"/>
                    <w:szCs w:val="22"/>
                  </w:rPr>
                  <m:t>∑</m:t>
                </m:r>
              </m:e>
              <m:sub>
                <m:r>
                  <w:rPr>
                    <w:rFonts w:ascii="Cambria Math" w:eastAsia="Calibri" w:hAnsi="Cambria Math"/>
                    <w:sz w:val="22"/>
                    <w:szCs w:val="22"/>
                  </w:rPr>
                  <m:t>r</m:t>
                </m:r>
                <m:r>
                  <m:rPr>
                    <m:sty m:val="p"/>
                  </m:rPr>
                  <w:rPr>
                    <w:rFonts w:ascii="Cambria Math" w:eastAsia="Calibri" w:hAnsi="Cambria Math"/>
                    <w:sz w:val="22"/>
                    <w:szCs w:val="22"/>
                  </w:rPr>
                  <m:t>=1</m:t>
                </m:r>
              </m:sub>
              <m:sup>
                <m:r>
                  <w:rPr>
                    <w:rFonts w:ascii="Cambria Math" w:eastAsia="Calibri" w:hAnsi="Cambria Math"/>
                    <w:sz w:val="22"/>
                    <w:szCs w:val="22"/>
                  </w:rPr>
                  <m:t>l</m:t>
                </m:r>
              </m:sup>
            </m:sSubSup>
            <m:r>
              <m:rPr>
                <m:sty m:val="p"/>
              </m:rPr>
              <w:rPr>
                <w:rFonts w:ascii="Cambria Math" w:eastAsia="Calibri" w:hAnsi="Cambria Math"/>
                <w:sz w:val="22"/>
                <w:szCs w:val="22"/>
              </w:rPr>
              <m:t> </m:t>
            </m:r>
            <m:sSub>
              <m:sSubPr>
                <m:ctrlPr>
                  <w:rPr>
                    <w:rFonts w:ascii="Cambria Math" w:eastAsia="Calibri" w:hAnsi="Cambria Math"/>
                    <w:sz w:val="22"/>
                    <w:szCs w:val="22"/>
                  </w:rPr>
                </m:ctrlPr>
              </m:sSubPr>
              <m:e>
                <m:r>
                  <w:rPr>
                    <w:rFonts w:ascii="Cambria Math" w:eastAsia="Calibri" w:hAnsi="Cambria Math"/>
                    <w:sz w:val="22"/>
                    <w:szCs w:val="22"/>
                  </w:rPr>
                  <m:t>u</m:t>
                </m:r>
              </m:e>
              <m:sub>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sub>
            </m:sSub>
          </m:num>
          <m:den>
            <m:r>
              <w:rPr>
                <w:rFonts w:ascii="Cambria Math" w:eastAsia="Calibri" w:hAnsi="Cambria Math"/>
                <w:sz w:val="22"/>
                <w:szCs w:val="22"/>
              </w:rPr>
              <m:t>l</m:t>
            </m:r>
          </m:den>
        </m:f>
      </m:oMath>
      <w:r>
        <w:rPr>
          <w:sz w:val="22"/>
          <w:szCs w:val="22"/>
        </w:rPr>
        <w:tab/>
      </w:r>
      <w:r>
        <w:t xml:space="preserve">( </w:t>
      </w:r>
      <w:r>
        <w:fldChar w:fldCharType="begin"/>
      </w:r>
      <w:r>
        <w:instrText xml:space="preserve"> SEQ ( \* ARABIC </w:instrText>
      </w:r>
      <w:r>
        <w:fldChar w:fldCharType="separate"/>
      </w:r>
      <w:r w:rsidR="00CF204A">
        <w:rPr>
          <w:noProof/>
        </w:rPr>
        <w:t>2</w:t>
      </w:r>
      <w:r>
        <w:fldChar w:fldCharType="end"/>
      </w:r>
      <w:r>
        <w:t xml:space="preserve"> )</w:t>
      </w:r>
    </w:p>
    <w:p w14:paraId="20FAD385" w14:textId="5513704F" w:rsidR="00B330A5" w:rsidRDefault="000F424A" w:rsidP="009325E4">
      <w:pPr>
        <w:pStyle w:val="Els-body-text"/>
        <w:tabs>
          <w:tab w:val="center" w:pos="3600"/>
          <w:tab w:val="right" w:pos="6840"/>
        </w:tabs>
        <w:rPr>
          <w:rFonts w:ascii="Cambria Math" w:hAnsi="Cambria Math"/>
        </w:rPr>
      </w:pPr>
      <w:r w:rsidRPr="001A59C4">
        <w:t>3)</w:t>
      </w:r>
      <w:r w:rsidRPr="00801051">
        <w:rPr>
          <w:rFonts w:ascii="Cambria Math" w:hAnsi="Cambria Math"/>
          <w:sz w:val="24"/>
          <w:szCs w:val="24"/>
        </w:rPr>
        <w:t xml:space="preserve"> </w:t>
      </w:r>
      <w:r w:rsidRPr="000F424A">
        <w:t>Fittin</w:t>
      </w:r>
      <w:r w:rsidR="00B330A5">
        <w:t>g</w:t>
      </w:r>
      <w:r w:rsidRPr="000F424A">
        <w:t xml:space="preserve"> linear model</w:t>
      </w:r>
      <w:r w:rsidRPr="00801051">
        <w:rPr>
          <w:rFonts w:ascii="Cambria Math" w:hAnsi="Cambria Math"/>
          <w:sz w:val="24"/>
          <w:szCs w:val="24"/>
        </w:rPr>
        <w:t xml:space="preserve"> </w:t>
      </w:r>
      <m:oMath>
        <m:r>
          <w:rPr>
            <w:rFonts w:ascii="Cambria Math" w:hAnsi="Cambria Math"/>
          </w:rPr>
          <m:t>g</m:t>
        </m:r>
      </m:oMath>
      <w:r w:rsidRPr="00801051">
        <w:rPr>
          <w:rFonts w:ascii="Cambria Math" w:hAnsi="Cambria Math"/>
        </w:rPr>
        <w:t xml:space="preserve"> (</w:t>
      </w:r>
      <w:r w:rsidR="005C0175">
        <w:rPr>
          <w:rFonts w:ascii="Cambria Math" w:hAnsi="Cambria Math"/>
        </w:rPr>
        <w:t>·</w:t>
      </w:r>
      <w:r w:rsidRPr="00801051">
        <w:rPr>
          <w:rFonts w:ascii="Cambria Math" w:hAnsi="Cambria Math"/>
        </w:rPr>
        <w:t>):</w:t>
      </w:r>
      <w:r w:rsidR="00B330A5">
        <w:rPr>
          <w:rFonts w:ascii="Cambria Math" w:hAnsi="Cambria Math"/>
        </w:rPr>
        <w:tab/>
      </w:r>
      <w:r w:rsidR="00B330A5">
        <w:rPr>
          <w:rFonts w:ascii="Cambria Math" w:hAnsi="Cambria Math"/>
        </w:rPr>
        <w:br/>
      </w:r>
      <w:r w:rsidR="00B330A5">
        <w:rPr>
          <w:rFonts w:ascii="Cambria Math" w:hAnsi="Cambria Math"/>
        </w:rPr>
        <w:tab/>
      </w:r>
      <w:r w:rsidR="009325E4">
        <w:rPr>
          <w:rFonts w:ascii="Cambria Math" w:hAnsi="Cambria Math"/>
        </w:rPr>
        <w:tab/>
      </w:r>
    </w:p>
    <w:p w14:paraId="04E283D9" w14:textId="1029555D" w:rsidR="00B330A5" w:rsidRDefault="00B330A5" w:rsidP="00B330A5">
      <w:pPr>
        <w:pStyle w:val="Els-body-text"/>
        <w:keepNext/>
        <w:tabs>
          <w:tab w:val="center" w:pos="3600"/>
          <w:tab w:val="right" w:pos="7020"/>
        </w:tabs>
      </w:pPr>
      <w:r>
        <w:rPr>
          <w:rFonts w:ascii="Cambria Math" w:hAnsi="Cambria Math"/>
          <w:sz w:val="22"/>
          <w:szCs w:val="22"/>
        </w:rPr>
        <w:tab/>
        <w:t xml:space="preserve"> </w:t>
      </w:r>
      <m:oMath>
        <m:r>
          <w:rPr>
            <w:rFonts w:ascii="Cambria Math" w:eastAsia="Calibri" w:hAnsi="Cambria Math"/>
            <w:sz w:val="22"/>
            <w:szCs w:val="22"/>
          </w:rPr>
          <m:t>g</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e>
        </m:d>
        <m:r>
          <m:rPr>
            <m:sty m:val="p"/>
          </m:rPr>
          <w:rPr>
            <w:rFonts w:ascii="Cambria Math" w:eastAsia="Calibri" w:hAnsi="Cambria Math"/>
            <w:sz w:val="22"/>
            <w:szCs w:val="22"/>
          </w:rPr>
          <m:t>=</m:t>
        </m:r>
        <m:sSub>
          <m:sSubPr>
            <m:ctrlPr>
              <w:rPr>
                <w:rFonts w:ascii="Cambria Math" w:eastAsia="Calibri" w:hAnsi="Cambria Math"/>
                <w:sz w:val="22"/>
                <w:szCs w:val="22"/>
              </w:rPr>
            </m:ctrlPr>
          </m:sSubPr>
          <m:e>
            <m:r>
              <w:rPr>
                <w:rFonts w:ascii="Cambria Math" w:eastAsia="Calibri" w:hAnsi="Cambria Math"/>
                <w:sz w:val="22"/>
                <w:szCs w:val="22"/>
              </w:rPr>
              <m:t>ϕ</m:t>
            </m:r>
          </m:e>
          <m:sub>
            <m:r>
              <m:rPr>
                <m:sty m:val="p"/>
              </m:rPr>
              <w:rPr>
                <w:rFonts w:ascii="Cambria Math" w:eastAsia="Calibri" w:hAnsi="Cambria Math"/>
                <w:sz w:val="22"/>
                <w:szCs w:val="22"/>
              </w:rPr>
              <m:t>0</m:t>
            </m:r>
          </m:sub>
        </m:sSub>
        <m:r>
          <m:rPr>
            <m:sty m:val="p"/>
          </m:rPr>
          <w:rPr>
            <w:rFonts w:ascii="Cambria Math" w:eastAsia="Calibri" w:hAnsi="Cambria Math"/>
            <w:sz w:val="22"/>
            <w:szCs w:val="22"/>
          </w:rPr>
          <m:t>+</m:t>
        </m:r>
        <m:sSub>
          <m:sSubPr>
            <m:ctrlPr>
              <w:rPr>
                <w:rFonts w:ascii="Cambria Math" w:eastAsia="Calibri" w:hAnsi="Cambria Math"/>
                <w:sz w:val="22"/>
                <w:szCs w:val="22"/>
              </w:rPr>
            </m:ctrlPr>
          </m:sSubPr>
          <m:e>
            <m:r>
              <w:rPr>
                <w:rFonts w:ascii="Cambria Math" w:eastAsia="Calibri" w:hAnsi="Cambria Math"/>
                <w:sz w:val="22"/>
                <w:szCs w:val="22"/>
              </w:rPr>
              <m:t>ϕ</m:t>
            </m:r>
          </m:e>
          <m:sub>
            <m:r>
              <w:rPr>
                <w:rFonts w:ascii="Cambria Math" w:eastAsia="Calibri" w:hAnsi="Cambria Math"/>
                <w:sz w:val="22"/>
                <w:szCs w:val="22"/>
              </w:rPr>
              <m:t>j</m:t>
            </m:r>
          </m:sub>
        </m:sSub>
        <m:sSubSup>
          <m:sSubSupPr>
            <m:ctrlPr>
              <w:rPr>
                <w:rFonts w:ascii="Cambria Math" w:eastAsia="Calibri" w:hAnsi="Cambria Math"/>
                <w:sz w:val="22"/>
                <w:szCs w:val="22"/>
              </w:rPr>
            </m:ctrlPr>
          </m:sSubSupPr>
          <m:e>
            <m:r>
              <w:rPr>
                <w:rFonts w:ascii="Cambria Math" w:eastAsia="Calibri" w:hAnsi="Cambria Math"/>
                <w:sz w:val="22"/>
                <w:szCs w:val="22"/>
              </w:rPr>
              <m:t>z</m:t>
            </m:r>
          </m:e>
          <m:sub>
            <m:r>
              <w:rPr>
                <w:rFonts w:ascii="Cambria Math" w:eastAsia="Calibri" w:hAnsi="Cambria Math"/>
                <w:sz w:val="22"/>
                <w:szCs w:val="22"/>
              </w:rPr>
              <m:t>m</m:t>
            </m:r>
          </m:sub>
          <m:sup>
            <m:r>
              <m:rPr>
                <m:sty m:val="p"/>
              </m:rPr>
              <w:rPr>
                <w:rFonts w:ascii="Cambria Math" w:eastAsia="Calibri" w:hAnsi="Cambria Math"/>
                <w:sz w:val="22"/>
                <w:szCs w:val="22"/>
              </w:rPr>
              <m:t>'</m:t>
            </m:r>
          </m:sup>
        </m:sSubSup>
      </m:oMath>
      <w:r>
        <w:rPr>
          <w:rFonts w:ascii="Cambria Math" w:hAnsi="Cambria Math"/>
          <w:sz w:val="22"/>
          <w:szCs w:val="22"/>
        </w:rPr>
        <w:tab/>
      </w:r>
      <w:r>
        <w:t xml:space="preserve">( </w:t>
      </w:r>
      <w:r>
        <w:fldChar w:fldCharType="begin"/>
      </w:r>
      <w:r>
        <w:instrText xml:space="preserve"> SEQ ( \* ARABIC </w:instrText>
      </w:r>
      <w:r>
        <w:fldChar w:fldCharType="separate"/>
      </w:r>
      <w:r w:rsidR="00CF204A">
        <w:rPr>
          <w:noProof/>
        </w:rPr>
        <w:t>3</w:t>
      </w:r>
      <w:r>
        <w:fldChar w:fldCharType="end"/>
      </w:r>
      <w:r>
        <w:t xml:space="preserve"> )</w:t>
      </w:r>
      <w:r>
        <w:br/>
      </w:r>
    </w:p>
    <w:p w14:paraId="019254C1" w14:textId="500E6DEA" w:rsidR="00DF1976" w:rsidRDefault="000F424A" w:rsidP="00DF1976">
      <w:pPr>
        <w:pStyle w:val="Els-body-text"/>
        <w:tabs>
          <w:tab w:val="center" w:pos="3600"/>
          <w:tab w:val="right" w:pos="6840"/>
        </w:tabs>
      </w:pPr>
      <w:r>
        <w:t xml:space="preserve">by minimizing the sum of squares loss </w:t>
      </w:r>
      <w:r w:rsidR="001D38D1">
        <w:t>(</w:t>
      </w:r>
      <w:r w:rsidR="005C0175">
        <w:t>4</w:t>
      </w:r>
      <w:r w:rsidR="001D38D1">
        <w:t>)</w:t>
      </w:r>
      <w:r>
        <w:t xml:space="preserve"> over the coalition set </w:t>
      </w:r>
      <m:oMath>
        <m:r>
          <w:rPr>
            <w:rFonts w:ascii="Cambria Math" w:hAnsi="Cambria Math"/>
          </w:rPr>
          <m:t>M</m:t>
        </m:r>
      </m:oMath>
    </w:p>
    <w:tbl>
      <w:tblPr>
        <w:tblpPr w:leftFromText="180" w:rightFromText="180" w:vertAnchor="text" w:horzAnchor="margin" w:tblpY="7356"/>
        <w:tblW w:w="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Description w:val="Parameters of the Nonlinear CSTR Simulink Model"/>
      </w:tblPr>
      <w:tblGrid>
        <w:gridCol w:w="1075"/>
        <w:gridCol w:w="1080"/>
        <w:gridCol w:w="1170"/>
      </w:tblGrid>
      <w:tr w:rsidR="0093583F" w14:paraId="4E0DF3F0" w14:textId="77777777" w:rsidTr="0093583F">
        <w:trPr>
          <w:trHeight w:val="243"/>
          <w:tblHeader/>
        </w:trPr>
        <w:tc>
          <w:tcPr>
            <w:tcW w:w="3325" w:type="dxa"/>
            <w:gridSpan w:val="3"/>
            <w:tcBorders>
              <w:top w:val="nil"/>
              <w:left w:val="nil"/>
              <w:bottom w:val="nil"/>
              <w:right w:val="nil"/>
            </w:tcBorders>
            <w:shd w:val="clear" w:color="auto" w:fill="FFFFFF" w:themeFill="background1"/>
            <w:tcMar>
              <w:top w:w="90" w:type="dxa"/>
              <w:left w:w="75" w:type="dxa"/>
              <w:bottom w:w="90" w:type="dxa"/>
              <w:right w:w="75" w:type="dxa"/>
            </w:tcMar>
            <w:vAlign w:val="center"/>
          </w:tcPr>
          <w:p w14:paraId="4B927E8E" w14:textId="6B0EB49A" w:rsidR="0093583F" w:rsidRPr="0093583F" w:rsidRDefault="0093583F" w:rsidP="009325E4">
            <w:pPr>
              <w:rPr>
                <w:rFonts w:ascii="Roboto" w:hAnsi="Roboto"/>
                <w:b/>
                <w:bCs/>
                <w:color w:val="000000"/>
                <w:sz w:val="16"/>
                <w:szCs w:val="16"/>
              </w:rPr>
            </w:pPr>
            <w:r w:rsidRPr="0093583F">
              <w:rPr>
                <w:rFonts w:ascii="Roboto" w:hAnsi="Roboto"/>
                <w:b/>
                <w:bCs/>
                <w:color w:val="000000"/>
                <w:sz w:val="16"/>
                <w:szCs w:val="16"/>
              </w:rPr>
              <w:t>Table 1: Parameters for the CSTR System</w:t>
            </w:r>
          </w:p>
        </w:tc>
      </w:tr>
      <w:tr w:rsidR="009325E4" w14:paraId="21F0837A" w14:textId="77777777" w:rsidTr="0093583F">
        <w:trPr>
          <w:trHeight w:val="243"/>
          <w:tblHeader/>
        </w:trPr>
        <w:tc>
          <w:tcPr>
            <w:tcW w:w="1075" w:type="dxa"/>
            <w:tcBorders>
              <w:top w:val="nil"/>
            </w:tcBorders>
            <w:shd w:val="clear" w:color="auto" w:fill="FFFFFF" w:themeFill="background1"/>
            <w:tcMar>
              <w:top w:w="90" w:type="dxa"/>
              <w:left w:w="75" w:type="dxa"/>
              <w:bottom w:w="90" w:type="dxa"/>
              <w:right w:w="75" w:type="dxa"/>
            </w:tcMar>
            <w:vAlign w:val="center"/>
            <w:hideMark/>
          </w:tcPr>
          <w:p w14:paraId="4F9004CF" w14:textId="77777777" w:rsidR="009325E4" w:rsidRDefault="009325E4" w:rsidP="009325E4">
            <w:pPr>
              <w:rPr>
                <w:rFonts w:ascii="Roboto" w:hAnsi="Roboto"/>
                <w:b/>
                <w:bCs/>
                <w:color w:val="000000"/>
                <w:sz w:val="18"/>
                <w:szCs w:val="18"/>
                <w:lang w:eastAsia="en-IN"/>
              </w:rPr>
            </w:pPr>
            <w:r>
              <w:rPr>
                <w:rFonts w:ascii="Roboto" w:hAnsi="Roboto"/>
                <w:b/>
                <w:bCs/>
                <w:color w:val="000000"/>
                <w:sz w:val="18"/>
                <w:szCs w:val="18"/>
              </w:rPr>
              <w:t>Parameter</w:t>
            </w:r>
          </w:p>
        </w:tc>
        <w:tc>
          <w:tcPr>
            <w:tcW w:w="1080" w:type="dxa"/>
            <w:tcBorders>
              <w:top w:val="nil"/>
            </w:tcBorders>
            <w:shd w:val="clear" w:color="auto" w:fill="FFFFFF" w:themeFill="background1"/>
            <w:tcMar>
              <w:top w:w="90" w:type="dxa"/>
              <w:left w:w="75" w:type="dxa"/>
              <w:bottom w:w="90" w:type="dxa"/>
              <w:right w:w="75" w:type="dxa"/>
            </w:tcMar>
            <w:vAlign w:val="center"/>
            <w:hideMark/>
          </w:tcPr>
          <w:p w14:paraId="631551D6" w14:textId="77777777" w:rsidR="009325E4" w:rsidRDefault="009325E4" w:rsidP="009325E4">
            <w:pPr>
              <w:rPr>
                <w:rFonts w:ascii="Roboto" w:hAnsi="Roboto"/>
                <w:b/>
                <w:bCs/>
                <w:color w:val="000000"/>
                <w:sz w:val="18"/>
                <w:szCs w:val="18"/>
              </w:rPr>
            </w:pPr>
            <w:r>
              <w:rPr>
                <w:rFonts w:ascii="Roboto" w:hAnsi="Roboto"/>
                <w:b/>
                <w:bCs/>
                <w:color w:val="000000"/>
                <w:sz w:val="18"/>
                <w:szCs w:val="18"/>
              </w:rPr>
              <w:t>Value</w:t>
            </w:r>
          </w:p>
        </w:tc>
        <w:tc>
          <w:tcPr>
            <w:tcW w:w="1170" w:type="dxa"/>
            <w:tcBorders>
              <w:top w:val="nil"/>
            </w:tcBorders>
            <w:shd w:val="clear" w:color="auto" w:fill="FFFFFF" w:themeFill="background1"/>
            <w:tcMar>
              <w:top w:w="90" w:type="dxa"/>
              <w:left w:w="75" w:type="dxa"/>
              <w:bottom w:w="90" w:type="dxa"/>
              <w:right w:w="75" w:type="dxa"/>
            </w:tcMar>
            <w:vAlign w:val="center"/>
            <w:hideMark/>
          </w:tcPr>
          <w:p w14:paraId="43F17A60" w14:textId="77777777" w:rsidR="009325E4" w:rsidRPr="00373DB4" w:rsidRDefault="009325E4" w:rsidP="009325E4">
            <w:pPr>
              <w:rPr>
                <w:rFonts w:ascii="Roboto" w:hAnsi="Roboto"/>
                <w:b/>
                <w:bCs/>
                <w:color w:val="000000"/>
                <w:sz w:val="16"/>
                <w:szCs w:val="16"/>
              </w:rPr>
            </w:pPr>
            <w:r w:rsidRPr="00373DB4">
              <w:rPr>
                <w:rFonts w:ascii="Roboto" w:hAnsi="Roboto"/>
                <w:b/>
                <w:bCs/>
                <w:color w:val="000000"/>
                <w:sz w:val="16"/>
                <w:szCs w:val="16"/>
              </w:rPr>
              <w:t>Unit</w:t>
            </w:r>
          </w:p>
        </w:tc>
      </w:tr>
      <w:tr w:rsidR="009325E4" w14:paraId="174641C1" w14:textId="77777777" w:rsidTr="009325E4">
        <w:trPr>
          <w:trHeight w:val="261"/>
        </w:trPr>
        <w:tc>
          <w:tcPr>
            <w:tcW w:w="1075" w:type="dxa"/>
            <w:shd w:val="clear" w:color="auto" w:fill="FFFFFF" w:themeFill="background1"/>
            <w:tcMar>
              <w:top w:w="45" w:type="dxa"/>
              <w:left w:w="75" w:type="dxa"/>
              <w:bottom w:w="45" w:type="dxa"/>
              <w:right w:w="75" w:type="dxa"/>
            </w:tcMar>
            <w:hideMark/>
          </w:tcPr>
          <w:p w14:paraId="22F0A78E" w14:textId="77777777" w:rsidR="009325E4" w:rsidRDefault="009325E4" w:rsidP="009325E4">
            <w:pPr>
              <w:rPr>
                <w:rFonts w:ascii="Roboto" w:hAnsi="Roboto"/>
                <w:color w:val="212121"/>
                <w:sz w:val="18"/>
                <w:szCs w:val="18"/>
              </w:rPr>
            </w:pPr>
            <w:r>
              <w:rPr>
                <w:rStyle w:val="Enfasicorsivo"/>
                <w:color w:val="212121"/>
                <w:sz w:val="18"/>
                <w:szCs w:val="18"/>
              </w:rPr>
              <w:t>F</w:t>
            </w:r>
          </w:p>
        </w:tc>
        <w:tc>
          <w:tcPr>
            <w:tcW w:w="1080" w:type="dxa"/>
            <w:shd w:val="clear" w:color="auto" w:fill="FFFFFF" w:themeFill="background1"/>
            <w:tcMar>
              <w:top w:w="45" w:type="dxa"/>
              <w:left w:w="75" w:type="dxa"/>
              <w:bottom w:w="45" w:type="dxa"/>
              <w:right w:w="75" w:type="dxa"/>
            </w:tcMar>
            <w:hideMark/>
          </w:tcPr>
          <w:p w14:paraId="0558A9F6" w14:textId="77777777" w:rsidR="009325E4" w:rsidRDefault="009325E4" w:rsidP="009325E4">
            <w:pPr>
              <w:rPr>
                <w:rFonts w:ascii="Roboto" w:hAnsi="Roboto"/>
                <w:color w:val="212121"/>
                <w:sz w:val="18"/>
                <w:szCs w:val="18"/>
              </w:rPr>
            </w:pPr>
            <w:r>
              <w:rPr>
                <w:rFonts w:ascii="Roboto" w:hAnsi="Roboto"/>
                <w:color w:val="212121"/>
                <w:sz w:val="18"/>
                <w:szCs w:val="18"/>
              </w:rPr>
              <w:t>1</w:t>
            </w:r>
          </w:p>
        </w:tc>
        <w:tc>
          <w:tcPr>
            <w:tcW w:w="1170" w:type="dxa"/>
            <w:shd w:val="clear" w:color="auto" w:fill="FFFFFF" w:themeFill="background1"/>
            <w:tcMar>
              <w:top w:w="45" w:type="dxa"/>
              <w:left w:w="75" w:type="dxa"/>
              <w:bottom w:w="45" w:type="dxa"/>
              <w:right w:w="75" w:type="dxa"/>
            </w:tcMar>
            <w:hideMark/>
          </w:tcPr>
          <w:p w14:paraId="357CFEC3"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m3/h</w:t>
            </w:r>
          </w:p>
        </w:tc>
      </w:tr>
      <w:tr w:rsidR="009325E4" w14:paraId="3EF227B6" w14:textId="77777777" w:rsidTr="009325E4">
        <w:trPr>
          <w:trHeight w:val="261"/>
        </w:trPr>
        <w:tc>
          <w:tcPr>
            <w:tcW w:w="1075" w:type="dxa"/>
            <w:shd w:val="clear" w:color="auto" w:fill="FFFFFF" w:themeFill="background1"/>
            <w:tcMar>
              <w:top w:w="45" w:type="dxa"/>
              <w:left w:w="75" w:type="dxa"/>
              <w:bottom w:w="45" w:type="dxa"/>
              <w:right w:w="75" w:type="dxa"/>
            </w:tcMar>
            <w:hideMark/>
          </w:tcPr>
          <w:p w14:paraId="7D554474" w14:textId="77777777" w:rsidR="009325E4" w:rsidRDefault="009325E4" w:rsidP="009325E4">
            <w:pPr>
              <w:rPr>
                <w:rFonts w:ascii="Roboto" w:hAnsi="Roboto"/>
                <w:color w:val="212121"/>
                <w:sz w:val="18"/>
                <w:szCs w:val="18"/>
              </w:rPr>
            </w:pPr>
            <w:r>
              <w:rPr>
                <w:rStyle w:val="Enfasicorsivo"/>
                <w:color w:val="212121"/>
                <w:sz w:val="18"/>
                <w:szCs w:val="18"/>
              </w:rPr>
              <w:t>V</w:t>
            </w:r>
          </w:p>
        </w:tc>
        <w:tc>
          <w:tcPr>
            <w:tcW w:w="1080" w:type="dxa"/>
            <w:shd w:val="clear" w:color="auto" w:fill="FFFFFF" w:themeFill="background1"/>
            <w:tcMar>
              <w:top w:w="45" w:type="dxa"/>
              <w:left w:w="75" w:type="dxa"/>
              <w:bottom w:w="45" w:type="dxa"/>
              <w:right w:w="75" w:type="dxa"/>
            </w:tcMar>
            <w:hideMark/>
          </w:tcPr>
          <w:p w14:paraId="4B3010F3" w14:textId="77777777" w:rsidR="009325E4" w:rsidRDefault="009325E4" w:rsidP="009325E4">
            <w:pPr>
              <w:rPr>
                <w:rFonts w:ascii="Roboto" w:hAnsi="Roboto"/>
                <w:color w:val="212121"/>
                <w:sz w:val="18"/>
                <w:szCs w:val="18"/>
              </w:rPr>
            </w:pPr>
            <w:r>
              <w:rPr>
                <w:rFonts w:ascii="Roboto" w:hAnsi="Roboto"/>
                <w:color w:val="212121"/>
                <w:sz w:val="18"/>
                <w:szCs w:val="18"/>
              </w:rPr>
              <w:t>1</w:t>
            </w:r>
          </w:p>
        </w:tc>
        <w:tc>
          <w:tcPr>
            <w:tcW w:w="1170" w:type="dxa"/>
            <w:shd w:val="clear" w:color="auto" w:fill="FFFFFF" w:themeFill="background1"/>
            <w:tcMar>
              <w:top w:w="45" w:type="dxa"/>
              <w:left w:w="75" w:type="dxa"/>
              <w:bottom w:w="45" w:type="dxa"/>
              <w:right w:w="75" w:type="dxa"/>
            </w:tcMar>
            <w:hideMark/>
          </w:tcPr>
          <w:p w14:paraId="0E070908"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m3</w:t>
            </w:r>
          </w:p>
        </w:tc>
      </w:tr>
      <w:tr w:rsidR="009325E4" w14:paraId="7BF4EE9F" w14:textId="77777777" w:rsidTr="009325E4">
        <w:trPr>
          <w:trHeight w:val="261"/>
        </w:trPr>
        <w:tc>
          <w:tcPr>
            <w:tcW w:w="1075" w:type="dxa"/>
            <w:shd w:val="clear" w:color="auto" w:fill="FFFFFF" w:themeFill="background1"/>
            <w:tcMar>
              <w:top w:w="45" w:type="dxa"/>
              <w:left w:w="75" w:type="dxa"/>
              <w:bottom w:w="45" w:type="dxa"/>
              <w:right w:w="75" w:type="dxa"/>
            </w:tcMar>
            <w:hideMark/>
          </w:tcPr>
          <w:p w14:paraId="6AEA469C" w14:textId="77777777" w:rsidR="009325E4" w:rsidRDefault="009325E4" w:rsidP="009325E4">
            <w:pPr>
              <w:rPr>
                <w:rFonts w:ascii="Roboto" w:hAnsi="Roboto"/>
                <w:color w:val="212121"/>
                <w:sz w:val="18"/>
                <w:szCs w:val="18"/>
              </w:rPr>
            </w:pPr>
            <w:r>
              <w:rPr>
                <w:rStyle w:val="Enfasicorsivo"/>
                <w:color w:val="212121"/>
                <w:sz w:val="18"/>
                <w:szCs w:val="18"/>
              </w:rPr>
              <w:t>R</w:t>
            </w:r>
          </w:p>
        </w:tc>
        <w:tc>
          <w:tcPr>
            <w:tcW w:w="1080" w:type="dxa"/>
            <w:shd w:val="clear" w:color="auto" w:fill="FFFFFF" w:themeFill="background1"/>
            <w:tcMar>
              <w:top w:w="45" w:type="dxa"/>
              <w:left w:w="75" w:type="dxa"/>
              <w:bottom w:w="45" w:type="dxa"/>
              <w:right w:w="75" w:type="dxa"/>
            </w:tcMar>
            <w:hideMark/>
          </w:tcPr>
          <w:p w14:paraId="38A3B22D" w14:textId="77777777" w:rsidR="009325E4" w:rsidRDefault="009325E4" w:rsidP="009325E4">
            <w:pPr>
              <w:rPr>
                <w:rFonts w:ascii="Roboto" w:hAnsi="Roboto"/>
                <w:color w:val="212121"/>
                <w:sz w:val="18"/>
                <w:szCs w:val="18"/>
              </w:rPr>
            </w:pPr>
            <w:r>
              <w:rPr>
                <w:rFonts w:ascii="Roboto" w:hAnsi="Roboto"/>
                <w:color w:val="212121"/>
                <w:sz w:val="18"/>
                <w:szCs w:val="18"/>
              </w:rPr>
              <w:t>1.985875</w:t>
            </w:r>
          </w:p>
        </w:tc>
        <w:tc>
          <w:tcPr>
            <w:tcW w:w="1170" w:type="dxa"/>
            <w:shd w:val="clear" w:color="auto" w:fill="FFFFFF" w:themeFill="background1"/>
            <w:tcMar>
              <w:top w:w="45" w:type="dxa"/>
              <w:left w:w="75" w:type="dxa"/>
              <w:bottom w:w="45" w:type="dxa"/>
              <w:right w:w="75" w:type="dxa"/>
            </w:tcMar>
            <w:hideMark/>
          </w:tcPr>
          <w:p w14:paraId="7AF74A93"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kcal/(</w:t>
            </w:r>
            <w:proofErr w:type="spellStart"/>
            <w:r w:rsidRPr="00373DB4">
              <w:rPr>
                <w:rFonts w:ascii="Roboto" w:hAnsi="Roboto"/>
                <w:color w:val="000000"/>
                <w:sz w:val="16"/>
                <w:szCs w:val="16"/>
              </w:rPr>
              <w:t>kmol·K</w:t>
            </w:r>
            <w:proofErr w:type="spellEnd"/>
            <w:r w:rsidRPr="00373DB4">
              <w:rPr>
                <w:rFonts w:ascii="Roboto" w:hAnsi="Roboto"/>
                <w:color w:val="000000"/>
                <w:sz w:val="16"/>
                <w:szCs w:val="16"/>
              </w:rPr>
              <w:t>)</w:t>
            </w:r>
          </w:p>
        </w:tc>
      </w:tr>
      <w:tr w:rsidR="009325E4" w14:paraId="171EAB22" w14:textId="77777777" w:rsidTr="009325E4">
        <w:trPr>
          <w:trHeight w:val="261"/>
        </w:trPr>
        <w:tc>
          <w:tcPr>
            <w:tcW w:w="1075" w:type="dxa"/>
            <w:shd w:val="clear" w:color="auto" w:fill="FFFFFF" w:themeFill="background1"/>
            <w:tcMar>
              <w:top w:w="45" w:type="dxa"/>
              <w:left w:w="75" w:type="dxa"/>
              <w:bottom w:w="45" w:type="dxa"/>
              <w:right w:w="75" w:type="dxa"/>
            </w:tcMar>
            <w:hideMark/>
          </w:tcPr>
          <w:p w14:paraId="7E734876" w14:textId="77777777" w:rsidR="009325E4" w:rsidRDefault="009325E4" w:rsidP="009325E4">
            <w:pPr>
              <w:rPr>
                <w:rFonts w:ascii="Roboto" w:hAnsi="Roboto"/>
                <w:color w:val="212121"/>
                <w:sz w:val="18"/>
                <w:szCs w:val="18"/>
              </w:rPr>
            </w:pPr>
            <w:r>
              <w:rPr>
                <w:rStyle w:val="Enfasicorsivo"/>
                <w:color w:val="212121"/>
                <w:sz w:val="18"/>
                <w:szCs w:val="18"/>
              </w:rPr>
              <w:t>ΔH</w:t>
            </w:r>
          </w:p>
        </w:tc>
        <w:tc>
          <w:tcPr>
            <w:tcW w:w="1080" w:type="dxa"/>
            <w:shd w:val="clear" w:color="auto" w:fill="FFFFFF" w:themeFill="background1"/>
            <w:tcMar>
              <w:top w:w="45" w:type="dxa"/>
              <w:left w:w="75" w:type="dxa"/>
              <w:bottom w:w="45" w:type="dxa"/>
              <w:right w:w="75" w:type="dxa"/>
            </w:tcMar>
            <w:hideMark/>
          </w:tcPr>
          <w:p w14:paraId="27AFDD11" w14:textId="77777777" w:rsidR="009325E4" w:rsidRDefault="009325E4" w:rsidP="009325E4">
            <w:pPr>
              <w:rPr>
                <w:rFonts w:ascii="Roboto" w:hAnsi="Roboto"/>
                <w:color w:val="212121"/>
                <w:sz w:val="18"/>
                <w:szCs w:val="18"/>
              </w:rPr>
            </w:pPr>
            <w:r>
              <w:rPr>
                <w:rFonts w:ascii="Roboto" w:hAnsi="Roboto"/>
                <w:color w:val="212121"/>
                <w:sz w:val="18"/>
                <w:szCs w:val="18"/>
              </w:rPr>
              <w:t>-5,960</w:t>
            </w:r>
          </w:p>
        </w:tc>
        <w:tc>
          <w:tcPr>
            <w:tcW w:w="1170" w:type="dxa"/>
            <w:shd w:val="clear" w:color="auto" w:fill="FFFFFF" w:themeFill="background1"/>
            <w:tcMar>
              <w:top w:w="45" w:type="dxa"/>
              <w:left w:w="75" w:type="dxa"/>
              <w:bottom w:w="45" w:type="dxa"/>
              <w:right w:w="75" w:type="dxa"/>
            </w:tcMar>
            <w:hideMark/>
          </w:tcPr>
          <w:p w14:paraId="20C094F1"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kcal/</w:t>
            </w:r>
            <w:proofErr w:type="spellStart"/>
            <w:r w:rsidRPr="00373DB4">
              <w:rPr>
                <w:rFonts w:ascii="Roboto" w:hAnsi="Roboto"/>
                <w:color w:val="000000"/>
                <w:sz w:val="16"/>
                <w:szCs w:val="16"/>
              </w:rPr>
              <w:t>kmol</w:t>
            </w:r>
            <w:proofErr w:type="spellEnd"/>
          </w:p>
        </w:tc>
      </w:tr>
      <w:tr w:rsidR="009325E4" w14:paraId="3DF9F857" w14:textId="77777777" w:rsidTr="009325E4">
        <w:trPr>
          <w:trHeight w:val="243"/>
        </w:trPr>
        <w:tc>
          <w:tcPr>
            <w:tcW w:w="1075" w:type="dxa"/>
            <w:shd w:val="clear" w:color="auto" w:fill="FFFFFF" w:themeFill="background1"/>
            <w:tcMar>
              <w:top w:w="45" w:type="dxa"/>
              <w:left w:w="75" w:type="dxa"/>
              <w:bottom w:w="45" w:type="dxa"/>
              <w:right w:w="75" w:type="dxa"/>
            </w:tcMar>
            <w:hideMark/>
          </w:tcPr>
          <w:p w14:paraId="0E97F911" w14:textId="77777777" w:rsidR="009325E4" w:rsidRDefault="009325E4" w:rsidP="009325E4">
            <w:pPr>
              <w:rPr>
                <w:rFonts w:ascii="Roboto" w:hAnsi="Roboto"/>
                <w:color w:val="212121"/>
                <w:sz w:val="18"/>
                <w:szCs w:val="18"/>
              </w:rPr>
            </w:pPr>
            <w:r>
              <w:rPr>
                <w:rStyle w:val="Enfasicorsivo"/>
                <w:color w:val="212121"/>
                <w:sz w:val="18"/>
                <w:szCs w:val="18"/>
              </w:rPr>
              <w:t>E</w:t>
            </w:r>
          </w:p>
        </w:tc>
        <w:tc>
          <w:tcPr>
            <w:tcW w:w="1080" w:type="dxa"/>
            <w:shd w:val="clear" w:color="auto" w:fill="FFFFFF" w:themeFill="background1"/>
            <w:tcMar>
              <w:top w:w="45" w:type="dxa"/>
              <w:left w:w="75" w:type="dxa"/>
              <w:bottom w:w="45" w:type="dxa"/>
              <w:right w:w="75" w:type="dxa"/>
            </w:tcMar>
            <w:hideMark/>
          </w:tcPr>
          <w:p w14:paraId="773AC01D" w14:textId="77777777" w:rsidR="009325E4" w:rsidRDefault="009325E4" w:rsidP="009325E4">
            <w:pPr>
              <w:rPr>
                <w:rFonts w:ascii="Roboto" w:hAnsi="Roboto"/>
                <w:color w:val="212121"/>
                <w:sz w:val="18"/>
                <w:szCs w:val="18"/>
              </w:rPr>
            </w:pPr>
            <w:r>
              <w:rPr>
                <w:rFonts w:ascii="Roboto" w:hAnsi="Roboto"/>
                <w:color w:val="212121"/>
                <w:sz w:val="18"/>
                <w:szCs w:val="18"/>
              </w:rPr>
              <w:t>11,843</w:t>
            </w:r>
          </w:p>
        </w:tc>
        <w:tc>
          <w:tcPr>
            <w:tcW w:w="1170" w:type="dxa"/>
            <w:shd w:val="clear" w:color="auto" w:fill="FFFFFF" w:themeFill="background1"/>
            <w:tcMar>
              <w:top w:w="45" w:type="dxa"/>
              <w:left w:w="75" w:type="dxa"/>
              <w:bottom w:w="45" w:type="dxa"/>
              <w:right w:w="75" w:type="dxa"/>
            </w:tcMar>
            <w:hideMark/>
          </w:tcPr>
          <w:p w14:paraId="23E9088E"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kcal/</w:t>
            </w:r>
            <w:proofErr w:type="spellStart"/>
            <w:r w:rsidRPr="00373DB4">
              <w:rPr>
                <w:rFonts w:ascii="Roboto" w:hAnsi="Roboto"/>
                <w:color w:val="000000"/>
                <w:sz w:val="16"/>
                <w:szCs w:val="16"/>
              </w:rPr>
              <w:t>kmol</w:t>
            </w:r>
            <w:proofErr w:type="spellEnd"/>
          </w:p>
        </w:tc>
      </w:tr>
      <w:tr w:rsidR="009325E4" w14:paraId="08210B8F" w14:textId="77777777" w:rsidTr="009325E4">
        <w:trPr>
          <w:trHeight w:val="162"/>
        </w:trPr>
        <w:tc>
          <w:tcPr>
            <w:tcW w:w="1075" w:type="dxa"/>
            <w:shd w:val="clear" w:color="auto" w:fill="FFFFFF" w:themeFill="background1"/>
            <w:tcMar>
              <w:top w:w="45" w:type="dxa"/>
              <w:left w:w="75" w:type="dxa"/>
              <w:bottom w:w="45" w:type="dxa"/>
              <w:right w:w="75" w:type="dxa"/>
            </w:tcMar>
            <w:hideMark/>
          </w:tcPr>
          <w:p w14:paraId="39B909C2" w14:textId="77777777" w:rsidR="009325E4" w:rsidRDefault="009325E4" w:rsidP="009325E4">
            <w:pPr>
              <w:rPr>
                <w:rFonts w:ascii="Roboto" w:hAnsi="Roboto"/>
                <w:color w:val="212121"/>
                <w:sz w:val="18"/>
                <w:szCs w:val="18"/>
              </w:rPr>
            </w:pPr>
            <w:r>
              <w:rPr>
                <w:rStyle w:val="Enfasicorsivo"/>
                <w:color w:val="212121"/>
                <w:sz w:val="18"/>
                <w:szCs w:val="18"/>
              </w:rPr>
              <w:t>k</w:t>
            </w:r>
            <w:r>
              <w:rPr>
                <w:rStyle w:val="Enfasicorsivo"/>
                <w:color w:val="212121"/>
                <w:sz w:val="13"/>
                <w:szCs w:val="13"/>
                <w:vertAlign w:val="subscript"/>
              </w:rPr>
              <w:t>0</w:t>
            </w:r>
          </w:p>
        </w:tc>
        <w:tc>
          <w:tcPr>
            <w:tcW w:w="1080" w:type="dxa"/>
            <w:shd w:val="clear" w:color="auto" w:fill="FFFFFF" w:themeFill="background1"/>
            <w:tcMar>
              <w:top w:w="45" w:type="dxa"/>
              <w:left w:w="75" w:type="dxa"/>
              <w:bottom w:w="45" w:type="dxa"/>
              <w:right w:w="75" w:type="dxa"/>
            </w:tcMar>
            <w:hideMark/>
          </w:tcPr>
          <w:p w14:paraId="0AB81D63" w14:textId="77777777" w:rsidR="009325E4" w:rsidRDefault="009325E4" w:rsidP="009325E4">
            <w:pPr>
              <w:rPr>
                <w:rFonts w:ascii="Roboto" w:hAnsi="Roboto"/>
                <w:color w:val="212121"/>
                <w:sz w:val="18"/>
                <w:szCs w:val="18"/>
              </w:rPr>
            </w:pPr>
            <w:r>
              <w:rPr>
                <w:rFonts w:ascii="Roboto" w:hAnsi="Roboto"/>
                <w:color w:val="212121"/>
                <w:sz w:val="18"/>
                <w:szCs w:val="18"/>
              </w:rPr>
              <w:t>34,930,800</w:t>
            </w:r>
          </w:p>
        </w:tc>
        <w:tc>
          <w:tcPr>
            <w:tcW w:w="1170" w:type="dxa"/>
            <w:shd w:val="clear" w:color="auto" w:fill="FFFFFF" w:themeFill="background1"/>
            <w:tcMar>
              <w:top w:w="45" w:type="dxa"/>
              <w:left w:w="75" w:type="dxa"/>
              <w:bottom w:w="45" w:type="dxa"/>
              <w:right w:w="75" w:type="dxa"/>
            </w:tcMar>
            <w:hideMark/>
          </w:tcPr>
          <w:p w14:paraId="544C247F"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1/h</w:t>
            </w:r>
          </w:p>
        </w:tc>
      </w:tr>
      <w:tr w:rsidR="009325E4" w14:paraId="2769DFF1" w14:textId="77777777" w:rsidTr="009325E4">
        <w:trPr>
          <w:trHeight w:val="261"/>
        </w:trPr>
        <w:tc>
          <w:tcPr>
            <w:tcW w:w="1075" w:type="dxa"/>
            <w:shd w:val="clear" w:color="auto" w:fill="FFFFFF" w:themeFill="background1"/>
            <w:tcMar>
              <w:top w:w="45" w:type="dxa"/>
              <w:left w:w="75" w:type="dxa"/>
              <w:bottom w:w="45" w:type="dxa"/>
              <w:right w:w="75" w:type="dxa"/>
            </w:tcMar>
            <w:hideMark/>
          </w:tcPr>
          <w:p w14:paraId="76C5243E" w14:textId="77777777" w:rsidR="009325E4" w:rsidRDefault="009325E4" w:rsidP="009325E4">
            <w:pPr>
              <w:rPr>
                <w:rFonts w:ascii="Roboto" w:hAnsi="Roboto"/>
                <w:color w:val="212121"/>
                <w:sz w:val="18"/>
                <w:szCs w:val="18"/>
              </w:rPr>
            </w:pPr>
            <w:proofErr w:type="spellStart"/>
            <w:r>
              <w:rPr>
                <w:rStyle w:val="Enfasicorsivo"/>
                <w:color w:val="212121"/>
                <w:sz w:val="18"/>
                <w:szCs w:val="18"/>
              </w:rPr>
              <w:t>ρCp</w:t>
            </w:r>
            <w:proofErr w:type="spellEnd"/>
          </w:p>
        </w:tc>
        <w:tc>
          <w:tcPr>
            <w:tcW w:w="1080" w:type="dxa"/>
            <w:shd w:val="clear" w:color="auto" w:fill="FFFFFF" w:themeFill="background1"/>
            <w:tcMar>
              <w:top w:w="45" w:type="dxa"/>
              <w:left w:w="75" w:type="dxa"/>
              <w:bottom w:w="45" w:type="dxa"/>
              <w:right w:w="75" w:type="dxa"/>
            </w:tcMar>
            <w:hideMark/>
          </w:tcPr>
          <w:p w14:paraId="040C60AE" w14:textId="77777777" w:rsidR="009325E4" w:rsidRDefault="009325E4" w:rsidP="009325E4">
            <w:pPr>
              <w:rPr>
                <w:rFonts w:ascii="Roboto" w:hAnsi="Roboto"/>
                <w:color w:val="212121"/>
                <w:sz w:val="18"/>
                <w:szCs w:val="18"/>
              </w:rPr>
            </w:pPr>
            <w:r>
              <w:rPr>
                <w:rFonts w:ascii="Roboto" w:hAnsi="Roboto"/>
                <w:color w:val="212121"/>
                <w:sz w:val="18"/>
                <w:szCs w:val="18"/>
              </w:rPr>
              <w:t>500</w:t>
            </w:r>
          </w:p>
        </w:tc>
        <w:tc>
          <w:tcPr>
            <w:tcW w:w="1170" w:type="dxa"/>
            <w:shd w:val="clear" w:color="auto" w:fill="FFFFFF" w:themeFill="background1"/>
            <w:tcMar>
              <w:top w:w="45" w:type="dxa"/>
              <w:left w:w="75" w:type="dxa"/>
              <w:bottom w:w="45" w:type="dxa"/>
              <w:right w:w="75" w:type="dxa"/>
            </w:tcMar>
            <w:hideMark/>
          </w:tcPr>
          <w:p w14:paraId="69E593F4"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kcal/(m3·K)</w:t>
            </w:r>
          </w:p>
        </w:tc>
      </w:tr>
      <w:tr w:rsidR="009325E4" w14:paraId="55232F55" w14:textId="77777777" w:rsidTr="009325E4">
        <w:trPr>
          <w:trHeight w:val="243"/>
        </w:trPr>
        <w:tc>
          <w:tcPr>
            <w:tcW w:w="1075" w:type="dxa"/>
            <w:shd w:val="clear" w:color="auto" w:fill="FFFFFF" w:themeFill="background1"/>
            <w:tcMar>
              <w:top w:w="45" w:type="dxa"/>
              <w:left w:w="75" w:type="dxa"/>
              <w:bottom w:w="45" w:type="dxa"/>
              <w:right w:w="75" w:type="dxa"/>
            </w:tcMar>
            <w:hideMark/>
          </w:tcPr>
          <w:p w14:paraId="23C0F466" w14:textId="77777777" w:rsidR="009325E4" w:rsidRDefault="009325E4" w:rsidP="009325E4">
            <w:pPr>
              <w:rPr>
                <w:rFonts w:ascii="Roboto" w:hAnsi="Roboto"/>
                <w:color w:val="212121"/>
                <w:sz w:val="18"/>
                <w:szCs w:val="18"/>
              </w:rPr>
            </w:pPr>
            <w:r>
              <w:rPr>
                <w:rStyle w:val="Enfasicorsivo"/>
                <w:color w:val="212121"/>
                <w:sz w:val="18"/>
                <w:szCs w:val="18"/>
              </w:rPr>
              <w:t>UA</w:t>
            </w:r>
          </w:p>
        </w:tc>
        <w:tc>
          <w:tcPr>
            <w:tcW w:w="1080" w:type="dxa"/>
            <w:shd w:val="clear" w:color="auto" w:fill="FFFFFF" w:themeFill="background1"/>
            <w:tcMar>
              <w:top w:w="45" w:type="dxa"/>
              <w:left w:w="75" w:type="dxa"/>
              <w:bottom w:w="45" w:type="dxa"/>
              <w:right w:w="75" w:type="dxa"/>
            </w:tcMar>
            <w:hideMark/>
          </w:tcPr>
          <w:p w14:paraId="3C6CAA59" w14:textId="77777777" w:rsidR="009325E4" w:rsidRDefault="009325E4" w:rsidP="009325E4">
            <w:pPr>
              <w:rPr>
                <w:rFonts w:ascii="Roboto" w:hAnsi="Roboto"/>
                <w:color w:val="212121"/>
                <w:sz w:val="18"/>
                <w:szCs w:val="18"/>
              </w:rPr>
            </w:pPr>
            <w:r>
              <w:rPr>
                <w:rFonts w:ascii="Roboto" w:hAnsi="Roboto"/>
                <w:color w:val="212121"/>
                <w:sz w:val="18"/>
                <w:szCs w:val="18"/>
              </w:rPr>
              <w:t>150</w:t>
            </w:r>
          </w:p>
        </w:tc>
        <w:tc>
          <w:tcPr>
            <w:tcW w:w="1170" w:type="dxa"/>
            <w:shd w:val="clear" w:color="auto" w:fill="FFFFFF" w:themeFill="background1"/>
            <w:tcMar>
              <w:top w:w="45" w:type="dxa"/>
              <w:left w:w="75" w:type="dxa"/>
              <w:bottom w:w="45" w:type="dxa"/>
              <w:right w:w="75" w:type="dxa"/>
            </w:tcMar>
            <w:hideMark/>
          </w:tcPr>
          <w:p w14:paraId="2FCFE223" w14:textId="77777777" w:rsidR="009325E4" w:rsidRPr="00373DB4" w:rsidRDefault="009325E4" w:rsidP="009325E4">
            <w:pPr>
              <w:rPr>
                <w:rFonts w:ascii="Roboto" w:hAnsi="Roboto"/>
                <w:color w:val="000000"/>
                <w:sz w:val="16"/>
                <w:szCs w:val="16"/>
              </w:rPr>
            </w:pPr>
            <w:r w:rsidRPr="00373DB4">
              <w:rPr>
                <w:rFonts w:ascii="Roboto" w:hAnsi="Roboto"/>
                <w:color w:val="000000"/>
                <w:sz w:val="16"/>
                <w:szCs w:val="16"/>
              </w:rPr>
              <w:t>kcal/(</w:t>
            </w:r>
            <w:proofErr w:type="spellStart"/>
            <w:r w:rsidRPr="00373DB4">
              <w:rPr>
                <w:rFonts w:ascii="Roboto" w:hAnsi="Roboto"/>
                <w:color w:val="000000"/>
                <w:sz w:val="16"/>
                <w:szCs w:val="16"/>
              </w:rPr>
              <w:t>K·h</w:t>
            </w:r>
            <w:proofErr w:type="spellEnd"/>
            <w:r w:rsidRPr="00373DB4">
              <w:rPr>
                <w:rFonts w:ascii="Roboto" w:hAnsi="Roboto"/>
                <w:color w:val="000000"/>
                <w:sz w:val="16"/>
                <w:szCs w:val="16"/>
              </w:rPr>
              <w:t>)</w:t>
            </w:r>
          </w:p>
        </w:tc>
      </w:tr>
    </w:tbl>
    <w:p w14:paraId="78582732" w14:textId="2BAF1D3F" w:rsidR="00801051" w:rsidRPr="00B330A5" w:rsidRDefault="003B1135" w:rsidP="00B330A5">
      <w:pPr>
        <w:keepNext/>
        <w:spacing w:after="240" w:line="276" w:lineRule="auto"/>
        <w:ind w:left="720" w:firstLine="720"/>
        <w:jc w:val="both"/>
      </w:pPr>
      <m:oMath>
        <m:m>
          <m:mPr>
            <m:plcHide m:val="1"/>
            <m:mcs>
              <m:mc>
                <m:mcPr>
                  <m:count m:val="2"/>
                  <m:mcJc m:val="left"/>
                </m:mcPr>
              </m:mc>
            </m:mcs>
            <m:ctrlPr>
              <w:rPr>
                <w:rFonts w:ascii="Cambria Math" w:eastAsia="Calibri" w:hAnsi="Cambria Math"/>
                <w:lang w:val="en-US"/>
              </w:rPr>
            </m:ctrlPr>
          </m:mPr>
          <m:mr>
            <m:e>
              <m:r>
                <m:rPr>
                  <m:sty m:val="p"/>
                </m:rPr>
                <w:rPr>
                  <w:rFonts w:ascii="Cambria Math" w:eastAsia="Calibri" w:hAnsi="Cambria Math"/>
                  <w:lang w:val="en-US"/>
                </w:rPr>
                <m:t>minimize</m:t>
              </m:r>
            </m:e>
            <m:e>
              <m:nary>
                <m:naryPr>
                  <m:chr m:val="∑"/>
                  <m:limLoc m:val="undOvr"/>
                  <m:grow m:val="1"/>
                  <m:supHide m:val="1"/>
                  <m:ctrlPr>
                    <w:rPr>
                      <w:rFonts w:ascii="Cambria Math" w:eastAsia="Calibri" w:hAnsi="Cambria Math"/>
                      <w:lang w:val="en-US"/>
                    </w:rPr>
                  </m:ctrlPr>
                </m:naryPr>
                <m:sub>
                  <m:r>
                    <w:rPr>
                      <w:rFonts w:ascii="Cambria Math" w:eastAsia="Calibri" w:hAnsi="Cambria Math"/>
                      <w:lang w:val="en-US"/>
                    </w:rPr>
                    <m:t>m</m:t>
                  </m:r>
                  <m:r>
                    <m:rPr>
                      <m:sty m:val="p"/>
                    </m:rPr>
                    <w:rPr>
                      <w:rFonts w:ascii="Cambria Math" w:eastAsia="Calibri" w:hAnsi="Cambria Math"/>
                      <w:lang w:val="en-US"/>
                    </w:rPr>
                    <m:t>∈</m:t>
                  </m:r>
                  <m:r>
                    <w:rPr>
                      <w:rFonts w:ascii="Cambria Math" w:eastAsia="Calibri" w:hAnsi="Cambria Math"/>
                      <w:lang w:val="en-US"/>
                    </w:rPr>
                    <m:t>M</m:t>
                  </m:r>
                </m:sub>
                <m:sup/>
                <m:e>
                  <m:r>
                    <m:rPr>
                      <m:sty m:val="p"/>
                    </m:rPr>
                    <w:rPr>
                      <w:rFonts w:ascii="Cambria Math" w:eastAsia="Calibri" w:hAnsi="Cambria Math"/>
                      <w:lang w:val="en-US"/>
                    </w:rPr>
                    <m:t> </m:t>
                  </m:r>
                </m:e>
              </m:nary>
              <m:r>
                <m:rPr>
                  <m:sty m:val="p"/>
                </m:rPr>
                <w:rPr>
                  <w:rFonts w:ascii="Cambria Math" w:eastAsia="Calibri" w:hAnsi="Cambria Math"/>
                  <w:lang w:val="en-US"/>
                </w:rPr>
                <m:t> </m:t>
              </m:r>
              <m:sSup>
                <m:sSupPr>
                  <m:ctrlPr>
                    <w:rPr>
                      <w:rFonts w:ascii="Cambria Math" w:eastAsia="Calibri" w:hAnsi="Cambria Math"/>
                      <w:lang w:val="en-US"/>
                    </w:rPr>
                  </m:ctrlPr>
                </m:sSupPr>
                <m:e>
                  <m:d>
                    <m:dPr>
                      <m:begChr m:val="["/>
                      <m:endChr m:val="]"/>
                      <m:ctrlPr>
                        <w:rPr>
                          <w:rFonts w:ascii="Cambria Math" w:eastAsia="Calibri" w:hAnsi="Cambria Math"/>
                          <w:lang w:val="en-US"/>
                        </w:rPr>
                      </m:ctrlPr>
                    </m:dPr>
                    <m:e>
                      <m:sSubSup>
                        <m:sSubSupPr>
                          <m:ctrlPr>
                            <w:rPr>
                              <w:rFonts w:ascii="Cambria Math" w:eastAsia="Calibri" w:hAnsi="Cambria Math"/>
                              <w:lang w:val="en-US"/>
                            </w:rPr>
                          </m:ctrlPr>
                        </m:sSubSupPr>
                        <m:e>
                          <m:r>
                            <w:rPr>
                              <w:rFonts w:ascii="Cambria Math" w:eastAsia="Calibri" w:hAnsi="Cambria Math"/>
                              <w:lang w:val="en-US"/>
                            </w:rPr>
                            <m:t>u</m:t>
                          </m:r>
                        </m:e>
                        <m:sub>
                          <m:sSubSup>
                            <m:sSubSupPr>
                              <m:ctrlPr>
                                <w:rPr>
                                  <w:rFonts w:ascii="Cambria Math" w:eastAsia="Calibri" w:hAnsi="Cambria Math"/>
                                  <w:lang w:val="en-US"/>
                                </w:rPr>
                              </m:ctrlPr>
                            </m:sSubSupPr>
                            <m:e>
                              <m:r>
                                <w:rPr>
                                  <w:rFonts w:ascii="Cambria Math" w:eastAsia="Calibri" w:hAnsi="Cambria Math"/>
                                  <w:lang w:val="en-US"/>
                                </w:rPr>
                                <m:t>z</m:t>
                              </m:r>
                            </m:e>
                            <m:sub>
                              <m:r>
                                <w:rPr>
                                  <w:rFonts w:ascii="Cambria Math" w:eastAsia="Calibri" w:hAnsi="Cambria Math"/>
                                  <w:lang w:val="en-US"/>
                                </w:rPr>
                                <m:t>m</m:t>
                              </m:r>
                            </m:sub>
                            <m:sup>
                              <m:r>
                                <m:rPr>
                                  <m:sty m:val="p"/>
                                </m:rPr>
                                <w:rPr>
                                  <w:rFonts w:ascii="Cambria Math" w:eastAsia="Calibri" w:hAnsi="Cambria Math"/>
                                  <w:lang w:val="en-US"/>
                                </w:rPr>
                                <m:t>'</m:t>
                              </m:r>
                            </m:sup>
                          </m:sSubSup>
                        </m:sub>
                        <m:sup>
                          <m:r>
                            <m:rPr>
                              <m:sty m:val="p"/>
                            </m:rPr>
                            <w:rPr>
                              <w:rFonts w:ascii="Cambria Math" w:eastAsia="Calibri" w:hAnsi="Cambria Math"/>
                              <w:lang w:val="en-US"/>
                            </w:rPr>
                            <m:t>-</m:t>
                          </m:r>
                        </m:sup>
                      </m:sSubSup>
                      <m:r>
                        <m:rPr>
                          <m:sty m:val="p"/>
                        </m:rPr>
                        <w:rPr>
                          <w:rFonts w:ascii="Cambria Math" w:eastAsia="Calibri" w:hAnsi="Cambria Math"/>
                          <w:lang w:val="en-US"/>
                        </w:rPr>
                        <m:t>-</m:t>
                      </m:r>
                      <m:r>
                        <w:rPr>
                          <w:rFonts w:ascii="Cambria Math" w:eastAsia="Calibri" w:hAnsi="Cambria Math"/>
                          <w:lang w:val="en-US"/>
                        </w:rPr>
                        <m:t>g</m:t>
                      </m:r>
                      <m:d>
                        <m:dPr>
                          <m:ctrlPr>
                            <w:rPr>
                              <w:rFonts w:ascii="Cambria Math" w:eastAsia="Calibri" w:hAnsi="Cambria Math"/>
                              <w:lang w:val="en-US"/>
                            </w:rPr>
                          </m:ctrlPr>
                        </m:dPr>
                        <m:e>
                          <m:sSubSup>
                            <m:sSubSupPr>
                              <m:ctrlPr>
                                <w:rPr>
                                  <w:rFonts w:ascii="Cambria Math" w:eastAsia="Calibri" w:hAnsi="Cambria Math"/>
                                  <w:lang w:val="en-US"/>
                                </w:rPr>
                              </m:ctrlPr>
                            </m:sSubSupPr>
                            <m:e>
                              <m:r>
                                <w:rPr>
                                  <w:rFonts w:ascii="Cambria Math" w:eastAsia="Calibri" w:hAnsi="Cambria Math"/>
                                  <w:lang w:val="en-US"/>
                                </w:rPr>
                                <m:t>z</m:t>
                              </m:r>
                            </m:e>
                            <m:sub>
                              <m:r>
                                <w:rPr>
                                  <w:rFonts w:ascii="Cambria Math" w:eastAsia="Calibri" w:hAnsi="Cambria Math"/>
                                  <w:lang w:val="en-US"/>
                                </w:rPr>
                                <m:t>m</m:t>
                              </m:r>
                            </m:sub>
                            <m:sup>
                              <m:r>
                                <m:rPr>
                                  <m:sty m:val="p"/>
                                </m:rPr>
                                <w:rPr>
                                  <w:rFonts w:ascii="Cambria Math" w:eastAsia="Calibri" w:hAnsi="Cambria Math"/>
                                  <w:lang w:val="en-US"/>
                                </w:rPr>
                                <m:t>'</m:t>
                              </m:r>
                            </m:sup>
                          </m:sSubSup>
                        </m:e>
                      </m:d>
                    </m:e>
                  </m:d>
                </m:e>
                <m:sup>
                  <m:r>
                    <m:rPr>
                      <m:sty m:val="p"/>
                    </m:rPr>
                    <w:rPr>
                      <w:rFonts w:ascii="Cambria Math" w:eastAsia="Calibri" w:hAnsi="Cambria Math"/>
                      <w:lang w:val="en-US"/>
                    </w:rPr>
                    <m:t>2</m:t>
                  </m:r>
                </m:sup>
              </m:sSup>
              <m:sSub>
                <m:sSubPr>
                  <m:ctrlPr>
                    <w:rPr>
                      <w:rFonts w:ascii="Cambria Math" w:eastAsia="Calibri" w:hAnsi="Cambria Math"/>
                      <w:lang w:val="en-US"/>
                    </w:rPr>
                  </m:ctrlPr>
                </m:sSubPr>
                <m:e>
                  <m:r>
                    <w:rPr>
                      <w:rFonts w:ascii="Cambria Math" w:eastAsia="Calibri" w:hAnsi="Cambria Math"/>
                      <w:lang w:val="en-US"/>
                    </w:rPr>
                    <m:t>π</m:t>
                  </m:r>
                </m:e>
                <m:sub>
                  <m:r>
                    <w:rPr>
                      <w:rFonts w:ascii="Cambria Math" w:eastAsia="Calibri" w:hAnsi="Cambria Math"/>
                      <w:lang w:val="en-US"/>
                    </w:rPr>
                    <m:t>x</m:t>
                  </m:r>
                </m:sub>
              </m:sSub>
              <m:d>
                <m:dPr>
                  <m:ctrlPr>
                    <w:rPr>
                      <w:rFonts w:ascii="Cambria Math" w:eastAsia="Calibri" w:hAnsi="Cambria Math"/>
                      <w:lang w:val="en-US"/>
                    </w:rPr>
                  </m:ctrlPr>
                </m:dPr>
                <m:e>
                  <m:sSubSup>
                    <m:sSubSupPr>
                      <m:ctrlPr>
                        <w:rPr>
                          <w:rFonts w:ascii="Cambria Math" w:eastAsia="Calibri" w:hAnsi="Cambria Math"/>
                          <w:lang w:val="en-US"/>
                        </w:rPr>
                      </m:ctrlPr>
                    </m:sSubSupPr>
                    <m:e>
                      <m:r>
                        <w:rPr>
                          <w:rFonts w:ascii="Cambria Math" w:eastAsia="Calibri" w:hAnsi="Cambria Math"/>
                          <w:lang w:val="en-US"/>
                        </w:rPr>
                        <m:t>z</m:t>
                      </m:r>
                    </m:e>
                    <m:sub>
                      <m:r>
                        <w:rPr>
                          <w:rFonts w:ascii="Cambria Math" w:eastAsia="Calibri" w:hAnsi="Cambria Math"/>
                          <w:lang w:val="en-US"/>
                        </w:rPr>
                        <m:t>m</m:t>
                      </m:r>
                    </m:sub>
                    <m:sup>
                      <m:r>
                        <m:rPr>
                          <m:sty m:val="p"/>
                        </m:rPr>
                        <w:rPr>
                          <w:rFonts w:ascii="Cambria Math" w:eastAsia="Calibri" w:hAnsi="Cambria Math"/>
                          <w:lang w:val="en-US"/>
                        </w:rPr>
                        <m:t>'</m:t>
                      </m:r>
                    </m:sup>
                  </m:sSubSup>
                </m:e>
              </m:d>
            </m:e>
          </m:mr>
          <m:mr>
            <m:e>
              <m:r>
                <m:rPr>
                  <m:nor/>
                </m:rPr>
                <w:rPr>
                  <w:rFonts w:ascii="Cambria Math" w:eastAsia="Calibri" w:hAnsi="Cambria Math"/>
                  <w:lang w:val="en-US"/>
                </w:rPr>
                <m:t> subject to </m:t>
              </m:r>
            </m:e>
            <m:e>
              <m:r>
                <w:rPr>
                  <w:rFonts w:ascii="Cambria Math" w:eastAsia="Calibri" w:hAnsi="Cambria Math"/>
                  <w:lang w:val="en-US"/>
                </w:rPr>
                <m:t>g</m:t>
              </m:r>
              <m:d>
                <m:dPr>
                  <m:ctrlPr>
                    <w:rPr>
                      <w:rFonts w:ascii="Cambria Math" w:eastAsia="Calibri" w:hAnsi="Cambria Math"/>
                      <w:lang w:val="en-US"/>
                    </w:rPr>
                  </m:ctrlPr>
                </m:dPr>
                <m:e>
                  <m:sSubSup>
                    <m:sSubSupPr>
                      <m:ctrlPr>
                        <w:rPr>
                          <w:rFonts w:ascii="Cambria Math" w:eastAsia="Calibri" w:hAnsi="Cambria Math"/>
                          <w:lang w:val="en-US"/>
                        </w:rPr>
                      </m:ctrlPr>
                    </m:sSubSupPr>
                    <m:e>
                      <m:r>
                        <w:rPr>
                          <w:rFonts w:ascii="Cambria Math" w:eastAsia="Calibri" w:hAnsi="Cambria Math"/>
                          <w:lang w:val="en-US"/>
                        </w:rPr>
                        <m:t>z</m:t>
                      </m:r>
                    </m:e>
                    <m:sub>
                      <m:r>
                        <w:rPr>
                          <w:rFonts w:ascii="Cambria Math" w:eastAsia="Calibri" w:hAnsi="Cambria Math"/>
                          <w:lang w:val="en-US"/>
                        </w:rPr>
                        <m:t>m</m:t>
                      </m:r>
                    </m:sub>
                    <m:sup>
                      <m:r>
                        <m:rPr>
                          <m:sty m:val="p"/>
                        </m:rPr>
                        <w:rPr>
                          <w:rFonts w:ascii="Cambria Math" w:eastAsia="Calibri" w:hAnsi="Cambria Math"/>
                          <w:lang w:val="en-US"/>
                        </w:rPr>
                        <m:t>'</m:t>
                      </m:r>
                    </m:sup>
                  </m:sSubSup>
                </m:e>
              </m:d>
              <m:r>
                <m:rPr>
                  <m:sty m:val="p"/>
                </m:rPr>
                <w:rPr>
                  <w:rFonts w:ascii="Cambria Math" w:eastAsia="Calibri" w:hAnsi="Cambria Math"/>
                  <w:lang w:val="en-US"/>
                </w:rPr>
                <m:t>=</m:t>
              </m:r>
              <m:sSub>
                <m:sSubPr>
                  <m:ctrlPr>
                    <w:rPr>
                      <w:rFonts w:ascii="Cambria Math" w:eastAsia="Calibri" w:hAnsi="Cambria Math"/>
                      <w:lang w:val="en-US"/>
                    </w:rPr>
                  </m:ctrlPr>
                </m:sSubPr>
                <m:e>
                  <m:r>
                    <w:rPr>
                      <w:rFonts w:ascii="Cambria Math" w:eastAsia="Calibri" w:hAnsi="Cambria Math"/>
                      <w:lang w:val="en-US"/>
                    </w:rPr>
                    <m:t>u</m:t>
                  </m:r>
                </m:e>
                <m:sub>
                  <m:r>
                    <w:rPr>
                      <w:rFonts w:ascii="Cambria Math" w:eastAsia="Calibri" w:hAnsi="Cambria Math"/>
                      <w:lang w:val="en-US"/>
                    </w:rPr>
                    <m:t>k</m:t>
                  </m:r>
                </m:sub>
              </m:sSub>
              <m:r>
                <m:rPr>
                  <m:sty m:val="p"/>
                </m:rPr>
                <w:rPr>
                  <w:rFonts w:ascii="Cambria Math" w:eastAsia="Calibri" w:hAnsi="Cambria Math"/>
                  <w:lang w:val="en-US"/>
                </w:rPr>
                <m:t>∀</m:t>
              </m:r>
              <m:r>
                <w:rPr>
                  <w:rFonts w:ascii="Cambria Math" w:eastAsia="Calibri" w:hAnsi="Cambria Math"/>
                  <w:lang w:val="en-US"/>
                </w:rPr>
                <m:t>m</m:t>
              </m:r>
              <m:r>
                <m:rPr>
                  <m:sty m:val="p"/>
                </m:rPr>
                <w:rPr>
                  <w:rFonts w:ascii="Cambria Math" w:eastAsia="Calibri" w:hAnsi="Cambria Math"/>
                  <w:lang w:val="en-US"/>
                </w:rPr>
                <m:t>∈</m:t>
              </m:r>
              <m:r>
                <w:rPr>
                  <w:rFonts w:ascii="Cambria Math" w:eastAsia="Calibri" w:hAnsi="Cambria Math"/>
                  <w:lang w:val="en-US"/>
                </w:rPr>
                <m:t>M</m:t>
              </m:r>
              <m:r>
                <m:rPr>
                  <m:sty m:val="p"/>
                </m:rPr>
                <w:rPr>
                  <w:rFonts w:ascii="Cambria Math" w:eastAsia="Calibri" w:hAnsi="Cambria Math"/>
                  <w:lang w:val="en-US"/>
                </w:rPr>
                <m:t>||</m:t>
              </m:r>
              <m:sSubSup>
                <m:sSubSupPr>
                  <m:ctrlPr>
                    <w:rPr>
                      <w:rFonts w:ascii="Cambria Math" w:eastAsia="Calibri" w:hAnsi="Cambria Math"/>
                      <w:lang w:val="en-US"/>
                    </w:rPr>
                  </m:ctrlPr>
                </m:sSubSupPr>
                <m:e>
                  <m:r>
                    <w:rPr>
                      <w:rFonts w:ascii="Cambria Math" w:eastAsia="Calibri" w:hAnsi="Cambria Math"/>
                      <w:lang w:val="en-US"/>
                    </w:rPr>
                    <m:t>z</m:t>
                  </m:r>
                </m:e>
                <m:sub>
                  <m:r>
                    <w:rPr>
                      <w:rFonts w:ascii="Cambria Math" w:eastAsia="Calibri" w:hAnsi="Cambria Math"/>
                      <w:lang w:val="en-US"/>
                    </w:rPr>
                    <m:t>m</m:t>
                  </m:r>
                </m:sub>
                <m:sup>
                  <m:r>
                    <m:rPr>
                      <m:sty m:val="p"/>
                    </m:rPr>
                    <w:rPr>
                      <w:rFonts w:ascii="Cambria Math" w:eastAsia="Calibri" w:hAnsi="Cambria Math"/>
                      <w:lang w:val="en-US"/>
                    </w:rPr>
                    <m:t>'</m:t>
                  </m:r>
                </m:sup>
              </m:sSubSup>
              <m:r>
                <m:rPr>
                  <m:sty m:val="p"/>
                </m:rPr>
                <w:rPr>
                  <w:rFonts w:ascii="Cambria Math" w:eastAsia="Calibri" w:hAnsi="Cambria Math"/>
                  <w:lang w:val="en-US"/>
                </w:rPr>
                <m:t>∣=</m:t>
              </m:r>
              <m:sSub>
                <m:sSubPr>
                  <m:ctrlPr>
                    <w:rPr>
                      <w:rFonts w:ascii="Cambria Math" w:eastAsia="Calibri" w:hAnsi="Cambria Math"/>
                      <w:lang w:val="en-US"/>
                    </w:rPr>
                  </m:ctrlPr>
                </m:sSubPr>
                <m:e>
                  <m:r>
                    <w:rPr>
                      <w:rFonts w:ascii="Cambria Math" w:eastAsia="Calibri" w:hAnsi="Cambria Math"/>
                      <w:lang w:val="en-US"/>
                    </w:rPr>
                    <m:t>n</m:t>
                  </m:r>
                </m:e>
                <m:sub>
                  <m:r>
                    <w:rPr>
                      <w:rFonts w:ascii="Cambria Math" w:eastAsia="Calibri" w:hAnsi="Cambria Math"/>
                      <w:lang w:val="en-US"/>
                    </w:rPr>
                    <m:t>x</m:t>
                  </m:r>
                </m:sub>
              </m:sSub>
            </m:e>
          </m:mr>
        </m:m>
      </m:oMath>
      <w:r w:rsidR="00801051">
        <w:rPr>
          <w:rFonts w:ascii="Cambria Math" w:eastAsia="Calibri" w:hAnsi="Cambria Math"/>
          <w:lang w:val="en-US"/>
        </w:rPr>
        <w:t xml:space="preserve"> </w:t>
      </w:r>
      <w:r w:rsidR="00B330A5">
        <w:rPr>
          <w:rFonts w:ascii="Cambria Math" w:eastAsia="Calibri" w:hAnsi="Cambria Math"/>
          <w:lang w:val="en-US"/>
        </w:rPr>
        <w:tab/>
      </w:r>
      <w:r w:rsidR="00B330A5">
        <w:rPr>
          <w:rFonts w:ascii="Cambria Math" w:eastAsia="Calibri" w:hAnsi="Cambria Math"/>
          <w:lang w:val="en-US"/>
        </w:rPr>
        <w:tab/>
      </w:r>
      <w:r w:rsidR="00F021AA">
        <w:rPr>
          <w:rFonts w:ascii="Cambria Math" w:eastAsia="Calibri" w:hAnsi="Cambria Math"/>
          <w:lang w:val="en-US"/>
        </w:rPr>
        <w:tab/>
      </w:r>
      <w:r w:rsidR="00F021AA">
        <w:rPr>
          <w:rFonts w:ascii="Cambria Math" w:eastAsia="Calibri" w:hAnsi="Cambria Math"/>
          <w:lang w:val="en-US"/>
        </w:rPr>
        <w:tab/>
      </w:r>
      <w:r w:rsidR="00F021AA">
        <w:rPr>
          <w:rFonts w:ascii="Cambria Math" w:eastAsia="Calibri" w:hAnsi="Cambria Math"/>
          <w:lang w:val="en-US"/>
        </w:rPr>
        <w:tab/>
      </w:r>
      <w:r w:rsidR="00F021AA">
        <w:rPr>
          <w:rFonts w:ascii="Cambria Math" w:eastAsia="Calibri" w:hAnsi="Cambria Math"/>
          <w:lang w:val="en-US"/>
        </w:rPr>
        <w:tab/>
      </w:r>
      <w:r w:rsidR="00F021AA">
        <w:rPr>
          <w:rFonts w:ascii="Cambria Math" w:eastAsia="Calibri" w:hAnsi="Cambria Math"/>
          <w:lang w:val="en-US"/>
        </w:rPr>
        <w:tab/>
      </w:r>
      <w:r w:rsidR="00B330A5">
        <w:t xml:space="preserve">( </w:t>
      </w:r>
      <w:r>
        <w:fldChar w:fldCharType="begin"/>
      </w:r>
      <w:r>
        <w:instrText xml:space="preserve"> SEQ ( \* ARABIC </w:instrText>
      </w:r>
      <w:r>
        <w:fldChar w:fldCharType="separate"/>
      </w:r>
      <w:r w:rsidR="00CF204A">
        <w:rPr>
          <w:noProof/>
        </w:rPr>
        <w:t>4</w:t>
      </w:r>
      <w:r>
        <w:rPr>
          <w:noProof/>
        </w:rPr>
        <w:fldChar w:fldCharType="end"/>
      </w:r>
      <w:r w:rsidR="00B330A5">
        <w:t xml:space="preserve"> )</w:t>
      </w:r>
    </w:p>
    <w:p w14:paraId="3163D80E" w14:textId="69DA7EC9" w:rsidR="00CF204A" w:rsidRDefault="004630CB" w:rsidP="00CF204A">
      <w:pPr>
        <w:pStyle w:val="Els-body-text"/>
        <w:keepNext/>
      </w:pPr>
      <w:r>
        <w:t>The s</w:t>
      </w:r>
      <w:r w:rsidR="00801051">
        <w:t xml:space="preserve">olution of </w:t>
      </w:r>
      <w:r w:rsidR="00D90BE8">
        <w:t xml:space="preserve">the </w:t>
      </w:r>
      <w:r w:rsidR="00801051">
        <w:t>above optimization formulation would be:</w:t>
      </w:r>
      <w:r w:rsidR="001B0C7D">
        <w:tab/>
      </w:r>
      <w:r w:rsidR="00801051">
        <w:br/>
      </w:r>
      <m:oMath>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ϕ</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ϕ</m:t>
                      </m:r>
                    </m:e>
                    <m:sub>
                      <m:r>
                        <m:rPr>
                          <m:sty m:val="p"/>
                        </m:rPr>
                        <w:rPr>
                          <w:rFonts w:ascii="Cambria Math" w:hAnsi="Cambria Math"/>
                        </w:rPr>
                        <m:t>2</m:t>
                      </m:r>
                    </m:sub>
                  </m:sSub>
                </m:e>
              </m:mr>
              <m:mr>
                <m:e>
                  <m:r>
                    <m:rPr>
                      <m:sty m:val="p"/>
                    </m:rPr>
                    <w:rPr>
                      <w:rFonts w:ascii="Cambria Math" w:hAnsi="Cambria Math"/>
                    </w:rPr>
                    <m:t>⋮</m:t>
                  </m:r>
                </m:e>
              </m:mr>
              <m:mr>
                <m:e>
                  <m:sSub>
                    <m:sSubPr>
                      <m:ctrlPr>
                        <w:rPr>
                          <w:rFonts w:ascii="Cambria Math" w:hAnsi="Cambria Math"/>
                        </w:rPr>
                      </m:ctrlPr>
                    </m:sSubPr>
                    <m:e>
                      <m:r>
                        <w:rPr>
                          <w:rFonts w:ascii="Cambria Math" w:hAnsi="Cambria Math"/>
                        </w:rPr>
                        <m:t>ϕ</m:t>
                      </m:r>
                    </m:e>
                    <m:sub>
                      <m:r>
                        <w:rPr>
                          <w:rFonts w:ascii="Cambria Math" w:hAnsi="Cambria Math"/>
                        </w:rPr>
                        <m:t>M</m:t>
                      </m:r>
                    </m:sub>
                  </m:sSub>
                </m:e>
              </m:mr>
            </m:m>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X</m:t>
                    </m:r>
                  </m:e>
                  <m:sup>
                    <m:r>
                      <w:rPr>
                        <w:rFonts w:ascii="Cambria Math" w:hAnsi="Cambria Math"/>
                      </w:rPr>
                      <m:t>T</m:t>
                    </m:r>
                  </m:sup>
                </m:sSup>
                <m:r>
                  <m:rPr>
                    <m:sty m:val="bi"/>
                  </m:rPr>
                  <w:rPr>
                    <w:rFonts w:ascii="Cambria Math" w:hAnsi="Cambria Math"/>
                  </w:rPr>
                  <m:t>WX</m:t>
                </m:r>
              </m:e>
            </m:d>
          </m:e>
          <m:sup>
            <m:r>
              <m:rPr>
                <m:sty m:val="p"/>
              </m:rPr>
              <w:rPr>
                <w:rFonts w:ascii="Cambria Math" w:hAnsi="Cambria Math"/>
              </w:rPr>
              <m:t>-1</m:t>
            </m:r>
          </m:sup>
        </m:sSup>
        <m:sSup>
          <m:sSupPr>
            <m:ctrlPr>
              <w:rPr>
                <w:rFonts w:ascii="Cambria Math" w:hAnsi="Cambria Math"/>
              </w:rPr>
            </m:ctrlPr>
          </m:sSupPr>
          <m:e>
            <m:r>
              <m:rPr>
                <m:sty m:val="bi"/>
              </m:rPr>
              <w:rPr>
                <w:rFonts w:ascii="Cambria Math" w:hAnsi="Cambria Math"/>
              </w:rPr>
              <m:t>X</m:t>
            </m:r>
          </m:e>
          <m:sup>
            <m:r>
              <w:rPr>
                <w:rFonts w:ascii="Cambria Math" w:hAnsi="Cambria Math"/>
              </w:rPr>
              <m:t>T</m:t>
            </m:r>
          </m:sup>
        </m:sSup>
        <m:r>
          <m:rPr>
            <m:sty m:val="bi"/>
          </m:rPr>
          <w:rPr>
            <w:rFonts w:ascii="Cambria Math" w:hAnsi="Cambria Math"/>
          </w:rPr>
          <m:t>Wy</m:t>
        </m:r>
        <m:r>
          <m:rPr>
            <m:sty m:val="p"/>
          </m:rPr>
          <w:rPr>
            <w:rFonts w:ascii="Cambria Math" w:hAnsi="Cambria Math"/>
          </w:rPr>
          <m:t>=</m:t>
        </m:r>
        <m:r>
          <m:rPr>
            <m:sty m:val="bi"/>
          </m:rPr>
          <w:rPr>
            <w:rFonts w:ascii="Cambria Math" w:hAnsi="Cambria Math"/>
          </w:rPr>
          <m:t>Ry</m:t>
        </m:r>
      </m:oMath>
      <w:r w:rsidR="00801051">
        <w:rPr>
          <w:b/>
        </w:rPr>
        <w:t xml:space="preserve">     </w:t>
      </w:r>
      <w:r w:rsidR="00801051">
        <w:rPr>
          <w:bCs/>
        </w:rPr>
        <w:t xml:space="preserve"> where </w:t>
      </w:r>
      <m:oMath>
        <m:r>
          <m:rPr>
            <m:sty m:val="bi"/>
          </m:rP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Sup>
                    <m:sSubSupPr>
                      <m:ctrlPr>
                        <w:rPr>
                          <w:rFonts w:ascii="Cambria Math" w:hAnsi="Cambria Math"/>
                        </w:rPr>
                      </m:ctrlPr>
                    </m:sSubSupPr>
                    <m:e>
                      <m:r>
                        <m:rPr>
                          <m:sty m:val="bi"/>
                        </m:rPr>
                        <w:rPr>
                          <w:rFonts w:ascii="Cambria Math" w:hAnsi="Cambria Math"/>
                        </w:rPr>
                        <m:t>z</m:t>
                      </m:r>
                    </m:e>
                    <m:sub>
                      <m:r>
                        <m:rPr>
                          <m:sty m:val="p"/>
                        </m:rPr>
                        <w:rPr>
                          <w:rFonts w:ascii="Cambria Math" w:hAnsi="Cambria Math"/>
                        </w:rPr>
                        <m:t>1</m:t>
                      </m:r>
                    </m:sub>
                    <m:sup>
                      <m:r>
                        <m:rPr>
                          <m:sty m:val="p"/>
                        </m:rPr>
                        <w:rPr>
                          <w:rFonts w:ascii="Cambria Math" w:hAnsi="Cambria Math"/>
                        </w:rPr>
                        <m:t>'</m:t>
                      </m:r>
                    </m:sup>
                  </m:sSubSup>
                </m:e>
              </m:mr>
              <m:mr>
                <m:e>
                  <m:sSubSup>
                    <m:sSubSupPr>
                      <m:ctrlPr>
                        <w:rPr>
                          <w:rFonts w:ascii="Cambria Math" w:hAnsi="Cambria Math"/>
                        </w:rPr>
                      </m:ctrlPr>
                    </m:sSubSupPr>
                    <m:e>
                      <m:r>
                        <m:rPr>
                          <m:sty m:val="bi"/>
                        </m:rPr>
                        <w:rPr>
                          <w:rFonts w:ascii="Cambria Math" w:hAnsi="Cambria Math"/>
                        </w:rPr>
                        <m:t>z</m:t>
                      </m:r>
                    </m:e>
                    <m:sub>
                      <m:r>
                        <m:rPr>
                          <m:sty m:val="p"/>
                        </m:rPr>
                        <w:rPr>
                          <w:rFonts w:ascii="Cambria Math" w:hAnsi="Cambria Math"/>
                        </w:rPr>
                        <m:t>2</m:t>
                      </m:r>
                    </m:sub>
                    <m:sup>
                      <m:r>
                        <m:rPr>
                          <m:sty m:val="p"/>
                        </m:rPr>
                        <w:rPr>
                          <w:rFonts w:ascii="Cambria Math" w:hAnsi="Cambria Math"/>
                        </w:rPr>
                        <m:t>'</m:t>
                      </m:r>
                    </m:sup>
                  </m:sSubSup>
                </m:e>
              </m:mr>
              <m:mr>
                <m:e>
                  <m:r>
                    <m:rPr>
                      <m:sty m:val="p"/>
                    </m:rPr>
                    <w:rPr>
                      <w:rFonts w:ascii="Cambria Math" w:hAnsi="Cambria Math"/>
                    </w:rPr>
                    <m:t>⋮</m:t>
                  </m:r>
                </m:e>
              </m:mr>
              <m:mr>
                <m:e>
                  <m:sSubSup>
                    <m:sSubSupPr>
                      <m:ctrlPr>
                        <w:rPr>
                          <w:rFonts w:ascii="Cambria Math" w:hAnsi="Cambria Math"/>
                        </w:rPr>
                      </m:ctrlPr>
                    </m:sSubSupPr>
                    <m:e>
                      <m:r>
                        <m:rPr>
                          <m:sty m:val="bi"/>
                        </m:rPr>
                        <w:rPr>
                          <w:rFonts w:ascii="Cambria Math" w:hAnsi="Cambria Math"/>
                        </w:rPr>
                        <m:t>z</m:t>
                      </m:r>
                    </m:e>
                    <m:sub>
                      <m:sSup>
                        <m:sSupPr>
                          <m:ctrlPr>
                            <w:rPr>
                              <w:rFonts w:ascii="Cambria Math" w:hAnsi="Cambria Math"/>
                            </w:rPr>
                          </m:ctrlPr>
                        </m:sSupPr>
                        <m:e>
                          <m:r>
                            <m:rPr>
                              <m:sty m:val="p"/>
                            </m:rPr>
                            <w:rPr>
                              <w:rFonts w:ascii="Cambria Math" w:hAnsi="Cambria Math"/>
                            </w:rPr>
                            <m:t>2</m:t>
                          </m:r>
                        </m:e>
                        <m:sup>
                          <m:r>
                            <w:rPr>
                              <w:rFonts w:ascii="Cambria Math" w:hAnsi="Cambria Math"/>
                            </w:rPr>
                            <m:t>M</m:t>
                          </m:r>
                        </m:sup>
                      </m:sSup>
                    </m:sub>
                    <m:sup>
                      <m:r>
                        <m:rPr>
                          <m:sty m:val="p"/>
                        </m:rPr>
                        <w:rPr>
                          <w:rFonts w:ascii="Cambria Math" w:hAnsi="Cambria Math"/>
                        </w:rPr>
                        <m:t>'</m:t>
                      </m:r>
                    </m:sup>
                  </m:sSubSup>
                </m:e>
              </m:mr>
            </m:m>
          </m:e>
        </m:d>
      </m:oMath>
      <w:r w:rsidR="00801051">
        <w:t xml:space="preserve"> , </w:t>
      </w:r>
      <m:oMath>
        <m:r>
          <m:rPr>
            <m:sty m:val="bi"/>
          </m:rPr>
          <w:rPr>
            <w:rFonts w:ascii="Cambria Math" w:hAnsi="Cambria Math"/>
          </w:rPr>
          <m:t>y</m:t>
        </m:r>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y</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y</m:t>
                      </m:r>
                    </m:e>
                    <m:sub>
                      <m:r>
                        <m:rPr>
                          <m:sty m:val="p"/>
                        </m:rPr>
                        <w:rPr>
                          <w:rFonts w:ascii="Cambria Math" w:hAnsi="Cambria Math"/>
                        </w:rPr>
                        <m:t>2</m:t>
                      </m:r>
                    </m:sub>
                  </m:sSub>
                </m:e>
              </m:mr>
              <m:mr>
                <m:e>
                  <m:r>
                    <m:rPr>
                      <m:sty m:val="p"/>
                    </m:rPr>
                    <w:rPr>
                      <w:rFonts w:ascii="Cambria Math" w:hAnsi="Cambria Math"/>
                    </w:rPr>
                    <m:t>⋮</m:t>
                  </m:r>
                </m:e>
              </m:mr>
              <m:mr>
                <m:e>
                  <m:sSub>
                    <m:sSubPr>
                      <m:ctrlPr>
                        <w:rPr>
                          <w:rFonts w:ascii="Cambria Math" w:hAnsi="Cambria Math"/>
                        </w:rPr>
                      </m:ctrlPr>
                    </m:sSubPr>
                    <m:e>
                      <m:r>
                        <w:rPr>
                          <w:rFonts w:ascii="Cambria Math" w:hAnsi="Cambria Math"/>
                        </w:rPr>
                        <m:t>y</m:t>
                      </m:r>
                    </m:e>
                    <m:sub>
                      <m:sSup>
                        <m:sSupPr>
                          <m:ctrlPr>
                            <w:rPr>
                              <w:rFonts w:ascii="Cambria Math" w:hAnsi="Cambria Math"/>
                            </w:rPr>
                          </m:ctrlPr>
                        </m:sSupPr>
                        <m:e>
                          <m:r>
                            <m:rPr>
                              <m:sty m:val="p"/>
                            </m:rPr>
                            <w:rPr>
                              <w:rFonts w:ascii="Cambria Math" w:hAnsi="Cambria Math"/>
                            </w:rPr>
                            <m:t>2</m:t>
                          </m:r>
                        </m:e>
                        <m:sup>
                          <m:r>
                            <w:rPr>
                              <w:rFonts w:ascii="Cambria Math" w:hAnsi="Cambria Math"/>
                            </w:rPr>
                            <m:t>M</m:t>
                          </m:r>
                        </m:sup>
                      </m:sSup>
                    </m:sub>
                  </m:sSub>
                </m:e>
              </m:mr>
            </m:m>
          </m:e>
        </m:d>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f</m:t>
                      </m:r>
                    </m:e>
                    <m:sub>
                      <m:r>
                        <m:rPr>
                          <m:sty m:val="bi"/>
                        </m:rPr>
                        <w:rPr>
                          <w:rFonts w:ascii="Cambria Math" w:hAnsi="Cambria Math"/>
                        </w:rPr>
                        <m:t>x</m:t>
                      </m:r>
                    </m:sub>
                  </m:sSub>
                  <m:d>
                    <m:dPr>
                      <m:ctrlPr>
                        <w:rPr>
                          <w:rFonts w:ascii="Cambria Math" w:hAnsi="Cambria Math"/>
                        </w:rPr>
                      </m:ctrlPr>
                    </m:dPr>
                    <m:e>
                      <m:sSup>
                        <m:sSupPr>
                          <m:ctrlPr>
                            <w:rPr>
                              <w:rFonts w:ascii="Cambria Math" w:hAnsi="Cambria Math"/>
                            </w:rPr>
                          </m:ctrlPr>
                        </m:sSupPr>
                        <m:e>
                          <m:r>
                            <m:rPr>
                              <m:sty m:val="b"/>
                            </m:rPr>
                            <w:rPr>
                              <w:rFonts w:ascii="Cambria Math" w:hAnsi="Cambria Math"/>
                            </w:rPr>
                            <m:t>z</m:t>
                          </m:r>
                        </m:e>
                        <m:sup>
                          <m:r>
                            <m:rPr>
                              <m:sty m:val="p"/>
                            </m:rPr>
                            <w:rPr>
                              <w:rFonts w:ascii="Cambria Math" w:hAnsi="Cambria Math"/>
                            </w:rPr>
                            <m:t>'</m:t>
                          </m:r>
                        </m:sup>
                      </m:sSup>
                      <m:sSub>
                        <m:sSubPr>
                          <m:ctrlPr>
                            <w:rPr>
                              <w:rFonts w:ascii="Cambria Math" w:hAnsi="Cambria Math"/>
                            </w:rPr>
                          </m:ctrlPr>
                        </m:sSubPr>
                        <m:e>
                          <m:r>
                            <w:rPr>
                              <w:rFonts w:ascii="Cambria Math" w:hAnsi="Cambria Math"/>
                            </w:rPr>
                            <m:t xml:space="preserve"> </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e>
              </m:mr>
              <m:mr>
                <m:e>
                  <m:sSub>
                    <m:sSubPr>
                      <m:ctrlPr>
                        <w:rPr>
                          <w:rFonts w:ascii="Cambria Math" w:hAnsi="Cambria Math"/>
                        </w:rPr>
                      </m:ctrlPr>
                    </m:sSubPr>
                    <m:e>
                      <m:r>
                        <w:rPr>
                          <w:rFonts w:ascii="Cambria Math" w:hAnsi="Cambria Math"/>
                        </w:rPr>
                        <m:t>f</m:t>
                      </m:r>
                    </m:e>
                    <m:sub>
                      <m:r>
                        <m:rPr>
                          <m:sty m:val="bi"/>
                        </m:rPr>
                        <w:rPr>
                          <w:rFonts w:ascii="Cambria Math" w:hAnsi="Cambria Math"/>
                        </w:rPr>
                        <m:t>x</m:t>
                      </m:r>
                    </m:sub>
                  </m:sSub>
                  <m:d>
                    <m:dPr>
                      <m:ctrlPr>
                        <w:rPr>
                          <w:rFonts w:ascii="Cambria Math" w:hAnsi="Cambria Math"/>
                        </w:rPr>
                      </m:ctrlPr>
                    </m:dPr>
                    <m:e>
                      <m:sSup>
                        <m:sSupPr>
                          <m:ctrlPr>
                            <w:rPr>
                              <w:rFonts w:ascii="Cambria Math" w:hAnsi="Cambria Math"/>
                            </w:rPr>
                          </m:ctrlPr>
                        </m:sSupPr>
                        <m:e>
                          <m:r>
                            <m:rPr>
                              <m:sty m:val="b"/>
                            </m:rPr>
                            <w:rPr>
                              <w:rFonts w:ascii="Cambria Math" w:hAnsi="Cambria Math"/>
                            </w:rPr>
                            <m:t>z</m:t>
                          </m:r>
                        </m:e>
                        <m:sup>
                          <m:r>
                            <m:rPr>
                              <m:sty m:val="p"/>
                            </m:rPr>
                            <w:rPr>
                              <w:rFonts w:ascii="Cambria Math" w:hAnsi="Cambria Math"/>
                            </w:rPr>
                            <m:t>'</m:t>
                          </m:r>
                        </m:sup>
                      </m:sSup>
                      <m:sSub>
                        <m:sSubPr>
                          <m:ctrlPr>
                            <w:rPr>
                              <w:rFonts w:ascii="Cambria Math" w:hAnsi="Cambria Math"/>
                            </w:rPr>
                          </m:ctrlPr>
                        </m:sSubPr>
                        <m:e>
                          <m:r>
                            <w:rPr>
                              <w:rFonts w:ascii="Cambria Math" w:hAnsi="Cambria Math"/>
                            </w:rPr>
                            <m:t xml:space="preserve"> </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e>
              </m:mr>
              <m:mr>
                <m:e>
                  <m:r>
                    <m:rPr>
                      <m:sty m:val="p"/>
                    </m:rPr>
                    <w:rPr>
                      <w:rFonts w:ascii="Cambria Math" w:hAnsi="Cambria Math"/>
                    </w:rPr>
                    <m:t>⋮</m:t>
                  </m:r>
                </m:e>
              </m:mr>
              <m:mr>
                <m:e>
                  <m:sSub>
                    <m:sSubPr>
                      <m:ctrlPr>
                        <w:rPr>
                          <w:rFonts w:ascii="Cambria Math" w:hAnsi="Cambria Math"/>
                        </w:rPr>
                      </m:ctrlPr>
                    </m:sSubPr>
                    <m:e>
                      <m:r>
                        <w:rPr>
                          <w:rFonts w:ascii="Cambria Math" w:hAnsi="Cambria Math"/>
                        </w:rPr>
                        <m:t>f</m:t>
                      </m:r>
                    </m:e>
                    <m:sub>
                      <m:r>
                        <m:rPr>
                          <m:sty m:val="bi"/>
                        </m:rPr>
                        <w:rPr>
                          <w:rFonts w:ascii="Cambria Math" w:hAnsi="Cambria Math"/>
                        </w:rPr>
                        <m:t>x</m:t>
                      </m:r>
                    </m:sub>
                  </m:sSub>
                  <m:d>
                    <m:dPr>
                      <m:ctrlPr>
                        <w:rPr>
                          <w:rFonts w:ascii="Cambria Math" w:hAnsi="Cambria Math"/>
                        </w:rPr>
                      </m:ctrlPr>
                    </m:dPr>
                    <m:e>
                      <m:sSubSup>
                        <m:sSubSupPr>
                          <m:ctrlPr>
                            <w:rPr>
                              <w:rFonts w:ascii="Cambria Math" w:hAnsi="Cambria Math"/>
                            </w:rPr>
                          </m:ctrlPr>
                        </m:sSubSupPr>
                        <m:e>
                          <m:r>
                            <m:rPr>
                              <m:sty m:val="b"/>
                            </m:rPr>
                            <w:rPr>
                              <w:rFonts w:ascii="Cambria Math" w:hAnsi="Cambria Math"/>
                            </w:rPr>
                            <m:t>z</m:t>
                          </m:r>
                        </m:e>
                        <m:sub>
                          <m:sSup>
                            <m:sSupPr>
                              <m:ctrlPr>
                                <w:rPr>
                                  <w:rFonts w:ascii="Cambria Math" w:hAnsi="Cambria Math"/>
                                </w:rPr>
                              </m:ctrlPr>
                            </m:sSupPr>
                            <m:e>
                              <m:r>
                                <m:rPr>
                                  <m:sty m:val="p"/>
                                </m:rPr>
                                <w:rPr>
                                  <w:rFonts w:ascii="Cambria Math" w:hAnsi="Cambria Math"/>
                                </w:rPr>
                                <m:t>2</m:t>
                              </m:r>
                            </m:e>
                            <m:sup>
                              <m:r>
                                <w:rPr>
                                  <w:rFonts w:ascii="Cambria Math" w:hAnsi="Cambria Math"/>
                                </w:rPr>
                                <m:t>M</m:t>
                              </m:r>
                            </m:sup>
                          </m:sSup>
                        </m:sub>
                        <m:sup>
                          <m:r>
                            <m:rPr>
                              <m:sty m:val="p"/>
                            </m:rPr>
                            <w:rPr>
                              <w:rFonts w:ascii="Cambria Math" w:hAnsi="Cambria Math"/>
                            </w:rPr>
                            <m:t>'</m:t>
                          </m:r>
                        </m:sup>
                      </m:sSubSup>
                    </m:e>
                  </m:d>
                  <m:r>
                    <m:rPr>
                      <m:sty m:val="p"/>
                    </m:rPr>
                    <w:rPr>
                      <w:rFonts w:ascii="Cambria Math" w:hAnsi="Cambria Math"/>
                    </w:rPr>
                    <m:t>-</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e>
              </m:mr>
            </m:m>
          </m:e>
        </m:d>
      </m:oMath>
      <w:r w:rsidR="00801051">
        <w:t xml:space="preserve">, </w:t>
      </w:r>
      <m:oMath>
        <m:r>
          <m:rPr>
            <m:sty m:val="bi"/>
          </m:rPr>
          <w:rPr>
            <w:rFonts w:ascii="Cambria Math" w:hAnsi="Cambria Math"/>
          </w:rPr>
          <m:t>W</m:t>
        </m:r>
        <m:r>
          <m:rPr>
            <m:sty m:val="p"/>
          </m:rPr>
          <w:rPr>
            <w:rFonts w:ascii="Cambria Math" w:hAnsi="Cambria Math"/>
          </w:rPr>
          <m:t>=</m:t>
        </m:r>
        <m:d>
          <m:dPr>
            <m:begChr m:val="["/>
            <m:endChr m:val="]"/>
            <m:ctrlPr>
              <w:rPr>
                <w:rFonts w:ascii="Cambria Math" w:hAnsi="Cambria Math"/>
              </w:rPr>
            </m:ctrlPr>
          </m:dPr>
          <m:e>
            <m:m>
              <m:mPr>
                <m:plcHide m:val="1"/>
                <m:mcs>
                  <m:mc>
                    <m:mcPr>
                      <m:count m:val="4"/>
                      <m:mcJc m:val="center"/>
                    </m:mcPr>
                  </m:mc>
                </m:mcs>
                <m:ctrlPr>
                  <w:rPr>
                    <w:rFonts w:ascii="Cambria Math" w:hAnsi="Cambria Math"/>
                    <w:i/>
                  </w:rPr>
                </m:ctrlPr>
              </m:mPr>
              <m:mr>
                <m:e>
                  <m:sSub>
                    <m:sSubPr>
                      <m:ctrlPr>
                        <w:rPr>
                          <w:rFonts w:ascii="Cambria Math" w:hAnsi="Cambria Math"/>
                        </w:rPr>
                      </m:ctrlPr>
                    </m:sSubPr>
                    <m:e>
                      <m:r>
                        <w:rPr>
                          <w:rFonts w:ascii="Cambria Math" w:hAnsi="Cambria Math"/>
                        </w:rPr>
                        <m:t>π</m:t>
                      </m:r>
                    </m:e>
                    <m:sub>
                      <m:r>
                        <w:rPr>
                          <w:rFonts w:ascii="Cambria Math" w:hAnsi="Cambria Math"/>
                        </w:rPr>
                        <m:t>x</m:t>
                      </m:r>
                    </m:sub>
                  </m:sSub>
                  <m:d>
                    <m:dPr>
                      <m:ctrlPr>
                        <w:rPr>
                          <w:rFonts w:ascii="Cambria Math" w:hAnsi="Cambria Math"/>
                        </w:rPr>
                      </m:ctrlPr>
                    </m:dPr>
                    <m:e>
                      <m:sSubSup>
                        <m:sSubSupPr>
                          <m:ctrlPr>
                            <w:rPr>
                              <w:rFonts w:ascii="Cambria Math" w:hAnsi="Cambria Math"/>
                            </w:rPr>
                          </m:ctrlPr>
                        </m:sSubSupPr>
                        <m:e>
                          <m:r>
                            <m:rPr>
                              <m:sty m:val="b"/>
                            </m:rPr>
                            <w:rPr>
                              <w:rFonts w:ascii="Cambria Math" w:hAnsi="Cambria Math"/>
                            </w:rPr>
                            <m:t>z</m:t>
                          </m:r>
                        </m:e>
                        <m:sub>
                          <m:r>
                            <m:rPr>
                              <m:sty m:val="p"/>
                            </m:rPr>
                            <w:rPr>
                              <w:rFonts w:ascii="Cambria Math" w:hAnsi="Cambria Math"/>
                            </w:rPr>
                            <m:t>1</m:t>
                          </m:r>
                        </m:sub>
                        <m:sup>
                          <m:r>
                            <m:rPr>
                              <m:sty m:val="p"/>
                            </m:rPr>
                            <w:rPr>
                              <w:rFonts w:ascii="Cambria Math" w:hAnsi="Cambria Math"/>
                            </w:rPr>
                            <m:t>'</m:t>
                          </m:r>
                        </m:sup>
                      </m:sSubSup>
                    </m:e>
                  </m:d>
                </m:e>
                <m:e>
                  <m:r>
                    <m:rPr>
                      <m:sty m:val="p"/>
                    </m:rPr>
                    <w:rPr>
                      <w:rFonts w:ascii="Cambria Math" w:hAnsi="Cambria Math"/>
                    </w:rPr>
                    <m:t>0</m:t>
                  </m:r>
                </m:e>
                <m:e>
                  <m:r>
                    <m:rPr>
                      <m:sty m:val="p"/>
                    </m:rPr>
                    <w:rPr>
                      <w:rFonts w:ascii="Cambria Math" w:hAnsi="Cambria Math"/>
                    </w:rPr>
                    <m:t>⋯</m:t>
                  </m:r>
                </m:e>
                <m:e>
                  <m:r>
                    <m:rPr>
                      <m:sty m:val="p"/>
                    </m:rPr>
                    <w:rPr>
                      <w:rFonts w:ascii="Cambria Math" w:hAnsi="Cambria Math"/>
                    </w:rPr>
                    <m:t>0</m:t>
                  </m:r>
                </m:e>
              </m:mr>
              <m:mr>
                <m:e>
                  <m:r>
                    <m:rPr>
                      <m:sty m:val="p"/>
                    </m:rPr>
                    <w:rPr>
                      <w:rFonts w:ascii="Cambria Math" w:hAnsi="Cambria Math"/>
                    </w:rPr>
                    <m:t>0</m:t>
                  </m:r>
                </m:e>
                <m:e>
                  <m:sSub>
                    <m:sSubPr>
                      <m:ctrlPr>
                        <w:rPr>
                          <w:rFonts w:ascii="Cambria Math" w:hAnsi="Cambria Math"/>
                        </w:rPr>
                      </m:ctrlPr>
                    </m:sSubPr>
                    <m:e>
                      <m:r>
                        <w:rPr>
                          <w:rFonts w:ascii="Cambria Math" w:hAnsi="Cambria Math"/>
                        </w:rPr>
                        <m:t>π</m:t>
                      </m:r>
                    </m:e>
                    <m:sub>
                      <m:r>
                        <w:rPr>
                          <w:rFonts w:ascii="Cambria Math" w:hAnsi="Cambria Math"/>
                        </w:rPr>
                        <m:t>x</m:t>
                      </m:r>
                    </m:sub>
                  </m:sSub>
                  <m:d>
                    <m:dPr>
                      <m:ctrlPr>
                        <w:rPr>
                          <w:rFonts w:ascii="Cambria Math" w:hAnsi="Cambria Math"/>
                        </w:rPr>
                      </m:ctrlPr>
                    </m:dPr>
                    <m:e>
                      <m:sSubSup>
                        <m:sSubSupPr>
                          <m:ctrlPr>
                            <w:rPr>
                              <w:rFonts w:ascii="Cambria Math" w:hAnsi="Cambria Math"/>
                            </w:rPr>
                          </m:ctrlPr>
                        </m:sSubSupPr>
                        <m:e>
                          <m:r>
                            <m:rPr>
                              <m:sty m:val="b"/>
                            </m:rPr>
                            <w:rPr>
                              <w:rFonts w:ascii="Cambria Math" w:hAnsi="Cambria Math"/>
                            </w:rPr>
                            <m:t>z</m:t>
                          </m:r>
                        </m:e>
                        <m:sub>
                          <m:r>
                            <m:rPr>
                              <m:sty m:val="p"/>
                            </m:rPr>
                            <w:rPr>
                              <w:rFonts w:ascii="Cambria Math" w:hAnsi="Cambria Math"/>
                            </w:rPr>
                            <m:t>2</m:t>
                          </m:r>
                        </m:sub>
                        <m:sup>
                          <m:r>
                            <m:rPr>
                              <m:sty m:val="p"/>
                            </m:rPr>
                            <w:rPr>
                              <w:rFonts w:ascii="Cambria Math" w:hAnsi="Cambria Math"/>
                            </w:rPr>
                            <m:t>'</m:t>
                          </m:r>
                        </m:sup>
                      </m:sSubSup>
                    </m:e>
                  </m:d>
                </m:e>
                <m:e>
                  <m:r>
                    <m:rPr>
                      <m:sty m:val="p"/>
                    </m:rPr>
                    <w:rPr>
                      <w:rFonts w:ascii="Cambria Math" w:hAnsi="Cambria Math"/>
                    </w:rPr>
                    <m:t>⋯</m:t>
                  </m:r>
                </m:e>
                <m:e>
                  <m:r>
                    <m:rPr>
                      <m:sty m:val="p"/>
                    </m:rPr>
                    <w:rPr>
                      <w:rFonts w:ascii="Cambria Math" w:hAnsi="Cambria Math"/>
                    </w:rPr>
                    <m:t>0</m:t>
                  </m:r>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m:t>
                  </m:r>
                </m:e>
                <m:e>
                  <m:sSub>
                    <m:sSubPr>
                      <m:ctrlPr>
                        <w:rPr>
                          <w:rFonts w:ascii="Cambria Math" w:hAnsi="Cambria Math"/>
                        </w:rPr>
                      </m:ctrlPr>
                    </m:sSubPr>
                    <m:e>
                      <m:r>
                        <w:rPr>
                          <w:rFonts w:ascii="Cambria Math" w:hAnsi="Cambria Math"/>
                        </w:rPr>
                        <m:t>π</m:t>
                      </m:r>
                    </m:e>
                    <m:sub>
                      <m:r>
                        <w:rPr>
                          <w:rFonts w:ascii="Cambria Math" w:hAnsi="Cambria Math"/>
                        </w:rPr>
                        <m:t>x</m:t>
                      </m:r>
                    </m:sub>
                  </m:sSub>
                  <m:d>
                    <m:dPr>
                      <m:ctrlPr>
                        <w:rPr>
                          <w:rFonts w:ascii="Cambria Math" w:hAnsi="Cambria Math"/>
                        </w:rPr>
                      </m:ctrlPr>
                    </m:dPr>
                    <m:e>
                      <m:sSubSup>
                        <m:sSubSupPr>
                          <m:ctrlPr>
                            <w:rPr>
                              <w:rFonts w:ascii="Cambria Math" w:hAnsi="Cambria Math"/>
                            </w:rPr>
                          </m:ctrlPr>
                        </m:sSubSupPr>
                        <m:e>
                          <m:r>
                            <m:rPr>
                              <m:sty m:val="b"/>
                            </m:rPr>
                            <w:rPr>
                              <w:rFonts w:ascii="Cambria Math" w:hAnsi="Cambria Math"/>
                            </w:rPr>
                            <m:t>z</m:t>
                          </m:r>
                        </m:e>
                        <m:sub>
                          <m:sSup>
                            <m:sSupPr>
                              <m:ctrlPr>
                                <w:rPr>
                                  <w:rFonts w:ascii="Cambria Math" w:hAnsi="Cambria Math"/>
                                </w:rPr>
                              </m:ctrlPr>
                            </m:sSupPr>
                            <m:e>
                              <m:r>
                                <m:rPr>
                                  <m:sty m:val="p"/>
                                </m:rPr>
                                <w:rPr>
                                  <w:rFonts w:ascii="Cambria Math" w:hAnsi="Cambria Math"/>
                                </w:rPr>
                                <m:t>2</m:t>
                              </m:r>
                            </m:e>
                            <m:sup>
                              <m:r>
                                <w:rPr>
                                  <w:rFonts w:ascii="Cambria Math" w:hAnsi="Cambria Math"/>
                                </w:rPr>
                                <m:t>M</m:t>
                              </m:r>
                            </m:sup>
                          </m:sSup>
                        </m:sub>
                        <m:sup>
                          <m:r>
                            <m:rPr>
                              <m:sty m:val="p"/>
                            </m:rPr>
                            <w:rPr>
                              <w:rFonts w:ascii="Cambria Math" w:hAnsi="Cambria Math"/>
                            </w:rPr>
                            <m:t>'</m:t>
                          </m:r>
                        </m:sup>
                      </m:sSubSup>
                    </m:e>
                  </m:d>
                </m:e>
              </m:mr>
            </m:m>
          </m:e>
        </m:d>
      </m:oMath>
      <w:r w:rsidR="00CF204A">
        <w:tab/>
      </w:r>
      <w:r w:rsidR="00CF204A">
        <w:tab/>
      </w:r>
      <w:r w:rsidR="00CF204A">
        <w:tab/>
      </w:r>
      <w:r w:rsidR="00CF204A">
        <w:tab/>
      </w:r>
      <w:r w:rsidR="00CF204A">
        <w:tab/>
      </w:r>
      <w:r w:rsidR="00FB6AC8">
        <w:tab/>
      </w:r>
      <w:r w:rsidR="00FB6AC8">
        <w:tab/>
      </w:r>
      <w:r w:rsidR="00FB6AC8">
        <w:tab/>
      </w:r>
      <w:r w:rsidR="00FB6AC8">
        <w:tab/>
      </w:r>
      <w:r w:rsidR="00FB6AC8">
        <w:tab/>
      </w:r>
      <w:r w:rsidR="00FB6AC8">
        <w:tab/>
      </w:r>
      <w:r w:rsidR="00FB6AC8">
        <w:tab/>
      </w:r>
      <w:r w:rsidR="00FB6AC8">
        <w:tab/>
      </w:r>
      <w:r w:rsidR="00FB6AC8">
        <w:tab/>
      </w:r>
      <w:r w:rsidR="00FB6AC8">
        <w:tab/>
      </w:r>
      <w:r w:rsidR="00FB6AC8">
        <w:tab/>
      </w:r>
      <w:r w:rsidR="00FB6AC8">
        <w:tab/>
      </w:r>
      <w:r w:rsidR="00CF204A">
        <w:t xml:space="preserve">( </w:t>
      </w:r>
      <w:r w:rsidR="00CF204A">
        <w:fldChar w:fldCharType="begin"/>
      </w:r>
      <w:r w:rsidR="00CF204A">
        <w:instrText xml:space="preserve"> SEQ ( \* ARABIC </w:instrText>
      </w:r>
      <w:r w:rsidR="00CF204A">
        <w:fldChar w:fldCharType="separate"/>
      </w:r>
      <w:r w:rsidR="00CF204A">
        <w:rPr>
          <w:noProof/>
        </w:rPr>
        <w:t>5</w:t>
      </w:r>
      <w:r w:rsidR="00CF204A">
        <w:fldChar w:fldCharType="end"/>
      </w:r>
      <w:r w:rsidR="00CF204A">
        <w:t xml:space="preserve"> )</w:t>
      </w:r>
    </w:p>
    <w:p w14:paraId="3BD88F36" w14:textId="77777777" w:rsidR="0093583F" w:rsidRDefault="00CF204A" w:rsidP="0031420E">
      <w:pPr>
        <w:pStyle w:val="Els-body-text"/>
      </w:pPr>
      <w:r>
        <w:br/>
      </w:r>
      <w:r w:rsidR="005C0688" w:rsidRPr="005C0688">
        <w:t xml:space="preserve">Implementing the </w:t>
      </w:r>
      <w:r w:rsidR="003666EF">
        <w:t>proposed</w:t>
      </w:r>
      <w:r w:rsidR="005C0688" w:rsidRPr="005C0688">
        <w:t xml:space="preserve"> approach</w:t>
      </w:r>
      <w:r w:rsidR="005C0688">
        <w:t xml:space="preserve"> </w:t>
      </w:r>
      <w:r w:rsidR="000B2BFA">
        <w:t>on a</w:t>
      </w:r>
      <w:r w:rsidR="005F73FD">
        <w:t>n</w:t>
      </w:r>
      <w:r w:rsidR="000B2BFA">
        <w:t xml:space="preserve"> MPC</w:t>
      </w:r>
      <w:r w:rsidR="005F73FD">
        <w:t>-</w:t>
      </w:r>
      <w:r w:rsidR="000B2BFA">
        <w:t>based machine learning model involves</w:t>
      </w:r>
      <w:r w:rsidR="005C0688" w:rsidRPr="005C0688">
        <w:t xml:space="preserve"> using background data as a </w:t>
      </w:r>
      <w:r w:rsidR="000B2BFA">
        <w:t>baseline</w:t>
      </w:r>
      <w:r w:rsidR="00801051" w:rsidRPr="00801051">
        <w:t>,</w:t>
      </w:r>
      <w:r w:rsidR="005C0688">
        <w:t xml:space="preserve"> which represents</w:t>
      </w:r>
      <w:r w:rsidR="00801051" w:rsidRPr="00801051">
        <w:t xml:space="preserve"> the normal operating state of the process</w:t>
      </w:r>
      <w:r w:rsidR="000B2BFA">
        <w:t xml:space="preserve"> to which MPC is applied</w:t>
      </w:r>
      <w:r w:rsidR="00801051" w:rsidRPr="00801051">
        <w:t>.</w:t>
      </w:r>
      <w:r w:rsidR="00801051">
        <w:t xml:space="preserve"> This ensures that when binary masking arrays are imposed on the input feature</w:t>
      </w:r>
      <w:r w:rsidR="004630CB">
        <w:t xml:space="preserve">, those masked with </w:t>
      </w:r>
      <w:r w:rsidR="008B2A85">
        <w:t>‘</w:t>
      </w:r>
      <w:r w:rsidR="004630CB">
        <w:t>0</w:t>
      </w:r>
      <w:r w:rsidR="008B2A85">
        <w:t>’</w:t>
      </w:r>
      <w:r w:rsidR="004630CB">
        <w:t xml:space="preserve"> have their values substituted from the baseline data</w:t>
      </w:r>
      <w:r w:rsidR="005F73FD">
        <w:t>,</w:t>
      </w:r>
      <w:r w:rsidR="004630CB">
        <w:t xml:space="preserve"> and the generated hypothetical samples would then represent the baseline</w:t>
      </w:r>
      <w:r w:rsidR="005C0688">
        <w:t>. T</w:t>
      </w:r>
      <w:r w:rsidR="00801051" w:rsidRPr="00801051">
        <w:t>he model prediction for these samples aligns with the normal operating state</w:t>
      </w:r>
      <w:r w:rsidR="005C0688">
        <w:t xml:space="preserve"> s</w:t>
      </w:r>
      <w:r w:rsidR="00801051">
        <w:t xml:space="preserve">ince </w:t>
      </w:r>
      <m:oMath>
        <m:sSub>
          <m:sSubPr>
            <m:ctrlPr>
              <w:rPr>
                <w:rFonts w:ascii="Cambria Math" w:hAnsi="Cambria Math"/>
              </w:rPr>
            </m:ctrlPr>
          </m:sSubPr>
          <m:e>
            <m:r>
              <w:rPr>
                <w:rFonts w:ascii="Cambria Math" w:hAnsi="Cambria Math"/>
              </w:rPr>
              <m:t>ϕ</m:t>
            </m:r>
          </m:e>
          <m:sub>
            <m:r>
              <m:rPr>
                <m:sty m:val="p"/>
              </m:rPr>
              <w:rPr>
                <w:rFonts w:ascii="Cambria Math" w:hAnsi="Cambria Math"/>
              </w:rPr>
              <m:t>0</m:t>
            </m:r>
          </m:sub>
        </m:sSub>
      </m:oMath>
      <w:r w:rsidR="00801051" w:rsidRPr="00801051">
        <w:t xml:space="preserve"> represent the expected value</w:t>
      </w:r>
      <w:r w:rsidR="00801051">
        <w:t xml:space="preserve"> of all model prediction</w:t>
      </w:r>
      <w:r w:rsidR="004630CB">
        <w:t>s</w:t>
      </w:r>
      <w:r w:rsidR="00801051" w:rsidRPr="00801051">
        <w:t>.</w:t>
      </w:r>
      <w:r w:rsidR="00801051">
        <w:t xml:space="preserve"> </w:t>
      </w:r>
      <w:r w:rsidR="001B0C7D">
        <w:t>Consequently, from</w:t>
      </w:r>
      <w:r w:rsidR="00801051">
        <w:t xml:space="preserve"> (</w:t>
      </w:r>
      <w:r w:rsidR="0097782F">
        <w:t>5</w:t>
      </w:r>
      <w:r w:rsidR="00801051">
        <w:t>)</w:t>
      </w:r>
      <w:r w:rsidR="004630CB">
        <w:t>,</w:t>
      </w:r>
      <w:r w:rsidR="00801051">
        <w:t xml:space="preserve"> the attribution for that particular input</w:t>
      </w:r>
      <w:r w:rsidR="004630CB">
        <w:t>-</w:t>
      </w:r>
      <w:r w:rsidR="00801051">
        <w:t>output pair would be zero.</w:t>
      </w:r>
      <w:r w:rsidR="001B0C7D">
        <w:t xml:space="preserve"> </w:t>
      </w:r>
      <w:r w:rsidR="000B2BFA">
        <w:tab/>
      </w:r>
      <w:r w:rsidR="000B2BFA">
        <w:br/>
      </w:r>
      <w:r w:rsidR="000B2BFA" w:rsidRPr="008F1FB6">
        <w:t xml:space="preserve">The SHAP values acquired through the </w:t>
      </w:r>
      <w:r w:rsidR="000B2BFA">
        <w:t xml:space="preserve">above </w:t>
      </w:r>
      <w:r w:rsidR="000B2BFA" w:rsidRPr="008F1FB6">
        <w:t>formulation signify that when the model prediction differs from the background data, the contribution of each variable to this deviation is indicated by their corresponding SHAP values</w:t>
      </w:r>
      <w:r w:rsidR="000B2BFA">
        <w:t xml:space="preserve">. </w:t>
      </w:r>
      <w:r w:rsidR="005F73FD">
        <w:t>The h</w:t>
      </w:r>
      <w:r w:rsidR="000B2BFA">
        <w:t xml:space="preserve">igher these values, </w:t>
      </w:r>
      <w:r w:rsidR="005F73FD">
        <w:t xml:space="preserve">the </w:t>
      </w:r>
      <w:r w:rsidR="000B2BFA">
        <w:t>higher their impact on the model prediction and vice versa. Appl</w:t>
      </w:r>
      <w:r w:rsidR="005F73FD">
        <w:t>ying this methodology to explain MPC</w:t>
      </w:r>
      <w:r w:rsidR="00090B39">
        <w:t>’</w:t>
      </w:r>
      <w:r w:rsidR="00861154">
        <w:t>s actions</w:t>
      </w:r>
      <w:r w:rsidR="005F73FD">
        <w:t xml:space="preserve"> would reveal</w:t>
      </w:r>
      <w:r w:rsidR="000B2BFA">
        <w:t xml:space="preserve"> how each input variable to the MPC model affects its output and </w:t>
      </w:r>
      <w:r w:rsidR="00966595">
        <w:t>its</w:t>
      </w:r>
      <w:r w:rsidR="000B2BFA">
        <w:t xml:space="preserve"> level of impact.</w:t>
      </w:r>
      <w:r w:rsidR="005F73FD">
        <w:t xml:space="preserve"> </w:t>
      </w:r>
      <w:r w:rsidR="008B2A85">
        <w:t xml:space="preserve">The results of the implementation of the above methodology </w:t>
      </w:r>
      <w:r w:rsidR="005F73FD">
        <w:t>are</w:t>
      </w:r>
      <w:r w:rsidR="008B2A85">
        <w:t xml:space="preserve"> shown in the subsequent section.</w:t>
      </w:r>
      <w:r w:rsidR="008B2A85">
        <w:tab/>
      </w:r>
      <w:r w:rsidR="007708C4">
        <w:tab/>
      </w:r>
      <w:r w:rsidR="007D63FA">
        <w:br/>
      </w:r>
      <w:r w:rsidR="00801051">
        <w:br/>
      </w:r>
      <w:r w:rsidR="005E675C" w:rsidRPr="005E675C">
        <w:rPr>
          <w:b/>
          <w:bCs/>
        </w:rPr>
        <w:t>3.</w:t>
      </w:r>
      <w:r w:rsidR="005E675C">
        <w:t xml:space="preserve"> </w:t>
      </w:r>
      <w:r w:rsidR="005E675C" w:rsidRPr="00407FCF">
        <w:rPr>
          <w:b/>
          <w:bCs/>
        </w:rPr>
        <w:t xml:space="preserve">Case Study </w:t>
      </w:r>
      <w:r w:rsidR="00407FCF" w:rsidRPr="00407FCF">
        <w:rPr>
          <w:b/>
          <w:bCs/>
        </w:rPr>
        <w:t>– Linear MPC for an Exothermic Chemical Reactor</w:t>
      </w:r>
      <w:r w:rsidR="00407FCF">
        <w:rPr>
          <w:b/>
          <w:bCs/>
        </w:rPr>
        <w:tab/>
      </w:r>
      <w:r w:rsidR="00EC5FF1">
        <w:rPr>
          <w:b/>
          <w:bCs/>
        </w:rPr>
        <w:br/>
      </w:r>
    </w:p>
    <w:p w14:paraId="33E4F7B0" w14:textId="22E8C5E0" w:rsidR="0093583F" w:rsidRDefault="00580BC4" w:rsidP="0031420E">
      <w:pPr>
        <w:pStyle w:val="Els-body-text"/>
      </w:pPr>
      <w:r>
        <w:t>An adiabatic</w:t>
      </w:r>
      <w:r w:rsidR="00F612B8">
        <w:t xml:space="preserve"> </w:t>
      </w:r>
      <w:r>
        <w:t>CSTR</w:t>
      </w:r>
      <w:r w:rsidR="00F612B8">
        <w:t xml:space="preserve"> </w:t>
      </w:r>
      <w:r>
        <w:t xml:space="preserve">in which a single first-order exothermic and irreversible reaction A→B takes place in the </w:t>
      </w:r>
      <w:r w:rsidR="00D15374">
        <w:t>vessel.</w:t>
      </w:r>
      <w:r w:rsidR="00D15374" w:rsidRPr="00580BC4">
        <w:t xml:space="preserve"> The</w:t>
      </w:r>
      <w:r w:rsidRPr="00580BC4">
        <w:t xml:space="preserve"> system is assumed to be perfectly mixe</w:t>
      </w:r>
      <w:r>
        <w:t>d</w:t>
      </w:r>
      <w:r w:rsidR="008B25F3">
        <w:t>.</w:t>
      </w:r>
      <w:r w:rsidR="00DF1976">
        <w:t xml:space="preserve"> Parameter values for the CSTR is shown in Table 1.</w:t>
      </w:r>
      <w:r w:rsidR="00994ACB">
        <w:rPr>
          <w:b/>
          <w:bCs/>
          <w:i/>
          <w:iCs/>
        </w:rPr>
        <w:br/>
      </w:r>
      <w:r w:rsidR="004D7FDD">
        <w:t>As the reaction is highly exothermic</w:t>
      </w:r>
      <w:r w:rsidR="00D90BE8">
        <w:t>,</w:t>
      </w:r>
      <w:r w:rsidR="004D7FDD">
        <w:t xml:space="preserve"> the excess heat generated should be removed from the CSTR to maintain the residual concentration.</w:t>
      </w:r>
      <w:r w:rsidR="008A3E31">
        <w:t xml:space="preserve"> </w:t>
      </w:r>
      <w:r w:rsidR="004D7FDD">
        <w:t>Therefore,</w:t>
      </w:r>
      <w:r w:rsidR="008A3E31">
        <w:t xml:space="preserve"> </w:t>
      </w:r>
      <w:r w:rsidR="004D7FDD">
        <w:t>the</w:t>
      </w:r>
      <w:r w:rsidR="008A3E31">
        <w:t xml:space="preserve"> </w:t>
      </w:r>
      <w:r w:rsidR="004D7FDD">
        <w:t>control objective is to maintain the residual concentration, C</w:t>
      </w:r>
      <w:r w:rsidR="004D7FDD" w:rsidRPr="004D7FDD">
        <w:rPr>
          <w:i/>
          <w:iCs/>
          <w:vertAlign w:val="subscript"/>
        </w:rPr>
        <w:t>A</w:t>
      </w:r>
      <w:r w:rsidR="004D7FDD" w:rsidRPr="004D7FDD">
        <w:t xml:space="preserve">, at its setpoint by adjusting the </w:t>
      </w:r>
      <w:r w:rsidR="005D1FD8">
        <w:t xml:space="preserve">jacket </w:t>
      </w:r>
      <w:r w:rsidR="004D7FDD" w:rsidRPr="004D7FDD">
        <w:t>coolant temperature, T</w:t>
      </w:r>
      <w:r w:rsidR="004D7FDD" w:rsidRPr="00994ACB">
        <w:rPr>
          <w:i/>
          <w:iCs/>
          <w:vertAlign w:val="subscript"/>
        </w:rPr>
        <w:t>c</w:t>
      </w:r>
      <w:r w:rsidR="004D7FDD">
        <w:t xml:space="preserve">. Changes in the feed concentration, </w:t>
      </w:r>
      <w:proofErr w:type="spellStart"/>
      <w:r w:rsidR="00994ACB" w:rsidRPr="005D1FD8">
        <w:t>C</w:t>
      </w:r>
      <w:r w:rsidR="00994ACB" w:rsidRPr="0043793B">
        <w:rPr>
          <w:i/>
          <w:iCs/>
          <w:vertAlign w:val="subscript"/>
        </w:rPr>
        <w:t>f</w:t>
      </w:r>
      <w:proofErr w:type="spellEnd"/>
      <w:r w:rsidR="005D1FD8">
        <w:rPr>
          <w:i/>
          <w:iCs/>
        </w:rPr>
        <w:t xml:space="preserve">, </w:t>
      </w:r>
      <w:r w:rsidR="004D7FDD" w:rsidRPr="005D1FD8">
        <w:t>and</w:t>
      </w:r>
      <w:r w:rsidR="004D7FDD">
        <w:t xml:space="preserve"> feed temperature </w:t>
      </w:r>
      <w:proofErr w:type="spellStart"/>
      <w:r w:rsidR="004D7FDD">
        <w:t>T</w:t>
      </w:r>
      <w:r w:rsidR="004D7FDD" w:rsidRPr="004D7FDD">
        <w:rPr>
          <w:i/>
          <w:iCs/>
          <w:vertAlign w:val="subscript"/>
        </w:rPr>
        <w:t>f</w:t>
      </w:r>
      <w:proofErr w:type="spellEnd"/>
      <w:r w:rsidR="004D7FDD">
        <w:t xml:space="preserve"> cause</w:t>
      </w:r>
      <w:r w:rsidR="005D1FD8">
        <w:t>s</w:t>
      </w:r>
      <w:r w:rsidR="004D7FDD">
        <w:t xml:space="preserve"> disturbances in the CSTR </w:t>
      </w:r>
      <w:proofErr w:type="spellStart"/>
      <w:proofErr w:type="gramStart"/>
      <w:r w:rsidR="004D7FDD">
        <w:t>system.For</w:t>
      </w:r>
      <w:proofErr w:type="spellEnd"/>
      <w:proofErr w:type="gramEnd"/>
      <w:r w:rsidR="004D7FDD">
        <w:t xml:space="preserve"> the above purpose</w:t>
      </w:r>
      <w:r w:rsidR="00D90BE8">
        <w:t>,</w:t>
      </w:r>
      <w:r w:rsidR="004D7FDD">
        <w:t xml:space="preserve"> a</w:t>
      </w:r>
      <w:r w:rsidR="004D16AE">
        <w:t xml:space="preserve"> </w:t>
      </w:r>
      <w:r w:rsidR="004D7FDD">
        <w:t xml:space="preserve">linear MPC is designed using </w:t>
      </w:r>
      <w:r w:rsidR="00D90BE8">
        <w:t xml:space="preserve">the </w:t>
      </w:r>
      <w:r w:rsidR="004D7FDD">
        <w:t xml:space="preserve">MPC </w:t>
      </w:r>
      <w:r w:rsidR="004D16AE">
        <w:t xml:space="preserve">toolbox in </w:t>
      </w:r>
    </w:p>
    <w:tbl>
      <w:tblPr>
        <w:tblStyle w:val="Grigliatabella"/>
        <w:tblpPr w:leftFromText="180" w:rightFromText="180" w:vertAnchor="page" w:horzAnchor="margin" w:tblpY="2245"/>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3478"/>
      </w:tblGrid>
      <w:tr w:rsidR="0093583F" w14:paraId="1345C604" w14:textId="77777777" w:rsidTr="003E643C">
        <w:trPr>
          <w:trHeight w:val="686"/>
        </w:trPr>
        <w:tc>
          <w:tcPr>
            <w:tcW w:w="3747" w:type="dxa"/>
          </w:tcPr>
          <w:p w14:paraId="3A92394F" w14:textId="77777777" w:rsidR="0093583F" w:rsidRPr="00D15374" w:rsidRDefault="0093583F" w:rsidP="003E643C">
            <w:pPr>
              <w:pStyle w:val="Els-body-text"/>
              <w:jc w:val="center"/>
              <w:rPr>
                <w:noProof/>
                <w:sz w:val="16"/>
                <w:szCs w:val="16"/>
              </w:rPr>
            </w:pPr>
            <w:r w:rsidRPr="00D15374">
              <w:rPr>
                <w:noProof/>
                <w:sz w:val="16"/>
                <w:szCs w:val="16"/>
              </w:rPr>
              <w:drawing>
                <wp:anchor distT="0" distB="0" distL="114300" distR="114300" simplePos="0" relativeHeight="251780095" behindDoc="0" locked="0" layoutInCell="1" allowOverlap="1" wp14:anchorId="01745057" wp14:editId="663AD95E">
                  <wp:simplePos x="0" y="0"/>
                  <wp:positionH relativeFrom="column">
                    <wp:posOffset>-65405</wp:posOffset>
                  </wp:positionH>
                  <wp:positionV relativeFrom="paragraph">
                    <wp:posOffset>0</wp:posOffset>
                  </wp:positionV>
                  <wp:extent cx="1929384" cy="960120"/>
                  <wp:effectExtent l="0" t="0" r="0" b="0"/>
                  <wp:wrapSquare wrapText="bothSides"/>
                  <wp:docPr id="384491273" name="Picture 384491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9384"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374">
              <w:rPr>
                <w:noProof/>
                <w:sz w:val="16"/>
                <w:szCs w:val="16"/>
              </w:rPr>
              <w:t>(a)</w:t>
            </w:r>
          </w:p>
        </w:tc>
        <w:tc>
          <w:tcPr>
            <w:tcW w:w="3478" w:type="dxa"/>
          </w:tcPr>
          <w:p w14:paraId="16AD5941" w14:textId="77777777" w:rsidR="0093583F" w:rsidRPr="00D15374" w:rsidRDefault="0093583F" w:rsidP="003E643C">
            <w:pPr>
              <w:pStyle w:val="Els-body-text"/>
              <w:jc w:val="center"/>
              <w:rPr>
                <w:noProof/>
                <w:sz w:val="16"/>
                <w:szCs w:val="16"/>
              </w:rPr>
            </w:pPr>
            <w:r w:rsidRPr="00D15374">
              <w:rPr>
                <w:noProof/>
                <w:sz w:val="16"/>
                <w:szCs w:val="16"/>
              </w:rPr>
              <w:drawing>
                <wp:anchor distT="0" distB="0" distL="114300" distR="114300" simplePos="0" relativeHeight="251781119" behindDoc="0" locked="0" layoutInCell="1" allowOverlap="1" wp14:anchorId="7AB1DB17" wp14:editId="142EF4E6">
                  <wp:simplePos x="0" y="0"/>
                  <wp:positionH relativeFrom="column">
                    <wp:posOffset>-65405</wp:posOffset>
                  </wp:positionH>
                  <wp:positionV relativeFrom="paragraph">
                    <wp:posOffset>0</wp:posOffset>
                  </wp:positionV>
                  <wp:extent cx="1929384" cy="960120"/>
                  <wp:effectExtent l="0" t="0" r="0" b="0"/>
                  <wp:wrapSquare wrapText="bothSides"/>
                  <wp:docPr id="36013320" name="Picture 36013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9384"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rPr>
              <w:t>(c)</w:t>
            </w:r>
          </w:p>
        </w:tc>
      </w:tr>
      <w:tr w:rsidR="0093583F" w14:paraId="0EF4C1DA" w14:textId="77777777" w:rsidTr="003E643C">
        <w:trPr>
          <w:trHeight w:val="686"/>
        </w:trPr>
        <w:tc>
          <w:tcPr>
            <w:tcW w:w="3747" w:type="dxa"/>
          </w:tcPr>
          <w:p w14:paraId="76CA5227" w14:textId="77777777" w:rsidR="0093583F" w:rsidRPr="00D15374" w:rsidRDefault="0093583F" w:rsidP="003E643C">
            <w:pPr>
              <w:pStyle w:val="Els-body-text"/>
              <w:jc w:val="center"/>
              <w:rPr>
                <w:noProof/>
                <w:sz w:val="16"/>
                <w:szCs w:val="16"/>
              </w:rPr>
            </w:pPr>
            <w:r w:rsidRPr="00D15374">
              <w:rPr>
                <w:noProof/>
                <w:sz w:val="16"/>
                <w:szCs w:val="16"/>
              </w:rPr>
              <w:drawing>
                <wp:anchor distT="0" distB="0" distL="114300" distR="114300" simplePos="0" relativeHeight="251782143" behindDoc="0" locked="0" layoutInCell="1" allowOverlap="1" wp14:anchorId="6875D2A0" wp14:editId="0B1E3160">
                  <wp:simplePos x="0" y="0"/>
                  <wp:positionH relativeFrom="column">
                    <wp:posOffset>-65405</wp:posOffset>
                  </wp:positionH>
                  <wp:positionV relativeFrom="paragraph">
                    <wp:posOffset>0</wp:posOffset>
                  </wp:positionV>
                  <wp:extent cx="1929384" cy="960120"/>
                  <wp:effectExtent l="0" t="0" r="0" b="0"/>
                  <wp:wrapSquare wrapText="bothSides"/>
                  <wp:docPr id="82810742" name="Picture 82810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384"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374">
              <w:rPr>
                <w:noProof/>
                <w:sz w:val="16"/>
                <w:szCs w:val="16"/>
              </w:rPr>
              <w:t xml:space="preserve"> (b)</w:t>
            </w:r>
          </w:p>
        </w:tc>
        <w:tc>
          <w:tcPr>
            <w:tcW w:w="3478" w:type="dxa"/>
          </w:tcPr>
          <w:p w14:paraId="4ABEA60B" w14:textId="77777777" w:rsidR="0093583F" w:rsidRPr="00D15374" w:rsidRDefault="0093583F" w:rsidP="003E643C">
            <w:pPr>
              <w:pStyle w:val="Els-body-text"/>
              <w:jc w:val="center"/>
              <w:rPr>
                <w:noProof/>
                <w:sz w:val="16"/>
                <w:szCs w:val="16"/>
              </w:rPr>
            </w:pPr>
            <w:r w:rsidRPr="00D15374">
              <w:rPr>
                <w:noProof/>
                <w:sz w:val="16"/>
                <w:szCs w:val="16"/>
              </w:rPr>
              <w:drawing>
                <wp:anchor distT="0" distB="0" distL="114300" distR="114300" simplePos="0" relativeHeight="251783167" behindDoc="0" locked="0" layoutInCell="1" allowOverlap="1" wp14:anchorId="2058DCE9" wp14:editId="0C1F907E">
                  <wp:simplePos x="0" y="0"/>
                  <wp:positionH relativeFrom="column">
                    <wp:posOffset>-65405</wp:posOffset>
                  </wp:positionH>
                  <wp:positionV relativeFrom="paragraph">
                    <wp:posOffset>0</wp:posOffset>
                  </wp:positionV>
                  <wp:extent cx="1929384" cy="960120"/>
                  <wp:effectExtent l="0" t="0" r="0" b="0"/>
                  <wp:wrapSquare wrapText="bothSides"/>
                  <wp:docPr id="1379345254" name="Picture 1379345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384"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rPr>
              <w:t>(d)</w:t>
            </w:r>
          </w:p>
        </w:tc>
      </w:tr>
      <w:tr w:rsidR="0093583F" w14:paraId="24A8F965" w14:textId="77777777" w:rsidTr="003E643C">
        <w:trPr>
          <w:trHeight w:val="434"/>
        </w:trPr>
        <w:tc>
          <w:tcPr>
            <w:tcW w:w="7225" w:type="dxa"/>
            <w:gridSpan w:val="2"/>
          </w:tcPr>
          <w:p w14:paraId="5EBD711B" w14:textId="77777777" w:rsidR="0093583F" w:rsidRPr="00D15374" w:rsidRDefault="0093583F" w:rsidP="003E643C">
            <w:pPr>
              <w:pStyle w:val="Els-body-text"/>
              <w:keepNext/>
              <w:jc w:val="center"/>
              <w:rPr>
                <w:noProof/>
                <w:sz w:val="16"/>
                <w:szCs w:val="16"/>
              </w:rPr>
            </w:pPr>
            <w:r w:rsidRPr="00D15374">
              <w:rPr>
                <w:noProof/>
                <w:sz w:val="16"/>
                <w:szCs w:val="16"/>
              </w:rPr>
              <w:t>Fig. 1. Plant Input: (a)Jacket Coolant Temperature, (b) Inlet feed Concentration, (c) Inlet feed Temperature, Plant Output: (d) Outlet Concentration</w:t>
            </w:r>
          </w:p>
        </w:tc>
      </w:tr>
    </w:tbl>
    <w:tbl>
      <w:tblPr>
        <w:tblStyle w:val="Grigliatabella"/>
        <w:tblpPr w:leftFromText="180" w:rightFromText="180" w:vertAnchor="text" w:horzAnchor="margin" w:tblpXSpec="right" w:tblpY="68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93583F" w14:paraId="3B613EA2" w14:textId="77777777" w:rsidTr="0093583F">
        <w:trPr>
          <w:trHeight w:val="261"/>
        </w:trPr>
        <w:tc>
          <w:tcPr>
            <w:tcW w:w="3974" w:type="dxa"/>
          </w:tcPr>
          <w:p w14:paraId="7F38A6BB" w14:textId="77777777" w:rsidR="0093583F" w:rsidRPr="00B977A8" w:rsidRDefault="0093583F" w:rsidP="0093583F">
            <w:pPr>
              <w:pStyle w:val="Els-body-text"/>
              <w:jc w:val="center"/>
              <w:rPr>
                <w:sz w:val="16"/>
                <w:szCs w:val="16"/>
              </w:rPr>
            </w:pPr>
            <w:r>
              <w:rPr>
                <w:noProof/>
              </w:rPr>
              <w:drawing>
                <wp:anchor distT="0" distB="0" distL="114300" distR="114300" simplePos="0" relativeHeight="251786239" behindDoc="0" locked="0" layoutInCell="1" allowOverlap="1" wp14:anchorId="38658B42" wp14:editId="2A9C4356">
                  <wp:simplePos x="0" y="0"/>
                  <wp:positionH relativeFrom="column">
                    <wp:posOffset>-65405</wp:posOffset>
                  </wp:positionH>
                  <wp:positionV relativeFrom="paragraph">
                    <wp:posOffset>0</wp:posOffset>
                  </wp:positionV>
                  <wp:extent cx="2386584" cy="1143000"/>
                  <wp:effectExtent l="0" t="0" r="0" b="0"/>
                  <wp:wrapSquare wrapText="bothSides"/>
                  <wp:docPr id="286993313" name="Picture 286993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6584"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7A8">
              <w:rPr>
                <w:sz w:val="16"/>
                <w:szCs w:val="16"/>
              </w:rPr>
              <w:t xml:space="preserve"> (a)</w:t>
            </w:r>
          </w:p>
        </w:tc>
      </w:tr>
      <w:tr w:rsidR="0093583F" w14:paraId="2489BCBC" w14:textId="77777777" w:rsidTr="0093583F">
        <w:trPr>
          <w:trHeight w:val="1308"/>
        </w:trPr>
        <w:tc>
          <w:tcPr>
            <w:tcW w:w="3974" w:type="dxa"/>
          </w:tcPr>
          <w:p w14:paraId="1CAC9981" w14:textId="77777777" w:rsidR="0093583F" w:rsidRPr="00B977A8" w:rsidRDefault="0093583F" w:rsidP="0093583F">
            <w:pPr>
              <w:pStyle w:val="Els-body-text"/>
              <w:jc w:val="center"/>
              <w:rPr>
                <w:sz w:val="16"/>
                <w:szCs w:val="16"/>
              </w:rPr>
            </w:pPr>
            <w:r>
              <w:rPr>
                <w:i/>
                <w:iCs/>
                <w:noProof/>
              </w:rPr>
              <w:drawing>
                <wp:anchor distT="0" distB="0" distL="114300" distR="114300" simplePos="0" relativeHeight="251785215" behindDoc="0" locked="0" layoutInCell="1" allowOverlap="1" wp14:anchorId="47D00459" wp14:editId="12439676">
                  <wp:simplePos x="0" y="0"/>
                  <wp:positionH relativeFrom="column">
                    <wp:posOffset>-65405</wp:posOffset>
                  </wp:positionH>
                  <wp:positionV relativeFrom="paragraph">
                    <wp:posOffset>0</wp:posOffset>
                  </wp:positionV>
                  <wp:extent cx="2386584" cy="1143000"/>
                  <wp:effectExtent l="0" t="0" r="0" b="0"/>
                  <wp:wrapSquare wrapText="bothSides"/>
                  <wp:docPr id="2005145474" name="Picture 2005145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6859795" name="Picture 2036859795"/>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2386584" cy="1143000"/>
                          </a:xfrm>
                          <a:prstGeom prst="rect">
                            <a:avLst/>
                          </a:prstGeom>
                        </pic:spPr>
                      </pic:pic>
                    </a:graphicData>
                  </a:graphic>
                  <wp14:sizeRelH relativeFrom="margin">
                    <wp14:pctWidth>0</wp14:pctWidth>
                  </wp14:sizeRelH>
                  <wp14:sizeRelV relativeFrom="margin">
                    <wp14:pctHeight>0</wp14:pctHeight>
                  </wp14:sizeRelV>
                </wp:anchor>
              </w:drawing>
            </w:r>
            <w:r w:rsidRPr="00B977A8">
              <w:rPr>
                <w:sz w:val="16"/>
                <w:szCs w:val="16"/>
              </w:rPr>
              <w:t>(b)</w:t>
            </w:r>
          </w:p>
        </w:tc>
      </w:tr>
      <w:tr w:rsidR="0093583F" w14:paraId="3332A15F" w14:textId="77777777" w:rsidTr="0093583F">
        <w:trPr>
          <w:trHeight w:val="117"/>
        </w:trPr>
        <w:tc>
          <w:tcPr>
            <w:tcW w:w="3974" w:type="dxa"/>
          </w:tcPr>
          <w:p w14:paraId="531A4E17" w14:textId="77777777" w:rsidR="0093583F" w:rsidRPr="00B977A8" w:rsidRDefault="0093583F" w:rsidP="0093583F">
            <w:pPr>
              <w:pStyle w:val="Els-body-text"/>
              <w:jc w:val="center"/>
              <w:rPr>
                <w:noProof/>
                <w:sz w:val="16"/>
                <w:szCs w:val="16"/>
              </w:rPr>
            </w:pPr>
            <w:r>
              <w:rPr>
                <w:noProof/>
                <w:sz w:val="16"/>
                <w:szCs w:val="16"/>
              </w:rPr>
              <w:t xml:space="preserve">   Fig. 2. MPC Output: (a)Jacket Coolant Temperature;  (b) Attributions of MPC Input variables</w:t>
            </w:r>
          </w:p>
        </w:tc>
      </w:tr>
    </w:tbl>
    <w:p w14:paraId="6B70E704" w14:textId="72705C2C" w:rsidR="006C336B" w:rsidRDefault="004D7FDD" w:rsidP="00383DA9">
      <w:pPr>
        <w:pStyle w:val="Els-body-text"/>
      </w:pPr>
      <w:r>
        <w:t xml:space="preserve">MATLAB by </w:t>
      </w:r>
      <w:r w:rsidR="00994ACB">
        <w:t xml:space="preserve">considering </w:t>
      </w:r>
      <w:r w:rsidR="00994ACB" w:rsidRPr="00694E3D">
        <w:rPr>
          <w:i/>
          <w:iCs/>
        </w:rPr>
        <w:t>T</w:t>
      </w:r>
      <w:r w:rsidR="00994ACB" w:rsidRPr="00994ACB">
        <w:rPr>
          <w:i/>
          <w:iCs/>
          <w:vertAlign w:val="subscript"/>
        </w:rPr>
        <w:t>c</w:t>
      </w:r>
      <w:r w:rsidR="00994ACB">
        <w:t xml:space="preserve"> </w:t>
      </w:r>
      <w:r>
        <w:t>as</w:t>
      </w:r>
      <w:r w:rsidR="0093583F">
        <w:t xml:space="preserve"> </w:t>
      </w:r>
      <w:r>
        <w:t xml:space="preserve">the manipulated </w:t>
      </w:r>
      <w:r w:rsidR="00994ACB">
        <w:t>variable,</w:t>
      </w:r>
      <w:r>
        <w:t xml:space="preserve"> </w:t>
      </w:r>
      <w:proofErr w:type="spellStart"/>
      <w:r w:rsidR="00994ACB">
        <w:rPr>
          <w:i/>
          <w:iCs/>
        </w:rPr>
        <w:t>C</w:t>
      </w:r>
      <w:r w:rsidR="00994ACB" w:rsidRPr="00994ACB">
        <w:rPr>
          <w:i/>
          <w:iCs/>
          <w:vertAlign w:val="subscript"/>
        </w:rPr>
        <w:t>f</w:t>
      </w:r>
      <w:proofErr w:type="spellEnd"/>
      <w:r>
        <w:t>,</w:t>
      </w:r>
      <w:r w:rsidR="007D4FF1">
        <w:t xml:space="preserve"> </w:t>
      </w:r>
      <w:proofErr w:type="spellStart"/>
      <w:r w:rsidR="006E09CA">
        <w:rPr>
          <w:i/>
          <w:iCs/>
        </w:rPr>
        <w:t>T</w:t>
      </w:r>
      <w:r w:rsidR="006E09CA" w:rsidRPr="00994ACB">
        <w:rPr>
          <w:i/>
          <w:iCs/>
          <w:vertAlign w:val="subscript"/>
        </w:rPr>
        <w:t>f</w:t>
      </w:r>
      <w:proofErr w:type="spellEnd"/>
      <w:r w:rsidR="006E09CA">
        <w:t xml:space="preserve"> as</w:t>
      </w:r>
      <w:r>
        <w:t xml:space="preserve"> </w:t>
      </w:r>
      <w:r w:rsidR="005F73FD">
        <w:t xml:space="preserve">the </w:t>
      </w:r>
      <w:r>
        <w:t xml:space="preserve">measured </w:t>
      </w:r>
      <w:r w:rsidR="00994ACB">
        <w:t>disturbance,</w:t>
      </w:r>
      <w:r>
        <w:t xml:space="preserve"> </w:t>
      </w:r>
      <w:r w:rsidR="00D90BE8">
        <w:t xml:space="preserve">and </w:t>
      </w:r>
      <w:r>
        <w:t>the residual</w:t>
      </w:r>
      <w:r w:rsidR="002C4EC5">
        <w:t xml:space="preserve"> </w:t>
      </w:r>
      <w:r>
        <w:t xml:space="preserve">concentration </w:t>
      </w:r>
      <w:r w:rsidR="00994ACB">
        <w:rPr>
          <w:i/>
          <w:iCs/>
        </w:rPr>
        <w:t>C</w:t>
      </w:r>
      <w:r w:rsidR="00994ACB" w:rsidRPr="00994ACB">
        <w:rPr>
          <w:i/>
          <w:iCs/>
          <w:vertAlign w:val="subscript"/>
        </w:rPr>
        <w:t>A</w:t>
      </w:r>
      <w:r>
        <w:t xml:space="preserve"> as </w:t>
      </w:r>
      <w:r w:rsidR="005F73FD">
        <w:t xml:space="preserve">the </w:t>
      </w:r>
      <w:r>
        <w:t>measured</w:t>
      </w:r>
      <w:r w:rsidR="004F43E1">
        <w:t xml:space="preserve"> </w:t>
      </w:r>
      <w:r w:rsidR="00994ACB">
        <w:t>output</w:t>
      </w:r>
      <w:r w:rsidR="00193FE7">
        <w:t>.</w:t>
      </w:r>
      <w:r w:rsidR="00966595">
        <w:t xml:space="preserve"> </w:t>
      </w:r>
      <w:r w:rsidR="007D4FF1">
        <w:t>This</w:t>
      </w:r>
      <w:r w:rsidR="005B0840">
        <w:t xml:space="preserve"> MPC is then simulated for numerous changes in the measured disturbance, and the output is</w:t>
      </w:r>
      <w:r w:rsidR="005F73FD">
        <w:t xml:space="preserve"> </w:t>
      </w:r>
      <w:r w:rsidR="006E09CA">
        <w:t>recorded. The</w:t>
      </w:r>
      <w:r w:rsidR="005B0840">
        <w:t xml:space="preserve"> data collected is then u</w:t>
      </w:r>
      <w:r w:rsidR="00C36020">
        <w:t>tilized</w:t>
      </w:r>
      <w:r w:rsidR="005B0840">
        <w:t xml:space="preserve"> to </w:t>
      </w:r>
      <w:r w:rsidR="006E09CA">
        <w:t>train machine</w:t>
      </w:r>
      <w:r w:rsidR="005B0840">
        <w:t xml:space="preserve"> learning models, and th</w:t>
      </w:r>
      <w:r w:rsidR="00193FE7">
        <w:t>e</w:t>
      </w:r>
      <w:r w:rsidR="003A32DE">
        <w:t xml:space="preserve"> feature</w:t>
      </w:r>
      <w:r w:rsidR="008E6B26">
        <w:rPr>
          <w:spacing w:val="-20"/>
        </w:rPr>
        <w:t xml:space="preserve"> </w:t>
      </w:r>
      <w:r w:rsidR="008E6B26">
        <w:t>a</w:t>
      </w:r>
      <w:r w:rsidR="007D4FF1">
        <w:t>ttribution is calculated by</w:t>
      </w:r>
      <w:r w:rsidR="00052422">
        <w:t xml:space="preserve"> </w:t>
      </w:r>
      <w:r w:rsidR="007D4FF1">
        <w:t>following the methodology</w:t>
      </w:r>
      <w:r w:rsidR="00B62329">
        <w:t xml:space="preserve"> mentioned</w:t>
      </w:r>
      <w:r w:rsidR="008F1FB6">
        <w:t xml:space="preserve"> </w:t>
      </w:r>
      <w:r w:rsidR="00B62329">
        <w:t>in section (2)</w:t>
      </w:r>
      <w:r w:rsidR="008F1FB6">
        <w:t>.</w:t>
      </w:r>
      <w:r w:rsidR="00771B29">
        <w:t xml:space="preserve"> </w:t>
      </w:r>
      <w:r w:rsidR="008F1FB6" w:rsidRPr="00A35488">
        <w:rPr>
          <w:lang w:val="en-GB"/>
        </w:rPr>
        <w:t xml:space="preserve">For the </w:t>
      </w:r>
      <w:proofErr w:type="spellStart"/>
      <w:r w:rsidR="008F1FB6" w:rsidRPr="00A35488">
        <w:rPr>
          <w:lang w:val="en-GB"/>
        </w:rPr>
        <w:t>Explainability</w:t>
      </w:r>
      <w:proofErr w:type="spellEnd"/>
      <w:r w:rsidR="008F1FB6" w:rsidRPr="00A35488">
        <w:rPr>
          <w:lang w:val="en-GB"/>
        </w:rPr>
        <w:t xml:space="preserve"> of the MPC Model, a single ramp change is provided in the </w:t>
      </w:r>
      <w:proofErr w:type="spellStart"/>
      <w:r w:rsidR="008F1FB6">
        <w:rPr>
          <w:i/>
          <w:iCs/>
        </w:rPr>
        <w:t>C</w:t>
      </w:r>
      <w:r w:rsidR="008F1FB6" w:rsidRPr="007C1BEB">
        <w:rPr>
          <w:i/>
          <w:iCs/>
          <w:vertAlign w:val="subscript"/>
        </w:rPr>
        <w:t>f</w:t>
      </w:r>
      <w:proofErr w:type="spellEnd"/>
      <w:r w:rsidR="008F1FB6" w:rsidRPr="00A35488">
        <w:rPr>
          <w:lang w:val="en-GB"/>
        </w:rPr>
        <w:t xml:space="preserve"> variable. This change affects other variables</w:t>
      </w:r>
      <w:r w:rsidR="00193FE7">
        <w:rPr>
          <w:lang w:val="en-GB"/>
        </w:rPr>
        <w:t>,</w:t>
      </w:r>
      <w:r w:rsidR="008F1FB6" w:rsidRPr="00A35488">
        <w:rPr>
          <w:lang w:val="en-GB"/>
        </w:rPr>
        <w:t xml:space="preserve"> </w:t>
      </w:r>
      <w:r w:rsidR="008F1FB6">
        <w:rPr>
          <w:i/>
          <w:iCs/>
        </w:rPr>
        <w:t>C</w:t>
      </w:r>
      <w:r w:rsidR="008F1FB6" w:rsidRPr="007C1BEB">
        <w:rPr>
          <w:i/>
          <w:iCs/>
          <w:vertAlign w:val="subscript"/>
        </w:rPr>
        <w:t>A</w:t>
      </w:r>
      <w:r w:rsidR="008F1FB6" w:rsidRPr="00A35488">
        <w:rPr>
          <w:lang w:val="en-GB"/>
        </w:rPr>
        <w:t xml:space="preserve"> and </w:t>
      </w:r>
      <w:r w:rsidR="008F1FB6">
        <w:rPr>
          <w:i/>
          <w:iCs/>
          <w:lang w:val="en-GB"/>
        </w:rPr>
        <w:t>T</w:t>
      </w:r>
      <w:r w:rsidR="008F1FB6" w:rsidRPr="007C1BEB">
        <w:rPr>
          <w:i/>
          <w:iCs/>
          <w:vertAlign w:val="subscript"/>
          <w:lang w:val="en-GB"/>
        </w:rPr>
        <w:t>c</w:t>
      </w:r>
      <w:r w:rsidR="00193FE7">
        <w:rPr>
          <w:i/>
          <w:iCs/>
          <w:vertAlign w:val="subscript"/>
          <w:lang w:val="en-GB"/>
        </w:rPr>
        <w:t>,</w:t>
      </w:r>
      <w:r w:rsidR="008F1FB6">
        <w:rPr>
          <w:lang w:val="en-GB"/>
        </w:rPr>
        <w:t xml:space="preserve"> </w:t>
      </w:r>
      <w:r w:rsidR="008F1FB6" w:rsidRPr="00A35488">
        <w:rPr>
          <w:lang w:val="en-GB"/>
        </w:rPr>
        <w:t xml:space="preserve">but not </w:t>
      </w:r>
      <w:proofErr w:type="spellStart"/>
      <w:r w:rsidR="008F1FB6">
        <w:rPr>
          <w:i/>
          <w:iCs/>
          <w:lang w:val="en-GB"/>
        </w:rPr>
        <w:t>T</w:t>
      </w:r>
      <w:r w:rsidR="008F1FB6" w:rsidRPr="007C1BEB">
        <w:rPr>
          <w:i/>
          <w:iCs/>
          <w:vertAlign w:val="subscript"/>
          <w:lang w:val="en-GB"/>
        </w:rPr>
        <w:t>f</w:t>
      </w:r>
      <w:proofErr w:type="spellEnd"/>
      <w:r w:rsidR="00193FE7">
        <w:rPr>
          <w:i/>
          <w:iCs/>
          <w:vertAlign w:val="subscript"/>
          <w:lang w:val="en-GB"/>
        </w:rPr>
        <w:t>,</w:t>
      </w:r>
      <w:r w:rsidR="008F1FB6" w:rsidRPr="00A35488">
        <w:rPr>
          <w:lang w:val="en-GB"/>
        </w:rPr>
        <w:t xml:space="preserve"> as </w:t>
      </w:r>
      <w:r w:rsidR="008F1FB6" w:rsidRPr="007C1BEB">
        <w:rPr>
          <w:lang w:val="en-GB"/>
        </w:rPr>
        <w:t>they</w:t>
      </w:r>
      <w:r w:rsidR="008F1FB6" w:rsidRPr="00A35488">
        <w:rPr>
          <w:lang w:val="en-GB"/>
        </w:rPr>
        <w:t xml:space="preserve"> are </w:t>
      </w:r>
      <w:r w:rsidR="003276A9" w:rsidRPr="00A35488">
        <w:rPr>
          <w:lang w:val="en-GB"/>
        </w:rPr>
        <w:t>independent of each other</w:t>
      </w:r>
      <w:r w:rsidR="003276A9">
        <w:rPr>
          <w:lang w:val="en-GB"/>
        </w:rPr>
        <w:t>.</w:t>
      </w:r>
      <w:r w:rsidR="003276A9" w:rsidRPr="00AF742F">
        <w:rPr>
          <w:lang w:val="en-GB"/>
        </w:rPr>
        <w:t xml:space="preserve"> The trends in plant input and output are</w:t>
      </w:r>
      <w:r w:rsidR="003276A9">
        <w:rPr>
          <w:lang w:val="en-GB"/>
        </w:rPr>
        <w:t xml:space="preserve"> </w:t>
      </w:r>
      <w:r w:rsidR="003276A9" w:rsidRPr="00AF742F">
        <w:rPr>
          <w:lang w:val="en-GB"/>
        </w:rPr>
        <w:t>illustrated</w:t>
      </w:r>
      <w:r w:rsidR="003276A9">
        <w:rPr>
          <w:lang w:val="en-GB"/>
        </w:rPr>
        <w:t xml:space="preserve"> </w:t>
      </w:r>
      <w:r w:rsidR="003276A9" w:rsidRPr="00AF742F">
        <w:rPr>
          <w:lang w:val="en-GB"/>
        </w:rPr>
        <w:t>in Fig</w:t>
      </w:r>
      <w:r w:rsidR="003276A9">
        <w:rPr>
          <w:lang w:val="en-GB"/>
        </w:rPr>
        <w:t>.</w:t>
      </w:r>
      <w:r w:rsidR="003276A9" w:rsidRPr="00AF742F">
        <w:rPr>
          <w:lang w:val="en-GB"/>
        </w:rPr>
        <w:t>1,</w:t>
      </w:r>
      <w:r w:rsidR="003276A9">
        <w:rPr>
          <w:lang w:val="en-GB"/>
        </w:rPr>
        <w:t xml:space="preserve"> </w:t>
      </w:r>
      <w:r w:rsidR="003276A9" w:rsidRPr="00AF742F">
        <w:rPr>
          <w:lang w:val="en-GB"/>
        </w:rPr>
        <w:t>showcasing the impact of this change</w:t>
      </w:r>
      <w:r w:rsidR="003276A9">
        <w:rPr>
          <w:lang w:val="en-GB"/>
        </w:rPr>
        <w:t xml:space="preserve">. </w:t>
      </w:r>
      <w:r w:rsidR="003276A9" w:rsidRPr="004D16AE">
        <w:rPr>
          <w:lang w:val="en-GB"/>
        </w:rPr>
        <w:t>Fig 2</w:t>
      </w:r>
      <w:r w:rsidR="00E455EB" w:rsidRPr="004D16AE">
        <w:rPr>
          <w:lang w:val="en-GB"/>
        </w:rPr>
        <w:t>(a)</w:t>
      </w:r>
      <w:r w:rsidR="003276A9" w:rsidRPr="00AF742F">
        <w:rPr>
          <w:lang w:val="en-GB"/>
        </w:rPr>
        <w:t xml:space="preserve"> shows the variation in the MPC model</w:t>
      </w:r>
      <w:r w:rsidR="003276A9">
        <w:rPr>
          <w:lang w:val="en-GB"/>
        </w:rPr>
        <w:t xml:space="preserve"> </w:t>
      </w:r>
      <w:r w:rsidR="003276A9" w:rsidRPr="00AF742F">
        <w:rPr>
          <w:lang w:val="en-GB"/>
        </w:rPr>
        <w:t>output</w:t>
      </w:r>
      <w:r w:rsidR="003276A9">
        <w:t xml:space="preserve"> </w:t>
      </w:r>
      <w:r w:rsidR="003276A9" w:rsidRPr="00206207">
        <w:rPr>
          <w:i/>
          <w:iCs/>
        </w:rPr>
        <w:t>T</w:t>
      </w:r>
      <w:r w:rsidR="003276A9" w:rsidRPr="00206207">
        <w:rPr>
          <w:i/>
          <w:iCs/>
          <w:vertAlign w:val="subscript"/>
        </w:rPr>
        <w:t>c</w:t>
      </w:r>
      <w:r w:rsidR="003276A9">
        <w:rPr>
          <w:i/>
          <w:iCs/>
          <w:sz w:val="24"/>
          <w:szCs w:val="24"/>
          <w:vertAlign w:val="subscript"/>
        </w:rPr>
        <w:t>,</w:t>
      </w:r>
      <w:r w:rsidR="003276A9">
        <w:t xml:space="preserve"> and</w:t>
      </w:r>
      <w:r w:rsidR="00E455EB">
        <w:t xml:space="preserve"> Fig.2(b)</w:t>
      </w:r>
      <w:r w:rsidR="003276A9">
        <w:t xml:space="preserve"> shows a feature attribution plot of all the input variables to the MPC model. This feature attribution plot is derived by applying the proposed methodology </w:t>
      </w:r>
      <w:r w:rsidR="00193FE7">
        <w:t>to</w:t>
      </w:r>
      <w:r w:rsidR="003276A9">
        <w:t xml:space="preserve"> a</w:t>
      </w:r>
      <w:r w:rsidR="00193FE7">
        <w:t>n</w:t>
      </w:r>
      <w:r w:rsidR="003276A9">
        <w:t xml:space="preserve"> NN</w:t>
      </w:r>
      <w:r w:rsidR="00193FE7">
        <w:t>-</w:t>
      </w:r>
      <w:r w:rsidR="003276A9">
        <w:t xml:space="preserve">based MPC model. </w:t>
      </w:r>
      <w:r w:rsidR="003276A9" w:rsidRPr="00AF742F">
        <w:t>Analyzing the plot</w:t>
      </w:r>
      <w:r w:rsidR="003276A9">
        <w:t xml:space="preserve"> shown in Fig.2</w:t>
      </w:r>
      <w:r w:rsidR="00E455EB">
        <w:t>(b)</w:t>
      </w:r>
      <w:r w:rsidR="003276A9" w:rsidRPr="00AF742F">
        <w:t xml:space="preserve"> provides insights into the ongoing process</w:t>
      </w:r>
      <w:r w:rsidR="003276A9">
        <w:t>. Firstly, it is evident that from time t=0 to t=3</w:t>
      </w:r>
      <w:r w:rsidR="00193FE7">
        <w:t>,</w:t>
      </w:r>
      <w:r w:rsidR="003276A9">
        <w:t xml:space="preserve"> the attribution of all the input variables is zero, indicating that variables are at their steady-state values and there is no change in the output </w:t>
      </w:r>
      <w:r w:rsidR="003276A9" w:rsidRPr="0043793B">
        <w:rPr>
          <w:i/>
          <w:iCs/>
          <w:sz w:val="18"/>
          <w:szCs w:val="18"/>
        </w:rPr>
        <w:t>T</w:t>
      </w:r>
      <w:r w:rsidR="003276A9" w:rsidRPr="0043793B">
        <w:rPr>
          <w:i/>
          <w:iCs/>
          <w:sz w:val="18"/>
          <w:szCs w:val="18"/>
          <w:vertAlign w:val="subscript"/>
        </w:rPr>
        <w:t>C</w:t>
      </w:r>
      <w:r w:rsidR="003276A9">
        <w:t>.</w:t>
      </w:r>
      <w:r w:rsidR="008E3038" w:rsidRPr="008E3038">
        <w:rPr>
          <w:rFonts w:ascii="Segoe UI" w:hAnsi="Segoe UI" w:cs="Segoe UI"/>
          <w:color w:val="374151"/>
        </w:rPr>
        <w:t xml:space="preserve"> </w:t>
      </w:r>
      <w:r w:rsidR="008E3038" w:rsidRPr="008E3038">
        <w:t xml:space="preserve">This ensures that operators can </w:t>
      </w:r>
      <w:r w:rsidR="008E3038">
        <w:t>easily</w:t>
      </w:r>
      <w:r w:rsidR="008E3038" w:rsidRPr="008E3038">
        <w:t xml:space="preserve"> </w:t>
      </w:r>
      <w:r w:rsidR="00590A97">
        <w:t>understand</w:t>
      </w:r>
      <w:r w:rsidR="008E3038" w:rsidRPr="008E3038">
        <w:t xml:space="preserve"> the </w:t>
      </w:r>
      <w:r w:rsidR="008E3038">
        <w:t>logic</w:t>
      </w:r>
      <w:r w:rsidR="008E3038" w:rsidRPr="008E3038">
        <w:t xml:space="preserve"> behind the proposed attribution method</w:t>
      </w:r>
      <w:r w:rsidR="008E3038">
        <w:rPr>
          <w:rFonts w:ascii="Segoe UI" w:hAnsi="Segoe UI" w:cs="Segoe UI"/>
          <w:color w:val="374151"/>
        </w:rPr>
        <w:t>.</w:t>
      </w:r>
      <w:r w:rsidR="00590A97">
        <w:rPr>
          <w:rFonts w:ascii="Segoe UI" w:hAnsi="Segoe UI" w:cs="Segoe UI"/>
          <w:color w:val="374151"/>
        </w:rPr>
        <w:t xml:space="preserve"> </w:t>
      </w:r>
      <w:r w:rsidR="003276A9">
        <w:t>After t=3</w:t>
      </w:r>
      <w:r w:rsidR="00193FE7">
        <w:t>,</w:t>
      </w:r>
      <w:r w:rsidR="003276A9">
        <w:t xml:space="preserve"> attributions are observed in the variables </w:t>
      </w:r>
      <w:proofErr w:type="spellStart"/>
      <w:r w:rsidR="003276A9">
        <w:rPr>
          <w:i/>
          <w:iCs/>
          <w:sz w:val="22"/>
          <w:szCs w:val="22"/>
          <w:lang w:val="en-GB"/>
        </w:rPr>
        <w:t>C</w:t>
      </w:r>
      <w:r w:rsidR="003276A9" w:rsidRPr="007C1BEB">
        <w:rPr>
          <w:i/>
          <w:iCs/>
          <w:sz w:val="22"/>
          <w:szCs w:val="22"/>
          <w:vertAlign w:val="subscript"/>
          <w:lang w:val="en-GB"/>
        </w:rPr>
        <w:t>f</w:t>
      </w:r>
      <w:proofErr w:type="spellEnd"/>
      <w:r w:rsidR="003276A9">
        <w:t xml:space="preserve"> and</w:t>
      </w:r>
      <w:r w:rsidR="003276A9" w:rsidRPr="00AF742F">
        <w:t xml:space="preserve"> </w:t>
      </w:r>
      <w:r w:rsidR="003276A9">
        <w:rPr>
          <w:i/>
          <w:iCs/>
          <w:sz w:val="22"/>
          <w:szCs w:val="22"/>
        </w:rPr>
        <w:t>C</w:t>
      </w:r>
      <w:r w:rsidR="003276A9" w:rsidRPr="007C1BEB">
        <w:rPr>
          <w:i/>
          <w:iCs/>
          <w:sz w:val="22"/>
          <w:szCs w:val="22"/>
          <w:vertAlign w:val="subscript"/>
        </w:rPr>
        <w:t>A</w:t>
      </w:r>
      <w:r w:rsidR="00193FE7">
        <w:rPr>
          <w:sz w:val="22"/>
          <w:szCs w:val="22"/>
        </w:rPr>
        <w:t xml:space="preserve">, but </w:t>
      </w:r>
      <w:proofErr w:type="spellStart"/>
      <w:r w:rsidR="00193FE7" w:rsidRPr="00075D29">
        <w:rPr>
          <w:i/>
          <w:iCs/>
          <w:sz w:val="22"/>
          <w:szCs w:val="22"/>
        </w:rPr>
        <w:t>T</w:t>
      </w:r>
      <w:r w:rsidR="00193FE7" w:rsidRPr="00075D29">
        <w:rPr>
          <w:i/>
          <w:iCs/>
          <w:sz w:val="22"/>
          <w:szCs w:val="22"/>
          <w:vertAlign w:val="subscript"/>
        </w:rPr>
        <w:t>f</w:t>
      </w:r>
      <w:proofErr w:type="spellEnd"/>
      <w:r w:rsidR="003276A9" w:rsidRPr="00373DB4">
        <w:t xml:space="preserve"> </w:t>
      </w:r>
      <w:r w:rsidR="003276A9">
        <w:t xml:space="preserve">remains at zero attribution, implying that it has no impact on the output </w:t>
      </w:r>
      <w:r w:rsidR="003276A9">
        <w:rPr>
          <w:i/>
          <w:iCs/>
          <w:sz w:val="22"/>
          <w:szCs w:val="22"/>
        </w:rPr>
        <w:t>T</w:t>
      </w:r>
      <w:r w:rsidR="003276A9" w:rsidRPr="005D1FD8">
        <w:rPr>
          <w:i/>
          <w:iCs/>
          <w:sz w:val="22"/>
          <w:szCs w:val="22"/>
          <w:vertAlign w:val="subscript"/>
        </w:rPr>
        <w:t>c</w:t>
      </w:r>
      <w:r w:rsidR="003276A9">
        <w:t xml:space="preserve">. </w:t>
      </w:r>
      <w:r w:rsidR="003276A9" w:rsidRPr="0043793B">
        <w:t>This</w:t>
      </w:r>
      <w:r w:rsidR="008A3E31">
        <w:t xml:space="preserve"> observation</w:t>
      </w:r>
      <w:r w:rsidR="003276A9" w:rsidRPr="0043793B">
        <w:t xml:space="preserve"> aligns with the notion that</w:t>
      </w:r>
      <w:r w:rsidR="003276A9">
        <w:t xml:space="preserve"> </w:t>
      </w:r>
      <w:r w:rsidR="00193FE7">
        <w:t>changing the feed</w:t>
      </w:r>
      <w:r w:rsidR="00090B39">
        <w:t>’</w:t>
      </w:r>
      <w:r w:rsidR="00193FE7">
        <w:t>s concentration</w:t>
      </w:r>
      <w:r w:rsidR="003276A9" w:rsidRPr="0043793B">
        <w:t xml:space="preserve"> will have no effect on the temperature of the feed</w:t>
      </w:r>
      <w:r w:rsidR="003276A9">
        <w:t>.</w:t>
      </w:r>
      <w:r w:rsidR="00590A97">
        <w:t xml:space="preserve"> Also</w:t>
      </w:r>
      <w:r w:rsidR="00193FE7">
        <w:t>,</w:t>
      </w:r>
      <w:r w:rsidR="00590A97">
        <w:t xml:space="preserve"> this would assist the operator in identifying the variables that impact </w:t>
      </w:r>
      <w:r w:rsidR="00590A97" w:rsidRPr="00590A97">
        <w:rPr>
          <w:color w:val="000000" w:themeColor="text1"/>
        </w:rPr>
        <w:t xml:space="preserve">MPC output and which are the most significant ones. </w:t>
      </w:r>
      <w:r w:rsidR="003276A9">
        <w:t>In feature attributions</w:t>
      </w:r>
      <w:r w:rsidR="00193FE7">
        <w:t>,</w:t>
      </w:r>
      <w:r w:rsidR="003276A9">
        <w:t xml:space="preserve"> positive SHAP values positively impact the model prediction, while those with negative values have a negative impact, and the magnitude measures how strong the impact is. Fig 2</w:t>
      </w:r>
      <w:r w:rsidR="00E455EB">
        <w:t>(b)</w:t>
      </w:r>
      <w:r w:rsidR="003276A9">
        <w:t xml:space="preserve"> shows that variable</w:t>
      </w:r>
      <w:r w:rsidR="003276A9" w:rsidRPr="0036712E">
        <w:rPr>
          <w:i/>
          <w:iCs/>
        </w:rPr>
        <w:t xml:space="preserve"> </w:t>
      </w:r>
      <w:proofErr w:type="spellStart"/>
      <w:r w:rsidR="003276A9">
        <w:rPr>
          <w:i/>
          <w:iCs/>
        </w:rPr>
        <w:t>C</w:t>
      </w:r>
      <w:r w:rsidR="003276A9" w:rsidRPr="003E34DC">
        <w:rPr>
          <w:i/>
          <w:iCs/>
          <w:vertAlign w:val="subscript"/>
        </w:rPr>
        <w:t>f</w:t>
      </w:r>
      <w:proofErr w:type="spellEnd"/>
      <w:r w:rsidR="003276A9">
        <w:rPr>
          <w:i/>
          <w:iCs/>
        </w:rPr>
        <w:t xml:space="preserve"> </w:t>
      </w:r>
      <w:r w:rsidR="003276A9" w:rsidRPr="003E34DC">
        <w:t>has</w:t>
      </w:r>
      <w:r w:rsidR="003276A9">
        <w:t xml:space="preserve"> the highest negative attribution followed by a smaller attribution, </w:t>
      </w:r>
      <w:r w:rsidR="003276A9">
        <w:rPr>
          <w:i/>
          <w:iCs/>
        </w:rPr>
        <w:t>C</w:t>
      </w:r>
      <w:r w:rsidR="003276A9" w:rsidRPr="003E34DC">
        <w:rPr>
          <w:i/>
          <w:iCs/>
          <w:vertAlign w:val="subscript"/>
        </w:rPr>
        <w:t>A</w:t>
      </w:r>
      <w:r w:rsidR="003276A9">
        <w:t xml:space="preserve">, indicating that </w:t>
      </w:r>
      <w:proofErr w:type="spellStart"/>
      <w:r w:rsidR="003276A9" w:rsidRPr="003E34DC">
        <w:rPr>
          <w:i/>
          <w:iCs/>
        </w:rPr>
        <w:t>C</w:t>
      </w:r>
      <w:r w:rsidR="003276A9" w:rsidRPr="003E34DC">
        <w:rPr>
          <w:i/>
          <w:iCs/>
          <w:vertAlign w:val="subscript"/>
        </w:rPr>
        <w:t>f</w:t>
      </w:r>
      <w:proofErr w:type="spellEnd"/>
      <w:r w:rsidR="003276A9">
        <w:t xml:space="preserve"> has more impact on the output </w:t>
      </w:r>
      <w:r w:rsidR="003276A9">
        <w:rPr>
          <w:i/>
          <w:iCs/>
        </w:rPr>
        <w:t>T</w:t>
      </w:r>
      <w:r w:rsidR="003276A9" w:rsidRPr="003E34DC">
        <w:rPr>
          <w:i/>
          <w:iCs/>
          <w:vertAlign w:val="subscript"/>
        </w:rPr>
        <w:t>c</w:t>
      </w:r>
      <w:r w:rsidR="003276A9">
        <w:t xml:space="preserve">. </w:t>
      </w:r>
      <w:r w:rsidR="003276A9" w:rsidRPr="00AF742F">
        <w:t>This interpretation remains</w:t>
      </w:r>
      <w:r w:rsidR="003276A9">
        <w:t xml:space="preserve"> valid</w:t>
      </w:r>
      <w:r w:rsidR="003276A9" w:rsidRPr="00AF742F">
        <w:t xml:space="preserve">, considering that </w:t>
      </w:r>
      <w:proofErr w:type="spellStart"/>
      <w:r w:rsidR="003276A9">
        <w:rPr>
          <w:i/>
          <w:iCs/>
        </w:rPr>
        <w:t>C</w:t>
      </w:r>
      <w:r w:rsidR="003276A9">
        <w:rPr>
          <w:i/>
          <w:iCs/>
          <w:vertAlign w:val="subscript"/>
        </w:rPr>
        <w:t>f</w:t>
      </w:r>
      <w:proofErr w:type="spellEnd"/>
      <w:r w:rsidR="003276A9" w:rsidRPr="00AF742F">
        <w:t xml:space="preserve"> was the variable driving the change in the system state. </w:t>
      </w:r>
      <w:r w:rsidR="003276A9">
        <w:t xml:space="preserve">After t=4.2, the attribution of variable </w:t>
      </w:r>
      <w:proofErr w:type="spellStart"/>
      <w:r w:rsidR="003276A9">
        <w:rPr>
          <w:i/>
          <w:iCs/>
        </w:rPr>
        <w:t>C</w:t>
      </w:r>
      <w:r w:rsidR="003276A9">
        <w:rPr>
          <w:i/>
          <w:iCs/>
          <w:vertAlign w:val="subscript"/>
        </w:rPr>
        <w:t>f</w:t>
      </w:r>
      <w:proofErr w:type="spellEnd"/>
      <w:r w:rsidR="003276A9">
        <w:rPr>
          <w:i/>
          <w:iCs/>
          <w:vertAlign w:val="subscript"/>
        </w:rPr>
        <w:t xml:space="preserve"> </w:t>
      </w:r>
      <w:r w:rsidR="003276A9">
        <w:t>becomes constant and consistently negative (see Fig 2</w:t>
      </w:r>
      <w:r w:rsidR="00E455EB">
        <w:t>(b)</w:t>
      </w:r>
      <w:r w:rsidR="003276A9">
        <w:t>), implying that its value has stabilized at a level different from its initial baseline, which can be observed in Fig 1</w:t>
      </w:r>
      <w:r w:rsidR="00E455EB">
        <w:t>(c)</w:t>
      </w:r>
      <w:r w:rsidR="003276A9">
        <w:t>.</w:t>
      </w:r>
      <w:r w:rsidR="00966595">
        <w:t xml:space="preserve"> </w:t>
      </w:r>
      <w:r w:rsidR="003276A9">
        <w:t xml:space="preserve">Post t=10, the attribution for variable </w:t>
      </w:r>
      <w:r w:rsidR="003276A9">
        <w:rPr>
          <w:i/>
          <w:iCs/>
        </w:rPr>
        <w:t>C</w:t>
      </w:r>
      <w:r w:rsidR="003276A9" w:rsidRPr="003E34DC">
        <w:rPr>
          <w:i/>
          <w:iCs/>
          <w:vertAlign w:val="subscript"/>
        </w:rPr>
        <w:t>A</w:t>
      </w:r>
      <w:r w:rsidR="003276A9">
        <w:t xml:space="preserve"> returns to zero, signifying that the variable </w:t>
      </w:r>
      <w:r w:rsidR="003276A9" w:rsidRPr="003E34DC">
        <w:t>has</w:t>
      </w:r>
      <w:r w:rsidR="003276A9">
        <w:t xml:space="preserve"> </w:t>
      </w:r>
      <w:r w:rsidR="00193FE7">
        <w:t>reached its steady state value again</w:t>
      </w:r>
      <w:r w:rsidR="003276A9">
        <w:t>.</w:t>
      </w:r>
      <w:r w:rsidR="00590A97" w:rsidRPr="00590A97">
        <w:t xml:space="preserve"> This suggests to the operator that in instances where attributions remain constant or zero, the </w:t>
      </w:r>
      <w:r w:rsidR="00590A97">
        <w:t>corresponding</w:t>
      </w:r>
      <w:r w:rsidR="00590A97" w:rsidRPr="00590A97">
        <w:t xml:space="preserve"> variable values stabilize or attain a steady state, thereby indicating a</w:t>
      </w:r>
      <w:r w:rsidR="00590A97">
        <w:t xml:space="preserve"> consistent</w:t>
      </w:r>
      <w:r w:rsidR="00590A97" w:rsidRPr="00590A97">
        <w:t xml:space="preserve"> or negligible impact on the model outpu</w:t>
      </w:r>
      <w:r w:rsidR="00590A97">
        <w:t>t.</w:t>
      </w:r>
      <w:r w:rsidR="003276A9">
        <w:t xml:space="preserve"> Also, after t=4.2, variable </w:t>
      </w:r>
      <w:proofErr w:type="spellStart"/>
      <w:proofErr w:type="gramStart"/>
      <w:r w:rsidR="003276A9">
        <w:rPr>
          <w:i/>
          <w:iCs/>
        </w:rPr>
        <w:t>C</w:t>
      </w:r>
      <w:r w:rsidR="003276A9">
        <w:rPr>
          <w:i/>
          <w:iCs/>
          <w:vertAlign w:val="subscript"/>
        </w:rPr>
        <w:t>f</w:t>
      </w:r>
      <w:proofErr w:type="spellEnd"/>
      <w:r w:rsidR="006C336B">
        <w:rPr>
          <w:i/>
          <w:iCs/>
          <w:vertAlign w:val="subscript"/>
        </w:rPr>
        <w:t xml:space="preserve"> </w:t>
      </w:r>
      <w:r w:rsidR="003276A9">
        <w:rPr>
          <w:i/>
          <w:iCs/>
          <w:vertAlign w:val="subscript"/>
        </w:rPr>
        <w:t xml:space="preserve"> </w:t>
      </w:r>
      <w:r w:rsidR="003276A9" w:rsidRPr="00A07AC4">
        <w:t>maintains</w:t>
      </w:r>
      <w:proofErr w:type="gramEnd"/>
      <w:r w:rsidR="003276A9">
        <w:t xml:space="preserve"> a constant negative attribution</w:t>
      </w:r>
      <w:r w:rsidR="00193FE7">
        <w:t>;</w:t>
      </w:r>
      <w:r w:rsidR="003276A9">
        <w:t xml:space="preserve"> </w:t>
      </w:r>
      <w:r w:rsidR="003276A9" w:rsidRPr="00AF742F">
        <w:t xml:space="preserve">this suggests that the negative impact of </w:t>
      </w:r>
      <w:proofErr w:type="spellStart"/>
      <w:r w:rsidR="003276A9" w:rsidRPr="003E34DC">
        <w:rPr>
          <w:i/>
          <w:iCs/>
        </w:rPr>
        <w:t>C</w:t>
      </w:r>
      <w:r w:rsidR="003276A9">
        <w:rPr>
          <w:i/>
          <w:iCs/>
          <w:vertAlign w:val="subscript"/>
        </w:rPr>
        <w:t>f</w:t>
      </w:r>
      <w:proofErr w:type="spellEnd"/>
      <w:r w:rsidR="003276A9" w:rsidRPr="00AF742F">
        <w:t xml:space="preserve"> </w:t>
      </w:r>
      <w:r w:rsidR="003276A9">
        <w:t>persists</w:t>
      </w:r>
      <w:r w:rsidR="003276A9" w:rsidRPr="00AF742F">
        <w:t xml:space="preserve">, and it needs to be counterbalanced by another variable, even after the system achieves </w:t>
      </w:r>
      <w:r w:rsidR="00193FE7">
        <w:t xml:space="preserve">a </w:t>
      </w:r>
      <w:r w:rsidR="003276A9" w:rsidRPr="00AF742F">
        <w:t>steady state.</w:t>
      </w:r>
      <w:r w:rsidR="003276A9">
        <w:t xml:space="preserve"> Fig.2</w:t>
      </w:r>
      <w:r w:rsidR="00E455EB">
        <w:t>(a)</w:t>
      </w:r>
      <w:r w:rsidR="003276A9">
        <w:t xml:space="preserve"> shows that the variable </w:t>
      </w:r>
      <w:r w:rsidR="003276A9" w:rsidRPr="003E34DC">
        <w:rPr>
          <w:i/>
          <w:iCs/>
        </w:rPr>
        <w:t>T</w:t>
      </w:r>
      <w:r w:rsidR="003276A9" w:rsidRPr="003E34DC">
        <w:rPr>
          <w:i/>
          <w:iCs/>
          <w:vertAlign w:val="subscript"/>
        </w:rPr>
        <w:t>c</w:t>
      </w:r>
      <w:r w:rsidR="003276A9">
        <w:t xml:space="preserve"> does not return to its original position even after the disturbance is rejected, indicating that it is offsetting the effect of </w:t>
      </w:r>
      <w:r w:rsidR="003276A9">
        <w:rPr>
          <w:i/>
          <w:iCs/>
        </w:rPr>
        <w:t>C</w:t>
      </w:r>
      <w:r w:rsidR="003276A9" w:rsidRPr="00A84DE0">
        <w:rPr>
          <w:i/>
          <w:iCs/>
          <w:vertAlign w:val="subscript"/>
        </w:rPr>
        <w:t>f</w:t>
      </w:r>
      <w:r w:rsidR="003276A9">
        <w:t>.</w:t>
      </w:r>
      <w:r w:rsidR="00590A97">
        <w:t xml:space="preserve"> </w:t>
      </w:r>
      <w:r w:rsidR="00590A97" w:rsidRPr="00590A97">
        <w:t xml:space="preserve">Hence, it would aid the operator in </w:t>
      </w:r>
      <w:r w:rsidR="00590A97">
        <w:t>understanding</w:t>
      </w:r>
      <w:r w:rsidR="00590A97" w:rsidRPr="00590A97">
        <w:t xml:space="preserve"> that certain variables may not return to their initial state even after the controlled variable regains </w:t>
      </w:r>
      <w:r w:rsidR="00193FE7">
        <w:t xml:space="preserve">a </w:t>
      </w:r>
      <w:r w:rsidR="00590A97" w:rsidRPr="00590A97">
        <w:t>steady state.</w:t>
      </w:r>
    </w:p>
    <w:p w14:paraId="031E4E55" w14:textId="6EFE619E" w:rsidR="00F91B8C" w:rsidRPr="00645A34" w:rsidRDefault="00075D29" w:rsidP="006E09CA">
      <w:pPr>
        <w:tabs>
          <w:tab w:val="center" w:pos="0"/>
        </w:tabs>
        <w:jc w:val="both"/>
      </w:pPr>
      <w:r>
        <w:tab/>
      </w:r>
      <w:r w:rsidR="00D1343C">
        <w:br/>
      </w:r>
      <w:r w:rsidR="00FE7B4F" w:rsidRPr="00645A34">
        <w:rPr>
          <w:b/>
          <w:bCs/>
        </w:rPr>
        <w:t>4. Conclusion</w:t>
      </w:r>
      <w:r w:rsidR="00C532F8" w:rsidRPr="00645A34">
        <w:rPr>
          <w:b/>
          <w:bCs/>
        </w:rPr>
        <w:t>s</w:t>
      </w:r>
      <w:r w:rsidR="00C532F8" w:rsidRPr="00645A34">
        <w:tab/>
      </w:r>
      <w:r w:rsidR="003666EF" w:rsidRPr="00645A34">
        <w:br/>
      </w:r>
      <w:r w:rsidR="00590A97" w:rsidRPr="00645A34">
        <w:t>In this study</w:t>
      </w:r>
      <w:r w:rsidR="00193FE7" w:rsidRPr="00645A34">
        <w:t>,</w:t>
      </w:r>
      <w:r w:rsidR="00590A97" w:rsidRPr="00645A34">
        <w:t xml:space="preserve"> we proposed a methodology to explain MPC</w:t>
      </w:r>
      <w:r w:rsidR="00861154" w:rsidRPr="00645A34">
        <w:t>’s actions</w:t>
      </w:r>
      <w:r w:rsidR="00590A97" w:rsidRPr="00645A34">
        <w:t xml:space="preserve"> by utilizing </w:t>
      </w:r>
      <w:r w:rsidR="00193FE7" w:rsidRPr="00645A34">
        <w:t xml:space="preserve">the </w:t>
      </w:r>
      <w:r w:rsidR="00590A97" w:rsidRPr="00645A34">
        <w:t>XAI technique, SHAP. For this purpose</w:t>
      </w:r>
      <w:r w:rsidR="00193FE7" w:rsidRPr="00645A34">
        <w:t>,</w:t>
      </w:r>
      <w:r w:rsidR="00590A97" w:rsidRPr="00645A34">
        <w:t xml:space="preserve"> </w:t>
      </w:r>
      <w:r w:rsidR="00D33F94" w:rsidRPr="00645A34">
        <w:t>MPC input-output data</w:t>
      </w:r>
      <w:r w:rsidR="00167ED8" w:rsidRPr="00645A34">
        <w:t xml:space="preserve"> </w:t>
      </w:r>
      <w:r w:rsidR="00590A97" w:rsidRPr="00645A34">
        <w:t xml:space="preserve">is used to </w:t>
      </w:r>
      <w:r w:rsidR="00167ED8" w:rsidRPr="00645A34">
        <w:t xml:space="preserve">train </w:t>
      </w:r>
      <w:r w:rsidR="00F91B8C" w:rsidRPr="00645A34">
        <w:t>different</w:t>
      </w:r>
      <w:r w:rsidR="00167ED8" w:rsidRPr="00645A34">
        <w:t xml:space="preserve"> </w:t>
      </w:r>
      <w:r w:rsidR="00F91B8C" w:rsidRPr="00645A34">
        <w:t>machine</w:t>
      </w:r>
      <w:r w:rsidR="00193FE7" w:rsidRPr="00645A34">
        <w:t>-</w:t>
      </w:r>
      <w:r w:rsidR="00167ED8" w:rsidRPr="00645A34">
        <w:t>learning</w:t>
      </w:r>
      <w:r w:rsidR="00F91B8C" w:rsidRPr="00645A34">
        <w:t xml:space="preserve"> model</w:t>
      </w:r>
      <w:r w:rsidR="00D33F94" w:rsidRPr="00645A34">
        <w:t>s</w:t>
      </w:r>
      <w:r w:rsidR="00F91B8C" w:rsidRPr="00645A34">
        <w:t xml:space="preserve"> </w:t>
      </w:r>
      <w:r w:rsidR="00193FE7" w:rsidRPr="00645A34">
        <w:t>that</w:t>
      </w:r>
      <w:r w:rsidR="00167ED8" w:rsidRPr="00645A34">
        <w:t xml:space="preserve"> imitate the strategy of an optimization</w:t>
      </w:r>
      <w:r w:rsidR="00193FE7" w:rsidRPr="00645A34">
        <w:t>-</w:t>
      </w:r>
      <w:r w:rsidR="00167ED8" w:rsidRPr="00645A34">
        <w:t>based MPC. Then</w:t>
      </w:r>
      <w:r w:rsidR="00193FE7" w:rsidRPr="00645A34">
        <w:t>,</w:t>
      </w:r>
      <w:r w:rsidR="00167ED8" w:rsidRPr="00645A34">
        <w:t xml:space="preserve"> it is simulated for a ramp change in </w:t>
      </w:r>
      <w:r w:rsidR="00445C87" w:rsidRPr="00645A34">
        <w:t>a</w:t>
      </w:r>
      <w:r w:rsidR="00167ED8" w:rsidRPr="00645A34">
        <w:t xml:space="preserve"> measured disturbance signal</w:t>
      </w:r>
      <w:r w:rsidR="00193FE7" w:rsidRPr="00645A34">
        <w:t>,</w:t>
      </w:r>
      <w:r w:rsidR="00167ED8" w:rsidRPr="00645A34">
        <w:t xml:space="preserve"> and feature attribution is calculated using </w:t>
      </w:r>
      <w:proofErr w:type="spellStart"/>
      <w:r w:rsidR="00167ED8" w:rsidRPr="00645A34">
        <w:t>KernelSHAP</w:t>
      </w:r>
      <w:proofErr w:type="spellEnd"/>
      <w:r w:rsidR="00167ED8" w:rsidRPr="00645A34">
        <w:t>.</w:t>
      </w:r>
      <w:r w:rsidR="002C7953" w:rsidRPr="00645A34">
        <w:t xml:space="preserve"> The subsequent attribution analysis, conducted specifically for the test case, revealed that this approach has the potential to enhance operator</w:t>
      </w:r>
      <w:r w:rsidR="00193FE7" w:rsidRPr="00645A34">
        <w:t>s</w:t>
      </w:r>
      <w:r w:rsidR="00090B39" w:rsidRPr="00645A34">
        <w:t>’</w:t>
      </w:r>
      <w:r w:rsidR="00193FE7" w:rsidRPr="00645A34">
        <w:t xml:space="preserve"> understanding of the MPC</w:t>
      </w:r>
      <w:r w:rsidR="00445C87" w:rsidRPr="00645A34">
        <w:t>’s</w:t>
      </w:r>
      <w:r w:rsidR="00193FE7" w:rsidRPr="00645A34">
        <w:t xml:space="preserve"> </w:t>
      </w:r>
      <w:r w:rsidR="00445C87" w:rsidRPr="00645A34">
        <w:t>actions</w:t>
      </w:r>
      <w:r w:rsidR="002C7953" w:rsidRPr="00645A34">
        <w:t xml:space="preserve">. </w:t>
      </w:r>
      <w:r w:rsidR="00C719FD" w:rsidRPr="00645A34">
        <w:t>This analysis offers valuable insights into the variables influencing the MPC output</w:t>
      </w:r>
      <w:r w:rsidR="002C7953" w:rsidRPr="00645A34">
        <w:t xml:space="preserve"> </w:t>
      </w:r>
      <w:r w:rsidR="00CB1024" w:rsidRPr="00645A34">
        <w:t>as well as</w:t>
      </w:r>
      <w:r w:rsidR="002C7953" w:rsidRPr="00645A34">
        <w:t xml:space="preserve"> </w:t>
      </w:r>
      <w:r w:rsidR="0080074F" w:rsidRPr="00645A34">
        <w:t xml:space="preserve">the role played by different </w:t>
      </w:r>
      <w:r w:rsidR="002C7953" w:rsidRPr="00645A34">
        <w:t xml:space="preserve">variables </w:t>
      </w:r>
      <w:r w:rsidR="0080074F" w:rsidRPr="00645A34">
        <w:t xml:space="preserve">and their </w:t>
      </w:r>
      <w:r w:rsidR="002C7953" w:rsidRPr="00645A34">
        <w:t>significan</w:t>
      </w:r>
      <w:r w:rsidR="0080074F" w:rsidRPr="00645A34">
        <w:t>ce</w:t>
      </w:r>
      <w:r w:rsidR="002C7953" w:rsidRPr="00645A34">
        <w:t xml:space="preserve">. </w:t>
      </w:r>
      <w:r w:rsidR="00C719FD" w:rsidRPr="00645A34">
        <w:t xml:space="preserve">Additionally, this analysis </w:t>
      </w:r>
      <w:r w:rsidR="00193FE7" w:rsidRPr="00645A34">
        <w:t>deepens</w:t>
      </w:r>
      <w:r w:rsidR="00C719FD" w:rsidRPr="00645A34">
        <w:t xml:space="preserve"> their understanding of the dynamics </w:t>
      </w:r>
      <w:r w:rsidR="0080074F" w:rsidRPr="00645A34">
        <w:t>of the closed-loop</w:t>
      </w:r>
      <w:r w:rsidR="00C719FD" w:rsidRPr="00645A34">
        <w:t xml:space="preserve"> process</w:t>
      </w:r>
      <w:r w:rsidR="00193FE7" w:rsidRPr="00645A34">
        <w:t xml:space="preserve">. </w:t>
      </w:r>
      <w:r w:rsidR="00923A7A" w:rsidRPr="00645A34">
        <w:t xml:space="preserve">For future research </w:t>
      </w:r>
      <w:proofErr w:type="spellStart"/>
      <w:r w:rsidR="00923A7A" w:rsidRPr="00645A34">
        <w:t>endeavors</w:t>
      </w:r>
      <w:proofErr w:type="spellEnd"/>
      <w:r w:rsidR="00923A7A" w:rsidRPr="00645A34">
        <w:t>, the emphasis will be on extending the work by implementing SHAP on multivariate systems</w:t>
      </w:r>
      <w:r w:rsidR="006E09CA">
        <w:t xml:space="preserve"> and the systems involving the application of nonlinear MPC.</w:t>
      </w:r>
      <w:r w:rsidR="00D1343C" w:rsidRPr="00645A34">
        <w:tab/>
      </w:r>
      <w:r w:rsidR="00D1343C" w:rsidRPr="00645A34">
        <w:br/>
      </w:r>
      <w:r w:rsidR="00923A7A" w:rsidRPr="00645A34">
        <w:tab/>
      </w:r>
      <w:r w:rsidR="00923A7A" w:rsidRPr="00645A34">
        <w:br/>
      </w:r>
      <w:r w:rsidR="00EA4F2C" w:rsidRPr="00645A34">
        <w:rPr>
          <w:b/>
          <w:bCs/>
        </w:rPr>
        <w:t>5. Reference</w:t>
      </w:r>
      <w:r w:rsidR="009E0390" w:rsidRPr="00645A34">
        <w:rPr>
          <w:b/>
          <w:bCs/>
        </w:rPr>
        <w:t>s</w:t>
      </w:r>
      <w:r w:rsidR="009E0390" w:rsidRPr="00645A34">
        <w:tab/>
      </w:r>
      <w:r w:rsidR="009E0390" w:rsidRPr="00645A34">
        <w:br/>
      </w:r>
      <w:r w:rsidR="00FC2D20" w:rsidRPr="00645A34">
        <w:t xml:space="preserve">C. </w:t>
      </w:r>
      <w:proofErr w:type="spellStart"/>
      <w:r w:rsidR="00FC2D20" w:rsidRPr="00645A34">
        <w:t>Lindscheid</w:t>
      </w:r>
      <w:proofErr w:type="spellEnd"/>
      <w:r w:rsidR="00FC2D20" w:rsidRPr="00645A34">
        <w:t xml:space="preserve">, A. Bremer, D. </w:t>
      </w:r>
      <w:proofErr w:type="spellStart"/>
      <w:r w:rsidR="00FC2D20" w:rsidRPr="00645A34">
        <w:t>Haßkerl</w:t>
      </w:r>
      <w:proofErr w:type="spellEnd"/>
      <w:r w:rsidR="00FC2D20" w:rsidRPr="00645A34">
        <w:t xml:space="preserve">, A. </w:t>
      </w:r>
      <w:proofErr w:type="spellStart"/>
      <w:r w:rsidR="00FC2D20" w:rsidRPr="00645A34">
        <w:t>Tatulea-Codrean</w:t>
      </w:r>
      <w:proofErr w:type="spellEnd"/>
      <w:r w:rsidR="00FC2D20" w:rsidRPr="00645A34">
        <w:t xml:space="preserve">, S. </w:t>
      </w:r>
      <w:proofErr w:type="spellStart"/>
      <w:r w:rsidR="00FC2D20" w:rsidRPr="00645A34">
        <w:t>Engell</w:t>
      </w:r>
      <w:proofErr w:type="spellEnd"/>
      <w:r w:rsidR="00FC2D20" w:rsidRPr="00645A34">
        <w:t>,</w:t>
      </w:r>
      <w:r w:rsidR="000768DF" w:rsidRPr="00645A34">
        <w:t xml:space="preserve"> 2016,</w:t>
      </w:r>
      <w:r w:rsidR="00052422" w:rsidRPr="00645A34">
        <w:t xml:space="preserve"> A test</w:t>
      </w:r>
      <w:r w:rsidR="00E12A41" w:rsidRPr="00645A34">
        <w:t xml:space="preserve"> </w:t>
      </w:r>
      <w:r w:rsidR="00645A34">
        <w:tab/>
      </w:r>
      <w:r w:rsidR="00052422" w:rsidRPr="00645A34">
        <w:t>environment to evaluate the integration of operators in nonlinear model-predictive</w:t>
      </w:r>
      <w:r w:rsidR="00575C2E" w:rsidRPr="00645A34">
        <w:t xml:space="preserve"> </w:t>
      </w:r>
      <w:r w:rsidR="00645A34">
        <w:tab/>
      </w:r>
      <w:r w:rsidR="00052422" w:rsidRPr="00645A34">
        <w:t xml:space="preserve">control of chemical processes. IFAC Papers </w:t>
      </w:r>
      <w:proofErr w:type="spellStart"/>
      <w:r w:rsidR="00052422" w:rsidRPr="00645A34">
        <w:t>OnLine</w:t>
      </w:r>
      <w:proofErr w:type="spellEnd"/>
      <w:r w:rsidR="00FC2D20" w:rsidRPr="00645A34">
        <w:t xml:space="preserve">, </w:t>
      </w:r>
      <w:r w:rsidR="00052422" w:rsidRPr="00645A34">
        <w:t>49</w:t>
      </w:r>
      <w:r w:rsidR="008F296A">
        <w:t xml:space="preserve">, </w:t>
      </w:r>
      <w:r w:rsidR="00052422" w:rsidRPr="00645A34">
        <w:t>32, 129–134</w:t>
      </w:r>
      <w:r w:rsidR="00A07AC4" w:rsidRPr="00645A34">
        <w:tab/>
      </w:r>
      <w:r w:rsidR="00645A34">
        <w:br/>
      </w:r>
      <w:r w:rsidR="00004D4D" w:rsidRPr="00645A34">
        <w:t xml:space="preserve">Forbes, M.G., Patwardhan, R.S., </w:t>
      </w:r>
      <w:proofErr w:type="spellStart"/>
      <w:r w:rsidR="00004D4D" w:rsidRPr="00645A34">
        <w:t>Hamadah</w:t>
      </w:r>
      <w:proofErr w:type="spellEnd"/>
      <w:r w:rsidR="00004D4D" w:rsidRPr="00645A34">
        <w:t xml:space="preserve">, H., </w:t>
      </w:r>
      <w:proofErr w:type="spellStart"/>
      <w:r w:rsidR="00004D4D" w:rsidRPr="00645A34">
        <w:t>Gopaluni</w:t>
      </w:r>
      <w:proofErr w:type="spellEnd"/>
      <w:r w:rsidR="00004D4D" w:rsidRPr="00645A34">
        <w:t xml:space="preserve">, R.B., 2015. Model predictive </w:t>
      </w:r>
      <w:r w:rsidR="00645A34">
        <w:tab/>
      </w:r>
      <w:r w:rsidR="00004D4D" w:rsidRPr="00645A34">
        <w:t xml:space="preserve">control in industry: challenges and opportunities. IFAC-Papers </w:t>
      </w:r>
      <w:proofErr w:type="spellStart"/>
      <w:r w:rsidR="00004D4D" w:rsidRPr="00645A34">
        <w:t>OnLine</w:t>
      </w:r>
      <w:proofErr w:type="spellEnd"/>
      <w:r w:rsidR="008F296A">
        <w:t xml:space="preserve">, </w:t>
      </w:r>
      <w:r w:rsidR="00004D4D" w:rsidRPr="00645A34">
        <w:t>48</w:t>
      </w:r>
      <w:r w:rsidR="00FC2D20" w:rsidRPr="00645A34">
        <w:t>,</w:t>
      </w:r>
      <w:r w:rsidR="008F296A">
        <w:t xml:space="preserve"> </w:t>
      </w:r>
      <w:r w:rsidR="00004D4D" w:rsidRPr="00645A34">
        <w:t>8</w:t>
      </w:r>
      <w:r w:rsidR="00FC2D20" w:rsidRPr="00645A34">
        <w:t>,</w:t>
      </w:r>
      <w:r w:rsidR="008F296A">
        <w:t xml:space="preserve"> </w:t>
      </w:r>
      <w:r w:rsidR="00004D4D" w:rsidRPr="00645A34">
        <w:t>531</w:t>
      </w:r>
      <w:r w:rsidR="008F296A">
        <w:t>-</w:t>
      </w:r>
      <w:r w:rsidR="008F296A">
        <w:tab/>
      </w:r>
      <w:r w:rsidR="00004D4D" w:rsidRPr="00645A34">
        <w:t>538</w:t>
      </w:r>
      <w:r w:rsidR="00645A34">
        <w:br/>
      </w:r>
      <w:proofErr w:type="spellStart"/>
      <w:r w:rsidR="00004D4D" w:rsidRPr="00645A34">
        <w:t>Bhakte</w:t>
      </w:r>
      <w:proofErr w:type="spellEnd"/>
      <w:r w:rsidR="00004D4D" w:rsidRPr="00645A34">
        <w:t xml:space="preserve">, A., </w:t>
      </w:r>
      <w:proofErr w:type="spellStart"/>
      <w:r w:rsidR="00004D4D" w:rsidRPr="00645A34">
        <w:t>Pakkiriswamy</w:t>
      </w:r>
      <w:proofErr w:type="spellEnd"/>
      <w:r w:rsidR="00004D4D" w:rsidRPr="00645A34">
        <w:t>, V., Srinivasan, R., 202</w:t>
      </w:r>
      <w:r w:rsidR="00FC2D20" w:rsidRPr="00645A34">
        <w:t>2,</w:t>
      </w:r>
      <w:r w:rsidR="00004D4D" w:rsidRPr="00645A34">
        <w:t xml:space="preserve"> An Explainable Artificial </w:t>
      </w:r>
      <w:r w:rsidR="00645A34">
        <w:tab/>
      </w:r>
      <w:r w:rsidR="00004D4D" w:rsidRPr="00645A34">
        <w:t xml:space="preserve">Intelligence Based Approach for Interpretation of Fault Classification Results </w:t>
      </w:r>
      <w:r w:rsidR="00A112CD" w:rsidRPr="00645A34">
        <w:tab/>
      </w:r>
      <w:r w:rsidR="00004D4D" w:rsidRPr="00645A34">
        <w:t xml:space="preserve">from </w:t>
      </w:r>
      <w:r w:rsidR="00645A34">
        <w:tab/>
      </w:r>
      <w:r w:rsidR="00004D4D" w:rsidRPr="00645A34">
        <w:t>Deep Neural Networks</w:t>
      </w:r>
      <w:r w:rsidR="008B25F3" w:rsidRPr="00645A34">
        <w:t>, Chemical Engineering Science,</w:t>
      </w:r>
      <w:r w:rsidR="008F296A">
        <w:t xml:space="preserve"> </w:t>
      </w:r>
      <w:r w:rsidR="008B25F3" w:rsidRPr="00645A34">
        <w:t>250</w:t>
      </w:r>
      <w:r w:rsidR="008F296A">
        <w:t xml:space="preserve">, </w:t>
      </w:r>
      <w:r w:rsidR="008F296A" w:rsidRPr="008F296A">
        <w:t>117373</w:t>
      </w:r>
      <w:r w:rsidR="008F296A">
        <w:tab/>
      </w:r>
      <w:r w:rsidR="00645A34">
        <w:br/>
      </w:r>
      <w:proofErr w:type="spellStart"/>
      <w:r w:rsidR="008B25F3" w:rsidRPr="00645A34">
        <w:t>Bhakte</w:t>
      </w:r>
      <w:proofErr w:type="spellEnd"/>
      <w:r w:rsidR="008B25F3" w:rsidRPr="00645A34">
        <w:t>, A.</w:t>
      </w:r>
      <w:r w:rsidR="00004D4D" w:rsidRPr="00645A34">
        <w:t xml:space="preserve">, </w:t>
      </w:r>
      <w:proofErr w:type="spellStart"/>
      <w:r w:rsidR="00004D4D" w:rsidRPr="00645A34">
        <w:t>Chakane</w:t>
      </w:r>
      <w:proofErr w:type="spellEnd"/>
      <w:r w:rsidR="00004D4D" w:rsidRPr="00645A34">
        <w:t>,</w:t>
      </w:r>
      <w:r w:rsidR="008B25F3" w:rsidRPr="00645A34">
        <w:t xml:space="preserve"> M.,</w:t>
      </w:r>
      <w:r w:rsidR="00004D4D" w:rsidRPr="00645A34">
        <w:t xml:space="preserve"> </w:t>
      </w:r>
      <w:r w:rsidR="008B25F3" w:rsidRPr="00645A34">
        <w:t>Srinivasan, R.</w:t>
      </w:r>
      <w:r w:rsidR="00004D4D" w:rsidRPr="00645A34">
        <w:t>,</w:t>
      </w:r>
      <w:r w:rsidR="008B25F3" w:rsidRPr="00645A34">
        <w:t xml:space="preserve"> 2023,</w:t>
      </w:r>
      <w:r w:rsidR="00004D4D" w:rsidRPr="00645A34">
        <w:t xml:space="preserve"> Alarm-based explanations of process </w:t>
      </w:r>
      <w:r w:rsidR="00645A34">
        <w:tab/>
      </w:r>
      <w:r w:rsidR="00004D4D" w:rsidRPr="00645A34">
        <w:t xml:space="preserve">monitoring results from deep neural networks, Computers &amp; Chemical </w:t>
      </w:r>
      <w:r w:rsidR="00645A34">
        <w:tab/>
      </w:r>
      <w:r w:rsidR="00004D4D" w:rsidRPr="00645A34">
        <w:t>Engineering,179</w:t>
      </w:r>
      <w:r w:rsidR="008F296A">
        <w:t xml:space="preserve">, </w:t>
      </w:r>
      <w:r w:rsidR="008F296A" w:rsidRPr="008F296A">
        <w:t>108442</w:t>
      </w:r>
      <w:r w:rsidR="008F296A">
        <w:tab/>
      </w:r>
      <w:r w:rsidR="00645A34">
        <w:br/>
      </w:r>
      <w:r w:rsidR="00004D4D" w:rsidRPr="00645A34">
        <w:t>Lundberg</w:t>
      </w:r>
      <w:r w:rsidR="008B25F3" w:rsidRPr="00645A34">
        <w:t>, S. M.</w:t>
      </w:r>
      <w:r w:rsidR="00A671FE" w:rsidRPr="00645A34">
        <w:t>, Lee</w:t>
      </w:r>
      <w:r w:rsidR="00004D4D" w:rsidRPr="00645A34">
        <w:t>,</w:t>
      </w:r>
      <w:r w:rsidR="008B25F3" w:rsidRPr="00645A34">
        <w:t xml:space="preserve"> S.I.</w:t>
      </w:r>
      <w:r w:rsidR="00A671FE" w:rsidRPr="00645A34">
        <w:t>, 2023</w:t>
      </w:r>
      <w:r w:rsidR="008B25F3" w:rsidRPr="00645A34">
        <w:t xml:space="preserve">, </w:t>
      </w:r>
      <w:r w:rsidR="00004D4D" w:rsidRPr="00645A34">
        <w:t xml:space="preserve">A unified approach to interpreting model predictions, </w:t>
      </w:r>
      <w:r w:rsidR="00645A34">
        <w:tab/>
      </w:r>
      <w:r w:rsidR="00004D4D" w:rsidRPr="00645A34">
        <w:t>Advances in neural information processing systems,</w:t>
      </w:r>
      <w:r w:rsidR="008F296A" w:rsidRPr="008F296A">
        <w:t xml:space="preserve"> </w:t>
      </w:r>
      <w:r w:rsidR="008F296A">
        <w:t xml:space="preserve">Proceedings of the 31st </w:t>
      </w:r>
      <w:r w:rsidR="008F296A">
        <w:tab/>
        <w:t>International Conference on Neural Information Processing Systems, (pp. 4768–4777)</w:t>
      </w:r>
    </w:p>
    <w:sectPr w:rsidR="00F91B8C" w:rsidRPr="00645A34" w:rsidSect="008B018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C4C6" w14:textId="77777777" w:rsidR="00AF6B03" w:rsidRDefault="00AF6B03">
      <w:r>
        <w:separator/>
      </w:r>
    </w:p>
  </w:endnote>
  <w:endnote w:type="continuationSeparator" w:id="0">
    <w:p w14:paraId="3B7112DA" w14:textId="77777777" w:rsidR="00AF6B03" w:rsidRDefault="00AF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BB4C" w14:textId="77777777" w:rsidR="00645A34" w:rsidRDefault="00645A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B78C" w14:textId="77777777" w:rsidR="00645A34" w:rsidRDefault="00645A3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CBBE" w14:textId="77777777" w:rsidR="00645A34" w:rsidRDefault="00645A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C5E4" w14:textId="77777777" w:rsidR="00AF6B03" w:rsidRDefault="00AF6B03">
      <w:r>
        <w:separator/>
      </w:r>
    </w:p>
  </w:footnote>
  <w:footnote w:type="continuationSeparator" w:id="0">
    <w:p w14:paraId="2A876420" w14:textId="77777777" w:rsidR="00AF6B03" w:rsidRDefault="00AF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9A2137D" w:rsidR="0061173E" w:rsidRPr="00443FC1" w:rsidRDefault="0061173E" w:rsidP="00443FC1">
    <w:pPr>
      <w:pStyle w:val="Intestazione"/>
      <w:tabs>
        <w:tab w:val="clear" w:pos="7200"/>
        <w:tab w:val="right" w:pos="7088"/>
      </w:tabs>
      <w:ind w:left="3864"/>
      <w:rPr>
        <w:i/>
        <w:iCs/>
      </w:rPr>
    </w:pPr>
    <w:r>
      <w:rPr>
        <w:rStyle w:val="Numeropagina"/>
      </w:rPr>
      <w:t xml:space="preserve">                                        </w:t>
    </w:r>
    <w:r w:rsidRPr="00443FC1">
      <w:rPr>
        <w:rStyle w:val="Numeropagina"/>
        <w:i/>
        <w:iCs/>
      </w:rPr>
      <w:t>A.Pathak et al.</w:t>
    </w:r>
    <w:r w:rsidRPr="00443FC1">
      <w:rPr>
        <w:rStyle w:val="Numeropagina"/>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CAFB0D8" w:rsidR="0061173E" w:rsidRPr="00443FC1" w:rsidRDefault="0061173E" w:rsidP="00443FC1">
    <w:pPr>
      <w:pStyle w:val="Intestazione"/>
      <w:tabs>
        <w:tab w:val="clear" w:pos="7200"/>
        <w:tab w:val="right" w:pos="7088"/>
      </w:tabs>
      <w:rPr>
        <w:i/>
        <w:iCs/>
        <w:sz w:val="24"/>
      </w:rPr>
    </w:pPr>
    <w:r w:rsidRPr="00443FC1">
      <w:rPr>
        <w:i/>
        <w:iCs/>
      </w:rPr>
      <w:t>Enhancing Human Operators Trust in MPC Through Explainable AI</w:t>
    </w:r>
    <w:r w:rsidRPr="00443FC1">
      <w:rPr>
        <w:rStyle w:val="Numeropagina"/>
        <w:i/>
        <w:iCs/>
        <w:sz w:val="24"/>
      </w:rPr>
      <w:tab/>
    </w:r>
    <w:r w:rsidRPr="00443FC1">
      <w:rPr>
        <w:rStyle w:val="Numeropagina"/>
        <w:i/>
        <w:iCs/>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61173E" w:rsidRPr="003B50B5" w:rsidRDefault="0061173E"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61173E" w:rsidRDefault="0061173E"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D73"/>
    <w:multiLevelType w:val="hybridMultilevel"/>
    <w:tmpl w:val="5B3A2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AF93168"/>
    <w:multiLevelType w:val="hybridMultilevel"/>
    <w:tmpl w:val="1B06F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2F3308"/>
    <w:multiLevelType w:val="hybridMultilevel"/>
    <w:tmpl w:val="00C86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1327B9"/>
    <w:multiLevelType w:val="hybridMultilevel"/>
    <w:tmpl w:val="44C24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97069A6"/>
    <w:multiLevelType w:val="hybridMultilevel"/>
    <w:tmpl w:val="A170F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310BE"/>
    <w:multiLevelType w:val="hybridMultilevel"/>
    <w:tmpl w:val="FB44F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313656"/>
    <w:multiLevelType w:val="hybridMultilevel"/>
    <w:tmpl w:val="5F666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7765B7"/>
    <w:multiLevelType w:val="hybridMultilevel"/>
    <w:tmpl w:val="C1AC6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736F2A"/>
    <w:multiLevelType w:val="hybridMultilevel"/>
    <w:tmpl w:val="DDF8F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60B55339"/>
    <w:multiLevelType w:val="hybridMultilevel"/>
    <w:tmpl w:val="50842D14"/>
    <w:lvl w:ilvl="0" w:tplc="F6DAC822">
      <w:start w:val="1"/>
      <w:numFmt w:val="upperLetter"/>
      <w:lvlText w:val="%1."/>
      <w:lvlJc w:val="left"/>
      <w:pPr>
        <w:ind w:left="3864" w:hanging="360"/>
      </w:pPr>
      <w:rPr>
        <w:rFonts w:hint="default"/>
      </w:rPr>
    </w:lvl>
    <w:lvl w:ilvl="1" w:tplc="40090019" w:tentative="1">
      <w:start w:val="1"/>
      <w:numFmt w:val="lowerLetter"/>
      <w:lvlText w:val="%2."/>
      <w:lvlJc w:val="left"/>
      <w:pPr>
        <w:ind w:left="4584" w:hanging="360"/>
      </w:pPr>
    </w:lvl>
    <w:lvl w:ilvl="2" w:tplc="4009001B" w:tentative="1">
      <w:start w:val="1"/>
      <w:numFmt w:val="lowerRoman"/>
      <w:lvlText w:val="%3."/>
      <w:lvlJc w:val="right"/>
      <w:pPr>
        <w:ind w:left="5304" w:hanging="180"/>
      </w:pPr>
    </w:lvl>
    <w:lvl w:ilvl="3" w:tplc="4009000F" w:tentative="1">
      <w:start w:val="1"/>
      <w:numFmt w:val="decimal"/>
      <w:lvlText w:val="%4."/>
      <w:lvlJc w:val="left"/>
      <w:pPr>
        <w:ind w:left="6024" w:hanging="360"/>
      </w:pPr>
    </w:lvl>
    <w:lvl w:ilvl="4" w:tplc="40090019" w:tentative="1">
      <w:start w:val="1"/>
      <w:numFmt w:val="lowerLetter"/>
      <w:lvlText w:val="%5."/>
      <w:lvlJc w:val="left"/>
      <w:pPr>
        <w:ind w:left="6744" w:hanging="360"/>
      </w:pPr>
    </w:lvl>
    <w:lvl w:ilvl="5" w:tplc="4009001B" w:tentative="1">
      <w:start w:val="1"/>
      <w:numFmt w:val="lowerRoman"/>
      <w:lvlText w:val="%6."/>
      <w:lvlJc w:val="right"/>
      <w:pPr>
        <w:ind w:left="7464" w:hanging="180"/>
      </w:pPr>
    </w:lvl>
    <w:lvl w:ilvl="6" w:tplc="4009000F" w:tentative="1">
      <w:start w:val="1"/>
      <w:numFmt w:val="decimal"/>
      <w:lvlText w:val="%7."/>
      <w:lvlJc w:val="left"/>
      <w:pPr>
        <w:ind w:left="8184" w:hanging="360"/>
      </w:pPr>
    </w:lvl>
    <w:lvl w:ilvl="7" w:tplc="40090019" w:tentative="1">
      <w:start w:val="1"/>
      <w:numFmt w:val="lowerLetter"/>
      <w:lvlText w:val="%8."/>
      <w:lvlJc w:val="left"/>
      <w:pPr>
        <w:ind w:left="8904" w:hanging="360"/>
      </w:pPr>
    </w:lvl>
    <w:lvl w:ilvl="8" w:tplc="4009001B" w:tentative="1">
      <w:start w:val="1"/>
      <w:numFmt w:val="lowerRoman"/>
      <w:lvlText w:val="%9."/>
      <w:lvlJc w:val="right"/>
      <w:pPr>
        <w:ind w:left="9624" w:hanging="180"/>
      </w:pPr>
    </w:lvl>
  </w:abstractNum>
  <w:abstractNum w:abstractNumId="23" w15:restartNumberingAfterBreak="0">
    <w:nsid w:val="63CA7EE9"/>
    <w:multiLevelType w:val="hybridMultilevel"/>
    <w:tmpl w:val="F4120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5A234E6"/>
    <w:multiLevelType w:val="hybridMultilevel"/>
    <w:tmpl w:val="19F64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7E2EFC"/>
    <w:multiLevelType w:val="hybridMultilevel"/>
    <w:tmpl w:val="8884A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F01AB1"/>
    <w:multiLevelType w:val="hybridMultilevel"/>
    <w:tmpl w:val="60EA8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
  </w:num>
  <w:num w:numId="6">
    <w:abstractNumId w:val="10"/>
  </w:num>
  <w:num w:numId="7">
    <w:abstractNumId w:val="21"/>
  </w:num>
  <w:num w:numId="8">
    <w:abstractNumId w:val="5"/>
  </w:num>
  <w:num w:numId="9">
    <w:abstractNumId w:val="19"/>
  </w:num>
  <w:num w:numId="10">
    <w:abstractNumId w:val="26"/>
  </w:num>
  <w:num w:numId="11">
    <w:abstractNumId w:val="25"/>
  </w:num>
  <w:num w:numId="12">
    <w:abstractNumId w:val="9"/>
  </w:num>
  <w:num w:numId="13">
    <w:abstractNumId w:val="17"/>
  </w:num>
  <w:num w:numId="14">
    <w:abstractNumId w:val="6"/>
  </w:num>
  <w:num w:numId="15">
    <w:abstractNumId w:val="12"/>
  </w:num>
  <w:num w:numId="16">
    <w:abstractNumId w:val="7"/>
  </w:num>
  <w:num w:numId="17">
    <w:abstractNumId w:val="8"/>
  </w:num>
  <w:num w:numId="18">
    <w:abstractNumId w:val="18"/>
  </w:num>
  <w:num w:numId="19">
    <w:abstractNumId w:val="3"/>
  </w:num>
  <w:num w:numId="20">
    <w:abstractNumId w:val="24"/>
  </w:num>
  <w:num w:numId="21">
    <w:abstractNumId w:val="13"/>
  </w:num>
  <w:num w:numId="22">
    <w:abstractNumId w:val="14"/>
  </w:num>
  <w:num w:numId="23">
    <w:abstractNumId w:val="0"/>
  </w:num>
  <w:num w:numId="24">
    <w:abstractNumId w:val="23"/>
  </w:num>
  <w:num w:numId="25">
    <w:abstractNumId w:val="16"/>
  </w:num>
  <w:num w:numId="26">
    <w:abstractNumId w:val="2"/>
  </w:num>
  <w:num w:numId="27">
    <w:abstractNumId w:val="15"/>
  </w:num>
  <w:num w:numId="28">
    <w:abstractNumId w:val="4"/>
  </w:num>
  <w:num w:numId="29">
    <w:abstractNumId w:val="28"/>
  </w:num>
  <w:num w:numId="30">
    <w:abstractNumId w:val="27"/>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216"/>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cwMjY1NjexNLVQ0lEKTi0uzszPAykwMqgFAGkRXXotAAAA"/>
  </w:docVars>
  <w:rsids>
    <w:rsidRoot w:val="00B63237"/>
    <w:rsid w:val="00004D4D"/>
    <w:rsid w:val="000076D9"/>
    <w:rsid w:val="000219C6"/>
    <w:rsid w:val="00036933"/>
    <w:rsid w:val="00052422"/>
    <w:rsid w:val="00057DBF"/>
    <w:rsid w:val="0006017E"/>
    <w:rsid w:val="00065D7E"/>
    <w:rsid w:val="000705F2"/>
    <w:rsid w:val="000715EC"/>
    <w:rsid w:val="00075D29"/>
    <w:rsid w:val="00075E07"/>
    <w:rsid w:val="000768DF"/>
    <w:rsid w:val="00090B39"/>
    <w:rsid w:val="000A34BC"/>
    <w:rsid w:val="000A62F9"/>
    <w:rsid w:val="000B16DD"/>
    <w:rsid w:val="000B2BFA"/>
    <w:rsid w:val="000C0BAB"/>
    <w:rsid w:val="000C523A"/>
    <w:rsid w:val="000C6C92"/>
    <w:rsid w:val="000D3D9B"/>
    <w:rsid w:val="000E7B07"/>
    <w:rsid w:val="000F3332"/>
    <w:rsid w:val="000F424A"/>
    <w:rsid w:val="000F5701"/>
    <w:rsid w:val="000F6C07"/>
    <w:rsid w:val="00100346"/>
    <w:rsid w:val="00103A93"/>
    <w:rsid w:val="00113904"/>
    <w:rsid w:val="00114B1A"/>
    <w:rsid w:val="00136336"/>
    <w:rsid w:val="001465F6"/>
    <w:rsid w:val="0016032F"/>
    <w:rsid w:val="00167ED8"/>
    <w:rsid w:val="00170E1C"/>
    <w:rsid w:val="00184B48"/>
    <w:rsid w:val="001879F6"/>
    <w:rsid w:val="00193FE7"/>
    <w:rsid w:val="001A3A99"/>
    <w:rsid w:val="001A59C4"/>
    <w:rsid w:val="001B0C7D"/>
    <w:rsid w:val="001C0148"/>
    <w:rsid w:val="001C757E"/>
    <w:rsid w:val="001D2762"/>
    <w:rsid w:val="001D3380"/>
    <w:rsid w:val="001D38D1"/>
    <w:rsid w:val="001E5DF7"/>
    <w:rsid w:val="001F7A96"/>
    <w:rsid w:val="0020390F"/>
    <w:rsid w:val="00205F6F"/>
    <w:rsid w:val="00206207"/>
    <w:rsid w:val="0021183A"/>
    <w:rsid w:val="00213DBE"/>
    <w:rsid w:val="00222773"/>
    <w:rsid w:val="00226CC8"/>
    <w:rsid w:val="00237D72"/>
    <w:rsid w:val="00247C34"/>
    <w:rsid w:val="00254BD4"/>
    <w:rsid w:val="00256916"/>
    <w:rsid w:val="00261C76"/>
    <w:rsid w:val="00264926"/>
    <w:rsid w:val="00276881"/>
    <w:rsid w:val="002976A9"/>
    <w:rsid w:val="00297825"/>
    <w:rsid w:val="002A4A60"/>
    <w:rsid w:val="002B0202"/>
    <w:rsid w:val="002B28EC"/>
    <w:rsid w:val="002C4EC5"/>
    <w:rsid w:val="002C7953"/>
    <w:rsid w:val="00301EEE"/>
    <w:rsid w:val="0031420E"/>
    <w:rsid w:val="0032371F"/>
    <w:rsid w:val="003276A9"/>
    <w:rsid w:val="00332112"/>
    <w:rsid w:val="00351306"/>
    <w:rsid w:val="00353F55"/>
    <w:rsid w:val="003666EF"/>
    <w:rsid w:val="0036712E"/>
    <w:rsid w:val="00371103"/>
    <w:rsid w:val="00371FA4"/>
    <w:rsid w:val="00372E29"/>
    <w:rsid w:val="003738C8"/>
    <w:rsid w:val="00373CF4"/>
    <w:rsid w:val="00373DB4"/>
    <w:rsid w:val="00382BDB"/>
    <w:rsid w:val="00382E6D"/>
    <w:rsid w:val="00383731"/>
    <w:rsid w:val="00383DA9"/>
    <w:rsid w:val="003879CF"/>
    <w:rsid w:val="003A1B54"/>
    <w:rsid w:val="003A32DE"/>
    <w:rsid w:val="003A6E92"/>
    <w:rsid w:val="003B00DB"/>
    <w:rsid w:val="003B1135"/>
    <w:rsid w:val="003C347A"/>
    <w:rsid w:val="003D103A"/>
    <w:rsid w:val="003D1582"/>
    <w:rsid w:val="003D5470"/>
    <w:rsid w:val="003D7E4C"/>
    <w:rsid w:val="003E34DC"/>
    <w:rsid w:val="003E41C2"/>
    <w:rsid w:val="00407FCF"/>
    <w:rsid w:val="0043793B"/>
    <w:rsid w:val="00443FC1"/>
    <w:rsid w:val="00445C87"/>
    <w:rsid w:val="004630CB"/>
    <w:rsid w:val="00464904"/>
    <w:rsid w:val="00490985"/>
    <w:rsid w:val="0049772C"/>
    <w:rsid w:val="004B61A3"/>
    <w:rsid w:val="004C39BC"/>
    <w:rsid w:val="004C7541"/>
    <w:rsid w:val="004D0C32"/>
    <w:rsid w:val="004D16AE"/>
    <w:rsid w:val="004D180D"/>
    <w:rsid w:val="004D5480"/>
    <w:rsid w:val="004D6118"/>
    <w:rsid w:val="004D74B5"/>
    <w:rsid w:val="004D7FDD"/>
    <w:rsid w:val="004E7CE5"/>
    <w:rsid w:val="004F43E1"/>
    <w:rsid w:val="00512546"/>
    <w:rsid w:val="00516207"/>
    <w:rsid w:val="0051762A"/>
    <w:rsid w:val="00535018"/>
    <w:rsid w:val="00537F5A"/>
    <w:rsid w:val="005427D5"/>
    <w:rsid w:val="00552EEB"/>
    <w:rsid w:val="00563BC3"/>
    <w:rsid w:val="00575C2E"/>
    <w:rsid w:val="00580BC4"/>
    <w:rsid w:val="00590A97"/>
    <w:rsid w:val="005A07F7"/>
    <w:rsid w:val="005B0840"/>
    <w:rsid w:val="005C0175"/>
    <w:rsid w:val="005C0688"/>
    <w:rsid w:val="005D1FD8"/>
    <w:rsid w:val="005D4C38"/>
    <w:rsid w:val="005E2469"/>
    <w:rsid w:val="005E675C"/>
    <w:rsid w:val="005F13C3"/>
    <w:rsid w:val="005F3C95"/>
    <w:rsid w:val="005F73FD"/>
    <w:rsid w:val="0060484C"/>
    <w:rsid w:val="00604AF3"/>
    <w:rsid w:val="006071E3"/>
    <w:rsid w:val="00610C96"/>
    <w:rsid w:val="0061173E"/>
    <w:rsid w:val="0062536E"/>
    <w:rsid w:val="006331EB"/>
    <w:rsid w:val="00645A34"/>
    <w:rsid w:val="006531A2"/>
    <w:rsid w:val="00661F3D"/>
    <w:rsid w:val="00664BB5"/>
    <w:rsid w:val="00681CCF"/>
    <w:rsid w:val="00694E3D"/>
    <w:rsid w:val="00695ADC"/>
    <w:rsid w:val="006A69BF"/>
    <w:rsid w:val="006B1BC8"/>
    <w:rsid w:val="006B1E2D"/>
    <w:rsid w:val="006C336B"/>
    <w:rsid w:val="006E09CA"/>
    <w:rsid w:val="006E492E"/>
    <w:rsid w:val="006E49AB"/>
    <w:rsid w:val="006E601F"/>
    <w:rsid w:val="006F5630"/>
    <w:rsid w:val="00701667"/>
    <w:rsid w:val="00702857"/>
    <w:rsid w:val="00711DF4"/>
    <w:rsid w:val="00734103"/>
    <w:rsid w:val="00745D63"/>
    <w:rsid w:val="00766545"/>
    <w:rsid w:val="0077079B"/>
    <w:rsid w:val="007708C4"/>
    <w:rsid w:val="00771B29"/>
    <w:rsid w:val="00792073"/>
    <w:rsid w:val="00795537"/>
    <w:rsid w:val="007A40E3"/>
    <w:rsid w:val="007C1BEB"/>
    <w:rsid w:val="007D4FF1"/>
    <w:rsid w:val="007D5CAB"/>
    <w:rsid w:val="007D63FA"/>
    <w:rsid w:val="007D70A1"/>
    <w:rsid w:val="007E7C3F"/>
    <w:rsid w:val="0080074F"/>
    <w:rsid w:val="00801051"/>
    <w:rsid w:val="008132E8"/>
    <w:rsid w:val="00813429"/>
    <w:rsid w:val="00821610"/>
    <w:rsid w:val="00822EEF"/>
    <w:rsid w:val="00823407"/>
    <w:rsid w:val="00830293"/>
    <w:rsid w:val="00836D50"/>
    <w:rsid w:val="008449AD"/>
    <w:rsid w:val="00851B85"/>
    <w:rsid w:val="00861154"/>
    <w:rsid w:val="008669FA"/>
    <w:rsid w:val="00872534"/>
    <w:rsid w:val="008A3B75"/>
    <w:rsid w:val="008A3E31"/>
    <w:rsid w:val="008A468C"/>
    <w:rsid w:val="008A47E4"/>
    <w:rsid w:val="008B0184"/>
    <w:rsid w:val="008B25F3"/>
    <w:rsid w:val="008B2A85"/>
    <w:rsid w:val="008B5DA7"/>
    <w:rsid w:val="008C0FFB"/>
    <w:rsid w:val="008C5D02"/>
    <w:rsid w:val="008D11BD"/>
    <w:rsid w:val="008D2649"/>
    <w:rsid w:val="008D2C07"/>
    <w:rsid w:val="008E2B6E"/>
    <w:rsid w:val="008E3038"/>
    <w:rsid w:val="008E6B26"/>
    <w:rsid w:val="008F1FB6"/>
    <w:rsid w:val="008F296A"/>
    <w:rsid w:val="008F610A"/>
    <w:rsid w:val="0090568D"/>
    <w:rsid w:val="009125C9"/>
    <w:rsid w:val="009127CC"/>
    <w:rsid w:val="00913879"/>
    <w:rsid w:val="00917538"/>
    <w:rsid w:val="00917661"/>
    <w:rsid w:val="00923A7A"/>
    <w:rsid w:val="00925D30"/>
    <w:rsid w:val="009277F9"/>
    <w:rsid w:val="009325E4"/>
    <w:rsid w:val="0093583F"/>
    <w:rsid w:val="00946C1F"/>
    <w:rsid w:val="00953874"/>
    <w:rsid w:val="00966595"/>
    <w:rsid w:val="00970E5D"/>
    <w:rsid w:val="00973233"/>
    <w:rsid w:val="0097701C"/>
    <w:rsid w:val="0097728D"/>
    <w:rsid w:val="0097782F"/>
    <w:rsid w:val="00980A65"/>
    <w:rsid w:val="00982C2B"/>
    <w:rsid w:val="009864E4"/>
    <w:rsid w:val="00994ACB"/>
    <w:rsid w:val="009A0618"/>
    <w:rsid w:val="009A41EB"/>
    <w:rsid w:val="009A6CDB"/>
    <w:rsid w:val="009B66EA"/>
    <w:rsid w:val="009B74BB"/>
    <w:rsid w:val="009D26B1"/>
    <w:rsid w:val="009D62F5"/>
    <w:rsid w:val="009E0390"/>
    <w:rsid w:val="009E43FA"/>
    <w:rsid w:val="009E65AD"/>
    <w:rsid w:val="00A07AC4"/>
    <w:rsid w:val="00A112CD"/>
    <w:rsid w:val="00A15185"/>
    <w:rsid w:val="00A16E37"/>
    <w:rsid w:val="00A243A4"/>
    <w:rsid w:val="00A25E70"/>
    <w:rsid w:val="00A33765"/>
    <w:rsid w:val="00A33A9B"/>
    <w:rsid w:val="00A35488"/>
    <w:rsid w:val="00A37B92"/>
    <w:rsid w:val="00A56C5E"/>
    <w:rsid w:val="00A63269"/>
    <w:rsid w:val="00A671FE"/>
    <w:rsid w:val="00A84DE0"/>
    <w:rsid w:val="00A92377"/>
    <w:rsid w:val="00A94C06"/>
    <w:rsid w:val="00A95600"/>
    <w:rsid w:val="00AA020F"/>
    <w:rsid w:val="00AA6AFE"/>
    <w:rsid w:val="00AB29ED"/>
    <w:rsid w:val="00AB45ED"/>
    <w:rsid w:val="00AC6109"/>
    <w:rsid w:val="00AD4BF4"/>
    <w:rsid w:val="00AD7516"/>
    <w:rsid w:val="00AE168E"/>
    <w:rsid w:val="00AE4BD8"/>
    <w:rsid w:val="00AE573A"/>
    <w:rsid w:val="00AF45D5"/>
    <w:rsid w:val="00AF6B03"/>
    <w:rsid w:val="00AF742F"/>
    <w:rsid w:val="00B07EC5"/>
    <w:rsid w:val="00B12A46"/>
    <w:rsid w:val="00B330A5"/>
    <w:rsid w:val="00B36C9E"/>
    <w:rsid w:val="00B4388F"/>
    <w:rsid w:val="00B53A58"/>
    <w:rsid w:val="00B55F86"/>
    <w:rsid w:val="00B6137B"/>
    <w:rsid w:val="00B62329"/>
    <w:rsid w:val="00B63237"/>
    <w:rsid w:val="00B66D52"/>
    <w:rsid w:val="00B8609E"/>
    <w:rsid w:val="00B922CF"/>
    <w:rsid w:val="00B977A8"/>
    <w:rsid w:val="00BB3393"/>
    <w:rsid w:val="00BB7CD6"/>
    <w:rsid w:val="00BC5D33"/>
    <w:rsid w:val="00BD654D"/>
    <w:rsid w:val="00C0513F"/>
    <w:rsid w:val="00C12137"/>
    <w:rsid w:val="00C136D4"/>
    <w:rsid w:val="00C16403"/>
    <w:rsid w:val="00C17DB9"/>
    <w:rsid w:val="00C31BF8"/>
    <w:rsid w:val="00C345F6"/>
    <w:rsid w:val="00C3507F"/>
    <w:rsid w:val="00C36020"/>
    <w:rsid w:val="00C47911"/>
    <w:rsid w:val="00C532F8"/>
    <w:rsid w:val="00C70C78"/>
    <w:rsid w:val="00C71927"/>
    <w:rsid w:val="00C719FD"/>
    <w:rsid w:val="00C75355"/>
    <w:rsid w:val="00C76605"/>
    <w:rsid w:val="00C863A8"/>
    <w:rsid w:val="00C960DC"/>
    <w:rsid w:val="00CB1024"/>
    <w:rsid w:val="00CB3332"/>
    <w:rsid w:val="00CC5C9F"/>
    <w:rsid w:val="00CC6BFF"/>
    <w:rsid w:val="00CC7B4E"/>
    <w:rsid w:val="00CE37AA"/>
    <w:rsid w:val="00CF204A"/>
    <w:rsid w:val="00CF3D8D"/>
    <w:rsid w:val="00D02C75"/>
    <w:rsid w:val="00D03743"/>
    <w:rsid w:val="00D10E22"/>
    <w:rsid w:val="00D122DA"/>
    <w:rsid w:val="00D1343C"/>
    <w:rsid w:val="00D13D2C"/>
    <w:rsid w:val="00D14AF0"/>
    <w:rsid w:val="00D15374"/>
    <w:rsid w:val="00D21E2D"/>
    <w:rsid w:val="00D33D90"/>
    <w:rsid w:val="00D33F94"/>
    <w:rsid w:val="00D53DD9"/>
    <w:rsid w:val="00D6543A"/>
    <w:rsid w:val="00D709C0"/>
    <w:rsid w:val="00D7239D"/>
    <w:rsid w:val="00D77B6E"/>
    <w:rsid w:val="00D87E8A"/>
    <w:rsid w:val="00D90BE8"/>
    <w:rsid w:val="00D91451"/>
    <w:rsid w:val="00DA183F"/>
    <w:rsid w:val="00DA43F4"/>
    <w:rsid w:val="00DA732D"/>
    <w:rsid w:val="00DC2F94"/>
    <w:rsid w:val="00DC4ADA"/>
    <w:rsid w:val="00DC72DF"/>
    <w:rsid w:val="00DD3D9E"/>
    <w:rsid w:val="00DD7908"/>
    <w:rsid w:val="00DF1976"/>
    <w:rsid w:val="00DF2DFD"/>
    <w:rsid w:val="00DF477A"/>
    <w:rsid w:val="00DF6C95"/>
    <w:rsid w:val="00E12A41"/>
    <w:rsid w:val="00E14DE2"/>
    <w:rsid w:val="00E32493"/>
    <w:rsid w:val="00E37A59"/>
    <w:rsid w:val="00E455EB"/>
    <w:rsid w:val="00E643A2"/>
    <w:rsid w:val="00E669A1"/>
    <w:rsid w:val="00E709F5"/>
    <w:rsid w:val="00E76E41"/>
    <w:rsid w:val="00E82297"/>
    <w:rsid w:val="00E82B68"/>
    <w:rsid w:val="00E83106"/>
    <w:rsid w:val="00E90D38"/>
    <w:rsid w:val="00EA4F2C"/>
    <w:rsid w:val="00EC4634"/>
    <w:rsid w:val="00EC5FF1"/>
    <w:rsid w:val="00ED5685"/>
    <w:rsid w:val="00EE3488"/>
    <w:rsid w:val="00EE5045"/>
    <w:rsid w:val="00EF255F"/>
    <w:rsid w:val="00EF39FD"/>
    <w:rsid w:val="00EF759D"/>
    <w:rsid w:val="00F021AA"/>
    <w:rsid w:val="00F04C33"/>
    <w:rsid w:val="00F06842"/>
    <w:rsid w:val="00F107FD"/>
    <w:rsid w:val="00F4322F"/>
    <w:rsid w:val="00F612B8"/>
    <w:rsid w:val="00F91B8C"/>
    <w:rsid w:val="00FB19CA"/>
    <w:rsid w:val="00FB64A8"/>
    <w:rsid w:val="00FB6AC8"/>
    <w:rsid w:val="00FC2D20"/>
    <w:rsid w:val="00FD4015"/>
    <w:rsid w:val="00FE7B4F"/>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E6B26"/>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373DB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DA732D"/>
    <w:rPr>
      <w:color w:val="666666"/>
    </w:rPr>
  </w:style>
  <w:style w:type="paragraph" w:styleId="Paragrafoelenco">
    <w:name w:val="List Paragraph"/>
    <w:basedOn w:val="Normale"/>
    <w:uiPriority w:val="34"/>
    <w:qFormat/>
    <w:rsid w:val="00184B48"/>
    <w:pPr>
      <w:ind w:left="720"/>
      <w:contextualSpacing/>
    </w:pPr>
  </w:style>
  <w:style w:type="table" w:styleId="Grigliatabella">
    <w:name w:val="Table Grid"/>
    <w:basedOn w:val="Tabellanormale"/>
    <w:rsid w:val="0083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30293"/>
    <w:rPr>
      <w:i/>
      <w:iCs/>
    </w:rPr>
  </w:style>
  <w:style w:type="character" w:customStyle="1" w:styleId="UnresolvedMention1">
    <w:name w:val="Unresolved Mention1"/>
    <w:basedOn w:val="Carpredefinitoparagrafo"/>
    <w:uiPriority w:val="99"/>
    <w:semiHidden/>
    <w:unhideWhenUsed/>
    <w:rsid w:val="00AD7516"/>
    <w:rPr>
      <w:color w:val="605E5C"/>
      <w:shd w:val="clear" w:color="auto" w:fill="E1DFDD"/>
    </w:rPr>
  </w:style>
  <w:style w:type="character" w:customStyle="1" w:styleId="anchor-text">
    <w:name w:val="anchor-text"/>
    <w:basedOn w:val="Carpredefinitoparagrafo"/>
    <w:rsid w:val="00C17DB9"/>
  </w:style>
  <w:style w:type="character" w:customStyle="1" w:styleId="arxivid">
    <w:name w:val="arxivid"/>
    <w:basedOn w:val="Carpredefinitoparagrafo"/>
    <w:rsid w:val="00C17DB9"/>
  </w:style>
  <w:style w:type="paragraph" w:styleId="Revisione">
    <w:name w:val="Revision"/>
    <w:hidden/>
    <w:uiPriority w:val="99"/>
    <w:semiHidden/>
    <w:rsid w:val="00C47911"/>
    <w:rPr>
      <w:lang w:eastAsia="en-US"/>
    </w:rPr>
  </w:style>
  <w:style w:type="character" w:customStyle="1" w:styleId="TestocommentoCarattere">
    <w:name w:val="Testo commento Carattere"/>
    <w:basedOn w:val="Carpredefinitoparagrafo"/>
    <w:link w:val="Testocommento"/>
    <w:semiHidden/>
    <w:rsid w:val="00AA02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265817296">
      <w:bodyDiv w:val="1"/>
      <w:marLeft w:val="0"/>
      <w:marRight w:val="0"/>
      <w:marTop w:val="0"/>
      <w:marBottom w:val="0"/>
      <w:divBdr>
        <w:top w:val="none" w:sz="0" w:space="0" w:color="auto"/>
        <w:left w:val="none" w:sz="0" w:space="0" w:color="auto"/>
        <w:bottom w:val="none" w:sz="0" w:space="0" w:color="auto"/>
        <w:right w:val="none" w:sz="0" w:space="0" w:color="auto"/>
      </w:divBdr>
    </w:div>
    <w:div w:id="282352156">
      <w:bodyDiv w:val="1"/>
      <w:marLeft w:val="0"/>
      <w:marRight w:val="0"/>
      <w:marTop w:val="0"/>
      <w:marBottom w:val="0"/>
      <w:divBdr>
        <w:top w:val="none" w:sz="0" w:space="0" w:color="auto"/>
        <w:left w:val="none" w:sz="0" w:space="0" w:color="auto"/>
        <w:bottom w:val="none" w:sz="0" w:space="0" w:color="auto"/>
        <w:right w:val="none" w:sz="0" w:space="0" w:color="auto"/>
      </w:divBdr>
    </w:div>
    <w:div w:id="321087352">
      <w:bodyDiv w:val="1"/>
      <w:marLeft w:val="0"/>
      <w:marRight w:val="0"/>
      <w:marTop w:val="0"/>
      <w:marBottom w:val="0"/>
      <w:divBdr>
        <w:top w:val="none" w:sz="0" w:space="0" w:color="auto"/>
        <w:left w:val="none" w:sz="0" w:space="0" w:color="auto"/>
        <w:bottom w:val="none" w:sz="0" w:space="0" w:color="auto"/>
        <w:right w:val="none" w:sz="0" w:space="0" w:color="auto"/>
      </w:divBdr>
    </w:div>
    <w:div w:id="18723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iitm.ac.in"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abji.srinivasan@iitm.ac.in"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10D3-82C9-49ED-82B1-B654C298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2618</Words>
  <Characters>15532</Characters>
  <Application>Microsoft Office Word</Application>
  <DocSecurity>0</DocSecurity>
  <Lines>129</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2023-12-19T08:26:00Z</dcterms:created>
  <dcterms:modified xsi:type="dcterms:W3CDTF">2024-01-15T11:37:00Z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