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EF69F55" w:rsidR="00DD3D9E" w:rsidRPr="00B4388F" w:rsidRDefault="00D2750F">
      <w:pPr>
        <w:pStyle w:val="Els-Title"/>
        <w:rPr>
          <w:color w:val="000000" w:themeColor="text1"/>
        </w:rPr>
      </w:pPr>
      <w:r>
        <w:rPr>
          <w:color w:val="000000" w:themeColor="text1"/>
        </w:rPr>
        <w:t xml:space="preserve">A Logic-Based </w:t>
      </w:r>
      <w:r w:rsidR="00E05D16">
        <w:rPr>
          <w:color w:val="000000" w:themeColor="text1"/>
        </w:rPr>
        <w:t>I</w:t>
      </w:r>
      <w:r>
        <w:rPr>
          <w:color w:val="000000" w:themeColor="text1"/>
        </w:rPr>
        <w:t xml:space="preserve">mplementation of the LP/NLP </w:t>
      </w:r>
      <w:r w:rsidR="00E05D16">
        <w:rPr>
          <w:color w:val="000000" w:themeColor="text1"/>
        </w:rPr>
        <w:t>B</w:t>
      </w:r>
      <w:r>
        <w:rPr>
          <w:color w:val="000000" w:themeColor="text1"/>
        </w:rPr>
        <w:t xml:space="preserve">ranch and </w:t>
      </w:r>
      <w:r w:rsidR="00E05D16">
        <w:rPr>
          <w:color w:val="000000" w:themeColor="text1"/>
        </w:rPr>
        <w:t>B</w:t>
      </w:r>
      <w:r>
        <w:rPr>
          <w:color w:val="000000" w:themeColor="text1"/>
        </w:rPr>
        <w:t xml:space="preserve">ound </w:t>
      </w:r>
      <w:r w:rsidR="00E05D16">
        <w:rPr>
          <w:color w:val="000000" w:themeColor="text1"/>
        </w:rPr>
        <w:t>A</w:t>
      </w:r>
      <w:r>
        <w:rPr>
          <w:color w:val="000000" w:themeColor="text1"/>
        </w:rPr>
        <w:t>lgorithm</w:t>
      </w:r>
    </w:p>
    <w:p w14:paraId="144DE680" w14:textId="79CC5A24" w:rsidR="00DD3D9E" w:rsidRPr="00365F40" w:rsidRDefault="00D238CB">
      <w:pPr>
        <w:pStyle w:val="Els-Author"/>
        <w:rPr>
          <w:lang w:val="es-ES"/>
        </w:rPr>
      </w:pPr>
      <w:r w:rsidRPr="007866EC">
        <w:rPr>
          <w:lang w:val="es-ES"/>
        </w:rPr>
        <w:t>Rubén Ruiz-Femenia</w:t>
      </w:r>
      <w:r w:rsidR="00365F40">
        <w:rPr>
          <w:vertAlign w:val="superscript"/>
          <w:lang w:val="es-ES"/>
        </w:rPr>
        <w:t>a*</w:t>
      </w:r>
      <w:r w:rsidRPr="007866EC">
        <w:rPr>
          <w:lang w:val="es-ES"/>
        </w:rPr>
        <w:t>, Juan Javaloyes-Antón</w:t>
      </w:r>
      <w:r w:rsidR="00365F40">
        <w:rPr>
          <w:vertAlign w:val="superscript"/>
          <w:lang w:val="es-ES"/>
        </w:rPr>
        <w:t>a</w:t>
      </w:r>
      <w:r w:rsidR="007866EC" w:rsidRPr="007866EC">
        <w:rPr>
          <w:lang w:val="es-ES"/>
        </w:rPr>
        <w:t xml:space="preserve"> and José A. Caba</w:t>
      </w:r>
      <w:r w:rsidR="007866EC">
        <w:rPr>
          <w:lang w:val="es-ES"/>
        </w:rPr>
        <w:t>llero</w:t>
      </w:r>
      <w:r w:rsidR="00365F40">
        <w:rPr>
          <w:vertAlign w:val="superscript"/>
          <w:lang w:val="es-ES"/>
        </w:rPr>
        <w:t>a</w:t>
      </w:r>
      <w:r w:rsidR="00365F40">
        <w:rPr>
          <w:lang w:val="es-ES"/>
        </w:rPr>
        <w:t>.</w:t>
      </w:r>
    </w:p>
    <w:p w14:paraId="144DE681" w14:textId="625F3C95" w:rsidR="00DD3D9E" w:rsidRDefault="00D238CB">
      <w:pPr>
        <w:pStyle w:val="Els-Affiliation"/>
      </w:pPr>
      <w:r w:rsidRPr="00D238CB">
        <w:rPr>
          <w:vertAlign w:val="superscript"/>
        </w:rPr>
        <w:t>a</w:t>
      </w:r>
      <w:r w:rsidR="00D3198A">
        <w:t>Department of Chemical Engineering, University of Alicante, A</w:t>
      </w:r>
      <w:r w:rsidR="003B71D6">
        <w:t xml:space="preserve">p. correos 99. E-03080, Alicante, Spain. </w:t>
      </w:r>
    </w:p>
    <w:p w14:paraId="144DE683" w14:textId="4E225F83" w:rsidR="008D2649" w:rsidRPr="00A94774" w:rsidRDefault="00365F40" w:rsidP="008D2649">
      <w:pPr>
        <w:pStyle w:val="Els-Affiliation"/>
        <w:spacing w:after="120"/>
      </w:pPr>
      <w:r>
        <w:t>r</w:t>
      </w:r>
      <w:r w:rsidR="007866EC">
        <w:t>uben.</w:t>
      </w:r>
      <w:r w:rsidR="00D3198A">
        <w:t>ruiz@ua.es</w:t>
      </w:r>
    </w:p>
    <w:p w14:paraId="144DE684" w14:textId="77777777" w:rsidR="008D2649" w:rsidRDefault="008D2649" w:rsidP="008D2649">
      <w:pPr>
        <w:pStyle w:val="Els-Abstract"/>
      </w:pPr>
      <w:r>
        <w:t>Abstract</w:t>
      </w:r>
    </w:p>
    <w:p w14:paraId="517E15E2" w14:textId="047BBD19" w:rsidR="00C20844" w:rsidRDefault="004D0571" w:rsidP="008D2649">
      <w:pPr>
        <w:pStyle w:val="Els-body-text"/>
        <w:spacing w:after="120"/>
        <w:rPr>
          <w:lang w:val="en-GB"/>
        </w:rPr>
      </w:pPr>
      <w:r>
        <w:rPr>
          <w:lang w:val="en-GB"/>
        </w:rPr>
        <w:t>This study addresses discrete optimization problems in Process System Engineering (PSE)</w:t>
      </w:r>
      <w:r w:rsidR="00923C1C">
        <w:rPr>
          <w:lang w:val="en-GB"/>
        </w:rPr>
        <w:t xml:space="preserve"> by introducing a Logic-Based LP/NLP Branch and Bound (</w:t>
      </w:r>
      <w:r w:rsidR="00E05D16">
        <w:rPr>
          <w:lang w:val="en-GB"/>
        </w:rPr>
        <w:t>LB</w:t>
      </w:r>
      <w:r w:rsidR="00783D5B">
        <w:rPr>
          <w:lang w:val="en-GB"/>
        </w:rPr>
        <w:t xml:space="preserve"> </w:t>
      </w:r>
      <w:r w:rsidR="00923C1C">
        <w:rPr>
          <w:lang w:val="en-GB"/>
        </w:rPr>
        <w:t>LP/NLP</w:t>
      </w:r>
      <w:r w:rsidR="00E05D16">
        <w:rPr>
          <w:lang w:val="en-GB"/>
        </w:rPr>
        <w:t xml:space="preserve"> BB) </w:t>
      </w:r>
      <w:r w:rsidR="007A3F72">
        <w:rPr>
          <w:lang w:val="en-GB"/>
        </w:rPr>
        <w:t>algorithm. We extend the LP/NLP BB algorithm to explo</w:t>
      </w:r>
      <w:r w:rsidR="00C20844">
        <w:rPr>
          <w:lang w:val="en-GB"/>
        </w:rPr>
        <w:t xml:space="preserve">it disjunctive structures, enhancing its capabilities for discrete/continuous optimization. The proposed logic-based approach reduces combinatorial search efforts, showcasing superior performance compared to non-logic versions. </w:t>
      </w:r>
      <w:r w:rsidR="004F74C3">
        <w:rPr>
          <w:lang w:val="en-GB"/>
        </w:rPr>
        <w:t xml:space="preserve">Through a case study and computational results, we demonstrate a substantial reduction in both the number </w:t>
      </w:r>
      <w:r w:rsidR="00C67212">
        <w:rPr>
          <w:lang w:val="en-GB"/>
        </w:rPr>
        <w:t>and</w:t>
      </w:r>
      <w:r w:rsidR="004F74C3">
        <w:rPr>
          <w:lang w:val="en-GB"/>
        </w:rPr>
        <w:t xml:space="preserve"> size of LP problems solved in the logic</w:t>
      </w:r>
      <w:r w:rsidR="00783D5B">
        <w:rPr>
          <w:lang w:val="en-GB"/>
        </w:rPr>
        <w:t xml:space="preserve"> version. The Logic-Based LP/NLP BB algorithm emerges as a promising tool for tackling large-scale disjunctive problems, offering potential applications superstructure optimization emb</w:t>
      </w:r>
      <w:r w:rsidR="008777D5">
        <w:rPr>
          <w:lang w:val="en-GB"/>
        </w:rPr>
        <w:t>edded with commercial process simulators.</w:t>
      </w:r>
    </w:p>
    <w:p w14:paraId="144DE687" w14:textId="2391A47B" w:rsidR="008D2649" w:rsidRDefault="008D2649" w:rsidP="008D2649">
      <w:pPr>
        <w:pStyle w:val="Els-body-text"/>
        <w:spacing w:after="120"/>
        <w:rPr>
          <w:lang w:val="en-GB"/>
        </w:rPr>
      </w:pPr>
      <w:r>
        <w:rPr>
          <w:b/>
          <w:bCs/>
          <w:lang w:val="en-GB"/>
        </w:rPr>
        <w:t>Keywords</w:t>
      </w:r>
      <w:r>
        <w:rPr>
          <w:lang w:val="en-GB"/>
        </w:rPr>
        <w:t xml:space="preserve">: </w:t>
      </w:r>
      <w:r w:rsidR="008777D5">
        <w:rPr>
          <w:lang w:val="en-GB"/>
        </w:rPr>
        <w:t>mathematical programming, generalized disjunctive programming, LP/NLP branch and bound, Mixed-Integer Non-Linear Programming (MINLP)</w:t>
      </w:r>
      <w:r>
        <w:rPr>
          <w:lang w:val="en-GB"/>
        </w:rPr>
        <w:t>.</w:t>
      </w:r>
    </w:p>
    <w:p w14:paraId="144DE689" w14:textId="6CB020FF" w:rsidR="008D2649" w:rsidRDefault="001D5CC5" w:rsidP="008D2649">
      <w:pPr>
        <w:pStyle w:val="Els-1storder-head"/>
      </w:pPr>
      <w:r>
        <w:t>Introduction</w:t>
      </w:r>
    </w:p>
    <w:p w14:paraId="4EB633A0" w14:textId="745570E7" w:rsidR="004C54C4" w:rsidRPr="00671F0D" w:rsidRDefault="004C54C4" w:rsidP="00FA03B0">
      <w:pPr>
        <w:pStyle w:val="Els-body-text"/>
        <w:spacing w:after="120"/>
      </w:pPr>
      <w:r w:rsidRPr="00671F0D">
        <w:t>The contributions of the Process System Engineering community to solving the complex problems emerging nowadays demands addressing large-scale discrete problems</w:t>
      </w:r>
      <w:r w:rsidR="002541BF" w:rsidRPr="00671F0D">
        <w:t>. Advancements in computer hardwar</w:t>
      </w:r>
      <w:r w:rsidR="00882DE5" w:rsidRPr="00671F0D">
        <w:t xml:space="preserve">e and mathematical programming algorithms, as noted by Koch et al. </w:t>
      </w:r>
      <w:r w:rsidR="00882DE5" w:rsidRPr="00671F0D">
        <w:fldChar w:fldCharType="begin" w:fldLock="1"/>
      </w:r>
      <w:r w:rsidR="00882DE5" w:rsidRPr="00671F0D">
        <w:instrText>ADDIN CSL_CITATION {"citationItems":[{"id":"ITEM-1","itemData":{"DOI":"10.1016/j.ejco.2022.100031","ISSN":"21924406","author":[{"dropping-particle":"","family":"Koch","given":"Thorsten","non-dropping-particle":"","parse-names":false,"suffix":""},{"dropping-particle":"","family":"Berthold","given":"Timo","non-dropping-particle":"","parse-names":false,"suffix":""},{"dropping-particle":"","family":"Pedersen","given":"Jaap","non-dropping-particle":"","parse-names":false,"suffix":""},{"dropping-particle":"","family":"Vanaret","given":"Charlie","non-dropping-particle":"","parse-names":false,"suffix":""}],"container-title":"EURO Journal on Computational Optimization","id":"ITEM-1","issued":{"date-parts":[["2022"]]},"page":"100031","title":"Progress in mathematical programming solvers from 2001 to 2020","type":"article-journal","volume":"10"},"uris":["http://www.mendeley.com/documents/?uuid=0f9541b9-0126-4d5d-867b-a9044e5caa7b"]}],"mendeley":{"formattedCitation":"(Koch et al., 2022)","manualFormatting":"(2022)","plainTextFormattedCitation":"(Koch et al., 2022)","previouslyFormattedCitation":"(Koch et al., 2022)"},"properties":{"noteIndex":0},"schema":"https://github.com/citation-style-language/schema/raw/master/csl-citation.json"}</w:instrText>
      </w:r>
      <w:r w:rsidR="00882DE5" w:rsidRPr="00671F0D">
        <w:fldChar w:fldCharType="separate"/>
      </w:r>
      <w:r w:rsidR="00882DE5" w:rsidRPr="00671F0D">
        <w:rPr>
          <w:noProof/>
        </w:rPr>
        <w:t>(2022)</w:t>
      </w:r>
      <w:r w:rsidR="00882DE5" w:rsidRPr="00671F0D">
        <w:fldChar w:fldCharType="end"/>
      </w:r>
      <w:r w:rsidR="00882DE5" w:rsidRPr="00671F0D">
        <w:t>, show a</w:t>
      </w:r>
      <w:r w:rsidR="002B2263" w:rsidRPr="00671F0D">
        <w:t>pproximately a</w:t>
      </w:r>
      <w:r w:rsidR="00882DE5" w:rsidRPr="00671F0D">
        <w:t xml:space="preserve"> 20x speed</w:t>
      </w:r>
      <w:r w:rsidR="00334907" w:rsidRPr="00671F0D">
        <w:t>up in hardware</w:t>
      </w:r>
      <w:r w:rsidR="002B2263" w:rsidRPr="00671F0D">
        <w:t xml:space="preserve"> for LP/MILP</w:t>
      </w:r>
      <w:r w:rsidR="006A3C00" w:rsidRPr="00671F0D">
        <w:t xml:space="preserve"> (Linear Programming/Mixed-Integer Linear Programming) </w:t>
      </w:r>
      <w:r w:rsidR="002B2263" w:rsidRPr="00671F0D">
        <w:t xml:space="preserve"> problems from 2001 to 2020, while MILP algorithms</w:t>
      </w:r>
      <w:r w:rsidR="00942430" w:rsidRPr="00671F0D">
        <w:t xml:space="preserve"> improved 50x, resulting in a total speed up of around 1,000 times.</w:t>
      </w:r>
      <w:r w:rsidR="00B051E0" w:rsidRPr="00671F0D">
        <w:t xml:space="preserve"> C</w:t>
      </w:r>
      <w:r w:rsidR="00CD2712" w:rsidRPr="00671F0D">
        <w:t>ontinuing this growth, innovative algorithms may play an essential role in solving real-world problems.</w:t>
      </w:r>
    </w:p>
    <w:p w14:paraId="172D3A60" w14:textId="436D6277" w:rsidR="007A6CEF" w:rsidRDefault="0083553E" w:rsidP="00FA03B0">
      <w:pPr>
        <w:pStyle w:val="Els-body-text"/>
        <w:spacing w:after="120"/>
      </w:pPr>
      <w:r>
        <w:t>In Mixed-Integer Non</w:t>
      </w:r>
      <w:r w:rsidR="00CF7F2A">
        <w:t>-Linear Programming (MINLP), two main approaches exist: i)</w:t>
      </w:r>
      <w:r w:rsidR="00C41447">
        <w:t> </w:t>
      </w:r>
      <w:proofErr w:type="gramStart"/>
      <w:r w:rsidR="00CF7F2A">
        <w:t>single-tree</w:t>
      </w:r>
      <w:proofErr w:type="gramEnd"/>
      <w:r w:rsidR="00C41447">
        <w:t xml:space="preserve"> and ii) multi-tree search. A well-known singl</w:t>
      </w:r>
      <w:r w:rsidR="009070A4">
        <w:t xml:space="preserve">e-tree algorithm for solving MILPs is the Kelley’s algorithm </w:t>
      </w:r>
      <w:r w:rsidR="009070A4">
        <w:fldChar w:fldCharType="begin" w:fldLock="1"/>
      </w:r>
      <w:r w:rsidR="00A72B9E">
        <w:instrText>ADDIN CSL_CITATION {"citationItems":[{"id":"ITEM-1","itemData":{"author":[{"dropping-particle":"","family":"J. E. Kelley","given":"Jr.","non-dropping-particle":"","parse-names":false,"suffix":""}],"container-title":"Journal of the Society for Industrial and Applied Mathematics","id":"ITEM-1","issue":"4","issued":{"date-parts":[["1960"]]},"page":"703-712","title":"The Cutting-Plane Method for Solving Convex Programs","type":"article-journal","volume":"8"},"uris":["http://www.mendeley.com/documents/?uuid=be9c0d75-ee93-43b2-8c6b-d7a28ec725e2"]}],"mendeley":{"formattedCitation":"(J. E. Kelley, 1960)","manualFormatting":"(Kelley, 1960)","plainTextFormattedCitation":"(J. E. Kelley, 1960)","previouslyFormattedCitation":"(J. E. Kelley, 1960)"},"properties":{"noteIndex":0},"schema":"https://github.com/citation-style-language/schema/raw/master/csl-citation.json"}</w:instrText>
      </w:r>
      <w:r w:rsidR="009070A4">
        <w:fldChar w:fldCharType="separate"/>
      </w:r>
      <w:r w:rsidR="009070A4" w:rsidRPr="009070A4">
        <w:rPr>
          <w:noProof/>
        </w:rPr>
        <w:t>(Kelley, 1960)</w:t>
      </w:r>
      <w:r w:rsidR="009070A4">
        <w:fldChar w:fldCharType="end"/>
      </w:r>
      <w:r w:rsidR="000138C5">
        <w:t>, a branch-and-bound type algorithm that solves relaces MILP problems, where the feasible region is iteratively t</w:t>
      </w:r>
      <w:r w:rsidR="00A35753">
        <w:t>ightened by adding cutting planes derived from the fractional values of the solution in the previous iteration. Westerlund and Petterson extended this as the Extended Cutting Plane</w:t>
      </w:r>
      <w:r w:rsidR="00A72B9E">
        <w:t xml:space="preserve"> (ECP) algorithm </w:t>
      </w:r>
      <w:r w:rsidR="00A72B9E">
        <w:fldChar w:fldCharType="begin" w:fldLock="1"/>
      </w:r>
      <w:r w:rsidR="00F61273">
        <w:instrText>ADDIN CSL_CITATION {"citationItems":[{"id":"ITEM-1","itemData":{"DOI":"10.1016/0098-1354(95)87027-X","ISSN":"00981354","abstract":"An extended version of Kelley's cutting plane method is introduced in the present paper. The extended method can be applied for the solution of convex MINLP (mixed-integer non-linear programming) problems, while Kelley's cutting plane method was originally introduced for the solution of convex NLP (non-linear programming) problems only. The method is suitable for solving large convex MINLP problems with a moderate degree of nonlinearity. The convergence properties of the method are given in the present paper and an example is provided to illustrate the numerical procedure. © 1995.","author":[{"dropping-particle":"","family":"Westerlund","given":"Tapio","non-dropping-particle":"","parse-names":false,"suffix":""},{"dropping-particle":"","family":"Pettersson","given":"Frank","non-dropping-particle":"","parse-names":false,"suffix":""}],"container-title":"Computers &amp; Chemical Engineering","id":"ITEM-1","issue":"SUPPL. 1","issued":{"date-parts":[["1995","6"]]},"page":"131-136","title":"An extended cutting plane method for solving convex MINLP problems","type":"article-journal","volume":"19"},"uris":["http://www.mendeley.com/documents/?uuid=276862cd-eac1-4475-92ec-bfe3a38fefaa"]}],"mendeley":{"formattedCitation":"(Westerlund and Pettersson, 1995)","plainTextFormattedCitation":"(Westerlund and Pettersson, 1995)","previouslyFormattedCitation":"(Westerlund and Pettersson, 1995)"},"properties":{"noteIndex":0},"schema":"https://github.com/citation-style-language/schema/raw/master/csl-citation.json"}</w:instrText>
      </w:r>
      <w:r w:rsidR="00A72B9E">
        <w:fldChar w:fldCharType="separate"/>
      </w:r>
      <w:r w:rsidR="00A72B9E" w:rsidRPr="00A72B9E">
        <w:rPr>
          <w:noProof/>
        </w:rPr>
        <w:t>(Westerlund and Pettersson, 1995)</w:t>
      </w:r>
      <w:r w:rsidR="00A72B9E">
        <w:fldChar w:fldCharType="end"/>
      </w:r>
      <w:r w:rsidR="00A72B9E">
        <w:t xml:space="preserve">. The main </w:t>
      </w:r>
      <w:r w:rsidR="00F27B92">
        <w:t>drawback of single-tree algorithms is that its convergence may be slow. An algorithm that exemplifies t</w:t>
      </w:r>
      <w:r w:rsidR="00F61273">
        <w:t xml:space="preserve">he multi-tree approach is the Outer Approximation (OA) algorithm </w:t>
      </w:r>
      <w:r w:rsidR="00F61273">
        <w:fldChar w:fldCharType="begin" w:fldLock="1"/>
      </w:r>
      <w:r w:rsidR="00E37C0D">
        <w:instrText>ADDIN CSL_CITATION {"citationItems":[{"id":"ITEM-1","itemData":{"DOI":"10.1007/BF02592064","ISSN":"0025-5610","abstract":"An outer-approximation algorithm is presented for solving mixed-integer nonlinear programming problems of a particular class. Linearity of the integer (or discrete) variables, and convexity of the nonlinear functions involving continuous variables are the main features in the underlying mathematical structure. Based on principles of decomposition, outer-approximation and relaxation, the proposed algorithm effectively exploits the structure of the problems, and consists of solving an alternating finite sequence of nonlinear programming subproblems and relaxed versions of a mixed-integer linear master program. Convergence and optimality properties of the algorithm are presented, as well as a general discussion on its implementation. Numerical results are reported for several example problems to illustrate the potential of the proposed algorithm for programs in the class addressed in this paper. Finally, a theoretical comparison with generalized Benders decomposition is presented on the lower bounds predicted by the relaxed master programs. © 1986 The Mathematical Programming Society, Inc.","author":[{"dropping-particle":"","family":"Duran","given":"Marco A.","non-dropping-particle":"","parse-names":false,"suffix":""},{"dropping-particle":"","family":"Grossmann","given":"Ignacio E.","non-dropping-particle":"","parse-names":false,"suffix":""}],"container-title":"Mathematical Programming","id":"ITEM-1","issue":"3","issued":{"date-parts":[["1986","10"]]},"page":"307-339","title":"An outer-approximation algorithm for a class of mixed-integer nonlinear programs","type":"article-journal","volume":"36"},"uris":["http://www.mendeley.com/documents/?uuid=747fbf26-a0c1-4d60-8db2-deb28d588bce"]}],"mendeley":{"formattedCitation":"(Duran and Grossmann, 1986)","plainTextFormattedCitation":"(Duran and Grossmann, 1986)","previouslyFormattedCitation":"(Duran and Grossmann, 1986)"},"properties":{"noteIndex":0},"schema":"https://github.com/citation-style-language/schema/raw/master/csl-citation.json"}</w:instrText>
      </w:r>
      <w:r w:rsidR="00F61273">
        <w:fldChar w:fldCharType="separate"/>
      </w:r>
      <w:r w:rsidR="00F61273" w:rsidRPr="00F61273">
        <w:rPr>
          <w:noProof/>
        </w:rPr>
        <w:t>(Duran and Grossmann, 1986)</w:t>
      </w:r>
      <w:r w:rsidR="00F61273">
        <w:fldChar w:fldCharType="end"/>
      </w:r>
      <w:r w:rsidR="00617E5D">
        <w:t>, which solves the Non-Linear Programming (NLP) subproblem that arises from the original problem by fixing binary variables from the solution of the previous MILP. This sig</w:t>
      </w:r>
      <w:r w:rsidR="0056223A">
        <w:t>nificantly reduces the number of iterations compared to branch and bound algorithms (</w:t>
      </w:r>
      <w:proofErr w:type="gramStart"/>
      <w:r w:rsidR="0056223A">
        <w:t>single-tree</w:t>
      </w:r>
      <w:proofErr w:type="gramEnd"/>
      <w:r w:rsidR="0056223A">
        <w:t>). However, it is less efficient</w:t>
      </w:r>
      <w:r w:rsidR="00F97AF0">
        <w:t xml:space="preserve"> because, at each iteration, </w:t>
      </w:r>
      <w:proofErr w:type="gramStart"/>
      <w:r w:rsidR="00F97AF0">
        <w:t>an</w:t>
      </w:r>
      <w:proofErr w:type="gramEnd"/>
      <w:r w:rsidR="00F97AF0">
        <w:t xml:space="preserve"> MILP must be solved, leading </w:t>
      </w:r>
      <w:r w:rsidR="00F97AF0">
        <w:lastRenderedPageBreak/>
        <w:t>to the development of a new search tree.</w:t>
      </w:r>
      <w:r w:rsidR="00140E80">
        <w:t xml:space="preserve"> To leverage the stren</w:t>
      </w:r>
      <w:r w:rsidR="00E37C0D">
        <w:t xml:space="preserve">gths of both approaches, a hybrid algorithm, LP/NLP based branch and bound, was developed by Quesada and Grossmann </w:t>
      </w:r>
      <w:r w:rsidR="00E37C0D">
        <w:fldChar w:fldCharType="begin" w:fldLock="1"/>
      </w:r>
      <w:r w:rsidR="00A65B07">
        <w:instrText>ADDIN CSL_CITATION {"citationItems":[{"id":"ITEM-1","itemData":{"DOI":"10.1016/0098-1354(92)80028-8","ISSN":"00981354","author":[{"dropping-particle":"","family":"Quesada","given":"I.","non-dropping-particle":"","parse-names":false,"suffix":""},{"dropping-particle":"","family":"Grossmann","given":"I.E.","non-dropping-particle":"","parse-names":false,"suffix":""}],"container-title":"Computers &amp; Chemical Engineering","id":"ITEM-1","issue":"10-11","issued":{"date-parts":[["1992","10"]]},"page":"937-947","title":"An LP/NLP based branch and bound algorithm for convex MINLP optimization problems","type":"article-journal","volume":"16"},"uris":["http://www.mendeley.com/documents/?uuid=24660c36-7d18-4a09-bccd-06c33de84dd3"]}],"mendeley":{"formattedCitation":"(Quesada and Grossmann, 1992)","manualFormatting":"(1992)","plainTextFormattedCitation":"(Quesada and Grossmann, 1992)","previouslyFormattedCitation":"(Quesada and Grossmann, 1992)"},"properties":{"noteIndex":0},"schema":"https://github.com/citation-style-language/schema/raw/master/csl-citation.json"}</w:instrText>
      </w:r>
      <w:r w:rsidR="00E37C0D">
        <w:fldChar w:fldCharType="separate"/>
      </w:r>
      <w:r w:rsidR="00E37C0D" w:rsidRPr="00E37C0D">
        <w:rPr>
          <w:noProof/>
        </w:rPr>
        <w:t>(1992)</w:t>
      </w:r>
      <w:r w:rsidR="00E37C0D">
        <w:fldChar w:fldCharType="end"/>
      </w:r>
      <w:r w:rsidR="00BF1EB9">
        <w:t>, that can be viewed as a single-tree implementation of the OA algorithm. The idea here is to relax the nonlinearities by linearizing the original problem and hence solve LP problems at the nodes of the tress while simultaneously relaxing the integrality by branching</w:t>
      </w:r>
      <w:r w:rsidR="000C4EEE">
        <w:t xml:space="preserve">. This avoids solving </w:t>
      </w:r>
      <w:proofErr w:type="gramStart"/>
      <w:r w:rsidR="000C4EEE">
        <w:t>an</w:t>
      </w:r>
      <w:proofErr w:type="gramEnd"/>
      <w:r w:rsidR="000C4EEE">
        <w:t xml:space="preserve"> MILP master problem at each iteration. When an integer </w:t>
      </w:r>
      <w:r w:rsidR="00155582">
        <w:t xml:space="preserve">feasible </w:t>
      </w:r>
      <w:r w:rsidR="000C4EEE">
        <w:t>solution is obtained at a node, an</w:t>
      </w:r>
      <w:r w:rsidR="00155582">
        <w:t xml:space="preserve"> NLP subproblem is solved, providing an </w:t>
      </w:r>
      <w:proofErr w:type="gramStart"/>
      <w:r w:rsidR="00155582">
        <w:t>upper bound and outer approximation cuts</w:t>
      </w:r>
      <w:proofErr w:type="gramEnd"/>
      <w:r w:rsidR="00155582">
        <w:t xml:space="preserve"> that are updated to tighten all the open nodes of the single-tree search.</w:t>
      </w:r>
    </w:p>
    <w:p w14:paraId="2BED4E37" w14:textId="6FE44EA9" w:rsidR="00295121" w:rsidRDefault="00295121" w:rsidP="008D2649">
      <w:pPr>
        <w:pStyle w:val="Els-body-text"/>
      </w:pPr>
      <w:r>
        <w:t>In this work, we extended the LP/NLP BB algorithm developed by Quesada and Grossmann</w:t>
      </w:r>
      <w:r w:rsidR="006547D3">
        <w:t xml:space="preserve"> into a logic equivalent customized algorithm that exploits the disjunctive structure of the model, </w:t>
      </w:r>
      <w:r w:rsidR="006E547B">
        <w:t>thereby facilitating the modeling of discrete/continuous optimization problem</w:t>
      </w:r>
      <w:r w:rsidR="00AE397E">
        <w:t xml:space="preserve">s by using symbolic expressions. The proposed LB LP/NLP BB algorithm solves the NLP subproblems within a reduced space (focusing exclusively on the Boolean variables that hold true in the current node). We </w:t>
      </w:r>
      <w:r w:rsidR="001D794F">
        <w:t>assess</w:t>
      </w:r>
      <w:r w:rsidR="00AE397E">
        <w:t xml:space="preserve"> the performance of the logic-based version by comparing it to the original LP/NLP algorithm through the use of a</w:t>
      </w:r>
      <w:r w:rsidR="00EC442D">
        <w:t xml:space="preserve"> cas</w:t>
      </w:r>
      <w:r w:rsidR="00B8786A">
        <w:t>e</w:t>
      </w:r>
      <w:r w:rsidR="00EC442D">
        <w:t xml:space="preserve"> study.</w:t>
      </w:r>
    </w:p>
    <w:p w14:paraId="144DE699" w14:textId="1288A82F" w:rsidR="008D2649" w:rsidRDefault="008D2649" w:rsidP="008D2649">
      <w:pPr>
        <w:pStyle w:val="Els-1storder-head"/>
      </w:pPr>
      <w:r>
        <w:t>Example</w:t>
      </w:r>
      <w:r w:rsidR="00FB1FCD">
        <w:t xml:space="preserve"> Logic-Based LP/NLP Brach and Boun</w:t>
      </w:r>
      <w:r w:rsidR="002D0002">
        <w:t>d Algorithm</w:t>
      </w:r>
    </w:p>
    <w:p w14:paraId="144DE69A" w14:textId="1524CE54" w:rsidR="008D2649" w:rsidRDefault="002D0002" w:rsidP="008D2649">
      <w:pPr>
        <w:pStyle w:val="Els-2ndorder-head"/>
      </w:pPr>
      <w:r>
        <w:t xml:space="preserve">Types of </w:t>
      </w:r>
      <w:r w:rsidR="00A65B07">
        <w:t>problems</w:t>
      </w:r>
    </w:p>
    <w:p w14:paraId="0117CD12" w14:textId="23BC929D" w:rsidR="001C098C" w:rsidRDefault="00991E94" w:rsidP="008D2649">
      <w:pPr>
        <w:pStyle w:val="Els-body-text"/>
      </w:pPr>
      <w:r>
        <w:t xml:space="preserve">In this section we formulate the problems involved in the LB LP/NLP BB algorithm. </w:t>
      </w:r>
      <w:r w:rsidR="00081F17">
        <w:t>The problem</w:t>
      </w:r>
      <w:r w:rsidR="00A65B07">
        <w:t xml:space="preserve"> P-GDP shows the Generalized Disjunctive Programming formulation </w:t>
      </w:r>
      <w:r w:rsidR="00A65B07">
        <w:fldChar w:fldCharType="begin" w:fldLock="1"/>
      </w:r>
      <w:r w:rsidR="005529F2">
        <w:instrText>ADDIN CSL_CITATION {"citationItems":[{"id":"ITEM-1","itemData":{"DOI":"10.1016/0098-1354(93)E0010-7","ISSN":"00981354","abstract":"This paper presents a modelling framework for discrete optimization problems that relies on a logic representation in which mixed-integer logic is represented through disjunctions, and integer logic through propositions. It is shown that transformation of the logic formulation into the equation form is not always desirable, and that therefore there is a need to address the solution of mixed-integer programming problems where some of the mixed-integer relationships are expressed in disjunctions while others are expressed as algebraic constraints. A theoretical characterization of disjunctive constraints is proposed which can serve as a criterion for deciding whether a disjunction should be transformed into equation form. A solution algorithm that generalizes the method of Raman and Grossmann (Computers &amp; Chemical Engineering, 17, 909, 1993) for handling mixed-integer disjunctions symbolically is also proposed. Several examples are presented to illustrate the proposed modelling framework and the potential of the solution method.","author":[{"dropping-particle":"","family":"Raman","given":"R.","non-dropping-particle":"","parse-names":false,"suffix":""},{"dropping-particle":"","family":"Grossmann","given":"I.E.","non-dropping-particle":"","parse-names":false,"suffix":""}],"container-title":"Computers &amp; Chemical Engineering","id":"ITEM-1","issue":"7","issued":{"date-parts":[["1994","7"]]},"page":"563-578","title":"Modelling and computational techniques for logic based integer programming","type":"article-journal","volume":"18"},"uris":["http://www.mendeley.com/documents/?uuid=fc469b97-0329-49dd-bf06-8269079a5c19"]}],"mendeley":{"formattedCitation":"(Raman and Grossmann, 1994)","plainTextFormattedCitation":"(Raman and Grossmann, 1994)","previouslyFormattedCitation":"(Raman and Grossmann, 1994)"},"properties":{"noteIndex":0},"schema":"https://github.com/citation-style-language/schema/raw/master/csl-citation.json"}</w:instrText>
      </w:r>
      <w:r w:rsidR="00A65B07">
        <w:fldChar w:fldCharType="separate"/>
      </w:r>
      <w:r w:rsidR="00A65B07" w:rsidRPr="00A65B07">
        <w:rPr>
          <w:noProof/>
        </w:rPr>
        <w:t>(Raman and Grossmann, 1994)</w:t>
      </w:r>
      <w:r w:rsidR="00A65B07">
        <w:fldChar w:fldCharType="end"/>
      </w:r>
      <w:r w:rsidR="00A65B07">
        <w:t xml:space="preserve"> of </w:t>
      </w:r>
      <w:r w:rsidR="002F6463">
        <w:t>an optimization</w:t>
      </w:r>
      <w:r w:rsidR="00A65B07">
        <w:t xml:space="preserve"> problem</w:t>
      </w:r>
      <w:r w:rsidR="00483DED">
        <w:t xml:space="preserve"> involv</w:t>
      </w:r>
      <w:r w:rsidR="001A6784">
        <w:t>ing</w:t>
      </w:r>
      <w:r w:rsidR="00483DED">
        <w:t xml:space="preserve"> discrete </w:t>
      </w:r>
      <w:r w:rsidR="00E7474E">
        <w:t>decisions (given a set of disjunctions</w:t>
      </w:r>
      <w:r w:rsidR="00B17C41">
        <w:t xml:space="preserve"> </w:t>
      </w:r>
      <w:bookmarkStart w:id="0" w:name="MTBlankEqn"/>
      <w:r w:rsidR="00B17C41" w:rsidRPr="00025957">
        <w:rPr>
          <w:position w:val="-4"/>
        </w:rPr>
        <w:object w:dxaOrig="240" w:dyaOrig="220" w14:anchorId="58FF2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1.2pt" o:ole="">
            <v:imagedata r:id="rId8" o:title=""/>
          </v:shape>
          <o:OLEObject Type="Embed" ProgID="Equation.DSMT4" ShapeID="_x0000_i1025" DrawAspect="Content" ObjectID="_1764795913" r:id="rId9"/>
        </w:object>
      </w:r>
      <w:bookmarkEnd w:id="0"/>
      <w:r w:rsidR="00FD52E2">
        <w:t xml:space="preserve"> </w:t>
      </w:r>
      <w:r w:rsidR="00ED749B">
        <w:t xml:space="preserve">, at each disjunction </w:t>
      </w:r>
      <w:r w:rsidR="00B17C41" w:rsidRPr="00B17C41">
        <w:rPr>
          <w:position w:val="-10"/>
        </w:rPr>
        <w:object w:dxaOrig="279" w:dyaOrig="320" w14:anchorId="59E70038">
          <v:shape id="_x0000_i1026" type="#_x0000_t75" style="width:14.2pt;height:16.5pt" o:ole="">
            <v:imagedata r:id="rId10" o:title=""/>
          </v:shape>
          <o:OLEObject Type="Embed" ProgID="Equation.DSMT4" ShapeID="_x0000_i1026" DrawAspect="Content" ObjectID="_1764795914" r:id="rId11"/>
        </w:object>
      </w:r>
      <w:r w:rsidR="00B17C41">
        <w:t xml:space="preserve">, only one term </w:t>
      </w:r>
      <w:r w:rsidR="00E15688" w:rsidRPr="00025957">
        <w:rPr>
          <w:position w:val="-4"/>
        </w:rPr>
        <w:object w:dxaOrig="139" w:dyaOrig="200" w14:anchorId="3022BB95">
          <v:shape id="_x0000_i1027" type="#_x0000_t75" style="width:7.4pt;height:10.6pt" o:ole="">
            <v:imagedata r:id="rId12" o:title=""/>
          </v:shape>
          <o:OLEObject Type="Embed" ProgID="Equation.DSMT4" ShapeID="_x0000_i1027" DrawAspect="Content" ObjectID="_1764795915" r:id="rId13"/>
        </w:object>
      </w:r>
      <w:r w:rsidR="00E15688">
        <w:t xml:space="preserve"> must be selected)</w:t>
      </w:r>
      <w:r w:rsidR="0064568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980"/>
      </w:tblGrid>
      <w:tr w:rsidR="001C098C" w14:paraId="7C03FC22" w14:textId="77777777" w:rsidTr="00FA03B0">
        <w:tc>
          <w:tcPr>
            <w:tcW w:w="6096" w:type="dxa"/>
            <w:vAlign w:val="center"/>
          </w:tcPr>
          <w:p w14:paraId="5967DAE4" w14:textId="624CFBDB" w:rsidR="001C098C" w:rsidRDefault="00FB4A31" w:rsidP="003D212F">
            <w:pPr>
              <w:pStyle w:val="Els-body-text"/>
              <w:spacing w:before="120" w:after="120"/>
              <w:jc w:val="left"/>
            </w:pPr>
            <w:r w:rsidRPr="005663C5">
              <w:rPr>
                <w:position w:val="-198"/>
              </w:rPr>
              <w:object w:dxaOrig="4880" w:dyaOrig="3379" w14:anchorId="3A2FDE17">
                <v:shape id="_x0000_i1028" type="#_x0000_t75" style="width:243.75pt;height:168.8pt" o:ole="">
                  <v:imagedata r:id="rId14" o:title=""/>
                </v:shape>
                <o:OLEObject Type="Embed" ProgID="Equation.DSMT4" ShapeID="_x0000_i1028" DrawAspect="Content" ObjectID="_1764795916" r:id="rId15"/>
              </w:object>
            </w:r>
          </w:p>
        </w:tc>
        <w:tc>
          <w:tcPr>
            <w:tcW w:w="980" w:type="dxa"/>
            <w:vAlign w:val="center"/>
          </w:tcPr>
          <w:p w14:paraId="0045420F" w14:textId="1A9D05E6" w:rsidR="001C098C" w:rsidRDefault="00FA03B0" w:rsidP="0094135A">
            <w:pPr>
              <w:pStyle w:val="Els-body-text"/>
              <w:jc w:val="center"/>
            </w:pPr>
            <w:r>
              <w:t>(</w:t>
            </w:r>
            <w:r w:rsidR="001C098C">
              <w:t>P-GDP</w:t>
            </w:r>
            <w:r>
              <w:t>)</w:t>
            </w:r>
          </w:p>
        </w:tc>
      </w:tr>
    </w:tbl>
    <w:p w14:paraId="5B1F73A6" w14:textId="36F477BA" w:rsidR="00AF77C7" w:rsidRPr="00ED749B" w:rsidRDefault="0064568E" w:rsidP="008D2649">
      <w:pPr>
        <w:pStyle w:val="Els-body-text"/>
        <w:rPr>
          <w:i/>
          <w:iCs/>
          <w:vertAlign w:val="subscript"/>
        </w:rPr>
      </w:pPr>
      <w:r>
        <w:t>From th</w:t>
      </w:r>
      <w:r w:rsidR="00DB09BF">
        <w:t>e above</w:t>
      </w:r>
      <w:r>
        <w:t xml:space="preserve"> formulation, a GDP master problem,</w:t>
      </w:r>
      <w:r w:rsidR="009B097E">
        <w:t xml:space="preserve"> Eq (1),</w:t>
      </w:r>
      <w:r>
        <w:t xml:space="preserve"> </w:t>
      </w:r>
      <w:r w:rsidR="00A53C43">
        <w:t>and GDP subproblem,</w:t>
      </w:r>
      <w:r w:rsidR="009B097E">
        <w:t xml:space="preserve"> Eq (2)</w:t>
      </w:r>
      <w:r w:rsidR="00A53C43">
        <w:t xml:space="preserve"> can be derived. For convex problems, the GDP master problem is a relaxation of the original GDP problem generated by linear approximations at a set of given points, </w:t>
      </w:r>
      <w:r w:rsidR="00AA2FCB" w:rsidRPr="00F8531D">
        <w:rPr>
          <w:position w:val="-8"/>
        </w:rPr>
        <w:object w:dxaOrig="1080" w:dyaOrig="320" w14:anchorId="457BD0B0">
          <v:shape id="_x0000_i1029" type="#_x0000_t75" style="width:53.15pt;height:16.5pt" o:ole="">
            <v:imagedata r:id="rId16" o:title=""/>
          </v:shape>
          <o:OLEObject Type="Embed" ProgID="Equation.DSMT4" ShapeID="_x0000_i1029" DrawAspect="Content" ObjectID="_1764795917" r:id="rId17"/>
        </w:object>
      </w:r>
      <w:r w:rsidR="00F33534">
        <w:t>.</w:t>
      </w:r>
    </w:p>
    <w:p w14:paraId="23CFC509" w14:textId="77777777" w:rsidR="00AF77C7" w:rsidRDefault="00AF77C7" w:rsidP="008D2649">
      <w:pPr>
        <w:pStyle w:val="Els-body-text"/>
      </w:pPr>
    </w:p>
    <w:tbl>
      <w:tblPr>
        <w:tblStyle w:val="TableGrid"/>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9"/>
        <w:gridCol w:w="496"/>
      </w:tblGrid>
      <w:tr w:rsidR="00DB09BF" w14:paraId="27DA265E" w14:textId="77777777" w:rsidTr="00FA03B0">
        <w:tc>
          <w:tcPr>
            <w:tcW w:w="6631" w:type="dxa"/>
            <w:vAlign w:val="center"/>
          </w:tcPr>
          <w:p w14:paraId="4C0E3B9F" w14:textId="062ECDF1" w:rsidR="00DB09BF" w:rsidRDefault="00483281" w:rsidP="003D212F">
            <w:pPr>
              <w:pStyle w:val="Els-body-text"/>
              <w:spacing w:before="120" w:after="120"/>
              <w:jc w:val="left"/>
            </w:pPr>
            <w:r w:rsidRPr="0034068E">
              <w:rPr>
                <w:position w:val="-172"/>
              </w:rPr>
              <w:object w:dxaOrig="6500" w:dyaOrig="3519" w14:anchorId="1EF074CC">
                <v:shape id="_x0000_i1085" type="#_x0000_t75" style="width:325.7pt;height:176.4pt" o:ole="">
                  <v:imagedata r:id="rId18" o:title=""/>
                </v:shape>
                <o:OLEObject Type="Embed" ProgID="Equation.DSMT4" ShapeID="_x0000_i1085" DrawAspect="Content" ObjectID="_1764795918" r:id="rId19"/>
              </w:object>
            </w:r>
          </w:p>
        </w:tc>
        <w:tc>
          <w:tcPr>
            <w:tcW w:w="594" w:type="dxa"/>
            <w:vAlign w:val="center"/>
          </w:tcPr>
          <w:p w14:paraId="5912231E" w14:textId="6F04D37F" w:rsidR="00DB09BF" w:rsidRDefault="00F33534" w:rsidP="00484559">
            <w:pPr>
              <w:pStyle w:val="Els-body-text"/>
              <w:jc w:val="center"/>
            </w:pPr>
            <w:r>
              <w:t>(</w:t>
            </w:r>
            <w:r w:rsidR="009B097E">
              <w:t>1</w:t>
            </w:r>
            <w:r>
              <w:t>)</w:t>
            </w:r>
          </w:p>
        </w:tc>
      </w:tr>
    </w:tbl>
    <w:p w14:paraId="055EBA61" w14:textId="5E25F55A" w:rsidR="00AF77C7" w:rsidRDefault="00EF7896" w:rsidP="00F33534">
      <w:pPr>
        <w:pStyle w:val="Els-body-text"/>
      </w:pPr>
      <w:r>
        <w:t>The GDP subproblem</w:t>
      </w:r>
      <w:r w:rsidR="002A784E">
        <w:t xml:space="preserve"> </w:t>
      </w:r>
      <w:r w:rsidR="00437483">
        <w:t>(</w:t>
      </w:r>
      <w:r w:rsidR="002A784E">
        <w:t>Eq (2)</w:t>
      </w:r>
      <w:r w:rsidR="00437483">
        <w:t>)</w:t>
      </w:r>
      <w:r>
        <w:t>, which is an NLP, is obtained from the GDP formulation by fixing the values of the Boolean variables.</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gridCol w:w="450"/>
      </w:tblGrid>
      <w:tr w:rsidR="00DB09BF" w14:paraId="007D9A7B" w14:textId="77777777" w:rsidTr="00FA03B0">
        <w:tc>
          <w:tcPr>
            <w:tcW w:w="6627" w:type="dxa"/>
            <w:vAlign w:val="center"/>
          </w:tcPr>
          <w:p w14:paraId="01DC7308" w14:textId="206C51F0" w:rsidR="00DB09BF" w:rsidRDefault="00484559" w:rsidP="003D212F">
            <w:pPr>
              <w:pStyle w:val="Els-body-text"/>
              <w:spacing w:before="120" w:after="120"/>
              <w:jc w:val="left"/>
            </w:pPr>
            <w:r w:rsidRPr="007F1854">
              <w:rPr>
                <w:position w:val="-124"/>
              </w:rPr>
              <w:object w:dxaOrig="3780" w:dyaOrig="2100" w14:anchorId="14F1EF0C">
                <v:shape id="_x0000_i1031" type="#_x0000_t75" style="width:189.75pt;height:105.45pt" o:ole="">
                  <v:imagedata r:id="rId20" o:title=""/>
                </v:shape>
                <o:OLEObject Type="Embed" ProgID="Equation.DSMT4" ShapeID="_x0000_i1031" DrawAspect="Content" ObjectID="_1764795919" r:id="rId21"/>
              </w:object>
            </w:r>
          </w:p>
        </w:tc>
        <w:tc>
          <w:tcPr>
            <w:tcW w:w="450" w:type="dxa"/>
            <w:vAlign w:val="center"/>
          </w:tcPr>
          <w:p w14:paraId="01359ABB" w14:textId="5AF3F703" w:rsidR="00DB09BF" w:rsidRDefault="00F33534" w:rsidP="00484559">
            <w:pPr>
              <w:pStyle w:val="Els-body-text"/>
              <w:jc w:val="center"/>
            </w:pPr>
            <w:r>
              <w:t>(</w:t>
            </w:r>
            <w:r w:rsidR="009B097E">
              <w:t>2</w:t>
            </w:r>
            <w:r>
              <w:t>)</w:t>
            </w:r>
          </w:p>
        </w:tc>
      </w:tr>
    </w:tbl>
    <w:p w14:paraId="6BB5AF69" w14:textId="6740BD48" w:rsidR="00DB09BF" w:rsidRDefault="00484559" w:rsidP="00484559">
      <w:pPr>
        <w:pStyle w:val="Els-body-text"/>
        <w:jc w:val="left"/>
      </w:pPr>
      <w:r>
        <w:t>The GDP master problem</w:t>
      </w:r>
      <w:r w:rsidR="00300787">
        <w:t xml:space="preserve">, Eq (1), </w:t>
      </w:r>
      <w:r w:rsidR="00F141BE">
        <w:t xml:space="preserve">is reformulated using the Hull Relaxation to obtain </w:t>
      </w:r>
      <w:proofErr w:type="gramStart"/>
      <w:r w:rsidR="00F141BE">
        <w:t>an</w:t>
      </w:r>
      <w:proofErr w:type="gramEnd"/>
      <w:r w:rsidR="00F141BE">
        <w:t xml:space="preserve"> MILP master problem</w:t>
      </w:r>
      <w:r w:rsidR="00300787">
        <w:t>, Eq (3):</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gridCol w:w="450"/>
      </w:tblGrid>
      <w:tr w:rsidR="00F141BE" w14:paraId="2E6C7EFF" w14:textId="77777777" w:rsidTr="00FA03B0">
        <w:tc>
          <w:tcPr>
            <w:tcW w:w="6658" w:type="dxa"/>
          </w:tcPr>
          <w:p w14:paraId="6D2E332A" w14:textId="706570B2" w:rsidR="00F141BE" w:rsidRDefault="0046134A" w:rsidP="003D212F">
            <w:pPr>
              <w:pStyle w:val="Els-body-text"/>
              <w:spacing w:before="120" w:after="120"/>
              <w:jc w:val="left"/>
            </w:pPr>
            <w:r w:rsidRPr="00405C15">
              <w:rPr>
                <w:position w:val="-196"/>
              </w:rPr>
              <w:object w:dxaOrig="5820" w:dyaOrig="3159" w14:anchorId="6FD4162C">
                <v:shape id="_x0000_i1087" type="#_x0000_t75" style="width:290.75pt;height:159.05pt" o:ole="">
                  <v:imagedata r:id="rId22" o:title=""/>
                </v:shape>
                <o:OLEObject Type="Embed" ProgID="Equation.DSMT4" ShapeID="_x0000_i1087" DrawAspect="Content" ObjectID="_1764795920" r:id="rId23"/>
              </w:object>
            </w:r>
          </w:p>
        </w:tc>
        <w:tc>
          <w:tcPr>
            <w:tcW w:w="419" w:type="dxa"/>
            <w:vAlign w:val="center"/>
          </w:tcPr>
          <w:p w14:paraId="206DC6B3" w14:textId="62F41F29" w:rsidR="00F141BE" w:rsidRDefault="00DF491F" w:rsidP="001D3F1F">
            <w:pPr>
              <w:pStyle w:val="Els-body-text"/>
              <w:jc w:val="center"/>
            </w:pPr>
            <w:r>
              <w:t>(3)</w:t>
            </w:r>
          </w:p>
        </w:tc>
      </w:tr>
    </w:tbl>
    <w:p w14:paraId="144DE69D" w14:textId="589A3ECE" w:rsidR="008D2649" w:rsidRDefault="001D3F1F" w:rsidP="008D2649">
      <w:pPr>
        <w:pStyle w:val="Els-2ndorder-head"/>
      </w:pPr>
      <w:r>
        <w:t>Algorithm</w:t>
      </w:r>
    </w:p>
    <w:p w14:paraId="2947CF62" w14:textId="7455AE5F" w:rsidR="00300787" w:rsidRDefault="00300787" w:rsidP="00300787">
      <w:pPr>
        <w:pStyle w:val="Els-body-text"/>
      </w:pPr>
      <w:r>
        <w:t>The Logi</w:t>
      </w:r>
      <w:r w:rsidR="00DD193B">
        <w:t>c-Based LP/NLP BB algorithm shown</w:t>
      </w:r>
      <w:r w:rsidR="00F3031B">
        <w:t xml:space="preserve"> in</w:t>
      </w:r>
      <w:r w:rsidR="00DD193B">
        <w:t xml:space="preserve"> </w:t>
      </w:r>
      <w:r w:rsidR="00BB2F86">
        <w:fldChar w:fldCharType="begin"/>
      </w:r>
      <w:r w:rsidR="00BB2F86">
        <w:instrText xml:space="preserve"> REF _Ref153962973 \h </w:instrText>
      </w:r>
      <w:r w:rsidR="00BB2F86">
        <w:fldChar w:fldCharType="separate"/>
      </w:r>
      <w:r w:rsidR="00BB2F86">
        <w:t xml:space="preserve">Algorithm </w:t>
      </w:r>
      <w:r w:rsidR="00BB2F86">
        <w:rPr>
          <w:noProof/>
        </w:rPr>
        <w:t>1</w:t>
      </w:r>
      <w:r w:rsidR="00BB2F86">
        <w:fldChar w:fldCharType="end"/>
      </w:r>
      <w:r w:rsidR="00DD193B">
        <w:t xml:space="preserve"> </w:t>
      </w:r>
      <w:r w:rsidR="006F7D0A">
        <w:t>keeps</w:t>
      </w:r>
      <w:r w:rsidR="003E6A1B">
        <w:t xml:space="preserve"> a list of the </w:t>
      </w:r>
      <w:r w:rsidR="00E81093" w:rsidRPr="003E6A1B">
        <w:rPr>
          <w:position w:val="-10"/>
        </w:rPr>
        <w:object w:dxaOrig="340" w:dyaOrig="320" w14:anchorId="73B1303B">
          <v:shape id="_x0000_i1033" type="#_x0000_t75" style="width:16.5pt;height:16.5pt" o:ole="">
            <v:imagedata r:id="rId24" o:title=""/>
          </v:shape>
          <o:OLEObject Type="Embed" ProgID="Equation.DSMT4" ShapeID="_x0000_i1033" DrawAspect="Content" ObjectID="_1764795921" r:id="rId25"/>
        </w:object>
      </w:r>
      <w:r w:rsidR="00BD719A">
        <w:t xml:space="preserve"> </w:t>
      </w:r>
      <w:r w:rsidR="00480337">
        <w:t>problems obtained from the GDP master HR reformulation, Eq. (</w:t>
      </w:r>
      <w:r w:rsidR="005A04A7">
        <w:t>3</w:t>
      </w:r>
      <w:r w:rsidR="00480337">
        <w:t>)</w:t>
      </w:r>
      <w:r w:rsidR="00E86170">
        <w:t xml:space="preserve">, by relaxing the </w:t>
      </w:r>
      <w:r w:rsidR="00E86170">
        <w:lastRenderedPageBreak/>
        <w:t>integrality condition on the binary variables. Each</w:t>
      </w:r>
      <w:r w:rsidR="00B13FF9">
        <w:t xml:space="preserve"> </w:t>
      </w:r>
      <w:r w:rsidR="00B13FF9" w:rsidRPr="003E6A1B">
        <w:rPr>
          <w:position w:val="-10"/>
        </w:rPr>
        <w:object w:dxaOrig="340" w:dyaOrig="320" w14:anchorId="7060F17A">
          <v:shape id="_x0000_i1034" type="#_x0000_t75" style="width:16.5pt;height:16.5pt" o:ole="">
            <v:imagedata r:id="rId24" o:title=""/>
          </v:shape>
          <o:OLEObject Type="Embed" ProgID="Equation.DSMT4" ShapeID="_x0000_i1034" DrawAspect="Content" ObjectID="_1764795922" r:id="rId26"/>
        </w:object>
      </w:r>
      <w:r w:rsidR="006F7D0A">
        <w:t xml:space="preserve"> problem </w:t>
      </w:r>
      <w:r w:rsidR="00163D1D">
        <w:t xml:space="preserve">represents </w:t>
      </w:r>
      <w:r w:rsidR="006F7D0A">
        <w:t xml:space="preserve">a node </w:t>
      </w:r>
      <w:r w:rsidR="00D13540">
        <w:t xml:space="preserve">within </w:t>
      </w:r>
      <w:r w:rsidR="006F7D0A">
        <w:t>the branch-and-bound</w:t>
      </w:r>
      <w:r w:rsidR="00D13540">
        <w:t xml:space="preserve"> tree. The formulation of the </w:t>
      </w:r>
      <w:r w:rsidR="00D13540" w:rsidRPr="003E6A1B">
        <w:rPr>
          <w:position w:val="-10"/>
        </w:rPr>
        <w:object w:dxaOrig="340" w:dyaOrig="320" w14:anchorId="01311E5D">
          <v:shape id="_x0000_i1035" type="#_x0000_t75" style="width:16.5pt;height:16.5pt" o:ole="">
            <v:imagedata r:id="rId24" o:title=""/>
          </v:shape>
          <o:OLEObject Type="Embed" ProgID="Equation.DSMT4" ShapeID="_x0000_i1035" DrawAspect="Content" ObjectID="_1764795923" r:id="rId27"/>
        </w:object>
      </w:r>
      <w:r w:rsidR="00101938">
        <w:t xml:space="preserve"> at the initial node, </w:t>
      </w:r>
      <w:r w:rsidR="00101938" w:rsidRPr="003E6A1B">
        <w:rPr>
          <w:position w:val="-10"/>
        </w:rPr>
        <w:object w:dxaOrig="279" w:dyaOrig="320" w14:anchorId="1294346F">
          <v:shape id="_x0000_i1036" type="#_x0000_t75" style="width:13.55pt;height:16.5pt" o:ole="">
            <v:imagedata r:id="rId28" o:title=""/>
          </v:shape>
          <o:OLEObject Type="Embed" ProgID="Equation.DSMT4" ShapeID="_x0000_i1036" DrawAspect="Content" ObjectID="_1764795924" r:id="rId29"/>
        </w:object>
      </w:r>
      <w:r w:rsidR="00101938">
        <w:t xml:space="preserve">, requires an initialization </w:t>
      </w:r>
      <w:r w:rsidR="00CC79F2">
        <w:t xml:space="preserve">step </w:t>
      </w:r>
      <w:r w:rsidR="00431F19">
        <w:t>that provides, at least, a linearization point (</w:t>
      </w:r>
      <w:r w:rsidR="001C088C" w:rsidRPr="00431F19">
        <w:rPr>
          <w:position w:val="-4"/>
        </w:rPr>
        <w:object w:dxaOrig="240" w:dyaOrig="279" w14:anchorId="5754D5FE">
          <v:shape id="_x0000_i1037" type="#_x0000_t75" style="width:11.85pt;height:14.2pt" o:ole="">
            <v:imagedata r:id="rId30" o:title=""/>
          </v:shape>
          <o:OLEObject Type="Embed" ProgID="Equation.DSMT4" ShapeID="_x0000_i1037" DrawAspect="Content" ObjectID="_1764795925" r:id="rId31"/>
        </w:object>
      </w:r>
      <w:r w:rsidR="00431F19">
        <w:t>)</w:t>
      </w:r>
      <w:r w:rsidR="004714DC">
        <w:t xml:space="preserve"> for the nonlinear con</w:t>
      </w:r>
      <w:r w:rsidR="00877D4A">
        <w:t xml:space="preserve">straints for each term for all the disjunctions. These points, </w:t>
      </w:r>
      <w:r w:rsidR="00797318" w:rsidRPr="00877D4A">
        <w:rPr>
          <w:position w:val="-8"/>
        </w:rPr>
        <w:object w:dxaOrig="1340" w:dyaOrig="320" w14:anchorId="2EA9FE09">
          <v:shape id="_x0000_i1038" type="#_x0000_t75" style="width:66.05pt;height:16.5pt" o:ole="">
            <v:imagedata r:id="rId32" o:title=""/>
          </v:shape>
          <o:OLEObject Type="Embed" ProgID="Equation.DSMT4" ShapeID="_x0000_i1038" DrawAspect="Content" ObjectID="_1764795926" r:id="rId33"/>
        </w:object>
      </w:r>
      <w:r w:rsidR="007C2506">
        <w:t xml:space="preserve">, comes from the solution of </w:t>
      </w:r>
      <w:r w:rsidR="007C2506" w:rsidRPr="007C2506">
        <w:rPr>
          <w:position w:val="-4"/>
        </w:rPr>
        <w:object w:dxaOrig="380" w:dyaOrig="279" w14:anchorId="11FB9E8D">
          <v:shape id="_x0000_i1039" type="#_x0000_t75" style="width:18.85pt;height:14.2pt" o:ole="">
            <v:imagedata r:id="rId34" o:title=""/>
          </v:shape>
          <o:OLEObject Type="Embed" ProgID="Equation.DSMT4" ShapeID="_x0000_i1039" DrawAspect="Content" ObjectID="_1764795927" r:id="rId35"/>
        </w:object>
      </w:r>
      <w:r w:rsidR="007C2506">
        <w:t xml:space="preserve"> initial GDP subproblems</w:t>
      </w:r>
      <w:r w:rsidR="005A04A7">
        <w:t xml:space="preserve"> given by Eq.</w:t>
      </w:r>
      <w:r w:rsidR="00416D0E">
        <w:t xml:space="preserve"> (2), where the fixed values of the Boolean variables, </w:t>
      </w:r>
      <w:r w:rsidR="00FC7476" w:rsidRPr="00FE05FA">
        <w:rPr>
          <w:iCs/>
          <w:position w:val="-12"/>
        </w:rPr>
        <w:object w:dxaOrig="2020" w:dyaOrig="360" w14:anchorId="2491D2EA">
          <v:shape id="_x0000_i1040" type="#_x0000_t75" style="width:100.8pt;height:18.85pt" o:ole="">
            <v:imagedata r:id="rId36" o:title=""/>
          </v:shape>
          <o:OLEObject Type="Embed" ProgID="Equation.DSMT4" ShapeID="_x0000_i1040" DrawAspect="Content" ObjectID="_1764795928" r:id="rId37"/>
        </w:object>
      </w:r>
      <w:r w:rsidR="00FC7476">
        <w:rPr>
          <w:iCs/>
        </w:rPr>
        <w:t xml:space="preserve">, are </w:t>
      </w:r>
      <w:r w:rsidR="00C56B5D">
        <w:rPr>
          <w:iCs/>
        </w:rPr>
        <w:t>determined</w:t>
      </w:r>
      <w:r w:rsidR="00FC7476">
        <w:rPr>
          <w:iCs/>
        </w:rPr>
        <w:t xml:space="preserve"> by sol</w:t>
      </w:r>
      <w:r w:rsidR="00C56B5D">
        <w:rPr>
          <w:iCs/>
        </w:rPr>
        <w:t>ving</w:t>
      </w:r>
      <w:r w:rsidR="00FC7476">
        <w:rPr>
          <w:iCs/>
        </w:rPr>
        <w:t xml:space="preserve"> an iterative set covering problem.</w:t>
      </w:r>
      <w:r w:rsidR="00BD6462">
        <w:rPr>
          <w:iCs/>
        </w:rPr>
        <w:t xml:space="preserve"> </w:t>
      </w:r>
      <w:r w:rsidR="008301BC">
        <w:rPr>
          <w:iCs/>
        </w:rPr>
        <w:t xml:space="preserve">Let </w:t>
      </w:r>
      <w:r w:rsidR="008301BC" w:rsidRPr="003B390B">
        <w:rPr>
          <w:position w:val="-6"/>
        </w:rPr>
        <w:object w:dxaOrig="220" w:dyaOrig="240" w14:anchorId="264C6676">
          <v:shape id="_x0000_i1041" type="#_x0000_t75" style="width:11.2pt;height:12.7pt" o:ole="">
            <v:imagedata r:id="rId38" o:title=""/>
          </v:shape>
          <o:OLEObject Type="Embed" ProgID="Equation.DSMT4" ShapeID="_x0000_i1041" DrawAspect="Content" ObjectID="_1764795929" r:id="rId39"/>
        </w:object>
      </w:r>
      <w:r w:rsidR="001F5960">
        <w:t>d</w:t>
      </w:r>
      <w:r w:rsidR="00BD6462">
        <w:t>enote the list of nodes that must still be solved</w:t>
      </w:r>
      <w:r w:rsidR="007F0B85">
        <w:t xml:space="preserve"> (i.e., th</w:t>
      </w:r>
      <w:r w:rsidR="00850C12">
        <w:t xml:space="preserve">ose not pruned or branched). Let </w:t>
      </w:r>
      <w:r w:rsidR="008A6BF2" w:rsidRPr="00550093">
        <w:rPr>
          <w:position w:val="-4"/>
        </w:rPr>
        <w:object w:dxaOrig="300" w:dyaOrig="279" w14:anchorId="79ACD26D">
          <v:shape id="_x0000_i1042" type="#_x0000_t75" style="width:15.05pt;height:15.05pt" o:ole="">
            <v:imagedata r:id="rId40" o:title=""/>
          </v:shape>
          <o:OLEObject Type="Embed" ProgID="Equation.DSMT4" ShapeID="_x0000_i1042" DrawAspect="Content" ObjectID="_1764795930" r:id="rId41"/>
        </w:object>
      </w:r>
      <w:r w:rsidR="008A6BF2">
        <w:t xml:space="preserve"> and </w:t>
      </w:r>
      <w:r w:rsidR="008A6BF2" w:rsidRPr="00550093">
        <w:rPr>
          <w:position w:val="-4"/>
        </w:rPr>
        <w:object w:dxaOrig="260" w:dyaOrig="279" w14:anchorId="6035F36F">
          <v:shape id="_x0000_i1043" type="#_x0000_t75" style="width:12.7pt;height:15.05pt" o:ole="">
            <v:imagedata r:id="rId42" o:title=""/>
          </v:shape>
          <o:OLEObject Type="Embed" ProgID="Equation.DSMT4" ShapeID="_x0000_i1043" DrawAspect="Content" ObjectID="_1764795931" r:id="rId43"/>
        </w:object>
      </w:r>
      <w:r w:rsidR="008A6BF2">
        <w:t>denote the best upper and lower bound on the optimu</w:t>
      </w:r>
      <w:r w:rsidR="006B0333">
        <w:t>m value</w:t>
      </w:r>
      <w:r w:rsidR="00784BE6">
        <w:t>.</w:t>
      </w:r>
      <w:r w:rsidR="006B0333">
        <w:t xml:space="preserve"> </w:t>
      </w:r>
      <w:r w:rsidR="00784BE6" w:rsidRPr="001E6DDB">
        <w:t>I</w:t>
      </w:r>
      <w:r w:rsidR="006B0333" w:rsidRPr="001E6DDB">
        <w:t>nitially, the upper bound is derived from the lowest value of the objective</w:t>
      </w:r>
      <w:r w:rsidR="00784BE6" w:rsidRPr="001E6DDB">
        <w:t xml:space="preserve"> function in the </w:t>
      </w:r>
      <w:r w:rsidR="00D37283" w:rsidRPr="001E6DDB">
        <w:t>solved initial GDP subproblems</w:t>
      </w:r>
      <w:r w:rsidR="00F3031B" w:rsidRPr="001E6DDB">
        <w:t xml:space="preserve">. </w:t>
      </w:r>
      <w:r w:rsidR="00BB045B" w:rsidRPr="001E6DDB">
        <w:t xml:space="preserve">The </w:t>
      </w:r>
      <w:r w:rsidR="001F2E01" w:rsidRPr="001E6DDB">
        <w:t xml:space="preserve">proposed method is summarized as a pseudo code in </w:t>
      </w:r>
      <w:r w:rsidR="00913E5A" w:rsidRPr="001E6DDB">
        <w:fldChar w:fldCharType="begin"/>
      </w:r>
      <w:r w:rsidR="00913E5A" w:rsidRPr="001E6DDB">
        <w:instrText xml:space="preserve"> REF _Ref153962973 \h </w:instrText>
      </w:r>
      <w:r w:rsidR="00913E5A" w:rsidRPr="001E6DDB">
        <w:fldChar w:fldCharType="separate"/>
      </w:r>
      <w:r w:rsidR="00913E5A" w:rsidRPr="001E6DDB">
        <w:t xml:space="preserve">Algorithm </w:t>
      </w:r>
      <w:r w:rsidR="00913E5A" w:rsidRPr="001E6DDB">
        <w:rPr>
          <w:noProof/>
        </w:rPr>
        <w:t>1</w:t>
      </w:r>
      <w:r w:rsidR="00913E5A" w:rsidRPr="001E6DDB">
        <w:fldChar w:fldCharType="end"/>
      </w:r>
      <w:r w:rsidR="00EA608D" w:rsidRPr="001E6DDB">
        <w:t>.</w:t>
      </w:r>
      <w:r w:rsidR="00EA608D" w:rsidRPr="00065075">
        <w:rPr>
          <w:color w:val="FF0000"/>
        </w:rPr>
        <w:t xml:space="preserve"> </w:t>
      </w:r>
    </w:p>
    <w:p w14:paraId="5757B665" w14:textId="1C6EE77A" w:rsidR="00DD193B" w:rsidRDefault="0022412F" w:rsidP="000205D0">
      <w:pPr>
        <w:pStyle w:val="Caption"/>
      </w:pPr>
      <w:bookmarkStart w:id="1" w:name="_Ref153962973"/>
      <w:r>
        <w:t xml:space="preserve">Algorithm </w:t>
      </w:r>
      <w:r>
        <w:fldChar w:fldCharType="begin"/>
      </w:r>
      <w:r>
        <w:instrText xml:space="preserve"> SEQ Algorithm \* ARABIC </w:instrText>
      </w:r>
      <w:r>
        <w:fldChar w:fldCharType="separate"/>
      </w:r>
      <w:r>
        <w:rPr>
          <w:noProof/>
        </w:rPr>
        <w:t>1</w:t>
      </w:r>
      <w:r>
        <w:fldChar w:fldCharType="end"/>
      </w:r>
      <w:bookmarkEnd w:id="1"/>
      <w:r>
        <w:t xml:space="preserve">. </w:t>
      </w:r>
      <w:r w:rsidR="00FA03B0">
        <w:t>Logic-Based LP/NLP Branch and Bound algorithm.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FA03B0" w:rsidRPr="006968A5" w14:paraId="22FB02F0" w14:textId="77777777" w:rsidTr="002A7E8E">
        <w:tc>
          <w:tcPr>
            <w:tcW w:w="7076" w:type="dxa"/>
            <w:tcBorders>
              <w:top w:val="single" w:sz="4" w:space="0" w:color="auto"/>
            </w:tcBorders>
          </w:tcPr>
          <w:p w14:paraId="15B823C3" w14:textId="77777777" w:rsidR="00FA03B0" w:rsidRPr="00190A5C" w:rsidRDefault="00FA03B0" w:rsidP="0094135A">
            <w:pPr>
              <w:pStyle w:val="Els-body-text"/>
              <w:rPr>
                <w:b/>
                <w:bCs/>
                <w:sz w:val="18"/>
                <w:szCs w:val="18"/>
              </w:rPr>
            </w:pPr>
            <w:r w:rsidRPr="00190A5C">
              <w:rPr>
                <w:b/>
                <w:bCs/>
                <w:sz w:val="18"/>
                <w:szCs w:val="18"/>
              </w:rPr>
              <w:t>0. Initialize</w:t>
            </w:r>
          </w:p>
          <w:p w14:paraId="5440BBAB" w14:textId="77777777" w:rsidR="00FA03B0" w:rsidRPr="00190A5C" w:rsidRDefault="00FA03B0" w:rsidP="0094135A">
            <w:pPr>
              <w:pStyle w:val="Els-body-text"/>
              <w:rPr>
                <w:sz w:val="18"/>
                <w:szCs w:val="18"/>
              </w:rPr>
            </w:pPr>
            <w:r w:rsidRPr="00190A5C">
              <w:rPr>
                <w:position w:val="-10"/>
                <w:sz w:val="18"/>
                <w:szCs w:val="18"/>
              </w:rPr>
              <w:object w:dxaOrig="780" w:dyaOrig="320" w14:anchorId="77C7AB9A">
                <v:shape id="_x0000_i1044" type="#_x0000_t75" style="width:38.35pt;height:16.5pt" o:ole="">
                  <v:imagedata r:id="rId44" o:title=""/>
                </v:shape>
                <o:OLEObject Type="Embed" ProgID="Equation.DSMT4" ShapeID="_x0000_i1044" DrawAspect="Content" ObjectID="_1764795932" r:id="rId45"/>
              </w:object>
            </w:r>
            <w:r w:rsidRPr="00190A5C">
              <w:rPr>
                <w:sz w:val="18"/>
                <w:szCs w:val="18"/>
              </w:rPr>
              <w:t>,</w:t>
            </w:r>
            <w:r w:rsidRPr="00190A5C">
              <w:rPr>
                <w:position w:val="-14"/>
                <w:sz w:val="18"/>
                <w:szCs w:val="18"/>
              </w:rPr>
              <w:object w:dxaOrig="2540" w:dyaOrig="380" w14:anchorId="420F267C">
                <v:shape id="_x0000_i1045" type="#_x0000_t75" style="width:128.35pt;height:19.5pt" o:ole="">
                  <v:imagedata r:id="rId46" o:title=""/>
                </v:shape>
                <o:OLEObject Type="Embed" ProgID="Equation.DSMT4" ShapeID="_x0000_i1045" DrawAspect="Content" ObjectID="_1764795933" r:id="rId47"/>
              </w:object>
            </w:r>
            <w:r w:rsidRPr="00190A5C">
              <w:rPr>
                <w:sz w:val="18"/>
                <w:szCs w:val="18"/>
              </w:rPr>
              <w:t xml:space="preserve">, </w:t>
            </w:r>
            <w:r w:rsidRPr="00190A5C">
              <w:rPr>
                <w:position w:val="-10"/>
                <w:sz w:val="18"/>
                <w:szCs w:val="18"/>
              </w:rPr>
              <w:object w:dxaOrig="859" w:dyaOrig="340" w14:anchorId="5A44407B">
                <v:shape id="_x0000_i1046" type="#_x0000_t75" style="width:41.95pt;height:17.15pt" o:ole="">
                  <v:imagedata r:id="rId48" o:title=""/>
                </v:shape>
                <o:OLEObject Type="Embed" ProgID="Equation.DSMT4" ShapeID="_x0000_i1046" DrawAspect="Content" ObjectID="_1764795934" r:id="rId49"/>
              </w:object>
            </w:r>
            <w:r w:rsidRPr="00190A5C">
              <w:rPr>
                <w:sz w:val="18"/>
                <w:szCs w:val="18"/>
              </w:rPr>
              <w:t xml:space="preserve">, </w:t>
            </w:r>
            <w:r w:rsidRPr="00190A5C">
              <w:rPr>
                <w:position w:val="-4"/>
                <w:sz w:val="18"/>
                <w:szCs w:val="18"/>
              </w:rPr>
              <w:object w:dxaOrig="859" w:dyaOrig="279" w14:anchorId="076A9BEF">
                <v:shape id="_x0000_i1047" type="#_x0000_t75" style="width:41.95pt;height:15.05pt" o:ole="">
                  <v:imagedata r:id="rId50" o:title=""/>
                </v:shape>
                <o:OLEObject Type="Embed" ProgID="Equation.DSMT4" ShapeID="_x0000_i1047" DrawAspect="Content" ObjectID="_1764795935" r:id="rId51"/>
              </w:object>
            </w:r>
          </w:p>
          <w:p w14:paraId="526C6211" w14:textId="77777777" w:rsidR="00FA03B0" w:rsidRPr="00190A5C" w:rsidRDefault="00FA03B0" w:rsidP="0094135A">
            <w:pPr>
              <w:pStyle w:val="Els-body-text"/>
              <w:rPr>
                <w:sz w:val="18"/>
                <w:szCs w:val="18"/>
              </w:rPr>
            </w:pPr>
            <w:r w:rsidRPr="00190A5C">
              <w:rPr>
                <w:position w:val="-14"/>
                <w:sz w:val="18"/>
                <w:szCs w:val="18"/>
              </w:rPr>
              <w:object w:dxaOrig="5000" w:dyaOrig="380" w14:anchorId="1FECCCDC">
                <v:shape id="_x0000_i1048" type="#_x0000_t75" style="width:250.5pt;height:19.5pt" o:ole="">
                  <v:imagedata r:id="rId52" o:title=""/>
                </v:shape>
                <o:OLEObject Type="Embed" ProgID="Equation.DSMT4" ShapeID="_x0000_i1048" DrawAspect="Content" ObjectID="_1764795936" r:id="rId53"/>
              </w:object>
            </w:r>
          </w:p>
        </w:tc>
      </w:tr>
      <w:tr w:rsidR="00FA03B0" w14:paraId="51039396" w14:textId="77777777" w:rsidTr="002A7E8E">
        <w:tc>
          <w:tcPr>
            <w:tcW w:w="7076" w:type="dxa"/>
          </w:tcPr>
          <w:p w14:paraId="12AC8616" w14:textId="77777777" w:rsidR="00FA03B0" w:rsidRPr="00190A5C" w:rsidRDefault="00FA03B0" w:rsidP="0094135A">
            <w:pPr>
              <w:pStyle w:val="Els-body-text"/>
              <w:rPr>
                <w:b/>
                <w:bCs/>
                <w:sz w:val="18"/>
                <w:szCs w:val="18"/>
              </w:rPr>
            </w:pPr>
            <w:r w:rsidRPr="00190A5C">
              <w:rPr>
                <w:b/>
                <w:bCs/>
                <w:sz w:val="18"/>
                <w:szCs w:val="18"/>
              </w:rPr>
              <w:t>1. Terminate?</w:t>
            </w:r>
          </w:p>
          <w:p w14:paraId="7FA0A5BF" w14:textId="77777777" w:rsidR="00FA03B0" w:rsidRPr="00190A5C" w:rsidRDefault="00FA03B0" w:rsidP="0094135A">
            <w:pPr>
              <w:pStyle w:val="Els-body-text"/>
              <w:rPr>
                <w:sz w:val="18"/>
                <w:szCs w:val="18"/>
                <w:lang w:eastAsia="en-GB"/>
              </w:rPr>
            </w:pPr>
            <w:r w:rsidRPr="00190A5C">
              <w:rPr>
                <w:sz w:val="18"/>
                <w:szCs w:val="18"/>
                <w:lang w:eastAsia="en-GB"/>
              </w:rPr>
              <w:t xml:space="preserve">If </w:t>
            </w:r>
            <w:r w:rsidRPr="00190A5C">
              <w:rPr>
                <w:position w:val="-6"/>
                <w:sz w:val="18"/>
                <w:szCs w:val="18"/>
              </w:rPr>
              <w:object w:dxaOrig="540" w:dyaOrig="240" w14:anchorId="5A7BCDC4">
                <v:shape id="_x0000_i1049" type="#_x0000_t75" style="width:27.1pt;height:12.7pt" o:ole="">
                  <v:imagedata r:id="rId54" o:title=""/>
                </v:shape>
                <o:OLEObject Type="Embed" ProgID="Equation.DSMT4" ShapeID="_x0000_i1049" DrawAspect="Content" ObjectID="_1764795937" r:id="rId55"/>
              </w:object>
            </w:r>
            <w:r w:rsidRPr="00190A5C">
              <w:rPr>
                <w:sz w:val="18"/>
                <w:szCs w:val="18"/>
                <w:lang w:eastAsia="en-GB"/>
              </w:rPr>
              <w:t xml:space="preserve">, the solution </w:t>
            </w:r>
            <w:r w:rsidRPr="00190A5C">
              <w:rPr>
                <w:position w:val="-10"/>
                <w:sz w:val="18"/>
                <w:szCs w:val="18"/>
              </w:rPr>
              <w:object w:dxaOrig="620" w:dyaOrig="340" w14:anchorId="5A91BABC">
                <v:shape id="_x0000_i1050" type="#_x0000_t75" style="width:30.7pt;height:17.15pt" o:ole="">
                  <v:imagedata r:id="rId56" o:title=""/>
                </v:shape>
                <o:OLEObject Type="Embed" ProgID="Equation.DSMT4" ShapeID="_x0000_i1050" DrawAspect="Content" ObjectID="_1764795938" r:id="rId57"/>
              </w:object>
            </w:r>
            <w:r w:rsidRPr="00190A5C">
              <w:rPr>
                <w:sz w:val="18"/>
                <w:szCs w:val="18"/>
                <w:lang w:eastAsia="en-GB"/>
              </w:rPr>
              <w:t xml:space="preserve">is optimal or the optimality gap </w:t>
            </w:r>
            <w:r w:rsidRPr="00190A5C">
              <w:rPr>
                <w:position w:val="-4"/>
                <w:sz w:val="18"/>
                <w:szCs w:val="18"/>
              </w:rPr>
              <w:object w:dxaOrig="720" w:dyaOrig="279" w14:anchorId="23B592AB">
                <v:shape id="_x0000_i1051" type="#_x0000_t75" style="width:36.2pt;height:15.05pt" o:ole="">
                  <v:imagedata r:id="rId58" o:title=""/>
                </v:shape>
                <o:OLEObject Type="Embed" ProgID="Equation.DSMT4" ShapeID="_x0000_i1051" DrawAspect="Content" ObjectID="_1764795939" r:id="rId59"/>
              </w:object>
            </w:r>
            <w:r w:rsidRPr="00190A5C">
              <w:rPr>
                <w:sz w:val="18"/>
                <w:szCs w:val="18"/>
              </w:rPr>
              <w:t xml:space="preserve"> is</w:t>
            </w:r>
            <w:r w:rsidRPr="00190A5C">
              <w:rPr>
                <w:sz w:val="18"/>
                <w:szCs w:val="18"/>
                <w:lang w:eastAsia="en-GB"/>
              </w:rPr>
              <w:t xml:space="preserve"> below a specified tolerance.</w:t>
            </w:r>
          </w:p>
        </w:tc>
      </w:tr>
      <w:tr w:rsidR="00FA03B0" w14:paraId="66DCF88C" w14:textId="77777777" w:rsidTr="002A7E8E">
        <w:tc>
          <w:tcPr>
            <w:tcW w:w="7076" w:type="dxa"/>
          </w:tcPr>
          <w:p w14:paraId="1141BD6F" w14:textId="77777777" w:rsidR="00FA03B0" w:rsidRPr="00190A5C" w:rsidRDefault="00FA03B0" w:rsidP="0094135A">
            <w:pPr>
              <w:pStyle w:val="Els-body-text"/>
              <w:rPr>
                <w:b/>
                <w:bCs/>
                <w:sz w:val="18"/>
                <w:szCs w:val="18"/>
                <w:lang w:eastAsia="en-GB"/>
              </w:rPr>
            </w:pPr>
            <w:r w:rsidRPr="00190A5C">
              <w:rPr>
                <w:b/>
                <w:bCs/>
                <w:sz w:val="18"/>
                <w:szCs w:val="18"/>
                <w:lang w:eastAsia="en-GB"/>
              </w:rPr>
              <w:t>2. Select node</w:t>
            </w:r>
          </w:p>
          <w:p w14:paraId="220CF9EF" w14:textId="77777777" w:rsidR="00FA03B0" w:rsidRPr="00190A5C" w:rsidRDefault="00FA03B0" w:rsidP="0094135A">
            <w:pPr>
              <w:pStyle w:val="Els-body-text"/>
              <w:rPr>
                <w:sz w:val="18"/>
                <w:szCs w:val="18"/>
                <w:lang w:eastAsia="en-GB"/>
              </w:rPr>
            </w:pPr>
            <w:r w:rsidRPr="00190A5C">
              <w:rPr>
                <w:sz w:val="18"/>
                <w:szCs w:val="18"/>
                <w:lang w:eastAsia="en-GB"/>
              </w:rPr>
              <w:t xml:space="preserve">Choose a node </w:t>
            </w:r>
            <w:r w:rsidRPr="00190A5C">
              <w:rPr>
                <w:position w:val="-10"/>
                <w:sz w:val="18"/>
                <w:szCs w:val="18"/>
              </w:rPr>
              <w:object w:dxaOrig="260" w:dyaOrig="320" w14:anchorId="07C871D5">
                <v:shape id="_x0000_i1052" type="#_x0000_t75" style="width:12.7pt;height:16.5pt" o:ole="">
                  <v:imagedata r:id="rId60" o:title=""/>
                </v:shape>
                <o:OLEObject Type="Embed" ProgID="Equation.DSMT4" ShapeID="_x0000_i1052" DrawAspect="Content" ObjectID="_1764795940" r:id="rId61"/>
              </w:object>
            </w:r>
            <w:r w:rsidRPr="00190A5C">
              <w:rPr>
                <w:sz w:val="18"/>
                <w:szCs w:val="18"/>
                <w:lang w:eastAsia="en-GB"/>
              </w:rPr>
              <w:t xml:space="preserve">in </w:t>
            </w:r>
            <w:r w:rsidRPr="00190A5C">
              <w:rPr>
                <w:position w:val="-6"/>
                <w:sz w:val="18"/>
                <w:szCs w:val="18"/>
              </w:rPr>
              <w:object w:dxaOrig="220" w:dyaOrig="240" w14:anchorId="2FC3A556">
                <v:shape id="_x0000_i1053" type="#_x0000_t75" style="width:11.2pt;height:12.7pt" o:ole="">
                  <v:imagedata r:id="rId62" o:title=""/>
                </v:shape>
                <o:OLEObject Type="Embed" ProgID="Equation.DSMT4" ShapeID="_x0000_i1053" DrawAspect="Content" ObjectID="_1764795941" r:id="rId63"/>
              </w:object>
            </w:r>
            <w:r w:rsidRPr="00190A5C">
              <w:rPr>
                <w:sz w:val="18"/>
                <w:szCs w:val="18"/>
                <w:lang w:eastAsia="en-GB"/>
              </w:rPr>
              <w:t xml:space="preserve"> and </w:t>
            </w:r>
            <w:r w:rsidRPr="00190A5C">
              <w:rPr>
                <w:b/>
                <w:bCs/>
                <w:color w:val="FF0000"/>
                <w:sz w:val="18"/>
                <w:szCs w:val="18"/>
                <w:lang w:eastAsia="en-GB"/>
              </w:rPr>
              <w:t>delete</w:t>
            </w:r>
            <w:r w:rsidRPr="00190A5C">
              <w:rPr>
                <w:color w:val="FF0000"/>
                <w:sz w:val="18"/>
                <w:szCs w:val="18"/>
                <w:lang w:eastAsia="en-GB"/>
              </w:rPr>
              <w:t xml:space="preserve"> </w:t>
            </w:r>
            <w:r w:rsidRPr="00190A5C">
              <w:rPr>
                <w:sz w:val="18"/>
                <w:szCs w:val="18"/>
                <w:lang w:eastAsia="en-GB"/>
              </w:rPr>
              <w:t xml:space="preserve">it from </w:t>
            </w:r>
            <w:r w:rsidRPr="00190A5C">
              <w:rPr>
                <w:position w:val="-6"/>
                <w:sz w:val="18"/>
                <w:szCs w:val="18"/>
              </w:rPr>
              <w:object w:dxaOrig="220" w:dyaOrig="240" w14:anchorId="7FAAAD7A">
                <v:shape id="_x0000_i1054" type="#_x0000_t75" style="width:11.2pt;height:12.7pt" o:ole="">
                  <v:imagedata r:id="rId62" o:title=""/>
                </v:shape>
                <o:OLEObject Type="Embed" ProgID="Equation.DSMT4" ShapeID="_x0000_i1054" DrawAspect="Content" ObjectID="_1764795942" r:id="rId64"/>
              </w:object>
            </w:r>
            <w:r w:rsidRPr="00190A5C">
              <w:rPr>
                <w:sz w:val="18"/>
                <w:szCs w:val="18"/>
                <w:lang w:eastAsia="en-GB"/>
              </w:rPr>
              <w:t>.</w:t>
            </w:r>
          </w:p>
        </w:tc>
      </w:tr>
      <w:tr w:rsidR="00FA03B0" w14:paraId="70BE2013" w14:textId="77777777" w:rsidTr="002A7E8E">
        <w:tc>
          <w:tcPr>
            <w:tcW w:w="7076" w:type="dxa"/>
          </w:tcPr>
          <w:p w14:paraId="463811F0" w14:textId="77777777" w:rsidR="00FA03B0" w:rsidRPr="00190A5C" w:rsidRDefault="00FA03B0" w:rsidP="0094135A">
            <w:pPr>
              <w:pStyle w:val="Els-body-text"/>
              <w:rPr>
                <w:b/>
                <w:bCs/>
                <w:sz w:val="18"/>
                <w:szCs w:val="18"/>
                <w:lang w:eastAsia="en-GB"/>
              </w:rPr>
            </w:pPr>
            <w:r w:rsidRPr="00190A5C">
              <w:rPr>
                <w:b/>
                <w:bCs/>
                <w:sz w:val="18"/>
                <w:szCs w:val="18"/>
                <w:lang w:eastAsia="en-GB"/>
              </w:rPr>
              <w:t>3. Bound</w:t>
            </w:r>
          </w:p>
          <w:p w14:paraId="7015006C" w14:textId="77777777" w:rsidR="00FA03B0" w:rsidRPr="00190A5C" w:rsidRDefault="00FA03B0" w:rsidP="0094135A">
            <w:pPr>
              <w:pStyle w:val="Els-body-text"/>
              <w:rPr>
                <w:sz w:val="18"/>
                <w:szCs w:val="18"/>
                <w:lang w:eastAsia="en-GB"/>
              </w:rPr>
            </w:pPr>
            <w:r w:rsidRPr="00190A5C">
              <w:rPr>
                <w:sz w:val="18"/>
                <w:szCs w:val="18"/>
                <w:lang w:eastAsia="en-GB"/>
              </w:rPr>
              <w:t xml:space="preserve">Solve </w:t>
            </w:r>
            <w:r w:rsidRPr="00190A5C">
              <w:rPr>
                <w:position w:val="-10"/>
                <w:sz w:val="18"/>
                <w:szCs w:val="18"/>
              </w:rPr>
              <w:object w:dxaOrig="340" w:dyaOrig="320" w14:anchorId="51CE2E56">
                <v:shape id="_x0000_i1055" type="#_x0000_t75" style="width:17.15pt;height:16.5pt" o:ole="">
                  <v:imagedata r:id="rId65" o:title=""/>
                </v:shape>
                <o:OLEObject Type="Embed" ProgID="Equation.DSMT4" ShapeID="_x0000_i1055" DrawAspect="Content" ObjectID="_1764795943" r:id="rId66"/>
              </w:object>
            </w:r>
            <w:r w:rsidRPr="00190A5C">
              <w:rPr>
                <w:sz w:val="18"/>
                <w:szCs w:val="18"/>
                <w:lang w:eastAsia="en-GB"/>
              </w:rPr>
              <w:t xml:space="preserve">. If it is infeasible, go to </w:t>
            </w:r>
            <w:r w:rsidRPr="00190A5C">
              <w:rPr>
                <w:b/>
                <w:bCs/>
                <w:sz w:val="18"/>
                <w:szCs w:val="18"/>
                <w:lang w:eastAsia="en-GB"/>
              </w:rPr>
              <w:t>Step 1</w:t>
            </w:r>
            <w:r w:rsidRPr="00190A5C">
              <w:rPr>
                <w:sz w:val="18"/>
                <w:szCs w:val="18"/>
                <w:lang w:eastAsia="en-GB"/>
              </w:rPr>
              <w:t xml:space="preserve">. Else, let </w:t>
            </w:r>
            <w:r w:rsidRPr="00190A5C">
              <w:rPr>
                <w:position w:val="-10"/>
                <w:sz w:val="18"/>
                <w:szCs w:val="18"/>
              </w:rPr>
              <w:object w:dxaOrig="620" w:dyaOrig="340" w14:anchorId="6DD46D62">
                <v:shape id="_x0000_i1056" type="#_x0000_t75" style="width:30.7pt;height:17.15pt" o:ole="">
                  <v:imagedata r:id="rId67" o:title=""/>
                </v:shape>
                <o:OLEObject Type="Embed" ProgID="Equation.DSMT4" ShapeID="_x0000_i1056" DrawAspect="Content" ObjectID="_1764795944" r:id="rId68"/>
              </w:object>
            </w:r>
            <w:r w:rsidRPr="00190A5C">
              <w:rPr>
                <w:sz w:val="18"/>
                <w:szCs w:val="18"/>
                <w:lang w:eastAsia="en-GB"/>
              </w:rPr>
              <w:t xml:space="preserve">be its solution and </w:t>
            </w:r>
            <w:r w:rsidRPr="00190A5C">
              <w:rPr>
                <w:position w:val="-10"/>
                <w:sz w:val="18"/>
                <w:szCs w:val="18"/>
              </w:rPr>
              <w:object w:dxaOrig="240" w:dyaOrig="340" w14:anchorId="09754822">
                <v:shape id="_x0000_i1057" type="#_x0000_t75" style="width:12.7pt;height:17.15pt" o:ole="">
                  <v:imagedata r:id="rId69" o:title=""/>
                </v:shape>
                <o:OLEObject Type="Embed" ProgID="Equation.DSMT4" ShapeID="_x0000_i1057" DrawAspect="Content" ObjectID="_1764795945" r:id="rId70"/>
              </w:object>
            </w:r>
            <w:r w:rsidRPr="00190A5C">
              <w:rPr>
                <w:sz w:val="18"/>
                <w:szCs w:val="18"/>
                <w:lang w:eastAsia="en-GB"/>
              </w:rPr>
              <w:t xml:space="preserve"> its objective function value.</w:t>
            </w:r>
          </w:p>
        </w:tc>
      </w:tr>
      <w:tr w:rsidR="00FA03B0" w14:paraId="21F027B4" w14:textId="77777777" w:rsidTr="002A7E8E">
        <w:tc>
          <w:tcPr>
            <w:tcW w:w="7076" w:type="dxa"/>
          </w:tcPr>
          <w:p w14:paraId="48E16805" w14:textId="77777777" w:rsidR="00FA03B0" w:rsidRPr="00190A5C" w:rsidRDefault="00FA03B0" w:rsidP="0094135A">
            <w:pPr>
              <w:pStyle w:val="Els-body-text"/>
              <w:rPr>
                <w:b/>
                <w:bCs/>
                <w:sz w:val="18"/>
                <w:szCs w:val="18"/>
                <w:lang w:eastAsia="en-GB"/>
              </w:rPr>
            </w:pPr>
            <w:r w:rsidRPr="00190A5C">
              <w:rPr>
                <w:b/>
                <w:bCs/>
                <w:sz w:val="18"/>
                <w:szCs w:val="18"/>
                <w:lang w:eastAsia="en-GB"/>
              </w:rPr>
              <w:t>4. Prune</w:t>
            </w:r>
          </w:p>
          <w:p w14:paraId="0A60700C" w14:textId="77777777" w:rsidR="00FA03B0" w:rsidRPr="00190A5C" w:rsidRDefault="00FA03B0" w:rsidP="0094135A">
            <w:pPr>
              <w:pStyle w:val="Els-body-text"/>
              <w:rPr>
                <w:sz w:val="18"/>
                <w:szCs w:val="18"/>
                <w:lang w:eastAsia="en-GB"/>
              </w:rPr>
            </w:pPr>
            <w:r w:rsidRPr="00190A5C">
              <w:rPr>
                <w:sz w:val="18"/>
                <w:szCs w:val="18"/>
                <w:lang w:eastAsia="en-GB"/>
              </w:rPr>
              <w:t xml:space="preserve">If </w:t>
            </w:r>
            <w:r w:rsidRPr="00190A5C">
              <w:rPr>
                <w:position w:val="-10"/>
                <w:sz w:val="18"/>
                <w:szCs w:val="18"/>
              </w:rPr>
              <w:object w:dxaOrig="740" w:dyaOrig="340" w14:anchorId="735CF9D2">
                <v:shape id="_x0000_i1058" type="#_x0000_t75" style="width:37.5pt;height:17.15pt" o:ole="">
                  <v:imagedata r:id="rId71" o:title=""/>
                </v:shape>
                <o:OLEObject Type="Embed" ProgID="Equation.DSMT4" ShapeID="_x0000_i1058" DrawAspect="Content" ObjectID="_1764795946" r:id="rId72"/>
              </w:object>
            </w:r>
            <w:r w:rsidRPr="00190A5C">
              <w:rPr>
                <w:sz w:val="18"/>
                <w:szCs w:val="18"/>
                <w:lang w:eastAsia="en-GB"/>
              </w:rPr>
              <w:t xml:space="preserve">, go to </w:t>
            </w:r>
            <w:r w:rsidRPr="00190A5C">
              <w:rPr>
                <w:b/>
                <w:bCs/>
                <w:sz w:val="18"/>
                <w:szCs w:val="18"/>
                <w:lang w:eastAsia="en-GB"/>
              </w:rPr>
              <w:t>Step 1</w:t>
            </w:r>
            <w:r w:rsidRPr="00190A5C">
              <w:rPr>
                <w:sz w:val="18"/>
                <w:szCs w:val="18"/>
                <w:lang w:eastAsia="en-GB"/>
              </w:rPr>
              <w:t>.</w:t>
            </w:r>
          </w:p>
          <w:p w14:paraId="30B722E0" w14:textId="77777777" w:rsidR="00FA03B0" w:rsidRPr="00190A5C" w:rsidRDefault="00FA03B0" w:rsidP="0094135A">
            <w:pPr>
              <w:pStyle w:val="Els-body-text"/>
              <w:rPr>
                <w:sz w:val="18"/>
                <w:szCs w:val="18"/>
                <w:lang w:eastAsia="en-GB"/>
              </w:rPr>
            </w:pPr>
            <w:r w:rsidRPr="00190A5C">
              <w:rPr>
                <w:sz w:val="18"/>
                <w:szCs w:val="18"/>
                <w:lang w:eastAsia="en-GB"/>
              </w:rPr>
              <w:t>Else,</w:t>
            </w:r>
          </w:p>
          <w:p w14:paraId="7CC1ACC9" w14:textId="77777777" w:rsidR="00FA03B0" w:rsidRPr="00190A5C" w:rsidRDefault="00FA03B0" w:rsidP="0094135A">
            <w:pPr>
              <w:pStyle w:val="Els-body-text"/>
              <w:ind w:left="720"/>
              <w:rPr>
                <w:sz w:val="18"/>
                <w:szCs w:val="18"/>
                <w:lang w:eastAsia="en-GB"/>
              </w:rPr>
            </w:pPr>
            <w:r w:rsidRPr="00190A5C">
              <w:rPr>
                <w:sz w:val="18"/>
                <w:szCs w:val="18"/>
              </w:rPr>
              <w:t xml:space="preserve">if </w:t>
            </w:r>
            <w:r w:rsidRPr="00190A5C">
              <w:rPr>
                <w:position w:val="-10"/>
                <w:sz w:val="18"/>
                <w:szCs w:val="18"/>
              </w:rPr>
              <w:object w:dxaOrig="620" w:dyaOrig="340" w14:anchorId="50E8D357">
                <v:shape id="_x0000_i1059" type="#_x0000_t75" style="width:30.7pt;height:17.15pt" o:ole="">
                  <v:imagedata r:id="rId67" o:title=""/>
                </v:shape>
                <o:OLEObject Type="Embed" ProgID="Equation.DSMT4" ShapeID="_x0000_i1059" DrawAspect="Content" ObjectID="_1764795947" r:id="rId73"/>
              </w:object>
            </w:r>
            <w:r w:rsidRPr="00190A5C">
              <w:rPr>
                <w:sz w:val="18"/>
                <w:szCs w:val="18"/>
                <w:lang w:eastAsia="en-GB"/>
              </w:rPr>
              <w:t xml:space="preserve"> is infeasible to MILP (GDP master problem, Eq. </w:t>
            </w:r>
            <w:r w:rsidRPr="00190A5C">
              <w:rPr>
                <w:iCs/>
                <w:sz w:val="18"/>
                <w:szCs w:val="18"/>
                <w:lang w:eastAsia="en-GB"/>
              </w:rPr>
              <w:fldChar w:fldCharType="begin"/>
            </w:r>
            <w:r w:rsidRPr="00190A5C">
              <w:rPr>
                <w:iCs/>
                <w:sz w:val="18"/>
                <w:szCs w:val="18"/>
                <w:lang w:eastAsia="en-GB"/>
              </w:rPr>
              <w:instrText xml:space="preserve"> GOTOBUTTON ZEqnNum991354  \* MERGEFORMAT </w:instrText>
            </w:r>
            <w:r w:rsidRPr="00190A5C">
              <w:rPr>
                <w:iCs/>
                <w:sz w:val="18"/>
                <w:szCs w:val="18"/>
                <w:lang w:eastAsia="en-GB"/>
              </w:rPr>
              <w:fldChar w:fldCharType="begin"/>
            </w:r>
            <w:r w:rsidRPr="00190A5C">
              <w:rPr>
                <w:iCs/>
                <w:sz w:val="18"/>
                <w:szCs w:val="18"/>
                <w:lang w:eastAsia="en-GB"/>
              </w:rPr>
              <w:instrText xml:space="preserve"> REF ZEqnNum991354 \* Charformat \! \* MERGEFORMAT </w:instrText>
            </w:r>
            <w:r w:rsidRPr="00190A5C">
              <w:rPr>
                <w:iCs/>
                <w:sz w:val="18"/>
                <w:szCs w:val="18"/>
                <w:lang w:eastAsia="en-GB"/>
              </w:rPr>
              <w:fldChar w:fldCharType="separate"/>
            </w:r>
            <w:r w:rsidRPr="00190A5C">
              <w:rPr>
                <w:iCs/>
                <w:sz w:val="18"/>
                <w:szCs w:val="18"/>
                <w:lang w:eastAsia="en-GB"/>
              </w:rPr>
              <w:instrText>(4)</w:instrText>
            </w:r>
            <w:r w:rsidRPr="00190A5C">
              <w:rPr>
                <w:iCs/>
                <w:sz w:val="18"/>
                <w:szCs w:val="18"/>
                <w:lang w:eastAsia="en-GB"/>
              </w:rPr>
              <w:fldChar w:fldCharType="end"/>
            </w:r>
            <w:r w:rsidRPr="00190A5C">
              <w:rPr>
                <w:iCs/>
                <w:sz w:val="18"/>
                <w:szCs w:val="18"/>
                <w:lang w:eastAsia="en-GB"/>
              </w:rPr>
              <w:fldChar w:fldCharType="end"/>
            </w:r>
            <w:r w:rsidRPr="00190A5C">
              <w:rPr>
                <w:iCs/>
                <w:sz w:val="18"/>
                <w:szCs w:val="18"/>
                <w:lang w:eastAsia="en-GB"/>
              </w:rPr>
              <w:t xml:space="preserve">) </w:t>
            </w:r>
            <w:r w:rsidRPr="00190A5C">
              <w:rPr>
                <w:sz w:val="18"/>
                <w:szCs w:val="18"/>
                <w:lang w:eastAsia="en-GB"/>
              </w:rPr>
              <w:t xml:space="preserve">go to </w:t>
            </w:r>
            <w:r w:rsidRPr="00190A5C">
              <w:rPr>
                <w:b/>
                <w:bCs/>
                <w:sz w:val="18"/>
                <w:szCs w:val="18"/>
                <w:lang w:eastAsia="en-GB"/>
              </w:rPr>
              <w:t>Step 6</w:t>
            </w:r>
            <w:r w:rsidRPr="00190A5C">
              <w:rPr>
                <w:sz w:val="18"/>
                <w:szCs w:val="18"/>
                <w:lang w:eastAsia="en-GB"/>
              </w:rPr>
              <w:t>.</w:t>
            </w:r>
          </w:p>
          <w:p w14:paraId="2D0E8AD0" w14:textId="77777777" w:rsidR="00FA03B0" w:rsidRPr="00190A5C" w:rsidRDefault="00FA03B0" w:rsidP="0094135A">
            <w:pPr>
              <w:pStyle w:val="Els-body-text"/>
              <w:ind w:left="720"/>
              <w:rPr>
                <w:sz w:val="18"/>
                <w:szCs w:val="18"/>
                <w:lang w:eastAsia="en-GB"/>
              </w:rPr>
            </w:pPr>
            <w:r w:rsidRPr="00190A5C">
              <w:rPr>
                <w:sz w:val="18"/>
                <w:szCs w:val="18"/>
                <w:lang w:eastAsia="en-GB"/>
              </w:rPr>
              <w:t xml:space="preserve">if </w:t>
            </w:r>
            <w:r w:rsidRPr="00190A5C">
              <w:rPr>
                <w:position w:val="-10"/>
                <w:sz w:val="18"/>
                <w:szCs w:val="18"/>
              </w:rPr>
              <w:object w:dxaOrig="620" w:dyaOrig="340" w14:anchorId="0F0099BC">
                <v:shape id="_x0000_i1060" type="#_x0000_t75" style="width:30.7pt;height:17.15pt" o:ole="">
                  <v:imagedata r:id="rId67" o:title=""/>
                </v:shape>
                <o:OLEObject Type="Embed" ProgID="Equation.DSMT4" ShapeID="_x0000_i1060" DrawAspect="Content" ObjectID="_1764795948" r:id="rId74"/>
              </w:object>
            </w:r>
            <w:r w:rsidRPr="00190A5C">
              <w:rPr>
                <w:sz w:val="18"/>
                <w:szCs w:val="18"/>
                <w:lang w:eastAsia="en-GB"/>
              </w:rPr>
              <w:t xml:space="preserve">is feasible to MILP, let </w:t>
            </w:r>
            <w:r w:rsidRPr="00190A5C">
              <w:rPr>
                <w:position w:val="-10"/>
                <w:sz w:val="18"/>
                <w:szCs w:val="18"/>
              </w:rPr>
              <w:object w:dxaOrig="700" w:dyaOrig="340" w14:anchorId="25166EB5">
                <v:shape id="_x0000_i1061" type="#_x0000_t75" style="width:34.5pt;height:17.15pt" o:ole="">
                  <v:imagedata r:id="rId75" o:title=""/>
                </v:shape>
                <o:OLEObject Type="Embed" ProgID="Equation.DSMT4" ShapeID="_x0000_i1061" DrawAspect="Content" ObjectID="_1764795949" r:id="rId76"/>
              </w:object>
            </w:r>
            <w:r w:rsidRPr="00190A5C">
              <w:rPr>
                <w:iCs/>
                <w:sz w:val="18"/>
                <w:szCs w:val="18"/>
                <w:lang w:eastAsia="en-GB"/>
              </w:rPr>
              <w:t xml:space="preserve"> if </w:t>
            </w:r>
            <w:r w:rsidRPr="00190A5C">
              <w:rPr>
                <w:position w:val="-10"/>
                <w:sz w:val="18"/>
                <w:szCs w:val="18"/>
              </w:rPr>
              <w:object w:dxaOrig="700" w:dyaOrig="340" w14:anchorId="68A1CC13">
                <v:shape id="_x0000_i1062" type="#_x0000_t75" style="width:34.5pt;height:17.15pt" o:ole="">
                  <v:imagedata r:id="rId77" o:title=""/>
                </v:shape>
                <o:OLEObject Type="Embed" ProgID="Equation.DSMT4" ShapeID="_x0000_i1062" DrawAspect="Content" ObjectID="_1764795950" r:id="rId78"/>
              </w:object>
            </w:r>
            <w:r w:rsidRPr="00190A5C">
              <w:rPr>
                <w:sz w:val="18"/>
                <w:szCs w:val="18"/>
              </w:rPr>
              <w:t xml:space="preserve">, and </w:t>
            </w:r>
            <w:r w:rsidRPr="00190A5C">
              <w:rPr>
                <w:sz w:val="18"/>
                <w:szCs w:val="18"/>
                <w:lang w:eastAsia="en-GB"/>
              </w:rPr>
              <w:t xml:space="preserve">go to </w:t>
            </w:r>
            <w:r w:rsidRPr="00190A5C">
              <w:rPr>
                <w:b/>
                <w:bCs/>
                <w:sz w:val="18"/>
                <w:szCs w:val="18"/>
                <w:lang w:eastAsia="en-GB"/>
              </w:rPr>
              <w:t>Step 5.</w:t>
            </w:r>
          </w:p>
        </w:tc>
      </w:tr>
      <w:tr w:rsidR="00FA03B0" w14:paraId="79BCB96B" w14:textId="77777777" w:rsidTr="002A7E8E">
        <w:tc>
          <w:tcPr>
            <w:tcW w:w="7076" w:type="dxa"/>
          </w:tcPr>
          <w:p w14:paraId="152FEB93" w14:textId="77777777" w:rsidR="00FA03B0" w:rsidRPr="00190A5C" w:rsidRDefault="00FA03B0" w:rsidP="0094135A">
            <w:pPr>
              <w:pStyle w:val="Els-body-text"/>
              <w:rPr>
                <w:b/>
                <w:bCs/>
                <w:sz w:val="18"/>
                <w:szCs w:val="18"/>
                <w:lang w:eastAsia="en-GB"/>
              </w:rPr>
            </w:pPr>
            <w:r w:rsidRPr="00190A5C">
              <w:rPr>
                <w:b/>
                <w:bCs/>
                <w:sz w:val="18"/>
                <w:szCs w:val="18"/>
                <w:lang w:eastAsia="en-GB"/>
              </w:rPr>
              <w:t>5.</w:t>
            </w:r>
            <w:r w:rsidRPr="00190A5C">
              <w:rPr>
                <w:sz w:val="18"/>
                <w:szCs w:val="18"/>
                <w:lang w:eastAsia="en-GB"/>
              </w:rPr>
              <w:t xml:space="preserve"> </w:t>
            </w:r>
            <w:r w:rsidRPr="00190A5C">
              <w:rPr>
                <w:b/>
                <w:bCs/>
                <w:sz w:val="18"/>
                <w:szCs w:val="18"/>
                <w:lang w:eastAsia="en-GB"/>
              </w:rPr>
              <w:t>Add cuts?</w:t>
            </w:r>
          </w:p>
          <w:p w14:paraId="6A6D2F4E" w14:textId="77777777" w:rsidR="00FA03B0" w:rsidRPr="00190A5C" w:rsidRDefault="00FA03B0" w:rsidP="0094135A">
            <w:pPr>
              <w:pStyle w:val="Els-body-text"/>
              <w:rPr>
                <w:sz w:val="18"/>
                <w:szCs w:val="18"/>
                <w:lang w:eastAsia="en-GB"/>
              </w:rPr>
            </w:pPr>
            <w:r w:rsidRPr="00190A5C">
              <w:rPr>
                <w:sz w:val="18"/>
                <w:szCs w:val="18"/>
                <w:lang w:eastAsia="en-GB"/>
              </w:rPr>
              <w:t xml:space="preserve">Solve the NLP (GDP subproblem, Eq. </w:t>
            </w:r>
            <w:r w:rsidRPr="00190A5C">
              <w:rPr>
                <w:iCs/>
                <w:sz w:val="18"/>
                <w:szCs w:val="18"/>
                <w:lang w:eastAsia="en-GB"/>
              </w:rPr>
              <w:fldChar w:fldCharType="begin"/>
            </w:r>
            <w:r w:rsidRPr="00190A5C">
              <w:rPr>
                <w:iCs/>
                <w:sz w:val="18"/>
                <w:szCs w:val="18"/>
                <w:lang w:eastAsia="en-GB"/>
              </w:rPr>
              <w:instrText xml:space="preserve"> GOTOBUTTON ZEqnNum146523  \* MERGEFORMAT </w:instrText>
            </w:r>
            <w:r w:rsidRPr="00190A5C">
              <w:rPr>
                <w:iCs/>
                <w:sz w:val="18"/>
                <w:szCs w:val="18"/>
                <w:lang w:eastAsia="en-GB"/>
              </w:rPr>
              <w:fldChar w:fldCharType="begin"/>
            </w:r>
            <w:r w:rsidRPr="00190A5C">
              <w:rPr>
                <w:iCs/>
                <w:sz w:val="18"/>
                <w:szCs w:val="18"/>
                <w:lang w:eastAsia="en-GB"/>
              </w:rPr>
              <w:instrText xml:space="preserve"> REF ZEqnNum146523 \* Charformat \! \* MERGEFORMAT </w:instrText>
            </w:r>
            <w:r w:rsidRPr="00190A5C">
              <w:rPr>
                <w:iCs/>
                <w:sz w:val="18"/>
                <w:szCs w:val="18"/>
                <w:lang w:eastAsia="en-GB"/>
              </w:rPr>
              <w:fldChar w:fldCharType="separate"/>
            </w:r>
            <w:r w:rsidRPr="00190A5C">
              <w:rPr>
                <w:iCs/>
                <w:sz w:val="18"/>
                <w:szCs w:val="18"/>
                <w:lang w:eastAsia="en-GB"/>
              </w:rPr>
              <w:instrText>(3)</w:instrText>
            </w:r>
            <w:r w:rsidRPr="00190A5C">
              <w:rPr>
                <w:iCs/>
                <w:sz w:val="18"/>
                <w:szCs w:val="18"/>
                <w:lang w:eastAsia="en-GB"/>
              </w:rPr>
              <w:fldChar w:fldCharType="end"/>
            </w:r>
            <w:r w:rsidRPr="00190A5C">
              <w:rPr>
                <w:iCs/>
                <w:sz w:val="18"/>
                <w:szCs w:val="18"/>
                <w:lang w:eastAsia="en-GB"/>
              </w:rPr>
              <w:fldChar w:fldCharType="end"/>
            </w:r>
            <w:r w:rsidRPr="00190A5C">
              <w:rPr>
                <w:iCs/>
                <w:sz w:val="18"/>
                <w:szCs w:val="18"/>
                <w:lang w:eastAsia="en-GB"/>
              </w:rPr>
              <w:t xml:space="preserve"> ) fixing the Boolean variables accordingly to </w:t>
            </w:r>
            <w:r w:rsidRPr="00190A5C">
              <w:rPr>
                <w:position w:val="-10"/>
                <w:sz w:val="18"/>
                <w:szCs w:val="18"/>
              </w:rPr>
              <w:object w:dxaOrig="240" w:dyaOrig="340" w14:anchorId="221EE931">
                <v:shape id="_x0000_i1063" type="#_x0000_t75" style="width:12.7pt;height:17.15pt" o:ole="">
                  <v:imagedata r:id="rId79" o:title=""/>
                </v:shape>
                <o:OLEObject Type="Embed" ProgID="Equation.DSMT4" ShapeID="_x0000_i1063" DrawAspect="Content" ObjectID="_1764795951" r:id="rId80"/>
              </w:object>
            </w:r>
            <w:r w:rsidRPr="00190A5C">
              <w:rPr>
                <w:sz w:val="18"/>
                <w:szCs w:val="18"/>
              </w:rPr>
              <w:t xml:space="preserve"> values. </w:t>
            </w:r>
            <w:r w:rsidRPr="00190A5C">
              <w:rPr>
                <w:iCs/>
                <w:sz w:val="18"/>
                <w:szCs w:val="18"/>
                <w:lang w:eastAsia="en-GB"/>
              </w:rPr>
              <w:t xml:space="preserve">If </w:t>
            </w:r>
            <w:r w:rsidRPr="00190A5C">
              <w:rPr>
                <w:position w:val="-10"/>
                <w:sz w:val="18"/>
                <w:szCs w:val="18"/>
              </w:rPr>
              <w:object w:dxaOrig="960" w:dyaOrig="340" w14:anchorId="16E4D30C">
                <v:shape id="_x0000_i1064" type="#_x0000_t75" style="width:48.9pt;height:17.15pt" o:ole="">
                  <v:imagedata r:id="rId81" o:title=""/>
                </v:shape>
                <o:OLEObject Type="Embed" ProgID="Equation.DSMT4" ShapeID="_x0000_i1064" DrawAspect="Content" ObjectID="_1764795952" r:id="rId82"/>
              </w:object>
            </w:r>
            <w:r w:rsidRPr="00190A5C">
              <w:rPr>
                <w:sz w:val="18"/>
                <w:szCs w:val="18"/>
                <w:lang w:eastAsia="en-GB"/>
              </w:rPr>
              <w:t xml:space="preserve">, let </w:t>
            </w:r>
            <w:r w:rsidRPr="00190A5C">
              <w:rPr>
                <w:position w:val="-10"/>
                <w:sz w:val="18"/>
                <w:szCs w:val="18"/>
              </w:rPr>
              <w:object w:dxaOrig="980" w:dyaOrig="340" w14:anchorId="63812975">
                <v:shape id="_x0000_i1065" type="#_x0000_t75" style="width:48.7pt;height:17.15pt" o:ole="">
                  <v:imagedata r:id="rId83" o:title=""/>
                </v:shape>
                <o:OLEObject Type="Embed" ProgID="Equation.DSMT4" ShapeID="_x0000_i1065" DrawAspect="Content" ObjectID="_1764795953" r:id="rId84"/>
              </w:object>
            </w:r>
            <w:r w:rsidRPr="00190A5C">
              <w:rPr>
                <w:sz w:val="18"/>
                <w:szCs w:val="18"/>
                <w:lang w:eastAsia="en-GB"/>
              </w:rPr>
              <w:t xml:space="preserve">, </w:t>
            </w:r>
            <w:r w:rsidRPr="00190A5C">
              <w:rPr>
                <w:position w:val="-10"/>
                <w:sz w:val="18"/>
                <w:szCs w:val="18"/>
              </w:rPr>
              <w:object w:dxaOrig="1660" w:dyaOrig="340" w14:anchorId="6D204CE3">
                <v:shape id="_x0000_i1066" type="#_x0000_t75" style="width:83.2pt;height:17.15pt" o:ole="">
                  <v:imagedata r:id="rId85" o:title=""/>
                </v:shape>
                <o:OLEObject Type="Embed" ProgID="Equation.DSMT4" ShapeID="_x0000_i1066" DrawAspect="Content" ObjectID="_1764795954" r:id="rId86"/>
              </w:object>
            </w:r>
            <w:r w:rsidRPr="00190A5C">
              <w:rPr>
                <w:sz w:val="18"/>
                <w:szCs w:val="18"/>
                <w:lang w:eastAsia="en-GB"/>
              </w:rPr>
              <w:t xml:space="preserve"> and </w:t>
            </w:r>
            <w:r w:rsidRPr="00190A5C">
              <w:rPr>
                <w:b/>
                <w:bCs/>
                <w:color w:val="FF0000"/>
                <w:sz w:val="18"/>
                <w:szCs w:val="18"/>
                <w:lang w:eastAsia="en-GB"/>
              </w:rPr>
              <w:t>delete</w:t>
            </w:r>
            <w:r w:rsidRPr="00190A5C">
              <w:rPr>
                <w:sz w:val="18"/>
                <w:szCs w:val="18"/>
                <w:lang w:eastAsia="en-GB"/>
              </w:rPr>
              <w:t xml:space="preserve"> from </w:t>
            </w:r>
            <w:r w:rsidRPr="00190A5C">
              <w:rPr>
                <w:position w:val="-6"/>
                <w:sz w:val="18"/>
                <w:szCs w:val="18"/>
              </w:rPr>
              <w:object w:dxaOrig="220" w:dyaOrig="240" w14:anchorId="0B328313">
                <v:shape id="_x0000_i1067" type="#_x0000_t75" style="width:11.2pt;height:12.7pt" o:ole="">
                  <v:imagedata r:id="rId87" o:title=""/>
                </v:shape>
                <o:OLEObject Type="Embed" ProgID="Equation.DSMT4" ShapeID="_x0000_i1067" DrawAspect="Content" ObjectID="_1764795955" r:id="rId88"/>
              </w:object>
            </w:r>
            <w:r w:rsidRPr="00190A5C">
              <w:rPr>
                <w:sz w:val="18"/>
                <w:szCs w:val="18"/>
                <w:lang w:eastAsia="en-GB"/>
              </w:rPr>
              <w:t xml:space="preserve"> all nodes </w:t>
            </w:r>
            <w:r w:rsidRPr="00190A5C">
              <w:rPr>
                <w:position w:val="-10"/>
                <w:sz w:val="18"/>
                <w:szCs w:val="18"/>
              </w:rPr>
              <w:object w:dxaOrig="260" w:dyaOrig="320" w14:anchorId="2BDB24E1">
                <v:shape id="_x0000_i1068" type="#_x0000_t75" style="width:12.7pt;height:16.5pt" o:ole="">
                  <v:imagedata r:id="rId89" o:title=""/>
                </v:shape>
                <o:OLEObject Type="Embed" ProgID="Equation.DSMT4" ShapeID="_x0000_i1068" DrawAspect="Content" ObjectID="_1764795956" r:id="rId90"/>
              </w:object>
            </w:r>
            <w:r w:rsidRPr="00190A5C">
              <w:rPr>
                <w:sz w:val="18"/>
                <w:szCs w:val="18"/>
                <w:lang w:eastAsia="en-GB"/>
              </w:rPr>
              <w:t xml:space="preserve"> with </w:t>
            </w:r>
            <w:r w:rsidRPr="00190A5C">
              <w:rPr>
                <w:position w:val="-10"/>
                <w:sz w:val="18"/>
                <w:szCs w:val="18"/>
              </w:rPr>
              <w:object w:dxaOrig="740" w:dyaOrig="340" w14:anchorId="11228F54">
                <v:shape id="_x0000_i1069" type="#_x0000_t75" style="width:37.5pt;height:17.15pt" o:ole="">
                  <v:imagedata r:id="rId71" o:title=""/>
                </v:shape>
                <o:OLEObject Type="Embed" ProgID="Equation.DSMT4" ShapeID="_x0000_i1069" DrawAspect="Content" ObjectID="_1764795957" r:id="rId91"/>
              </w:object>
            </w:r>
            <w:r w:rsidRPr="00190A5C">
              <w:rPr>
                <w:sz w:val="18"/>
                <w:szCs w:val="18"/>
                <w:lang w:eastAsia="en-GB"/>
              </w:rPr>
              <w:t xml:space="preserve">. Strengthen </w:t>
            </w:r>
            <w:r w:rsidRPr="00190A5C">
              <w:rPr>
                <w:position w:val="-10"/>
                <w:sz w:val="18"/>
                <w:szCs w:val="18"/>
              </w:rPr>
              <w:object w:dxaOrig="340" w:dyaOrig="320" w14:anchorId="75E136D8">
                <v:shape id="_x0000_i1070" type="#_x0000_t75" style="width:17.15pt;height:16.5pt" o:ole="">
                  <v:imagedata r:id="rId65" o:title=""/>
                </v:shape>
                <o:OLEObject Type="Embed" ProgID="Equation.DSMT4" ShapeID="_x0000_i1070" DrawAspect="Content" ObjectID="_1764795958" r:id="rId92"/>
              </w:object>
            </w:r>
            <w:r w:rsidRPr="00190A5C">
              <w:rPr>
                <w:sz w:val="18"/>
                <w:szCs w:val="18"/>
              </w:rPr>
              <w:t xml:space="preserve">and </w:t>
            </w:r>
            <w:r w:rsidRPr="00190A5C">
              <w:rPr>
                <w:sz w:val="18"/>
                <w:szCs w:val="18"/>
                <w:lang w:eastAsia="en-GB"/>
              </w:rPr>
              <w:t xml:space="preserve">all nodes </w:t>
            </w:r>
            <w:r w:rsidRPr="00190A5C">
              <w:rPr>
                <w:position w:val="-10"/>
                <w:sz w:val="18"/>
                <w:szCs w:val="18"/>
              </w:rPr>
              <w:object w:dxaOrig="260" w:dyaOrig="320" w14:anchorId="5C01F88C">
                <v:shape id="_x0000_i1071" type="#_x0000_t75" style="width:12.7pt;height:16.5pt" o:ole="">
                  <v:imagedata r:id="rId89" o:title=""/>
                </v:shape>
                <o:OLEObject Type="Embed" ProgID="Equation.DSMT4" ShapeID="_x0000_i1071" DrawAspect="Content" ObjectID="_1764795959" r:id="rId93"/>
              </w:object>
            </w:r>
            <w:r w:rsidRPr="00190A5C">
              <w:rPr>
                <w:sz w:val="18"/>
                <w:szCs w:val="18"/>
                <w:lang w:eastAsia="en-GB"/>
              </w:rPr>
              <w:t xml:space="preserve"> in </w:t>
            </w:r>
            <w:r w:rsidRPr="00190A5C">
              <w:rPr>
                <w:position w:val="-6"/>
                <w:sz w:val="18"/>
                <w:szCs w:val="18"/>
              </w:rPr>
              <w:object w:dxaOrig="220" w:dyaOrig="240" w14:anchorId="52A90B45">
                <v:shape id="_x0000_i1072" type="#_x0000_t75" style="width:11.2pt;height:12.7pt" o:ole="">
                  <v:imagedata r:id="rId87" o:title=""/>
                </v:shape>
                <o:OLEObject Type="Embed" ProgID="Equation.DSMT4" ShapeID="_x0000_i1072" DrawAspect="Content" ObjectID="_1764795960" r:id="rId94"/>
              </w:object>
            </w:r>
            <w:r w:rsidRPr="00190A5C">
              <w:rPr>
                <w:sz w:val="18"/>
                <w:szCs w:val="18"/>
                <w:lang w:eastAsia="en-GB"/>
              </w:rPr>
              <w:t xml:space="preserve">by adding </w:t>
            </w:r>
            <w:proofErr w:type="spellStart"/>
            <w:r w:rsidRPr="00190A5C">
              <w:rPr>
                <w:sz w:val="18"/>
                <w:szCs w:val="18"/>
                <w:lang w:eastAsia="en-GB"/>
              </w:rPr>
              <w:t>linearizations</w:t>
            </w:r>
            <w:proofErr w:type="spellEnd"/>
            <w:r w:rsidRPr="00190A5C">
              <w:rPr>
                <w:sz w:val="18"/>
                <w:szCs w:val="18"/>
                <w:lang w:eastAsia="en-GB"/>
              </w:rPr>
              <w:t xml:space="preserve"> evaluated at the solution of the NLP, </w:t>
            </w:r>
            <w:r w:rsidRPr="00190A5C">
              <w:rPr>
                <w:position w:val="-10"/>
                <w:sz w:val="18"/>
                <w:szCs w:val="18"/>
              </w:rPr>
              <w:object w:dxaOrig="380" w:dyaOrig="340" w14:anchorId="3A222BEF">
                <v:shape id="_x0000_i1073" type="#_x0000_t75" style="width:19.5pt;height:17.15pt" o:ole="">
                  <v:imagedata r:id="rId95" o:title=""/>
                </v:shape>
                <o:OLEObject Type="Embed" ProgID="Equation.DSMT4" ShapeID="_x0000_i1073" DrawAspect="Content" ObjectID="_1764795961" r:id="rId96"/>
              </w:object>
            </w:r>
            <w:r w:rsidRPr="00190A5C">
              <w:rPr>
                <w:sz w:val="18"/>
                <w:szCs w:val="18"/>
                <w:lang w:eastAsia="en-GB"/>
              </w:rPr>
              <w:t xml:space="preserve">. Go back to </w:t>
            </w:r>
            <w:r w:rsidRPr="00190A5C">
              <w:rPr>
                <w:b/>
                <w:bCs/>
                <w:sz w:val="18"/>
                <w:szCs w:val="18"/>
                <w:lang w:eastAsia="en-GB"/>
              </w:rPr>
              <w:t>Step 3</w:t>
            </w:r>
            <w:r w:rsidRPr="00190A5C">
              <w:rPr>
                <w:sz w:val="18"/>
                <w:szCs w:val="18"/>
                <w:lang w:eastAsia="en-GB"/>
              </w:rPr>
              <w:t>.</w:t>
            </w:r>
          </w:p>
        </w:tc>
      </w:tr>
      <w:tr w:rsidR="00FA03B0" w14:paraId="152371CC" w14:textId="77777777" w:rsidTr="002A7E8E">
        <w:tc>
          <w:tcPr>
            <w:tcW w:w="7076" w:type="dxa"/>
            <w:tcBorders>
              <w:bottom w:val="single" w:sz="4" w:space="0" w:color="auto"/>
            </w:tcBorders>
          </w:tcPr>
          <w:p w14:paraId="58224843" w14:textId="77777777" w:rsidR="00FA03B0" w:rsidRPr="00190A5C" w:rsidRDefault="00FA03B0" w:rsidP="0094135A">
            <w:pPr>
              <w:pStyle w:val="Els-body-text"/>
              <w:rPr>
                <w:b/>
                <w:bCs/>
                <w:sz w:val="18"/>
                <w:szCs w:val="18"/>
                <w:lang w:eastAsia="en-GB"/>
              </w:rPr>
            </w:pPr>
            <w:r w:rsidRPr="00190A5C">
              <w:rPr>
                <w:b/>
                <w:bCs/>
                <w:sz w:val="18"/>
                <w:szCs w:val="18"/>
                <w:lang w:eastAsia="en-GB"/>
              </w:rPr>
              <w:t>6. Branch</w:t>
            </w:r>
          </w:p>
          <w:p w14:paraId="363B1F10" w14:textId="77777777" w:rsidR="00FA03B0" w:rsidRPr="00190A5C" w:rsidRDefault="00FA03B0" w:rsidP="0094135A">
            <w:pPr>
              <w:pStyle w:val="Els-body-text"/>
              <w:rPr>
                <w:sz w:val="18"/>
                <w:szCs w:val="18"/>
              </w:rPr>
            </w:pPr>
            <w:r w:rsidRPr="00190A5C">
              <w:rPr>
                <w:sz w:val="18"/>
                <w:szCs w:val="18"/>
                <w:lang w:eastAsia="en-GB"/>
              </w:rPr>
              <w:t xml:space="preserve">From </w:t>
            </w:r>
            <w:r w:rsidRPr="00190A5C">
              <w:rPr>
                <w:position w:val="-10"/>
                <w:sz w:val="18"/>
                <w:szCs w:val="18"/>
              </w:rPr>
              <w:object w:dxaOrig="340" w:dyaOrig="320" w14:anchorId="4BFC4FCF">
                <v:shape id="_x0000_i1074" type="#_x0000_t75" style="width:17.15pt;height:16.5pt" o:ole="">
                  <v:imagedata r:id="rId65" o:title=""/>
                </v:shape>
                <o:OLEObject Type="Embed" ProgID="Equation.DSMT4" ShapeID="_x0000_i1074" DrawAspect="Content" ObjectID="_1764795962" r:id="rId97"/>
              </w:object>
            </w:r>
            <w:r w:rsidRPr="00190A5C">
              <w:rPr>
                <w:sz w:val="18"/>
                <w:szCs w:val="18"/>
                <w:lang w:eastAsia="en-GB"/>
              </w:rPr>
              <w:t xml:space="preserve">, construct linear programs </w:t>
            </w:r>
            <w:r w:rsidRPr="00190A5C">
              <w:rPr>
                <w:position w:val="-10"/>
                <w:sz w:val="18"/>
                <w:szCs w:val="18"/>
              </w:rPr>
              <w:object w:dxaOrig="380" w:dyaOrig="340" w14:anchorId="298E85D4">
                <v:shape id="_x0000_i1075" type="#_x0000_t75" style="width:19.5pt;height:17.15pt" o:ole="">
                  <v:imagedata r:id="rId98" o:title=""/>
                </v:shape>
                <o:OLEObject Type="Embed" ProgID="Equation.DSMT4" ShapeID="_x0000_i1075" DrawAspect="Content" ObjectID="_1764795963" r:id="rId99"/>
              </w:object>
            </w:r>
            <w:r w:rsidRPr="00190A5C">
              <w:rPr>
                <w:sz w:val="18"/>
                <w:szCs w:val="18"/>
                <w:lang w:eastAsia="en-GB"/>
              </w:rPr>
              <w:t xml:space="preserve"> and </w:t>
            </w:r>
            <w:r w:rsidRPr="00190A5C">
              <w:rPr>
                <w:position w:val="-10"/>
                <w:sz w:val="18"/>
                <w:szCs w:val="18"/>
              </w:rPr>
              <w:object w:dxaOrig="380" w:dyaOrig="340" w14:anchorId="5BB0D062">
                <v:shape id="_x0000_i1076" type="#_x0000_t75" style="width:19.5pt;height:17.15pt" o:ole="">
                  <v:imagedata r:id="rId100" o:title=""/>
                </v:shape>
                <o:OLEObject Type="Embed" ProgID="Equation.DSMT4" ShapeID="_x0000_i1076" DrawAspect="Content" ObjectID="_1764795964" r:id="rId101"/>
              </w:object>
            </w:r>
            <w:r w:rsidRPr="00190A5C">
              <w:rPr>
                <w:sz w:val="18"/>
                <w:szCs w:val="18"/>
                <w:lang w:eastAsia="en-GB"/>
              </w:rPr>
              <w:t xml:space="preserve">with smaller feasible regions whose </w:t>
            </w:r>
            <w:r w:rsidRPr="00190A5C">
              <w:rPr>
                <w:sz w:val="18"/>
                <w:szCs w:val="18"/>
              </w:rPr>
              <w:t xml:space="preserve">union contains all the solutions of </w:t>
            </w:r>
            <w:r w:rsidRPr="00190A5C">
              <w:rPr>
                <w:position w:val="-10"/>
                <w:sz w:val="18"/>
                <w:szCs w:val="18"/>
              </w:rPr>
              <w:object w:dxaOrig="340" w:dyaOrig="320" w14:anchorId="29372C8D">
                <v:shape id="_x0000_i1077" type="#_x0000_t75" style="width:17.15pt;height:16.5pt" o:ole="">
                  <v:imagedata r:id="rId65" o:title=""/>
                </v:shape>
                <o:OLEObject Type="Embed" ProgID="Equation.DSMT4" ShapeID="_x0000_i1077" DrawAspect="Content" ObjectID="_1764795965" r:id="rId102"/>
              </w:object>
            </w:r>
            <w:r w:rsidRPr="00190A5C">
              <w:rPr>
                <w:sz w:val="18"/>
                <w:szCs w:val="18"/>
              </w:rPr>
              <w:t xml:space="preserve"> with </w:t>
            </w:r>
            <w:r w:rsidRPr="00190A5C">
              <w:rPr>
                <w:position w:val="-10"/>
                <w:sz w:val="18"/>
                <w:szCs w:val="18"/>
              </w:rPr>
              <w:object w:dxaOrig="940" w:dyaOrig="340" w14:anchorId="44B4D4BF">
                <v:shape id="_x0000_i1078" type="#_x0000_t75" style="width:47.2pt;height:17.15pt" o:ole="">
                  <v:imagedata r:id="rId103" o:title=""/>
                </v:shape>
                <o:OLEObject Type="Embed" ProgID="Equation.DSMT4" ShapeID="_x0000_i1078" DrawAspect="Content" ObjectID="_1764795966" r:id="rId104"/>
              </w:object>
            </w:r>
            <w:r w:rsidRPr="00190A5C">
              <w:rPr>
                <w:sz w:val="18"/>
                <w:szCs w:val="18"/>
              </w:rPr>
              <w:t xml:space="preserve">. </w:t>
            </w:r>
            <w:r w:rsidRPr="00A642EA">
              <w:rPr>
                <w:b/>
                <w:bCs/>
                <w:color w:val="76923C" w:themeColor="accent3" w:themeShade="BF"/>
                <w:sz w:val="18"/>
                <w:szCs w:val="18"/>
              </w:rPr>
              <w:t>Add</w:t>
            </w:r>
            <w:r w:rsidRPr="00A642EA">
              <w:rPr>
                <w:color w:val="76923C" w:themeColor="accent3" w:themeShade="BF"/>
                <w:sz w:val="18"/>
                <w:szCs w:val="18"/>
              </w:rPr>
              <w:t xml:space="preserve"> </w:t>
            </w:r>
            <w:r w:rsidRPr="00190A5C">
              <w:rPr>
                <w:sz w:val="18"/>
                <w:szCs w:val="18"/>
              </w:rPr>
              <w:t xml:space="preserve">the corresponding new nodes </w:t>
            </w:r>
            <w:r w:rsidRPr="00190A5C">
              <w:rPr>
                <w:position w:val="-10"/>
                <w:sz w:val="18"/>
                <w:szCs w:val="18"/>
              </w:rPr>
              <w:object w:dxaOrig="380" w:dyaOrig="340" w14:anchorId="68526DB7">
                <v:shape id="_x0000_i1079" type="#_x0000_t75" style="width:19.5pt;height:17.15pt" o:ole="">
                  <v:imagedata r:id="rId98" o:title=""/>
                </v:shape>
                <o:OLEObject Type="Embed" ProgID="Equation.DSMT4" ShapeID="_x0000_i1079" DrawAspect="Content" ObjectID="_1764795967" r:id="rId105"/>
              </w:object>
            </w:r>
            <w:r w:rsidRPr="00190A5C">
              <w:rPr>
                <w:sz w:val="18"/>
                <w:szCs w:val="18"/>
                <w:lang w:eastAsia="en-GB"/>
              </w:rPr>
              <w:t xml:space="preserve"> and </w:t>
            </w:r>
            <w:r w:rsidRPr="00190A5C">
              <w:rPr>
                <w:position w:val="-10"/>
                <w:sz w:val="18"/>
                <w:szCs w:val="18"/>
              </w:rPr>
              <w:object w:dxaOrig="380" w:dyaOrig="340" w14:anchorId="3D47E683">
                <v:shape id="_x0000_i1080" type="#_x0000_t75" style="width:19.5pt;height:17.15pt" o:ole="">
                  <v:imagedata r:id="rId100" o:title=""/>
                </v:shape>
                <o:OLEObject Type="Embed" ProgID="Equation.DSMT4" ShapeID="_x0000_i1080" DrawAspect="Content" ObjectID="_1764795968" r:id="rId106"/>
              </w:object>
            </w:r>
            <w:r w:rsidRPr="00190A5C">
              <w:rPr>
                <w:sz w:val="18"/>
                <w:szCs w:val="18"/>
              </w:rPr>
              <w:t xml:space="preserve">to </w:t>
            </w:r>
            <w:r w:rsidRPr="00190A5C">
              <w:rPr>
                <w:position w:val="-6"/>
                <w:sz w:val="18"/>
                <w:szCs w:val="18"/>
              </w:rPr>
              <w:object w:dxaOrig="220" w:dyaOrig="240" w14:anchorId="0A63120D">
                <v:shape id="_x0000_i1081" type="#_x0000_t75" style="width:11.2pt;height:12.7pt" o:ole="">
                  <v:imagedata r:id="rId87" o:title=""/>
                </v:shape>
                <o:OLEObject Type="Embed" ProgID="Equation.DSMT4" ShapeID="_x0000_i1081" DrawAspect="Content" ObjectID="_1764795969" r:id="rId107"/>
              </w:object>
            </w:r>
            <w:r w:rsidRPr="00190A5C">
              <w:rPr>
                <w:sz w:val="18"/>
                <w:szCs w:val="18"/>
              </w:rPr>
              <w:t xml:space="preserve">and go to </w:t>
            </w:r>
            <w:r w:rsidRPr="00190A5C">
              <w:rPr>
                <w:b/>
                <w:bCs/>
                <w:sz w:val="18"/>
                <w:szCs w:val="18"/>
              </w:rPr>
              <w:t>Step 1</w:t>
            </w:r>
            <w:r w:rsidRPr="00190A5C">
              <w:rPr>
                <w:sz w:val="18"/>
                <w:szCs w:val="18"/>
              </w:rPr>
              <w:t>.</w:t>
            </w:r>
          </w:p>
        </w:tc>
      </w:tr>
    </w:tbl>
    <w:p w14:paraId="144DE6A1" w14:textId="127AEE9D" w:rsidR="008D2649" w:rsidRDefault="00E644AB" w:rsidP="008D2649">
      <w:pPr>
        <w:pStyle w:val="Els-1storder-head"/>
        <w:spacing w:after="120"/>
        <w:rPr>
          <w:lang w:val="en-GB"/>
        </w:rPr>
      </w:pPr>
      <w:r>
        <w:rPr>
          <w:lang w:val="en-GB"/>
        </w:rPr>
        <w:lastRenderedPageBreak/>
        <w:t>Case study</w:t>
      </w:r>
    </w:p>
    <w:p w14:paraId="2DA4C8D3" w14:textId="57BE0F32" w:rsidR="00E644AB" w:rsidRDefault="00E644AB" w:rsidP="00E644AB">
      <w:pPr>
        <w:pStyle w:val="Els-body-text"/>
        <w:rPr>
          <w:noProof/>
          <w:szCs w:val="22"/>
        </w:rPr>
      </w:pPr>
      <w:r>
        <w:rPr>
          <w:lang w:val="en-GB"/>
        </w:rPr>
        <w:t xml:space="preserve">The proposed Logic-Based LP/NLP branch and bound algorithm </w:t>
      </w:r>
      <w:r w:rsidR="00D94B03">
        <w:rPr>
          <w:lang w:val="en-GB"/>
        </w:rPr>
        <w:t>has been tested in solving the illustrative eight-process problem taken from the work of T</w:t>
      </w:r>
      <w:r w:rsidR="00943970" w:rsidRPr="00CB2EAC">
        <w:rPr>
          <w:noProof/>
          <w:szCs w:val="22"/>
        </w:rPr>
        <w:t>ü</w:t>
      </w:r>
      <w:r w:rsidR="005529F2">
        <w:rPr>
          <w:noProof/>
          <w:szCs w:val="22"/>
        </w:rPr>
        <w:t xml:space="preserve">rkay and Grossmann </w:t>
      </w:r>
      <w:r w:rsidR="005529F2">
        <w:rPr>
          <w:noProof/>
          <w:szCs w:val="22"/>
        </w:rPr>
        <w:fldChar w:fldCharType="begin" w:fldLock="1"/>
      </w:r>
      <w:r w:rsidR="00A528A5">
        <w:rPr>
          <w:noProof/>
          <w:szCs w:val="22"/>
        </w:rPr>
        <w:instrText>ADDIN CSL_CITATION {"citationItems":[{"id":"ITEM-1","itemData":{"DOI":"10.1016/0098-1354(95)00219-7","ISSN":"00981354","author":[{"dropping-particle":"","family":"Türkay","given":"Metin","non-dropping-particle":"","parse-names":false,"suffix":""},{"dropping-particle":"","family":"Grossmann","given":"Ignacio E.","non-dropping-particle":"","parse-names":false,"suffix":""}],"container-title":"Computers &amp; Chemical Engineering","id":"ITEM-1","issue":"8","issued":{"date-parts":[["1996","8","1"]]},"page":"959-978","publisher":"Pergamon","title":"Logic-based MINLP algorithms for the optimal synthesis of process networks","type":"article-journal","volume":"20"},"uris":["http://www.mendeley.com/documents/?uuid=84a09b05-7165-3c02-9b9e-a1b456ca3376"]}],"mendeley":{"formattedCitation":"(Türkay and Grossmann, 1996)","manualFormatting":"(1996)","plainTextFormattedCitation":"(Türkay and Grossmann, 1996)","previouslyFormattedCitation":"(Türkay and Grossmann, 1996)"},"properties":{"noteIndex":0},"schema":"https://github.com/citation-style-language/schema/raw/master/csl-citation.json"}</w:instrText>
      </w:r>
      <w:r w:rsidR="005529F2">
        <w:rPr>
          <w:noProof/>
          <w:szCs w:val="22"/>
        </w:rPr>
        <w:fldChar w:fldCharType="separate"/>
      </w:r>
      <w:r w:rsidR="005529F2" w:rsidRPr="005529F2">
        <w:rPr>
          <w:noProof/>
          <w:szCs w:val="22"/>
        </w:rPr>
        <w:t>(1996)</w:t>
      </w:r>
      <w:r w:rsidR="005529F2">
        <w:rPr>
          <w:noProof/>
          <w:szCs w:val="22"/>
        </w:rPr>
        <w:fldChar w:fldCharType="end"/>
      </w:r>
      <w:r w:rsidR="00D56615">
        <w:rPr>
          <w:noProof/>
          <w:szCs w:val="22"/>
        </w:rPr>
        <w:t>. This test problem comprises eigth Boolean variables, 33 continuous variables</w:t>
      </w:r>
      <w:r w:rsidR="009127FC">
        <w:rPr>
          <w:noProof/>
          <w:szCs w:val="22"/>
        </w:rPr>
        <w:t>, and eight disjunctions with two</w:t>
      </w:r>
      <w:r w:rsidR="0043625C">
        <w:rPr>
          <w:noProof/>
          <w:szCs w:val="22"/>
        </w:rPr>
        <w:t xml:space="preserve"> terms each (five of them nonlinear), leading to 20 different feasible process topologies. The superstructure of the process syntesis problem is shown in</w:t>
      </w:r>
      <w:r w:rsidR="00A91812">
        <w:rPr>
          <w:noProof/>
          <w:szCs w:val="22"/>
        </w:rPr>
        <w:t xml:space="preserve"> Figure 1a.</w:t>
      </w:r>
    </w:p>
    <w:p w14:paraId="144DE6A5" w14:textId="21170F38" w:rsidR="008D2649" w:rsidRDefault="009B5B65" w:rsidP="008D2649">
      <w:pPr>
        <w:pStyle w:val="Els-1storder-head"/>
        <w:spacing w:after="120"/>
        <w:rPr>
          <w:lang w:val="en-GB"/>
        </w:rPr>
      </w:pPr>
      <w:r>
        <w:rPr>
          <w:lang w:val="en-GB"/>
        </w:rPr>
        <w:t>Results</w:t>
      </w:r>
    </w:p>
    <w:p w14:paraId="4A63F2CC" w14:textId="561A0EFE" w:rsidR="009B5B65" w:rsidRDefault="009B5B65" w:rsidP="006A42BC">
      <w:pPr>
        <w:pStyle w:val="Els-body-text"/>
        <w:spacing w:after="120"/>
        <w:rPr>
          <w:lang w:val="en-GB"/>
        </w:rPr>
      </w:pPr>
      <w:r>
        <w:rPr>
          <w:lang w:val="en-GB"/>
        </w:rPr>
        <w:t>The case study is solved</w:t>
      </w:r>
      <w:r w:rsidR="00F04644">
        <w:rPr>
          <w:lang w:val="en-GB"/>
        </w:rPr>
        <w:t xml:space="preserve"> by the LB LP/NLP BB algorithm implemented in GAMS using the CONOPT solver for the NLP subproblems and the CPLEX 12.1.0 solver for LP problems.</w:t>
      </w:r>
      <w:r w:rsidR="00065D1B">
        <w:rPr>
          <w:lang w:val="en-GB"/>
        </w:rPr>
        <w:t xml:space="preserve"> </w:t>
      </w:r>
      <w:r w:rsidR="00065D1B">
        <w:rPr>
          <w:lang w:val="en-GB"/>
        </w:rPr>
        <w:fldChar w:fldCharType="begin"/>
      </w:r>
      <w:r w:rsidR="00065D1B">
        <w:rPr>
          <w:lang w:val="en-GB"/>
        </w:rPr>
        <w:instrText xml:space="preserve"> REF _Ref153970495 \h </w:instrText>
      </w:r>
      <w:r w:rsidR="00065D1B">
        <w:rPr>
          <w:lang w:val="en-GB"/>
        </w:rPr>
      </w:r>
      <w:r w:rsidR="00065D1B">
        <w:rPr>
          <w:lang w:val="en-GB"/>
        </w:rPr>
        <w:fldChar w:fldCharType="separate"/>
      </w:r>
      <w:r w:rsidR="00065D1B">
        <w:t xml:space="preserve">Figure </w:t>
      </w:r>
      <w:r w:rsidR="00065D1B">
        <w:rPr>
          <w:noProof/>
        </w:rPr>
        <w:t>2</w:t>
      </w:r>
      <w:r w:rsidR="00065D1B">
        <w:rPr>
          <w:lang w:val="en-GB"/>
        </w:rPr>
        <w:fldChar w:fldCharType="end"/>
      </w:r>
      <w:r w:rsidR="00065D1B">
        <w:rPr>
          <w:lang w:val="en-GB"/>
        </w:rPr>
        <w:t xml:space="preserve"> shows the</w:t>
      </w:r>
      <w:r w:rsidR="0098182C">
        <w:rPr>
          <w:lang w:val="en-GB"/>
        </w:rPr>
        <w:t xml:space="preserve"> search tree for the case study obtained wi</w:t>
      </w:r>
      <w:r w:rsidR="00307F1C">
        <w:rPr>
          <w:lang w:val="en-GB"/>
        </w:rPr>
        <w:t xml:space="preserve">th the proposed method. It follows a best-bound search strategy and a branching rule that selects the binary variable closest to 1. The optimal process configuration for the </w:t>
      </w:r>
      <w:r w:rsidR="00C34F0B">
        <w:rPr>
          <w:lang w:val="en-GB"/>
        </w:rPr>
        <w:t xml:space="preserve">test problem is shown in </w:t>
      </w:r>
      <w:r w:rsidR="00C34F0B">
        <w:rPr>
          <w:lang w:val="en-GB"/>
        </w:rPr>
        <w:fldChar w:fldCharType="begin"/>
      </w:r>
      <w:r w:rsidR="00C34F0B">
        <w:rPr>
          <w:lang w:val="en-GB"/>
        </w:rPr>
        <w:instrText xml:space="preserve"> REF _Ref153970745 \h </w:instrText>
      </w:r>
      <w:r w:rsidR="00C34F0B">
        <w:rPr>
          <w:lang w:val="en-GB"/>
        </w:rPr>
      </w:r>
      <w:r w:rsidR="00C34F0B">
        <w:rPr>
          <w:lang w:val="en-GB"/>
        </w:rPr>
        <w:fldChar w:fldCharType="separate"/>
      </w:r>
      <w:r w:rsidR="00C34F0B">
        <w:t xml:space="preserve">Figure </w:t>
      </w:r>
      <w:r w:rsidR="00C34F0B">
        <w:rPr>
          <w:noProof/>
        </w:rPr>
        <w:t>1</w:t>
      </w:r>
      <w:r w:rsidR="00C34F0B">
        <w:rPr>
          <w:lang w:val="en-GB"/>
        </w:rPr>
        <w:fldChar w:fldCharType="end"/>
      </w:r>
      <w:r w:rsidR="00C34F0B">
        <w:rPr>
          <w:lang w:val="en-GB"/>
        </w:rPr>
        <w:t xml:space="preserve">b. </w:t>
      </w:r>
      <w:r w:rsidR="00AC493D">
        <w:rPr>
          <w:lang w:val="en-GB"/>
        </w:rPr>
        <w:t xml:space="preserve">To </w:t>
      </w:r>
      <w:r w:rsidR="00154472">
        <w:rPr>
          <w:lang w:val="en-GB"/>
        </w:rPr>
        <w:t>assess</w:t>
      </w:r>
      <w:r w:rsidR="00AC493D">
        <w:rPr>
          <w:lang w:val="en-GB"/>
        </w:rPr>
        <w:t xml:space="preserve"> the performance of the LP LP/NLP</w:t>
      </w:r>
      <w:r w:rsidR="004D7480">
        <w:rPr>
          <w:lang w:val="en-GB"/>
        </w:rPr>
        <w:t xml:space="preserve"> BB algorithm, the test problem has also been solved with the non-logic version of the LP/NLP BB algorithm and the Logic-Based Outer Approximation (LBOA)</w:t>
      </w:r>
      <w:r w:rsidR="00C34F16">
        <w:rPr>
          <w:lang w:val="en-GB"/>
        </w:rPr>
        <w:t xml:space="preserve"> algorithm. </w:t>
      </w:r>
      <w:r w:rsidR="003E7FB9">
        <w:rPr>
          <w:lang w:val="en-GB"/>
        </w:rPr>
        <w:fldChar w:fldCharType="begin"/>
      </w:r>
      <w:r w:rsidR="003E7FB9">
        <w:rPr>
          <w:lang w:val="en-GB"/>
        </w:rPr>
        <w:instrText xml:space="preserve"> REF _Ref153971072 \h </w:instrText>
      </w:r>
      <w:r w:rsidR="003E7FB9">
        <w:rPr>
          <w:lang w:val="en-GB"/>
        </w:rPr>
      </w:r>
      <w:r w:rsidR="003E7FB9">
        <w:rPr>
          <w:lang w:val="en-GB"/>
        </w:rPr>
        <w:fldChar w:fldCharType="separate"/>
      </w:r>
      <w:r w:rsidR="003E7FB9">
        <w:t xml:space="preserve">Table </w:t>
      </w:r>
      <w:r w:rsidR="003E7FB9">
        <w:rPr>
          <w:noProof/>
        </w:rPr>
        <w:t>1</w:t>
      </w:r>
      <w:r w:rsidR="003E7FB9">
        <w:rPr>
          <w:lang w:val="en-GB"/>
        </w:rPr>
        <w:fldChar w:fldCharType="end"/>
      </w:r>
      <w:r w:rsidR="002304E4">
        <w:rPr>
          <w:lang w:val="en-GB"/>
        </w:rPr>
        <w:t xml:space="preserve"> presents the</w:t>
      </w:r>
      <w:r w:rsidR="00795C40">
        <w:rPr>
          <w:lang w:val="en-GB"/>
        </w:rPr>
        <w:t xml:space="preserve"> main computational results. </w:t>
      </w:r>
      <w:r w:rsidR="00912A6C">
        <w:rPr>
          <w:lang w:val="en-GB"/>
        </w:rPr>
        <w:t xml:space="preserve">The number of LP problems solved </w:t>
      </w:r>
      <w:r w:rsidR="00815E28">
        <w:rPr>
          <w:lang w:val="en-GB"/>
        </w:rPr>
        <w:t>decreased</w:t>
      </w:r>
      <w:r w:rsidR="00912A6C">
        <w:rPr>
          <w:lang w:val="en-GB"/>
        </w:rPr>
        <w:t xml:space="preserve"> from 32 to 10</w:t>
      </w:r>
      <w:r w:rsidR="00815E28">
        <w:rPr>
          <w:lang w:val="en-GB"/>
        </w:rPr>
        <w:t xml:space="preserve"> in the logic version of the LP/NLP BB algorithm.</w:t>
      </w:r>
      <w:r w:rsidR="002304E4">
        <w:rPr>
          <w:lang w:val="en-GB"/>
        </w:rPr>
        <w:t xml:space="preserve"> </w:t>
      </w:r>
      <w:r w:rsidR="00871778">
        <w:rPr>
          <w:lang w:val="en-GB"/>
        </w:rPr>
        <w:t>In comparison to the LBOA, the proposed method eliminates the need to solve 3 MILP problems.</w:t>
      </w:r>
    </w:p>
    <w:p w14:paraId="05E92A90" w14:textId="715FDAA4" w:rsidR="00A528A5" w:rsidRDefault="006A42BC" w:rsidP="008E14CA">
      <w:pPr>
        <w:pStyle w:val="Els-body-text"/>
        <w:spacing w:after="120"/>
      </w:pPr>
      <w:r>
        <w:rPr>
          <w:lang w:val="en-GB"/>
        </w:rPr>
        <w:t xml:space="preserve">Regarding the size of the LP problems, a typical LP </w:t>
      </w:r>
      <w:r w:rsidR="006F5795">
        <w:rPr>
          <w:lang w:val="en-GB"/>
        </w:rPr>
        <w:t xml:space="preserve">problem in the logic version of the LP/NLP BB algorithm comprises 56 equations, whereas in the non-logic </w:t>
      </w:r>
      <w:r w:rsidR="00AC411C">
        <w:rPr>
          <w:lang w:val="en-GB"/>
        </w:rPr>
        <w:t>algorithm</w:t>
      </w:r>
      <w:r w:rsidR="006F5795">
        <w:rPr>
          <w:lang w:val="en-GB"/>
        </w:rPr>
        <w:t>, it consists of 75 equations.</w:t>
      </w:r>
      <w:r w:rsidR="004B23AA">
        <w:rPr>
          <w:lang w:val="en-GB"/>
        </w:rPr>
        <w:t xml:space="preserve"> In both cases, there are 33 continuous variables and 8 relaxed binary variables.</w:t>
      </w:r>
      <w:bookmarkStart w:id="2" w:name="_Ref153970745"/>
      <w:r w:rsidR="008E14CA">
        <w:t xml:space="preserve"> </w:t>
      </w:r>
    </w:p>
    <w:bookmarkEnd w:id="2"/>
    <w:p w14:paraId="144DE6AE" w14:textId="50767E72" w:rsidR="008D2649" w:rsidRPr="00A94774" w:rsidRDefault="00005318" w:rsidP="008D2649">
      <w:pPr>
        <w:pStyle w:val="Els-1storder-head"/>
        <w:spacing w:after="120"/>
        <w:rPr>
          <w:lang w:val="en-GB"/>
        </w:rPr>
      </w:pPr>
      <w:r>
        <w:rPr>
          <w:lang w:val="en-GB"/>
        </w:rPr>
        <w:t>Conclusions</w:t>
      </w:r>
    </w:p>
    <w:p w14:paraId="737A082C" w14:textId="77777777" w:rsidR="00A528A5" w:rsidRDefault="00A528A5" w:rsidP="00A528A5">
      <w:pPr>
        <w:pStyle w:val="Els-body-text"/>
        <w:rPr>
          <w:lang w:val="en-GB"/>
        </w:rPr>
      </w:pPr>
      <w:r w:rsidRPr="004D2CDE">
        <w:t>The application of</w:t>
      </w:r>
      <w:r>
        <w:t xml:space="preserve"> logic version of the LP/NLP BB algorithm to our case study has resulted in two main advantages over the conventional LP/NLP BB. It achieves a significant descent in the number of LP problems solved and in the size of these problems. These</w:t>
      </w:r>
      <w:r w:rsidRPr="004D2CDE">
        <w:t xml:space="preserve"> results</w:t>
      </w:r>
      <w:r>
        <w:t xml:space="preserve"> are promising when applied to larger-scale disjunctive problem. The logic feature of the LB LP/NLP BB algorithm is perfectly suited for superstructure optimization involving the use of commercial process simulators.</w:t>
      </w:r>
    </w:p>
    <w:p w14:paraId="2B987A92" w14:textId="77777777" w:rsidR="00A528A5" w:rsidRDefault="00A528A5" w:rsidP="00A528A5">
      <w:pPr>
        <w:pStyle w:val="Els-body-text"/>
        <w:rPr>
          <w:lang w:val="en-GB"/>
        </w:rPr>
      </w:pPr>
      <w:r>
        <w:rPr>
          <w:lang w:val="en-GB"/>
        </w:rPr>
        <w:t>Further work involves adapting the LB LP/NLP BB algorithm to be used in conjunction with the state-of-the-art branch and bound commercial solvers through the user cuts facility available in these solvers.</w:t>
      </w:r>
    </w:p>
    <w:tbl>
      <w:tblPr>
        <w:tblStyle w:val="TableGrid"/>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3410"/>
      </w:tblGrid>
      <w:tr w:rsidR="008E14CA" w:rsidRPr="000605CA" w14:paraId="4805E96F" w14:textId="77777777" w:rsidTr="008E14CA">
        <w:trPr>
          <w:trHeight w:val="1417"/>
          <w:jc w:val="center"/>
        </w:trPr>
        <w:tc>
          <w:tcPr>
            <w:tcW w:w="3755" w:type="dxa"/>
            <w:tcBorders>
              <w:right w:val="single" w:sz="4" w:space="0" w:color="auto"/>
            </w:tcBorders>
            <w:vAlign w:val="center"/>
          </w:tcPr>
          <w:p w14:paraId="493C02FB" w14:textId="77777777" w:rsidR="008E14CA" w:rsidRPr="007906A0" w:rsidRDefault="008E14CA" w:rsidP="0094135A">
            <w:pPr>
              <w:pStyle w:val="Caption"/>
              <w:rPr>
                <w:sz w:val="20"/>
                <w:szCs w:val="22"/>
              </w:rPr>
            </w:pPr>
            <w:r w:rsidRPr="007906A0">
              <w:rPr>
                <w:noProof/>
                <w:sz w:val="20"/>
                <w:szCs w:val="22"/>
              </w:rPr>
              <w:drawing>
                <wp:inline distT="0" distB="0" distL="0" distR="0" wp14:anchorId="664CD293" wp14:editId="2C3740AC">
                  <wp:extent cx="2304000" cy="1148750"/>
                  <wp:effectExtent l="0" t="0" r="0" b="0"/>
                  <wp:docPr id="481136489" name="Imagen 48113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04000" cy="1148750"/>
                          </a:xfrm>
                          <a:prstGeom prst="rect">
                            <a:avLst/>
                          </a:prstGeom>
                          <a:noFill/>
                          <a:ln>
                            <a:noFill/>
                          </a:ln>
                        </pic:spPr>
                      </pic:pic>
                    </a:graphicData>
                  </a:graphic>
                </wp:inline>
              </w:drawing>
            </w:r>
          </w:p>
        </w:tc>
        <w:tc>
          <w:tcPr>
            <w:tcW w:w="3332" w:type="dxa"/>
            <w:tcBorders>
              <w:left w:val="single" w:sz="4" w:space="0" w:color="auto"/>
            </w:tcBorders>
            <w:vAlign w:val="center"/>
          </w:tcPr>
          <w:p w14:paraId="1E4B40E9" w14:textId="77777777" w:rsidR="008E14CA" w:rsidRPr="007906A0" w:rsidRDefault="008E14CA" w:rsidP="0094135A">
            <w:pPr>
              <w:pStyle w:val="Caption"/>
              <w:rPr>
                <w:sz w:val="20"/>
                <w:szCs w:val="22"/>
              </w:rPr>
            </w:pPr>
            <w:r w:rsidRPr="007906A0">
              <w:rPr>
                <w:noProof/>
                <w:sz w:val="20"/>
                <w:szCs w:val="22"/>
              </w:rPr>
              <w:drawing>
                <wp:inline distT="0" distB="0" distL="0" distR="0" wp14:anchorId="5EB8D635" wp14:editId="73FE9348">
                  <wp:extent cx="2028317" cy="1026502"/>
                  <wp:effectExtent l="0" t="0" r="0" b="2540"/>
                  <wp:docPr id="598227852" name="Imagen 59822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109" cstate="print">
                            <a:extLst>
                              <a:ext uri="{28A0092B-C50C-407E-A947-70E740481C1C}">
                                <a14:useLocalDpi xmlns:a14="http://schemas.microsoft.com/office/drawing/2010/main" val="0"/>
                              </a:ext>
                            </a:extLst>
                          </a:blip>
                          <a:srcRect b="11037"/>
                          <a:stretch/>
                        </pic:blipFill>
                        <pic:spPr bwMode="auto">
                          <a:xfrm>
                            <a:off x="0" y="0"/>
                            <a:ext cx="2070259" cy="10477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E14CA" w:rsidRPr="000605CA" w14:paraId="4D6318D3" w14:textId="77777777" w:rsidTr="008E14CA">
        <w:trPr>
          <w:trHeight w:val="283"/>
          <w:jc w:val="center"/>
        </w:trPr>
        <w:tc>
          <w:tcPr>
            <w:tcW w:w="3755" w:type="dxa"/>
            <w:vAlign w:val="center"/>
          </w:tcPr>
          <w:p w14:paraId="25D92968" w14:textId="77777777" w:rsidR="008E14CA" w:rsidRPr="007906A0" w:rsidRDefault="008E14CA" w:rsidP="0094135A">
            <w:pPr>
              <w:pStyle w:val="Caption"/>
              <w:spacing w:before="0" w:after="0"/>
              <w:rPr>
                <w:noProof/>
                <w:sz w:val="20"/>
                <w:szCs w:val="22"/>
              </w:rPr>
            </w:pPr>
            <w:r>
              <w:rPr>
                <w:noProof/>
                <w:sz w:val="20"/>
                <w:szCs w:val="22"/>
              </w:rPr>
              <w:t>a)</w:t>
            </w:r>
          </w:p>
        </w:tc>
        <w:tc>
          <w:tcPr>
            <w:tcW w:w="3332" w:type="dxa"/>
            <w:vAlign w:val="center"/>
          </w:tcPr>
          <w:p w14:paraId="17164BB5" w14:textId="77777777" w:rsidR="008E14CA" w:rsidRPr="007906A0" w:rsidRDefault="008E14CA" w:rsidP="0094135A">
            <w:pPr>
              <w:pStyle w:val="Caption"/>
              <w:spacing w:before="0" w:after="0"/>
              <w:rPr>
                <w:noProof/>
                <w:sz w:val="20"/>
                <w:szCs w:val="22"/>
              </w:rPr>
            </w:pPr>
            <w:r>
              <w:rPr>
                <w:noProof/>
                <w:sz w:val="20"/>
                <w:szCs w:val="22"/>
              </w:rPr>
              <w:t>b)</w:t>
            </w:r>
          </w:p>
        </w:tc>
      </w:tr>
    </w:tbl>
    <w:p w14:paraId="02C07E82" w14:textId="77777777" w:rsidR="008E14CA" w:rsidRPr="00C31614" w:rsidRDefault="008E14CA" w:rsidP="00853E44">
      <w:pPr>
        <w:pStyle w:val="Caption"/>
      </w:pPr>
      <w:r>
        <w:t xml:space="preserve">Figure </w:t>
      </w:r>
      <w:r>
        <w:fldChar w:fldCharType="begin"/>
      </w:r>
      <w:r>
        <w:instrText xml:space="preserve"> SEQ Figure \* ARABIC </w:instrText>
      </w:r>
      <w:r>
        <w:fldChar w:fldCharType="separate"/>
      </w:r>
      <w:r>
        <w:rPr>
          <w:noProof/>
        </w:rPr>
        <w:t>1</w:t>
      </w:r>
      <w:r>
        <w:fldChar w:fldCharType="end"/>
      </w:r>
      <w:r>
        <w:t>. a) Eight-process problem superstructure and b) optimal flowsheet topology.</w:t>
      </w:r>
    </w:p>
    <w:p w14:paraId="6105D1C1" w14:textId="374CCCF4" w:rsidR="007E27A4" w:rsidRDefault="007E27A4" w:rsidP="00A9005D">
      <w:pPr>
        <w:pStyle w:val="Caption"/>
        <w:jc w:val="center"/>
      </w:pPr>
      <w:bookmarkStart w:id="3" w:name="_Ref153970495"/>
      <w:r w:rsidRPr="00623849">
        <w:rPr>
          <w:noProof/>
        </w:rPr>
        <w:lastRenderedPageBreak/>
        <w:drawing>
          <wp:inline distT="0" distB="0" distL="0" distR="0" wp14:anchorId="185F7F70" wp14:editId="7639D890">
            <wp:extent cx="4031428" cy="3140485"/>
            <wp:effectExtent l="0" t="0" r="7620" b="3175"/>
            <wp:docPr id="547535273" name="Imagen 54753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041677" cy="3148469"/>
                    </a:xfrm>
                    <a:prstGeom prst="rect">
                      <a:avLst/>
                    </a:prstGeom>
                    <a:noFill/>
                    <a:ln>
                      <a:noFill/>
                    </a:ln>
                  </pic:spPr>
                </pic:pic>
              </a:graphicData>
            </a:graphic>
          </wp:inline>
        </w:drawing>
      </w:r>
    </w:p>
    <w:p w14:paraId="2DC1EE69" w14:textId="4AA96EA0" w:rsidR="008E14CA" w:rsidRDefault="008E14CA" w:rsidP="0043541D">
      <w:pPr>
        <w:pStyle w:val="Caption"/>
      </w:pPr>
      <w:r>
        <w:t xml:space="preserve">Figure </w:t>
      </w:r>
      <w:r>
        <w:fldChar w:fldCharType="begin"/>
      </w:r>
      <w:r>
        <w:instrText xml:space="preserve"> SEQ Figure \* ARABIC </w:instrText>
      </w:r>
      <w:r>
        <w:fldChar w:fldCharType="separate"/>
      </w:r>
      <w:r>
        <w:rPr>
          <w:noProof/>
        </w:rPr>
        <w:t>2</w:t>
      </w:r>
      <w:r>
        <w:fldChar w:fldCharType="end"/>
      </w:r>
      <w:bookmarkEnd w:id="3"/>
      <w:r>
        <w:t>. Search tree of the Logic-Based LP/NLP branch and bound algorithm.</w:t>
      </w:r>
    </w:p>
    <w:p w14:paraId="03E3F9EF" w14:textId="71985CB6" w:rsidR="008E14CA" w:rsidRDefault="008E14CA" w:rsidP="005A05DE">
      <w:pPr>
        <w:pStyle w:val="Caption"/>
      </w:pPr>
      <w:bookmarkStart w:id="4" w:name="_Ref153971072"/>
      <w:r>
        <w:t xml:space="preserve">Table </w:t>
      </w:r>
      <w:r>
        <w:fldChar w:fldCharType="begin"/>
      </w:r>
      <w:r>
        <w:instrText xml:space="preserve"> SEQ Table \* ARABIC </w:instrText>
      </w:r>
      <w:r>
        <w:fldChar w:fldCharType="separate"/>
      </w:r>
      <w:r>
        <w:rPr>
          <w:noProof/>
        </w:rPr>
        <w:t>1</w:t>
      </w:r>
      <w:r>
        <w:fldChar w:fldCharType="end"/>
      </w:r>
      <w:bookmarkEnd w:id="4"/>
      <w:r>
        <w:t>. Computational results.</w:t>
      </w:r>
    </w:p>
    <w:tbl>
      <w:tblPr>
        <w:tblStyle w:val="TableGrid"/>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587"/>
        <w:gridCol w:w="1134"/>
        <w:gridCol w:w="1815"/>
      </w:tblGrid>
      <w:tr w:rsidR="008945AF" w14:paraId="45190AA2" w14:textId="77777777" w:rsidTr="0094135A">
        <w:tc>
          <w:tcPr>
            <w:tcW w:w="2547" w:type="dxa"/>
            <w:tcBorders>
              <w:top w:val="single" w:sz="8" w:space="0" w:color="auto"/>
              <w:bottom w:val="single" w:sz="8" w:space="0" w:color="auto"/>
            </w:tcBorders>
          </w:tcPr>
          <w:p w14:paraId="1454F0BB" w14:textId="77777777" w:rsidR="008945AF" w:rsidRPr="00004CE1" w:rsidRDefault="008945AF" w:rsidP="0094135A">
            <w:pPr>
              <w:pStyle w:val="Els-body-text"/>
              <w:rPr>
                <w:sz w:val="18"/>
                <w:szCs w:val="18"/>
                <w:lang w:val="en-GB"/>
              </w:rPr>
            </w:pPr>
          </w:p>
        </w:tc>
        <w:tc>
          <w:tcPr>
            <w:tcW w:w="1587" w:type="dxa"/>
            <w:tcBorders>
              <w:top w:val="single" w:sz="8" w:space="0" w:color="auto"/>
              <w:bottom w:val="single" w:sz="8" w:space="0" w:color="auto"/>
            </w:tcBorders>
            <w:vAlign w:val="center"/>
          </w:tcPr>
          <w:p w14:paraId="19A40403" w14:textId="77777777" w:rsidR="008945AF" w:rsidRPr="00004CE1" w:rsidRDefault="008945AF" w:rsidP="0094135A">
            <w:pPr>
              <w:pStyle w:val="Els-body-text"/>
              <w:jc w:val="center"/>
              <w:rPr>
                <w:sz w:val="18"/>
                <w:szCs w:val="18"/>
                <w:lang w:val="en-GB"/>
              </w:rPr>
            </w:pPr>
            <w:r w:rsidRPr="00004CE1">
              <w:rPr>
                <w:sz w:val="18"/>
                <w:szCs w:val="18"/>
                <w:lang w:val="en-GB"/>
              </w:rPr>
              <w:t>LB LP/NLP BB</w:t>
            </w:r>
          </w:p>
        </w:tc>
        <w:tc>
          <w:tcPr>
            <w:tcW w:w="1134" w:type="dxa"/>
            <w:tcBorders>
              <w:top w:val="single" w:sz="8" w:space="0" w:color="auto"/>
              <w:bottom w:val="single" w:sz="8" w:space="0" w:color="auto"/>
            </w:tcBorders>
            <w:vAlign w:val="center"/>
          </w:tcPr>
          <w:p w14:paraId="443AA4E8" w14:textId="77777777" w:rsidR="008945AF" w:rsidRPr="00004CE1" w:rsidRDefault="008945AF" w:rsidP="0094135A">
            <w:pPr>
              <w:pStyle w:val="Els-body-text"/>
              <w:jc w:val="center"/>
              <w:rPr>
                <w:sz w:val="18"/>
                <w:szCs w:val="18"/>
                <w:lang w:val="en-GB"/>
              </w:rPr>
            </w:pPr>
            <w:r w:rsidRPr="00004CE1">
              <w:rPr>
                <w:sz w:val="18"/>
                <w:szCs w:val="18"/>
                <w:lang w:val="en-GB"/>
              </w:rPr>
              <w:t>LBOA</w:t>
            </w:r>
          </w:p>
        </w:tc>
        <w:tc>
          <w:tcPr>
            <w:tcW w:w="1815" w:type="dxa"/>
            <w:tcBorders>
              <w:top w:val="single" w:sz="8" w:space="0" w:color="auto"/>
              <w:bottom w:val="single" w:sz="8" w:space="0" w:color="auto"/>
            </w:tcBorders>
            <w:vAlign w:val="center"/>
          </w:tcPr>
          <w:p w14:paraId="18D52C81" w14:textId="77777777" w:rsidR="008945AF" w:rsidRPr="00004CE1" w:rsidRDefault="008945AF" w:rsidP="0094135A">
            <w:pPr>
              <w:pStyle w:val="Els-body-text"/>
              <w:jc w:val="center"/>
              <w:rPr>
                <w:sz w:val="18"/>
                <w:szCs w:val="18"/>
                <w:lang w:val="en-GB"/>
              </w:rPr>
            </w:pPr>
            <w:r w:rsidRPr="00004CE1">
              <w:rPr>
                <w:sz w:val="18"/>
                <w:szCs w:val="18"/>
                <w:lang w:val="en-GB"/>
              </w:rPr>
              <w:t>LP/NLP BB</w:t>
            </w:r>
          </w:p>
        </w:tc>
      </w:tr>
      <w:tr w:rsidR="008945AF" w14:paraId="6EAB3B94" w14:textId="77777777" w:rsidTr="00AB2B0E">
        <w:trPr>
          <w:trHeight w:hRule="exact" w:val="204"/>
        </w:trPr>
        <w:tc>
          <w:tcPr>
            <w:tcW w:w="2547" w:type="dxa"/>
            <w:tcBorders>
              <w:top w:val="single" w:sz="8" w:space="0" w:color="auto"/>
            </w:tcBorders>
          </w:tcPr>
          <w:p w14:paraId="6CB9C469" w14:textId="77777777" w:rsidR="008945AF" w:rsidRPr="00004CE1" w:rsidRDefault="008945AF" w:rsidP="0094135A">
            <w:pPr>
              <w:pStyle w:val="Els-body-text"/>
              <w:rPr>
                <w:sz w:val="18"/>
                <w:szCs w:val="18"/>
                <w:lang w:val="en-GB"/>
              </w:rPr>
            </w:pPr>
            <w:r w:rsidRPr="00004CE1">
              <w:rPr>
                <w:sz w:val="18"/>
                <w:szCs w:val="18"/>
                <w:lang w:val="en-GB"/>
              </w:rPr>
              <w:t>Initial NLP sub-problems</w:t>
            </w:r>
          </w:p>
        </w:tc>
        <w:tc>
          <w:tcPr>
            <w:tcW w:w="1587" w:type="dxa"/>
            <w:tcBorders>
              <w:top w:val="single" w:sz="8" w:space="0" w:color="auto"/>
            </w:tcBorders>
            <w:vAlign w:val="center"/>
          </w:tcPr>
          <w:p w14:paraId="2DB0EF00" w14:textId="77777777" w:rsidR="008945AF" w:rsidRPr="00004CE1" w:rsidRDefault="008945AF" w:rsidP="0094135A">
            <w:pPr>
              <w:pStyle w:val="Els-body-text"/>
              <w:jc w:val="center"/>
              <w:rPr>
                <w:sz w:val="18"/>
                <w:szCs w:val="18"/>
                <w:lang w:val="en-GB"/>
              </w:rPr>
            </w:pPr>
            <w:r w:rsidRPr="00004CE1">
              <w:rPr>
                <w:sz w:val="18"/>
                <w:szCs w:val="18"/>
                <w:lang w:val="en-GB"/>
              </w:rPr>
              <w:t>2</w:t>
            </w:r>
          </w:p>
        </w:tc>
        <w:tc>
          <w:tcPr>
            <w:tcW w:w="1134" w:type="dxa"/>
            <w:tcBorders>
              <w:top w:val="single" w:sz="8" w:space="0" w:color="auto"/>
            </w:tcBorders>
            <w:vAlign w:val="center"/>
          </w:tcPr>
          <w:p w14:paraId="77CD9A67" w14:textId="77777777" w:rsidR="008945AF" w:rsidRPr="00004CE1" w:rsidRDefault="008945AF" w:rsidP="0094135A">
            <w:pPr>
              <w:pStyle w:val="Els-body-text"/>
              <w:jc w:val="center"/>
              <w:rPr>
                <w:sz w:val="18"/>
                <w:szCs w:val="18"/>
                <w:lang w:val="en-GB"/>
              </w:rPr>
            </w:pPr>
            <w:r w:rsidRPr="00004CE1">
              <w:rPr>
                <w:sz w:val="18"/>
                <w:szCs w:val="18"/>
                <w:lang w:val="en-GB"/>
              </w:rPr>
              <w:t>1</w:t>
            </w:r>
          </w:p>
        </w:tc>
        <w:tc>
          <w:tcPr>
            <w:tcW w:w="1815" w:type="dxa"/>
            <w:tcBorders>
              <w:top w:val="single" w:sz="8" w:space="0" w:color="auto"/>
            </w:tcBorders>
            <w:vAlign w:val="center"/>
          </w:tcPr>
          <w:p w14:paraId="25A96598" w14:textId="77777777" w:rsidR="008945AF" w:rsidRPr="00004CE1" w:rsidRDefault="008945AF" w:rsidP="0094135A">
            <w:pPr>
              <w:pStyle w:val="Els-body-text"/>
              <w:jc w:val="center"/>
              <w:rPr>
                <w:sz w:val="18"/>
                <w:szCs w:val="18"/>
                <w:lang w:val="en-GB"/>
              </w:rPr>
            </w:pPr>
            <w:r w:rsidRPr="00004CE1">
              <w:rPr>
                <w:sz w:val="18"/>
                <w:szCs w:val="18"/>
                <w:lang w:val="en-GB"/>
              </w:rPr>
              <w:t>1</w:t>
            </w:r>
          </w:p>
        </w:tc>
      </w:tr>
      <w:tr w:rsidR="008945AF" w14:paraId="6633E91B" w14:textId="77777777" w:rsidTr="00AB2B0E">
        <w:trPr>
          <w:trHeight w:hRule="exact" w:val="204"/>
        </w:trPr>
        <w:tc>
          <w:tcPr>
            <w:tcW w:w="2547" w:type="dxa"/>
          </w:tcPr>
          <w:p w14:paraId="3A1981EB" w14:textId="77777777" w:rsidR="008945AF" w:rsidRPr="00004CE1" w:rsidRDefault="008945AF" w:rsidP="0094135A">
            <w:pPr>
              <w:pStyle w:val="Els-body-text"/>
              <w:rPr>
                <w:sz w:val="18"/>
                <w:szCs w:val="18"/>
                <w:lang w:val="en-GB"/>
              </w:rPr>
            </w:pPr>
            <w:r w:rsidRPr="00004CE1">
              <w:rPr>
                <w:sz w:val="18"/>
                <w:szCs w:val="18"/>
                <w:lang w:val="en-GB"/>
              </w:rPr>
              <w:t>NLP sub-problems</w:t>
            </w:r>
          </w:p>
        </w:tc>
        <w:tc>
          <w:tcPr>
            <w:tcW w:w="1587" w:type="dxa"/>
            <w:vAlign w:val="center"/>
          </w:tcPr>
          <w:p w14:paraId="7F99F699" w14:textId="77777777" w:rsidR="008945AF" w:rsidRPr="00004CE1" w:rsidRDefault="008945AF" w:rsidP="0094135A">
            <w:pPr>
              <w:pStyle w:val="Els-body-text"/>
              <w:jc w:val="center"/>
              <w:rPr>
                <w:sz w:val="18"/>
                <w:szCs w:val="18"/>
                <w:lang w:val="en-GB"/>
              </w:rPr>
            </w:pPr>
            <w:r w:rsidRPr="00004CE1">
              <w:rPr>
                <w:sz w:val="18"/>
                <w:szCs w:val="18"/>
                <w:lang w:val="en-GB"/>
              </w:rPr>
              <w:t>2</w:t>
            </w:r>
          </w:p>
        </w:tc>
        <w:tc>
          <w:tcPr>
            <w:tcW w:w="1134" w:type="dxa"/>
            <w:vAlign w:val="center"/>
          </w:tcPr>
          <w:p w14:paraId="509650CE" w14:textId="77777777" w:rsidR="008945AF" w:rsidRPr="00004CE1" w:rsidRDefault="008945AF" w:rsidP="0094135A">
            <w:pPr>
              <w:pStyle w:val="Els-body-text"/>
              <w:jc w:val="center"/>
              <w:rPr>
                <w:sz w:val="18"/>
                <w:szCs w:val="18"/>
                <w:lang w:val="en-GB"/>
              </w:rPr>
            </w:pPr>
            <w:r w:rsidRPr="00004CE1">
              <w:rPr>
                <w:sz w:val="18"/>
                <w:szCs w:val="18"/>
                <w:lang w:val="en-GB"/>
              </w:rPr>
              <w:t>2</w:t>
            </w:r>
          </w:p>
        </w:tc>
        <w:tc>
          <w:tcPr>
            <w:tcW w:w="1815" w:type="dxa"/>
            <w:vAlign w:val="center"/>
          </w:tcPr>
          <w:p w14:paraId="31A6C72D" w14:textId="77777777" w:rsidR="008945AF" w:rsidRPr="00004CE1" w:rsidRDefault="008945AF" w:rsidP="0094135A">
            <w:pPr>
              <w:pStyle w:val="Els-body-text"/>
              <w:jc w:val="center"/>
              <w:rPr>
                <w:sz w:val="18"/>
                <w:szCs w:val="18"/>
                <w:lang w:val="en-GB"/>
              </w:rPr>
            </w:pPr>
            <w:r w:rsidRPr="00004CE1">
              <w:rPr>
                <w:sz w:val="18"/>
                <w:szCs w:val="18"/>
                <w:lang w:val="en-GB"/>
              </w:rPr>
              <w:t>3</w:t>
            </w:r>
          </w:p>
        </w:tc>
      </w:tr>
      <w:tr w:rsidR="008945AF" w14:paraId="086B2E0E" w14:textId="77777777" w:rsidTr="00AB2B0E">
        <w:trPr>
          <w:trHeight w:hRule="exact" w:val="204"/>
        </w:trPr>
        <w:tc>
          <w:tcPr>
            <w:tcW w:w="2547" w:type="dxa"/>
          </w:tcPr>
          <w:p w14:paraId="70828FE4" w14:textId="77777777" w:rsidR="008945AF" w:rsidRPr="00004CE1" w:rsidRDefault="008945AF" w:rsidP="0094135A">
            <w:pPr>
              <w:pStyle w:val="Els-body-text"/>
              <w:rPr>
                <w:sz w:val="18"/>
                <w:szCs w:val="18"/>
                <w:lang w:val="en-GB"/>
              </w:rPr>
            </w:pPr>
            <w:r w:rsidRPr="00004CE1">
              <w:rPr>
                <w:sz w:val="18"/>
                <w:szCs w:val="18"/>
                <w:lang w:val="en-GB"/>
              </w:rPr>
              <w:t>LP problems</w:t>
            </w:r>
          </w:p>
        </w:tc>
        <w:tc>
          <w:tcPr>
            <w:tcW w:w="1587" w:type="dxa"/>
            <w:vAlign w:val="center"/>
          </w:tcPr>
          <w:p w14:paraId="5BD70AEC" w14:textId="77777777" w:rsidR="008945AF" w:rsidRPr="00004CE1" w:rsidRDefault="008945AF" w:rsidP="0094135A">
            <w:pPr>
              <w:pStyle w:val="Els-body-text"/>
              <w:jc w:val="center"/>
              <w:rPr>
                <w:sz w:val="18"/>
                <w:szCs w:val="18"/>
                <w:lang w:val="en-GB"/>
              </w:rPr>
            </w:pPr>
            <w:r w:rsidRPr="00004CE1">
              <w:rPr>
                <w:sz w:val="18"/>
                <w:szCs w:val="18"/>
                <w:lang w:val="en-GB"/>
              </w:rPr>
              <w:t>10</w:t>
            </w:r>
          </w:p>
        </w:tc>
        <w:tc>
          <w:tcPr>
            <w:tcW w:w="1134" w:type="dxa"/>
            <w:vAlign w:val="center"/>
          </w:tcPr>
          <w:p w14:paraId="63CAEB8E" w14:textId="77777777" w:rsidR="008945AF" w:rsidRPr="00004CE1" w:rsidRDefault="008945AF" w:rsidP="0094135A">
            <w:pPr>
              <w:pStyle w:val="Els-body-text"/>
              <w:jc w:val="center"/>
              <w:rPr>
                <w:sz w:val="18"/>
                <w:szCs w:val="18"/>
                <w:lang w:val="en-GB"/>
              </w:rPr>
            </w:pPr>
            <w:r w:rsidRPr="00004CE1">
              <w:rPr>
                <w:sz w:val="18"/>
                <w:szCs w:val="18"/>
                <w:lang w:val="en-GB"/>
              </w:rPr>
              <w:t>---</w:t>
            </w:r>
          </w:p>
        </w:tc>
        <w:tc>
          <w:tcPr>
            <w:tcW w:w="1815" w:type="dxa"/>
            <w:vAlign w:val="center"/>
          </w:tcPr>
          <w:p w14:paraId="7ABB8F08" w14:textId="77777777" w:rsidR="008945AF" w:rsidRPr="00004CE1" w:rsidRDefault="008945AF" w:rsidP="0094135A">
            <w:pPr>
              <w:pStyle w:val="Els-body-text"/>
              <w:jc w:val="center"/>
              <w:rPr>
                <w:sz w:val="18"/>
                <w:szCs w:val="18"/>
                <w:lang w:val="en-GB"/>
              </w:rPr>
            </w:pPr>
            <w:r w:rsidRPr="00004CE1">
              <w:rPr>
                <w:sz w:val="18"/>
                <w:szCs w:val="18"/>
                <w:lang w:val="en-GB"/>
              </w:rPr>
              <w:t>32</w:t>
            </w:r>
          </w:p>
        </w:tc>
      </w:tr>
      <w:tr w:rsidR="008945AF" w14:paraId="5C8B5860" w14:textId="77777777" w:rsidTr="00AB2B0E">
        <w:trPr>
          <w:trHeight w:hRule="exact" w:val="204"/>
        </w:trPr>
        <w:tc>
          <w:tcPr>
            <w:tcW w:w="2547" w:type="dxa"/>
            <w:tcBorders>
              <w:bottom w:val="single" w:sz="8" w:space="0" w:color="auto"/>
            </w:tcBorders>
          </w:tcPr>
          <w:p w14:paraId="12D28437" w14:textId="77777777" w:rsidR="008945AF" w:rsidRPr="00004CE1" w:rsidRDefault="008945AF" w:rsidP="0094135A">
            <w:pPr>
              <w:pStyle w:val="Els-body-text"/>
              <w:rPr>
                <w:sz w:val="18"/>
                <w:szCs w:val="18"/>
                <w:lang w:val="en-GB"/>
              </w:rPr>
            </w:pPr>
            <w:r w:rsidRPr="00004CE1">
              <w:rPr>
                <w:sz w:val="18"/>
                <w:szCs w:val="18"/>
                <w:lang w:val="en-GB"/>
              </w:rPr>
              <w:t>MILP problems</w:t>
            </w:r>
          </w:p>
        </w:tc>
        <w:tc>
          <w:tcPr>
            <w:tcW w:w="1587" w:type="dxa"/>
            <w:tcBorders>
              <w:bottom w:val="single" w:sz="8" w:space="0" w:color="auto"/>
            </w:tcBorders>
            <w:vAlign w:val="center"/>
          </w:tcPr>
          <w:p w14:paraId="3126DD24" w14:textId="77777777" w:rsidR="008945AF" w:rsidRPr="00004CE1" w:rsidRDefault="008945AF" w:rsidP="0094135A">
            <w:pPr>
              <w:pStyle w:val="Els-body-text"/>
              <w:jc w:val="center"/>
              <w:rPr>
                <w:sz w:val="18"/>
                <w:szCs w:val="18"/>
                <w:lang w:val="en-GB"/>
              </w:rPr>
            </w:pPr>
            <w:r w:rsidRPr="00004CE1">
              <w:rPr>
                <w:sz w:val="18"/>
                <w:szCs w:val="18"/>
                <w:lang w:val="en-GB"/>
              </w:rPr>
              <w:t>---</w:t>
            </w:r>
          </w:p>
        </w:tc>
        <w:tc>
          <w:tcPr>
            <w:tcW w:w="1134" w:type="dxa"/>
            <w:tcBorders>
              <w:bottom w:val="single" w:sz="8" w:space="0" w:color="auto"/>
            </w:tcBorders>
            <w:vAlign w:val="center"/>
          </w:tcPr>
          <w:p w14:paraId="3AFE7988" w14:textId="77777777" w:rsidR="008945AF" w:rsidRPr="00004CE1" w:rsidRDefault="008945AF" w:rsidP="0094135A">
            <w:pPr>
              <w:pStyle w:val="Els-body-text"/>
              <w:jc w:val="center"/>
              <w:rPr>
                <w:sz w:val="18"/>
                <w:szCs w:val="18"/>
                <w:lang w:val="en-GB"/>
              </w:rPr>
            </w:pPr>
            <w:r w:rsidRPr="00004CE1">
              <w:rPr>
                <w:sz w:val="18"/>
                <w:szCs w:val="18"/>
                <w:lang w:val="en-GB"/>
              </w:rPr>
              <w:t>3</w:t>
            </w:r>
          </w:p>
        </w:tc>
        <w:tc>
          <w:tcPr>
            <w:tcW w:w="1815" w:type="dxa"/>
            <w:tcBorders>
              <w:bottom w:val="single" w:sz="8" w:space="0" w:color="auto"/>
            </w:tcBorders>
            <w:vAlign w:val="center"/>
          </w:tcPr>
          <w:p w14:paraId="4F892CDF" w14:textId="77777777" w:rsidR="008945AF" w:rsidRPr="00004CE1" w:rsidRDefault="008945AF" w:rsidP="0094135A">
            <w:pPr>
              <w:pStyle w:val="Els-body-text"/>
              <w:jc w:val="center"/>
              <w:rPr>
                <w:sz w:val="18"/>
                <w:szCs w:val="18"/>
                <w:lang w:val="en-GB"/>
              </w:rPr>
            </w:pPr>
            <w:r w:rsidRPr="00004CE1">
              <w:rPr>
                <w:sz w:val="18"/>
                <w:szCs w:val="18"/>
                <w:lang w:val="en-GB"/>
              </w:rPr>
              <w:t>---</w:t>
            </w:r>
          </w:p>
        </w:tc>
      </w:tr>
    </w:tbl>
    <w:p w14:paraId="144DE6B5" w14:textId="33304E6D" w:rsidR="008D2649" w:rsidRDefault="00005318" w:rsidP="00005318">
      <w:pPr>
        <w:pStyle w:val="Els-1storder-head"/>
        <w:numPr>
          <w:ilvl w:val="0"/>
          <w:numId w:val="0"/>
        </w:numPr>
        <w:spacing w:after="120"/>
        <w:rPr>
          <w:lang w:val="en-GB"/>
        </w:rPr>
      </w:pPr>
      <w:r>
        <w:rPr>
          <w:lang w:val="en-GB"/>
        </w:rPr>
        <w:t>Acknowledgments</w:t>
      </w:r>
    </w:p>
    <w:p w14:paraId="3BE7ED8E" w14:textId="77777777" w:rsidR="004804BC" w:rsidRPr="002538A6" w:rsidRDefault="00183829" w:rsidP="004804BC">
      <w:pPr>
        <w:pStyle w:val="Els-body-text"/>
        <w:rPr>
          <w:lang w:val="en-GB"/>
        </w:rPr>
      </w:pPr>
      <w:r>
        <w:rPr>
          <w:lang w:val="en-GB"/>
        </w:rPr>
        <w:t>The</w:t>
      </w:r>
      <w:r w:rsidR="0027051C">
        <w:rPr>
          <w:lang w:val="en-GB"/>
        </w:rPr>
        <w:t xml:space="preserve"> authors gratefully acknowledge financial support to the Spanish </w:t>
      </w:r>
      <w:r w:rsidR="004804BC" w:rsidRPr="0004578B">
        <w:rPr>
          <w:lang w:val="en-GB"/>
        </w:rPr>
        <w:t>“</w:t>
      </w:r>
      <w:proofErr w:type="spellStart"/>
      <w:r w:rsidR="004804BC" w:rsidRPr="0004578B">
        <w:rPr>
          <w:lang w:val="en-GB"/>
        </w:rPr>
        <w:t>Ministerio</w:t>
      </w:r>
      <w:proofErr w:type="spellEnd"/>
      <w:r w:rsidR="004804BC" w:rsidRPr="0004578B">
        <w:rPr>
          <w:lang w:val="en-GB"/>
        </w:rPr>
        <w:t xml:space="preserve"> de Ciencia e </w:t>
      </w:r>
      <w:proofErr w:type="spellStart"/>
      <w:r w:rsidR="004804BC" w:rsidRPr="0004578B">
        <w:rPr>
          <w:lang w:val="en-GB"/>
        </w:rPr>
        <w:t>Innovación</w:t>
      </w:r>
      <w:proofErr w:type="spellEnd"/>
      <w:r w:rsidR="004804BC" w:rsidRPr="0004578B">
        <w:rPr>
          <w:lang w:val="en-GB"/>
        </w:rPr>
        <w:t>” under project PID2021-124139NB-C21</w:t>
      </w:r>
      <w:r w:rsidR="004804BC">
        <w:rPr>
          <w:lang w:val="en-GB"/>
        </w:rPr>
        <w:t>.</w:t>
      </w:r>
    </w:p>
    <w:p w14:paraId="144DE6BF" w14:textId="608D0AD6" w:rsidR="008D2649" w:rsidRDefault="008D2649" w:rsidP="008D2649">
      <w:pPr>
        <w:pStyle w:val="Els-reference-head"/>
      </w:pPr>
      <w:r>
        <w:t>References</w:t>
      </w:r>
    </w:p>
    <w:p w14:paraId="739956BC" w14:textId="7F9E57DA" w:rsidR="00A528A5" w:rsidRPr="00A528A5" w:rsidRDefault="00A528A5" w:rsidP="00A528A5">
      <w:pPr>
        <w:widowControl w:val="0"/>
        <w:autoSpaceDE w:val="0"/>
        <w:autoSpaceDN w:val="0"/>
        <w:adjustRightInd w:val="0"/>
        <w:ind w:left="480" w:hanging="480"/>
        <w:rPr>
          <w:noProof/>
          <w:sz w:val="18"/>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A528A5">
        <w:rPr>
          <w:noProof/>
          <w:sz w:val="18"/>
          <w:szCs w:val="24"/>
        </w:rPr>
        <w:t xml:space="preserve">Duran, M.A., Grossmann, I.E., 1986. An outer-approximation algorithm for a class of mixed-integer nonlinear programs. Math. Program. 36, 307–339. </w:t>
      </w:r>
    </w:p>
    <w:p w14:paraId="5CA1719E" w14:textId="77777777" w:rsidR="00A528A5" w:rsidRPr="00A528A5" w:rsidRDefault="00A528A5" w:rsidP="00A528A5">
      <w:pPr>
        <w:widowControl w:val="0"/>
        <w:autoSpaceDE w:val="0"/>
        <w:autoSpaceDN w:val="0"/>
        <w:adjustRightInd w:val="0"/>
        <w:ind w:left="480" w:hanging="480"/>
        <w:rPr>
          <w:noProof/>
          <w:sz w:val="18"/>
          <w:szCs w:val="24"/>
        </w:rPr>
      </w:pPr>
      <w:r w:rsidRPr="00A528A5">
        <w:rPr>
          <w:noProof/>
          <w:sz w:val="18"/>
          <w:szCs w:val="24"/>
        </w:rPr>
        <w:t>J. E. Kelley, J., 1960. The Cutting-Plane Method for Solving Convex Programs. J. Soc. Ind. Appl. Math. 8, 703–712.</w:t>
      </w:r>
    </w:p>
    <w:p w14:paraId="38909609" w14:textId="1058B31C" w:rsidR="00A528A5" w:rsidRPr="00A528A5" w:rsidRDefault="00A528A5" w:rsidP="00A528A5">
      <w:pPr>
        <w:widowControl w:val="0"/>
        <w:autoSpaceDE w:val="0"/>
        <w:autoSpaceDN w:val="0"/>
        <w:adjustRightInd w:val="0"/>
        <w:ind w:left="480" w:hanging="480"/>
        <w:rPr>
          <w:noProof/>
          <w:sz w:val="18"/>
          <w:szCs w:val="24"/>
        </w:rPr>
      </w:pPr>
      <w:r w:rsidRPr="00A528A5">
        <w:rPr>
          <w:noProof/>
          <w:sz w:val="18"/>
          <w:szCs w:val="24"/>
        </w:rPr>
        <w:t>Koch, T., Berthold, T., Pedersen, J., Vanaret, C., 2022. Progress in mathematical programming solvers from 2001 to 2020. EURO J. Comput. Optim. 10, 100031.</w:t>
      </w:r>
    </w:p>
    <w:p w14:paraId="1DD8B6BB" w14:textId="392A1E95" w:rsidR="00A528A5" w:rsidRPr="00A528A5" w:rsidRDefault="00A528A5" w:rsidP="00A528A5">
      <w:pPr>
        <w:widowControl w:val="0"/>
        <w:autoSpaceDE w:val="0"/>
        <w:autoSpaceDN w:val="0"/>
        <w:adjustRightInd w:val="0"/>
        <w:ind w:left="480" w:hanging="480"/>
        <w:rPr>
          <w:noProof/>
          <w:sz w:val="18"/>
          <w:szCs w:val="24"/>
        </w:rPr>
      </w:pPr>
      <w:r w:rsidRPr="00A528A5">
        <w:rPr>
          <w:noProof/>
          <w:sz w:val="18"/>
          <w:szCs w:val="24"/>
        </w:rPr>
        <w:t xml:space="preserve">Quesada, I., Grossmann, I.E., 1992. An LP/NLP based branch and bound algorithm for convex MINLP optimization problems. Comput. Chem. Eng. 16, 937–947. </w:t>
      </w:r>
    </w:p>
    <w:p w14:paraId="1DE6E726" w14:textId="2E084981" w:rsidR="00A528A5" w:rsidRPr="00A528A5" w:rsidRDefault="00A528A5" w:rsidP="00A528A5">
      <w:pPr>
        <w:widowControl w:val="0"/>
        <w:autoSpaceDE w:val="0"/>
        <w:autoSpaceDN w:val="0"/>
        <w:adjustRightInd w:val="0"/>
        <w:ind w:left="480" w:hanging="480"/>
        <w:rPr>
          <w:noProof/>
          <w:sz w:val="18"/>
          <w:szCs w:val="24"/>
        </w:rPr>
      </w:pPr>
      <w:r w:rsidRPr="00A528A5">
        <w:rPr>
          <w:noProof/>
          <w:sz w:val="18"/>
          <w:szCs w:val="24"/>
        </w:rPr>
        <w:t xml:space="preserve">Raman, R., Grossmann, I.E., 1994. Modelling and computational techniques for logic based integer programming. Comput. Chem. Eng. 18, 563–578. </w:t>
      </w:r>
    </w:p>
    <w:p w14:paraId="3E3E4DA9" w14:textId="179E1E9A" w:rsidR="00A528A5" w:rsidRPr="00A528A5" w:rsidRDefault="00A528A5" w:rsidP="00A528A5">
      <w:pPr>
        <w:widowControl w:val="0"/>
        <w:autoSpaceDE w:val="0"/>
        <w:autoSpaceDN w:val="0"/>
        <w:adjustRightInd w:val="0"/>
        <w:ind w:left="480" w:hanging="480"/>
        <w:rPr>
          <w:noProof/>
          <w:sz w:val="18"/>
          <w:szCs w:val="24"/>
        </w:rPr>
      </w:pPr>
      <w:r w:rsidRPr="00A528A5">
        <w:rPr>
          <w:noProof/>
          <w:sz w:val="18"/>
          <w:szCs w:val="24"/>
        </w:rPr>
        <w:t>Türkay, M., Grossmann, I.E., 1996. Logic-based MINLP algorithms for the optimal synthesis of process networks. Comput. Chem. Eng. 20, 959–978.</w:t>
      </w:r>
    </w:p>
    <w:p w14:paraId="144DE6C3" w14:textId="13DEC0CD" w:rsidR="008D2649" w:rsidRDefault="00A528A5" w:rsidP="0060359B">
      <w:pPr>
        <w:widowControl w:val="0"/>
        <w:autoSpaceDE w:val="0"/>
        <w:autoSpaceDN w:val="0"/>
        <w:adjustRightInd w:val="0"/>
        <w:ind w:left="480" w:hanging="480"/>
        <w:rPr>
          <w:lang w:val="en-US"/>
        </w:rPr>
      </w:pPr>
      <w:r w:rsidRPr="00A528A5">
        <w:rPr>
          <w:noProof/>
          <w:sz w:val="18"/>
          <w:szCs w:val="24"/>
        </w:rPr>
        <w:t xml:space="preserve">Westerlund, T., Pettersson, F., 1995. An extended cutting plane method for solving convex MINLP problems. Comput. Chem. Eng. 19, 131–136. </w:t>
      </w:r>
      <w:r>
        <w:rPr>
          <w:lang w:val="en-US"/>
        </w:rPr>
        <w:fldChar w:fldCharType="end"/>
      </w:r>
    </w:p>
    <w:sectPr w:rsidR="008D2649" w:rsidSect="008B0184">
      <w:headerReference w:type="even" r:id="rId111"/>
      <w:headerReference w:type="default" r:id="rId112"/>
      <w:footerReference w:type="even" r:id="rId113"/>
      <w:footerReference w:type="default" r:id="rId114"/>
      <w:headerReference w:type="first" r:id="rId115"/>
      <w:footerReference w:type="first" r:id="rId1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2FD1" w14:textId="77777777" w:rsidR="00341523" w:rsidRDefault="00341523">
      <w:r>
        <w:separator/>
      </w:r>
    </w:p>
  </w:endnote>
  <w:endnote w:type="continuationSeparator" w:id="0">
    <w:p w14:paraId="30845C95" w14:textId="77777777" w:rsidR="00341523" w:rsidRDefault="0034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D745" w14:textId="77777777" w:rsidR="00AB10D4" w:rsidRDefault="00AB1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A014" w14:textId="77777777" w:rsidR="00AB10D4" w:rsidRDefault="00AB1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05B2" w14:textId="77777777" w:rsidR="00AB10D4" w:rsidRDefault="00AB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499C" w14:textId="77777777" w:rsidR="00341523" w:rsidRDefault="00341523">
      <w:r>
        <w:separator/>
      </w:r>
    </w:p>
  </w:footnote>
  <w:footnote w:type="continuationSeparator" w:id="0">
    <w:p w14:paraId="197DFE8F" w14:textId="77777777" w:rsidR="00341523" w:rsidRDefault="0034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15E7BD2" w:rsidR="00DD3D9E" w:rsidRPr="00AB10D4" w:rsidRDefault="00DD3D9E">
    <w:pPr>
      <w:pStyle w:val="Header"/>
      <w:tabs>
        <w:tab w:val="clear" w:pos="7200"/>
        <w:tab w:val="right" w:pos="7088"/>
      </w:tabs>
      <w:rPr>
        <w:lang w:val="es-ES"/>
      </w:rPr>
    </w:pPr>
    <w:r>
      <w:rPr>
        <w:rStyle w:val="PageNumber"/>
      </w:rPr>
      <w:tab/>
    </w:r>
    <w:r>
      <w:rPr>
        <w:rStyle w:val="PageNumber"/>
        <w:i/>
      </w:rPr>
      <w:tab/>
    </w:r>
    <w:r w:rsidR="00AB10D4" w:rsidRPr="00AB10D4">
      <w:rPr>
        <w:i/>
        <w:lang w:val="es-ES"/>
      </w:rPr>
      <w:t>R. Ruiz-Femenia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0107FAC" w:rsidR="00DD3D9E" w:rsidRDefault="00AB10D4" w:rsidP="00520D56">
    <w:pPr>
      <w:pStyle w:val="Header"/>
      <w:tabs>
        <w:tab w:val="clear" w:pos="7200"/>
        <w:tab w:val="right" w:pos="7088"/>
      </w:tabs>
      <w:rPr>
        <w:sz w:val="24"/>
      </w:rPr>
    </w:pPr>
    <w:r>
      <w:rPr>
        <w:i/>
      </w:rPr>
      <w:t>A Logic-Based Implementation of the LP/NLP Branch and Bound</w:t>
    </w:r>
    <w:r w:rsidR="00520D56">
      <w:rPr>
        <w:i/>
      </w:rPr>
      <w:t xml:space="preserve"> Algorithm</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318"/>
    <w:rsid w:val="00007E1B"/>
    <w:rsid w:val="000138C5"/>
    <w:rsid w:val="000205D0"/>
    <w:rsid w:val="00065075"/>
    <w:rsid w:val="00065D1B"/>
    <w:rsid w:val="00072079"/>
    <w:rsid w:val="00081F17"/>
    <w:rsid w:val="000B07BC"/>
    <w:rsid w:val="000C4EEE"/>
    <w:rsid w:val="000D3D9B"/>
    <w:rsid w:val="00101938"/>
    <w:rsid w:val="001024F5"/>
    <w:rsid w:val="00140E80"/>
    <w:rsid w:val="00154472"/>
    <w:rsid w:val="00155582"/>
    <w:rsid w:val="0016032F"/>
    <w:rsid w:val="00163D1D"/>
    <w:rsid w:val="00167DD7"/>
    <w:rsid w:val="00183829"/>
    <w:rsid w:val="001879F6"/>
    <w:rsid w:val="001A6784"/>
    <w:rsid w:val="001C0148"/>
    <w:rsid w:val="001C088C"/>
    <w:rsid w:val="001C098C"/>
    <w:rsid w:val="001C757E"/>
    <w:rsid w:val="001D3F1F"/>
    <w:rsid w:val="001D5CC5"/>
    <w:rsid w:val="001D794F"/>
    <w:rsid w:val="001E6DDB"/>
    <w:rsid w:val="001E7A97"/>
    <w:rsid w:val="001F2E01"/>
    <w:rsid w:val="001F5960"/>
    <w:rsid w:val="0020390F"/>
    <w:rsid w:val="0022412F"/>
    <w:rsid w:val="002304E4"/>
    <w:rsid w:val="002541BF"/>
    <w:rsid w:val="00264926"/>
    <w:rsid w:val="00267E60"/>
    <w:rsid w:val="0027051C"/>
    <w:rsid w:val="00295121"/>
    <w:rsid w:val="002A784E"/>
    <w:rsid w:val="002A7E8E"/>
    <w:rsid w:val="002B2263"/>
    <w:rsid w:val="002D0002"/>
    <w:rsid w:val="002F6463"/>
    <w:rsid w:val="00300787"/>
    <w:rsid w:val="00307F1C"/>
    <w:rsid w:val="00321479"/>
    <w:rsid w:val="00330703"/>
    <w:rsid w:val="00334907"/>
    <w:rsid w:val="0034068E"/>
    <w:rsid w:val="00341523"/>
    <w:rsid w:val="00357C44"/>
    <w:rsid w:val="0036245F"/>
    <w:rsid w:val="00365F40"/>
    <w:rsid w:val="003B71D6"/>
    <w:rsid w:val="003C50E1"/>
    <w:rsid w:val="003D1582"/>
    <w:rsid w:val="003D212F"/>
    <w:rsid w:val="003D7E4C"/>
    <w:rsid w:val="003E41C2"/>
    <w:rsid w:val="003E50BD"/>
    <w:rsid w:val="003E6A1B"/>
    <w:rsid w:val="003E7FB9"/>
    <w:rsid w:val="00412582"/>
    <w:rsid w:val="00416D0E"/>
    <w:rsid w:val="00431F19"/>
    <w:rsid w:val="0043541D"/>
    <w:rsid w:val="0043625C"/>
    <w:rsid w:val="00437483"/>
    <w:rsid w:val="0046134A"/>
    <w:rsid w:val="004714DC"/>
    <w:rsid w:val="00480337"/>
    <w:rsid w:val="004804BC"/>
    <w:rsid w:val="00483281"/>
    <w:rsid w:val="00483DED"/>
    <w:rsid w:val="00484559"/>
    <w:rsid w:val="0049772C"/>
    <w:rsid w:val="004A0438"/>
    <w:rsid w:val="004B23AA"/>
    <w:rsid w:val="004C54C4"/>
    <w:rsid w:val="004D0571"/>
    <w:rsid w:val="004D7480"/>
    <w:rsid w:val="004E2AE6"/>
    <w:rsid w:val="004F74C3"/>
    <w:rsid w:val="00510D81"/>
    <w:rsid w:val="005177DE"/>
    <w:rsid w:val="00520D56"/>
    <w:rsid w:val="005237DA"/>
    <w:rsid w:val="005529F2"/>
    <w:rsid w:val="00552EEB"/>
    <w:rsid w:val="00561151"/>
    <w:rsid w:val="0056223A"/>
    <w:rsid w:val="005663C5"/>
    <w:rsid w:val="005A04A7"/>
    <w:rsid w:val="005A05DE"/>
    <w:rsid w:val="005D5A2F"/>
    <w:rsid w:val="0060359B"/>
    <w:rsid w:val="00617E5D"/>
    <w:rsid w:val="0064568E"/>
    <w:rsid w:val="006547D3"/>
    <w:rsid w:val="00671F0D"/>
    <w:rsid w:val="006848DD"/>
    <w:rsid w:val="006A3C00"/>
    <w:rsid w:val="006A42BC"/>
    <w:rsid w:val="006A69BF"/>
    <w:rsid w:val="006B0333"/>
    <w:rsid w:val="006D0BCE"/>
    <w:rsid w:val="006E547B"/>
    <w:rsid w:val="006F5795"/>
    <w:rsid w:val="006F7D0A"/>
    <w:rsid w:val="00711DF4"/>
    <w:rsid w:val="007565D4"/>
    <w:rsid w:val="00783D5B"/>
    <w:rsid w:val="00784053"/>
    <w:rsid w:val="00784BE6"/>
    <w:rsid w:val="007866EC"/>
    <w:rsid w:val="007943D0"/>
    <w:rsid w:val="00795C40"/>
    <w:rsid w:val="00797318"/>
    <w:rsid w:val="007A3F72"/>
    <w:rsid w:val="007A6CEF"/>
    <w:rsid w:val="007C2506"/>
    <w:rsid w:val="007D70A1"/>
    <w:rsid w:val="007E27A4"/>
    <w:rsid w:val="007F0B85"/>
    <w:rsid w:val="008132E8"/>
    <w:rsid w:val="00815E28"/>
    <w:rsid w:val="00823407"/>
    <w:rsid w:val="008301BC"/>
    <w:rsid w:val="0083553E"/>
    <w:rsid w:val="00850C12"/>
    <w:rsid w:val="00853E44"/>
    <w:rsid w:val="00871778"/>
    <w:rsid w:val="008777D5"/>
    <w:rsid w:val="00877D4A"/>
    <w:rsid w:val="00882DE5"/>
    <w:rsid w:val="008945AF"/>
    <w:rsid w:val="008A6BF2"/>
    <w:rsid w:val="008B0184"/>
    <w:rsid w:val="008C5D02"/>
    <w:rsid w:val="008D2649"/>
    <w:rsid w:val="008E14CA"/>
    <w:rsid w:val="0090568D"/>
    <w:rsid w:val="009070A4"/>
    <w:rsid w:val="009125C9"/>
    <w:rsid w:val="009127FC"/>
    <w:rsid w:val="00912A6C"/>
    <w:rsid w:val="00913879"/>
    <w:rsid w:val="00913E5A"/>
    <w:rsid w:val="00917661"/>
    <w:rsid w:val="009217D1"/>
    <w:rsid w:val="00923C1C"/>
    <w:rsid w:val="0094143F"/>
    <w:rsid w:val="00942430"/>
    <w:rsid w:val="00943970"/>
    <w:rsid w:val="00970E5D"/>
    <w:rsid w:val="00973B41"/>
    <w:rsid w:val="0097701C"/>
    <w:rsid w:val="00980A65"/>
    <w:rsid w:val="0098182C"/>
    <w:rsid w:val="0098216C"/>
    <w:rsid w:val="00991E94"/>
    <w:rsid w:val="009B097E"/>
    <w:rsid w:val="009B5B65"/>
    <w:rsid w:val="009D63F3"/>
    <w:rsid w:val="00A25E70"/>
    <w:rsid w:val="00A33765"/>
    <w:rsid w:val="00A35753"/>
    <w:rsid w:val="00A528A5"/>
    <w:rsid w:val="00A53C43"/>
    <w:rsid w:val="00A63269"/>
    <w:rsid w:val="00A65B07"/>
    <w:rsid w:val="00A72B9E"/>
    <w:rsid w:val="00A9005D"/>
    <w:rsid w:val="00A91812"/>
    <w:rsid w:val="00A92377"/>
    <w:rsid w:val="00AA2FCB"/>
    <w:rsid w:val="00AB10D4"/>
    <w:rsid w:val="00AB29ED"/>
    <w:rsid w:val="00AB2B0E"/>
    <w:rsid w:val="00AC411C"/>
    <w:rsid w:val="00AC493D"/>
    <w:rsid w:val="00AE397E"/>
    <w:rsid w:val="00AE4BD8"/>
    <w:rsid w:val="00AF77C7"/>
    <w:rsid w:val="00B051E0"/>
    <w:rsid w:val="00B13FF9"/>
    <w:rsid w:val="00B17C41"/>
    <w:rsid w:val="00B4388F"/>
    <w:rsid w:val="00B63237"/>
    <w:rsid w:val="00B7761B"/>
    <w:rsid w:val="00B8786A"/>
    <w:rsid w:val="00B908A1"/>
    <w:rsid w:val="00BB045B"/>
    <w:rsid w:val="00BB2F86"/>
    <w:rsid w:val="00BD6462"/>
    <w:rsid w:val="00BD719A"/>
    <w:rsid w:val="00BF1EB9"/>
    <w:rsid w:val="00BF31EB"/>
    <w:rsid w:val="00C16C38"/>
    <w:rsid w:val="00C20844"/>
    <w:rsid w:val="00C31614"/>
    <w:rsid w:val="00C34F0B"/>
    <w:rsid w:val="00C34F16"/>
    <w:rsid w:val="00C37150"/>
    <w:rsid w:val="00C41447"/>
    <w:rsid w:val="00C56B5D"/>
    <w:rsid w:val="00C63ED2"/>
    <w:rsid w:val="00C67212"/>
    <w:rsid w:val="00C960DC"/>
    <w:rsid w:val="00CC2665"/>
    <w:rsid w:val="00CC79F2"/>
    <w:rsid w:val="00CD2712"/>
    <w:rsid w:val="00CE4186"/>
    <w:rsid w:val="00CF2F9F"/>
    <w:rsid w:val="00CF7EF5"/>
    <w:rsid w:val="00CF7F2A"/>
    <w:rsid w:val="00D02C75"/>
    <w:rsid w:val="00D10E22"/>
    <w:rsid w:val="00D13540"/>
    <w:rsid w:val="00D13D2C"/>
    <w:rsid w:val="00D238CB"/>
    <w:rsid w:val="00D2750F"/>
    <w:rsid w:val="00D3198A"/>
    <w:rsid w:val="00D362F8"/>
    <w:rsid w:val="00D37283"/>
    <w:rsid w:val="00D56615"/>
    <w:rsid w:val="00D7417D"/>
    <w:rsid w:val="00D94B03"/>
    <w:rsid w:val="00DB09BF"/>
    <w:rsid w:val="00DC2F94"/>
    <w:rsid w:val="00DD193B"/>
    <w:rsid w:val="00DD3D9E"/>
    <w:rsid w:val="00DD7908"/>
    <w:rsid w:val="00DF491F"/>
    <w:rsid w:val="00E05D16"/>
    <w:rsid w:val="00E15688"/>
    <w:rsid w:val="00E37C0D"/>
    <w:rsid w:val="00E644AB"/>
    <w:rsid w:val="00E742A4"/>
    <w:rsid w:val="00E7474E"/>
    <w:rsid w:val="00E770D4"/>
    <w:rsid w:val="00E81093"/>
    <w:rsid w:val="00E82297"/>
    <w:rsid w:val="00E86170"/>
    <w:rsid w:val="00E8718C"/>
    <w:rsid w:val="00EA20D9"/>
    <w:rsid w:val="00EA608D"/>
    <w:rsid w:val="00EC442D"/>
    <w:rsid w:val="00ED2519"/>
    <w:rsid w:val="00ED749B"/>
    <w:rsid w:val="00EF39FD"/>
    <w:rsid w:val="00EF7896"/>
    <w:rsid w:val="00F04644"/>
    <w:rsid w:val="00F06842"/>
    <w:rsid w:val="00F107FD"/>
    <w:rsid w:val="00F141BE"/>
    <w:rsid w:val="00F27B92"/>
    <w:rsid w:val="00F3031B"/>
    <w:rsid w:val="00F33534"/>
    <w:rsid w:val="00F61273"/>
    <w:rsid w:val="00F97AF0"/>
    <w:rsid w:val="00FA03B0"/>
    <w:rsid w:val="00FB1FCD"/>
    <w:rsid w:val="00FB4A31"/>
    <w:rsid w:val="00FB64A8"/>
    <w:rsid w:val="00FC7476"/>
    <w:rsid w:val="00FD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Revision">
    <w:name w:val="Revision"/>
    <w:hidden/>
    <w:uiPriority w:val="99"/>
    <w:semiHidden/>
    <w:rsid w:val="00B051E0"/>
    <w:rPr>
      <w:lang w:eastAsia="en-US"/>
    </w:rPr>
  </w:style>
  <w:style w:type="table" w:styleId="TableGrid">
    <w:name w:val="Table Grid"/>
    <w:basedOn w:val="TableNormal"/>
    <w:rsid w:val="00C63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s-body-textChar">
    <w:name w:val="Els-body-text Char"/>
    <w:basedOn w:val="DefaultParagraphFont"/>
    <w:link w:val="Els-body-text"/>
    <w:rsid w:val="00FA03B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header" Target="header2.xml"/><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oleObject" Target="embeddings/oleObject53.bin"/><Relationship Id="rId110" Type="http://schemas.openxmlformats.org/officeDocument/2006/relationships/image" Target="media/image46.emf"/><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3.wmf"/><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image" Target="media/image37.wmf"/><Relationship Id="rId93" Type="http://schemas.openxmlformats.org/officeDocument/2006/relationships/oleObject" Target="embeddings/oleObject47.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9.wmf"/><Relationship Id="rId103" Type="http://schemas.openxmlformats.org/officeDocument/2006/relationships/image" Target="media/image43.wmf"/><Relationship Id="rId108" Type="http://schemas.openxmlformats.org/officeDocument/2006/relationships/image" Target="media/image44.emf"/><Relationship Id="rId116"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9.bin"/><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6.bin"/><Relationship Id="rId114"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45.e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TotalTime>
  <Pages>6</Pages>
  <Words>1714</Words>
  <Characters>21425</Characters>
  <Application>Microsoft Office Word</Application>
  <DocSecurity>0</DocSecurity>
  <Lines>178</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JOSE RUBEN RUIZ FEMENIA</cp:lastModifiedBy>
  <cp:revision>8</cp:revision>
  <cp:lastPrinted>2004-12-17T09:20:00Z</cp:lastPrinted>
  <dcterms:created xsi:type="dcterms:W3CDTF">2023-12-21T00:32:00Z</dcterms:created>
  <dcterms:modified xsi:type="dcterms:W3CDTF">2023-12-22T23:12:00Z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http://www.zotero.org/styles/apa</vt:lpwstr>
  </property>
  <property fmtid="{D5CDD505-2E9C-101B-9397-08002B2CF9AE}" pid="11" name="Mendeley Recent Style Name 0_1">
    <vt:lpwstr>American Psychological Association 6th edition</vt:lpwstr>
  </property>
  <property fmtid="{D5CDD505-2E9C-101B-9397-08002B2CF9AE}" pid="12" name="Mendeley Recent Style Id 1_1">
    <vt:lpwstr>http://www.zotero.org/styles/american-sociological-association</vt:lpwstr>
  </property>
  <property fmtid="{D5CDD505-2E9C-101B-9397-08002B2CF9AE}" pid="13" name="Mendeley Recent Style Name 1_1">
    <vt:lpwstr>American Sociological Association</vt:lpwstr>
  </property>
  <property fmtid="{D5CDD505-2E9C-101B-9397-08002B2CF9AE}" pid="14" name="Mendeley Recent Style Id 2_1">
    <vt:lpwstr>http://www.zotero.org/styles/chicago-author-date</vt:lpwstr>
  </property>
  <property fmtid="{D5CDD505-2E9C-101B-9397-08002B2CF9AE}" pid="15" name="Mendeley Recent Style Name 2_1">
    <vt:lpwstr>Chicago Manual of Style 17th edition (author-date)</vt:lpwstr>
  </property>
  <property fmtid="{D5CDD505-2E9C-101B-9397-08002B2CF9AE}" pid="16" name="Mendeley Recent Style Id 3_1">
    <vt:lpwstr>http://www.zotero.org/styles/computers-and-chemical-engineering</vt:lpwstr>
  </property>
  <property fmtid="{D5CDD505-2E9C-101B-9397-08002B2CF9AE}" pid="17" name="Mendeley Recent Style Name 3_1">
    <vt:lpwstr>Computers and Chemical Engineering</vt:lpwstr>
  </property>
  <property fmtid="{D5CDD505-2E9C-101B-9397-08002B2CF9AE}" pid="18" name="Mendeley Recent Style Id 4_1">
    <vt:lpwstr>http://www.zotero.org/styles/harvard1</vt:lpwstr>
  </property>
  <property fmtid="{D5CDD505-2E9C-101B-9397-08002B2CF9AE}" pid="19" name="Mendeley Recent Style Name 4_1">
    <vt:lpwstr>Harvard reference format 1 (deprecated)</vt:lpwstr>
  </property>
  <property fmtid="{D5CDD505-2E9C-101B-9397-08002B2CF9AE}" pid="20" name="Mendeley Recent Style Id 5_1">
    <vt:lpwstr>http://www.zotero.org/styles/ieee</vt:lpwstr>
  </property>
  <property fmtid="{D5CDD505-2E9C-101B-9397-08002B2CF9AE}" pid="21" name="Mendeley Recent Style Name 5_1">
    <vt:lpwstr>IEEE</vt:lpwstr>
  </property>
  <property fmtid="{D5CDD505-2E9C-101B-9397-08002B2CF9AE}" pid="22" name="Mendeley Recent Style Id 6_1">
    <vt:lpwstr>http://www.zotero.org/styles/industrial-and-engineering-chemistry-research</vt:lpwstr>
  </property>
  <property fmtid="{D5CDD505-2E9C-101B-9397-08002B2CF9AE}" pid="23" name="Mendeley Recent Style Name 6_1">
    <vt:lpwstr>Industrial &amp; Engineering Chemistry Research</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6a465e00-9c5b-3f5f-a59b-2c6c0266c465</vt:lpwstr>
  </property>
  <property fmtid="{D5CDD505-2E9C-101B-9397-08002B2CF9AE}" pid="32" name="Mendeley Citation Style_1">
    <vt:lpwstr>http://www.zotero.org/styles/computers-and-chemical-engineering</vt:lpwstr>
  </property>
</Properties>
</file>