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1C52" w14:textId="77777777" w:rsidR="005E7131" w:rsidRPr="00C6449E" w:rsidRDefault="005E7131" w:rsidP="005E7131">
      <w:pPr>
        <w:pStyle w:val="Els-Author"/>
        <w:rPr>
          <w:b/>
          <w:noProof w:val="0"/>
          <w:sz w:val="32"/>
        </w:rPr>
      </w:pPr>
      <w:bookmarkStart w:id="0" w:name="_Hlk150792003"/>
      <w:r w:rsidRPr="00C6449E">
        <w:rPr>
          <w:b/>
          <w:noProof w:val="0"/>
          <w:sz w:val="32"/>
        </w:rPr>
        <w:t>Design of Large-scale Industrial Water Networks Based on Multiple Objective Mathematical Programming</w:t>
      </w:r>
    </w:p>
    <w:bookmarkEnd w:id="0"/>
    <w:p w14:paraId="144DE680" w14:textId="78F5E0C3" w:rsidR="00DD3D9E" w:rsidRPr="005E7131" w:rsidRDefault="005E7131">
      <w:pPr>
        <w:pStyle w:val="Els-Author"/>
        <w:rPr>
          <w:lang w:val="pt-PT"/>
        </w:rPr>
      </w:pPr>
      <w:r w:rsidRPr="005E7131">
        <w:rPr>
          <w:lang w:val="pt-PT"/>
        </w:rPr>
        <w:t>Francisco J. G. Patrocínio,</w:t>
      </w:r>
      <w:r w:rsidRPr="005E7131">
        <w:rPr>
          <w:vertAlign w:val="superscript"/>
          <w:lang w:val="pt-PT"/>
        </w:rPr>
        <w:t>a,b</w:t>
      </w:r>
      <w:r w:rsidRPr="005E7131">
        <w:rPr>
          <w:lang w:val="pt-PT"/>
        </w:rPr>
        <w:t xml:space="preserve"> Ricardo N. Dias,</w:t>
      </w:r>
      <w:r w:rsidRPr="005E7131">
        <w:rPr>
          <w:vertAlign w:val="superscript"/>
          <w:lang w:val="pt-PT"/>
        </w:rPr>
        <w:t>c</w:t>
      </w:r>
      <w:r w:rsidRPr="005E7131">
        <w:rPr>
          <w:lang w:val="pt-PT"/>
        </w:rPr>
        <w:t xml:space="preserve"> Hugo M. D. Carabineiro,</w:t>
      </w:r>
      <w:r w:rsidRPr="005E7131">
        <w:rPr>
          <w:vertAlign w:val="superscript"/>
          <w:lang w:val="pt-PT"/>
        </w:rPr>
        <w:t>d</w:t>
      </w:r>
      <w:r w:rsidRPr="005E7131">
        <w:rPr>
          <w:lang w:val="pt-PT"/>
        </w:rPr>
        <w:t xml:space="preserve"> Henrique A. Matos</w:t>
      </w:r>
      <w:r w:rsidRPr="005E7131">
        <w:rPr>
          <w:vertAlign w:val="superscript"/>
          <w:lang w:val="pt-PT"/>
        </w:rPr>
        <w:t>b</w:t>
      </w:r>
      <w:r w:rsidRPr="005E7131">
        <w:rPr>
          <w:lang w:val="pt-PT"/>
        </w:rPr>
        <w:t xml:space="preserve"> and Nuno M. C. Oliveira,</w:t>
      </w:r>
      <w:r w:rsidRPr="005E7131">
        <w:rPr>
          <w:vertAlign w:val="superscript"/>
          <w:lang w:val="pt-PT"/>
        </w:rPr>
        <w:t>a</w:t>
      </w:r>
      <w:r w:rsidRPr="005E7131">
        <w:rPr>
          <w:lang w:val="pt-PT"/>
        </w:rPr>
        <w:t>*</w:t>
      </w:r>
    </w:p>
    <w:p w14:paraId="52428355" w14:textId="77777777" w:rsidR="005E7131" w:rsidRPr="00C6449E" w:rsidRDefault="005E7131" w:rsidP="005E7131">
      <w:pPr>
        <w:pStyle w:val="Els-Affiliation"/>
        <w:rPr>
          <w:vertAlign w:val="superscript"/>
        </w:rPr>
      </w:pPr>
      <w:r w:rsidRPr="00C6449E">
        <w:rPr>
          <w:vertAlign w:val="superscript"/>
        </w:rPr>
        <w:t>a</w:t>
      </w:r>
      <w:r w:rsidRPr="00C6449E">
        <w:t>CIEPQPF, Dep. Chemical Engineering, University of Coimbra, 3030-790 Coimbra, Portugal</w:t>
      </w:r>
    </w:p>
    <w:p w14:paraId="5CB5270C" w14:textId="77777777" w:rsidR="005E7131" w:rsidRPr="00C6449E" w:rsidRDefault="005E7131" w:rsidP="005E7131">
      <w:pPr>
        <w:pStyle w:val="Els-Affiliation"/>
      </w:pPr>
      <w:r w:rsidRPr="00C6449E">
        <w:rPr>
          <w:vertAlign w:val="superscript"/>
        </w:rPr>
        <w:t>b</w:t>
      </w:r>
      <w:r w:rsidRPr="00C6449E">
        <w:t>CERENA, Dep. Chemical Engineering, IST, University of Lisbon, 1049-001 Lisbon, Portugal</w:t>
      </w:r>
    </w:p>
    <w:p w14:paraId="2CA7E907" w14:textId="77777777" w:rsidR="005E7131" w:rsidRPr="00C6449E" w:rsidRDefault="005E7131" w:rsidP="005E7131">
      <w:pPr>
        <w:pStyle w:val="Els-Affiliation"/>
        <w:rPr>
          <w:vertAlign w:val="superscript"/>
        </w:rPr>
      </w:pPr>
      <w:r w:rsidRPr="00C6449E">
        <w:rPr>
          <w:vertAlign w:val="superscript"/>
        </w:rPr>
        <w:t>c</w:t>
      </w:r>
      <w:r w:rsidRPr="00C6449E">
        <w:t>CQE, IMS, Dep. Chemical Engineering, IST, University of Lisbon, 1049-001 Lisboa, Portugal</w:t>
      </w:r>
    </w:p>
    <w:p w14:paraId="40A37A13" w14:textId="77777777" w:rsidR="005E7131" w:rsidRPr="005E7131" w:rsidRDefault="005E7131" w:rsidP="005E7131">
      <w:pPr>
        <w:pStyle w:val="Els-Affiliation"/>
        <w:rPr>
          <w:lang w:val="pt-PT"/>
        </w:rPr>
      </w:pPr>
      <w:r w:rsidRPr="005E7131">
        <w:rPr>
          <w:vertAlign w:val="superscript"/>
          <w:lang w:val="pt-PT"/>
        </w:rPr>
        <w:t>d</w:t>
      </w:r>
      <w:r w:rsidRPr="005E7131">
        <w:rPr>
          <w:lang w:val="pt-PT"/>
        </w:rPr>
        <w:t>Petrogal, S.A., 7520-952 Sines, Portugal</w:t>
      </w:r>
    </w:p>
    <w:p w14:paraId="5A8EFE25" w14:textId="77777777" w:rsidR="005E7131" w:rsidRPr="005E7131" w:rsidRDefault="005E7131" w:rsidP="005E7131">
      <w:pPr>
        <w:pStyle w:val="Els-Affiliation"/>
        <w:rPr>
          <w:lang w:val="pt-PT"/>
        </w:rPr>
      </w:pPr>
      <w:r w:rsidRPr="005E7131">
        <w:rPr>
          <w:lang w:val="pt-PT"/>
        </w:rPr>
        <w:t>*nuno@eq.uc.pt</w:t>
      </w:r>
    </w:p>
    <w:p w14:paraId="144DE684" w14:textId="77777777" w:rsidR="008D2649" w:rsidRDefault="008D2649" w:rsidP="008D2649">
      <w:pPr>
        <w:pStyle w:val="Els-Abstract"/>
      </w:pPr>
      <w:r>
        <w:t>Abstract</w:t>
      </w:r>
    </w:p>
    <w:p w14:paraId="295CF38C" w14:textId="20B5BBC6" w:rsidR="005E7131" w:rsidRPr="00C6449E" w:rsidRDefault="005E7131" w:rsidP="005E7131">
      <w:pPr>
        <w:pStyle w:val="Els-body-text"/>
        <w:spacing w:after="240"/>
        <w:rPr>
          <w:lang w:val="en-GB"/>
        </w:rPr>
      </w:pPr>
      <w:bookmarkStart w:id="1" w:name="FoxitBKTemp8"/>
      <w:r w:rsidRPr="00C6449E">
        <w:rPr>
          <w:lang w:val="en-GB"/>
        </w:rPr>
        <w:t xml:space="preserve">Structural optimisation of water networks can be used to generate alternative solutions, providing the basis for the detailed comparison of their relative merits, and a sound framework for environmental footprint reduction. Nonetheless, when based on single-objective optimisation, network degeneracy and modelling simplifications may result in a large number of alternative solutions, ultimately burdening the decision-making process. To overcome this limitation, this work focuses on a multiple objective optimisation strategy </w:t>
      </w:r>
      <w:r w:rsidR="00451C60" w:rsidRPr="0089562C">
        <w:rPr>
          <w:lang w:val="en-GB"/>
        </w:rPr>
        <w:t>appli</w:t>
      </w:r>
      <w:r w:rsidR="00624901" w:rsidRPr="0089562C">
        <w:rPr>
          <w:lang w:val="en-GB"/>
        </w:rPr>
        <w:t>ed</w:t>
      </w:r>
      <w:r w:rsidR="00451C60" w:rsidRPr="0089562C">
        <w:rPr>
          <w:lang w:val="en-GB"/>
        </w:rPr>
        <w:t xml:space="preserve"> to</w:t>
      </w:r>
      <w:r w:rsidRPr="0089562C">
        <w:rPr>
          <w:lang w:val="en-GB"/>
        </w:rPr>
        <w:t xml:space="preserve"> the</w:t>
      </w:r>
      <w:r w:rsidRPr="00C6449E">
        <w:rPr>
          <w:lang w:val="en-GB"/>
        </w:rPr>
        <w:t xml:space="preserve"> general structural design of industrial water networks.</w:t>
      </w:r>
    </w:p>
    <w:p w14:paraId="6DF7F88E" w14:textId="77777777" w:rsidR="005E7131" w:rsidRPr="00C6449E" w:rsidRDefault="005E7131" w:rsidP="005E7131">
      <w:pPr>
        <w:pStyle w:val="Els-body-text"/>
        <w:rPr>
          <w:lang w:val="en-GB"/>
        </w:rPr>
      </w:pPr>
      <w:bookmarkStart w:id="2" w:name="FoxitBKTemp9"/>
      <w:bookmarkEnd w:id="1"/>
      <w:r w:rsidRPr="00C6449E">
        <w:rPr>
          <w:b/>
          <w:bCs/>
          <w:lang w:val="en-GB"/>
        </w:rPr>
        <w:t>Keywords</w:t>
      </w:r>
      <w:r w:rsidRPr="00C6449E">
        <w:rPr>
          <w:lang w:val="en-GB"/>
        </w:rPr>
        <w:t>: multiple objective optimisation, water network optimisation, decision making, network degeneracy</w:t>
      </w:r>
    </w:p>
    <w:bookmarkEnd w:id="2"/>
    <w:p w14:paraId="19D2DBBC" w14:textId="77777777" w:rsidR="005E7131" w:rsidRPr="00C6449E" w:rsidRDefault="005E7131" w:rsidP="005E7131">
      <w:pPr>
        <w:pStyle w:val="Els-1storder-head"/>
        <w:rPr>
          <w:lang w:val="en-GB"/>
        </w:rPr>
      </w:pPr>
      <w:r w:rsidRPr="00C6449E">
        <w:rPr>
          <w:lang w:val="en-GB"/>
        </w:rPr>
        <w:t>Introduction</w:t>
      </w:r>
    </w:p>
    <w:p w14:paraId="49448207" w14:textId="7A73C0DA" w:rsidR="005E7131" w:rsidRPr="00C6449E" w:rsidRDefault="00C917E8" w:rsidP="005E7131">
      <w:pPr>
        <w:pStyle w:val="Els-body-text"/>
        <w:rPr>
          <w:lang w:val="en-GB"/>
        </w:rPr>
      </w:pPr>
      <w:r w:rsidRPr="00C6449E">
        <w:rPr>
          <w:lang w:val="en-GB"/>
        </w:rPr>
        <w:t xml:space="preserve">The synthesis of process networks through the application of structural optimisation methodologies (based on superstructure concepts) has been widely studied in many engineering design domains with realistic sized problems, including </w:t>
      </w:r>
      <w:r w:rsidRPr="00C6449E">
        <w:rPr>
          <w:i/>
          <w:lang w:val="en-GB"/>
        </w:rPr>
        <w:t>Industrial Integrated Water/Wastewater Networks</w:t>
      </w:r>
      <w:r w:rsidRPr="00C6449E">
        <w:rPr>
          <w:lang w:val="en-GB"/>
        </w:rPr>
        <w:t xml:space="preserve"> (</w:t>
      </w:r>
      <w:r w:rsidRPr="00C6449E">
        <w:rPr>
          <w:i/>
          <w:iCs/>
          <w:lang w:val="en-GB"/>
        </w:rPr>
        <w:t>IWWNs</w:t>
      </w:r>
      <w:r w:rsidRPr="00C6449E">
        <w:rPr>
          <w:lang w:val="en-GB"/>
        </w:rPr>
        <w:t xml:space="preserve">; e.g., Patrocínio </w:t>
      </w:r>
      <w:r w:rsidRPr="00C6449E">
        <w:rPr>
          <w:i/>
          <w:iCs/>
          <w:lang w:val="en-GB"/>
        </w:rPr>
        <w:t xml:space="preserve">et al. </w:t>
      </w:r>
      <w:r w:rsidRPr="00C6449E">
        <w:rPr>
          <w:lang w:val="en-GB"/>
        </w:rPr>
        <w:t xml:space="preserve">2022). </w:t>
      </w:r>
      <w:r w:rsidR="00624901" w:rsidRPr="0089562C">
        <w:rPr>
          <w:lang w:val="en-GB"/>
        </w:rPr>
        <w:t xml:space="preserve">In complex systems, this framework usually leads to the appearance of alternative degenerated solutions (Faria and </w:t>
      </w:r>
      <w:proofErr w:type="spellStart"/>
      <w:r w:rsidR="00624901" w:rsidRPr="0089562C">
        <w:rPr>
          <w:lang w:val="en-GB"/>
        </w:rPr>
        <w:t>Bagajewicz</w:t>
      </w:r>
      <w:proofErr w:type="spellEnd"/>
      <w:r w:rsidR="00624901" w:rsidRPr="0089562C">
        <w:rPr>
          <w:lang w:val="en-GB"/>
        </w:rPr>
        <w:t xml:space="preserve"> 2010), with distinct topologies and characteristics but with comparable performance</w:t>
      </w:r>
      <w:r w:rsidR="00624901">
        <w:rPr>
          <w:lang w:val="en-GB"/>
        </w:rPr>
        <w:t xml:space="preserve">, </w:t>
      </w:r>
      <w:r w:rsidRPr="00C6449E">
        <w:rPr>
          <w:lang w:val="en-GB"/>
        </w:rPr>
        <w:t xml:space="preserve">requiring the enumeration of multiple solutions and a detailed posterior analysis step, to identify the final configuration. In some situations, this methodology may prove to be impractical. It also employs structural integer variables, which may complexify the formulation. Problems may be intensively degenerated (or quasi-degenerated) with hundreds of possibilities, where pinpointing an attractive solution can become cumbersome. Also, the search of alternative solutions is a local procedure, heavily leaning on the original result, which may fail to thoroughly explore the feasibility domain. A distinct second group of techniques tries to address these limitations through </w:t>
      </w:r>
      <w:r w:rsidRPr="00C6449E">
        <w:rPr>
          <w:i/>
          <w:iCs/>
          <w:lang w:val="en-GB"/>
        </w:rPr>
        <w:t>Multiple Objective Mathematical Programming</w:t>
      </w:r>
      <w:r w:rsidRPr="00C6449E">
        <w:rPr>
          <w:lang w:val="en-GB"/>
        </w:rPr>
        <w:t xml:space="preserve"> (</w:t>
      </w:r>
      <w:r w:rsidRPr="00C6449E">
        <w:rPr>
          <w:i/>
          <w:iCs/>
          <w:lang w:val="en-GB"/>
        </w:rPr>
        <w:t>MOMP</w:t>
      </w:r>
      <w:r w:rsidRPr="00C6449E">
        <w:rPr>
          <w:lang w:val="en-GB"/>
        </w:rPr>
        <w:t xml:space="preserve">). </w:t>
      </w:r>
      <w:r w:rsidR="00624901" w:rsidRPr="0089562C">
        <w:rPr>
          <w:lang w:val="en-GB"/>
        </w:rPr>
        <w:t>The latter incorporates decision-making aspects of the problem during the solution process, directly tracking multiple objectives in the optimization formulation and can produce a more manageable set of interesting solutions</w:t>
      </w:r>
      <w:r w:rsidRPr="0089562C">
        <w:rPr>
          <w:lang w:val="en-GB"/>
        </w:rPr>
        <w:t>.</w:t>
      </w:r>
      <w:r w:rsidR="005E7131" w:rsidRPr="0089562C">
        <w:rPr>
          <w:lang w:val="en-GB"/>
        </w:rPr>
        <w:t xml:space="preserve"> </w:t>
      </w:r>
      <w:r w:rsidR="00BD5829" w:rsidRPr="0089562C">
        <w:rPr>
          <w:lang w:val="en-GB"/>
        </w:rPr>
        <w:t>Although t</w:t>
      </w:r>
      <w:r w:rsidR="005E7131" w:rsidRPr="0089562C">
        <w:rPr>
          <w:lang w:val="en-GB"/>
        </w:rPr>
        <w:t>he application of these techniques to the optimisation of water networks has been conducted in the past</w:t>
      </w:r>
      <w:r w:rsidR="004C29FB" w:rsidRPr="0089562C">
        <w:rPr>
          <w:lang w:val="en-GB"/>
        </w:rPr>
        <w:t xml:space="preserve">, it regarded smaller </w:t>
      </w:r>
      <w:r w:rsidR="004C29FB" w:rsidRPr="0089562C">
        <w:rPr>
          <w:lang w:val="en-GB"/>
        </w:rPr>
        <w:lastRenderedPageBreak/>
        <w:t xml:space="preserve">specific sections of water networks </w:t>
      </w:r>
      <w:r w:rsidR="00BD5829" w:rsidRPr="0089562C">
        <w:rPr>
          <w:lang w:val="en-GB"/>
        </w:rPr>
        <w:t xml:space="preserve">(e.g., Boix </w:t>
      </w:r>
      <w:r w:rsidR="00BD5829" w:rsidRPr="0089562C">
        <w:rPr>
          <w:i/>
          <w:iCs/>
          <w:lang w:val="en-GB"/>
        </w:rPr>
        <w:t xml:space="preserve">et al. </w:t>
      </w:r>
      <w:r w:rsidR="00BD5829" w:rsidRPr="0089562C">
        <w:rPr>
          <w:lang w:val="en-GB"/>
        </w:rPr>
        <w:t>2011)</w:t>
      </w:r>
      <w:r w:rsidR="004C29FB" w:rsidRPr="0089562C">
        <w:rPr>
          <w:lang w:val="en-GB"/>
        </w:rPr>
        <w:t xml:space="preserve">. </w:t>
      </w:r>
      <w:r w:rsidR="005E7131" w:rsidRPr="0089562C">
        <w:rPr>
          <w:lang w:val="en-GB"/>
        </w:rPr>
        <w:t xml:space="preserve">This work considers the design problem of an </w:t>
      </w:r>
      <w:r w:rsidR="004C29FB" w:rsidRPr="0089562C">
        <w:rPr>
          <w:lang w:val="en-GB"/>
        </w:rPr>
        <w:t xml:space="preserve">entire and complete </w:t>
      </w:r>
      <w:r w:rsidR="005E7131" w:rsidRPr="0089562C">
        <w:rPr>
          <w:i/>
          <w:iCs/>
          <w:lang w:val="en-GB"/>
        </w:rPr>
        <w:t>IWWN</w:t>
      </w:r>
      <w:r w:rsidR="005E7131" w:rsidRPr="0089562C">
        <w:rPr>
          <w:lang w:val="en-GB"/>
        </w:rPr>
        <w:t xml:space="preserve"> in a </w:t>
      </w:r>
      <w:r w:rsidR="005E7131" w:rsidRPr="0089562C">
        <w:rPr>
          <w:i/>
          <w:iCs/>
          <w:lang w:val="en-GB"/>
        </w:rPr>
        <w:t>MOMP</w:t>
      </w:r>
      <w:r w:rsidR="005E7131" w:rsidRPr="0089562C">
        <w:rPr>
          <w:lang w:val="en-GB"/>
        </w:rPr>
        <w:t xml:space="preserve"> aiming for broad, yet tractable, exploration of the feasible domain, </w:t>
      </w:r>
      <w:r w:rsidRPr="0089562C">
        <w:rPr>
          <w:lang w:val="en-GB"/>
        </w:rPr>
        <w:t>supporting</w:t>
      </w:r>
      <w:r w:rsidR="005E7131" w:rsidRPr="0089562C">
        <w:rPr>
          <w:lang w:val="en-GB"/>
        </w:rPr>
        <w:t xml:space="preserve"> the decision on the adopted network.</w:t>
      </w:r>
    </w:p>
    <w:p w14:paraId="643D325D" w14:textId="77777777" w:rsidR="005E7131" w:rsidRPr="00C6449E" w:rsidRDefault="005E7131" w:rsidP="005E7131">
      <w:pPr>
        <w:pStyle w:val="Els-1storder-head"/>
        <w:rPr>
          <w:lang w:val="en-GB"/>
        </w:rPr>
      </w:pPr>
      <w:r w:rsidRPr="00C6449E">
        <w:rPr>
          <w:i/>
          <w:iCs/>
          <w:lang w:val="en-GB"/>
        </w:rPr>
        <w:t>IWWN</w:t>
      </w:r>
      <w:r w:rsidRPr="00C6449E">
        <w:rPr>
          <w:lang w:val="en-GB"/>
        </w:rPr>
        <w:t xml:space="preserve"> optimisation framework</w:t>
      </w:r>
    </w:p>
    <w:p w14:paraId="1AC2023D" w14:textId="3F17D273" w:rsidR="005E7131" w:rsidRPr="00C6449E" w:rsidRDefault="005E7131" w:rsidP="005E7131">
      <w:pPr>
        <w:pStyle w:val="Els-body-text"/>
        <w:spacing w:after="240"/>
        <w:rPr>
          <w:lang w:val="en-GB"/>
        </w:rPr>
      </w:pPr>
      <w:r w:rsidRPr="00C6449E">
        <w:rPr>
          <w:lang w:val="en-GB"/>
        </w:rPr>
        <w:t xml:space="preserve">An </w:t>
      </w:r>
      <w:r w:rsidRPr="00C6449E">
        <w:rPr>
          <w:i/>
          <w:iCs/>
          <w:lang w:val="en-GB"/>
        </w:rPr>
        <w:t>IWWN</w:t>
      </w:r>
      <w:r w:rsidRPr="00C6449E">
        <w:rPr>
          <w:lang w:val="en-GB"/>
        </w:rPr>
        <w:t xml:space="preserve"> model is comprised by a process network superstructure (</w:t>
      </w:r>
      <w:r w:rsidRPr="00C6449E">
        <w:rPr>
          <w:highlight w:val="yellow"/>
          <w:lang w:val="en-GB"/>
        </w:rPr>
        <w:fldChar w:fldCharType="begin"/>
      </w:r>
      <w:r w:rsidRPr="00C6449E">
        <w:rPr>
          <w:lang w:val="en-GB"/>
        </w:rPr>
        <w:instrText xml:space="preserve"> REF _Ref150595064 \h </w:instrText>
      </w:r>
      <w:r w:rsidRPr="00C6449E">
        <w:rPr>
          <w:highlight w:val="yellow"/>
          <w:lang w:val="en-GB"/>
        </w:rPr>
      </w:r>
      <w:r w:rsidRPr="00C6449E">
        <w:rPr>
          <w:highlight w:val="yellow"/>
          <w:lang w:val="en-GB"/>
        </w:rPr>
        <w:fldChar w:fldCharType="separate"/>
      </w:r>
      <w:r w:rsidR="00D00B8A" w:rsidRPr="00C6449E">
        <w:rPr>
          <w:lang w:val="en-GB"/>
        </w:rPr>
        <w:t xml:space="preserve">Figure </w:t>
      </w:r>
      <w:r w:rsidR="00D00B8A">
        <w:rPr>
          <w:noProof/>
          <w:lang w:val="en-GB"/>
        </w:rPr>
        <w:t>1</w:t>
      </w:r>
      <w:r w:rsidRPr="00C6449E">
        <w:rPr>
          <w:highlight w:val="yellow"/>
          <w:lang w:val="en-GB"/>
        </w:rPr>
        <w:fldChar w:fldCharType="end"/>
      </w:r>
      <w:r w:rsidRPr="00C6449E">
        <w:rPr>
          <w:lang w:val="en-GB"/>
        </w:rPr>
        <w:t xml:space="preserve">), a set of contaminants or quality indexes, and a flow model expressing the conservation relations. The superstructure includes multiple producer nodes </w:t>
      </w:r>
      <w:proofErr w:type="spellStart"/>
      <w:r w:rsidRPr="00C6449E">
        <w:rPr>
          <w:i/>
          <w:iCs/>
          <w:lang w:val="en-GB"/>
        </w:rPr>
        <w:t>i</w:t>
      </w:r>
      <w:proofErr w:type="spellEnd"/>
      <w:r w:rsidRPr="00C6449E">
        <w:rPr>
          <w:lang w:val="en-GB"/>
        </w:rPr>
        <w:t xml:space="preserve"> (</w:t>
      </w:r>
      <m:oMath>
        <m:r>
          <w:rPr>
            <w:rFonts w:ascii="Cambria Math" w:hAnsi="Cambria Math"/>
            <w:lang w:val="en-GB"/>
          </w:rPr>
          <m:t>i∈</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prod</m:t>
            </m:r>
          </m:sup>
        </m:sSup>
      </m:oMath>
      <w:r w:rsidRPr="00C6449E">
        <w:rPr>
          <w:lang w:val="en-GB"/>
        </w:rPr>
        <w:t xml:space="preserve">) and consumer nodes </w:t>
      </w:r>
      <w:r w:rsidRPr="00C6449E">
        <w:rPr>
          <w:i/>
          <w:iCs/>
          <w:lang w:val="en-GB"/>
        </w:rPr>
        <w:t>j</w:t>
      </w:r>
      <w:r w:rsidRPr="00C6449E">
        <w:rPr>
          <w:lang w:val="en-GB"/>
        </w:rPr>
        <w:t xml:space="preserve"> (</w:t>
      </w:r>
      <m:oMath>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cons</m:t>
            </m:r>
          </m:sup>
        </m:sSup>
      </m:oMath>
      <w:r w:rsidRPr="00C6449E">
        <w:rPr>
          <w:lang w:val="en-GB"/>
        </w:rPr>
        <w:t>), accounting for freshwater sources (</w:t>
      </w:r>
      <m:oMath>
        <m:r>
          <w:rPr>
            <w:rFonts w:ascii="Cambria Math" w:hAnsi="Cambria Math"/>
            <w:lang w:val="en-GB"/>
          </w:rPr>
          <m:t>FS⊂</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prod</m:t>
            </m:r>
          </m:sup>
        </m:sSup>
      </m:oMath>
      <w:r w:rsidRPr="00C6449E">
        <w:rPr>
          <w:lang w:val="en-GB"/>
        </w:rPr>
        <w:t>), process (</w:t>
      </w:r>
      <m:oMath>
        <m:r>
          <w:rPr>
            <w:rFonts w:ascii="Cambria Math" w:hAnsi="Cambria Math"/>
            <w:lang w:val="en-GB"/>
          </w:rPr>
          <m:t>PU⊂(</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prod</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cons</m:t>
            </m:r>
          </m:sup>
        </m:sSup>
        <m:r>
          <w:rPr>
            <w:rFonts w:ascii="Cambria Math" w:hAnsi="Cambria Math"/>
            <w:lang w:val="en-GB"/>
          </w:rPr>
          <m:t>)</m:t>
        </m:r>
      </m:oMath>
      <w:r w:rsidRPr="00C6449E">
        <w:rPr>
          <w:lang w:val="en-GB"/>
        </w:rPr>
        <w:t>) and treatment units (</w:t>
      </w:r>
      <m:oMath>
        <m:r>
          <w:rPr>
            <w:rFonts w:ascii="Cambria Math" w:hAnsi="Cambria Math"/>
            <w:lang w:val="en-GB"/>
          </w:rPr>
          <m:t>TU⊂(</m:t>
        </m:r>
        <m:sSup>
          <m:sSupPr>
            <m:ctrlPr>
              <w:rPr>
                <w:rFonts w:ascii="Cambria Math" w:hAnsi="Cambria Math"/>
                <w:i/>
                <w:lang w:val="en-GB"/>
              </w:rPr>
            </m:ctrlPr>
          </m:sSupPr>
          <m:e>
            <m:r>
              <w:rPr>
                <w:rFonts w:ascii="Cambria Math" w:hAnsi="Cambria Math"/>
                <w:lang w:val="en-GB"/>
              </w:rPr>
              <m:t>I</m:t>
            </m:r>
          </m:e>
          <m:sup>
            <m:r>
              <w:rPr>
                <w:rFonts w:ascii="Cambria Math" w:hAnsi="Cambria Math"/>
                <w:lang w:val="en-GB"/>
              </w:rPr>
              <m:t>prod</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cons</m:t>
            </m:r>
          </m:sup>
        </m:sSup>
        <m:r>
          <w:rPr>
            <w:rFonts w:ascii="Cambria Math" w:hAnsi="Cambria Math"/>
            <w:lang w:val="en-GB"/>
          </w:rPr>
          <m:t>)</m:t>
        </m:r>
      </m:oMath>
      <w:r w:rsidRPr="00C6449E">
        <w:rPr>
          <w:lang w:val="en-GB"/>
        </w:rPr>
        <w:t>), and effluents (</w:t>
      </w:r>
      <m:oMath>
        <m:r>
          <w:rPr>
            <w:rFonts w:ascii="Cambria Math" w:hAnsi="Cambria Math"/>
            <w:lang w:val="en-GB"/>
          </w:rPr>
          <m:t>EF⊂</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cons</m:t>
            </m:r>
          </m:sup>
        </m:sSup>
      </m:oMath>
      <w:r w:rsidRPr="00C6449E">
        <w:rPr>
          <w:lang w:val="en-GB"/>
        </w:rPr>
        <w:t xml:space="preserve">). All possible node connections are accounted by the superstructure, together with existing flow and concentration (quality) constraints (Karuppiah and Grossmann, 2006, Patrocínio </w:t>
      </w:r>
      <w:r w:rsidRPr="00C6449E">
        <w:rPr>
          <w:i/>
          <w:lang w:val="en-GB"/>
        </w:rPr>
        <w:t>et al.</w:t>
      </w:r>
      <w:r w:rsidRPr="00C6449E">
        <w:rPr>
          <w:lang w:val="en-GB"/>
        </w:rPr>
        <w:t xml:space="preserve"> 2022)</w:t>
      </w:r>
      <w:r w:rsidR="00374BB9">
        <w:rPr>
          <w:lang w:val="en-GB"/>
        </w:rPr>
        <w:t>.</w:t>
      </w:r>
    </w:p>
    <w:p w14:paraId="1FDC9995" w14:textId="77777777" w:rsidR="005E7131" w:rsidRPr="00C6449E" w:rsidRDefault="005E7131" w:rsidP="005E7131">
      <w:pPr>
        <w:pStyle w:val="Els-body-text"/>
        <w:keepNext/>
        <w:jc w:val="center"/>
        <w:rPr>
          <w:lang w:val="en-GB"/>
        </w:rPr>
      </w:pPr>
      <w:r w:rsidRPr="00C6449E">
        <w:rPr>
          <w:noProof/>
          <w:sz w:val="22"/>
          <w:szCs w:val="22"/>
          <w:lang w:val="en-GB"/>
        </w:rPr>
        <w:drawing>
          <wp:inline distT="0" distB="0" distL="0" distR="0" wp14:anchorId="58F423EF" wp14:editId="0FF16431">
            <wp:extent cx="3592285" cy="909055"/>
            <wp:effectExtent l="0" t="0" r="0" b="5715"/>
            <wp:docPr id="17665172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17231" name="Imagem 17665172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5504" cy="917461"/>
                    </a:xfrm>
                    <a:prstGeom prst="rect">
                      <a:avLst/>
                    </a:prstGeom>
                  </pic:spPr>
                </pic:pic>
              </a:graphicData>
            </a:graphic>
          </wp:inline>
        </w:drawing>
      </w:r>
    </w:p>
    <w:p w14:paraId="6CFC9E2D" w14:textId="2EE9B31F" w:rsidR="005E7131" w:rsidRPr="00C6449E" w:rsidRDefault="005E7131" w:rsidP="005E7131">
      <w:pPr>
        <w:pStyle w:val="Legenda"/>
        <w:jc w:val="center"/>
        <w:rPr>
          <w:lang w:val="en-GB"/>
        </w:rPr>
      </w:pPr>
      <w:bookmarkStart w:id="3" w:name="_Ref150595064"/>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1</w:t>
      </w:r>
      <w:r w:rsidRPr="00C6449E">
        <w:rPr>
          <w:lang w:val="en-GB"/>
        </w:rPr>
        <w:fldChar w:fldCharType="end"/>
      </w:r>
      <w:bookmarkEnd w:id="3"/>
      <w:r w:rsidRPr="00C6449E">
        <w:rPr>
          <w:lang w:val="en-GB"/>
        </w:rPr>
        <w:t xml:space="preserve"> - </w:t>
      </w:r>
      <w:r w:rsidRPr="00C6449E">
        <w:rPr>
          <w:i/>
          <w:iCs/>
          <w:lang w:val="en-GB"/>
        </w:rPr>
        <w:t>IWWN</w:t>
      </w:r>
      <w:r w:rsidRPr="00C6449E">
        <w:rPr>
          <w:lang w:val="en-GB"/>
        </w:rPr>
        <w:t xml:space="preserve"> superstructure.</w:t>
      </w:r>
    </w:p>
    <w:p w14:paraId="324D1544" w14:textId="345F041D" w:rsidR="005E7131" w:rsidRPr="00C6449E" w:rsidRDefault="005E7131" w:rsidP="005E7131">
      <w:pPr>
        <w:pStyle w:val="Textodenotaderodap"/>
        <w:spacing w:after="240"/>
        <w:jc w:val="both"/>
        <w:rPr>
          <w:rFonts w:ascii="Times New Roman" w:hAnsi="Times New Roman"/>
        </w:rPr>
      </w:pPr>
      <w:r w:rsidRPr="00C6449E">
        <w:rPr>
          <w:rFonts w:ascii="Times New Roman" w:hAnsi="Times New Roman"/>
        </w:rPr>
        <w:t>The usual general mathematical problem formulation corresponds to a mixed integer non-linear program (</w:t>
      </w:r>
      <w:r w:rsidRPr="00C6449E">
        <w:rPr>
          <w:rFonts w:ascii="Times New Roman" w:hAnsi="Times New Roman"/>
          <w:i/>
          <w:iCs/>
        </w:rPr>
        <w:t>MINLP</w:t>
      </w:r>
      <w:r w:rsidRPr="00C6449E">
        <w:rPr>
          <w:rFonts w:ascii="Times New Roman" w:hAnsi="Times New Roman"/>
        </w:rPr>
        <w:t xml:space="preserve">), generalised in eq. </w:t>
      </w:r>
      <w:r w:rsidRPr="00C6449E">
        <w:rPr>
          <w:rFonts w:ascii="Times New Roman" w:hAnsi="Times New Roman"/>
        </w:rPr>
        <w:fldChar w:fldCharType="begin"/>
      </w:r>
      <w:r w:rsidRPr="00C6449E">
        <w:rPr>
          <w:rFonts w:ascii="Times New Roman" w:hAnsi="Times New Roman"/>
        </w:rPr>
        <w:instrText xml:space="preserve"> REF _Ref151393834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noProof/>
        </w:rPr>
        <w:t>1</w:t>
      </w:r>
      <w:r w:rsidRPr="00C6449E">
        <w:rPr>
          <w:rFonts w:ascii="Times New Roman" w:hAnsi="Times New Roman"/>
        </w:rPr>
        <w:fldChar w:fldCharType="end"/>
      </w:r>
      <w:r w:rsidRPr="00C6449E">
        <w:rPr>
          <w:rFonts w:ascii="Times New Roman" w:hAnsi="Times New Roman"/>
        </w:rPr>
        <w:t>. A single objective function (</w:t>
      </w:r>
      <m:oMath>
        <m:sSup>
          <m:sSupPr>
            <m:ctrlPr>
              <w:rPr>
                <w:rFonts w:ascii="Cambria Math" w:hAnsi="Cambria Math"/>
                <w:i/>
              </w:rPr>
            </m:ctrlPr>
          </m:sSupPr>
          <m:e>
            <m:r>
              <w:rPr>
                <w:rFonts w:ascii="Cambria Math" w:hAnsi="Cambria Math"/>
              </w:rPr>
              <m:t>f</m:t>
            </m:r>
          </m:e>
          <m:sup>
            <m:r>
              <w:rPr>
                <w:rFonts w:ascii="Cambria Math" w:hAnsi="Cambria Math"/>
              </w:rPr>
              <m:t>obj</m:t>
            </m:r>
          </m:sup>
        </m:sSup>
      </m:oMath>
      <w:r w:rsidRPr="00C6449E">
        <w:rPr>
          <w:rFonts w:ascii="Times New Roman" w:hAnsi="Times New Roman"/>
        </w:rPr>
        <w:t xml:space="preserve">) is minimised, subject to equality and inequality network constraints </w:t>
      </w:r>
      <m:oMath>
        <m:r>
          <w:rPr>
            <w:rFonts w:ascii="Cambria Math" w:hAnsi="Cambria Math"/>
          </w:rPr>
          <m:t>g</m:t>
        </m:r>
        <m:d>
          <m:dPr>
            <m:ctrlPr>
              <w:rPr>
                <w:rFonts w:ascii="Cambria Math" w:hAnsi="Cambria Math"/>
                <w:i/>
              </w:rPr>
            </m:ctrlPr>
          </m:dPr>
          <m:e>
            <m:r>
              <m:rPr>
                <m:sty m:val="p"/>
              </m:rPr>
              <w:rPr>
                <w:rFonts w:ascii="Cambria Math" w:hAnsi="Cambria Math"/>
              </w:rPr>
              <m:t>x,y</m:t>
            </m:r>
          </m:e>
        </m:d>
        <m:r>
          <w:rPr>
            <w:rFonts w:ascii="Cambria Math" w:hAnsi="Cambria Math"/>
          </w:rPr>
          <m:t>≤0</m:t>
        </m:r>
      </m:oMath>
      <w:r w:rsidRPr="00C6449E">
        <w:rPr>
          <w:rFonts w:ascii="Times New Roman" w:hAnsi="Times New Roman"/>
        </w:rPr>
        <w:t>. Relevant constraints in this set are nonlinear, per the bilinearities in the partial contaminant mass balances formulation (i.e., continuous flow variables multiplied by continuous concentration variables). The solution vectors x and y represent continuous variables (in the problem feasibility set X) and binary variables, respectively.</w:t>
      </w:r>
    </w:p>
    <w:tbl>
      <w:tblPr>
        <w:tblStyle w:val="TabelacomGrelh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50"/>
      </w:tblGrid>
      <w:tr w:rsidR="005E7131" w:rsidRPr="00C6449E" w14:paraId="064491D1" w14:textId="77777777" w:rsidTr="00871B0A">
        <w:tc>
          <w:tcPr>
            <w:tcW w:w="4570" w:type="pct"/>
            <w:vAlign w:val="center"/>
          </w:tcPr>
          <w:p w14:paraId="5235A15A" w14:textId="77777777" w:rsidR="005E7131" w:rsidRPr="00C6449E" w:rsidRDefault="00000000" w:rsidP="00871B0A">
            <w:pPr>
              <w:pStyle w:val="Textodenotaderodap"/>
              <w:keepNext/>
              <w:ind w:right="1428" w:firstLine="748"/>
              <w:jc w:val="center"/>
            </w:pPr>
            <m:oMathPara>
              <m:oMath>
                <m:func>
                  <m:funcPr>
                    <m:ctrlPr>
                      <w:rPr>
                        <w:rFonts w:ascii="Cambria Math" w:hAnsi="Cambria Math"/>
                        <w:i/>
                      </w:rPr>
                    </m:ctrlPr>
                  </m:funcPr>
                  <m:fName>
                    <m:r>
                      <m:rPr>
                        <m:sty m:val="p"/>
                      </m:rPr>
                      <w:rPr>
                        <w:rFonts w:ascii="Cambria Math" w:hAnsi="Cambria Math"/>
                      </w:rPr>
                      <m:t>min</m:t>
                    </m:r>
                  </m:fName>
                  <m:e>
                    <m:sSup>
                      <m:sSupPr>
                        <m:ctrlPr>
                          <w:rPr>
                            <w:rFonts w:ascii="Cambria Math" w:hAnsi="Cambria Math"/>
                            <w:i/>
                          </w:rPr>
                        </m:ctrlPr>
                      </m:sSupPr>
                      <m:e>
                        <m:r>
                          <w:rPr>
                            <w:rFonts w:ascii="Cambria Math" w:hAnsi="Cambria Math"/>
                          </w:rPr>
                          <m:t>f</m:t>
                        </m:r>
                      </m:e>
                      <m:sup>
                        <m:r>
                          <w:rPr>
                            <w:rFonts w:ascii="Cambria Math" w:hAnsi="Cambria Math"/>
                          </w:rPr>
                          <m:t>obj</m:t>
                        </m:r>
                      </m:sup>
                    </m:sSup>
                    <m:d>
                      <m:dPr>
                        <m:ctrlPr>
                          <w:rPr>
                            <w:rFonts w:ascii="Cambria Math" w:hAnsi="Cambria Math"/>
                            <w:i/>
                          </w:rPr>
                        </m:ctrlPr>
                      </m:dPr>
                      <m:e>
                        <m:r>
                          <m:rPr>
                            <m:sty m:val="p"/>
                          </m:rPr>
                          <w:rPr>
                            <w:rFonts w:ascii="Cambria Math" w:hAnsi="Cambria Math"/>
                          </w:rPr>
                          <m:t>x,y</m:t>
                        </m:r>
                      </m:e>
                    </m:d>
                  </m:e>
                </m:func>
              </m:oMath>
            </m:oMathPara>
          </w:p>
          <w:p w14:paraId="6E7BD6C1" w14:textId="77777777" w:rsidR="005E7131" w:rsidRPr="00C6449E" w:rsidRDefault="005E7131" w:rsidP="00871B0A">
            <w:pPr>
              <w:pStyle w:val="Textodenotaderodap"/>
              <w:ind w:right="1428"/>
              <w:jc w:val="center"/>
              <w:rPr>
                <w:i/>
                <w:iCs/>
              </w:rPr>
            </w:pPr>
            <m:oMathPara>
              <m:oMath>
                <m:r>
                  <m:rPr>
                    <m:sty m:val="p"/>
                  </m:rPr>
                  <w:rPr>
                    <w:rFonts w:ascii="Cambria Math" w:hAnsi="Cambria Math"/>
                  </w:rPr>
                  <m:t xml:space="preserve">                                   s.t. </m:t>
                </m:r>
                <m:r>
                  <w:rPr>
                    <w:rFonts w:ascii="Cambria Math" w:hAnsi="Cambria Math"/>
                  </w:rPr>
                  <m:t>g</m:t>
                </m:r>
                <m:d>
                  <m:dPr>
                    <m:ctrlPr>
                      <w:rPr>
                        <w:rFonts w:ascii="Cambria Math" w:hAnsi="Cambria Math"/>
                        <w:i/>
                      </w:rPr>
                    </m:ctrlPr>
                  </m:dPr>
                  <m:e>
                    <m:r>
                      <m:rPr>
                        <m:sty m:val="p"/>
                      </m:rPr>
                      <w:rPr>
                        <w:rFonts w:ascii="Cambria Math" w:hAnsi="Cambria Math"/>
                      </w:rPr>
                      <m:t>x,y</m:t>
                    </m:r>
                  </m:e>
                </m:d>
                <m:r>
                  <w:rPr>
                    <w:rFonts w:ascii="Cambria Math" w:hAnsi="Cambria Math"/>
                  </w:rPr>
                  <m:t xml:space="preserve">≤0 , </m:t>
                </m:r>
                <m:r>
                  <m:rPr>
                    <m:sty m:val="p"/>
                  </m:rPr>
                  <w:rPr>
                    <w:rFonts w:ascii="Cambria Math" w:hAnsi="Cambria Math"/>
                  </w:rPr>
                  <m:t>x</m:t>
                </m:r>
                <m:r>
                  <w:rPr>
                    <w:rFonts w:ascii="Cambria Math" w:hAnsi="Cambria Math"/>
                  </w:rPr>
                  <m:t>∈X,</m:t>
                </m:r>
                <m:r>
                  <m:rPr>
                    <m:sty m:val="p"/>
                  </m:rPr>
                  <w:rPr>
                    <w:rFonts w:ascii="Cambria Math" w:hAnsi="Cambria Math"/>
                  </w:rPr>
                  <m:t>y∈</m:t>
                </m:r>
                <m:d>
                  <m:dPr>
                    <m:begChr m:val="{"/>
                    <m:endChr m:val="}"/>
                    <m:ctrlPr>
                      <w:rPr>
                        <w:rFonts w:ascii="Cambria Math" w:hAnsi="Cambria Math"/>
                        <w:iCs/>
                      </w:rPr>
                    </m:ctrlPr>
                  </m:dPr>
                  <m:e>
                    <m:r>
                      <w:rPr>
                        <w:rFonts w:ascii="Cambria Math" w:hAnsi="Cambria Math"/>
                      </w:rPr>
                      <m:t>0,1</m:t>
                    </m:r>
                  </m:e>
                </m:d>
              </m:oMath>
            </m:oMathPara>
          </w:p>
        </w:tc>
        <w:tc>
          <w:tcPr>
            <w:tcW w:w="50" w:type="pct"/>
            <w:vAlign w:val="center"/>
          </w:tcPr>
          <w:p w14:paraId="1FEA9AE2" w14:textId="3B59437E" w:rsidR="005E7131" w:rsidRPr="00C6449E" w:rsidRDefault="005E7131" w:rsidP="00871B0A">
            <w:pPr>
              <w:pStyle w:val="Legenda"/>
              <w:jc w:val="center"/>
              <w:rPr>
                <w:sz w:val="20"/>
                <w:lang w:val="en-GB"/>
              </w:rPr>
            </w:pPr>
            <w:r w:rsidRPr="00C6449E">
              <w:rPr>
                <w:sz w:val="20"/>
                <w:lang w:val="en-GB"/>
              </w:rPr>
              <w:t>(</w:t>
            </w:r>
            <w:r w:rsidRPr="00C6449E">
              <w:rPr>
                <w:sz w:val="20"/>
                <w:lang w:val="en-GB"/>
              </w:rPr>
              <w:fldChar w:fldCharType="begin"/>
            </w:r>
            <w:r w:rsidRPr="00C6449E">
              <w:rPr>
                <w:sz w:val="20"/>
                <w:lang w:val="en-GB"/>
              </w:rPr>
              <w:instrText xml:space="preserve"> SEQ Equation \* ARABIC </w:instrText>
            </w:r>
            <w:r w:rsidRPr="00C6449E">
              <w:rPr>
                <w:sz w:val="20"/>
                <w:lang w:val="en-GB"/>
              </w:rPr>
              <w:fldChar w:fldCharType="separate"/>
            </w:r>
            <w:bookmarkStart w:id="4" w:name="_Ref151393834"/>
            <w:r w:rsidR="00D00B8A">
              <w:rPr>
                <w:noProof/>
                <w:sz w:val="20"/>
                <w:lang w:val="en-GB"/>
              </w:rPr>
              <w:t>1</w:t>
            </w:r>
            <w:bookmarkEnd w:id="4"/>
            <w:r w:rsidRPr="00C6449E">
              <w:rPr>
                <w:sz w:val="20"/>
                <w:lang w:val="en-GB"/>
              </w:rPr>
              <w:fldChar w:fldCharType="end"/>
            </w:r>
            <w:r w:rsidRPr="00C6449E">
              <w:rPr>
                <w:sz w:val="20"/>
                <w:lang w:val="en-GB"/>
              </w:rPr>
              <w:t>)</w:t>
            </w:r>
          </w:p>
        </w:tc>
      </w:tr>
    </w:tbl>
    <w:p w14:paraId="0F9ABDDE" w14:textId="77777777" w:rsidR="005E7131" w:rsidRPr="00C6449E" w:rsidRDefault="005E7131" w:rsidP="005E7131">
      <w:pPr>
        <w:pStyle w:val="Els-1storder-head"/>
        <w:rPr>
          <w:lang w:val="en-GB"/>
        </w:rPr>
      </w:pPr>
      <w:r w:rsidRPr="00C6449E">
        <w:rPr>
          <w:lang w:val="en-GB"/>
        </w:rPr>
        <w:t>Multiple Objective Optimisation</w:t>
      </w:r>
    </w:p>
    <w:p w14:paraId="3E72B74E" w14:textId="5949A794" w:rsidR="005E7131" w:rsidRPr="00C6449E" w:rsidRDefault="005E7131" w:rsidP="005E7131">
      <w:pPr>
        <w:pStyle w:val="Textodenotaderodap"/>
        <w:spacing w:after="240"/>
        <w:jc w:val="both"/>
        <w:rPr>
          <w:rFonts w:ascii="Times New Roman" w:eastAsiaTheme="minorEastAsia" w:hAnsi="Times New Roman"/>
        </w:rPr>
      </w:pPr>
      <w:r w:rsidRPr="00C6449E">
        <w:rPr>
          <w:rFonts w:ascii="Times New Roman" w:hAnsi="Times New Roman"/>
        </w:rPr>
        <w:t xml:space="preserve">Network optimisation problems can be solved considering multiple different objectives </w:t>
      </w:r>
      <w:r w:rsidRPr="00C6449E">
        <w:rPr>
          <w:rFonts w:ascii="Times New Roman" w:hAnsi="Times New Roman"/>
          <w:i/>
          <w:iCs/>
        </w:rPr>
        <w:t xml:space="preserve">o </w:t>
      </w:r>
      <w:r w:rsidRPr="00C6449E">
        <w:rPr>
          <w:rFonts w:ascii="Times New Roman" w:hAnsi="Times New Roman"/>
        </w:rPr>
        <w:t>(</w:t>
      </w:r>
      <m:oMath>
        <m:r>
          <w:rPr>
            <w:rFonts w:ascii="Cambria Math" w:hAnsi="Cambria Math"/>
          </w:rPr>
          <m:t>o∈</m:t>
        </m:r>
        <m:sSup>
          <m:sSupPr>
            <m:ctrlPr>
              <w:rPr>
                <w:rFonts w:ascii="Cambria Math" w:hAnsi="Cambria Math"/>
                <w:i/>
              </w:rPr>
            </m:ctrlPr>
          </m:sSupPr>
          <m:e>
            <m:r>
              <w:rPr>
                <w:rFonts w:ascii="Cambria Math" w:hAnsi="Cambria Math"/>
              </w:rPr>
              <m:t>O</m:t>
            </m:r>
          </m:e>
          <m:sup>
            <m:r>
              <w:rPr>
                <w:rFonts w:ascii="Cambria Math" w:hAnsi="Cambria Math"/>
              </w:rPr>
              <m:t>obj</m:t>
            </m:r>
          </m:sup>
        </m:sSup>
      </m:oMath>
      <w:r w:rsidRPr="00C6449E">
        <w:rPr>
          <w:rFonts w:ascii="Times New Roman" w:eastAsiaTheme="minorEastAsia" w:hAnsi="Times New Roman"/>
        </w:rPr>
        <w:t xml:space="preserve">). Eq. </w:t>
      </w:r>
      <w:r w:rsidRPr="00C6449E">
        <w:rPr>
          <w:rFonts w:ascii="Times New Roman" w:eastAsiaTheme="minorEastAsia" w:hAnsi="Times New Roman"/>
        </w:rPr>
        <w:fldChar w:fldCharType="begin"/>
      </w:r>
      <w:r w:rsidRPr="00C6449E">
        <w:rPr>
          <w:rFonts w:ascii="Times New Roman" w:eastAsiaTheme="minorEastAsia" w:hAnsi="Times New Roman"/>
        </w:rPr>
        <w:instrText xml:space="preserve"> REF _Ref151394067 \h </w:instrText>
      </w:r>
      <w:r w:rsidRPr="00C6449E">
        <w:rPr>
          <w:rFonts w:ascii="Times New Roman" w:eastAsiaTheme="minorEastAsia" w:hAnsi="Times New Roman"/>
        </w:rPr>
      </w:r>
      <w:r w:rsidRPr="00C6449E">
        <w:rPr>
          <w:rFonts w:ascii="Times New Roman" w:eastAsiaTheme="minorEastAsia" w:hAnsi="Times New Roman"/>
        </w:rPr>
        <w:fldChar w:fldCharType="separate"/>
      </w:r>
      <w:r w:rsidR="00D00B8A">
        <w:rPr>
          <w:noProof/>
        </w:rPr>
        <w:t>2</w:t>
      </w:r>
      <w:r w:rsidRPr="00C6449E">
        <w:rPr>
          <w:rFonts w:ascii="Times New Roman" w:eastAsiaTheme="minorEastAsia" w:hAnsi="Times New Roman"/>
        </w:rPr>
        <w:fldChar w:fldCharType="end"/>
      </w:r>
      <w:r w:rsidRPr="00C6449E">
        <w:rPr>
          <w:rFonts w:ascii="Times New Roman" w:eastAsiaTheme="minorEastAsia" w:hAnsi="Times New Roman"/>
        </w:rPr>
        <w:t xml:space="preserve"> mathematically</w:t>
      </w:r>
      <w:r w:rsidRPr="00C6449E">
        <w:rPr>
          <w:rFonts w:ascii="Times New Roman" w:hAnsi="Times New Roman"/>
        </w:rPr>
        <w:t xml:space="preserve"> defines the new </w:t>
      </w:r>
      <w:r w:rsidRPr="00C6449E">
        <w:rPr>
          <w:rFonts w:ascii="Times New Roman" w:hAnsi="Times New Roman"/>
          <w:i/>
          <w:iCs/>
        </w:rPr>
        <w:t>MOMP</w:t>
      </w:r>
      <w:r w:rsidRPr="00C6449E">
        <w:rPr>
          <w:rFonts w:ascii="Times New Roman" w:hAnsi="Times New Roman"/>
        </w:rPr>
        <w:t xml:space="preserve"> problem. The original constraints and variables remain unchanged, although new ones can be introduced to solve this problem. </w:t>
      </w:r>
      <w:r w:rsidRPr="00C6449E">
        <w:rPr>
          <w:rFonts w:ascii="Times New Roman" w:hAnsi="Times New Roman"/>
          <w:i/>
          <w:iCs/>
        </w:rPr>
        <w:t>Pareto Efficiency</w:t>
      </w:r>
      <w:r w:rsidRPr="00C6449E">
        <w:rPr>
          <w:rFonts w:ascii="Times New Roman" w:hAnsi="Times New Roman"/>
        </w:rPr>
        <w:t xml:space="preserve"> is an important characteristic of an </w:t>
      </w:r>
      <w:r w:rsidRPr="00C6449E">
        <w:rPr>
          <w:rFonts w:ascii="Times New Roman" w:hAnsi="Times New Roman"/>
          <w:i/>
          <w:iCs/>
        </w:rPr>
        <w:t>MOMP</w:t>
      </w:r>
      <w:r w:rsidRPr="00C6449E">
        <w:rPr>
          <w:rFonts w:ascii="Times New Roman" w:hAnsi="Times New Roman"/>
        </w:rPr>
        <w:t xml:space="preserve"> solution, and it is achieved</w:t>
      </w:r>
      <w:r w:rsidRPr="00C6449E">
        <w:rPr>
          <w:rFonts w:ascii="Times New Roman" w:eastAsiaTheme="minorEastAsia" w:hAnsi="Times New Roman"/>
        </w:rPr>
        <w:t xml:space="preserve"> if there is no other feasible point in the domain capable of improving at least one of the objectives without deteriorating the others (Ehrgott 2005).</w:t>
      </w:r>
    </w:p>
    <w:tbl>
      <w:tblPr>
        <w:tblStyle w:val="TabelacomGrelh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50"/>
      </w:tblGrid>
      <w:tr w:rsidR="005E7131" w:rsidRPr="00C6449E" w14:paraId="18B6BF0C" w14:textId="77777777" w:rsidTr="00871B0A">
        <w:tc>
          <w:tcPr>
            <w:tcW w:w="4504" w:type="pct"/>
            <w:vAlign w:val="center"/>
          </w:tcPr>
          <w:p w14:paraId="51EEF404" w14:textId="77777777" w:rsidR="005E7131" w:rsidRPr="00C6449E" w:rsidRDefault="00000000" w:rsidP="00871B0A">
            <w:pPr>
              <w:pStyle w:val="Textodenotaderodap"/>
              <w:keepNext/>
              <w:ind w:right="719"/>
              <w:jc w:val="center"/>
            </w:pPr>
            <m:oMathPara>
              <m:oMath>
                <m:func>
                  <m:funcPr>
                    <m:ctrlPr>
                      <w:rPr>
                        <w:rFonts w:ascii="Cambria Math" w:hAnsi="Cambria Math"/>
                        <w:i/>
                      </w:rPr>
                    </m:ctrlPr>
                  </m:funcPr>
                  <m:fName>
                    <m:r>
                      <m:rPr>
                        <m:sty m:val="p"/>
                      </m:rPr>
                      <w:rPr>
                        <w:rFonts w:ascii="Cambria Math" w:hAnsi="Cambria Math"/>
                      </w:rPr>
                      <m:t>min</m:t>
                    </m:r>
                  </m:fName>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m:rPr>
                            <m:sty m:val="p"/>
                          </m:rPr>
                          <w:rPr>
                            <w:rFonts w:ascii="Cambria Math" w:hAnsi="Cambria Math"/>
                          </w:rPr>
                          <m:t>x,y</m:t>
                        </m:r>
                        <m:ctrlPr>
                          <w:rPr>
                            <w:rFonts w:ascii="Cambria Math" w:hAnsi="Cambria Math"/>
                            <w:iCs/>
                          </w:rPr>
                        </m:ctrlP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m:t>
                        </m:r>
                      </m:sub>
                    </m:sSub>
                    <m:d>
                      <m:dPr>
                        <m:ctrlPr>
                          <w:rPr>
                            <w:rFonts w:ascii="Cambria Math" w:hAnsi="Cambria Math"/>
                            <w:i/>
                          </w:rPr>
                        </m:ctrlPr>
                      </m:dPr>
                      <m:e>
                        <m:r>
                          <m:rPr>
                            <m:sty m:val="p"/>
                          </m:rPr>
                          <w:rPr>
                            <w:rFonts w:ascii="Cambria Math" w:hAnsi="Cambria Math"/>
                          </w:rPr>
                          <m:t>x,y</m:t>
                        </m:r>
                        <m:ctrlPr>
                          <w:rPr>
                            <w:rFonts w:ascii="Cambria Math" w:hAnsi="Cambria Math"/>
                            <w:iCs/>
                          </w:rPr>
                        </m:ctrlPr>
                      </m:e>
                    </m:d>
                  </m:e>
                </m:func>
              </m:oMath>
            </m:oMathPara>
          </w:p>
          <w:p w14:paraId="57141EA2" w14:textId="77777777" w:rsidR="005E7131" w:rsidRPr="00C6449E" w:rsidRDefault="005E7131" w:rsidP="00871B0A">
            <w:pPr>
              <w:pStyle w:val="Textodenotaderodap"/>
              <w:ind w:right="719"/>
              <w:jc w:val="center"/>
              <w:rPr>
                <w:rFonts w:ascii="Times New Roman" w:eastAsiaTheme="minorEastAsia" w:hAnsi="Times New Roman"/>
              </w:rPr>
            </w:pPr>
            <m:oMathPara>
              <m:oMath>
                <m:r>
                  <m:rPr>
                    <m:sty m:val="p"/>
                  </m:rPr>
                  <w:rPr>
                    <w:rFonts w:ascii="Cambria Math" w:hAnsi="Cambria Math"/>
                  </w:rPr>
                  <m:t xml:space="preserve">                     s.t. </m:t>
                </m:r>
                <m:r>
                  <w:rPr>
                    <w:rFonts w:ascii="Cambria Math" w:hAnsi="Cambria Math"/>
                  </w:rPr>
                  <m:t>g</m:t>
                </m:r>
                <m:d>
                  <m:dPr>
                    <m:ctrlPr>
                      <w:rPr>
                        <w:rFonts w:ascii="Cambria Math" w:hAnsi="Cambria Math"/>
                        <w:i/>
                      </w:rPr>
                    </m:ctrlPr>
                  </m:dPr>
                  <m:e>
                    <m:r>
                      <m:rPr>
                        <m:sty m:val="p"/>
                      </m:rPr>
                      <w:rPr>
                        <w:rFonts w:ascii="Cambria Math" w:hAnsi="Cambria Math"/>
                      </w:rPr>
                      <m:t>x,y</m:t>
                    </m:r>
                    <m:ctrlPr>
                      <w:rPr>
                        <w:rFonts w:ascii="Cambria Math" w:hAnsi="Cambria Math"/>
                        <w:iCs/>
                      </w:rPr>
                    </m:ctrlPr>
                  </m:e>
                </m:d>
                <m:r>
                  <w:rPr>
                    <w:rFonts w:ascii="Cambria Math" w:hAnsi="Cambria Math"/>
                  </w:rPr>
                  <m:t xml:space="preserve">≤0  , </m:t>
                </m:r>
                <m:r>
                  <m:rPr>
                    <m:sty m:val="p"/>
                  </m:rPr>
                  <w:rPr>
                    <w:rFonts w:ascii="Cambria Math" w:hAnsi="Cambria Math"/>
                  </w:rPr>
                  <m:t>x</m:t>
                </m:r>
                <m:r>
                  <w:rPr>
                    <w:rFonts w:ascii="Cambria Math" w:hAnsi="Cambria Math"/>
                  </w:rPr>
                  <m:t>∈X,</m:t>
                </m:r>
                <m:r>
                  <m:rPr>
                    <m:sty m:val="p"/>
                  </m:rPr>
                  <w:rPr>
                    <w:rFonts w:ascii="Cambria Math" w:hAnsi="Cambria Math"/>
                  </w:rPr>
                  <m:t>y∈{0,1}</m:t>
                </m:r>
              </m:oMath>
            </m:oMathPara>
          </w:p>
        </w:tc>
        <w:tc>
          <w:tcPr>
            <w:tcW w:w="100" w:type="pct"/>
            <w:vAlign w:val="center"/>
          </w:tcPr>
          <w:p w14:paraId="39E81D3F" w14:textId="62895B77" w:rsidR="005E7131" w:rsidRPr="00C6449E" w:rsidRDefault="005E7131" w:rsidP="00871B0A">
            <w:pPr>
              <w:pStyle w:val="Legenda"/>
              <w:jc w:val="center"/>
              <w:rPr>
                <w:sz w:val="20"/>
                <w:lang w:val="en-GB"/>
              </w:rPr>
            </w:pPr>
            <w:r w:rsidRPr="00C6449E">
              <w:rPr>
                <w:sz w:val="20"/>
                <w:lang w:val="en-GB"/>
              </w:rPr>
              <w:t>(</w:t>
            </w:r>
            <w:r w:rsidRPr="00C6449E">
              <w:rPr>
                <w:sz w:val="20"/>
                <w:lang w:val="en-GB"/>
              </w:rPr>
              <w:fldChar w:fldCharType="begin"/>
            </w:r>
            <w:r w:rsidRPr="00C6449E">
              <w:rPr>
                <w:sz w:val="20"/>
                <w:lang w:val="en-GB"/>
              </w:rPr>
              <w:instrText xml:space="preserve"> SEQ Equation \* ARABIC </w:instrText>
            </w:r>
            <w:r w:rsidRPr="00C6449E">
              <w:rPr>
                <w:sz w:val="20"/>
                <w:lang w:val="en-GB"/>
              </w:rPr>
              <w:fldChar w:fldCharType="separate"/>
            </w:r>
            <w:bookmarkStart w:id="5" w:name="_Ref151394067"/>
            <w:r w:rsidR="00D00B8A">
              <w:rPr>
                <w:noProof/>
                <w:sz w:val="20"/>
                <w:lang w:val="en-GB"/>
              </w:rPr>
              <w:t>2</w:t>
            </w:r>
            <w:bookmarkEnd w:id="5"/>
            <w:r w:rsidRPr="00C6449E">
              <w:rPr>
                <w:sz w:val="20"/>
                <w:lang w:val="en-GB"/>
              </w:rPr>
              <w:fldChar w:fldCharType="end"/>
            </w:r>
            <w:r w:rsidRPr="00C6449E">
              <w:rPr>
                <w:sz w:val="20"/>
                <w:lang w:val="en-GB"/>
              </w:rPr>
              <w:t>)</w:t>
            </w:r>
          </w:p>
        </w:tc>
      </w:tr>
    </w:tbl>
    <w:p w14:paraId="35CBFBF0" w14:textId="341F3B53" w:rsidR="005E7131" w:rsidRDefault="005E7131" w:rsidP="005E7131">
      <w:pPr>
        <w:pStyle w:val="Textodenotaderodap"/>
        <w:spacing w:before="240" w:after="240"/>
        <w:jc w:val="both"/>
        <w:rPr>
          <w:rFonts w:ascii="Times New Roman" w:hAnsi="Times New Roman"/>
        </w:rPr>
      </w:pPr>
      <w:r w:rsidRPr="00C6449E">
        <w:rPr>
          <w:rFonts w:ascii="Times New Roman" w:hAnsi="Times New Roman"/>
        </w:rPr>
        <w:t xml:space="preserve">To apply multiple objective optimisation to </w:t>
      </w:r>
      <w:r w:rsidRPr="00C6449E">
        <w:rPr>
          <w:rFonts w:ascii="Times New Roman" w:hAnsi="Times New Roman"/>
          <w:i/>
          <w:iCs/>
        </w:rPr>
        <w:t>IWWN</w:t>
      </w:r>
      <w:r w:rsidRPr="00C6449E">
        <w:rPr>
          <w:rFonts w:ascii="Times New Roman" w:hAnsi="Times New Roman"/>
        </w:rPr>
        <w:t xml:space="preserve"> synthesis, this work recommends the three-stage strategy illustrated in </w:t>
      </w:r>
      <w:r w:rsidRPr="00C6449E">
        <w:rPr>
          <w:rFonts w:ascii="Times New Roman" w:hAnsi="Times New Roman"/>
        </w:rPr>
        <w:fldChar w:fldCharType="begin"/>
      </w:r>
      <w:r w:rsidRPr="00C6449E">
        <w:rPr>
          <w:rFonts w:ascii="Times New Roman" w:hAnsi="Times New Roman"/>
        </w:rPr>
        <w:instrText xml:space="preserve"> REF _Ref151452809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2</w:t>
      </w:r>
      <w:r w:rsidRPr="00C6449E">
        <w:rPr>
          <w:rFonts w:ascii="Times New Roman" w:hAnsi="Times New Roman"/>
        </w:rPr>
        <w:fldChar w:fldCharType="end"/>
      </w:r>
      <w:r w:rsidRPr="00C6449E">
        <w:rPr>
          <w:rFonts w:ascii="Times New Roman" w:hAnsi="Times New Roman"/>
        </w:rPr>
        <w:t xml:space="preserve">. The </w:t>
      </w:r>
      <w:r w:rsidRPr="00C6449E">
        <w:rPr>
          <w:rFonts w:ascii="Times New Roman" w:hAnsi="Times New Roman"/>
          <w:i/>
          <w:iCs/>
        </w:rPr>
        <w:t>decision maker</w:t>
      </w:r>
      <w:r w:rsidRPr="00C6449E">
        <w:rPr>
          <w:rFonts w:ascii="Times New Roman" w:hAnsi="Times New Roman"/>
        </w:rPr>
        <w:t xml:space="preserve"> (</w:t>
      </w:r>
      <w:r w:rsidRPr="00C6449E">
        <w:rPr>
          <w:rFonts w:ascii="Times New Roman" w:hAnsi="Times New Roman"/>
          <w:i/>
          <w:iCs/>
        </w:rPr>
        <w:t>DM</w:t>
      </w:r>
      <w:r w:rsidRPr="00C6449E">
        <w:rPr>
          <w:rFonts w:ascii="Times New Roman" w:hAnsi="Times New Roman"/>
        </w:rPr>
        <w:t xml:space="preserve">) intervenes in the first stage to identify the trade-offs in scope. This methodology can be applied to as many different objectives as required. For each trade-off identified in the initial stage, a </w:t>
      </w:r>
      <w:r w:rsidRPr="00C6449E">
        <w:rPr>
          <w:rFonts w:ascii="Times New Roman" w:hAnsi="Times New Roman"/>
          <w:i/>
          <w:iCs/>
        </w:rPr>
        <w:t xml:space="preserve">MOMP </w:t>
      </w:r>
      <w:r w:rsidRPr="00C6449E">
        <w:rPr>
          <w:rFonts w:ascii="Times New Roman" w:hAnsi="Times New Roman"/>
        </w:rPr>
        <w:lastRenderedPageBreak/>
        <w:t xml:space="preserve">problem is solved in the second stage, generating alternative Pareto solutions that elucidate the possible compromises within the subset of objectives considered. For simplicity, a larger set of scenarios considering the trade-offs between only 2 objectives can be considered in stage 2, to facilitate the characterisation of the corresponding Pareto surfaces. The last step compiles the results into a </w:t>
      </w:r>
      <w:r w:rsidRPr="00C6449E">
        <w:rPr>
          <w:rFonts w:ascii="Times New Roman" w:hAnsi="Times New Roman"/>
          <w:i/>
          <w:iCs/>
        </w:rPr>
        <w:t>solution pool</w:t>
      </w:r>
      <w:r w:rsidRPr="00C6449E">
        <w:rPr>
          <w:rFonts w:ascii="Times New Roman" w:hAnsi="Times New Roman"/>
        </w:rPr>
        <w:t xml:space="preserve">, composed by a tractable number of network solutions, spanning the feasibility domain. This tool thus allows a meaningful </w:t>
      </w:r>
      <w:r w:rsidRPr="00C6449E">
        <w:rPr>
          <w:rFonts w:ascii="Times New Roman" w:hAnsi="Times New Roman"/>
          <w:i/>
          <w:iCs/>
        </w:rPr>
        <w:t>a posteriori</w:t>
      </w:r>
      <w:r w:rsidRPr="00C6449E">
        <w:rPr>
          <w:rFonts w:ascii="Times New Roman" w:hAnsi="Times New Roman"/>
        </w:rPr>
        <w:t xml:space="preserve"> comparison of a larger set of solution features, without the need of considerably increasing the problem complexity at stage 2. With the </w:t>
      </w:r>
      <w:r w:rsidRPr="00C6449E">
        <w:rPr>
          <w:rFonts w:ascii="Times New Roman" w:hAnsi="Times New Roman"/>
          <w:i/>
          <w:iCs/>
        </w:rPr>
        <w:t xml:space="preserve">solution pool </w:t>
      </w:r>
      <w:r w:rsidRPr="00C6449E">
        <w:rPr>
          <w:rFonts w:ascii="Times New Roman" w:hAnsi="Times New Roman"/>
        </w:rPr>
        <w:t xml:space="preserve">support, the </w:t>
      </w:r>
      <w:r w:rsidRPr="00C6449E">
        <w:rPr>
          <w:rFonts w:ascii="Times New Roman" w:hAnsi="Times New Roman"/>
          <w:i/>
          <w:iCs/>
        </w:rPr>
        <w:t>DM</w:t>
      </w:r>
      <w:r w:rsidRPr="00C6449E">
        <w:rPr>
          <w:rFonts w:ascii="Times New Roman" w:hAnsi="Times New Roman"/>
        </w:rPr>
        <w:t xml:space="preserve"> is supposed to be able to elucidate in detail the relative performance of the solutions identified relative to each individual objective considered and their combination, and therefore produce a final informed choice. If necessary, the procedure can also be extended by incrementally including additional trade-offs in stage 1, and repeating the procedure from the beginning.</w:t>
      </w:r>
    </w:p>
    <w:p w14:paraId="6D8CF216" w14:textId="77777777" w:rsidR="005E7131" w:rsidRPr="00C6449E" w:rsidRDefault="005E7131" w:rsidP="005E7131">
      <w:pPr>
        <w:pStyle w:val="Textodenotaderodap"/>
        <w:spacing w:before="240" w:after="240"/>
        <w:jc w:val="center"/>
        <w:rPr>
          <w:rFonts w:ascii="Times New Roman" w:hAnsi="Times New Roman"/>
        </w:rPr>
      </w:pPr>
      <w:r>
        <w:rPr>
          <w:rFonts w:ascii="Times New Roman" w:hAnsi="Times New Roman"/>
          <w:noProof/>
        </w:rPr>
        <w:drawing>
          <wp:inline distT="0" distB="0" distL="0" distR="0" wp14:anchorId="693FF54A" wp14:editId="010402A5">
            <wp:extent cx="4017977" cy="756000"/>
            <wp:effectExtent l="0" t="0" r="1905" b="6350"/>
            <wp:docPr id="11291829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82981" name="Imagem 1129182981"/>
                    <pic:cNvPicPr/>
                  </pic:nvPicPr>
                  <pic:blipFill rotWithShape="1">
                    <a:blip r:embed="rId9">
                      <a:extLst>
                        <a:ext uri="{28A0092B-C50C-407E-A947-70E740481C1C}">
                          <a14:useLocalDpi xmlns:a14="http://schemas.microsoft.com/office/drawing/2010/main" val="0"/>
                        </a:ext>
                      </a:extLst>
                    </a:blip>
                    <a:srcRect t="11938"/>
                    <a:stretch/>
                  </pic:blipFill>
                  <pic:spPr bwMode="auto">
                    <a:xfrm>
                      <a:off x="0" y="0"/>
                      <a:ext cx="4017977" cy="756000"/>
                    </a:xfrm>
                    <a:prstGeom prst="rect">
                      <a:avLst/>
                    </a:prstGeom>
                    <a:ln>
                      <a:noFill/>
                    </a:ln>
                    <a:extLst>
                      <a:ext uri="{53640926-AAD7-44D8-BBD7-CCE9431645EC}">
                        <a14:shadowObscured xmlns:a14="http://schemas.microsoft.com/office/drawing/2010/main"/>
                      </a:ext>
                    </a:extLst>
                  </pic:spPr>
                </pic:pic>
              </a:graphicData>
            </a:graphic>
          </wp:inline>
        </w:drawing>
      </w:r>
    </w:p>
    <w:p w14:paraId="53303645" w14:textId="2D066335" w:rsidR="005E7131" w:rsidRPr="00C6449E" w:rsidRDefault="005E7131" w:rsidP="005E7131">
      <w:pPr>
        <w:pStyle w:val="Legenda"/>
        <w:jc w:val="center"/>
        <w:rPr>
          <w:lang w:val="en-GB"/>
        </w:rPr>
      </w:pPr>
      <w:bookmarkStart w:id="6" w:name="_Ref151452809"/>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2</w:t>
      </w:r>
      <w:r w:rsidRPr="00C6449E">
        <w:rPr>
          <w:lang w:val="en-GB"/>
        </w:rPr>
        <w:fldChar w:fldCharType="end"/>
      </w:r>
      <w:bookmarkEnd w:id="6"/>
      <w:r w:rsidRPr="00C6449E">
        <w:rPr>
          <w:lang w:val="en-GB"/>
        </w:rPr>
        <w:t xml:space="preserve"> - Suggested </w:t>
      </w:r>
      <w:r w:rsidRPr="00C6449E">
        <w:rPr>
          <w:i/>
          <w:iCs/>
          <w:lang w:val="en-GB"/>
        </w:rPr>
        <w:t xml:space="preserve">MOO </w:t>
      </w:r>
      <w:r w:rsidRPr="00C6449E">
        <w:rPr>
          <w:lang w:val="en-GB"/>
        </w:rPr>
        <w:t>framework.</w:t>
      </w:r>
    </w:p>
    <w:p w14:paraId="7B9ECDB4" w14:textId="77777777" w:rsidR="005E7131" w:rsidRPr="00C6449E" w:rsidRDefault="005E7131" w:rsidP="005E7131">
      <w:pPr>
        <w:pStyle w:val="Els-2ndorder-head"/>
        <w:rPr>
          <w:rFonts w:ascii="Cambria Math" w:hAnsi="Cambria Math"/>
          <w:lang w:val="en-GB"/>
        </w:rPr>
      </w:pPr>
      <w:r w:rsidRPr="00C6449E">
        <w:rPr>
          <w:rFonts w:ascii="Cambria Math" w:hAnsi="Cambria Math"/>
          <w:lang w:val="en-GB"/>
        </w:rPr>
        <w:t>MOMP techniques</w:t>
      </w:r>
    </w:p>
    <w:p w14:paraId="16466E06" w14:textId="6ACF7BB3" w:rsidR="005E7131" w:rsidRPr="00C6449E" w:rsidRDefault="005E7131" w:rsidP="005E7131">
      <w:pPr>
        <w:pStyle w:val="Textodenotaderodap"/>
        <w:spacing w:after="240"/>
        <w:jc w:val="both"/>
        <w:rPr>
          <w:rFonts w:ascii="Times New Roman" w:hAnsi="Times New Roman"/>
        </w:rPr>
      </w:pPr>
      <w:r w:rsidRPr="00C6449E">
        <w:rPr>
          <w:rFonts w:ascii="Times New Roman" w:hAnsi="Times New Roman"/>
        </w:rPr>
        <w:t xml:space="preserve">Hwang and Masud (1979) introduced a broad classification for the different </w:t>
      </w:r>
      <w:r w:rsidRPr="00C6449E">
        <w:rPr>
          <w:rFonts w:ascii="Times New Roman" w:hAnsi="Times New Roman"/>
          <w:i/>
          <w:iCs/>
        </w:rPr>
        <w:t>MOMP</w:t>
      </w:r>
      <w:r w:rsidRPr="00C6449E">
        <w:rPr>
          <w:rFonts w:ascii="Times New Roman" w:hAnsi="Times New Roman"/>
        </w:rPr>
        <w:t xml:space="preserve"> techniques according to the </w:t>
      </w:r>
      <w:r w:rsidRPr="00C6449E">
        <w:rPr>
          <w:rFonts w:ascii="Times New Roman" w:hAnsi="Times New Roman"/>
          <w:i/>
          <w:iCs/>
        </w:rPr>
        <w:t>DM</w:t>
      </w:r>
      <w:r w:rsidRPr="00C6449E">
        <w:rPr>
          <w:rFonts w:ascii="Times New Roman" w:hAnsi="Times New Roman"/>
        </w:rPr>
        <w:t xml:space="preserve"> intervention in the solution process: </w:t>
      </w:r>
      <w:r w:rsidRPr="00C6449E">
        <w:rPr>
          <w:rFonts w:ascii="Times New Roman" w:hAnsi="Times New Roman"/>
          <w:i/>
          <w:iCs/>
        </w:rPr>
        <w:t>no intervention, a priori, interactive,</w:t>
      </w:r>
      <w:r w:rsidRPr="00C6449E">
        <w:rPr>
          <w:rFonts w:ascii="Times New Roman" w:hAnsi="Times New Roman"/>
          <w:iCs/>
        </w:rPr>
        <w:t xml:space="preserve"> and</w:t>
      </w:r>
      <w:r w:rsidRPr="00C6449E">
        <w:rPr>
          <w:rFonts w:ascii="Times New Roman" w:hAnsi="Times New Roman"/>
          <w:i/>
          <w:iCs/>
        </w:rPr>
        <w:t xml:space="preserve"> a posteriori</w:t>
      </w:r>
      <w:r w:rsidRPr="00C6449E">
        <w:rPr>
          <w:rFonts w:ascii="Times New Roman" w:hAnsi="Times New Roman"/>
        </w:rPr>
        <w:t xml:space="preserve">. The latter, particularly relevant when adopting the preconized </w:t>
      </w:r>
      <w:r w:rsidRPr="00C6449E">
        <w:rPr>
          <w:rFonts w:ascii="Times New Roman" w:hAnsi="Times New Roman"/>
          <w:i/>
          <w:iCs/>
        </w:rPr>
        <w:t>IWWN</w:t>
      </w:r>
      <w:r w:rsidRPr="00C6449E">
        <w:rPr>
          <w:rFonts w:ascii="Times New Roman" w:hAnsi="Times New Roman"/>
        </w:rPr>
        <w:t xml:space="preserve"> </w:t>
      </w:r>
      <w:r w:rsidRPr="00C6449E">
        <w:rPr>
          <w:rFonts w:ascii="Times New Roman" w:hAnsi="Times New Roman"/>
          <w:i/>
          <w:iCs/>
        </w:rPr>
        <w:t>MOO</w:t>
      </w:r>
      <w:r w:rsidRPr="00C6449E">
        <w:rPr>
          <w:rFonts w:ascii="Times New Roman" w:hAnsi="Times New Roman"/>
        </w:rPr>
        <w:t xml:space="preserve"> </w:t>
      </w:r>
      <w:r w:rsidRPr="00B312CF">
        <w:rPr>
          <w:rFonts w:ascii="Times New Roman" w:hAnsi="Times New Roman"/>
        </w:rPr>
        <w:t xml:space="preserve">strategy of </w:t>
      </w:r>
      <w:r w:rsidRPr="00B312CF">
        <w:rPr>
          <w:rFonts w:ascii="Times New Roman" w:hAnsi="Times New Roman"/>
        </w:rPr>
        <w:fldChar w:fldCharType="begin"/>
      </w:r>
      <w:r w:rsidRPr="00B312CF">
        <w:rPr>
          <w:rFonts w:ascii="Times New Roman" w:hAnsi="Times New Roman"/>
        </w:rPr>
        <w:instrText xml:space="preserve"> REF _Ref151452809 \h </w:instrText>
      </w:r>
      <w:r>
        <w:rPr>
          <w:rFonts w:ascii="Times New Roman" w:hAnsi="Times New Roman"/>
        </w:rPr>
        <w:instrText xml:space="preserve"> \* MERGEFORMAT </w:instrText>
      </w:r>
      <w:r w:rsidRPr="00B312CF">
        <w:rPr>
          <w:rFonts w:ascii="Times New Roman" w:hAnsi="Times New Roman"/>
        </w:rPr>
      </w:r>
      <w:r w:rsidRPr="00B312CF">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2</w:t>
      </w:r>
      <w:r w:rsidRPr="00B312CF">
        <w:rPr>
          <w:rFonts w:ascii="Times New Roman" w:hAnsi="Times New Roman"/>
        </w:rPr>
        <w:fldChar w:fldCharType="end"/>
      </w:r>
      <w:r w:rsidRPr="00B312CF">
        <w:rPr>
          <w:rFonts w:ascii="Times New Roman" w:hAnsi="Times New Roman"/>
        </w:rPr>
        <w:t xml:space="preserve">, can be described as techniques where the </w:t>
      </w:r>
      <w:r w:rsidRPr="00B312CF">
        <w:rPr>
          <w:rFonts w:ascii="Times New Roman" w:hAnsi="Times New Roman"/>
          <w:i/>
          <w:iCs/>
        </w:rPr>
        <w:t>DM</w:t>
      </w:r>
      <w:r w:rsidRPr="00B312CF">
        <w:rPr>
          <w:rFonts w:ascii="Times New Roman" w:hAnsi="Times New Roman"/>
        </w:rPr>
        <w:t xml:space="preserve"> makes a choice, according to some criteria, over a finite subset </w:t>
      </w:r>
      <m:oMath>
        <m:sSup>
          <m:sSupPr>
            <m:ctrlPr>
              <w:rPr>
                <w:rFonts w:ascii="Cambria Math" w:hAnsi="Cambria Math"/>
                <w:i/>
              </w:rPr>
            </m:ctrlPr>
          </m:sSupPr>
          <m:e>
            <m:r>
              <w:rPr>
                <w:rFonts w:ascii="Cambria Math" w:hAnsi="Cambria Math"/>
              </w:rPr>
              <m:t>P</m:t>
            </m:r>
          </m:e>
          <m:sup>
            <m:r>
              <w:rPr>
                <w:rFonts w:ascii="Cambria Math" w:hAnsi="Cambria Math"/>
              </w:rPr>
              <m:t>Pareto</m:t>
            </m:r>
          </m:sup>
        </m:sSup>
      </m:oMath>
      <w:r w:rsidRPr="00B312CF">
        <w:rPr>
          <w:rFonts w:ascii="Times New Roman" w:hAnsi="Times New Roman"/>
        </w:rPr>
        <w:t xml:space="preserve"> of the </w:t>
      </w:r>
      <w:r w:rsidRPr="00B312CF">
        <w:rPr>
          <w:rFonts w:ascii="Times New Roman" w:hAnsi="Times New Roman"/>
          <w:i/>
          <w:iCs/>
        </w:rPr>
        <w:t>MOMP</w:t>
      </w:r>
      <w:r w:rsidRPr="00B312CF">
        <w:rPr>
          <w:rFonts w:ascii="Times New Roman" w:hAnsi="Times New Roman"/>
        </w:rPr>
        <w:t xml:space="preserve"> solutions (Hwang and Masud 1979). They can</w:t>
      </w:r>
      <w:r w:rsidRPr="00C6449E">
        <w:rPr>
          <w:rFonts w:ascii="Times New Roman" w:hAnsi="Times New Roman"/>
        </w:rPr>
        <w:t xml:space="preserve"> be implemented by using an Algebraic Modelling Language (</w:t>
      </w:r>
      <w:r w:rsidRPr="00C6449E">
        <w:rPr>
          <w:rFonts w:ascii="Times New Roman" w:hAnsi="Times New Roman"/>
          <w:i/>
          <w:iCs/>
        </w:rPr>
        <w:t>AML</w:t>
      </w:r>
      <w:r w:rsidRPr="00C6449E">
        <w:rPr>
          <w:rFonts w:ascii="Times New Roman" w:hAnsi="Times New Roman"/>
        </w:rPr>
        <w:t>) or by resorting to metaheuristic procedures, and Pareto fronts (</w:t>
      </w:r>
      <w:r w:rsidRPr="00C6449E">
        <w:rPr>
          <w:rFonts w:ascii="Times New Roman" w:hAnsi="Times New Roman"/>
        </w:rPr>
        <w:fldChar w:fldCharType="begin"/>
      </w:r>
      <w:r w:rsidRPr="00C6449E">
        <w:rPr>
          <w:rFonts w:ascii="Times New Roman" w:hAnsi="Times New Roman"/>
        </w:rPr>
        <w:instrText xml:space="preserve"> REF _Ref150790157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3</w:t>
      </w:r>
      <w:r w:rsidRPr="00C6449E">
        <w:rPr>
          <w:rFonts w:ascii="Times New Roman" w:hAnsi="Times New Roman"/>
        </w:rPr>
        <w:fldChar w:fldCharType="end"/>
      </w:r>
      <w:r w:rsidRPr="00C6449E">
        <w:rPr>
          <w:rFonts w:ascii="Times New Roman" w:hAnsi="Times New Roman"/>
        </w:rPr>
        <w:t>) can be identified to visualise the solution trade-offs.</w:t>
      </w:r>
    </w:p>
    <w:p w14:paraId="26F7AAEE" w14:textId="77777777" w:rsidR="005E7131" w:rsidRPr="00C6449E" w:rsidRDefault="005E7131" w:rsidP="005E7131">
      <w:pPr>
        <w:pStyle w:val="Textodenotaderodap"/>
        <w:jc w:val="center"/>
        <w:rPr>
          <w:rFonts w:ascii="Times New Roman" w:hAnsi="Times New Roman"/>
        </w:rPr>
      </w:pPr>
      <w:r w:rsidRPr="00C6449E">
        <w:rPr>
          <w:rFonts w:ascii="Times New Roman" w:hAnsi="Times New Roman"/>
          <w:noProof/>
        </w:rPr>
        <w:drawing>
          <wp:inline distT="0" distB="0" distL="0" distR="0" wp14:anchorId="271751EF" wp14:editId="6E817011">
            <wp:extent cx="3560660" cy="1512000"/>
            <wp:effectExtent l="0" t="0" r="1905" b="0"/>
            <wp:docPr id="7986593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59341" name="Imagem 798659341"/>
                    <pic:cNvPicPr/>
                  </pic:nvPicPr>
                  <pic:blipFill>
                    <a:blip r:embed="rId10">
                      <a:extLst>
                        <a:ext uri="{28A0092B-C50C-407E-A947-70E740481C1C}">
                          <a14:useLocalDpi xmlns:a14="http://schemas.microsoft.com/office/drawing/2010/main" val="0"/>
                        </a:ext>
                      </a:extLst>
                    </a:blip>
                    <a:stretch>
                      <a:fillRect/>
                    </a:stretch>
                  </pic:blipFill>
                  <pic:spPr>
                    <a:xfrm>
                      <a:off x="0" y="0"/>
                      <a:ext cx="3560660" cy="1512000"/>
                    </a:xfrm>
                    <a:prstGeom prst="rect">
                      <a:avLst/>
                    </a:prstGeom>
                  </pic:spPr>
                </pic:pic>
              </a:graphicData>
            </a:graphic>
          </wp:inline>
        </w:drawing>
      </w:r>
    </w:p>
    <w:p w14:paraId="066542A2" w14:textId="4577FF63" w:rsidR="005E7131" w:rsidRPr="00C6449E" w:rsidRDefault="005E7131" w:rsidP="005E7131">
      <w:pPr>
        <w:pStyle w:val="Legenda"/>
        <w:jc w:val="center"/>
        <w:rPr>
          <w:lang w:val="en-GB"/>
        </w:rPr>
      </w:pPr>
      <w:bookmarkStart w:id="7" w:name="_Ref150790157"/>
      <w:bookmarkStart w:id="8" w:name="_Ref150789112"/>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3</w:t>
      </w:r>
      <w:r w:rsidRPr="00C6449E">
        <w:rPr>
          <w:lang w:val="en-GB"/>
        </w:rPr>
        <w:fldChar w:fldCharType="end"/>
      </w:r>
      <w:bookmarkEnd w:id="7"/>
      <w:r w:rsidRPr="00C6449E">
        <w:rPr>
          <w:lang w:val="en-GB"/>
        </w:rPr>
        <w:t xml:space="preserve"> - Pareto front example</w:t>
      </w:r>
      <w:bookmarkEnd w:id="8"/>
      <w:r w:rsidRPr="00C6449E">
        <w:rPr>
          <w:lang w:val="en-GB"/>
        </w:rPr>
        <w:t>.</w:t>
      </w:r>
    </w:p>
    <w:p w14:paraId="75B9EFFA" w14:textId="4E3C9DCC" w:rsidR="005E7131" w:rsidRPr="00C6449E" w:rsidRDefault="005E7131" w:rsidP="005E7131">
      <w:pPr>
        <w:pStyle w:val="Textodenotaderodap"/>
        <w:jc w:val="both"/>
        <w:rPr>
          <w:rFonts w:ascii="Times New Roman" w:hAnsi="Times New Roman"/>
        </w:rPr>
      </w:pPr>
      <w:r w:rsidRPr="00C6449E">
        <w:rPr>
          <w:rFonts w:ascii="Times New Roman" w:hAnsi="Times New Roman"/>
        </w:rPr>
        <w:t xml:space="preserve">Metaheuristic-based algorithms, inspired by natural processes (e.g. genetic algorithms, simulated annealing) are often employed to solve </w:t>
      </w:r>
      <w:r w:rsidRPr="00C6449E">
        <w:rPr>
          <w:rFonts w:ascii="Times New Roman" w:hAnsi="Times New Roman"/>
          <w:i/>
          <w:iCs/>
        </w:rPr>
        <w:t>MOMP</w:t>
      </w:r>
      <w:r w:rsidRPr="00C6449E">
        <w:rPr>
          <w:rFonts w:ascii="Times New Roman" w:hAnsi="Times New Roman"/>
        </w:rPr>
        <w:t xml:space="preserve"> problems. They focus on the problem domain exploration, although generally lacking a precise characterization of the optimality of the candidate solutions. </w:t>
      </w:r>
      <w:r w:rsidR="004C29FB">
        <w:rPr>
          <w:rFonts w:ascii="Times New Roman" w:hAnsi="Times New Roman"/>
        </w:rPr>
        <w:t>O</w:t>
      </w:r>
      <w:r w:rsidRPr="00C6449E">
        <w:rPr>
          <w:rFonts w:ascii="Times New Roman" w:hAnsi="Times New Roman"/>
        </w:rPr>
        <w:t xml:space="preserve">nly deterministic global optimisation approaches can </w:t>
      </w:r>
      <w:r w:rsidR="004C29FB">
        <w:rPr>
          <w:rFonts w:ascii="Times New Roman" w:hAnsi="Times New Roman"/>
        </w:rPr>
        <w:t>guarantee</w:t>
      </w:r>
      <w:r w:rsidRPr="00C6449E">
        <w:rPr>
          <w:rFonts w:ascii="Times New Roman" w:hAnsi="Times New Roman"/>
        </w:rPr>
        <w:t xml:space="preserve"> </w:t>
      </w:r>
      <w:r w:rsidRPr="00C6449E">
        <w:rPr>
          <w:rFonts w:ascii="Times New Roman" w:hAnsi="Times New Roman"/>
          <w:i/>
          <w:iCs/>
        </w:rPr>
        <w:t>MOMP</w:t>
      </w:r>
      <w:r w:rsidRPr="00C6449E">
        <w:rPr>
          <w:rFonts w:ascii="Times New Roman" w:hAnsi="Times New Roman"/>
        </w:rPr>
        <w:t xml:space="preserve"> </w:t>
      </w:r>
      <w:r w:rsidR="004C29FB" w:rsidRPr="00C6449E">
        <w:rPr>
          <w:rFonts w:ascii="Times New Roman" w:hAnsi="Times New Roman"/>
        </w:rPr>
        <w:t>efficien</w:t>
      </w:r>
      <w:r w:rsidR="004C29FB">
        <w:rPr>
          <w:rFonts w:ascii="Times New Roman" w:hAnsi="Times New Roman"/>
        </w:rPr>
        <w:t>t</w:t>
      </w:r>
      <w:r w:rsidR="004C29FB" w:rsidRPr="00C6449E">
        <w:rPr>
          <w:rFonts w:ascii="Times New Roman" w:hAnsi="Times New Roman"/>
        </w:rPr>
        <w:t xml:space="preserve"> </w:t>
      </w:r>
      <w:r w:rsidRPr="00C6449E">
        <w:rPr>
          <w:rFonts w:ascii="Times New Roman" w:hAnsi="Times New Roman"/>
        </w:rPr>
        <w:t xml:space="preserve">solutions. </w:t>
      </w:r>
      <w:r w:rsidR="00D824C5" w:rsidRPr="0089562C">
        <w:rPr>
          <w:rFonts w:ascii="Times New Roman" w:hAnsi="Times New Roman"/>
        </w:rPr>
        <w:t>T</w:t>
      </w:r>
      <w:r w:rsidRPr="0089562C">
        <w:rPr>
          <w:rFonts w:ascii="Times New Roman" w:hAnsi="Times New Roman"/>
        </w:rPr>
        <w:t xml:space="preserve">he framework of </w:t>
      </w:r>
      <w:proofErr w:type="spellStart"/>
      <w:r w:rsidRPr="0089562C">
        <w:rPr>
          <w:rFonts w:ascii="Times New Roman" w:hAnsi="Times New Roman"/>
        </w:rPr>
        <w:t>Mavrotas</w:t>
      </w:r>
      <w:proofErr w:type="spellEnd"/>
      <w:r w:rsidRPr="0089562C">
        <w:rPr>
          <w:rFonts w:ascii="Times New Roman" w:hAnsi="Times New Roman"/>
        </w:rPr>
        <w:t xml:space="preserve"> (2009), using an </w:t>
      </w:r>
      <w:r w:rsidRPr="0089562C">
        <w:rPr>
          <w:rFonts w:ascii="Times New Roman" w:hAnsi="Times New Roman"/>
          <w:i/>
          <w:iCs/>
        </w:rPr>
        <w:t>AML</w:t>
      </w:r>
      <w:r w:rsidRPr="0089562C">
        <w:rPr>
          <w:rFonts w:ascii="Times New Roman" w:hAnsi="Times New Roman"/>
        </w:rPr>
        <w:t xml:space="preserve"> compatible formulation and including </w:t>
      </w:r>
      <w:r w:rsidRPr="0089562C">
        <w:rPr>
          <w:rFonts w:ascii="Times New Roman" w:hAnsi="Times New Roman"/>
          <w:i/>
          <w:iCs/>
        </w:rPr>
        <w:t>a prior</w:t>
      </w:r>
      <w:r w:rsidR="00356F5A" w:rsidRPr="0089562C">
        <w:rPr>
          <w:rFonts w:ascii="Times New Roman" w:hAnsi="Times New Roman"/>
          <w:i/>
          <w:iCs/>
        </w:rPr>
        <w:t>i</w:t>
      </w:r>
      <w:r w:rsidRPr="0089562C">
        <w:rPr>
          <w:rFonts w:ascii="Times New Roman" w:hAnsi="Times New Roman"/>
          <w:i/>
          <w:iCs/>
        </w:rPr>
        <w:t xml:space="preserve"> </w:t>
      </w:r>
      <w:r w:rsidRPr="0089562C">
        <w:rPr>
          <w:rFonts w:ascii="Times New Roman" w:hAnsi="Times New Roman"/>
        </w:rPr>
        <w:t xml:space="preserve">and </w:t>
      </w:r>
      <w:r w:rsidRPr="0089562C">
        <w:rPr>
          <w:rFonts w:ascii="Times New Roman" w:hAnsi="Times New Roman"/>
          <w:i/>
          <w:iCs/>
        </w:rPr>
        <w:t>a posteriori</w:t>
      </w:r>
      <w:r w:rsidRPr="0089562C">
        <w:rPr>
          <w:rFonts w:ascii="Times New Roman" w:hAnsi="Times New Roman"/>
        </w:rPr>
        <w:t xml:space="preserve"> techniques, is </w:t>
      </w:r>
      <w:r w:rsidRPr="0089562C">
        <w:rPr>
          <w:rFonts w:ascii="Times New Roman" w:hAnsi="Times New Roman"/>
        </w:rPr>
        <w:lastRenderedPageBreak/>
        <w:t>suitable to produce efficient solutions</w:t>
      </w:r>
      <w:r w:rsidR="00D824C5" w:rsidRPr="0089562C">
        <w:rPr>
          <w:rFonts w:ascii="Times New Roman" w:hAnsi="Times New Roman"/>
        </w:rPr>
        <w:t xml:space="preserve"> and was applied to solve the </w:t>
      </w:r>
      <w:r w:rsidR="00D824C5" w:rsidRPr="0089562C">
        <w:rPr>
          <w:rFonts w:ascii="Times New Roman" w:hAnsi="Times New Roman"/>
          <w:i/>
          <w:iCs/>
        </w:rPr>
        <w:t>MOMP</w:t>
      </w:r>
      <w:r w:rsidR="00D824C5" w:rsidRPr="0089562C">
        <w:rPr>
          <w:rFonts w:ascii="Times New Roman" w:hAnsi="Times New Roman"/>
        </w:rPr>
        <w:t xml:space="preserve"> instances of the application example</w:t>
      </w:r>
      <w:r w:rsidRPr="0089562C">
        <w:rPr>
          <w:rFonts w:ascii="Times New Roman" w:hAnsi="Times New Roman"/>
        </w:rPr>
        <w:t>.</w:t>
      </w:r>
      <w:r w:rsidRPr="00C6449E">
        <w:rPr>
          <w:rFonts w:ascii="Times New Roman" w:hAnsi="Times New Roman"/>
        </w:rPr>
        <w:t xml:space="preserve"> Supported by </w:t>
      </w:r>
      <w:r w:rsidRPr="00C6449E">
        <w:rPr>
          <w:rFonts w:ascii="Times New Roman" w:hAnsi="Times New Roman"/>
        </w:rPr>
        <w:fldChar w:fldCharType="begin"/>
      </w:r>
      <w:r w:rsidRPr="00C6449E">
        <w:rPr>
          <w:rFonts w:ascii="Times New Roman" w:hAnsi="Times New Roman"/>
        </w:rPr>
        <w:instrText xml:space="preserve"> REF _Ref150790157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3</w:t>
      </w:r>
      <w:r w:rsidRPr="00C6449E">
        <w:rPr>
          <w:rFonts w:ascii="Times New Roman" w:hAnsi="Times New Roman"/>
        </w:rPr>
        <w:fldChar w:fldCharType="end"/>
      </w:r>
      <w:r w:rsidRPr="00C6449E">
        <w:rPr>
          <w:rFonts w:ascii="Times New Roman" w:hAnsi="Times New Roman"/>
        </w:rPr>
        <w:t xml:space="preserve">, for simplicity reasons </w:t>
      </w:r>
      <w:r w:rsidR="004C29FB">
        <w:rPr>
          <w:rFonts w:ascii="Times New Roman" w:hAnsi="Times New Roman"/>
        </w:rPr>
        <w:t xml:space="preserve">is </w:t>
      </w:r>
      <w:r w:rsidRPr="00C6449E">
        <w:rPr>
          <w:rFonts w:ascii="Times New Roman" w:hAnsi="Times New Roman"/>
        </w:rPr>
        <w:t xml:space="preserve">limited to the trade-off between two objectives </w:t>
      </w:r>
      <w:r w:rsidRPr="00C6449E">
        <w:rPr>
          <w:rFonts w:ascii="Times New Roman" w:hAnsi="Times New Roman"/>
          <w:i/>
          <w:iCs/>
        </w:rPr>
        <w:t>f</w:t>
      </w:r>
      <w:r w:rsidRPr="00C6449E">
        <w:rPr>
          <w:rFonts w:ascii="Times New Roman" w:hAnsi="Times New Roman"/>
          <w:i/>
          <w:iCs/>
          <w:vertAlign w:val="subscript"/>
        </w:rPr>
        <w:t>1</w:t>
      </w:r>
      <w:r w:rsidRPr="00C6449E">
        <w:rPr>
          <w:rFonts w:ascii="Times New Roman" w:hAnsi="Times New Roman"/>
        </w:rPr>
        <w:t xml:space="preserve"> and </w:t>
      </w:r>
      <w:r w:rsidRPr="00C6449E">
        <w:rPr>
          <w:rFonts w:ascii="Times New Roman" w:hAnsi="Times New Roman"/>
          <w:i/>
          <w:iCs/>
        </w:rPr>
        <w:t>f</w:t>
      </w:r>
      <w:r w:rsidRPr="00C6449E">
        <w:rPr>
          <w:rFonts w:ascii="Times New Roman" w:hAnsi="Times New Roman"/>
          <w:i/>
          <w:iCs/>
          <w:vertAlign w:val="subscript"/>
        </w:rPr>
        <w:t>2</w:t>
      </w:r>
      <w:r w:rsidRPr="00C6449E">
        <w:rPr>
          <w:rFonts w:ascii="Times New Roman" w:hAnsi="Times New Roman"/>
        </w:rPr>
        <w:t>, the algorithm description can be enunciated as:</w:t>
      </w:r>
    </w:p>
    <w:p w14:paraId="793853AF" w14:textId="35C1F558" w:rsidR="005E7131" w:rsidRPr="00C6449E" w:rsidRDefault="005E7131" w:rsidP="005E7131">
      <w:pPr>
        <w:pStyle w:val="Textodenotaderodap"/>
        <w:numPr>
          <w:ilvl w:val="0"/>
          <w:numId w:val="33"/>
        </w:numPr>
        <w:ind w:left="426"/>
        <w:jc w:val="both"/>
        <w:rPr>
          <w:rFonts w:ascii="Times New Roman" w:hAnsi="Times New Roman"/>
        </w:rPr>
      </w:pPr>
      <w:r w:rsidRPr="00C6449E">
        <w:rPr>
          <w:rFonts w:ascii="Times New Roman" w:hAnsi="Times New Roman"/>
        </w:rPr>
        <w:t xml:space="preserve">The two targeted objectives are ranked in decreasing order of importance (here, we consider </w:t>
      </w:r>
      <w:r w:rsidRPr="00C6449E">
        <w:rPr>
          <w:rFonts w:ascii="Times New Roman" w:hAnsi="Times New Roman"/>
          <w:i/>
          <w:iCs/>
        </w:rPr>
        <w:t>f</w:t>
      </w:r>
      <w:r w:rsidRPr="00C6449E">
        <w:rPr>
          <w:rFonts w:ascii="Times New Roman" w:hAnsi="Times New Roman"/>
          <w:i/>
          <w:iCs/>
          <w:vertAlign w:val="subscript"/>
        </w:rPr>
        <w:t>1</w:t>
      </w:r>
      <w:r w:rsidRPr="00C6449E">
        <w:rPr>
          <w:rFonts w:ascii="Times New Roman" w:hAnsi="Times New Roman"/>
        </w:rPr>
        <w:t xml:space="preserve"> to be more important than </w:t>
      </w:r>
      <w:r w:rsidRPr="00C6449E">
        <w:rPr>
          <w:rFonts w:ascii="Times New Roman" w:hAnsi="Times New Roman"/>
          <w:i/>
          <w:iCs/>
        </w:rPr>
        <w:t>f</w:t>
      </w:r>
      <w:r w:rsidRPr="00C6449E">
        <w:rPr>
          <w:rFonts w:ascii="Times New Roman" w:hAnsi="Times New Roman"/>
          <w:i/>
          <w:iCs/>
          <w:vertAlign w:val="subscript"/>
        </w:rPr>
        <w:t>2</w:t>
      </w:r>
      <w:r w:rsidRPr="00C6449E">
        <w:rPr>
          <w:rFonts w:ascii="Times New Roman" w:hAnsi="Times New Roman"/>
        </w:rPr>
        <w:t xml:space="preserve">). Lexicographic optimisation achieves the objective’s </w:t>
      </w:r>
      <w:r w:rsidRPr="00C6449E">
        <w:rPr>
          <w:rFonts w:ascii="Times New Roman" w:hAnsi="Times New Roman"/>
          <w:i/>
        </w:rPr>
        <w:t>best</w:t>
      </w:r>
      <w:r w:rsidRPr="00C6449E">
        <w:rPr>
          <w:rFonts w:ascii="Times New Roman" w:hAnsi="Times New Roman"/>
        </w:rPr>
        <w:t xml:space="preserve"> and </w:t>
      </w:r>
      <w:r w:rsidRPr="00C6449E">
        <w:rPr>
          <w:rFonts w:ascii="Times New Roman" w:hAnsi="Times New Roman"/>
          <w:i/>
        </w:rPr>
        <w:t>nadir</w:t>
      </w:r>
      <w:r w:rsidRPr="00C6449E">
        <w:rPr>
          <w:rFonts w:ascii="Times New Roman" w:hAnsi="Times New Roman"/>
        </w:rPr>
        <w:t xml:space="preserve"> points (</w:t>
      </w:r>
      <m:oMath>
        <m:sSubSup>
          <m:sSubSupPr>
            <m:ctrlPr>
              <w:rPr>
                <w:rFonts w:ascii="Cambria Math" w:hAnsi="Cambria Math"/>
                <w:i/>
              </w:rPr>
            </m:ctrlPr>
          </m:sSubSupPr>
          <m:e>
            <m:r>
              <w:rPr>
                <w:rFonts w:ascii="Cambria Math" w:hAnsi="Cambria Math"/>
              </w:rPr>
              <m:t>f</m:t>
            </m:r>
          </m:e>
          <m:sub>
            <m:r>
              <w:rPr>
                <w:rFonts w:ascii="Cambria Math" w:hAnsi="Cambria Math"/>
              </w:rPr>
              <m:t>1</m:t>
            </m:r>
          </m:sub>
          <m:sup>
            <m:r>
              <w:rPr>
                <w:rFonts w:ascii="Cambria Math" w:hAnsi="Cambria Math"/>
              </w:rPr>
              <m:t>best</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1</m:t>
            </m:r>
          </m:sub>
          <m:sup>
            <m:r>
              <w:rPr>
                <w:rFonts w:ascii="Cambria Math" w:hAnsi="Cambria Math"/>
              </w:rPr>
              <m:t>nadir</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2</m:t>
            </m:r>
          </m:sub>
          <m:sup>
            <m:r>
              <w:rPr>
                <w:rFonts w:ascii="Cambria Math" w:hAnsi="Cambria Math"/>
              </w:rPr>
              <m:t>best</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2</m:t>
            </m:r>
          </m:sub>
          <m:sup>
            <m:r>
              <w:rPr>
                <w:rFonts w:ascii="Cambria Math" w:hAnsi="Cambria Math"/>
              </w:rPr>
              <m:t>nadir</m:t>
            </m:r>
          </m:sup>
        </m:sSubSup>
      </m:oMath>
      <w:r w:rsidRPr="00C6449E">
        <w:rPr>
          <w:rFonts w:ascii="Times New Roman" w:eastAsiaTheme="minorEastAsia" w:hAnsi="Times New Roman"/>
        </w:rPr>
        <w:t xml:space="preserve">, </w:t>
      </w:r>
      <w:r w:rsidRPr="00C6449E">
        <w:rPr>
          <w:rFonts w:ascii="Times New Roman" w:hAnsi="Times New Roman"/>
        </w:rPr>
        <w:t xml:space="preserve">see </w:t>
      </w:r>
      <w:r w:rsidRPr="00C6449E">
        <w:rPr>
          <w:rFonts w:ascii="Times New Roman" w:hAnsi="Times New Roman"/>
        </w:rPr>
        <w:fldChar w:fldCharType="begin"/>
      </w:r>
      <w:r w:rsidRPr="00C6449E">
        <w:rPr>
          <w:rFonts w:ascii="Times New Roman" w:hAnsi="Times New Roman"/>
        </w:rPr>
        <w:instrText xml:space="preserve"> REF _Ref150790157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3</w:t>
      </w:r>
      <w:r w:rsidRPr="00C6449E">
        <w:rPr>
          <w:rFonts w:ascii="Times New Roman" w:hAnsi="Times New Roman"/>
        </w:rPr>
        <w:fldChar w:fldCharType="end"/>
      </w:r>
      <w:r w:rsidRPr="00C6449E">
        <w:rPr>
          <w:rFonts w:ascii="Times New Roman" w:hAnsi="Times New Roman"/>
        </w:rPr>
        <w:t>).</w:t>
      </w:r>
    </w:p>
    <w:p w14:paraId="00EF692C" w14:textId="1A18FEEA" w:rsidR="005E7131" w:rsidRPr="00C6449E" w:rsidRDefault="005E7131" w:rsidP="005E7131">
      <w:pPr>
        <w:pStyle w:val="Textodenotaderodap"/>
        <w:numPr>
          <w:ilvl w:val="0"/>
          <w:numId w:val="33"/>
        </w:numPr>
        <w:ind w:left="426"/>
        <w:jc w:val="both"/>
        <w:rPr>
          <w:rFonts w:ascii="Times New Roman" w:hAnsi="Times New Roman"/>
        </w:rPr>
      </w:pPr>
      <w:r w:rsidRPr="00C6449E">
        <w:rPr>
          <w:rFonts w:ascii="Times New Roman" w:hAnsi="Times New Roman"/>
        </w:rPr>
        <w:t xml:space="preserve">The interval between these </w:t>
      </w:r>
      <w:r w:rsidRPr="00C6449E">
        <w:rPr>
          <w:rFonts w:ascii="Times New Roman" w:hAnsi="Times New Roman"/>
          <w:i/>
          <w:iCs/>
        </w:rPr>
        <w:t>f</w:t>
      </w:r>
      <w:r w:rsidRPr="00C6449E">
        <w:rPr>
          <w:rFonts w:ascii="Times New Roman" w:hAnsi="Times New Roman"/>
          <w:i/>
          <w:iCs/>
          <w:vertAlign w:val="subscript"/>
        </w:rPr>
        <w:t>2</w:t>
      </w:r>
      <w:r w:rsidRPr="00C6449E">
        <w:rPr>
          <w:rFonts w:ascii="Times New Roman" w:hAnsi="Times New Roman"/>
        </w:rPr>
        <w:t xml:space="preserve"> points is equidistantly partitioned (see </w:t>
      </w:r>
      <w:r w:rsidRPr="00C6449E">
        <w:rPr>
          <w:rFonts w:ascii="Times New Roman" w:hAnsi="Times New Roman"/>
        </w:rPr>
        <w:fldChar w:fldCharType="begin"/>
      </w:r>
      <w:r w:rsidRPr="00C6449E">
        <w:rPr>
          <w:rFonts w:ascii="Times New Roman" w:hAnsi="Times New Roman"/>
        </w:rPr>
        <w:instrText xml:space="preserve"> REF _Ref150790157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3</w:t>
      </w:r>
      <w:r w:rsidRPr="00C6449E">
        <w:rPr>
          <w:rFonts w:ascii="Times New Roman" w:hAnsi="Times New Roman"/>
        </w:rPr>
        <w:fldChar w:fldCharType="end"/>
      </w:r>
      <w:r w:rsidRPr="00C6449E">
        <w:rPr>
          <w:rFonts w:ascii="Times New Roman" w:hAnsi="Times New Roman"/>
        </w:rPr>
        <w:t xml:space="preserve">) to obtain the Pareto candidates </w:t>
      </w:r>
      <m:oMath>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oMath>
      <w:r w:rsidRPr="00C6449E">
        <w:rPr>
          <w:rFonts w:ascii="Times New Roman" w:hAnsi="Times New Roman"/>
          <w:i/>
          <w:iCs/>
        </w:rPr>
        <w:t xml:space="preserve"> </w:t>
      </w:r>
      <w:r w:rsidRPr="00C6449E">
        <w:rPr>
          <w:rFonts w:ascii="Times New Roman" w:hAnsi="Times New Roman"/>
        </w:rPr>
        <w:t>(</w:t>
      </w:r>
      <m:oMath>
        <m:r>
          <w:rPr>
            <w:rFonts w:ascii="Cambria Math" w:hAnsi="Cambria Math"/>
          </w:rPr>
          <m:t>p∈</m:t>
        </m:r>
        <m:d>
          <m:dPr>
            <m:begChr m:val="{"/>
            <m:endChr m:val="}"/>
            <m:ctrlPr>
              <w:rPr>
                <w:rFonts w:ascii="Cambria Math" w:hAnsi="Cambria Math"/>
                <w:i/>
              </w:rPr>
            </m:ctrlPr>
          </m:dPr>
          <m:e>
            <m:r>
              <w:rPr>
                <w:rFonts w:ascii="Cambria Math" w:hAnsi="Cambria Math"/>
              </w:rPr>
              <m:t>2,..,card</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Pareto</m:t>
                    </m:r>
                  </m:sup>
                </m:sSup>
              </m:e>
            </m:d>
            <m:r>
              <w:rPr>
                <w:rFonts w:ascii="Cambria Math" w:hAnsi="Cambria Math"/>
              </w:rPr>
              <m:t>-1</m:t>
            </m:r>
          </m:e>
        </m:d>
      </m:oMath>
      <w:r w:rsidRPr="00C6449E">
        <w:rPr>
          <w:rFonts w:ascii="Times New Roman" w:hAnsi="Times New Roman"/>
        </w:rPr>
        <w:t xml:space="preserve">). </w:t>
      </w:r>
    </w:p>
    <w:p w14:paraId="7BA2758D" w14:textId="3A5AD40D" w:rsidR="005E7131" w:rsidRPr="00C6449E" w:rsidRDefault="005E7131" w:rsidP="005E7131">
      <w:pPr>
        <w:pStyle w:val="Textodenotaderodap"/>
        <w:numPr>
          <w:ilvl w:val="0"/>
          <w:numId w:val="33"/>
        </w:numPr>
        <w:ind w:left="426"/>
        <w:jc w:val="both"/>
        <w:rPr>
          <w:rFonts w:ascii="Times New Roman" w:hAnsi="Times New Roman"/>
        </w:rPr>
      </w:pPr>
      <w:r w:rsidRPr="00C6449E">
        <w:rPr>
          <w:rFonts w:ascii="Times New Roman" w:hAnsi="Times New Roman"/>
          <w:i/>
          <w:iCs/>
        </w:rPr>
        <w:t>f</w:t>
      </w:r>
      <w:r w:rsidRPr="00C6449E">
        <w:rPr>
          <w:rFonts w:ascii="Times New Roman" w:hAnsi="Times New Roman"/>
          <w:i/>
          <w:iCs/>
          <w:vertAlign w:val="subscript"/>
        </w:rPr>
        <w:t>1</w:t>
      </w:r>
      <w:r w:rsidRPr="00C6449E">
        <w:rPr>
          <w:rFonts w:ascii="Times New Roman" w:hAnsi="Times New Roman"/>
        </w:rPr>
        <w:t xml:space="preserve"> is then minimized using a single objective formulation, utilising the original model constraints as well as the Pareto candidate levels as an additional constraint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iCs/>
              </w:rPr>
            </m:ctrlPr>
          </m:dPr>
          <m:e>
            <m:r>
              <m:rPr>
                <m:sty m:val="p"/>
              </m:rPr>
              <w:rPr>
                <w:rFonts w:ascii="Cambria Math" w:hAnsi="Cambria Math"/>
              </w:rPr>
              <m:t>x</m:t>
            </m:r>
          </m:e>
        </m:d>
        <m:r>
          <w:rPr>
            <w:rFonts w:ascii="Cambria Math" w:hAnsi="Cambria Math"/>
          </w:rPr>
          <m:t>≤</m:t>
        </m:r>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oMath>
      <w:r w:rsidRPr="00C6449E">
        <w:rPr>
          <w:rFonts w:ascii="Times New Roman" w:eastAsiaTheme="minorEastAsia" w:hAnsi="Times New Roman"/>
          <w:iCs/>
        </w:rPr>
        <w:t xml:space="preserve">. </w:t>
      </w:r>
      <w:r w:rsidRPr="00C6449E">
        <w:rPr>
          <w:rFonts w:ascii="Times New Roman" w:hAnsi="Times New Roman"/>
        </w:rPr>
        <w:t xml:space="preserve">This new program must be solved </w:t>
      </w:r>
      <m:oMath>
        <m:r>
          <w:rPr>
            <w:rFonts w:ascii="Cambria Math" w:hAnsi="Cambria Math"/>
          </w:rPr>
          <m:t>card</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Pareto</m:t>
                </m:r>
              </m:sup>
            </m:sSup>
          </m:e>
        </m:d>
        <m:r>
          <w:rPr>
            <w:rFonts w:ascii="Cambria Math" w:hAnsi="Cambria Math"/>
          </w:rPr>
          <m:t>-2</m:t>
        </m:r>
      </m:oMath>
      <w:r w:rsidRPr="00C6449E">
        <w:rPr>
          <w:rFonts w:ascii="Times New Roman" w:hAnsi="Times New Roman"/>
          <w:i/>
          <w:iCs/>
        </w:rPr>
        <w:t xml:space="preserve"> </w:t>
      </w:r>
      <w:r w:rsidRPr="00C6449E">
        <w:rPr>
          <w:rFonts w:ascii="Times New Roman" w:hAnsi="Times New Roman"/>
        </w:rPr>
        <w:t xml:space="preserve">times, for each candidate point. To guarantee Pareto efficiency of all </w:t>
      </w:r>
      <w:r w:rsidRPr="00C6449E">
        <w:rPr>
          <w:rFonts w:ascii="Times New Roman" w:hAnsi="Times New Roman"/>
        </w:rPr>
        <w:fldChar w:fldCharType="begin"/>
      </w:r>
      <w:r w:rsidRPr="00C6449E">
        <w:rPr>
          <w:rFonts w:ascii="Times New Roman" w:hAnsi="Times New Roman"/>
        </w:rPr>
        <w:instrText xml:space="preserve"> REF _Ref150790157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3</w:t>
      </w:r>
      <w:r w:rsidRPr="00C6449E">
        <w:rPr>
          <w:rFonts w:ascii="Times New Roman" w:hAnsi="Times New Roman"/>
        </w:rPr>
        <w:fldChar w:fldCharType="end"/>
      </w:r>
      <w:r w:rsidRPr="00C6449E">
        <w:rPr>
          <w:rFonts w:ascii="Times New Roman" w:hAnsi="Times New Roman"/>
        </w:rPr>
        <w:t xml:space="preserve"> points, global minima and binding constraint objectives must be achieved, for all optimisation instances of the </w:t>
      </w:r>
      <w:proofErr w:type="spellStart"/>
      <w:r w:rsidRPr="00C6449E">
        <w:rPr>
          <w:rFonts w:ascii="Times New Roman" w:hAnsi="Times New Roman"/>
        </w:rPr>
        <w:t>Mavrotas</w:t>
      </w:r>
      <w:proofErr w:type="spellEnd"/>
      <w:r w:rsidRPr="00C6449E">
        <w:rPr>
          <w:rFonts w:ascii="Times New Roman" w:hAnsi="Times New Roman"/>
        </w:rPr>
        <w:t xml:space="preserve"> (2009) framework. If efficient, </w:t>
      </w:r>
      <m:oMath>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2,p</m:t>
            </m:r>
          </m:sub>
        </m:sSub>
      </m:oMath>
      <w:r w:rsidRPr="00C6449E">
        <w:rPr>
          <w:rFonts w:ascii="Times New Roman" w:eastAsiaTheme="minorEastAsia" w:hAnsi="Times New Roman"/>
          <w:iCs/>
        </w:rPr>
        <w:t xml:space="preserve"> and the optimum of the routine is regarded as </w:t>
      </w:r>
      <m:oMath>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2,p</m:t>
            </m:r>
          </m:sub>
        </m:sSub>
        <m:r>
          <w:rPr>
            <w:rFonts w:ascii="Cambria Math" w:eastAsiaTheme="minorEastAsia" w:hAnsi="Cambria Math"/>
          </w:rPr>
          <m:t>)</m:t>
        </m:r>
      </m:oMath>
      <w:r w:rsidRPr="00C6449E">
        <w:rPr>
          <w:rFonts w:ascii="Times New Roman" w:eastAsiaTheme="minorEastAsia" w:hAnsi="Times New Roman"/>
          <w:iCs/>
        </w:rPr>
        <w:t xml:space="preserve">. </w:t>
      </w:r>
    </w:p>
    <w:p w14:paraId="2284A7C0" w14:textId="77777777" w:rsidR="005E7131" w:rsidRPr="00C6449E" w:rsidRDefault="005E7131" w:rsidP="005E7131">
      <w:pPr>
        <w:pStyle w:val="Textodenotaderodap"/>
        <w:jc w:val="both"/>
        <w:rPr>
          <w:rFonts w:ascii="Times New Roman" w:hAnsi="Times New Roman"/>
        </w:rPr>
      </w:pPr>
      <w:r w:rsidRPr="00C6449E">
        <w:rPr>
          <w:rFonts w:ascii="Times New Roman" w:hAnsi="Times New Roman"/>
        </w:rPr>
        <w:t xml:space="preserve">The second efficiency condition may not always be met, as </w:t>
      </w:r>
      <w:r w:rsidRPr="00C6449E">
        <w:rPr>
          <w:rFonts w:ascii="Times New Roman" w:hAnsi="Times New Roman"/>
          <w:i/>
          <w:iCs/>
        </w:rPr>
        <w:t>f</w:t>
      </w:r>
      <w:r w:rsidRPr="00C6449E">
        <w:rPr>
          <w:rFonts w:ascii="Times New Roman" w:hAnsi="Times New Roman"/>
          <w:i/>
          <w:iCs/>
          <w:vertAlign w:val="subscript"/>
        </w:rPr>
        <w:t>2</w:t>
      </w:r>
      <w:r w:rsidRPr="00C6449E">
        <w:rPr>
          <w:rFonts w:ascii="Times New Roman" w:hAnsi="Times New Roman"/>
        </w:rPr>
        <w:t xml:space="preserve"> is not considered in the model objective function and alternative, better levels of this objective can occur (such that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iCs/>
              </w:rPr>
            </m:ctrlPr>
          </m:dPr>
          <m:e>
            <m:r>
              <m:rPr>
                <m:sty m:val="p"/>
              </m:rPr>
              <w:rPr>
                <w:rFonts w:ascii="Cambria Math" w:hAnsi="Cambria Math"/>
              </w:rPr>
              <m:t>x</m:t>
            </m:r>
          </m:e>
        </m:d>
        <m:r>
          <w:rPr>
            <w:rFonts w:ascii="Cambria Math" w:hAnsi="Cambria Math"/>
          </w:rPr>
          <m:t>&lt;</m:t>
        </m:r>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oMath>
      <w:r w:rsidRPr="00C6449E">
        <w:rPr>
          <w:rFonts w:ascii="Times New Roman" w:hAnsi="Times New Roman"/>
        </w:rPr>
        <w:t>). To address this issue, Mavrotas (2009) slacks the constraint objective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iCs/>
              </w:rPr>
            </m:ctrlPr>
          </m:dPr>
          <m:e>
            <m:r>
              <m:rPr>
                <m:sty m:val="p"/>
              </m:rPr>
              <w:rPr>
                <w:rFonts w:ascii="Cambria Math" w:hAnsi="Cambria Math"/>
              </w:rPr>
              <m:t>x</m:t>
            </m:r>
          </m:e>
        </m:d>
        <m:r>
          <w:rPr>
            <w:rFonts w:ascii="Cambria Math" w:hAnsi="Cambria Math"/>
          </w:rPr>
          <m:t>+s=</m:t>
        </m:r>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oMath>
      <w:r w:rsidRPr="00C6449E">
        <w:rPr>
          <w:rFonts w:ascii="Times New Roman" w:hAnsi="Times New Roman"/>
        </w:rPr>
        <w:t xml:space="preserve">) and weights the new slack variable </w:t>
      </w:r>
      <w:r w:rsidRPr="00C6449E">
        <w:rPr>
          <w:rFonts w:ascii="Times New Roman" w:hAnsi="Times New Roman"/>
          <w:i/>
          <w:iCs/>
        </w:rPr>
        <w:t>s</w:t>
      </w:r>
      <w:r w:rsidRPr="00C6449E">
        <w:rPr>
          <w:rFonts w:ascii="Times New Roman" w:hAnsi="Times New Roman"/>
        </w:rPr>
        <w:t xml:space="preserve"> in the objective function. Alternatively, here if for any instance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iCs/>
              </w:rPr>
            </m:ctrlPr>
          </m:dPr>
          <m:e>
            <m:r>
              <m:rPr>
                <m:sty m:val="p"/>
              </m:rPr>
              <w:rPr>
                <w:rFonts w:ascii="Cambria Math" w:hAnsi="Cambria Math"/>
              </w:rPr>
              <m:t>x</m:t>
            </m:r>
          </m:e>
        </m:d>
        <m:r>
          <w:rPr>
            <w:rFonts w:ascii="Cambria Math" w:hAnsi="Cambria Math"/>
          </w:rPr>
          <m:t>&lt;</m:t>
        </m:r>
        <m:sSubSup>
          <m:sSubSupPr>
            <m:ctrlPr>
              <w:rPr>
                <w:rFonts w:ascii="Cambria Math" w:hAnsi="Cambria Math"/>
                <w:i/>
                <w:iCs/>
              </w:rPr>
            </m:ctrlPr>
          </m:sSubSupPr>
          <m:e>
            <m:r>
              <w:rPr>
                <w:rFonts w:ascii="Cambria Math" w:hAnsi="Cambria Math"/>
              </w:rPr>
              <m:t>f</m:t>
            </m:r>
          </m:e>
          <m:sub>
            <m:r>
              <w:rPr>
                <w:rFonts w:ascii="Cambria Math" w:hAnsi="Cambria Math"/>
              </w:rPr>
              <m:t>2,p</m:t>
            </m:r>
          </m:sub>
          <m:sup>
            <m:r>
              <w:rPr>
                <w:rFonts w:ascii="Cambria Math" w:hAnsi="Cambria Math"/>
              </w:rPr>
              <m:t>candidate</m:t>
            </m:r>
          </m:sup>
        </m:sSubSup>
      </m:oMath>
      <w:r w:rsidRPr="00C6449E">
        <w:rPr>
          <w:rFonts w:ascii="Times New Roman" w:eastAsiaTheme="minorEastAsia" w:hAnsi="Times New Roman"/>
          <w:iCs/>
        </w:rPr>
        <w:t xml:space="preserve">, a new program can be solved, minimising </w:t>
      </w:r>
      <w:r w:rsidRPr="00C6449E">
        <w:rPr>
          <w:rFonts w:ascii="Times New Roman" w:eastAsiaTheme="minorEastAsia" w:hAnsi="Times New Roman"/>
          <w:i/>
        </w:rPr>
        <w:t>f</w:t>
      </w:r>
      <w:r w:rsidRPr="00C6449E">
        <w:rPr>
          <w:rFonts w:ascii="Times New Roman" w:eastAsiaTheme="minorEastAsia" w:hAnsi="Times New Roman"/>
          <w:i/>
          <w:vertAlign w:val="subscript"/>
        </w:rPr>
        <w:t>2</w:t>
      </w:r>
      <w:r w:rsidRPr="00C6449E">
        <w:rPr>
          <w:rFonts w:ascii="Times New Roman" w:eastAsiaTheme="minorEastAsia" w:hAnsi="Times New Roman"/>
          <w:iCs/>
        </w:rPr>
        <w:t xml:space="preserve"> and utilising the global optimum of </w:t>
      </w:r>
      <w:r w:rsidRPr="00C6449E">
        <w:rPr>
          <w:rFonts w:ascii="Times New Roman" w:eastAsiaTheme="minorEastAsia" w:hAnsi="Times New Roman"/>
          <w:i/>
        </w:rPr>
        <w:t>f</w:t>
      </w:r>
      <w:r w:rsidRPr="00C6449E">
        <w:rPr>
          <w:rFonts w:ascii="Times New Roman" w:eastAsiaTheme="minorEastAsia" w:hAnsi="Times New Roman"/>
          <w:i/>
          <w:vertAlign w:val="subscript"/>
        </w:rPr>
        <w:t>1</w:t>
      </w:r>
      <w:r w:rsidRPr="00C6449E">
        <w:rPr>
          <w:rFonts w:ascii="Times New Roman" w:eastAsiaTheme="minorEastAsia" w:hAnsi="Times New Roman"/>
          <w:iCs/>
        </w:rPr>
        <w:t xml:space="preserve"> as an equality constraint.</w:t>
      </w:r>
      <w:r w:rsidRPr="00C6449E">
        <w:rPr>
          <w:rFonts w:ascii="Times New Roman" w:hAnsi="Times New Roman"/>
        </w:rPr>
        <w:t xml:space="preserve"> It is paramount that the new result is a global optimum and will be assumed as </w:t>
      </w:r>
      <m:oMath>
        <m:sSub>
          <m:sSubPr>
            <m:ctrlPr>
              <w:rPr>
                <w:rFonts w:ascii="Cambria Math" w:hAnsi="Cambria Math"/>
                <w:i/>
              </w:rPr>
            </m:ctrlPr>
          </m:sSubPr>
          <m:e>
            <m:r>
              <w:rPr>
                <w:rFonts w:ascii="Cambria Math" w:hAnsi="Cambria Math"/>
              </w:rPr>
              <m:t>f</m:t>
            </m:r>
          </m:e>
          <m:sub>
            <m:r>
              <w:rPr>
                <w:rFonts w:ascii="Cambria Math" w:hAnsi="Cambria Math"/>
              </w:rPr>
              <m:t>2,p</m:t>
            </m:r>
          </m:sub>
        </m:sSub>
      </m:oMath>
      <w:r w:rsidRPr="00C6449E">
        <w:rPr>
          <w:rFonts w:ascii="Times New Roman" w:eastAsiaTheme="minorEastAsia" w:hAnsi="Times New Roman"/>
        </w:rPr>
        <w:t>.</w:t>
      </w:r>
    </w:p>
    <w:p w14:paraId="562423A0" w14:textId="77777777" w:rsidR="005E7131" w:rsidRPr="00C6449E" w:rsidRDefault="005E7131" w:rsidP="005E7131">
      <w:pPr>
        <w:pStyle w:val="Els-1storder-head"/>
        <w:rPr>
          <w:lang w:val="en-GB"/>
        </w:rPr>
      </w:pPr>
      <w:r w:rsidRPr="00C6449E">
        <w:rPr>
          <w:lang w:val="en-GB"/>
        </w:rPr>
        <w:t>Application example</w:t>
      </w:r>
    </w:p>
    <w:p w14:paraId="437797C7" w14:textId="12102754" w:rsidR="005E7131" w:rsidRPr="00C6449E" w:rsidRDefault="005E7131" w:rsidP="005E7131">
      <w:pPr>
        <w:pStyle w:val="Textodenotaderodap"/>
        <w:jc w:val="both"/>
        <w:rPr>
          <w:rFonts w:ascii="Times New Roman" w:hAnsi="Times New Roman"/>
        </w:rPr>
      </w:pPr>
      <w:r w:rsidRPr="00C6449E">
        <w:rPr>
          <w:rFonts w:ascii="Times New Roman" w:hAnsi="Times New Roman"/>
        </w:rPr>
        <w:t xml:space="preserve">The generic framework of </w:t>
      </w:r>
      <w:r w:rsidRPr="00C6449E">
        <w:rPr>
          <w:rFonts w:ascii="Times New Roman" w:hAnsi="Times New Roman"/>
        </w:rPr>
        <w:fldChar w:fldCharType="begin"/>
      </w:r>
      <w:r w:rsidRPr="00C6449E">
        <w:rPr>
          <w:rFonts w:ascii="Times New Roman" w:hAnsi="Times New Roman"/>
        </w:rPr>
        <w:instrText xml:space="preserve"> REF _Ref151452809 \h  \* MERGEFORMAT </w:instrText>
      </w:r>
      <w:r w:rsidRPr="00C6449E">
        <w:rPr>
          <w:rFonts w:ascii="Times New Roman" w:hAnsi="Times New Roman"/>
        </w:rPr>
      </w:r>
      <w:r w:rsidRPr="00C6449E">
        <w:rPr>
          <w:rFonts w:ascii="Times New Roman" w:hAnsi="Times New Roman"/>
        </w:rPr>
        <w:fldChar w:fldCharType="separate"/>
      </w:r>
      <w:r w:rsidR="00D00B8A" w:rsidRPr="00D00B8A">
        <w:rPr>
          <w:rFonts w:ascii="Times New Roman" w:hAnsi="Times New Roman"/>
        </w:rPr>
        <w:t xml:space="preserve">Figure </w:t>
      </w:r>
      <w:r w:rsidR="00D00B8A" w:rsidRPr="00D00B8A">
        <w:rPr>
          <w:rFonts w:ascii="Times New Roman" w:hAnsi="Times New Roman"/>
          <w:noProof/>
        </w:rPr>
        <w:t>2</w:t>
      </w:r>
      <w:r w:rsidRPr="00C6449E">
        <w:rPr>
          <w:rFonts w:ascii="Times New Roman" w:hAnsi="Times New Roman"/>
        </w:rPr>
        <w:fldChar w:fldCharType="end"/>
      </w:r>
      <w:r w:rsidRPr="00C6449E">
        <w:rPr>
          <w:rFonts w:ascii="Times New Roman" w:hAnsi="Times New Roman"/>
        </w:rPr>
        <w:t xml:space="preserve">, was applied to the real case scenario of a crude oil refinery </w:t>
      </w:r>
      <w:r w:rsidRPr="00C6449E">
        <w:rPr>
          <w:rFonts w:ascii="Times New Roman" w:hAnsi="Times New Roman"/>
          <w:i/>
          <w:iCs/>
        </w:rPr>
        <w:t>IWWN</w:t>
      </w:r>
      <w:r w:rsidRPr="00C6449E">
        <w:rPr>
          <w:rFonts w:ascii="Times New Roman" w:hAnsi="Times New Roman"/>
        </w:rPr>
        <w:t xml:space="preserve">. The problem, an extended instance of Patrocínio </w:t>
      </w:r>
      <w:r w:rsidRPr="00C6449E">
        <w:rPr>
          <w:rFonts w:ascii="Times New Roman" w:hAnsi="Times New Roman"/>
          <w:i/>
          <w:iCs/>
        </w:rPr>
        <w:t xml:space="preserve">et al. </w:t>
      </w:r>
      <w:r w:rsidRPr="00C6449E">
        <w:rPr>
          <w:rFonts w:ascii="Times New Roman" w:hAnsi="Times New Roman"/>
        </w:rPr>
        <w:t xml:space="preserve">(2022), comprises 6 contaminants, one freshwater source, 23 processes and 6 treatment units, and two effluents. The solution of the single objective </w:t>
      </w:r>
      <w:r w:rsidRPr="00C6449E">
        <w:rPr>
          <w:rFonts w:ascii="Times New Roman" w:hAnsi="Times New Roman"/>
          <w:i/>
          <w:iCs/>
        </w:rPr>
        <w:t>MINLP</w:t>
      </w:r>
      <w:r w:rsidRPr="00C6449E">
        <w:rPr>
          <w:rFonts w:ascii="Times New Roman" w:hAnsi="Times New Roman"/>
        </w:rPr>
        <w:t xml:space="preserve">, minimising the hourly network expenditure, achieved an objective level of 604.68 €/h with a freshwater intake of 684.21 t/h. This problem displayed over 100 degenerated solutions with almost identical objective levels but with distinct topologies and water footprints. The trade-offs considered were: the </w:t>
      </w:r>
      <w:r w:rsidRPr="00C6449E">
        <w:rPr>
          <w:rFonts w:ascii="Times New Roman" w:hAnsi="Times New Roman"/>
          <w:i/>
          <w:iCs/>
        </w:rPr>
        <w:t>IWWN</w:t>
      </w:r>
      <w:r w:rsidRPr="00C6449E">
        <w:rPr>
          <w:rFonts w:ascii="Times New Roman" w:hAnsi="Times New Roman"/>
        </w:rPr>
        <w:t xml:space="preserve"> hourly expenditure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C6449E">
        <w:rPr>
          <w:rFonts w:ascii="Times New Roman" w:hAnsi="Times New Roman"/>
        </w:rPr>
        <w:t xml:space="preserve">) </w:t>
      </w:r>
      <w:r w:rsidRPr="00C6449E">
        <w:rPr>
          <w:rFonts w:ascii="Times New Roman" w:hAnsi="Times New Roman"/>
          <w:i/>
          <w:iCs/>
        </w:rPr>
        <w:t>versus</w:t>
      </w:r>
      <w:r w:rsidRPr="00C6449E">
        <w:rPr>
          <w:rFonts w:ascii="Times New Roman" w:hAnsi="Times New Roman"/>
          <w:iCs/>
        </w:rPr>
        <w:t xml:space="preserve"> the</w:t>
      </w:r>
      <w:r w:rsidRPr="00C6449E">
        <w:rPr>
          <w:rFonts w:ascii="Times New Roman" w:hAnsi="Times New Roman"/>
          <w:i/>
          <w:iCs/>
        </w:rPr>
        <w:t xml:space="preserve"> IWWN</w:t>
      </w:r>
      <w:r w:rsidRPr="00C6449E">
        <w:rPr>
          <w:rFonts w:ascii="Times New Roman" w:hAnsi="Times New Roman"/>
        </w:rPr>
        <w:t xml:space="preserve"> water footprint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Pr="00C6449E">
        <w:rPr>
          <w:rFonts w:ascii="Times New Roman" w:hAnsi="Times New Roman"/>
        </w:rPr>
        <w:t xml:space="preserve">), the </w:t>
      </w:r>
      <w:r w:rsidRPr="00C6449E">
        <w:rPr>
          <w:rFonts w:ascii="Times New Roman" w:hAnsi="Times New Roman"/>
          <w:i/>
          <w:iCs/>
        </w:rPr>
        <w:t>IWWN</w:t>
      </w:r>
      <w:r w:rsidRPr="00C6449E">
        <w:rPr>
          <w:rFonts w:ascii="Times New Roman" w:hAnsi="Times New Roman"/>
        </w:rPr>
        <w:t xml:space="preserve"> hourly expenditure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C6449E">
        <w:rPr>
          <w:rFonts w:ascii="Times New Roman" w:hAnsi="Times New Roman"/>
        </w:rPr>
        <w:t xml:space="preserve">) </w:t>
      </w:r>
      <w:r w:rsidRPr="00C6449E">
        <w:rPr>
          <w:rFonts w:ascii="Times New Roman" w:hAnsi="Times New Roman"/>
          <w:i/>
          <w:iCs/>
        </w:rPr>
        <w:t>versus</w:t>
      </w:r>
      <w:r w:rsidRPr="00C6449E">
        <w:rPr>
          <w:rFonts w:ascii="Times New Roman" w:hAnsi="Times New Roman"/>
          <w:iCs/>
        </w:rPr>
        <w:t xml:space="preserve"> the</w:t>
      </w:r>
      <w:r w:rsidRPr="00C6449E">
        <w:rPr>
          <w:rFonts w:ascii="Times New Roman" w:hAnsi="Times New Roman"/>
          <w:i/>
          <w:iCs/>
        </w:rPr>
        <w:t xml:space="preserve"> IWWN</w:t>
      </w:r>
      <w:r w:rsidRPr="00C6449E">
        <w:rPr>
          <w:rFonts w:ascii="Times New Roman" w:hAnsi="Times New Roman"/>
        </w:rPr>
        <w:t xml:space="preserve"> network complexity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rsidRPr="00C6449E">
        <w:rPr>
          <w:rFonts w:ascii="Times New Roman" w:hAnsi="Times New Roman"/>
        </w:rPr>
        <w:t xml:space="preserve">) and the </w:t>
      </w:r>
      <w:r w:rsidRPr="00C6449E">
        <w:rPr>
          <w:rFonts w:ascii="Times New Roman" w:hAnsi="Times New Roman"/>
          <w:i/>
          <w:iCs/>
        </w:rPr>
        <w:t>IWWN</w:t>
      </w:r>
      <w:r w:rsidRPr="00C6449E">
        <w:rPr>
          <w:rFonts w:ascii="Times New Roman" w:hAnsi="Times New Roman"/>
        </w:rPr>
        <w:t xml:space="preserve"> yearly expenditure, accounting for piping capital and the operational cost (</w:t>
      </w:r>
      <m:oMath>
        <m:sSub>
          <m:sSubPr>
            <m:ctrlPr>
              <w:rPr>
                <w:rFonts w:ascii="Cambria Math" w:hAnsi="Cambria Math"/>
                <w:i/>
              </w:rPr>
            </m:ctrlPr>
          </m:sSubPr>
          <m:e>
            <m:r>
              <w:rPr>
                <w:rFonts w:ascii="Cambria Math" w:hAnsi="Cambria Math"/>
              </w:rPr>
              <m:t>f</m:t>
            </m:r>
          </m:e>
          <m:sub>
            <m:r>
              <w:rPr>
                <w:rFonts w:ascii="Cambria Math" w:hAnsi="Cambria Math"/>
              </w:rPr>
              <m:t>4</m:t>
            </m:r>
          </m:sub>
        </m:sSub>
      </m:oMath>
      <w:r w:rsidRPr="00C6449E">
        <w:rPr>
          <w:rFonts w:ascii="Times New Roman" w:hAnsi="Times New Roman"/>
        </w:rPr>
        <w:t xml:space="preserve">) </w:t>
      </w:r>
      <w:r w:rsidRPr="00C6449E">
        <w:rPr>
          <w:rFonts w:ascii="Times New Roman" w:hAnsi="Times New Roman"/>
          <w:i/>
          <w:iCs/>
        </w:rPr>
        <w:t xml:space="preserve">versus </w:t>
      </w:r>
      <w:r w:rsidRPr="00C6449E">
        <w:rPr>
          <w:rFonts w:ascii="Times New Roman" w:hAnsi="Times New Roman"/>
          <w:iCs/>
        </w:rPr>
        <w:t xml:space="preserve">the </w:t>
      </w:r>
      <w:r w:rsidRPr="00C6449E">
        <w:rPr>
          <w:rFonts w:ascii="Times New Roman" w:hAnsi="Times New Roman"/>
        </w:rPr>
        <w:t>environmental impact related to the pipe manufacturing and transport (</w:t>
      </w:r>
      <m:oMath>
        <m:sSub>
          <m:sSubPr>
            <m:ctrlPr>
              <w:rPr>
                <w:rFonts w:ascii="Cambria Math" w:hAnsi="Cambria Math"/>
                <w:i/>
              </w:rPr>
            </m:ctrlPr>
          </m:sSubPr>
          <m:e>
            <m:r>
              <w:rPr>
                <w:rFonts w:ascii="Cambria Math" w:hAnsi="Cambria Math"/>
              </w:rPr>
              <m:t>f</m:t>
            </m:r>
          </m:e>
          <m:sub>
            <m:r>
              <w:rPr>
                <w:rFonts w:ascii="Cambria Math" w:hAnsi="Cambria Math"/>
              </w:rPr>
              <m:t>5</m:t>
            </m:r>
          </m:sub>
        </m:sSub>
      </m:oMath>
      <w:r w:rsidRPr="00C6449E">
        <w:rPr>
          <w:rFonts w:ascii="Times New Roman" w:hAnsi="Times New Roman"/>
        </w:rPr>
        <w:t xml:space="preserve">). The </w:t>
      </w:r>
      <w:r w:rsidRPr="00C6449E">
        <w:rPr>
          <w:rFonts w:ascii="Times New Roman" w:hAnsi="Times New Roman"/>
          <w:i/>
          <w:iCs/>
        </w:rPr>
        <w:t>MOMP</w:t>
      </w:r>
      <w:r w:rsidRPr="00C6449E">
        <w:rPr>
          <w:rFonts w:ascii="Times New Roman" w:hAnsi="Times New Roman"/>
        </w:rPr>
        <w:t xml:space="preserve"> problem was formulated as an </w:t>
      </w:r>
      <w:r w:rsidRPr="00C6449E">
        <w:rPr>
          <w:rFonts w:ascii="Times New Roman" w:hAnsi="Times New Roman"/>
          <w:i/>
          <w:iCs/>
        </w:rPr>
        <w:t>MINLP</w:t>
      </w:r>
      <w:r w:rsidRPr="00C6449E">
        <w:rPr>
          <w:rFonts w:ascii="Times New Roman" w:hAnsi="Times New Roman"/>
        </w:rPr>
        <w:t xml:space="preserve"> and solved using an </w:t>
      </w:r>
      <w:r w:rsidRPr="00C6449E">
        <w:rPr>
          <w:rFonts w:ascii="Times New Roman" w:hAnsi="Times New Roman"/>
          <w:i/>
          <w:iCs/>
        </w:rPr>
        <w:t xml:space="preserve">AMD </w:t>
      </w:r>
      <w:proofErr w:type="spellStart"/>
      <w:r w:rsidRPr="00C6449E">
        <w:rPr>
          <w:rFonts w:ascii="Times New Roman" w:hAnsi="Times New Roman"/>
          <w:i/>
          <w:iCs/>
        </w:rPr>
        <w:t>Ryzen</w:t>
      </w:r>
      <w:proofErr w:type="spellEnd"/>
      <w:r w:rsidRPr="00C6449E">
        <w:rPr>
          <w:rFonts w:ascii="Times New Roman" w:hAnsi="Times New Roman"/>
          <w:i/>
          <w:iCs/>
        </w:rPr>
        <w:t xml:space="preserve"> 7 4800H 16GB RAM </w:t>
      </w:r>
      <w:r w:rsidRPr="00C6449E">
        <w:rPr>
          <w:rFonts w:ascii="Times New Roman" w:hAnsi="Times New Roman"/>
        </w:rPr>
        <w:t xml:space="preserve">computer and </w:t>
      </w:r>
      <w:r w:rsidRPr="00C6449E">
        <w:rPr>
          <w:rFonts w:ascii="Times New Roman" w:hAnsi="Times New Roman"/>
          <w:i/>
          <w:iCs/>
        </w:rPr>
        <w:t>GAMS</w:t>
      </w:r>
      <w:r w:rsidRPr="00C6449E">
        <w:rPr>
          <w:rFonts w:ascii="Times New Roman" w:hAnsi="Times New Roman"/>
        </w:rPr>
        <w:t xml:space="preserve"> </w:t>
      </w:r>
      <w:r w:rsidRPr="00C6449E">
        <w:rPr>
          <w:rFonts w:ascii="Times New Roman" w:hAnsi="Times New Roman"/>
          <w:i/>
          <w:iCs/>
        </w:rPr>
        <w:t>40.3.0</w:t>
      </w:r>
      <w:r w:rsidRPr="00C6449E">
        <w:rPr>
          <w:rFonts w:ascii="Times New Roman" w:hAnsi="Times New Roman"/>
        </w:rPr>
        <w:t xml:space="preserve">, with the local solver </w:t>
      </w:r>
      <w:r w:rsidRPr="00C6449E">
        <w:rPr>
          <w:rFonts w:ascii="Times New Roman" w:hAnsi="Times New Roman"/>
          <w:i/>
          <w:iCs/>
        </w:rPr>
        <w:t>SBB</w:t>
      </w:r>
      <w:r w:rsidRPr="00C6449E">
        <w:rPr>
          <w:rFonts w:ascii="Times New Roman" w:hAnsi="Times New Roman"/>
        </w:rPr>
        <w:t xml:space="preserve"> proceeded by using the global solver </w:t>
      </w:r>
      <w:r w:rsidRPr="00C6449E">
        <w:rPr>
          <w:rFonts w:ascii="Times New Roman" w:hAnsi="Times New Roman"/>
          <w:i/>
          <w:iCs/>
        </w:rPr>
        <w:t>SCIP</w:t>
      </w:r>
      <w:r w:rsidRPr="00C6449E">
        <w:rPr>
          <w:rFonts w:ascii="Times New Roman" w:hAnsi="Times New Roman"/>
        </w:rPr>
        <w:t>. An optimality gap of 0.001%</w:t>
      </w:r>
      <w:r w:rsidRPr="00C6449E">
        <w:rPr>
          <w:rFonts w:ascii="Times New Roman" w:eastAsiaTheme="minorEastAsia" w:hAnsi="Times New Roman"/>
        </w:rPr>
        <w:t xml:space="preserve"> was imposed in the local step, while </w:t>
      </w:r>
      <w:r w:rsidRPr="00C6449E">
        <w:rPr>
          <w:rFonts w:ascii="Times New Roman" w:eastAsiaTheme="minorEastAsia" w:hAnsi="Times New Roman"/>
          <w:i/>
          <w:iCs/>
        </w:rPr>
        <w:t>SCIP</w:t>
      </w:r>
      <w:r w:rsidRPr="00C6449E">
        <w:rPr>
          <w:rFonts w:ascii="Times New Roman" w:eastAsiaTheme="minorEastAsia" w:hAnsi="Times New Roman"/>
        </w:rPr>
        <w:t xml:space="preserve"> was allowed a maximum computing wall clock time of 3 hours.</w:t>
      </w:r>
    </w:p>
    <w:p w14:paraId="5E068149" w14:textId="77777777" w:rsidR="005E7131" w:rsidRPr="00C6449E" w:rsidRDefault="00000000" w:rsidP="005E7131">
      <w:pPr>
        <w:pStyle w:val="Els-2ndorder-head"/>
        <w:rPr>
          <w:lang w:val="en-GB"/>
        </w:rPr>
      </w:pP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1</m:t>
            </m:r>
          </m:sub>
        </m:sSub>
      </m:oMath>
      <w:r w:rsidR="005E7131" w:rsidRPr="00C6449E">
        <w:rPr>
          <w:lang w:val="en-GB"/>
        </w:rPr>
        <w:t xml:space="preserve"> </w:t>
      </w:r>
      <w:r w:rsidR="005E7131" w:rsidRPr="00C6449E">
        <w:rPr>
          <w:i w:val="0"/>
          <w:iCs/>
          <w:lang w:val="en-GB"/>
        </w:rPr>
        <w:t>vs</w:t>
      </w:r>
      <w:r w:rsidR="005E7131" w:rsidRPr="00C6449E">
        <w:rPr>
          <w:lang w:val="en-GB"/>
        </w:rPr>
        <w:t xml:space="preserv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2</m:t>
            </m:r>
          </m:sub>
        </m:sSub>
      </m:oMath>
    </w:p>
    <w:p w14:paraId="3A9ABF1D" w14:textId="5E784643" w:rsidR="005E7131" w:rsidRPr="00C6449E" w:rsidRDefault="005E7131" w:rsidP="005E7131">
      <w:pPr>
        <w:pStyle w:val="Els-body-text"/>
        <w:rPr>
          <w:lang w:val="en-GB"/>
        </w:rPr>
      </w:pPr>
      <w:r w:rsidRPr="00C6449E">
        <w:rPr>
          <w:lang w:val="en-GB"/>
        </w:rPr>
        <w:t xml:space="preserve">The </w:t>
      </w:r>
      <w:r w:rsidRPr="00C6449E">
        <w:rPr>
          <w:i/>
          <w:iCs/>
          <w:lang w:val="en-GB"/>
        </w:rPr>
        <w:t>f</w:t>
      </w:r>
      <w:r w:rsidRPr="00C6449E">
        <w:rPr>
          <w:i/>
          <w:iCs/>
          <w:vertAlign w:val="subscript"/>
          <w:lang w:val="en-GB"/>
        </w:rPr>
        <w:t>1</w:t>
      </w:r>
      <w:r w:rsidRPr="00C6449E">
        <w:rPr>
          <w:lang w:val="en-GB"/>
        </w:rPr>
        <w:t xml:space="preserve"> best and </w:t>
      </w:r>
      <w:r w:rsidRPr="00C6449E">
        <w:rPr>
          <w:i/>
          <w:iCs/>
          <w:lang w:val="en-GB"/>
        </w:rPr>
        <w:t>f</w:t>
      </w:r>
      <w:r w:rsidRPr="00C6449E">
        <w:rPr>
          <w:i/>
          <w:iCs/>
          <w:vertAlign w:val="subscript"/>
          <w:lang w:val="en-GB"/>
        </w:rPr>
        <w:t>2</w:t>
      </w:r>
      <w:r w:rsidRPr="00C6449E">
        <w:rPr>
          <w:lang w:val="en-GB"/>
        </w:rPr>
        <w:t xml:space="preserve"> nadir levels are represented by </w:t>
      </w:r>
      <w:r w:rsidRPr="00C6449E">
        <w:rPr>
          <w:i/>
          <w:iCs/>
          <w:lang w:val="en-GB"/>
        </w:rPr>
        <w:t>p</w:t>
      </w:r>
      <w:r w:rsidRPr="00C6449E">
        <w:rPr>
          <w:i/>
          <w:iCs/>
          <w:vertAlign w:val="subscript"/>
          <w:lang w:val="en-GB"/>
        </w:rPr>
        <w:t>1</w:t>
      </w:r>
      <w:r w:rsidRPr="00C6449E">
        <w:rPr>
          <w:lang w:val="en-GB"/>
        </w:rPr>
        <w:t xml:space="preserve">. These levels correspond to the results of the single objective </w:t>
      </w:r>
      <w:r w:rsidRPr="00C6449E">
        <w:rPr>
          <w:i/>
          <w:iCs/>
          <w:lang w:val="en-GB"/>
        </w:rPr>
        <w:t>IWWN</w:t>
      </w:r>
      <w:r w:rsidRPr="00C6449E">
        <w:rPr>
          <w:lang w:val="en-GB"/>
        </w:rPr>
        <w:t xml:space="preserve"> </w:t>
      </w:r>
      <w:r w:rsidRPr="00C6449E">
        <w:rPr>
          <w:i/>
          <w:iCs/>
          <w:lang w:val="en-GB"/>
        </w:rPr>
        <w:t>MINLP</w:t>
      </w:r>
      <w:r w:rsidRPr="00C6449E">
        <w:rPr>
          <w:lang w:val="en-GB"/>
        </w:rPr>
        <w:t xml:space="preserve">.  Considering the overall result range, the </w:t>
      </w:r>
      <w:r w:rsidRPr="00C6449E">
        <w:rPr>
          <w:i/>
          <w:iCs/>
          <w:lang w:val="en-GB"/>
        </w:rPr>
        <w:t>MOMP</w:t>
      </w:r>
      <w:r w:rsidRPr="00C6449E">
        <w:rPr>
          <w:lang w:val="en-GB"/>
        </w:rPr>
        <w:t xml:space="preserve"> analysis allows a 3.16% (21.65 t/h) decrease in the raw water intake with a global trade-off of increasing 10.32% the hourly network cost (62.4 €/h), as showcased in </w:t>
      </w:r>
      <w:r w:rsidRPr="00C6449E">
        <w:rPr>
          <w:lang w:val="en-GB"/>
        </w:rPr>
        <w:fldChar w:fldCharType="begin"/>
      </w:r>
      <w:r w:rsidRPr="00C6449E">
        <w:rPr>
          <w:lang w:val="en-GB"/>
        </w:rPr>
        <w:instrText xml:space="preserve"> REF _Ref151453557 \h </w:instrText>
      </w:r>
      <w:r w:rsidRPr="00C6449E">
        <w:rPr>
          <w:lang w:val="en-GB"/>
        </w:rPr>
      </w:r>
      <w:r w:rsidRPr="00C6449E">
        <w:rPr>
          <w:lang w:val="en-GB"/>
        </w:rPr>
        <w:fldChar w:fldCharType="separate"/>
      </w:r>
      <w:r w:rsidR="00D00B8A" w:rsidRPr="00C6449E">
        <w:rPr>
          <w:lang w:val="en-GB"/>
        </w:rPr>
        <w:t xml:space="preserve">Figure </w:t>
      </w:r>
      <w:r w:rsidR="00D00B8A">
        <w:rPr>
          <w:noProof/>
          <w:lang w:val="en-GB"/>
        </w:rPr>
        <w:t>4</w:t>
      </w:r>
      <w:r w:rsidRPr="00C6449E">
        <w:rPr>
          <w:lang w:val="en-GB"/>
        </w:rPr>
        <w:fldChar w:fldCharType="end"/>
      </w:r>
      <w:r w:rsidRPr="00C6449E">
        <w:rPr>
          <w:lang w:val="en-GB"/>
        </w:rPr>
        <w:t>.</w:t>
      </w:r>
    </w:p>
    <w:p w14:paraId="5DA27D19" w14:textId="77777777" w:rsidR="005E7131" w:rsidRPr="00C6449E" w:rsidRDefault="00000000" w:rsidP="005E7131">
      <w:pPr>
        <w:pStyle w:val="Els-2ndorder-head"/>
        <w:rPr>
          <w:lang w:val="en-GB"/>
        </w:rPr>
      </w:pP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1</m:t>
            </m:r>
          </m:sub>
        </m:sSub>
      </m:oMath>
      <w:r w:rsidR="005E7131" w:rsidRPr="00C6449E">
        <w:rPr>
          <w:lang w:val="en-GB"/>
        </w:rPr>
        <w:t xml:space="preserve"> </w:t>
      </w:r>
      <w:r w:rsidR="005E7131" w:rsidRPr="00C6449E">
        <w:rPr>
          <w:i w:val="0"/>
          <w:iCs/>
          <w:lang w:val="en-GB"/>
        </w:rPr>
        <w:t>vs.</w:t>
      </w:r>
      <w:r w:rsidR="005E7131" w:rsidRPr="00C6449E">
        <w:rPr>
          <w:lang w:val="en-GB"/>
        </w:rPr>
        <w:t xml:space="preserv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3</m:t>
            </m:r>
          </m:sub>
        </m:sSub>
      </m:oMath>
    </w:p>
    <w:p w14:paraId="3DA5FF73" w14:textId="1C1F249A" w:rsidR="005E7131" w:rsidRPr="00C6449E" w:rsidRDefault="005E7131" w:rsidP="005E7131">
      <w:pPr>
        <w:pStyle w:val="Els-body-text"/>
        <w:spacing w:after="240"/>
        <w:rPr>
          <w:lang w:val="en-GB"/>
        </w:rPr>
      </w:pPr>
      <w:r w:rsidRPr="00C6449E">
        <w:rPr>
          <w:lang w:val="en-GB"/>
        </w:rPr>
        <w:t xml:space="preserve">The second trade-off scenario concerns the </w:t>
      </w:r>
      <w:r w:rsidRPr="00C6449E">
        <w:rPr>
          <w:i/>
          <w:iCs/>
          <w:lang w:val="en-GB"/>
        </w:rPr>
        <w:t>IWWN</w:t>
      </w:r>
      <w:r w:rsidRPr="00C6449E">
        <w:rPr>
          <w:lang w:val="en-GB"/>
        </w:rPr>
        <w:t xml:space="preserve"> hourly expenditure </w:t>
      </w:r>
      <w:r w:rsidRPr="00C6449E">
        <w:rPr>
          <w:i/>
          <w:iCs/>
          <w:lang w:val="en-GB"/>
        </w:rPr>
        <w:t>versus</w:t>
      </w:r>
      <w:r w:rsidRPr="00C6449E">
        <w:rPr>
          <w:iCs/>
          <w:lang w:val="en-GB"/>
        </w:rPr>
        <w:t xml:space="preserve"> the</w:t>
      </w:r>
      <w:r w:rsidRPr="00C6449E">
        <w:rPr>
          <w:i/>
          <w:iCs/>
          <w:lang w:val="en-GB"/>
        </w:rPr>
        <w:t xml:space="preserve"> IWWN</w:t>
      </w:r>
      <w:r w:rsidRPr="00C6449E">
        <w:rPr>
          <w:lang w:val="en-GB"/>
        </w:rPr>
        <w:t xml:space="preserve"> network complexity, expressed as the number of structural connections in the optimal </w:t>
      </w:r>
      <w:r w:rsidRPr="00C6449E">
        <w:rPr>
          <w:lang w:val="en-GB"/>
        </w:rPr>
        <w:lastRenderedPageBreak/>
        <w:t xml:space="preserve">network. Again, the </w:t>
      </w:r>
      <w:r w:rsidRPr="00C6449E">
        <w:rPr>
          <w:i/>
          <w:iCs/>
          <w:lang w:val="en-GB"/>
        </w:rPr>
        <w:t>f</w:t>
      </w:r>
      <w:r w:rsidRPr="00C6449E">
        <w:rPr>
          <w:i/>
          <w:iCs/>
          <w:vertAlign w:val="subscript"/>
          <w:lang w:val="en-GB"/>
        </w:rPr>
        <w:t>1</w:t>
      </w:r>
      <w:r w:rsidRPr="00C6449E">
        <w:rPr>
          <w:lang w:val="en-GB"/>
        </w:rPr>
        <w:t xml:space="preserve"> best level (</w:t>
      </w:r>
      <w:r w:rsidRPr="00C6449E">
        <w:rPr>
          <w:i/>
          <w:iCs/>
          <w:lang w:val="en-GB"/>
        </w:rPr>
        <w:t>p</w:t>
      </w:r>
      <w:r w:rsidRPr="00C6449E">
        <w:rPr>
          <w:i/>
          <w:iCs/>
          <w:vertAlign w:val="subscript"/>
          <w:lang w:val="en-GB"/>
        </w:rPr>
        <w:t>7</w:t>
      </w:r>
      <w:r w:rsidRPr="00C6449E">
        <w:rPr>
          <w:lang w:val="en-GB"/>
        </w:rPr>
        <w:t xml:space="preserve">, </w:t>
      </w:r>
      <w:r w:rsidRPr="00C6449E">
        <w:rPr>
          <w:i/>
          <w:iCs/>
          <w:lang w:val="en-GB"/>
        </w:rPr>
        <w:t>f</w:t>
      </w:r>
      <w:r w:rsidRPr="00C6449E">
        <w:rPr>
          <w:i/>
          <w:iCs/>
          <w:vertAlign w:val="subscript"/>
          <w:lang w:val="en-GB"/>
        </w:rPr>
        <w:t>3</w:t>
      </w:r>
      <w:r w:rsidRPr="00C6449E">
        <w:rPr>
          <w:lang w:val="en-GB"/>
        </w:rPr>
        <w:t xml:space="preserve"> nadir as well) is identical to the single objective </w:t>
      </w:r>
      <w:r w:rsidRPr="00C6449E">
        <w:rPr>
          <w:i/>
          <w:iCs/>
          <w:lang w:val="en-GB"/>
        </w:rPr>
        <w:t>IWWN</w:t>
      </w:r>
      <w:r w:rsidRPr="00C6449E">
        <w:rPr>
          <w:lang w:val="en-GB"/>
        </w:rPr>
        <w:t xml:space="preserve"> </w:t>
      </w:r>
      <w:r w:rsidRPr="00C6449E">
        <w:rPr>
          <w:i/>
          <w:iCs/>
          <w:lang w:val="en-GB"/>
        </w:rPr>
        <w:t>MINLP</w:t>
      </w:r>
      <w:r w:rsidRPr="00C6449E">
        <w:rPr>
          <w:lang w:val="en-GB"/>
        </w:rPr>
        <w:t xml:space="preserve"> result. The Pareto front of </w:t>
      </w:r>
      <w:r w:rsidRPr="00C6449E">
        <w:rPr>
          <w:lang w:val="en-GB"/>
        </w:rPr>
        <w:fldChar w:fldCharType="begin"/>
      </w:r>
      <w:r w:rsidRPr="00C6449E">
        <w:rPr>
          <w:lang w:val="en-GB"/>
        </w:rPr>
        <w:instrText xml:space="preserve"> REF _Ref150527639 \h </w:instrText>
      </w:r>
      <w:r w:rsidRPr="00C6449E">
        <w:rPr>
          <w:lang w:val="en-GB"/>
        </w:rPr>
      </w:r>
      <w:r w:rsidRPr="00C6449E">
        <w:rPr>
          <w:lang w:val="en-GB"/>
        </w:rPr>
        <w:fldChar w:fldCharType="separate"/>
      </w:r>
      <w:r w:rsidR="00D00B8A" w:rsidRPr="00C6449E">
        <w:rPr>
          <w:lang w:val="en-GB"/>
        </w:rPr>
        <w:t xml:space="preserve">Figure </w:t>
      </w:r>
      <w:r w:rsidR="00D00B8A">
        <w:rPr>
          <w:noProof/>
          <w:lang w:val="en-GB"/>
        </w:rPr>
        <w:t>5</w:t>
      </w:r>
      <w:r w:rsidRPr="00C6449E">
        <w:rPr>
          <w:lang w:val="en-GB"/>
        </w:rPr>
        <w:fldChar w:fldCharType="end"/>
      </w:r>
      <w:r w:rsidRPr="00C6449E">
        <w:rPr>
          <w:lang w:val="en-GB"/>
        </w:rPr>
        <w:t xml:space="preserve"> is composed by discrete points (</w:t>
      </w:r>
      <w:r w:rsidRPr="00C6449E">
        <w:rPr>
          <w:i/>
          <w:iCs/>
          <w:lang w:val="en-GB"/>
        </w:rPr>
        <w:t>p</w:t>
      </w:r>
      <w:r w:rsidRPr="00C6449E">
        <w:rPr>
          <w:i/>
          <w:iCs/>
          <w:vertAlign w:val="subscript"/>
          <w:lang w:val="en-GB"/>
        </w:rPr>
        <w:t>7</w:t>
      </w:r>
      <w:r w:rsidRPr="00C6449E">
        <w:rPr>
          <w:lang w:val="en-GB"/>
        </w:rPr>
        <w:t xml:space="preserve"> to </w:t>
      </w:r>
      <w:r w:rsidRPr="00C6449E">
        <w:rPr>
          <w:i/>
          <w:iCs/>
          <w:lang w:val="en-GB"/>
        </w:rPr>
        <w:t>p</w:t>
      </w:r>
      <w:r w:rsidRPr="00C6449E">
        <w:rPr>
          <w:i/>
          <w:iCs/>
          <w:vertAlign w:val="subscript"/>
          <w:lang w:val="en-GB"/>
        </w:rPr>
        <w:t>13</w:t>
      </w:r>
      <w:r w:rsidRPr="00C6449E">
        <w:rPr>
          <w:lang w:val="en-GB"/>
        </w:rPr>
        <w:t xml:space="preserve">), due to the nature of the </w:t>
      </w:r>
      <w:r w:rsidRPr="00C6449E">
        <w:rPr>
          <w:i/>
          <w:iCs/>
          <w:lang w:val="en-GB"/>
        </w:rPr>
        <w:t>f</w:t>
      </w:r>
      <w:r w:rsidRPr="00C6449E">
        <w:rPr>
          <w:i/>
          <w:iCs/>
          <w:vertAlign w:val="subscript"/>
          <w:lang w:val="en-GB"/>
        </w:rPr>
        <w:t>3</w:t>
      </w:r>
      <w:r w:rsidRPr="00C6449E">
        <w:rPr>
          <w:lang w:val="en-GB"/>
        </w:rPr>
        <w:t xml:space="preserve"> objective. Here, the network complexity can be decreased by 22% (10 connections less), increasing the hourly network cost by 6.68% (40.24 €/h).</w:t>
      </w:r>
    </w:p>
    <w:p w14:paraId="2445B0AD" w14:textId="77777777" w:rsidR="005E7131" w:rsidRPr="00C6449E" w:rsidRDefault="005E7131" w:rsidP="005E7131">
      <w:pPr>
        <w:pStyle w:val="Els-body-text"/>
        <w:keepNext/>
        <w:jc w:val="center"/>
        <w:rPr>
          <w:lang w:val="en-GB"/>
        </w:rPr>
      </w:pPr>
      <w:r w:rsidRPr="00C6449E">
        <w:rPr>
          <w:noProof/>
          <w:lang w:val="en-GB"/>
        </w:rPr>
        <mc:AlternateContent>
          <mc:Choice Requires="wps">
            <w:drawing>
              <wp:anchor distT="45720" distB="45720" distL="114300" distR="114300" simplePos="0" relativeHeight="251660288" behindDoc="0" locked="0" layoutInCell="1" allowOverlap="1" wp14:anchorId="06B0E58B" wp14:editId="4B62C8B5">
                <wp:simplePos x="0" y="0"/>
                <wp:positionH relativeFrom="margin">
                  <wp:posOffset>3022600</wp:posOffset>
                </wp:positionH>
                <wp:positionV relativeFrom="paragraph">
                  <wp:posOffset>1545409</wp:posOffset>
                </wp:positionV>
                <wp:extent cx="598170" cy="304800"/>
                <wp:effectExtent l="0" t="0" r="0" b="0"/>
                <wp:wrapNone/>
                <wp:docPr id="16388718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04800"/>
                        </a:xfrm>
                        <a:prstGeom prst="rect">
                          <a:avLst/>
                        </a:prstGeom>
                        <a:solidFill>
                          <a:srgbClr val="FFFFFF"/>
                        </a:solidFill>
                        <a:ln w="9525">
                          <a:noFill/>
                          <a:miter lim="800000"/>
                          <a:headEnd/>
                          <a:tailEnd/>
                        </a:ln>
                      </wps:spPr>
                      <wps:txbx>
                        <w:txbxContent>
                          <w:p w14:paraId="5EE9DFC8"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2</m:t>
                                  </m:r>
                                </m:sub>
                              </m:sSub>
                            </m:oMath>
                            <w:r w:rsidR="005E7131" w:rsidRPr="004C2F6C">
                              <w:rPr>
                                <w:rFonts w:eastAsiaTheme="minorEastAsia"/>
                                <w:color w:val="595959" w:themeColor="text1" w:themeTint="A6"/>
                              </w:rPr>
                              <w:t xml:space="preserve"> (t/h)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0E58B" id="_x0000_t202" coordsize="21600,21600" o:spt="202" path="m,l,21600r21600,l21600,xe">
                <v:stroke joinstyle="miter"/>
                <v:path gradientshapeok="t" o:connecttype="rect"/>
              </v:shapetype>
              <v:shape id="Caixa de Texto 2" o:spid="_x0000_s1026" type="#_x0000_t202" style="position:absolute;left:0;text-align:left;margin-left:238pt;margin-top:121.7pt;width:47.1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" stroked="f">
                <v:textbox>
                  <w:txbxContent>
                    <w:p w14:paraId="5EE9DFC8"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2</m:t>
                            </m:r>
                          </m:sub>
                        </m:sSub>
                      </m:oMath>
                      <w:r w:rsidR="005E7131" w:rsidRPr="004C2F6C">
                        <w:rPr>
                          <w:rFonts w:eastAsiaTheme="minorEastAsia"/>
                          <w:color w:val="595959" w:themeColor="text1" w:themeTint="A6"/>
                        </w:rPr>
                        <w:t xml:space="preserve"> (t/h)</w:t>
                      </w:r>
                    </w:p>
                  </w:txbxContent>
                </v:textbox>
                <w10:wrap anchorx="margin"/>
              </v:shape>
            </w:pict>
          </mc:Fallback>
        </mc:AlternateContent>
      </w:r>
      <w:r w:rsidRPr="00C6449E">
        <w:rPr>
          <w:noProof/>
          <w:lang w:val="en-GB"/>
        </w:rPr>
        <mc:AlternateContent>
          <mc:Choice Requires="wps">
            <w:drawing>
              <wp:anchor distT="45720" distB="45720" distL="114300" distR="114300" simplePos="0" relativeHeight="251659264" behindDoc="0" locked="0" layoutInCell="1" allowOverlap="1" wp14:anchorId="27BA9EF9" wp14:editId="3D717A6B">
                <wp:simplePos x="0" y="0"/>
                <wp:positionH relativeFrom="margin">
                  <wp:posOffset>136525</wp:posOffset>
                </wp:positionH>
                <wp:positionV relativeFrom="paragraph">
                  <wp:posOffset>509905</wp:posOffset>
                </wp:positionV>
                <wp:extent cx="571500" cy="26670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noFill/>
                          <a:miter lim="800000"/>
                          <a:headEnd/>
                          <a:tailEnd/>
                        </a:ln>
                      </wps:spPr>
                      <wps:txbx>
                        <w:txbxContent>
                          <w:p w14:paraId="679E3DF8"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1</m:t>
                                  </m:r>
                                </m:sub>
                              </m:sSub>
                            </m:oMath>
                            <w:r w:rsidR="005E7131" w:rsidRPr="004C2F6C">
                              <w:rPr>
                                <w:rFonts w:eastAsiaTheme="minorEastAsia"/>
                                <w:color w:val="595959" w:themeColor="text1" w:themeTint="A6"/>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A9EF9" id="_x0000_s1027" type="#_x0000_t202" style="position:absolute;left:0;text-align:left;margin-left:10.75pt;margin-top:40.15pt;width:4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tvDAIAAPw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" stroked="f">
                <v:textbox>
                  <w:txbxContent>
                    <w:p w14:paraId="679E3DF8"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1</m:t>
                            </m:r>
                          </m:sub>
                        </m:sSub>
                      </m:oMath>
                      <w:r w:rsidR="005E7131" w:rsidRPr="004C2F6C">
                        <w:rPr>
                          <w:rFonts w:eastAsiaTheme="minorEastAsia"/>
                          <w:color w:val="595959" w:themeColor="text1" w:themeTint="A6"/>
                        </w:rPr>
                        <w:t>(€/h)</w:t>
                      </w:r>
                    </w:p>
                  </w:txbxContent>
                </v:textbox>
                <w10:wrap anchorx="margin"/>
              </v:shape>
            </w:pict>
          </mc:Fallback>
        </mc:AlternateContent>
      </w:r>
      <w:r w:rsidRPr="00C6449E">
        <w:rPr>
          <w:noProof/>
          <w:lang w:val="en-GB"/>
        </w:rPr>
        <w:drawing>
          <wp:inline distT="0" distB="0" distL="0" distR="0" wp14:anchorId="45722B0B" wp14:editId="3959746A">
            <wp:extent cx="3060000" cy="1548000"/>
            <wp:effectExtent l="0" t="0" r="7620" b="0"/>
            <wp:docPr id="1093228931" name="Gráfico 1">
              <a:extLst xmlns:a="http://schemas.openxmlformats.org/drawingml/2006/main">
                <a:ext uri="{FF2B5EF4-FFF2-40B4-BE49-F238E27FC236}">
                  <a16:creationId xmlns:a16="http://schemas.microsoft.com/office/drawing/2014/main" id="{5E34C4EB-2776-2F76-A651-176437565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97A4C8" w14:textId="75F43A33" w:rsidR="005E7131" w:rsidRPr="00C6449E" w:rsidRDefault="005E7131" w:rsidP="005E7131">
      <w:pPr>
        <w:pStyle w:val="Legenda"/>
        <w:jc w:val="center"/>
        <w:rPr>
          <w:lang w:val="en-GB"/>
        </w:rPr>
      </w:pPr>
      <w:bookmarkStart w:id="9" w:name="_Ref151453557"/>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4</w:t>
      </w:r>
      <w:r w:rsidRPr="00C6449E">
        <w:rPr>
          <w:lang w:val="en-GB"/>
        </w:rPr>
        <w:fldChar w:fldCharType="end"/>
      </w:r>
      <w:bookmarkEnd w:id="9"/>
      <w:r w:rsidRPr="00C6449E">
        <w:rPr>
          <w:lang w:val="en-GB"/>
        </w:rPr>
        <w:t xml:space="preserve"> - </w:t>
      </w:r>
      <w:r w:rsidRPr="00C6449E">
        <w:rPr>
          <w:i/>
          <w:iCs/>
          <w:lang w:val="en-GB"/>
        </w:rPr>
        <w:t>f</w:t>
      </w:r>
      <w:r w:rsidRPr="00C6449E">
        <w:rPr>
          <w:i/>
          <w:iCs/>
          <w:vertAlign w:val="subscript"/>
          <w:lang w:val="en-GB"/>
        </w:rPr>
        <w:t>1</w:t>
      </w:r>
      <w:r w:rsidRPr="00C6449E">
        <w:rPr>
          <w:lang w:val="en-GB"/>
        </w:rPr>
        <w:t xml:space="preserve"> vs </w:t>
      </w:r>
      <w:r w:rsidRPr="00C6449E">
        <w:rPr>
          <w:i/>
          <w:iCs/>
          <w:lang w:val="en-GB"/>
        </w:rPr>
        <w:t>f</w:t>
      </w:r>
      <w:r w:rsidRPr="00C6449E">
        <w:rPr>
          <w:i/>
          <w:iCs/>
          <w:vertAlign w:val="subscript"/>
          <w:lang w:val="en-GB"/>
        </w:rPr>
        <w:t>2</w:t>
      </w:r>
      <w:r w:rsidRPr="00C6449E">
        <w:rPr>
          <w:lang w:val="en-GB"/>
        </w:rPr>
        <w:t xml:space="preserve"> Pareto front.</w:t>
      </w:r>
    </w:p>
    <w:p w14:paraId="74994E84" w14:textId="77777777" w:rsidR="005E7131" w:rsidRPr="00C6449E" w:rsidRDefault="005E7131" w:rsidP="005E7131">
      <w:pPr>
        <w:pStyle w:val="Els-body-text"/>
        <w:keepNext/>
        <w:jc w:val="center"/>
        <w:rPr>
          <w:lang w:val="en-GB"/>
        </w:rPr>
      </w:pPr>
      <w:r w:rsidRPr="00C6449E">
        <w:rPr>
          <w:noProof/>
          <w:lang w:val="en-GB"/>
        </w:rPr>
        <mc:AlternateContent>
          <mc:Choice Requires="wps">
            <w:drawing>
              <wp:anchor distT="45720" distB="45720" distL="114300" distR="114300" simplePos="0" relativeHeight="251662336" behindDoc="0" locked="0" layoutInCell="1" allowOverlap="1" wp14:anchorId="7DB8F1E0" wp14:editId="3B240900">
                <wp:simplePos x="0" y="0"/>
                <wp:positionH relativeFrom="margin">
                  <wp:posOffset>2975610</wp:posOffset>
                </wp:positionH>
                <wp:positionV relativeFrom="paragraph">
                  <wp:posOffset>1436279</wp:posOffset>
                </wp:positionV>
                <wp:extent cx="1000125" cy="419100"/>
                <wp:effectExtent l="0" t="0" r="9525" b="0"/>
                <wp:wrapNone/>
                <wp:docPr id="10647058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9100"/>
                        </a:xfrm>
                        <a:prstGeom prst="rect">
                          <a:avLst/>
                        </a:prstGeom>
                        <a:solidFill>
                          <a:srgbClr val="FFFFFF"/>
                        </a:solidFill>
                        <a:ln w="9525">
                          <a:noFill/>
                          <a:miter lim="800000"/>
                          <a:headEnd/>
                          <a:tailEnd/>
                        </a:ln>
                      </wps:spPr>
                      <wps:txbx>
                        <w:txbxContent>
                          <w:p w14:paraId="1A457C4D" w14:textId="77777777" w:rsidR="005E7131" w:rsidRPr="004C2F6C" w:rsidRDefault="00000000" w:rsidP="005E7131">
                            <w:pPr>
                              <w:jc w:val="cente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3</m:t>
                                  </m:r>
                                </m:sub>
                              </m:sSub>
                            </m:oMath>
                            <w:r w:rsidR="005E7131" w:rsidRPr="004C2F6C">
                              <w:rPr>
                                <w:rFonts w:eastAsiaTheme="minorEastAsia"/>
                                <w:color w:val="595959" w:themeColor="text1" w:themeTint="A6"/>
                              </w:rPr>
                              <w:t xml:space="preserve"> (</w:t>
                            </w:r>
                            <w:r w:rsidR="005E7131">
                              <w:rPr>
                                <w:rFonts w:eastAsiaTheme="minorEastAsia"/>
                                <w:color w:val="595959" w:themeColor="text1" w:themeTint="A6"/>
                              </w:rPr>
                              <w:t>Number of connections</w:t>
                            </w:r>
                            <w:r w:rsidR="005E7131" w:rsidRPr="004C2F6C">
                              <w:rPr>
                                <w:rFonts w:eastAsiaTheme="minorEastAsia"/>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8F1E0" id="_x0000_s1028" type="#_x0000_t202" style="position:absolute;left:0;text-align:left;margin-left:234.3pt;margin-top:113.1pt;width:78.75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" stroked="f">
                <v:textbox>
                  <w:txbxContent>
                    <w:p w14:paraId="1A457C4D" w14:textId="77777777" w:rsidR="005E7131" w:rsidRPr="004C2F6C" w:rsidRDefault="00000000" w:rsidP="005E7131">
                      <w:pPr>
                        <w:jc w:val="cente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3</m:t>
                            </m:r>
                          </m:sub>
                        </m:sSub>
                      </m:oMath>
                      <w:r w:rsidR="005E7131" w:rsidRPr="004C2F6C">
                        <w:rPr>
                          <w:rFonts w:eastAsiaTheme="minorEastAsia"/>
                          <w:color w:val="595959" w:themeColor="text1" w:themeTint="A6"/>
                        </w:rPr>
                        <w:t xml:space="preserve"> (</w:t>
                      </w:r>
                      <w:r w:rsidR="005E7131">
                        <w:rPr>
                          <w:rFonts w:eastAsiaTheme="minorEastAsia"/>
                          <w:color w:val="595959" w:themeColor="text1" w:themeTint="A6"/>
                        </w:rPr>
                        <w:t>Number of connections</w:t>
                      </w:r>
                      <w:r w:rsidR="005E7131" w:rsidRPr="004C2F6C">
                        <w:rPr>
                          <w:rFonts w:eastAsiaTheme="minorEastAsia"/>
                          <w:color w:val="595959" w:themeColor="text1" w:themeTint="A6"/>
                        </w:rPr>
                        <w:t>)</w:t>
                      </w:r>
                    </w:p>
                  </w:txbxContent>
                </v:textbox>
                <w10:wrap anchorx="margin"/>
              </v:shape>
            </w:pict>
          </mc:Fallback>
        </mc:AlternateContent>
      </w:r>
      <w:r w:rsidRPr="00C6449E">
        <w:rPr>
          <w:noProof/>
          <w:lang w:val="en-GB"/>
        </w:rPr>
        <mc:AlternateContent>
          <mc:Choice Requires="wps">
            <w:drawing>
              <wp:anchor distT="45720" distB="45720" distL="114300" distR="114300" simplePos="0" relativeHeight="251661312" behindDoc="0" locked="0" layoutInCell="1" allowOverlap="1" wp14:anchorId="707A0AC1" wp14:editId="14FB9271">
                <wp:simplePos x="0" y="0"/>
                <wp:positionH relativeFrom="margin">
                  <wp:posOffset>98425</wp:posOffset>
                </wp:positionH>
                <wp:positionV relativeFrom="paragraph">
                  <wp:posOffset>673735</wp:posOffset>
                </wp:positionV>
                <wp:extent cx="571500" cy="266700"/>
                <wp:effectExtent l="0" t="0" r="0" b="0"/>
                <wp:wrapNone/>
                <wp:docPr id="2311128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noFill/>
                          <a:miter lim="800000"/>
                          <a:headEnd/>
                          <a:tailEnd/>
                        </a:ln>
                      </wps:spPr>
                      <wps:txbx>
                        <w:txbxContent>
                          <w:p w14:paraId="7E0327B6"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1</m:t>
                                  </m:r>
                                </m:sub>
                              </m:sSub>
                            </m:oMath>
                            <w:r w:rsidR="005E7131" w:rsidRPr="004C2F6C">
                              <w:rPr>
                                <w:rFonts w:eastAsiaTheme="minorEastAsia"/>
                                <w:color w:val="595959" w:themeColor="text1" w:themeTint="A6"/>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0AC1" id="_x0000_s1029" type="#_x0000_t202" style="position:absolute;left:0;text-align:left;margin-left:7.75pt;margin-top:53.05pt;width:4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" stroked="f">
                <v:textbox>
                  <w:txbxContent>
                    <w:p w14:paraId="7E0327B6" w14:textId="77777777" w:rsidR="005E7131" w:rsidRPr="004C2F6C" w:rsidRDefault="00000000" w:rsidP="005E7131">
                      <w:pPr>
                        <w:rPr>
                          <w:color w:val="595959" w:themeColor="text1" w:themeTint="A6"/>
                        </w:rPr>
                      </w:pPr>
                      <m:oMath>
                        <m:sSub>
                          <m:sSubPr>
                            <m:ctrlPr>
                              <w:rPr>
                                <w:rFonts w:ascii="Cambria Math" w:hAnsi="Cambria Math"/>
                                <w:i/>
                                <w:color w:val="595959" w:themeColor="text1" w:themeTint="A6"/>
                              </w:rPr>
                            </m:ctrlPr>
                          </m:sSubPr>
                          <m:e>
                            <m:r>
                              <w:rPr>
                                <w:rFonts w:ascii="Cambria Math" w:hAnsi="Cambria Math"/>
                                <w:color w:val="595959" w:themeColor="text1" w:themeTint="A6"/>
                              </w:rPr>
                              <m:t>f</m:t>
                            </m:r>
                          </m:e>
                          <m:sub>
                            <m:r>
                              <w:rPr>
                                <w:rFonts w:ascii="Cambria Math" w:hAnsi="Cambria Math"/>
                                <w:color w:val="595959" w:themeColor="text1" w:themeTint="A6"/>
                              </w:rPr>
                              <m:t>1</m:t>
                            </m:r>
                          </m:sub>
                        </m:sSub>
                      </m:oMath>
                      <w:r w:rsidR="005E7131" w:rsidRPr="004C2F6C">
                        <w:rPr>
                          <w:rFonts w:eastAsiaTheme="minorEastAsia"/>
                          <w:color w:val="595959" w:themeColor="text1" w:themeTint="A6"/>
                        </w:rPr>
                        <w:t>(€/h)</w:t>
                      </w:r>
                    </w:p>
                  </w:txbxContent>
                </v:textbox>
                <w10:wrap anchorx="margin"/>
              </v:shape>
            </w:pict>
          </mc:Fallback>
        </mc:AlternateContent>
      </w:r>
      <w:r w:rsidRPr="00C6449E">
        <w:rPr>
          <w:noProof/>
          <w:lang w:val="en-GB"/>
        </w:rPr>
        <w:drawing>
          <wp:inline distT="0" distB="0" distL="0" distR="0" wp14:anchorId="122DA423" wp14:editId="113EB79E">
            <wp:extent cx="3060000" cy="1548000"/>
            <wp:effectExtent l="0" t="0" r="7620" b="0"/>
            <wp:docPr id="1370788924" name="Gráfico 1">
              <a:extLst xmlns:a="http://schemas.openxmlformats.org/drawingml/2006/main">
                <a:ext uri="{FF2B5EF4-FFF2-40B4-BE49-F238E27FC236}">
                  <a16:creationId xmlns:a16="http://schemas.microsoft.com/office/drawing/2014/main" id="{6CBF5851-3AA5-49EC-A4FF-3C98822AD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661132" w14:textId="766467BF" w:rsidR="005E7131" w:rsidRPr="00C6449E" w:rsidRDefault="005E7131" w:rsidP="005E7131">
      <w:pPr>
        <w:pStyle w:val="Legenda"/>
        <w:spacing w:before="0"/>
        <w:jc w:val="center"/>
        <w:rPr>
          <w:lang w:val="en-GB"/>
        </w:rPr>
      </w:pPr>
      <w:bookmarkStart w:id="10" w:name="_Ref150527639"/>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5</w:t>
      </w:r>
      <w:r w:rsidRPr="00C6449E">
        <w:rPr>
          <w:lang w:val="en-GB"/>
        </w:rPr>
        <w:fldChar w:fldCharType="end"/>
      </w:r>
      <w:bookmarkEnd w:id="10"/>
      <w:r w:rsidRPr="00C6449E">
        <w:rPr>
          <w:lang w:val="en-GB"/>
        </w:rPr>
        <w:t xml:space="preserve"> - </w:t>
      </w:r>
      <w:r w:rsidRPr="00C6449E">
        <w:rPr>
          <w:i/>
          <w:iCs/>
          <w:lang w:val="en-GB"/>
        </w:rPr>
        <w:t>f</w:t>
      </w:r>
      <w:r w:rsidRPr="00C6449E">
        <w:rPr>
          <w:i/>
          <w:iCs/>
          <w:vertAlign w:val="subscript"/>
          <w:lang w:val="en-GB"/>
        </w:rPr>
        <w:t>1</w:t>
      </w:r>
      <w:r w:rsidRPr="00C6449E">
        <w:rPr>
          <w:lang w:val="en-GB"/>
        </w:rPr>
        <w:t xml:space="preserve"> vs </w:t>
      </w:r>
      <w:r w:rsidRPr="00C6449E">
        <w:rPr>
          <w:i/>
          <w:iCs/>
          <w:lang w:val="en-GB"/>
        </w:rPr>
        <w:t>f3</w:t>
      </w:r>
      <w:r w:rsidRPr="00C6449E">
        <w:rPr>
          <w:lang w:val="en-GB"/>
        </w:rPr>
        <w:t xml:space="preserve"> Pareto front.</w:t>
      </w:r>
    </w:p>
    <w:p w14:paraId="3EAE6CBA" w14:textId="77777777" w:rsidR="005E7131" w:rsidRPr="00C6449E" w:rsidRDefault="00000000" w:rsidP="005E7131">
      <w:pPr>
        <w:pStyle w:val="Els-2ndorder-head"/>
        <w:rPr>
          <w:lang w:val="en-GB"/>
        </w:rPr>
      </w:pP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4</m:t>
            </m:r>
          </m:sub>
        </m:sSub>
      </m:oMath>
      <w:r w:rsidR="005E7131" w:rsidRPr="00C6449E">
        <w:rPr>
          <w:lang w:val="en-GB"/>
        </w:rPr>
        <w:t xml:space="preserve"> </w:t>
      </w:r>
      <w:r w:rsidR="005E7131" w:rsidRPr="00C6449E">
        <w:rPr>
          <w:i w:val="0"/>
          <w:iCs/>
          <w:lang w:val="en-GB"/>
        </w:rPr>
        <w:t>vs.</w:t>
      </w:r>
      <w:r w:rsidR="005E7131" w:rsidRPr="00C6449E">
        <w:rPr>
          <w:lang w:val="en-GB"/>
        </w:rPr>
        <w:t xml:space="preserv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5</m:t>
            </m:r>
          </m:sub>
        </m:sSub>
      </m:oMath>
    </w:p>
    <w:p w14:paraId="448DF2F0" w14:textId="337E7465" w:rsidR="005E7131" w:rsidRPr="00C6449E" w:rsidRDefault="005E7131" w:rsidP="005E7131">
      <w:pPr>
        <w:pStyle w:val="Els-body-text"/>
        <w:spacing w:after="240"/>
        <w:rPr>
          <w:iCs/>
          <w:lang w:val="en-GB"/>
        </w:rPr>
      </w:pPr>
      <w:r w:rsidRPr="00C6449E">
        <w:rPr>
          <w:iCs/>
          <w:lang w:val="en-GB"/>
        </w:rPr>
        <w:t xml:space="preserve">Pipe cost data was supplied by </w:t>
      </w:r>
      <w:r w:rsidRPr="00C6449E">
        <w:rPr>
          <w:i/>
          <w:lang w:val="en-GB"/>
        </w:rPr>
        <w:t>INTERFLUIDOS</w:t>
      </w:r>
      <w:r w:rsidRPr="00C6449E">
        <w:rPr>
          <w:iCs/>
          <w:lang w:val="en-GB"/>
        </w:rPr>
        <w:t xml:space="preserve">, and the pipe unitary environmental footprint was extracted from the </w:t>
      </w:r>
      <w:proofErr w:type="spellStart"/>
      <w:r w:rsidRPr="00C6449E">
        <w:rPr>
          <w:i/>
          <w:lang w:val="en-GB"/>
        </w:rPr>
        <w:t>SimaPro</w:t>
      </w:r>
      <w:proofErr w:type="spellEnd"/>
      <w:r w:rsidRPr="00C6449E">
        <w:rPr>
          <w:i/>
          <w:lang w:val="en-GB"/>
        </w:rPr>
        <w:t xml:space="preserve"> </w:t>
      </w:r>
      <w:proofErr w:type="spellStart"/>
      <w:r w:rsidRPr="00C6449E">
        <w:rPr>
          <w:i/>
          <w:lang w:val="en-GB"/>
        </w:rPr>
        <w:t>ecoinvent</w:t>
      </w:r>
      <w:proofErr w:type="spellEnd"/>
      <w:r w:rsidRPr="00C6449E">
        <w:rPr>
          <w:i/>
          <w:lang w:val="en-GB"/>
        </w:rPr>
        <w:t xml:space="preserve"> v3.6</w:t>
      </w:r>
      <w:r w:rsidRPr="00C6449E">
        <w:rPr>
          <w:iCs/>
          <w:lang w:val="en-GB"/>
        </w:rPr>
        <w:t xml:space="preserve"> database. Due to the discontinuous nature of the piping items, these parameters were corresponded to the connection flows using the strategy of Patrocínio </w:t>
      </w:r>
      <w:r w:rsidRPr="00C6449E">
        <w:rPr>
          <w:i/>
          <w:lang w:val="en-GB"/>
        </w:rPr>
        <w:t xml:space="preserve">et al. </w:t>
      </w:r>
      <w:r w:rsidRPr="00C6449E">
        <w:rPr>
          <w:iCs/>
          <w:lang w:val="en-GB"/>
        </w:rPr>
        <w:t xml:space="preserve">(2023). However, unlike the previous work, a disaggregated </w:t>
      </w:r>
      <w:r w:rsidRPr="00C6449E">
        <w:rPr>
          <w:i/>
          <w:lang w:val="en-GB"/>
        </w:rPr>
        <w:t>MINLP</w:t>
      </w:r>
      <w:r w:rsidRPr="00C6449E">
        <w:rPr>
          <w:iCs/>
          <w:lang w:val="en-GB"/>
        </w:rPr>
        <w:t xml:space="preserve"> could not be applied to account for these discontinuous parameters, due to the size and the complexity of the considered </w:t>
      </w:r>
      <w:r w:rsidRPr="00C6449E">
        <w:rPr>
          <w:i/>
          <w:lang w:val="en-GB"/>
        </w:rPr>
        <w:t>IWWN</w:t>
      </w:r>
      <w:r w:rsidRPr="00C6449E">
        <w:rPr>
          <w:iCs/>
          <w:lang w:val="en-GB"/>
        </w:rPr>
        <w:t xml:space="preserve"> problem. Instead, the pipe expenditure and the pipe environmental footprint were approximated by a linear trend superimposed to the parameters-flow correspondence. The surrogate </w:t>
      </w:r>
      <w:r w:rsidRPr="00C6449E">
        <w:rPr>
          <w:i/>
          <w:iCs/>
          <w:lang w:val="en-GB"/>
        </w:rPr>
        <w:t>IWWN</w:t>
      </w:r>
      <w:r w:rsidRPr="00C6449E">
        <w:rPr>
          <w:lang w:val="en-GB"/>
        </w:rPr>
        <w:t xml:space="preserve"> yearly expenditure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4</m:t>
            </m:r>
          </m:sub>
          <m:sup>
            <m:r>
              <w:rPr>
                <w:rFonts w:ascii="Cambria Math" w:hAnsi="Cambria Math"/>
                <w:lang w:val="en-GB"/>
              </w:rPr>
              <m:t>*</m:t>
            </m:r>
          </m:sup>
        </m:sSubSup>
      </m:oMath>
      <w:r w:rsidRPr="00C6449E">
        <w:rPr>
          <w:lang w:val="en-GB"/>
        </w:rPr>
        <w:t>) and</w:t>
      </w:r>
      <w:r w:rsidRPr="00C6449E">
        <w:rPr>
          <w:iCs/>
          <w:lang w:val="en-GB"/>
        </w:rPr>
        <w:t xml:space="preserve"> the</w:t>
      </w:r>
      <w:r w:rsidRPr="00C6449E">
        <w:rPr>
          <w:i/>
          <w:iCs/>
          <w:lang w:val="en-GB"/>
        </w:rPr>
        <w:t xml:space="preserve"> </w:t>
      </w:r>
      <w:r w:rsidRPr="00C6449E">
        <w:rPr>
          <w:lang w:val="en-GB"/>
        </w:rPr>
        <w:t>surrogate environmental impact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5</m:t>
            </m:r>
          </m:sub>
          <m:sup>
            <m:r>
              <w:rPr>
                <w:rFonts w:ascii="Cambria Math" w:hAnsi="Cambria Math"/>
                <w:lang w:val="en-GB"/>
              </w:rPr>
              <m:t>*</m:t>
            </m:r>
          </m:sup>
        </m:sSubSup>
      </m:oMath>
      <w:r w:rsidRPr="00C6449E">
        <w:rPr>
          <w:lang w:val="en-GB"/>
        </w:rPr>
        <w:t>) trade</w:t>
      </w:r>
      <w:r w:rsidR="00E44BE3">
        <w:rPr>
          <w:lang w:val="en-GB"/>
        </w:rPr>
        <w:t>-</w:t>
      </w:r>
      <w:r w:rsidRPr="00C6449E">
        <w:rPr>
          <w:lang w:val="en-GB"/>
        </w:rPr>
        <w:t>off is displayed in</w:t>
      </w:r>
      <w:r w:rsidRPr="00C6449E">
        <w:rPr>
          <w:iCs/>
          <w:lang w:val="en-GB"/>
        </w:rPr>
        <w:t xml:space="preserve"> </w:t>
      </w:r>
      <w:r w:rsidRPr="00C6449E">
        <w:rPr>
          <w:iCs/>
          <w:lang w:val="en-GB"/>
        </w:rPr>
        <w:fldChar w:fldCharType="begin"/>
      </w:r>
      <w:r w:rsidRPr="00C6449E">
        <w:rPr>
          <w:iCs/>
          <w:lang w:val="en-GB"/>
        </w:rPr>
        <w:instrText xml:space="preserve"> REF _Ref151316004 \h  \* MERGEFORMAT </w:instrText>
      </w:r>
      <w:r w:rsidRPr="00C6449E">
        <w:rPr>
          <w:iCs/>
          <w:lang w:val="en-GB"/>
        </w:rPr>
      </w:r>
      <w:r w:rsidRPr="00C6449E">
        <w:rPr>
          <w:iCs/>
          <w:lang w:val="en-GB"/>
        </w:rPr>
        <w:fldChar w:fldCharType="separate"/>
      </w:r>
      <w:r w:rsidR="00D00B8A" w:rsidRPr="00C6449E">
        <w:rPr>
          <w:lang w:val="en-GB"/>
        </w:rPr>
        <w:t xml:space="preserve">Figure </w:t>
      </w:r>
      <w:r w:rsidR="00D00B8A">
        <w:rPr>
          <w:noProof/>
          <w:lang w:val="en-GB"/>
        </w:rPr>
        <w:t>6</w:t>
      </w:r>
      <w:r w:rsidRPr="00C6449E">
        <w:rPr>
          <w:iCs/>
          <w:lang w:val="en-GB"/>
        </w:rPr>
        <w:fldChar w:fldCharType="end"/>
      </w:r>
      <w:r w:rsidRPr="00C6449E">
        <w:rPr>
          <w:iCs/>
          <w:lang w:val="en-GB"/>
        </w:rPr>
        <w:t xml:space="preserve">. For a 1.53% decrease in the equipment environmental footprint, the yearly network expenditures increase 10.06%. The discontinuity in </w:t>
      </w:r>
      <w:r w:rsidRPr="00C6449E">
        <w:rPr>
          <w:iCs/>
          <w:lang w:val="en-GB"/>
        </w:rPr>
        <w:fldChar w:fldCharType="begin"/>
      </w:r>
      <w:r w:rsidRPr="00C6449E">
        <w:rPr>
          <w:iCs/>
          <w:lang w:val="en-GB"/>
        </w:rPr>
        <w:instrText xml:space="preserve"> REF _Ref151316004 \h  \* MERGEFORMAT </w:instrText>
      </w:r>
      <w:r w:rsidRPr="00C6449E">
        <w:rPr>
          <w:iCs/>
          <w:lang w:val="en-GB"/>
        </w:rPr>
      </w:r>
      <w:r w:rsidRPr="00C6449E">
        <w:rPr>
          <w:iCs/>
          <w:lang w:val="en-GB"/>
        </w:rPr>
        <w:fldChar w:fldCharType="separate"/>
      </w:r>
      <w:r w:rsidR="00D00B8A" w:rsidRPr="00C6449E">
        <w:rPr>
          <w:lang w:val="en-GB"/>
        </w:rPr>
        <w:t xml:space="preserve">Figure </w:t>
      </w:r>
      <w:r w:rsidR="00D00B8A">
        <w:rPr>
          <w:noProof/>
          <w:lang w:val="en-GB"/>
        </w:rPr>
        <w:t>6</w:t>
      </w:r>
      <w:r w:rsidRPr="00C6449E">
        <w:rPr>
          <w:iCs/>
          <w:lang w:val="en-GB"/>
        </w:rPr>
        <w:fldChar w:fldCharType="end"/>
      </w:r>
      <w:r w:rsidRPr="00C6449E">
        <w:rPr>
          <w:iCs/>
          <w:lang w:val="en-GB"/>
        </w:rPr>
        <w:t xml:space="preserve"> is due to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4</m:t>
            </m:r>
          </m:sub>
          <m:sup>
            <m:r>
              <w:rPr>
                <w:rFonts w:ascii="Cambria Math" w:hAnsi="Cambria Math"/>
                <w:lang w:val="en-GB"/>
              </w:rPr>
              <m:t>*</m:t>
            </m:r>
          </m:sup>
        </m:sSubSup>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p</m:t>
                </m:r>
              </m:e>
              <m:sub>
                <m:r>
                  <w:rPr>
                    <w:rFonts w:ascii="Cambria Math" w:hAnsi="Cambria Math"/>
                    <w:lang w:val="en-GB"/>
                  </w:rPr>
                  <m:t>17</m:t>
                </m:r>
              </m:sub>
            </m:sSub>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4</m:t>
            </m:r>
          </m:sub>
          <m:sup>
            <m:r>
              <w:rPr>
                <w:rFonts w:ascii="Cambria Math" w:hAnsi="Cambria Math"/>
                <w:lang w:val="en-GB"/>
              </w:rPr>
              <m:t>*</m:t>
            </m:r>
          </m:sup>
        </m:sSubSup>
        <m:d>
          <m:dPr>
            <m:ctrlPr>
              <w:rPr>
                <w:rFonts w:ascii="Cambria Math" w:hAnsi="Cambria Math"/>
                <w:i/>
                <w:iCs/>
                <w:lang w:val="en-GB"/>
              </w:rPr>
            </m:ctrlPr>
          </m:dPr>
          <m:e>
            <m:r>
              <w:rPr>
                <w:rFonts w:ascii="Cambria Math" w:hAnsi="Cambria Math"/>
                <w:lang w:val="en-GB"/>
              </w:rPr>
              <m:t>p</m:t>
            </m:r>
          </m:e>
        </m:d>
        <m:r>
          <w:rPr>
            <w:rFonts w:ascii="Cambria Math" w:hAnsi="Cambria Math"/>
            <w:lang w:val="en-GB"/>
          </w:rPr>
          <m:t xml:space="preserve"> ,∀p|</m:t>
        </m:r>
        <m:sSubSup>
          <m:sSubSupPr>
            <m:ctrlPr>
              <w:rPr>
                <w:rFonts w:ascii="Cambria Math" w:hAnsi="Cambria Math"/>
                <w:i/>
                <w:iCs/>
                <w:lang w:val="en-GB"/>
              </w:rPr>
            </m:ctrlPr>
          </m:sSubSupPr>
          <m:e>
            <m:sSup>
              <m:sSupPr>
                <m:ctrlPr>
                  <w:rPr>
                    <w:rFonts w:ascii="Cambria Math" w:hAnsi="Cambria Math"/>
                    <w:i/>
                    <w:iCs/>
                    <w:lang w:val="en-GB"/>
                  </w:rPr>
                </m:ctrlPr>
              </m:sSupPr>
              <m:e>
                <m:r>
                  <w:rPr>
                    <w:rFonts w:ascii="Cambria Math" w:hAnsi="Cambria Math"/>
                    <w:lang w:val="en-GB"/>
                  </w:rPr>
                  <m:t>f</m:t>
                </m:r>
              </m:e>
              <m:sup>
                <m:r>
                  <w:rPr>
                    <w:rFonts w:ascii="Cambria Math" w:hAnsi="Cambria Math"/>
                    <w:lang w:val="en-GB"/>
                  </w:rPr>
                  <m:t>*</m:t>
                </m:r>
              </m:sup>
            </m:sSup>
          </m:e>
          <m:sub>
            <m:r>
              <w:rPr>
                <w:rFonts w:ascii="Cambria Math" w:hAnsi="Cambria Math"/>
                <w:lang w:val="en-GB"/>
              </w:rPr>
              <m:t>5,p</m:t>
            </m:r>
          </m:sub>
          <m:sup>
            <m:r>
              <w:rPr>
                <w:rFonts w:ascii="Cambria Math" w:hAnsi="Cambria Math"/>
                <w:lang w:val="en-GB"/>
              </w:rPr>
              <m:t>candidate</m:t>
            </m:r>
          </m:sup>
        </m:sSubSup>
        <m:r>
          <w:rPr>
            <w:rFonts w:ascii="Cambria Math" w:hAnsi="Cambria Math"/>
            <w:lang w:val="en-GB"/>
          </w:rPr>
          <m:t>∈</m:t>
        </m:r>
        <m:d>
          <m:dPr>
            <m:begChr m:val="]"/>
            <m:endChr m:val="["/>
            <m:ctrlPr>
              <w:rPr>
                <w:rFonts w:ascii="Cambria Math" w:hAnsi="Cambria Math"/>
                <w:i/>
                <w:iCs/>
                <w:lang w:val="en-GB"/>
              </w:rPr>
            </m:ctrlPr>
          </m:dPr>
          <m:e>
            <m:r>
              <w:rPr>
                <w:rFonts w:ascii="Cambria Math" w:hAnsi="Cambria Math"/>
                <w:lang w:val="en-GB"/>
              </w:rPr>
              <m:t>4.75×</m:t>
            </m:r>
            <m:sSup>
              <m:sSupPr>
                <m:ctrlPr>
                  <w:rPr>
                    <w:rFonts w:ascii="Cambria Math" w:hAnsi="Cambria Math"/>
                    <w:i/>
                    <w:iCs/>
                    <w:lang w:val="en-GB"/>
                  </w:rPr>
                </m:ctrlPr>
              </m:sSupPr>
              <m:e>
                <m:r>
                  <w:rPr>
                    <w:rFonts w:ascii="Cambria Math" w:hAnsi="Cambria Math"/>
                    <w:lang w:val="en-GB"/>
                  </w:rPr>
                  <m:t>10</m:t>
                </m:r>
              </m:e>
              <m:sup>
                <m:r>
                  <w:rPr>
                    <w:rFonts w:ascii="Cambria Math" w:hAnsi="Cambria Math"/>
                    <w:lang w:val="en-GB"/>
                  </w:rPr>
                  <m:t>5</m:t>
                </m:r>
              </m:sup>
            </m:sSup>
            <m:r>
              <w:rPr>
                <w:rFonts w:ascii="Cambria Math" w:hAnsi="Cambria Math"/>
                <w:lang w:val="en-GB"/>
              </w:rPr>
              <m:t>,4.81×</m:t>
            </m:r>
            <m:sSup>
              <m:sSupPr>
                <m:ctrlPr>
                  <w:rPr>
                    <w:rFonts w:ascii="Cambria Math" w:hAnsi="Cambria Math"/>
                    <w:i/>
                    <w:iCs/>
                    <w:lang w:val="en-GB"/>
                  </w:rPr>
                </m:ctrlPr>
              </m:sSupPr>
              <m:e>
                <m:r>
                  <w:rPr>
                    <w:rFonts w:ascii="Cambria Math" w:hAnsi="Cambria Math"/>
                    <w:lang w:val="en-GB"/>
                  </w:rPr>
                  <m:t>10</m:t>
                </m:r>
              </m:e>
              <m:sup>
                <m:r>
                  <w:rPr>
                    <w:rFonts w:ascii="Cambria Math" w:hAnsi="Cambria Math"/>
                    <w:lang w:val="en-GB"/>
                  </w:rPr>
                  <m:t>5</m:t>
                </m:r>
              </m:sup>
            </m:sSup>
          </m:e>
        </m:d>
      </m:oMath>
      <w:r w:rsidRPr="00C6449E">
        <w:rPr>
          <w:iCs/>
          <w:lang w:val="en-GB"/>
        </w:rPr>
        <w:t xml:space="preserve">, i.e., in the mentioned interval there is no </w:t>
      </w:r>
      <w:r w:rsidRPr="00C6449E">
        <w:rPr>
          <w:i/>
          <w:lang w:val="en-GB"/>
        </w:rPr>
        <w:t>f</w:t>
      </w:r>
      <w:r w:rsidRPr="00C6449E">
        <w:rPr>
          <w:i/>
          <w:vertAlign w:val="subscript"/>
          <w:lang w:val="en-GB"/>
        </w:rPr>
        <w:t>4</w:t>
      </w:r>
      <w:r w:rsidRPr="00C6449E">
        <w:rPr>
          <w:iCs/>
          <w:lang w:val="en-GB"/>
        </w:rPr>
        <w:t xml:space="preserve"> value better than the level for </w:t>
      </w:r>
      <w:r w:rsidRPr="00C6449E">
        <w:rPr>
          <w:i/>
          <w:lang w:val="en-GB"/>
        </w:rPr>
        <w:t>p</w:t>
      </w:r>
      <w:r w:rsidRPr="00C6449E">
        <w:rPr>
          <w:i/>
          <w:vertAlign w:val="subscript"/>
          <w:lang w:val="en-GB"/>
        </w:rPr>
        <w:t>17</w:t>
      </w:r>
      <w:r w:rsidRPr="00C6449E">
        <w:rPr>
          <w:iCs/>
          <w:lang w:val="en-GB"/>
        </w:rPr>
        <w:t xml:space="preserve">. To obtain the original </w:t>
      </w:r>
      <w:r w:rsidRPr="00C6449E">
        <w:rPr>
          <w:i/>
          <w:lang w:val="en-GB"/>
        </w:rPr>
        <w:t>f</w:t>
      </w:r>
      <w:r w:rsidRPr="00C6449E">
        <w:rPr>
          <w:i/>
          <w:vertAlign w:val="subscript"/>
          <w:lang w:val="en-GB"/>
        </w:rPr>
        <w:t>4</w:t>
      </w:r>
      <w:r w:rsidRPr="00C6449E">
        <w:rPr>
          <w:iCs/>
          <w:lang w:val="en-GB"/>
        </w:rPr>
        <w:t xml:space="preserve"> and </w:t>
      </w:r>
      <w:r w:rsidRPr="00C6449E">
        <w:rPr>
          <w:i/>
          <w:lang w:val="en-GB"/>
        </w:rPr>
        <w:t>f</w:t>
      </w:r>
      <w:r w:rsidRPr="00C6449E">
        <w:rPr>
          <w:i/>
          <w:vertAlign w:val="subscript"/>
          <w:lang w:val="en-GB"/>
        </w:rPr>
        <w:t>5</w:t>
      </w:r>
      <w:r w:rsidRPr="00C6449E">
        <w:rPr>
          <w:iCs/>
          <w:lang w:val="en-GB"/>
        </w:rPr>
        <w:t xml:space="preserve"> trade-off, the </w:t>
      </w:r>
      <w:r w:rsidRPr="00C6449E">
        <w:rPr>
          <w:i/>
          <w:lang w:val="en-GB"/>
        </w:rPr>
        <w:t>f</w:t>
      </w:r>
      <w:r w:rsidRPr="00C6449E">
        <w:rPr>
          <w:i/>
          <w:vertAlign w:val="subscript"/>
          <w:lang w:val="en-GB"/>
        </w:rPr>
        <w:t>4</w:t>
      </w:r>
      <w:r w:rsidRPr="00C6449E">
        <w:rPr>
          <w:i/>
          <w:vertAlign w:val="superscript"/>
          <w:lang w:val="en-GB"/>
        </w:rPr>
        <w:t>*</w:t>
      </w:r>
      <w:r w:rsidRPr="00C6449E">
        <w:rPr>
          <w:iCs/>
          <w:lang w:val="en-GB"/>
        </w:rPr>
        <w:t xml:space="preserve"> and </w:t>
      </w:r>
      <w:r w:rsidRPr="00C6449E">
        <w:rPr>
          <w:i/>
          <w:lang w:val="en-GB"/>
        </w:rPr>
        <w:t>f</w:t>
      </w:r>
      <w:r w:rsidRPr="00C6449E">
        <w:rPr>
          <w:i/>
          <w:vertAlign w:val="subscript"/>
          <w:lang w:val="en-GB"/>
        </w:rPr>
        <w:t>5</w:t>
      </w:r>
      <w:r w:rsidRPr="00C6449E">
        <w:rPr>
          <w:i/>
          <w:vertAlign w:val="superscript"/>
          <w:lang w:val="en-GB"/>
        </w:rPr>
        <w:t>*</w:t>
      </w:r>
      <w:r w:rsidRPr="00C6449E">
        <w:rPr>
          <w:iCs/>
          <w:lang w:val="en-GB"/>
        </w:rPr>
        <w:t xml:space="preserve"> </w:t>
      </w:r>
      <w:r w:rsidRPr="00C6449E">
        <w:rPr>
          <w:i/>
          <w:lang w:val="en-GB"/>
        </w:rPr>
        <w:t>MOMP</w:t>
      </w:r>
      <w:r w:rsidRPr="00C6449E">
        <w:rPr>
          <w:iCs/>
          <w:lang w:val="en-GB"/>
        </w:rPr>
        <w:t xml:space="preserve"> results were converted from surrogate to the original variable space. In the latter, for the studied candidates, </w:t>
      </w:r>
      <w:r w:rsidRPr="00C6449E">
        <w:rPr>
          <w:i/>
          <w:lang w:val="en-GB"/>
        </w:rPr>
        <w:t>p</w:t>
      </w:r>
      <w:r w:rsidRPr="00C6449E">
        <w:rPr>
          <w:i/>
          <w:vertAlign w:val="subscript"/>
          <w:lang w:val="en-GB"/>
        </w:rPr>
        <w:t>16</w:t>
      </w:r>
      <w:r w:rsidRPr="00C6449E">
        <w:rPr>
          <w:iCs/>
          <w:lang w:val="en-GB"/>
        </w:rPr>
        <w:t xml:space="preserve"> and </w:t>
      </w:r>
      <w:r w:rsidRPr="00C6449E">
        <w:rPr>
          <w:i/>
          <w:lang w:val="en-GB"/>
        </w:rPr>
        <w:t>p</w:t>
      </w:r>
      <w:r w:rsidRPr="00C6449E">
        <w:rPr>
          <w:i/>
          <w:vertAlign w:val="subscript"/>
          <w:lang w:val="en-GB"/>
        </w:rPr>
        <w:t>19</w:t>
      </w:r>
      <w:r w:rsidRPr="00C6449E">
        <w:rPr>
          <w:iCs/>
          <w:lang w:val="en-GB"/>
        </w:rPr>
        <w:t xml:space="preserve"> are the </w:t>
      </w:r>
      <w:r w:rsidRPr="00C6449E">
        <w:rPr>
          <w:i/>
          <w:lang w:val="en-GB"/>
        </w:rPr>
        <w:t>f</w:t>
      </w:r>
      <w:r w:rsidRPr="00C6449E">
        <w:rPr>
          <w:i/>
          <w:vertAlign w:val="subscript"/>
          <w:lang w:val="en-GB"/>
        </w:rPr>
        <w:t>5</w:t>
      </w:r>
      <w:r w:rsidRPr="00C6449E">
        <w:rPr>
          <w:iCs/>
          <w:lang w:val="en-GB"/>
        </w:rPr>
        <w:t xml:space="preserve"> best and </w:t>
      </w:r>
      <w:r w:rsidRPr="00C6449E">
        <w:rPr>
          <w:i/>
          <w:lang w:val="en-GB"/>
        </w:rPr>
        <w:t>f</w:t>
      </w:r>
      <w:r w:rsidRPr="00C6449E">
        <w:rPr>
          <w:i/>
          <w:vertAlign w:val="subscript"/>
          <w:lang w:val="en-GB"/>
        </w:rPr>
        <w:t>4</w:t>
      </w:r>
      <w:r w:rsidRPr="00C6449E">
        <w:rPr>
          <w:iCs/>
          <w:lang w:val="en-GB"/>
        </w:rPr>
        <w:t xml:space="preserve"> nadir and </w:t>
      </w:r>
      <w:r w:rsidRPr="00C6449E">
        <w:rPr>
          <w:i/>
          <w:lang w:val="en-GB"/>
        </w:rPr>
        <w:t>f</w:t>
      </w:r>
      <w:r w:rsidRPr="00C6449E">
        <w:rPr>
          <w:i/>
          <w:vertAlign w:val="subscript"/>
          <w:lang w:val="en-GB"/>
        </w:rPr>
        <w:t>4</w:t>
      </w:r>
      <w:r w:rsidRPr="00C6449E">
        <w:rPr>
          <w:iCs/>
          <w:lang w:val="en-GB"/>
        </w:rPr>
        <w:t xml:space="preserve"> best and </w:t>
      </w:r>
      <w:r w:rsidRPr="00C6449E">
        <w:rPr>
          <w:i/>
          <w:lang w:val="en-GB"/>
        </w:rPr>
        <w:t>f</w:t>
      </w:r>
      <w:r w:rsidRPr="00C6449E">
        <w:rPr>
          <w:i/>
          <w:vertAlign w:val="subscript"/>
          <w:lang w:val="en-GB"/>
        </w:rPr>
        <w:t>5</w:t>
      </w:r>
      <w:r w:rsidRPr="00C6449E">
        <w:rPr>
          <w:iCs/>
          <w:lang w:val="en-GB"/>
        </w:rPr>
        <w:t xml:space="preserve"> nadir points. The other candidates were disregarded as </w:t>
      </w:r>
      <m:oMath>
        <m:r>
          <w:rPr>
            <w:rFonts w:ascii="Cambria Math" w:hAnsi="Cambria Math"/>
            <w:lang w:val="en-GB"/>
          </w:rPr>
          <m:t>∄p∈</m:t>
        </m:r>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Pareto</m:t>
            </m:r>
          </m:sup>
        </m:sSup>
        <m:r>
          <w:rPr>
            <w:rFonts w:ascii="Cambria Math" w:hAnsi="Cambria Math"/>
            <w:lang w:val="en-GB"/>
          </w:rPr>
          <m:t>|</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5,p</m:t>
            </m:r>
          </m:sub>
        </m:sSub>
        <m:r>
          <w:rPr>
            <w:rFonts w:ascii="Cambria Math" w:hAnsi="Cambria Math"/>
            <w:lang w:val="en-GB"/>
          </w:rPr>
          <m:t>∈</m:t>
        </m:r>
        <m:d>
          <m:dPr>
            <m:begChr m:val="["/>
            <m:endChr m:val="]"/>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5,16</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5,19</m:t>
                </m:r>
              </m:sub>
            </m:sSub>
          </m:e>
        </m:d>
      </m:oMath>
      <w:r w:rsidRPr="00C6449E">
        <w:rPr>
          <w:iCs/>
          <w:lang w:val="en-GB"/>
        </w:rPr>
        <w:t>.</w:t>
      </w:r>
    </w:p>
    <w:p w14:paraId="14ADB316" w14:textId="77777777" w:rsidR="005E7131" w:rsidRPr="00C6449E" w:rsidRDefault="005E7131" w:rsidP="005E7131">
      <w:pPr>
        <w:pStyle w:val="Els-body-text"/>
        <w:spacing w:after="240"/>
        <w:rPr>
          <w:iCs/>
          <w:lang w:val="en-GB"/>
        </w:rPr>
      </w:pPr>
      <w:r w:rsidRPr="00C6449E">
        <w:rPr>
          <w:lang w:val="en-GB"/>
        </w:rPr>
        <w:lastRenderedPageBreak/>
        <w:t xml:space="preserve">With the results of the </w:t>
      </w:r>
      <w:r w:rsidRPr="00C6449E">
        <w:rPr>
          <w:i/>
          <w:iCs/>
          <w:lang w:val="en-GB"/>
        </w:rPr>
        <w:t>MOMP</w:t>
      </w:r>
      <w:r w:rsidRPr="00C6449E">
        <w:rPr>
          <w:lang w:val="en-GB"/>
        </w:rPr>
        <w:t xml:space="preserve"> procedures, 14 relevant solutions were extracted (networks </w:t>
      </w:r>
      <w:r w:rsidRPr="00C6449E">
        <w:rPr>
          <w:i/>
          <w:iCs/>
          <w:lang w:val="en-GB"/>
        </w:rPr>
        <w:t>p</w:t>
      </w:r>
      <w:r w:rsidRPr="00C6449E">
        <w:rPr>
          <w:i/>
          <w:iCs/>
          <w:vertAlign w:val="subscript"/>
          <w:lang w:val="en-GB"/>
        </w:rPr>
        <w:t>7</w:t>
      </w:r>
      <w:r w:rsidRPr="00C6449E">
        <w:rPr>
          <w:lang w:val="en-GB"/>
        </w:rPr>
        <w:t xml:space="preserve"> and </w:t>
      </w:r>
      <w:r w:rsidRPr="00C6449E">
        <w:rPr>
          <w:i/>
          <w:iCs/>
          <w:lang w:val="en-GB"/>
        </w:rPr>
        <w:t>p</w:t>
      </w:r>
      <w:r w:rsidRPr="00C6449E">
        <w:rPr>
          <w:i/>
          <w:iCs/>
          <w:vertAlign w:val="subscript"/>
          <w:lang w:val="en-GB"/>
        </w:rPr>
        <w:t>13</w:t>
      </w:r>
      <w:r w:rsidRPr="00C6449E">
        <w:rPr>
          <w:lang w:val="en-GB"/>
        </w:rPr>
        <w:t xml:space="preserve"> are the same, and only </w:t>
      </w:r>
      <w:r w:rsidRPr="00C6449E">
        <w:rPr>
          <w:i/>
          <w:iCs/>
          <w:lang w:val="en-GB"/>
        </w:rPr>
        <w:t>p</w:t>
      </w:r>
      <w:r w:rsidRPr="00C6449E">
        <w:rPr>
          <w:i/>
          <w:iCs/>
          <w:vertAlign w:val="subscript"/>
          <w:lang w:val="en-GB"/>
        </w:rPr>
        <w:t>16</w:t>
      </w:r>
      <w:r w:rsidRPr="00C6449E">
        <w:rPr>
          <w:lang w:val="en-GB"/>
        </w:rPr>
        <w:t xml:space="preserve"> and </w:t>
      </w:r>
      <w:r w:rsidRPr="00C6449E">
        <w:rPr>
          <w:i/>
          <w:iCs/>
          <w:lang w:val="en-GB"/>
        </w:rPr>
        <w:t>p</w:t>
      </w:r>
      <w:r w:rsidRPr="00C6449E">
        <w:rPr>
          <w:i/>
          <w:iCs/>
          <w:vertAlign w:val="subscript"/>
          <w:lang w:val="en-GB"/>
        </w:rPr>
        <w:t>19</w:t>
      </w:r>
      <w:r w:rsidRPr="00C6449E">
        <w:rPr>
          <w:lang w:val="en-GB"/>
        </w:rPr>
        <w:t xml:space="preserve"> result from the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4</m:t>
            </m:r>
          </m:sub>
        </m:sSub>
      </m:oMath>
      <w:r w:rsidRPr="00C6449E">
        <w:rPr>
          <w:lang w:val="en-GB"/>
        </w:rPr>
        <w:t xml:space="preserve"> </w:t>
      </w:r>
      <w:r w:rsidRPr="00C6449E">
        <w:rPr>
          <w:iCs/>
          <w:lang w:val="en-GB"/>
        </w:rPr>
        <w:t>vs.</w:t>
      </w:r>
      <w:r w:rsidRPr="00C6449E">
        <w:rPr>
          <w:lang w:val="en-GB"/>
        </w:rPr>
        <w:t xml:space="preserve"> </w:t>
      </w:r>
      <m:oMath>
        <m:sSub>
          <m:sSubPr>
            <m:ctrlPr>
              <w:rPr>
                <w:rFonts w:ascii="Cambria Math" w:hAnsi="Cambria Math"/>
                <w:lang w:val="en-GB"/>
              </w:rPr>
            </m:ctrlPr>
          </m:sSubPr>
          <m:e>
            <m:r>
              <w:rPr>
                <w:rFonts w:ascii="Cambria Math" w:hAnsi="Cambria Math"/>
                <w:lang w:val="en-GB"/>
              </w:rPr>
              <m:t>f</m:t>
            </m:r>
          </m:e>
          <m:sub>
            <m:r>
              <w:rPr>
                <w:rFonts w:ascii="Cambria Math" w:hAnsi="Cambria Math"/>
                <w:lang w:val="en-GB"/>
              </w:rPr>
              <m:t>5</m:t>
            </m:r>
          </m:sub>
        </m:sSub>
      </m:oMath>
      <w:r w:rsidRPr="00C6449E">
        <w:rPr>
          <w:lang w:val="en-GB"/>
        </w:rPr>
        <w:t xml:space="preserve"> analysis). Although obtained from distinct </w:t>
      </w:r>
      <w:r w:rsidRPr="00C6449E">
        <w:rPr>
          <w:i/>
          <w:iCs/>
          <w:lang w:val="en-GB"/>
        </w:rPr>
        <w:t>MOMP</w:t>
      </w:r>
      <w:r w:rsidRPr="00C6449E">
        <w:rPr>
          <w:lang w:val="en-GB"/>
        </w:rPr>
        <w:t xml:space="preserve"> routines, these solutions span and characterise the relevant compromises reachable in the feasible domain, and can be finally compared in light of the trade-offs expressed.</w:t>
      </w:r>
    </w:p>
    <w:p w14:paraId="66BC1AEC" w14:textId="77777777" w:rsidR="005E7131" w:rsidRPr="00C6449E" w:rsidRDefault="005E7131" w:rsidP="005E7131">
      <w:pPr>
        <w:pStyle w:val="Els-body-text"/>
        <w:keepNext/>
        <w:jc w:val="center"/>
        <w:rPr>
          <w:lang w:val="en-GB"/>
        </w:rPr>
      </w:pPr>
      <w:r w:rsidRPr="00C6449E">
        <w:rPr>
          <w:noProof/>
          <w:lang w:val="en-GB"/>
        </w:rPr>
        <mc:AlternateContent>
          <mc:Choice Requires="wps">
            <w:drawing>
              <wp:anchor distT="45720" distB="45720" distL="114300" distR="114300" simplePos="0" relativeHeight="251664384" behindDoc="0" locked="0" layoutInCell="1" allowOverlap="1" wp14:anchorId="70FB5A1D" wp14:editId="75BCFB99">
                <wp:simplePos x="0" y="0"/>
                <wp:positionH relativeFrom="margin">
                  <wp:posOffset>3128736</wp:posOffset>
                </wp:positionH>
                <wp:positionV relativeFrom="paragraph">
                  <wp:posOffset>1528808</wp:posOffset>
                </wp:positionV>
                <wp:extent cx="1153885" cy="272143"/>
                <wp:effectExtent l="0" t="0" r="8255" b="0"/>
                <wp:wrapNone/>
                <wp:docPr id="2026237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885" cy="272143"/>
                        </a:xfrm>
                        <a:prstGeom prst="rect">
                          <a:avLst/>
                        </a:prstGeom>
                        <a:solidFill>
                          <a:srgbClr val="FFFFFF"/>
                        </a:solidFill>
                        <a:ln w="9525">
                          <a:noFill/>
                          <a:miter lim="800000"/>
                          <a:headEnd/>
                          <a:tailEnd/>
                        </a:ln>
                      </wps:spPr>
                      <wps:txbx>
                        <w:txbxContent>
                          <w:p w14:paraId="50D0639F" w14:textId="1CA7D3E1" w:rsidR="005E7131" w:rsidRPr="004C2F6C" w:rsidRDefault="00000000" w:rsidP="005E7131">
                            <w:pPr>
                              <w:rPr>
                                <w:color w:val="595959" w:themeColor="text1" w:themeTint="A6"/>
                              </w:rPr>
                            </w:pPr>
                            <m:oMath>
                              <m:sSubSup>
                                <m:sSubSupPr>
                                  <m:ctrlPr>
                                    <w:rPr>
                                      <w:rFonts w:ascii="Cambria Math" w:hAnsi="Cambria Math"/>
                                      <w:i/>
                                      <w:color w:val="595959" w:themeColor="text1" w:themeTint="A6"/>
                                    </w:rPr>
                                  </m:ctrlPr>
                                </m:sSubSupPr>
                                <m:e>
                                  <m:r>
                                    <w:rPr>
                                      <w:rFonts w:ascii="Cambria Math" w:hAnsi="Cambria Math"/>
                                      <w:color w:val="595959" w:themeColor="text1" w:themeTint="A6"/>
                                    </w:rPr>
                                    <m:t>f</m:t>
                                  </m:r>
                                </m:e>
                                <m:sub>
                                  <m:r>
                                    <w:rPr>
                                      <w:rFonts w:ascii="Cambria Math" w:hAnsi="Cambria Math"/>
                                      <w:color w:val="595959" w:themeColor="text1" w:themeTint="A6"/>
                                    </w:rPr>
                                    <m:t>5</m:t>
                                  </m:r>
                                </m:sub>
                                <m:sup>
                                  <m:r>
                                    <w:rPr>
                                      <w:rFonts w:ascii="Cambria Math" w:hAnsi="Cambria Math"/>
                                      <w:color w:val="595959" w:themeColor="text1" w:themeTint="A6"/>
                                    </w:rPr>
                                    <m:t>*</m:t>
                                  </m:r>
                                </m:sup>
                              </m:sSubSup>
                            </m:oMath>
                            <w:r w:rsidR="005E7131" w:rsidRPr="004C2F6C">
                              <w:rPr>
                                <w:rFonts w:eastAsiaTheme="minorEastAsia"/>
                                <w:color w:val="595959" w:themeColor="text1" w:themeTint="A6"/>
                              </w:rPr>
                              <w:t>(</w:t>
                            </w:r>
                            <w:r w:rsidR="005E7131">
                              <w:rPr>
                                <w:rFonts w:eastAsiaTheme="minorEastAsia"/>
                                <w:color w:val="595959" w:themeColor="text1" w:themeTint="A6"/>
                              </w:rPr>
                              <w:t>10</w:t>
                            </w:r>
                            <w:r w:rsidR="005E7131">
                              <w:rPr>
                                <w:rFonts w:eastAsiaTheme="minorEastAsia"/>
                                <w:color w:val="595959" w:themeColor="text1" w:themeTint="A6"/>
                                <w:vertAlign w:val="superscript"/>
                              </w:rPr>
                              <w:t>5</w:t>
                            </w:r>
                            <w:r w:rsidR="005E7131">
                              <w:rPr>
                                <w:rFonts w:eastAsiaTheme="minorEastAsia"/>
                                <w:color w:val="595959" w:themeColor="text1" w:themeTint="A6"/>
                              </w:rPr>
                              <w:t>kgCO</w:t>
                            </w:r>
                            <w:r w:rsidR="005E7131" w:rsidRPr="005916D2">
                              <w:rPr>
                                <w:rFonts w:eastAsiaTheme="minorEastAsia"/>
                                <w:color w:val="595959" w:themeColor="text1" w:themeTint="A6"/>
                                <w:vertAlign w:val="superscript"/>
                              </w:rPr>
                              <w:t>2</w:t>
                            </w:r>
                            <w:r w:rsidR="005E7131">
                              <w:rPr>
                                <w:rFonts w:eastAsiaTheme="minorEastAsia"/>
                                <w:color w:val="595959" w:themeColor="text1" w:themeTint="A6"/>
                              </w:rPr>
                              <w:t xml:space="preserve"> </w:t>
                            </w:r>
                            <w:proofErr w:type="spellStart"/>
                            <w:r w:rsidR="005E7131">
                              <w:rPr>
                                <w:rFonts w:eastAsiaTheme="minorEastAsia"/>
                                <w:color w:val="595959" w:themeColor="text1" w:themeTint="A6"/>
                              </w:rPr>
                              <w:t>eq</w:t>
                            </w:r>
                            <w:proofErr w:type="spellEnd"/>
                            <w:r w:rsidR="005E7131" w:rsidRPr="004C2F6C">
                              <w:rPr>
                                <w:rFonts w:eastAsiaTheme="minorEastAsia"/>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B5A1D" id="_x0000_s1030" type="#_x0000_t202" style="position:absolute;left:0;text-align:left;margin-left:246.35pt;margin-top:120.4pt;width:90.85pt;height:21.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" stroked="f">
                <v:textbox>
                  <w:txbxContent>
                    <w:p w14:paraId="50D0639F" w14:textId="1CA7D3E1" w:rsidR="005E7131" w:rsidRPr="004C2F6C" w:rsidRDefault="00000000" w:rsidP="005E7131">
                      <w:pPr>
                        <w:rPr>
                          <w:color w:val="595959" w:themeColor="text1" w:themeTint="A6"/>
                        </w:rPr>
                      </w:pPr>
                      <m:oMath>
                        <m:sSubSup>
                          <m:sSubSupPr>
                            <m:ctrlPr>
                              <w:rPr>
                                <w:rFonts w:ascii="Cambria Math" w:hAnsi="Cambria Math"/>
                                <w:i/>
                                <w:color w:val="595959" w:themeColor="text1" w:themeTint="A6"/>
                              </w:rPr>
                            </m:ctrlPr>
                          </m:sSubSupPr>
                          <m:e>
                            <m:r>
                              <w:rPr>
                                <w:rFonts w:ascii="Cambria Math" w:hAnsi="Cambria Math"/>
                                <w:color w:val="595959" w:themeColor="text1" w:themeTint="A6"/>
                              </w:rPr>
                              <m:t>f</m:t>
                            </m:r>
                          </m:e>
                          <m:sub>
                            <m:r>
                              <w:rPr>
                                <w:rFonts w:ascii="Cambria Math" w:hAnsi="Cambria Math"/>
                                <w:color w:val="595959" w:themeColor="text1" w:themeTint="A6"/>
                              </w:rPr>
                              <m:t>5</m:t>
                            </m:r>
                          </m:sub>
                          <m:sup>
                            <m:r>
                              <w:rPr>
                                <w:rFonts w:ascii="Cambria Math" w:hAnsi="Cambria Math"/>
                                <w:color w:val="595959" w:themeColor="text1" w:themeTint="A6"/>
                              </w:rPr>
                              <m:t>*</m:t>
                            </m:r>
                          </m:sup>
                        </m:sSubSup>
                      </m:oMath>
                      <w:r w:rsidR="005E7131" w:rsidRPr="004C2F6C">
                        <w:rPr>
                          <w:rFonts w:eastAsiaTheme="minorEastAsia"/>
                          <w:color w:val="595959" w:themeColor="text1" w:themeTint="A6"/>
                        </w:rPr>
                        <w:t>(</w:t>
                      </w:r>
                      <w:r w:rsidR="005E7131">
                        <w:rPr>
                          <w:rFonts w:eastAsiaTheme="minorEastAsia"/>
                          <w:color w:val="595959" w:themeColor="text1" w:themeTint="A6"/>
                        </w:rPr>
                        <w:t>10</w:t>
                      </w:r>
                      <w:r w:rsidR="005E7131">
                        <w:rPr>
                          <w:rFonts w:eastAsiaTheme="minorEastAsia"/>
                          <w:color w:val="595959" w:themeColor="text1" w:themeTint="A6"/>
                          <w:vertAlign w:val="superscript"/>
                        </w:rPr>
                        <w:t>5</w:t>
                      </w:r>
                      <w:r w:rsidR="005E7131">
                        <w:rPr>
                          <w:rFonts w:eastAsiaTheme="minorEastAsia"/>
                          <w:color w:val="595959" w:themeColor="text1" w:themeTint="A6"/>
                        </w:rPr>
                        <w:t>kgCO</w:t>
                      </w:r>
                      <w:r w:rsidR="005E7131" w:rsidRPr="005916D2">
                        <w:rPr>
                          <w:rFonts w:eastAsiaTheme="minorEastAsia"/>
                          <w:color w:val="595959" w:themeColor="text1" w:themeTint="A6"/>
                          <w:vertAlign w:val="superscript"/>
                        </w:rPr>
                        <w:t>2</w:t>
                      </w:r>
                      <w:r w:rsidR="005E7131">
                        <w:rPr>
                          <w:rFonts w:eastAsiaTheme="minorEastAsia"/>
                          <w:color w:val="595959" w:themeColor="text1" w:themeTint="A6"/>
                        </w:rPr>
                        <w:t xml:space="preserve"> eq</w:t>
                      </w:r>
                      <w:r w:rsidR="005E7131" w:rsidRPr="004C2F6C">
                        <w:rPr>
                          <w:rFonts w:eastAsiaTheme="minorEastAsia"/>
                          <w:color w:val="595959" w:themeColor="text1" w:themeTint="A6"/>
                        </w:rPr>
                        <w:t>)</w:t>
                      </w:r>
                    </w:p>
                  </w:txbxContent>
                </v:textbox>
                <w10:wrap anchorx="margin"/>
              </v:shape>
            </w:pict>
          </mc:Fallback>
        </mc:AlternateContent>
      </w:r>
      <w:r w:rsidRPr="00C6449E">
        <w:rPr>
          <w:noProof/>
          <w:lang w:val="en-GB"/>
        </w:rPr>
        <mc:AlternateContent>
          <mc:Choice Requires="wps">
            <w:drawing>
              <wp:anchor distT="45720" distB="45720" distL="114300" distR="114300" simplePos="0" relativeHeight="251663360" behindDoc="0" locked="0" layoutInCell="1" allowOverlap="1" wp14:anchorId="6E0D2087" wp14:editId="08A5D64E">
                <wp:simplePos x="0" y="0"/>
                <wp:positionH relativeFrom="margin">
                  <wp:posOffset>15420</wp:posOffset>
                </wp:positionH>
                <wp:positionV relativeFrom="paragraph">
                  <wp:posOffset>636179</wp:posOffset>
                </wp:positionV>
                <wp:extent cx="740229" cy="261257"/>
                <wp:effectExtent l="0" t="0" r="3175" b="5715"/>
                <wp:wrapNone/>
                <wp:docPr id="2963484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29" cy="261257"/>
                        </a:xfrm>
                        <a:prstGeom prst="rect">
                          <a:avLst/>
                        </a:prstGeom>
                        <a:solidFill>
                          <a:srgbClr val="FFFFFF"/>
                        </a:solidFill>
                        <a:ln w="9525">
                          <a:noFill/>
                          <a:miter lim="800000"/>
                          <a:headEnd/>
                          <a:tailEnd/>
                        </a:ln>
                      </wps:spPr>
                      <wps:txbx>
                        <w:txbxContent>
                          <w:p w14:paraId="135AD3CD" w14:textId="77777777" w:rsidR="005E7131" w:rsidRPr="004C2F6C" w:rsidRDefault="00000000" w:rsidP="005E7131">
                            <w:pPr>
                              <w:rPr>
                                <w:color w:val="595959" w:themeColor="text1" w:themeTint="A6"/>
                              </w:rPr>
                            </w:pPr>
                            <m:oMath>
                              <m:sSubSup>
                                <m:sSubSupPr>
                                  <m:ctrlPr>
                                    <w:rPr>
                                      <w:rFonts w:ascii="Cambria Math" w:hAnsi="Cambria Math"/>
                                      <w:i/>
                                      <w:color w:val="595959" w:themeColor="text1" w:themeTint="A6"/>
                                    </w:rPr>
                                  </m:ctrlPr>
                                </m:sSubSupPr>
                                <m:e>
                                  <m:r>
                                    <w:rPr>
                                      <w:rFonts w:ascii="Cambria Math" w:hAnsi="Cambria Math"/>
                                      <w:color w:val="595959" w:themeColor="text1" w:themeTint="A6"/>
                                    </w:rPr>
                                    <m:t>f</m:t>
                                  </m:r>
                                </m:e>
                                <m:sub>
                                  <m:r>
                                    <w:rPr>
                                      <w:rFonts w:ascii="Cambria Math" w:hAnsi="Cambria Math"/>
                                      <w:color w:val="595959" w:themeColor="text1" w:themeTint="A6"/>
                                    </w:rPr>
                                    <m:t>4</m:t>
                                  </m:r>
                                </m:sub>
                                <m:sup>
                                  <m:r>
                                    <w:rPr>
                                      <w:rFonts w:ascii="Cambria Math" w:hAnsi="Cambria Math"/>
                                      <w:color w:val="595959" w:themeColor="text1" w:themeTint="A6"/>
                                    </w:rPr>
                                    <m:t>*</m:t>
                                  </m:r>
                                </m:sup>
                              </m:sSubSup>
                            </m:oMath>
                            <w:r w:rsidR="005E7131" w:rsidRPr="004C2F6C">
                              <w:rPr>
                                <w:rFonts w:eastAsiaTheme="minorEastAsia"/>
                                <w:color w:val="595959" w:themeColor="text1" w:themeTint="A6"/>
                              </w:rPr>
                              <w:t>(</w:t>
                            </w:r>
                            <w:r w:rsidR="005E7131">
                              <w:rPr>
                                <w:rFonts w:eastAsiaTheme="minorEastAsia"/>
                                <w:color w:val="595959" w:themeColor="text1" w:themeTint="A6"/>
                              </w:rPr>
                              <w:t>10</w:t>
                            </w:r>
                            <w:r w:rsidR="005E7131" w:rsidRPr="00375718">
                              <w:rPr>
                                <w:rFonts w:eastAsiaTheme="minorEastAsia"/>
                                <w:color w:val="595959" w:themeColor="text1" w:themeTint="A6"/>
                                <w:vertAlign w:val="superscript"/>
                              </w:rPr>
                              <w:t>6</w:t>
                            </w:r>
                            <w:r w:rsidR="005E7131" w:rsidRPr="004C2F6C">
                              <w:rPr>
                                <w:rFonts w:eastAsiaTheme="minorEastAsia"/>
                                <w:color w:val="595959" w:themeColor="text1" w:themeTint="A6"/>
                              </w:rPr>
                              <w:t>€/</w:t>
                            </w:r>
                            <w:r w:rsidR="005E7131">
                              <w:rPr>
                                <w:rFonts w:eastAsiaTheme="minorEastAsia"/>
                                <w:color w:val="595959" w:themeColor="text1" w:themeTint="A6"/>
                              </w:rPr>
                              <w:t>y</w:t>
                            </w:r>
                            <w:r w:rsidR="005E7131" w:rsidRPr="004C2F6C">
                              <w:rPr>
                                <w:rFonts w:eastAsiaTheme="minorEastAsia"/>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2087" id="_x0000_s1031" type="#_x0000_t202" style="position:absolute;left:0;text-align:left;margin-left:1.2pt;margin-top:50.1pt;width:58.3pt;height:20.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" stroked="f">
                <v:textbox>
                  <w:txbxContent>
                    <w:p w14:paraId="135AD3CD" w14:textId="77777777" w:rsidR="005E7131" w:rsidRPr="004C2F6C" w:rsidRDefault="00000000" w:rsidP="005E7131">
                      <w:pPr>
                        <w:rPr>
                          <w:color w:val="595959" w:themeColor="text1" w:themeTint="A6"/>
                        </w:rPr>
                      </w:pPr>
                      <m:oMath>
                        <m:sSubSup>
                          <m:sSubSupPr>
                            <m:ctrlPr>
                              <w:rPr>
                                <w:rFonts w:ascii="Cambria Math" w:hAnsi="Cambria Math"/>
                                <w:i/>
                                <w:color w:val="595959" w:themeColor="text1" w:themeTint="A6"/>
                              </w:rPr>
                            </m:ctrlPr>
                          </m:sSubSupPr>
                          <m:e>
                            <m:r>
                              <w:rPr>
                                <w:rFonts w:ascii="Cambria Math" w:hAnsi="Cambria Math"/>
                                <w:color w:val="595959" w:themeColor="text1" w:themeTint="A6"/>
                              </w:rPr>
                              <m:t>f</m:t>
                            </m:r>
                          </m:e>
                          <m:sub>
                            <m:r>
                              <w:rPr>
                                <w:rFonts w:ascii="Cambria Math" w:hAnsi="Cambria Math"/>
                                <w:color w:val="595959" w:themeColor="text1" w:themeTint="A6"/>
                              </w:rPr>
                              <m:t>4</m:t>
                            </m:r>
                          </m:sub>
                          <m:sup>
                            <m:r>
                              <w:rPr>
                                <w:rFonts w:ascii="Cambria Math" w:hAnsi="Cambria Math"/>
                                <w:color w:val="595959" w:themeColor="text1" w:themeTint="A6"/>
                              </w:rPr>
                              <m:t>*</m:t>
                            </m:r>
                          </m:sup>
                        </m:sSubSup>
                      </m:oMath>
                      <w:r w:rsidR="005E7131" w:rsidRPr="004C2F6C">
                        <w:rPr>
                          <w:rFonts w:eastAsiaTheme="minorEastAsia"/>
                          <w:color w:val="595959" w:themeColor="text1" w:themeTint="A6"/>
                        </w:rPr>
                        <w:t>(</w:t>
                      </w:r>
                      <w:r w:rsidR="005E7131">
                        <w:rPr>
                          <w:rFonts w:eastAsiaTheme="minorEastAsia"/>
                          <w:color w:val="595959" w:themeColor="text1" w:themeTint="A6"/>
                        </w:rPr>
                        <w:t>10</w:t>
                      </w:r>
                      <w:r w:rsidR="005E7131" w:rsidRPr="00375718">
                        <w:rPr>
                          <w:rFonts w:eastAsiaTheme="minorEastAsia"/>
                          <w:color w:val="595959" w:themeColor="text1" w:themeTint="A6"/>
                          <w:vertAlign w:val="superscript"/>
                        </w:rPr>
                        <w:t>6</w:t>
                      </w:r>
                      <w:r w:rsidR="005E7131" w:rsidRPr="004C2F6C">
                        <w:rPr>
                          <w:rFonts w:eastAsiaTheme="minorEastAsia"/>
                          <w:color w:val="595959" w:themeColor="text1" w:themeTint="A6"/>
                        </w:rPr>
                        <w:t>€/</w:t>
                      </w:r>
                      <w:r w:rsidR="005E7131">
                        <w:rPr>
                          <w:rFonts w:eastAsiaTheme="minorEastAsia"/>
                          <w:color w:val="595959" w:themeColor="text1" w:themeTint="A6"/>
                        </w:rPr>
                        <w:t>y</w:t>
                      </w:r>
                      <w:r w:rsidR="005E7131" w:rsidRPr="004C2F6C">
                        <w:rPr>
                          <w:rFonts w:eastAsiaTheme="minorEastAsia"/>
                          <w:color w:val="595959" w:themeColor="text1" w:themeTint="A6"/>
                        </w:rPr>
                        <w:t>)</w:t>
                      </w:r>
                    </w:p>
                  </w:txbxContent>
                </v:textbox>
                <w10:wrap anchorx="margin"/>
              </v:shape>
            </w:pict>
          </mc:Fallback>
        </mc:AlternateContent>
      </w:r>
      <w:r w:rsidRPr="00C6449E">
        <w:rPr>
          <w:noProof/>
          <w:lang w:val="en-GB"/>
        </w:rPr>
        <w:drawing>
          <wp:inline distT="0" distB="0" distL="0" distR="0" wp14:anchorId="5D1B1A2B" wp14:editId="71322C26">
            <wp:extent cx="3058886" cy="1548000"/>
            <wp:effectExtent l="0" t="0" r="8255" b="0"/>
            <wp:docPr id="1966640158" name="Gráfico 1">
              <a:extLst xmlns:a="http://schemas.openxmlformats.org/drawingml/2006/main">
                <a:ext uri="{FF2B5EF4-FFF2-40B4-BE49-F238E27FC236}">
                  <a16:creationId xmlns:a16="http://schemas.microsoft.com/office/drawing/2014/main" id="{E78B0AFC-4C19-446C-A388-2AF63B7E6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61B7F5" w14:textId="3541499C" w:rsidR="005E7131" w:rsidRPr="00C6449E" w:rsidRDefault="005E7131" w:rsidP="005E7131">
      <w:pPr>
        <w:pStyle w:val="Legenda"/>
        <w:jc w:val="center"/>
        <w:rPr>
          <w:iCs/>
          <w:highlight w:val="yellow"/>
          <w:lang w:val="en-GB"/>
        </w:rPr>
      </w:pPr>
      <w:bookmarkStart w:id="11" w:name="_Ref151316004"/>
      <w:r w:rsidRPr="00C6449E">
        <w:rPr>
          <w:lang w:val="en-GB"/>
        </w:rPr>
        <w:t xml:space="preserve">Figure </w:t>
      </w:r>
      <w:r w:rsidRPr="00C6449E">
        <w:rPr>
          <w:lang w:val="en-GB"/>
        </w:rPr>
        <w:fldChar w:fldCharType="begin"/>
      </w:r>
      <w:r w:rsidRPr="00C6449E">
        <w:rPr>
          <w:lang w:val="en-GB"/>
        </w:rPr>
        <w:instrText xml:space="preserve"> SEQ Figure \* ARABIC </w:instrText>
      </w:r>
      <w:r w:rsidRPr="00C6449E">
        <w:rPr>
          <w:lang w:val="en-GB"/>
        </w:rPr>
        <w:fldChar w:fldCharType="separate"/>
      </w:r>
      <w:r w:rsidR="00D00B8A">
        <w:rPr>
          <w:noProof/>
          <w:lang w:val="en-GB"/>
        </w:rPr>
        <w:t>6</w:t>
      </w:r>
      <w:r w:rsidRPr="00C6449E">
        <w:rPr>
          <w:lang w:val="en-GB"/>
        </w:rPr>
        <w:fldChar w:fldCharType="end"/>
      </w:r>
      <w:bookmarkEnd w:id="11"/>
      <w:r w:rsidRPr="00C6449E">
        <w:rPr>
          <w:lang w:val="en-GB"/>
        </w:rPr>
        <w:t xml:space="preserve"> </w:t>
      </w:r>
      <w:r w:rsidRPr="00C6449E">
        <w:rPr>
          <w:lang w:val="en-GB"/>
        </w:rPr>
        <w:softHyphen/>
        <w:t xml:space="preserve"> </w:t>
      </w:r>
      <w:r w:rsidRPr="00C6449E">
        <w:rPr>
          <w:i/>
          <w:iCs/>
          <w:lang w:val="en-GB"/>
        </w:rPr>
        <w:t>f</w:t>
      </w:r>
      <w:r w:rsidRPr="00C6449E">
        <w:rPr>
          <w:i/>
          <w:iCs/>
          <w:vertAlign w:val="subscript"/>
          <w:lang w:val="en-GB"/>
        </w:rPr>
        <w:t>4</w:t>
      </w:r>
      <w:r w:rsidRPr="00C6449E">
        <w:rPr>
          <w:i/>
          <w:iCs/>
          <w:lang w:val="en-GB"/>
        </w:rPr>
        <w:t xml:space="preserve">* </w:t>
      </w:r>
      <w:r w:rsidRPr="00C6449E">
        <w:rPr>
          <w:lang w:val="en-GB"/>
        </w:rPr>
        <w:t xml:space="preserve">vs </w:t>
      </w:r>
      <w:r w:rsidRPr="00C6449E">
        <w:rPr>
          <w:i/>
          <w:iCs/>
          <w:lang w:val="en-GB"/>
        </w:rPr>
        <w:t>f</w:t>
      </w:r>
      <w:r w:rsidRPr="00C6449E">
        <w:rPr>
          <w:i/>
          <w:iCs/>
          <w:vertAlign w:val="subscript"/>
          <w:lang w:val="en-GB"/>
        </w:rPr>
        <w:t>5</w:t>
      </w:r>
      <w:r w:rsidRPr="00C6449E">
        <w:rPr>
          <w:i/>
          <w:iCs/>
          <w:lang w:val="en-GB"/>
        </w:rPr>
        <w:t xml:space="preserve">* </w:t>
      </w:r>
      <w:r w:rsidRPr="00C6449E">
        <w:rPr>
          <w:lang w:val="en-GB"/>
        </w:rPr>
        <w:t>Pareto front.</w:t>
      </w:r>
    </w:p>
    <w:p w14:paraId="14DB253F" w14:textId="77777777" w:rsidR="005E7131" w:rsidRPr="00C6449E" w:rsidRDefault="005E7131" w:rsidP="005E7131">
      <w:pPr>
        <w:pStyle w:val="Els-Abstract"/>
        <w:rPr>
          <w:lang w:val="en-GB"/>
        </w:rPr>
      </w:pPr>
      <w:r w:rsidRPr="00C6449E">
        <w:rPr>
          <w:lang w:val="en-GB"/>
        </w:rPr>
        <w:t>Conclusion</w:t>
      </w:r>
    </w:p>
    <w:p w14:paraId="3630A34D" w14:textId="77777777" w:rsidR="005E7131" w:rsidRPr="00C6449E" w:rsidRDefault="005E7131" w:rsidP="005E7131">
      <w:pPr>
        <w:pStyle w:val="Els-body-text"/>
        <w:spacing w:after="240"/>
        <w:rPr>
          <w:lang w:val="en-GB"/>
        </w:rPr>
      </w:pPr>
      <w:r w:rsidRPr="00C6449E">
        <w:rPr>
          <w:lang w:val="en-GB"/>
        </w:rPr>
        <w:t xml:space="preserve">Multiple objective optimisation is a suitable and recommended strategy for the solution of </w:t>
      </w:r>
      <w:r w:rsidRPr="00C6449E">
        <w:rPr>
          <w:i/>
          <w:iCs/>
          <w:lang w:val="en-GB"/>
        </w:rPr>
        <w:t>IWWN</w:t>
      </w:r>
      <w:r w:rsidRPr="00C6449E">
        <w:rPr>
          <w:lang w:val="en-GB"/>
        </w:rPr>
        <w:t xml:space="preserve"> design problems. It allows the generation of alternative relevant solutions spanning the entire feasibility domain. Furthermore, the generated networks allow for a pertinent post-processing study of other solution characteristics, whose complexity renders impossible their direct incorporation in the original mathematical models. With the </w:t>
      </w:r>
      <w:r w:rsidRPr="00C6449E">
        <w:rPr>
          <w:i/>
          <w:iCs/>
          <w:lang w:val="en-GB"/>
        </w:rPr>
        <w:t>MOO</w:t>
      </w:r>
      <w:r w:rsidRPr="00C6449E">
        <w:rPr>
          <w:lang w:val="en-GB"/>
        </w:rPr>
        <w:t xml:space="preserve"> support, more thoroughly informed decisions can be made by the DMs.</w:t>
      </w:r>
    </w:p>
    <w:p w14:paraId="02F58A68" w14:textId="77777777" w:rsidR="005E7131" w:rsidRPr="00C6449E" w:rsidRDefault="005E7131" w:rsidP="005E7131">
      <w:pPr>
        <w:pStyle w:val="Els-Abstract"/>
        <w:rPr>
          <w:b w:val="0"/>
          <w:sz w:val="18"/>
          <w:szCs w:val="18"/>
          <w:lang w:val="en-GB"/>
        </w:rPr>
      </w:pPr>
      <w:r w:rsidRPr="00C6449E">
        <w:rPr>
          <w:sz w:val="18"/>
          <w:szCs w:val="16"/>
          <w:lang w:val="en-GB"/>
        </w:rPr>
        <w:t>Acknowledgments</w:t>
      </w:r>
      <w:r w:rsidRPr="00C6449E">
        <w:rPr>
          <w:lang w:val="en-GB"/>
        </w:rPr>
        <w:t xml:space="preserve">: </w:t>
      </w:r>
      <w:r w:rsidRPr="00C6449E">
        <w:rPr>
          <w:b w:val="0"/>
          <w:sz w:val="18"/>
          <w:szCs w:val="18"/>
          <w:lang w:val="en-GB"/>
        </w:rPr>
        <w:t xml:space="preserve">The authors gratefully acknowledge the data provided by Galp </w:t>
      </w:r>
      <w:proofErr w:type="spellStart"/>
      <w:r w:rsidRPr="00C6449E">
        <w:rPr>
          <w:b w:val="0"/>
          <w:sz w:val="18"/>
          <w:szCs w:val="18"/>
          <w:lang w:val="en-GB"/>
        </w:rPr>
        <w:t>Energia</w:t>
      </w:r>
      <w:proofErr w:type="spellEnd"/>
      <w:r w:rsidRPr="00C6449E">
        <w:rPr>
          <w:b w:val="0"/>
          <w:sz w:val="18"/>
          <w:szCs w:val="18"/>
          <w:lang w:val="en-GB"/>
        </w:rPr>
        <w:t xml:space="preserve">, S.A. and INTERFLUIDOS, </w:t>
      </w:r>
      <w:proofErr w:type="spellStart"/>
      <w:r w:rsidRPr="00C6449E">
        <w:rPr>
          <w:b w:val="0"/>
          <w:sz w:val="18"/>
          <w:szCs w:val="18"/>
          <w:lang w:val="en-GB"/>
        </w:rPr>
        <w:t>Lda</w:t>
      </w:r>
      <w:proofErr w:type="spellEnd"/>
      <w:r w:rsidRPr="00C6449E">
        <w:rPr>
          <w:b w:val="0"/>
          <w:sz w:val="18"/>
          <w:szCs w:val="18"/>
          <w:lang w:val="en-GB"/>
        </w:rPr>
        <w:t>. Financial support provided by the Ph.D. grant PD/BDE/142833/2018, the CERENA strategic project FCT-UIBD/04028/2020, and the CQE strategic project FCT-UIBD/00100/2020 is also acknowledged.</w:t>
      </w:r>
    </w:p>
    <w:p w14:paraId="20CB6B8F" w14:textId="77777777" w:rsidR="005E7131" w:rsidRPr="004C29FB" w:rsidRDefault="005E7131" w:rsidP="005E7131">
      <w:pPr>
        <w:pStyle w:val="Els-reference-head"/>
      </w:pPr>
      <w:r w:rsidRPr="004C29FB">
        <w:t>References</w:t>
      </w:r>
    </w:p>
    <w:p w14:paraId="36EA1422" w14:textId="3911EE95" w:rsidR="005E7131" w:rsidRPr="00481FFF" w:rsidRDefault="005E7131" w:rsidP="005E7131">
      <w:pPr>
        <w:pStyle w:val="Els-referenceno-number"/>
        <w:ind w:left="0" w:firstLine="0"/>
        <w:jc w:val="both"/>
      </w:pPr>
      <w:r w:rsidRPr="00481FFF">
        <w:rPr>
          <w:lang w:val="en-US"/>
        </w:rPr>
        <w:t>M.</w:t>
      </w:r>
      <w:r w:rsidR="00481FFF" w:rsidRPr="00481FFF">
        <w:rPr>
          <w:lang w:val="en-US"/>
        </w:rPr>
        <w:t xml:space="preserve"> Boix</w:t>
      </w:r>
      <w:r w:rsidRPr="00481FFF">
        <w:rPr>
          <w:lang w:val="en-US"/>
        </w:rPr>
        <w:t xml:space="preserve">, </w:t>
      </w:r>
      <w:r w:rsidR="00481FFF" w:rsidRPr="00481FFF">
        <w:rPr>
          <w:lang w:val="en-US"/>
        </w:rPr>
        <w:t xml:space="preserve">L. </w:t>
      </w:r>
      <w:r w:rsidRPr="00481FFF">
        <w:rPr>
          <w:lang w:val="en-US"/>
        </w:rPr>
        <w:t xml:space="preserve">Montastruc, </w:t>
      </w:r>
      <w:r w:rsidR="00481FFF" w:rsidRPr="00481FFF">
        <w:rPr>
          <w:lang w:val="en-US"/>
        </w:rPr>
        <w:t xml:space="preserve">L. </w:t>
      </w:r>
      <w:r w:rsidRPr="00481FFF">
        <w:rPr>
          <w:lang w:val="en-US"/>
        </w:rPr>
        <w:t xml:space="preserve">Pibouleau, </w:t>
      </w:r>
      <w:r w:rsidR="00481FFF" w:rsidRPr="00481FFF">
        <w:rPr>
          <w:lang w:val="en-US"/>
        </w:rPr>
        <w:t xml:space="preserve">C. </w:t>
      </w:r>
      <w:r w:rsidRPr="00481FFF">
        <w:rPr>
          <w:lang w:val="en-US"/>
        </w:rPr>
        <w:t>Azzaro-Pantel,</w:t>
      </w:r>
      <w:r w:rsidR="00481FFF" w:rsidRPr="00481FFF">
        <w:rPr>
          <w:lang w:val="en-US"/>
        </w:rPr>
        <w:t xml:space="preserve"> S.</w:t>
      </w:r>
      <w:r w:rsidRPr="00481FFF">
        <w:rPr>
          <w:lang w:val="en-US"/>
        </w:rPr>
        <w:t xml:space="preserve"> Domenech</w:t>
      </w:r>
      <w:r w:rsidR="00481FFF" w:rsidRPr="00481FFF">
        <w:rPr>
          <w:lang w:val="en-US"/>
        </w:rPr>
        <w:t>,</w:t>
      </w:r>
      <w:r w:rsidRPr="00481FFF">
        <w:rPr>
          <w:lang w:val="en-US"/>
        </w:rPr>
        <w:t xml:space="preserve"> 2011</w:t>
      </w:r>
      <w:r w:rsidR="00481FFF" w:rsidRPr="00481FFF">
        <w:rPr>
          <w:lang w:val="en-US"/>
        </w:rPr>
        <w:t>,</w:t>
      </w:r>
      <w:r w:rsidRPr="00481FFF">
        <w:rPr>
          <w:lang w:val="en-US"/>
        </w:rPr>
        <w:t xml:space="preserve"> </w:t>
      </w:r>
      <w:r w:rsidRPr="00481FFF">
        <w:t>A multiobjective optimization framework for Multicontaminant Industrial Water Network Design</w:t>
      </w:r>
      <w:r w:rsidR="00471ABC">
        <w:t>,</w:t>
      </w:r>
      <w:r w:rsidRPr="00481FFF">
        <w:t xml:space="preserve"> J. Environ. Manage., 92</w:t>
      </w:r>
      <w:r w:rsidR="00481FFF">
        <w:t>, 7</w:t>
      </w:r>
      <w:r w:rsidRPr="00481FFF">
        <w:t xml:space="preserve">, 1802–1808. </w:t>
      </w:r>
    </w:p>
    <w:p w14:paraId="4D133C42" w14:textId="22AEC811" w:rsidR="005E7131" w:rsidRPr="00481FFF" w:rsidRDefault="00E1381C" w:rsidP="005E7131">
      <w:pPr>
        <w:pStyle w:val="Els-referenceno-number"/>
        <w:ind w:left="0" w:firstLine="0"/>
        <w:jc w:val="both"/>
      </w:pPr>
      <w:r w:rsidRPr="0089562C">
        <w:t xml:space="preserve">M. </w:t>
      </w:r>
      <w:r w:rsidR="005E7131" w:rsidRPr="0089562C">
        <w:t>Ehrgott,</w:t>
      </w:r>
      <w:r w:rsidRPr="0089562C">
        <w:t xml:space="preserve"> </w:t>
      </w:r>
      <w:r w:rsidR="005E7131" w:rsidRPr="0089562C">
        <w:t>2005</w:t>
      </w:r>
      <w:r w:rsidRPr="0089562C">
        <w:t>,</w:t>
      </w:r>
      <w:r w:rsidR="005E7131" w:rsidRPr="0089562C">
        <w:t xml:space="preserve"> </w:t>
      </w:r>
      <w:r w:rsidR="006C3CC6" w:rsidRPr="0089562C">
        <w:t>Efficiency and Nondominance</w:t>
      </w:r>
      <w:r w:rsidR="00471ABC">
        <w:t>,</w:t>
      </w:r>
      <w:r w:rsidR="006C3CC6" w:rsidRPr="0089562C">
        <w:t xml:space="preserve"> </w:t>
      </w:r>
      <w:r w:rsidR="005E7131" w:rsidRPr="0089562C">
        <w:t>Multicriteria optimization</w:t>
      </w:r>
      <w:r w:rsidRPr="0089562C">
        <w:t>,</w:t>
      </w:r>
      <w:r w:rsidR="005E7131" w:rsidRPr="0089562C">
        <w:t xml:space="preserve"> Springer</w:t>
      </w:r>
      <w:r w:rsidR="00471ABC">
        <w:t>,</w:t>
      </w:r>
      <w:r w:rsidR="006C3CC6" w:rsidRPr="0089562C">
        <w:t xml:space="preserve"> 23-64</w:t>
      </w:r>
    </w:p>
    <w:p w14:paraId="75FB9CFF" w14:textId="0C9D6842" w:rsidR="005E7131" w:rsidRPr="00481FFF" w:rsidRDefault="00E1381C" w:rsidP="005E7131">
      <w:pPr>
        <w:pStyle w:val="Els-referenceno-number"/>
        <w:ind w:left="0" w:firstLine="0"/>
        <w:jc w:val="both"/>
      </w:pPr>
      <w:r w:rsidRPr="00E1381C">
        <w:rPr>
          <w:lang w:val="en-US"/>
        </w:rPr>
        <w:t xml:space="preserve">D. C. </w:t>
      </w:r>
      <w:r w:rsidR="005E7131" w:rsidRPr="00E1381C">
        <w:rPr>
          <w:lang w:val="en-US"/>
        </w:rPr>
        <w:t>Faria,</w:t>
      </w:r>
      <w:r w:rsidRPr="00E1381C">
        <w:rPr>
          <w:lang w:val="en-US"/>
        </w:rPr>
        <w:t xml:space="preserve"> M. J.</w:t>
      </w:r>
      <w:r w:rsidR="005E7131" w:rsidRPr="00E1381C">
        <w:rPr>
          <w:lang w:val="en-US"/>
        </w:rPr>
        <w:t xml:space="preserve"> Bagajewicz,</w:t>
      </w:r>
      <w:r w:rsidRPr="00E1381C">
        <w:rPr>
          <w:lang w:val="en-US"/>
        </w:rPr>
        <w:t xml:space="preserve"> </w:t>
      </w:r>
      <w:r w:rsidR="005E7131" w:rsidRPr="00E1381C">
        <w:rPr>
          <w:lang w:val="en-US"/>
        </w:rPr>
        <w:t>2010</w:t>
      </w:r>
      <w:r w:rsidRPr="00E1381C">
        <w:rPr>
          <w:lang w:val="en-US"/>
        </w:rPr>
        <w:t>,</w:t>
      </w:r>
      <w:r w:rsidR="005E7131" w:rsidRPr="00E1381C">
        <w:rPr>
          <w:lang w:val="en-US"/>
        </w:rPr>
        <w:t xml:space="preserve"> </w:t>
      </w:r>
      <w:r w:rsidR="005E7131" w:rsidRPr="00481FFF">
        <w:t>On the degeneracy of the water/wastewater allocation problem in process plants</w:t>
      </w:r>
      <w:r>
        <w:t>,</w:t>
      </w:r>
      <w:r w:rsidR="005E7131" w:rsidRPr="00481FFF">
        <w:t xml:space="preserve"> Ind. Eng. Chem.</w:t>
      </w:r>
      <w:r>
        <w:t>,</w:t>
      </w:r>
      <w:r w:rsidR="005E7131" w:rsidRPr="00481FFF">
        <w:t xml:space="preserve"> 49</w:t>
      </w:r>
      <w:r>
        <w:t xml:space="preserve">, </w:t>
      </w:r>
      <w:r w:rsidR="005E7131" w:rsidRPr="00481FFF">
        <w:t>9</w:t>
      </w:r>
      <w:r>
        <w:t>,</w:t>
      </w:r>
      <w:r w:rsidR="005E7131" w:rsidRPr="00481FFF">
        <w:t xml:space="preserve"> 4340–4351.</w:t>
      </w:r>
    </w:p>
    <w:p w14:paraId="50C2C77D" w14:textId="19D8FE8B" w:rsidR="005E7131" w:rsidRPr="00481FFF" w:rsidRDefault="00E1381C" w:rsidP="005E7131">
      <w:pPr>
        <w:pStyle w:val="Els-referenceno-number"/>
        <w:ind w:left="0" w:firstLine="0"/>
        <w:jc w:val="both"/>
      </w:pPr>
      <w:r>
        <w:t xml:space="preserve">R. </w:t>
      </w:r>
      <w:r w:rsidR="005E7131" w:rsidRPr="00481FFF">
        <w:t>Karuppiah,</w:t>
      </w:r>
      <w:r>
        <w:t xml:space="preserve"> I. E.</w:t>
      </w:r>
      <w:r w:rsidR="005E7131" w:rsidRPr="00481FFF">
        <w:t xml:space="preserve"> Grossmann,</w:t>
      </w:r>
      <w:r>
        <w:t xml:space="preserve"> </w:t>
      </w:r>
      <w:r w:rsidR="005E7131" w:rsidRPr="00481FFF">
        <w:t>2006</w:t>
      </w:r>
      <w:r>
        <w:t>,</w:t>
      </w:r>
      <w:r w:rsidR="005E7131" w:rsidRPr="00481FFF">
        <w:t xml:space="preserve"> Global optimization for the synthesis of integrated water systems in Chemical Processes</w:t>
      </w:r>
      <w:r>
        <w:t>,</w:t>
      </w:r>
      <w:r w:rsidR="005E7131" w:rsidRPr="00481FFF">
        <w:t xml:space="preserve"> Comput. Chem. Eng, 30</w:t>
      </w:r>
      <w:r>
        <w:t xml:space="preserve">, </w:t>
      </w:r>
      <w:r w:rsidR="005E7131" w:rsidRPr="00481FFF">
        <w:t xml:space="preserve">4, 650–673. </w:t>
      </w:r>
    </w:p>
    <w:p w14:paraId="5B6BF321" w14:textId="1A2B783C" w:rsidR="005E7131" w:rsidRPr="00481FFF" w:rsidRDefault="00E1381C" w:rsidP="005E7131">
      <w:pPr>
        <w:pStyle w:val="Els-referenceno-number"/>
        <w:ind w:left="0" w:firstLine="0"/>
        <w:jc w:val="both"/>
      </w:pPr>
      <w:r>
        <w:t xml:space="preserve">C.-L. </w:t>
      </w:r>
      <w:r w:rsidR="005E7131" w:rsidRPr="00481FFF">
        <w:t xml:space="preserve">Hwang, </w:t>
      </w:r>
      <w:r>
        <w:t>A. S.</w:t>
      </w:r>
      <w:r w:rsidR="005E7131" w:rsidRPr="00481FFF">
        <w:t xml:space="preserve"> Masud,</w:t>
      </w:r>
      <w:r>
        <w:t xml:space="preserve"> </w:t>
      </w:r>
      <w:r w:rsidR="005E7131" w:rsidRPr="00481FFF">
        <w:t>1979</w:t>
      </w:r>
      <w:r>
        <w:t>,</w:t>
      </w:r>
      <w:r w:rsidR="005E7131" w:rsidRPr="00481FFF">
        <w:t xml:space="preserve"> Multiple objective decision making-methods and applications: A state-of-the-art survey</w:t>
      </w:r>
      <w:r>
        <w:t>,</w:t>
      </w:r>
      <w:r w:rsidR="005E7131" w:rsidRPr="00481FFF">
        <w:t xml:space="preserve"> Springer-Verlag.</w:t>
      </w:r>
    </w:p>
    <w:p w14:paraId="575B2855" w14:textId="524798FF" w:rsidR="005E7131" w:rsidRPr="004C29FB" w:rsidRDefault="00E1381C" w:rsidP="005E7131">
      <w:pPr>
        <w:pStyle w:val="Els-referenceno-number"/>
        <w:ind w:left="0" w:firstLine="0"/>
        <w:jc w:val="both"/>
        <w:rPr>
          <w:lang w:val="en-US"/>
        </w:rPr>
      </w:pPr>
      <w:r>
        <w:t xml:space="preserve">G. </w:t>
      </w:r>
      <w:r w:rsidR="005E7131" w:rsidRPr="00481FFF">
        <w:t>Mavrotas, 2009</w:t>
      </w:r>
      <w:r>
        <w:t>,</w:t>
      </w:r>
      <w:r w:rsidR="005E7131" w:rsidRPr="00481FFF">
        <w:t xml:space="preserve"> Effective implementation of the ε-constraint method in multi-objective mathematical programming problems</w:t>
      </w:r>
      <w:r>
        <w:t>,</w:t>
      </w:r>
      <w:r w:rsidR="005E7131" w:rsidRPr="00481FFF">
        <w:t xml:space="preserve"> </w:t>
      </w:r>
      <w:r w:rsidR="005E7131" w:rsidRPr="00E1381C">
        <w:rPr>
          <w:lang w:val="en-US"/>
        </w:rPr>
        <w:t xml:space="preserve">Appl. </w:t>
      </w:r>
      <w:r w:rsidR="005E7131" w:rsidRPr="00A513EE">
        <w:rPr>
          <w:lang w:val="en-US"/>
        </w:rPr>
        <w:t xml:space="preserve">Math. </w:t>
      </w:r>
      <w:r w:rsidR="005E7131" w:rsidRPr="004C29FB">
        <w:rPr>
          <w:lang w:val="en-US"/>
        </w:rPr>
        <w:t>Comput., 213</w:t>
      </w:r>
      <w:r w:rsidRPr="004C29FB">
        <w:rPr>
          <w:lang w:val="en-US"/>
        </w:rPr>
        <w:t xml:space="preserve">, </w:t>
      </w:r>
      <w:r w:rsidR="005E7131" w:rsidRPr="004C29FB">
        <w:rPr>
          <w:lang w:val="en-US"/>
        </w:rPr>
        <w:t xml:space="preserve">2, 455–465. </w:t>
      </w:r>
    </w:p>
    <w:p w14:paraId="5F271B92" w14:textId="2269CF9E" w:rsidR="005E7131" w:rsidRPr="004C29FB" w:rsidRDefault="00E1381C" w:rsidP="005E7131">
      <w:pPr>
        <w:pStyle w:val="Els-referenceno-number"/>
        <w:ind w:left="0" w:firstLine="0"/>
        <w:jc w:val="both"/>
        <w:rPr>
          <w:lang w:val="en-US"/>
        </w:rPr>
      </w:pPr>
      <w:bookmarkStart w:id="12" w:name="_Hlk153795630"/>
      <w:r w:rsidRPr="00E1381C">
        <w:rPr>
          <w:lang w:val="en-US"/>
        </w:rPr>
        <w:t xml:space="preserve">F. J. G. </w:t>
      </w:r>
      <w:r w:rsidR="005E7131" w:rsidRPr="00E1381C">
        <w:rPr>
          <w:lang w:val="en-US"/>
        </w:rPr>
        <w:t xml:space="preserve">Patrocínio, </w:t>
      </w:r>
      <w:r w:rsidRPr="00E1381C">
        <w:rPr>
          <w:lang w:val="en-US"/>
        </w:rPr>
        <w:t xml:space="preserve">H. M. D. </w:t>
      </w:r>
      <w:r w:rsidR="005E7131" w:rsidRPr="00E1381C">
        <w:rPr>
          <w:lang w:val="en-US"/>
        </w:rPr>
        <w:t xml:space="preserve">Carabineiro, </w:t>
      </w:r>
      <w:r w:rsidRPr="00E1381C">
        <w:rPr>
          <w:lang w:val="en-US"/>
        </w:rPr>
        <w:t xml:space="preserve">H. A. </w:t>
      </w:r>
      <w:r w:rsidR="005E7131" w:rsidRPr="00E1381C">
        <w:rPr>
          <w:lang w:val="en-US"/>
        </w:rPr>
        <w:t xml:space="preserve">Matos, </w:t>
      </w:r>
      <w:r w:rsidRPr="00E1381C">
        <w:rPr>
          <w:lang w:val="en-US"/>
        </w:rPr>
        <w:t>N. M. C.</w:t>
      </w:r>
      <w:r w:rsidR="005E7131" w:rsidRPr="00E1381C">
        <w:rPr>
          <w:lang w:val="en-US"/>
        </w:rPr>
        <w:t xml:space="preserve"> Oliveira</w:t>
      </w:r>
      <w:bookmarkEnd w:id="12"/>
      <w:r w:rsidR="005E7131" w:rsidRPr="00E1381C">
        <w:rPr>
          <w:lang w:val="en-US"/>
        </w:rPr>
        <w:t>, 2022</w:t>
      </w:r>
      <w:r w:rsidRPr="00E1381C">
        <w:rPr>
          <w:lang w:val="en-US"/>
        </w:rPr>
        <w:t>,</w:t>
      </w:r>
      <w:r w:rsidR="005E7131" w:rsidRPr="00E1381C">
        <w:rPr>
          <w:lang w:val="en-US"/>
        </w:rPr>
        <w:t xml:space="preserve"> </w:t>
      </w:r>
      <w:r w:rsidR="005E7131" w:rsidRPr="00481FFF">
        <w:t>Water Network Optimisation in Chemical Complexes: A Refinery Case Study</w:t>
      </w:r>
      <w:r>
        <w:t>,</w:t>
      </w:r>
      <w:r w:rsidR="005E7131" w:rsidRPr="00481FFF">
        <w:t xml:space="preserve"> </w:t>
      </w:r>
      <w:r w:rsidR="005E7131" w:rsidRPr="00E1381C">
        <w:rPr>
          <w:lang w:val="en-US"/>
        </w:rPr>
        <w:t xml:space="preserve">Comput. </w:t>
      </w:r>
      <w:r w:rsidR="005E7131" w:rsidRPr="004C29FB">
        <w:rPr>
          <w:lang w:val="en-US"/>
        </w:rPr>
        <w:t>Aided Chem. Eng. 51 (January)</w:t>
      </w:r>
      <w:r w:rsidRPr="004C29FB">
        <w:rPr>
          <w:lang w:val="en-US"/>
        </w:rPr>
        <w:t>,</w:t>
      </w:r>
      <w:r w:rsidR="005E7131" w:rsidRPr="004C29FB">
        <w:rPr>
          <w:lang w:val="en-US"/>
        </w:rPr>
        <w:t xml:space="preserve"> 817–22.</w:t>
      </w:r>
    </w:p>
    <w:p w14:paraId="748C0781" w14:textId="5ED37A8F" w:rsidR="00FA530F" w:rsidRPr="00481FFF" w:rsidRDefault="00CD681B" w:rsidP="005E7131">
      <w:pPr>
        <w:pStyle w:val="Els-referenceno-number"/>
        <w:ind w:left="0" w:firstLine="0"/>
        <w:jc w:val="both"/>
      </w:pPr>
      <w:r w:rsidRPr="00CD681B">
        <w:rPr>
          <w:lang w:val="en-US"/>
        </w:rPr>
        <w:t>F. J. G. Patrocínio, H. M. D. Carabineiro, H. A. Matos, N. M. C. Oliveira,</w:t>
      </w:r>
      <w:r w:rsidR="005E7131" w:rsidRPr="00CD681B">
        <w:rPr>
          <w:lang w:val="en-US"/>
        </w:rPr>
        <w:t xml:space="preserve"> 2023</w:t>
      </w:r>
      <w:r w:rsidRPr="00CD681B">
        <w:rPr>
          <w:lang w:val="en-US"/>
        </w:rPr>
        <w:t>,</w:t>
      </w:r>
      <w:r w:rsidR="005E7131" w:rsidRPr="00CD681B">
        <w:rPr>
          <w:lang w:val="en-US"/>
        </w:rPr>
        <w:t xml:space="preserve"> </w:t>
      </w:r>
      <w:r w:rsidR="005E7131" w:rsidRPr="00481FFF">
        <w:t>Optimal design of water treatment networks: Effluent and piping disaggregated modelling</w:t>
      </w:r>
      <w:r>
        <w:t>,</w:t>
      </w:r>
      <w:r w:rsidR="005E7131" w:rsidRPr="00481FFF">
        <w:t xml:space="preserve"> Comput. Aided Chem. Eng., 949–954.</w:t>
      </w:r>
    </w:p>
    <w:sectPr w:rsidR="00FA530F" w:rsidRPr="00481FFF"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A92" w14:textId="77777777" w:rsidR="00272EB5" w:rsidRDefault="00272EB5">
      <w:r>
        <w:separator/>
      </w:r>
    </w:p>
  </w:endnote>
  <w:endnote w:type="continuationSeparator" w:id="0">
    <w:p w14:paraId="48803569" w14:textId="77777777" w:rsidR="00272EB5" w:rsidRDefault="0027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7786" w14:textId="77777777" w:rsidR="00272EB5" w:rsidRDefault="00272EB5">
      <w:r>
        <w:separator/>
      </w:r>
    </w:p>
  </w:footnote>
  <w:footnote w:type="continuationSeparator" w:id="0">
    <w:p w14:paraId="5C6367B8" w14:textId="77777777" w:rsidR="00272EB5" w:rsidRDefault="0027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F04734B" w:rsidR="00DD3D9E" w:rsidRDefault="00DD3D9E">
    <w:pPr>
      <w:pStyle w:val="Cabealho"/>
      <w:tabs>
        <w:tab w:val="clear" w:pos="7200"/>
        <w:tab w:val="right" w:pos="7088"/>
      </w:tabs>
    </w:pPr>
    <w:r>
      <w:rPr>
        <w:rStyle w:val="Nmerodepgina"/>
      </w:rPr>
      <w:tab/>
    </w:r>
    <w:r>
      <w:rPr>
        <w:rStyle w:val="Nmerodepgina"/>
        <w:i/>
      </w:rPr>
      <w:tab/>
    </w:r>
    <w:r w:rsidR="00056CEE">
      <w:rPr>
        <w:i/>
      </w:rPr>
      <w:t>F. Patrocínio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B8EFA88" w:rsidR="00DD3D9E" w:rsidRDefault="00056CEE" w:rsidP="00056CEE">
    <w:pPr>
      <w:pStyle w:val="Cabealho"/>
      <w:tabs>
        <w:tab w:val="clear" w:pos="7200"/>
        <w:tab w:val="right" w:pos="7088"/>
      </w:tabs>
      <w:rPr>
        <w:sz w:val="24"/>
      </w:rPr>
    </w:pPr>
    <w:r w:rsidRPr="00056CEE">
      <w:rPr>
        <w:i/>
      </w:rPr>
      <w:t>Design of Large-scale Industrial Water Networks Based on Multiple Objective Mathematical Programming</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0ED87C"/>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2BBAF10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5E3A6338"/>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90CC5E4C"/>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582A5FA"/>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66646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E5A7E"/>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4934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870F0"/>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5EDA4092"/>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0D47965"/>
    <w:multiLevelType w:val="hybridMultilevel"/>
    <w:tmpl w:val="C1F43E3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3" w15:restartNumberingAfterBreak="0">
    <w:nsid w:val="1CB865AC"/>
    <w:multiLevelType w:val="hybridMultilevel"/>
    <w:tmpl w:val="6DBAE67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15" w15:restartNumberingAfterBreak="0">
    <w:nsid w:val="1E874B98"/>
    <w:multiLevelType w:val="hybridMultilevel"/>
    <w:tmpl w:val="274CF8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D02D4"/>
    <w:multiLevelType w:val="hybridMultilevel"/>
    <w:tmpl w:val="3C18DFC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AC94F91"/>
    <w:multiLevelType w:val="hybridMultilevel"/>
    <w:tmpl w:val="B63235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55430663">
    <w:abstractNumId w:val="26"/>
  </w:num>
  <w:num w:numId="2" w16cid:durableId="2081323323">
    <w:abstractNumId w:val="26"/>
  </w:num>
  <w:num w:numId="3" w16cid:durableId="1312949797">
    <w:abstractNumId w:val="26"/>
  </w:num>
  <w:num w:numId="4" w16cid:durableId="848836866">
    <w:abstractNumId w:val="26"/>
  </w:num>
  <w:num w:numId="5" w16cid:durableId="203442478">
    <w:abstractNumId w:val="11"/>
  </w:num>
  <w:num w:numId="6" w16cid:durableId="1254434021">
    <w:abstractNumId w:val="19"/>
  </w:num>
  <w:num w:numId="7" w16cid:durableId="1907950682">
    <w:abstractNumId w:val="27"/>
  </w:num>
  <w:num w:numId="8" w16cid:durableId="751199064">
    <w:abstractNumId w:val="12"/>
  </w:num>
  <w:num w:numId="9" w16cid:durableId="949555486">
    <w:abstractNumId w:val="25"/>
  </w:num>
  <w:num w:numId="10" w16cid:durableId="1024869298">
    <w:abstractNumId w:val="29"/>
  </w:num>
  <w:num w:numId="11" w16cid:durableId="1471169172">
    <w:abstractNumId w:val="28"/>
  </w:num>
  <w:num w:numId="12" w16cid:durableId="1736511616">
    <w:abstractNumId w:val="18"/>
  </w:num>
  <w:num w:numId="13" w16cid:durableId="1420519658">
    <w:abstractNumId w:val="23"/>
  </w:num>
  <w:num w:numId="14" w16cid:durableId="830951442">
    <w:abstractNumId w:val="14"/>
  </w:num>
  <w:num w:numId="15" w16cid:durableId="2047024274">
    <w:abstractNumId w:val="20"/>
  </w:num>
  <w:num w:numId="16" w16cid:durableId="1262110071">
    <w:abstractNumId w:val="16"/>
  </w:num>
  <w:num w:numId="17" w16cid:durableId="874387888">
    <w:abstractNumId w:val="17"/>
  </w:num>
  <w:num w:numId="18" w16cid:durableId="932207167">
    <w:abstractNumId w:val="24"/>
  </w:num>
  <w:num w:numId="19" w16cid:durableId="2011104464">
    <w:abstractNumId w:val="10"/>
  </w:num>
  <w:num w:numId="20" w16cid:durableId="342366149">
    <w:abstractNumId w:val="9"/>
  </w:num>
  <w:num w:numId="21" w16cid:durableId="521943405">
    <w:abstractNumId w:val="7"/>
  </w:num>
  <w:num w:numId="22" w16cid:durableId="1436250763">
    <w:abstractNumId w:val="6"/>
  </w:num>
  <w:num w:numId="23" w16cid:durableId="1243098268">
    <w:abstractNumId w:val="5"/>
  </w:num>
  <w:num w:numId="24" w16cid:durableId="1216967459">
    <w:abstractNumId w:val="4"/>
  </w:num>
  <w:num w:numId="25" w16cid:durableId="23219045">
    <w:abstractNumId w:val="8"/>
  </w:num>
  <w:num w:numId="26" w16cid:durableId="185607820">
    <w:abstractNumId w:val="3"/>
  </w:num>
  <w:num w:numId="27" w16cid:durableId="714547785">
    <w:abstractNumId w:val="2"/>
  </w:num>
  <w:num w:numId="28" w16cid:durableId="1335525140">
    <w:abstractNumId w:val="1"/>
  </w:num>
  <w:num w:numId="29" w16cid:durableId="768427910">
    <w:abstractNumId w:val="0"/>
  </w:num>
  <w:num w:numId="30" w16cid:durableId="831411090">
    <w:abstractNumId w:val="13"/>
  </w:num>
  <w:num w:numId="31" w16cid:durableId="1102530328">
    <w:abstractNumId w:val="21"/>
  </w:num>
  <w:num w:numId="32" w16cid:durableId="1157039209">
    <w:abstractNumId w:val="15"/>
  </w:num>
  <w:num w:numId="33" w16cid:durableId="19229832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56CEE"/>
    <w:rsid w:val="000D3D9B"/>
    <w:rsid w:val="0016032F"/>
    <w:rsid w:val="00161DFE"/>
    <w:rsid w:val="0016423B"/>
    <w:rsid w:val="001879F6"/>
    <w:rsid w:val="001C0148"/>
    <w:rsid w:val="001C757E"/>
    <w:rsid w:val="0020390F"/>
    <w:rsid w:val="00254325"/>
    <w:rsid w:val="00264926"/>
    <w:rsid w:val="00272EB5"/>
    <w:rsid w:val="00286B0F"/>
    <w:rsid w:val="00356F5A"/>
    <w:rsid w:val="00374BB9"/>
    <w:rsid w:val="00397BE2"/>
    <w:rsid w:val="003A1AA9"/>
    <w:rsid w:val="003A73CE"/>
    <w:rsid w:val="003D1582"/>
    <w:rsid w:val="003D7E4C"/>
    <w:rsid w:val="003E41C2"/>
    <w:rsid w:val="00451C60"/>
    <w:rsid w:val="00471ABC"/>
    <w:rsid w:val="00481FFF"/>
    <w:rsid w:val="00487A51"/>
    <w:rsid w:val="0049772C"/>
    <w:rsid w:val="004C29FB"/>
    <w:rsid w:val="005379E9"/>
    <w:rsid w:val="00552EEB"/>
    <w:rsid w:val="00580242"/>
    <w:rsid w:val="005E7131"/>
    <w:rsid w:val="0062462A"/>
    <w:rsid w:val="00624901"/>
    <w:rsid w:val="006A69BF"/>
    <w:rsid w:val="006C3CC6"/>
    <w:rsid w:val="007003D5"/>
    <w:rsid w:val="00711DF4"/>
    <w:rsid w:val="007D70A1"/>
    <w:rsid w:val="007F3507"/>
    <w:rsid w:val="008132E8"/>
    <w:rsid w:val="00823407"/>
    <w:rsid w:val="0084046F"/>
    <w:rsid w:val="0089562C"/>
    <w:rsid w:val="008B0184"/>
    <w:rsid w:val="008C5D02"/>
    <w:rsid w:val="008D2649"/>
    <w:rsid w:val="0090568D"/>
    <w:rsid w:val="009125C9"/>
    <w:rsid w:val="00913879"/>
    <w:rsid w:val="00917661"/>
    <w:rsid w:val="00970E5D"/>
    <w:rsid w:val="0097701C"/>
    <w:rsid w:val="00980A65"/>
    <w:rsid w:val="009968D4"/>
    <w:rsid w:val="00A25E70"/>
    <w:rsid w:val="00A33765"/>
    <w:rsid w:val="00A513EE"/>
    <w:rsid w:val="00A63269"/>
    <w:rsid w:val="00A92377"/>
    <w:rsid w:val="00AA404F"/>
    <w:rsid w:val="00AB29ED"/>
    <w:rsid w:val="00AE4BD8"/>
    <w:rsid w:val="00B4388F"/>
    <w:rsid w:val="00B63237"/>
    <w:rsid w:val="00B633DD"/>
    <w:rsid w:val="00BC52D7"/>
    <w:rsid w:val="00BD5829"/>
    <w:rsid w:val="00BF451E"/>
    <w:rsid w:val="00C917E8"/>
    <w:rsid w:val="00C960DC"/>
    <w:rsid w:val="00CD681B"/>
    <w:rsid w:val="00D00B8A"/>
    <w:rsid w:val="00D02C75"/>
    <w:rsid w:val="00D10E22"/>
    <w:rsid w:val="00D13D2C"/>
    <w:rsid w:val="00D51518"/>
    <w:rsid w:val="00D735F9"/>
    <w:rsid w:val="00D824C5"/>
    <w:rsid w:val="00DC2F94"/>
    <w:rsid w:val="00DC35CD"/>
    <w:rsid w:val="00DD0B21"/>
    <w:rsid w:val="00DD3D9E"/>
    <w:rsid w:val="00DD7908"/>
    <w:rsid w:val="00E1381C"/>
    <w:rsid w:val="00E25135"/>
    <w:rsid w:val="00E44BE3"/>
    <w:rsid w:val="00E82297"/>
    <w:rsid w:val="00EF39FD"/>
    <w:rsid w:val="00F06842"/>
    <w:rsid w:val="00F107FD"/>
    <w:rsid w:val="00F72D29"/>
    <w:rsid w:val="00FA530F"/>
    <w:rsid w:val="00FB64A8"/>
    <w:rsid w:val="00FC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1">
    <w:name w:val="heading 1"/>
    <w:basedOn w:val="Normal"/>
    <w:next w:val="Normal"/>
    <w:link w:val="Ttulo1Carter"/>
    <w:qFormat/>
    <w:rsid w:val="005E7131"/>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Ttulo2">
    <w:name w:val="heading 2"/>
    <w:basedOn w:val="Normal"/>
    <w:next w:val="Normal"/>
    <w:link w:val="Ttulo2Carter"/>
    <w:uiPriority w:val="9"/>
    <w:semiHidden/>
    <w:unhideWhenUsed/>
    <w:qFormat/>
    <w:rsid w:val="005E7131"/>
    <w:pPr>
      <w:keepNext/>
      <w:keepLines/>
      <w:spacing w:before="40" w:line="259" w:lineRule="auto"/>
      <w:ind w:left="720"/>
      <w:outlineLvl w:val="1"/>
    </w:pPr>
    <w:rPr>
      <w:rFonts w:asciiTheme="majorHAnsi" w:eastAsiaTheme="majorEastAsia" w:hAnsiTheme="majorHAnsi" w:cstheme="majorBidi"/>
      <w:b/>
      <w:color w:val="000000" w:themeColor="text1"/>
      <w:kern w:val="2"/>
      <w:sz w:val="26"/>
      <w:szCs w:val="26"/>
      <w:lang w:val="pt-PT"/>
      <w14:ligatures w14:val="standardContextual"/>
    </w:rPr>
  </w:style>
  <w:style w:type="paragraph" w:styleId="Ttulo3">
    <w:name w:val="heading 3"/>
    <w:basedOn w:val="Normal"/>
    <w:next w:val="Normal"/>
    <w:link w:val="Ttulo3Carter"/>
    <w:uiPriority w:val="9"/>
    <w:qFormat/>
    <w:rsid w:val="008B0184"/>
    <w:pPr>
      <w:keepNext/>
      <w:spacing w:before="240" w:after="60"/>
      <w:outlineLvl w:val="2"/>
    </w:pPr>
    <w:rPr>
      <w:rFonts w:ascii="Arial" w:hAnsi="Arial" w:cs="Arial"/>
      <w:b/>
      <w:bCs/>
      <w:sz w:val="26"/>
      <w:szCs w:val="26"/>
    </w:rPr>
  </w:style>
  <w:style w:type="paragraph" w:styleId="Ttulo4">
    <w:name w:val="heading 4"/>
    <w:basedOn w:val="Normal"/>
    <w:next w:val="Normal"/>
    <w:link w:val="Ttulo4Carter"/>
    <w:semiHidden/>
    <w:unhideWhenUsed/>
    <w:qFormat/>
    <w:rsid w:val="005E7131"/>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14:ligatures w14:val="standardContextual"/>
    </w:rPr>
  </w:style>
  <w:style w:type="paragraph" w:styleId="Ttulo5">
    <w:name w:val="heading 5"/>
    <w:basedOn w:val="Normal"/>
    <w:next w:val="Normal"/>
    <w:link w:val="Ttulo5Carter"/>
    <w:semiHidden/>
    <w:unhideWhenUsed/>
    <w:qFormat/>
    <w:rsid w:val="005E7131"/>
    <w:pPr>
      <w:keepNext/>
      <w:keepLines/>
      <w:spacing w:before="40" w:line="259" w:lineRule="auto"/>
      <w:outlineLvl w:val="4"/>
    </w:pPr>
    <w:rPr>
      <w:rFonts w:asciiTheme="majorHAnsi" w:eastAsiaTheme="majorEastAsia" w:hAnsiTheme="majorHAnsi" w:cstheme="majorBidi"/>
      <w:color w:val="365F91" w:themeColor="accent1" w:themeShade="BF"/>
      <w:kern w:val="2"/>
      <w:sz w:val="22"/>
      <w:szCs w:val="22"/>
      <w14:ligatures w14:val="standardContextual"/>
    </w:rPr>
  </w:style>
  <w:style w:type="paragraph" w:styleId="Ttulo6">
    <w:name w:val="heading 6"/>
    <w:basedOn w:val="Normal"/>
    <w:next w:val="Normal"/>
    <w:link w:val="Ttulo6Carter"/>
    <w:semiHidden/>
    <w:unhideWhenUsed/>
    <w:qFormat/>
    <w:rsid w:val="005E7131"/>
    <w:pPr>
      <w:keepNext/>
      <w:keepLines/>
      <w:spacing w:before="40" w:line="259" w:lineRule="auto"/>
      <w:outlineLvl w:val="5"/>
    </w:pPr>
    <w:rPr>
      <w:rFonts w:asciiTheme="majorHAnsi" w:eastAsiaTheme="majorEastAsia" w:hAnsiTheme="majorHAnsi" w:cstheme="majorBidi"/>
      <w:color w:val="243F60" w:themeColor="accent1" w:themeShade="7F"/>
      <w:kern w:val="2"/>
      <w:sz w:val="22"/>
      <w:szCs w:val="22"/>
      <w14:ligatures w14:val="standardContextual"/>
    </w:rPr>
  </w:style>
  <w:style w:type="paragraph" w:styleId="Ttulo7">
    <w:name w:val="heading 7"/>
    <w:basedOn w:val="Normal"/>
    <w:next w:val="Normal"/>
    <w:link w:val="Ttulo7Carter"/>
    <w:semiHidden/>
    <w:unhideWhenUsed/>
    <w:qFormat/>
    <w:rsid w:val="005E7131"/>
    <w:pPr>
      <w:keepNext/>
      <w:keepLines/>
      <w:spacing w:before="40" w:line="259" w:lineRule="auto"/>
      <w:outlineLvl w:val="6"/>
    </w:pPr>
    <w:rPr>
      <w:rFonts w:asciiTheme="majorHAnsi" w:eastAsiaTheme="majorEastAsia" w:hAnsiTheme="majorHAnsi" w:cstheme="majorBidi"/>
      <w:i/>
      <w:iCs/>
      <w:color w:val="243F60" w:themeColor="accent1" w:themeShade="7F"/>
      <w:kern w:val="2"/>
      <w:sz w:val="22"/>
      <w:szCs w:val="22"/>
      <w14:ligatures w14:val="standardContextual"/>
    </w:rPr>
  </w:style>
  <w:style w:type="paragraph" w:styleId="Ttulo8">
    <w:name w:val="heading 8"/>
    <w:basedOn w:val="Normal"/>
    <w:next w:val="Normal"/>
    <w:link w:val="Ttulo8Carter"/>
    <w:semiHidden/>
    <w:unhideWhenUsed/>
    <w:qFormat/>
    <w:rsid w:val="005E7131"/>
    <w:pPr>
      <w:keepNext/>
      <w:keepLines/>
      <w:spacing w:before="40" w:line="259" w:lineRule="auto"/>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ter"/>
    <w:semiHidden/>
    <w:unhideWhenUsed/>
    <w:qFormat/>
    <w:rsid w:val="005E7131"/>
    <w:pPr>
      <w:keepNext/>
      <w:keepLines/>
      <w:spacing w:before="40" w:line="259" w:lineRule="auto"/>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Tipodeletrapredefinidodopargraf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link w:val="TextodenotaderodapCarter"/>
    <w:uiPriority w:val="99"/>
    <w:rsid w:val="008B0184"/>
    <w:rPr>
      <w:rFonts w:ascii="Univers" w:hAnsi="Univers"/>
    </w:rPr>
  </w:style>
  <w:style w:type="character" w:styleId="Hiperligao">
    <w:name w:val="Hyperlink"/>
    <w:basedOn w:val="Tipodeletrapredefinidodopargrafo"/>
    <w:rsid w:val="008B0184"/>
    <w:rPr>
      <w:color w:val="0000FF"/>
      <w:u w:val="single"/>
    </w:rPr>
  </w:style>
  <w:style w:type="character" w:customStyle="1" w:styleId="MTEquationSection">
    <w:name w:val="MTEquationSection"/>
    <w:basedOn w:val="Tipodeletrapredefinidodopargrafo"/>
    <w:rsid w:val="008B0184"/>
    <w:rPr>
      <w:vanish/>
      <w:color w:val="FF0000"/>
    </w:rPr>
  </w:style>
  <w:style w:type="character" w:styleId="Nmerodepgina">
    <w:name w:val="page number"/>
    <w:basedOn w:val="Tipodeletrapredefinidodopar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Tipodeletrapredefinidodopargrafo"/>
    <w:rsid w:val="008B0184"/>
    <w:rPr>
      <w:sz w:val="18"/>
      <w:lang w:val="en-US" w:eastAsia="en-US" w:bidi="ar-SA"/>
    </w:rPr>
  </w:style>
  <w:style w:type="character" w:styleId="Refdecomentrio">
    <w:name w:val="annotation reference"/>
    <w:basedOn w:val="Tipodeletrapredefinidodopargrafo"/>
    <w:uiPriority w:val="99"/>
    <w:semiHidden/>
    <w:rsid w:val="008B0184"/>
    <w:rPr>
      <w:sz w:val="16"/>
      <w:szCs w:val="16"/>
    </w:rPr>
  </w:style>
  <w:style w:type="paragraph" w:styleId="Textodecomentrio">
    <w:name w:val="annotation text"/>
    <w:basedOn w:val="Normal"/>
    <w:link w:val="TextodecomentrioCarter"/>
    <w:uiPriority w:val="99"/>
    <w:semiHidden/>
    <w:rsid w:val="008B0184"/>
  </w:style>
  <w:style w:type="paragraph" w:styleId="Assuntode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Tipodeletrapredefinidodopargraf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Ttulo1Carter">
    <w:name w:val="Título 1 Caráter"/>
    <w:basedOn w:val="Tipodeletrapredefinidodopargrafo"/>
    <w:link w:val="Ttulo1"/>
    <w:rsid w:val="005E7131"/>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Ttulo2Carter">
    <w:name w:val="Título 2 Caráter"/>
    <w:basedOn w:val="Tipodeletrapredefinidodopargrafo"/>
    <w:link w:val="Ttulo2"/>
    <w:uiPriority w:val="9"/>
    <w:semiHidden/>
    <w:rsid w:val="005E7131"/>
    <w:rPr>
      <w:rFonts w:asciiTheme="majorHAnsi" w:eastAsiaTheme="majorEastAsia" w:hAnsiTheme="majorHAnsi" w:cstheme="majorBidi"/>
      <w:b/>
      <w:color w:val="000000" w:themeColor="text1"/>
      <w:kern w:val="2"/>
      <w:sz w:val="26"/>
      <w:szCs w:val="26"/>
      <w:lang w:val="pt-PT" w:eastAsia="en-US"/>
      <w14:ligatures w14:val="standardContextual"/>
    </w:rPr>
  </w:style>
  <w:style w:type="character" w:customStyle="1" w:styleId="Ttulo4Carter">
    <w:name w:val="Título 4 Caráter"/>
    <w:basedOn w:val="Tipodeletrapredefinidodopargrafo"/>
    <w:link w:val="Ttulo4"/>
    <w:semiHidden/>
    <w:rsid w:val="005E7131"/>
    <w:rPr>
      <w:rFonts w:asciiTheme="majorHAnsi" w:eastAsiaTheme="majorEastAsia" w:hAnsiTheme="majorHAnsi" w:cstheme="majorBidi"/>
      <w:i/>
      <w:iCs/>
      <w:color w:val="365F91" w:themeColor="accent1" w:themeShade="BF"/>
      <w:kern w:val="2"/>
      <w:sz w:val="22"/>
      <w:szCs w:val="22"/>
      <w:lang w:eastAsia="en-US"/>
      <w14:ligatures w14:val="standardContextual"/>
    </w:rPr>
  </w:style>
  <w:style w:type="character" w:customStyle="1" w:styleId="Ttulo5Carter">
    <w:name w:val="Título 5 Caráter"/>
    <w:basedOn w:val="Tipodeletrapredefinidodopargrafo"/>
    <w:link w:val="Ttulo5"/>
    <w:semiHidden/>
    <w:rsid w:val="005E7131"/>
    <w:rPr>
      <w:rFonts w:asciiTheme="majorHAnsi" w:eastAsiaTheme="majorEastAsia" w:hAnsiTheme="majorHAnsi" w:cstheme="majorBidi"/>
      <w:color w:val="365F91" w:themeColor="accent1" w:themeShade="BF"/>
      <w:kern w:val="2"/>
      <w:sz w:val="22"/>
      <w:szCs w:val="22"/>
      <w:lang w:eastAsia="en-US"/>
      <w14:ligatures w14:val="standardContextual"/>
    </w:rPr>
  </w:style>
  <w:style w:type="character" w:customStyle="1" w:styleId="Ttulo6Carter">
    <w:name w:val="Título 6 Caráter"/>
    <w:basedOn w:val="Tipodeletrapredefinidodopargrafo"/>
    <w:link w:val="Ttulo6"/>
    <w:semiHidden/>
    <w:rsid w:val="005E7131"/>
    <w:rPr>
      <w:rFonts w:asciiTheme="majorHAnsi" w:eastAsiaTheme="majorEastAsia" w:hAnsiTheme="majorHAnsi" w:cstheme="majorBidi"/>
      <w:color w:val="243F60" w:themeColor="accent1" w:themeShade="7F"/>
      <w:kern w:val="2"/>
      <w:sz w:val="22"/>
      <w:szCs w:val="22"/>
      <w:lang w:eastAsia="en-US"/>
      <w14:ligatures w14:val="standardContextual"/>
    </w:rPr>
  </w:style>
  <w:style w:type="character" w:customStyle="1" w:styleId="Ttulo7Carter">
    <w:name w:val="Título 7 Caráter"/>
    <w:basedOn w:val="Tipodeletrapredefinidodopargrafo"/>
    <w:link w:val="Ttulo7"/>
    <w:semiHidden/>
    <w:rsid w:val="005E7131"/>
    <w:rPr>
      <w:rFonts w:asciiTheme="majorHAnsi" w:eastAsiaTheme="majorEastAsia" w:hAnsiTheme="majorHAnsi" w:cstheme="majorBidi"/>
      <w:i/>
      <w:iCs/>
      <w:color w:val="243F60" w:themeColor="accent1" w:themeShade="7F"/>
      <w:kern w:val="2"/>
      <w:sz w:val="22"/>
      <w:szCs w:val="22"/>
      <w:lang w:eastAsia="en-US"/>
      <w14:ligatures w14:val="standardContextual"/>
    </w:rPr>
  </w:style>
  <w:style w:type="character" w:customStyle="1" w:styleId="Ttulo8Carter">
    <w:name w:val="Título 8 Caráter"/>
    <w:basedOn w:val="Tipodeletrapredefinidodopargrafo"/>
    <w:link w:val="Ttulo8"/>
    <w:semiHidden/>
    <w:rsid w:val="005E7131"/>
    <w:rPr>
      <w:rFonts w:asciiTheme="majorHAnsi" w:eastAsiaTheme="majorEastAsia" w:hAnsiTheme="majorHAnsi" w:cstheme="majorBidi"/>
      <w:color w:val="272727" w:themeColor="text1" w:themeTint="D8"/>
      <w:kern w:val="2"/>
      <w:sz w:val="21"/>
      <w:szCs w:val="21"/>
      <w:lang w:eastAsia="en-US"/>
      <w14:ligatures w14:val="standardContextual"/>
    </w:rPr>
  </w:style>
  <w:style w:type="character" w:customStyle="1" w:styleId="Ttulo9Carter">
    <w:name w:val="Título 9 Caráter"/>
    <w:basedOn w:val="Tipodeletrapredefinidodopargrafo"/>
    <w:link w:val="Ttulo9"/>
    <w:semiHidden/>
    <w:rsid w:val="005E7131"/>
    <w:rPr>
      <w:rFonts w:asciiTheme="majorHAnsi" w:eastAsiaTheme="majorEastAsia" w:hAnsiTheme="majorHAnsi" w:cstheme="majorBidi"/>
      <w:i/>
      <w:iCs/>
      <w:color w:val="272727" w:themeColor="text1" w:themeTint="D8"/>
      <w:kern w:val="2"/>
      <w:sz w:val="21"/>
      <w:szCs w:val="21"/>
      <w:lang w:eastAsia="en-US"/>
      <w14:ligatures w14:val="standardContextual"/>
    </w:rPr>
  </w:style>
  <w:style w:type="paragraph" w:styleId="SemEspaamento">
    <w:name w:val="No Spacing"/>
    <w:uiPriority w:val="1"/>
    <w:qFormat/>
    <w:rsid w:val="005E7131"/>
    <w:rPr>
      <w:rFonts w:asciiTheme="minorHAnsi" w:eastAsiaTheme="minorHAnsi" w:hAnsiTheme="minorHAnsi" w:cstheme="minorBidi"/>
      <w:sz w:val="22"/>
      <w:szCs w:val="22"/>
      <w:lang w:eastAsia="en-US"/>
    </w:rPr>
  </w:style>
  <w:style w:type="character" w:styleId="TextodoMarcadordePosio">
    <w:name w:val="Placeholder Text"/>
    <w:basedOn w:val="Tipodeletrapredefinidodopargrafo"/>
    <w:uiPriority w:val="99"/>
    <w:semiHidden/>
    <w:rsid w:val="005E7131"/>
    <w:rPr>
      <w:color w:val="808080"/>
    </w:rPr>
  </w:style>
  <w:style w:type="character" w:customStyle="1" w:styleId="Ttulo3Carter">
    <w:name w:val="Título 3 Caráter"/>
    <w:basedOn w:val="Tipodeletrapredefinidodopargrafo"/>
    <w:link w:val="Ttulo3"/>
    <w:uiPriority w:val="9"/>
    <w:rsid w:val="005E7131"/>
    <w:rPr>
      <w:rFonts w:ascii="Arial" w:hAnsi="Arial" w:cs="Arial"/>
      <w:b/>
      <w:bCs/>
      <w:sz w:val="26"/>
      <w:szCs w:val="26"/>
      <w:lang w:eastAsia="en-US"/>
    </w:rPr>
  </w:style>
  <w:style w:type="table" w:styleId="TabelacomGrelha">
    <w:name w:val="Table Grid"/>
    <w:basedOn w:val="Tabelanormal"/>
    <w:rsid w:val="005E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rsid w:val="005E7131"/>
    <w:rPr>
      <w:rFonts w:asciiTheme="minorHAnsi" w:eastAsiaTheme="minorHAnsi" w:hAnsiTheme="minorHAnsi" w:cstheme="minorBidi"/>
      <w:sz w:val="22"/>
      <w:szCs w:val="22"/>
      <w:lang w:val="pt-PT"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xtodecomentrioCarter">
    <w:name w:val="Texto de comentário Caráter"/>
    <w:basedOn w:val="Tipodeletrapredefinidodopargrafo"/>
    <w:link w:val="Textodecomentrio"/>
    <w:uiPriority w:val="99"/>
    <w:semiHidden/>
    <w:rsid w:val="005E7131"/>
    <w:rPr>
      <w:lang w:eastAsia="en-US"/>
    </w:rPr>
  </w:style>
  <w:style w:type="table" w:styleId="TabelacomGrelhaClara">
    <w:name w:val="Grid Table Light"/>
    <w:basedOn w:val="Tabelanormal"/>
    <w:uiPriority w:val="40"/>
    <w:rsid w:val="005E7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sinatura">
    <w:name w:val="Signature"/>
    <w:basedOn w:val="Normal"/>
    <w:link w:val="AssinaturaCarter"/>
    <w:semiHidden/>
    <w:unhideWhenUsed/>
    <w:rsid w:val="005E7131"/>
    <w:pPr>
      <w:ind w:left="4252"/>
    </w:pPr>
    <w:rPr>
      <w:rFonts w:asciiTheme="minorHAnsi" w:eastAsiaTheme="minorHAnsi" w:hAnsiTheme="minorHAnsi" w:cstheme="minorBidi"/>
      <w:kern w:val="2"/>
      <w:sz w:val="22"/>
      <w:szCs w:val="22"/>
      <w14:ligatures w14:val="standardContextual"/>
    </w:rPr>
  </w:style>
  <w:style w:type="character" w:customStyle="1" w:styleId="AssinaturaCarter">
    <w:name w:val="Assinatura Caráter"/>
    <w:basedOn w:val="Tipodeletrapredefinidodopargrafo"/>
    <w:link w:val="Assinatura"/>
    <w:semiHidden/>
    <w:rsid w:val="005E7131"/>
    <w:rPr>
      <w:rFonts w:asciiTheme="minorHAnsi" w:eastAsiaTheme="minorHAnsi" w:hAnsiTheme="minorHAnsi" w:cstheme="minorBidi"/>
      <w:kern w:val="2"/>
      <w:sz w:val="22"/>
      <w:szCs w:val="22"/>
      <w:lang w:eastAsia="en-US"/>
      <w14:ligatures w14:val="standardContextual"/>
    </w:rPr>
  </w:style>
  <w:style w:type="paragraph" w:styleId="Assinaturadecorreioeletrnico">
    <w:name w:val="E-mail Signature"/>
    <w:basedOn w:val="Normal"/>
    <w:link w:val="AssinaturadecorreioeletrnicoCarter"/>
    <w:semiHidden/>
    <w:unhideWhenUsed/>
    <w:rsid w:val="005E7131"/>
    <w:rPr>
      <w:rFonts w:asciiTheme="minorHAnsi" w:eastAsiaTheme="minorHAnsi" w:hAnsiTheme="minorHAnsi" w:cstheme="minorBidi"/>
      <w:kern w:val="2"/>
      <w:sz w:val="22"/>
      <w:szCs w:val="22"/>
      <w14:ligatures w14:val="standardContextual"/>
    </w:rPr>
  </w:style>
  <w:style w:type="character" w:customStyle="1" w:styleId="AssinaturadecorreioeletrnicoCarter">
    <w:name w:val="Assinatura de correio eletrónico Caráter"/>
    <w:basedOn w:val="Tipodeletrapredefinidodopargrafo"/>
    <w:link w:val="Assinaturadecorreioeletrnico"/>
    <w:semiHidden/>
    <w:rsid w:val="005E7131"/>
    <w:rPr>
      <w:rFonts w:asciiTheme="minorHAnsi" w:eastAsiaTheme="minorHAnsi" w:hAnsiTheme="minorHAnsi" w:cstheme="minorBidi"/>
      <w:kern w:val="2"/>
      <w:sz w:val="22"/>
      <w:szCs w:val="22"/>
      <w:lang w:eastAsia="en-US"/>
      <w14:ligatures w14:val="standardContextual"/>
    </w:rPr>
  </w:style>
  <w:style w:type="paragraph" w:styleId="Avanodecorpodetexto">
    <w:name w:val="Body Text Indent"/>
    <w:basedOn w:val="Normal"/>
    <w:link w:val="AvanodecorpodetextoCarter"/>
    <w:semiHidden/>
    <w:unhideWhenUsed/>
    <w:rsid w:val="005E7131"/>
    <w:pPr>
      <w:spacing w:after="120" w:line="259" w:lineRule="auto"/>
      <w:ind w:left="283"/>
    </w:pPr>
    <w:rPr>
      <w:rFonts w:asciiTheme="minorHAnsi" w:eastAsiaTheme="minorHAnsi" w:hAnsiTheme="minorHAnsi" w:cstheme="minorBidi"/>
      <w:kern w:val="2"/>
      <w:sz w:val="22"/>
      <w:szCs w:val="22"/>
      <w14:ligatures w14:val="standardContextual"/>
    </w:rPr>
  </w:style>
  <w:style w:type="character" w:customStyle="1" w:styleId="AvanodecorpodetextoCarter">
    <w:name w:val="Avanço de corpo de texto Caráter"/>
    <w:basedOn w:val="Tipodeletrapredefinidodopargrafo"/>
    <w:link w:val="Avanodecorpodetexto"/>
    <w:semiHidden/>
    <w:rsid w:val="005E7131"/>
    <w:rPr>
      <w:rFonts w:asciiTheme="minorHAnsi" w:eastAsiaTheme="minorHAnsi" w:hAnsiTheme="minorHAnsi" w:cstheme="minorBidi"/>
      <w:kern w:val="2"/>
      <w:sz w:val="22"/>
      <w:szCs w:val="22"/>
      <w:lang w:eastAsia="en-US"/>
      <w14:ligatures w14:val="standardContextual"/>
    </w:rPr>
  </w:style>
  <w:style w:type="paragraph" w:styleId="Avanodecorpodetexto2">
    <w:name w:val="Body Text Indent 2"/>
    <w:basedOn w:val="Normal"/>
    <w:link w:val="Avanodecorpodetexto2Carter"/>
    <w:semiHidden/>
    <w:unhideWhenUsed/>
    <w:rsid w:val="005E7131"/>
    <w:pPr>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Avanodecorpodetexto2Carter">
    <w:name w:val="Avanço de corpo de texto 2 Caráter"/>
    <w:basedOn w:val="Tipodeletrapredefinidodopargrafo"/>
    <w:link w:val="Avanodecorpodetexto2"/>
    <w:semiHidden/>
    <w:rsid w:val="005E7131"/>
    <w:rPr>
      <w:rFonts w:asciiTheme="minorHAnsi" w:eastAsiaTheme="minorHAnsi" w:hAnsiTheme="minorHAnsi" w:cstheme="minorBidi"/>
      <w:kern w:val="2"/>
      <w:sz w:val="22"/>
      <w:szCs w:val="22"/>
      <w:lang w:eastAsia="en-US"/>
      <w14:ligatures w14:val="standardContextual"/>
    </w:rPr>
  </w:style>
  <w:style w:type="paragraph" w:styleId="Avanodecorpodetexto3">
    <w:name w:val="Body Text Indent 3"/>
    <w:basedOn w:val="Normal"/>
    <w:link w:val="Avanodecorpodetexto3Carter"/>
    <w:semiHidden/>
    <w:unhideWhenUsed/>
    <w:rsid w:val="005E7131"/>
    <w:pPr>
      <w:spacing w:after="120" w:line="259" w:lineRule="auto"/>
      <w:ind w:left="283"/>
    </w:pPr>
    <w:rPr>
      <w:rFonts w:asciiTheme="minorHAnsi" w:eastAsiaTheme="minorHAnsi" w:hAnsiTheme="minorHAnsi" w:cstheme="minorBidi"/>
      <w:kern w:val="2"/>
      <w:sz w:val="16"/>
      <w:szCs w:val="16"/>
      <w14:ligatures w14:val="standardContextual"/>
    </w:rPr>
  </w:style>
  <w:style w:type="character" w:customStyle="1" w:styleId="Avanodecorpodetexto3Carter">
    <w:name w:val="Avanço de corpo de texto 3 Caráter"/>
    <w:basedOn w:val="Tipodeletrapredefinidodopargrafo"/>
    <w:link w:val="Avanodecorpodetexto3"/>
    <w:semiHidden/>
    <w:rsid w:val="005E7131"/>
    <w:rPr>
      <w:rFonts w:asciiTheme="minorHAnsi" w:eastAsiaTheme="minorHAnsi" w:hAnsiTheme="minorHAnsi" w:cstheme="minorBidi"/>
      <w:kern w:val="2"/>
      <w:sz w:val="16"/>
      <w:szCs w:val="16"/>
      <w:lang w:eastAsia="en-US"/>
      <w14:ligatures w14:val="standardContextual"/>
    </w:rPr>
  </w:style>
  <w:style w:type="paragraph" w:styleId="Avanonormal">
    <w:name w:val="Normal Indent"/>
    <w:basedOn w:val="Normal"/>
    <w:semiHidden/>
    <w:unhideWhenUsed/>
    <w:rsid w:val="005E7131"/>
    <w:pPr>
      <w:spacing w:after="160" w:line="259" w:lineRule="auto"/>
      <w:ind w:left="720"/>
    </w:pPr>
    <w:rPr>
      <w:rFonts w:asciiTheme="minorHAnsi" w:eastAsiaTheme="minorHAnsi" w:hAnsiTheme="minorHAnsi" w:cstheme="minorBidi"/>
      <w:kern w:val="2"/>
      <w:sz w:val="22"/>
      <w:szCs w:val="22"/>
      <w14:ligatures w14:val="standardContextual"/>
    </w:rPr>
  </w:style>
  <w:style w:type="paragraph" w:styleId="Bibliografia">
    <w:name w:val="Bibliography"/>
    <w:basedOn w:val="Normal"/>
    <w:next w:val="Normal"/>
    <w:uiPriority w:val="37"/>
    <w:semiHidden/>
    <w:unhideWhenUsed/>
    <w:rsid w:val="005E7131"/>
    <w:pPr>
      <w:spacing w:after="160" w:line="259" w:lineRule="auto"/>
    </w:pPr>
    <w:rPr>
      <w:rFonts w:asciiTheme="minorHAnsi" w:eastAsiaTheme="minorHAnsi" w:hAnsiTheme="minorHAnsi" w:cstheme="minorBidi"/>
      <w:kern w:val="2"/>
      <w:sz w:val="22"/>
      <w:szCs w:val="22"/>
      <w14:ligatures w14:val="standardContextual"/>
    </w:rPr>
  </w:style>
  <w:style w:type="paragraph" w:styleId="Cabealhodamensagem">
    <w:name w:val="Message Header"/>
    <w:basedOn w:val="Normal"/>
    <w:link w:val="CabealhodamensagemCarter"/>
    <w:rsid w:val="005E713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kern w:val="2"/>
      <w:sz w:val="24"/>
      <w:szCs w:val="24"/>
      <w14:ligatures w14:val="standardContextual"/>
    </w:rPr>
  </w:style>
  <w:style w:type="character" w:customStyle="1" w:styleId="CabealhodamensagemCarter">
    <w:name w:val="Cabeçalho da mensagem Caráter"/>
    <w:basedOn w:val="Tipodeletrapredefinidodopargrafo"/>
    <w:link w:val="Cabealhodamensagem"/>
    <w:rsid w:val="005E7131"/>
    <w:rPr>
      <w:rFonts w:asciiTheme="majorHAnsi" w:eastAsiaTheme="majorEastAsia" w:hAnsiTheme="majorHAnsi" w:cstheme="majorBidi"/>
      <w:kern w:val="2"/>
      <w:sz w:val="24"/>
      <w:szCs w:val="24"/>
      <w:shd w:val="pct20" w:color="auto" w:fill="auto"/>
      <w:lang w:eastAsia="en-US"/>
      <w14:ligatures w14:val="standardContextual"/>
    </w:rPr>
  </w:style>
  <w:style w:type="paragraph" w:styleId="Cabealhodanota">
    <w:name w:val="Note Heading"/>
    <w:basedOn w:val="Normal"/>
    <w:next w:val="Normal"/>
    <w:link w:val="CabealhodanotaCarter"/>
    <w:semiHidden/>
    <w:unhideWhenUsed/>
    <w:rsid w:val="005E7131"/>
    <w:rPr>
      <w:rFonts w:asciiTheme="minorHAnsi" w:eastAsiaTheme="minorHAnsi" w:hAnsiTheme="minorHAnsi" w:cstheme="minorBidi"/>
      <w:kern w:val="2"/>
      <w:sz w:val="22"/>
      <w:szCs w:val="22"/>
      <w14:ligatures w14:val="standardContextual"/>
    </w:rPr>
  </w:style>
  <w:style w:type="character" w:customStyle="1" w:styleId="CabealhodanotaCarter">
    <w:name w:val="Cabeçalho da nota Caráter"/>
    <w:basedOn w:val="Tipodeletrapredefinidodopargrafo"/>
    <w:link w:val="Cabealhodanota"/>
    <w:semiHidden/>
    <w:rsid w:val="005E7131"/>
    <w:rPr>
      <w:rFonts w:asciiTheme="minorHAnsi" w:eastAsiaTheme="minorHAnsi" w:hAnsiTheme="minorHAnsi" w:cstheme="minorBidi"/>
      <w:kern w:val="2"/>
      <w:sz w:val="22"/>
      <w:szCs w:val="22"/>
      <w:lang w:eastAsia="en-US"/>
      <w14:ligatures w14:val="standardContextual"/>
    </w:rPr>
  </w:style>
  <w:style w:type="paragraph" w:styleId="Cabealhodendicedeautoridades">
    <w:name w:val="toa heading"/>
    <w:basedOn w:val="Normal"/>
    <w:next w:val="Normal"/>
    <w:semiHidden/>
    <w:unhideWhenUsed/>
    <w:rsid w:val="005E7131"/>
    <w:pPr>
      <w:spacing w:before="120" w:after="160" w:line="259" w:lineRule="auto"/>
    </w:pPr>
    <w:rPr>
      <w:rFonts w:asciiTheme="majorHAnsi" w:eastAsiaTheme="majorEastAsia" w:hAnsiTheme="majorHAnsi" w:cstheme="majorBidi"/>
      <w:b/>
      <w:bCs/>
      <w:kern w:val="2"/>
      <w:sz w:val="24"/>
      <w:szCs w:val="24"/>
      <w14:ligatures w14:val="standardContextual"/>
    </w:rPr>
  </w:style>
  <w:style w:type="paragraph" w:styleId="ndiceremissivo1">
    <w:name w:val="index 1"/>
    <w:basedOn w:val="Normal"/>
    <w:next w:val="Normal"/>
    <w:autoRedefine/>
    <w:semiHidden/>
    <w:unhideWhenUsed/>
    <w:rsid w:val="005E7131"/>
    <w:pPr>
      <w:ind w:left="220" w:hanging="220"/>
    </w:pPr>
    <w:rPr>
      <w:rFonts w:asciiTheme="minorHAnsi" w:eastAsiaTheme="minorHAnsi" w:hAnsiTheme="minorHAnsi" w:cstheme="minorBidi"/>
      <w:kern w:val="2"/>
      <w:sz w:val="22"/>
      <w:szCs w:val="22"/>
      <w14:ligatures w14:val="standardContextual"/>
    </w:rPr>
  </w:style>
  <w:style w:type="paragraph" w:styleId="Cabealhodendiceremissivo">
    <w:name w:val="index heading"/>
    <w:basedOn w:val="Normal"/>
    <w:next w:val="ndiceremissivo1"/>
    <w:semiHidden/>
    <w:unhideWhenUsed/>
    <w:rsid w:val="005E7131"/>
    <w:pPr>
      <w:spacing w:after="160" w:line="259" w:lineRule="auto"/>
    </w:pPr>
    <w:rPr>
      <w:rFonts w:asciiTheme="majorHAnsi" w:eastAsiaTheme="majorEastAsia" w:hAnsiTheme="majorHAnsi" w:cstheme="majorBidi"/>
      <w:b/>
      <w:bCs/>
      <w:kern w:val="2"/>
      <w:sz w:val="22"/>
      <w:szCs w:val="22"/>
      <w14:ligatures w14:val="standardContextual"/>
    </w:rPr>
  </w:style>
  <w:style w:type="paragraph" w:styleId="Cabealhodondice">
    <w:name w:val="TOC Heading"/>
    <w:basedOn w:val="Ttulo1"/>
    <w:next w:val="Normal"/>
    <w:uiPriority w:val="39"/>
    <w:semiHidden/>
    <w:unhideWhenUsed/>
    <w:qFormat/>
    <w:rsid w:val="005E7131"/>
    <w:pPr>
      <w:outlineLvl w:val="9"/>
    </w:pPr>
  </w:style>
  <w:style w:type="paragraph" w:styleId="Citao">
    <w:name w:val="Quote"/>
    <w:basedOn w:val="Normal"/>
    <w:next w:val="Normal"/>
    <w:link w:val="CitaoCarter"/>
    <w:uiPriority w:val="29"/>
    <w:qFormat/>
    <w:rsid w:val="005E7131"/>
    <w:pPr>
      <w:spacing w:before="200" w:after="160" w:line="259" w:lineRule="auto"/>
      <w:ind w:left="864" w:right="864"/>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oCarter">
    <w:name w:val="Citação Caráter"/>
    <w:basedOn w:val="Tipodeletrapredefinidodopargrafo"/>
    <w:link w:val="Citao"/>
    <w:uiPriority w:val="29"/>
    <w:rsid w:val="005E7131"/>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CitaoIntensa">
    <w:name w:val="Intense Quote"/>
    <w:basedOn w:val="Normal"/>
    <w:next w:val="Normal"/>
    <w:link w:val="CitaoIntensaCarter"/>
    <w:uiPriority w:val="30"/>
    <w:qFormat/>
    <w:rsid w:val="005E7131"/>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kern w:val="2"/>
      <w:sz w:val="22"/>
      <w:szCs w:val="22"/>
      <w14:ligatures w14:val="standardContextual"/>
    </w:rPr>
  </w:style>
  <w:style w:type="character" w:customStyle="1" w:styleId="CitaoIntensaCarter">
    <w:name w:val="Citação Intensa Caráter"/>
    <w:basedOn w:val="Tipodeletrapredefinidodopargrafo"/>
    <w:link w:val="CitaoIntensa"/>
    <w:uiPriority w:val="30"/>
    <w:rsid w:val="005E7131"/>
    <w:rPr>
      <w:rFonts w:asciiTheme="minorHAnsi" w:eastAsiaTheme="minorHAnsi" w:hAnsiTheme="minorHAnsi" w:cstheme="minorBidi"/>
      <w:i/>
      <w:iCs/>
      <w:color w:val="4F81BD" w:themeColor="accent1"/>
      <w:kern w:val="2"/>
      <w:sz w:val="22"/>
      <w:szCs w:val="22"/>
      <w:lang w:eastAsia="en-US"/>
      <w14:ligatures w14:val="standardContextual"/>
    </w:rPr>
  </w:style>
  <w:style w:type="paragraph" w:styleId="Corpodetexto">
    <w:name w:val="Body Text"/>
    <w:basedOn w:val="Normal"/>
    <w:link w:val="CorpodetextoCarter"/>
    <w:semiHidden/>
    <w:unhideWhenUsed/>
    <w:rsid w:val="005E7131"/>
    <w:pPr>
      <w:spacing w:after="120" w:line="259" w:lineRule="auto"/>
    </w:pPr>
    <w:rPr>
      <w:rFonts w:asciiTheme="minorHAnsi" w:eastAsiaTheme="minorHAnsi" w:hAnsiTheme="minorHAnsi" w:cstheme="minorBidi"/>
      <w:kern w:val="2"/>
      <w:sz w:val="22"/>
      <w:szCs w:val="22"/>
      <w14:ligatures w14:val="standardContextual"/>
    </w:rPr>
  </w:style>
  <w:style w:type="character" w:customStyle="1" w:styleId="CorpodetextoCarter">
    <w:name w:val="Corpo de texto Caráter"/>
    <w:basedOn w:val="Tipodeletrapredefinidodopargrafo"/>
    <w:link w:val="Corpodetexto"/>
    <w:semiHidden/>
    <w:rsid w:val="005E7131"/>
    <w:rPr>
      <w:rFonts w:asciiTheme="minorHAnsi" w:eastAsiaTheme="minorHAnsi" w:hAnsiTheme="minorHAnsi" w:cstheme="minorBidi"/>
      <w:kern w:val="2"/>
      <w:sz w:val="22"/>
      <w:szCs w:val="22"/>
      <w:lang w:eastAsia="en-US"/>
      <w14:ligatures w14:val="standardContextual"/>
    </w:rPr>
  </w:style>
  <w:style w:type="paragraph" w:styleId="Corpodetexto2">
    <w:name w:val="Body Text 2"/>
    <w:basedOn w:val="Normal"/>
    <w:link w:val="Corpodetexto2Carter"/>
    <w:semiHidden/>
    <w:unhideWhenUsed/>
    <w:rsid w:val="005E7131"/>
    <w:pPr>
      <w:spacing w:after="120" w:line="480" w:lineRule="auto"/>
    </w:pPr>
    <w:rPr>
      <w:rFonts w:asciiTheme="minorHAnsi" w:eastAsiaTheme="minorHAnsi" w:hAnsiTheme="minorHAnsi" w:cstheme="minorBidi"/>
      <w:kern w:val="2"/>
      <w:sz w:val="22"/>
      <w:szCs w:val="22"/>
      <w14:ligatures w14:val="standardContextual"/>
    </w:rPr>
  </w:style>
  <w:style w:type="character" w:customStyle="1" w:styleId="Corpodetexto2Carter">
    <w:name w:val="Corpo de texto 2 Caráter"/>
    <w:basedOn w:val="Tipodeletrapredefinidodopargrafo"/>
    <w:link w:val="Corpodetexto2"/>
    <w:semiHidden/>
    <w:rsid w:val="005E7131"/>
    <w:rPr>
      <w:rFonts w:asciiTheme="minorHAnsi" w:eastAsiaTheme="minorHAnsi" w:hAnsiTheme="minorHAnsi" w:cstheme="minorBidi"/>
      <w:kern w:val="2"/>
      <w:sz w:val="22"/>
      <w:szCs w:val="22"/>
      <w:lang w:eastAsia="en-US"/>
      <w14:ligatures w14:val="standardContextual"/>
    </w:rPr>
  </w:style>
  <w:style w:type="paragraph" w:styleId="Corpodetexto3">
    <w:name w:val="Body Text 3"/>
    <w:basedOn w:val="Normal"/>
    <w:link w:val="Corpodetexto3Carter"/>
    <w:semiHidden/>
    <w:unhideWhenUsed/>
    <w:rsid w:val="005E7131"/>
    <w:pPr>
      <w:spacing w:after="120" w:line="259" w:lineRule="auto"/>
    </w:pPr>
    <w:rPr>
      <w:rFonts w:asciiTheme="minorHAnsi" w:eastAsiaTheme="minorHAnsi" w:hAnsiTheme="minorHAnsi" w:cstheme="minorBidi"/>
      <w:kern w:val="2"/>
      <w:sz w:val="16"/>
      <w:szCs w:val="16"/>
      <w14:ligatures w14:val="standardContextual"/>
    </w:rPr>
  </w:style>
  <w:style w:type="character" w:customStyle="1" w:styleId="Corpodetexto3Carter">
    <w:name w:val="Corpo de texto 3 Caráter"/>
    <w:basedOn w:val="Tipodeletrapredefinidodopargrafo"/>
    <w:link w:val="Corpodetexto3"/>
    <w:semiHidden/>
    <w:rsid w:val="005E7131"/>
    <w:rPr>
      <w:rFonts w:asciiTheme="minorHAnsi" w:eastAsiaTheme="minorHAnsi" w:hAnsiTheme="minorHAnsi" w:cstheme="minorBidi"/>
      <w:kern w:val="2"/>
      <w:sz w:val="16"/>
      <w:szCs w:val="16"/>
      <w:lang w:eastAsia="en-US"/>
      <w14:ligatures w14:val="standardContextual"/>
    </w:rPr>
  </w:style>
  <w:style w:type="paragraph" w:styleId="Data">
    <w:name w:val="Date"/>
    <w:basedOn w:val="Normal"/>
    <w:next w:val="Normal"/>
    <w:link w:val="DataCarter"/>
    <w:semiHidden/>
    <w:unhideWhenUsed/>
    <w:rsid w:val="005E7131"/>
    <w:pPr>
      <w:spacing w:after="160" w:line="259" w:lineRule="auto"/>
    </w:pPr>
    <w:rPr>
      <w:rFonts w:asciiTheme="minorHAnsi" w:eastAsiaTheme="minorHAnsi" w:hAnsiTheme="minorHAnsi" w:cstheme="minorBidi"/>
      <w:kern w:val="2"/>
      <w:sz w:val="22"/>
      <w:szCs w:val="22"/>
      <w14:ligatures w14:val="standardContextual"/>
    </w:rPr>
  </w:style>
  <w:style w:type="character" w:customStyle="1" w:styleId="DataCarter">
    <w:name w:val="Data Caráter"/>
    <w:basedOn w:val="Tipodeletrapredefinidodopargrafo"/>
    <w:link w:val="Data"/>
    <w:semiHidden/>
    <w:rsid w:val="005E7131"/>
    <w:rPr>
      <w:rFonts w:asciiTheme="minorHAnsi" w:eastAsiaTheme="minorHAnsi" w:hAnsiTheme="minorHAnsi" w:cstheme="minorBidi"/>
      <w:kern w:val="2"/>
      <w:sz w:val="22"/>
      <w:szCs w:val="22"/>
      <w:lang w:eastAsia="en-US"/>
      <w14:ligatures w14:val="standardContextual"/>
    </w:rPr>
  </w:style>
  <w:style w:type="paragraph" w:styleId="Destinatrio">
    <w:name w:val="envelope address"/>
    <w:basedOn w:val="Normal"/>
    <w:semiHidden/>
    <w:unhideWhenUsed/>
    <w:rsid w:val="005E7131"/>
    <w:pPr>
      <w:framePr w:w="7920" w:h="1980" w:hRule="exact" w:hSpace="180" w:wrap="auto" w:hAnchor="page" w:xAlign="center" w:yAlign="bottom"/>
      <w:ind w:left="2880"/>
    </w:pPr>
    <w:rPr>
      <w:rFonts w:asciiTheme="majorHAnsi" w:eastAsiaTheme="majorEastAsia" w:hAnsiTheme="majorHAnsi" w:cstheme="majorBidi"/>
      <w:kern w:val="2"/>
      <w:sz w:val="24"/>
      <w:szCs w:val="24"/>
      <w14:ligatures w14:val="standardContextual"/>
    </w:rPr>
  </w:style>
  <w:style w:type="paragraph" w:styleId="EndereoHTML">
    <w:name w:val="HTML Address"/>
    <w:basedOn w:val="Normal"/>
    <w:link w:val="EndereoHTMLCarter"/>
    <w:semiHidden/>
    <w:unhideWhenUsed/>
    <w:rsid w:val="005E7131"/>
    <w:rPr>
      <w:rFonts w:asciiTheme="minorHAnsi" w:eastAsiaTheme="minorHAnsi" w:hAnsiTheme="minorHAnsi" w:cstheme="minorBidi"/>
      <w:i/>
      <w:iCs/>
      <w:kern w:val="2"/>
      <w:sz w:val="22"/>
      <w:szCs w:val="22"/>
      <w14:ligatures w14:val="standardContextual"/>
    </w:rPr>
  </w:style>
  <w:style w:type="character" w:customStyle="1" w:styleId="EndereoHTMLCarter">
    <w:name w:val="Endereço HTML Caráter"/>
    <w:basedOn w:val="Tipodeletrapredefinidodopargrafo"/>
    <w:link w:val="EndereoHTML"/>
    <w:semiHidden/>
    <w:rsid w:val="005E7131"/>
    <w:rPr>
      <w:rFonts w:asciiTheme="minorHAnsi" w:eastAsiaTheme="minorHAnsi" w:hAnsiTheme="minorHAnsi" w:cstheme="minorBidi"/>
      <w:i/>
      <w:iCs/>
      <w:kern w:val="2"/>
      <w:sz w:val="22"/>
      <w:szCs w:val="22"/>
      <w:lang w:eastAsia="en-US"/>
      <w14:ligatures w14:val="standardContextual"/>
    </w:rPr>
  </w:style>
  <w:style w:type="paragraph" w:styleId="HTMLpr-formatado">
    <w:name w:val="HTML Preformatted"/>
    <w:basedOn w:val="Normal"/>
    <w:link w:val="HTMLpr-formatadoCarter"/>
    <w:uiPriority w:val="99"/>
    <w:unhideWhenUsed/>
    <w:rsid w:val="005E7131"/>
    <w:rPr>
      <w:rFonts w:ascii="Consolas" w:eastAsiaTheme="minorHAnsi" w:hAnsi="Consolas" w:cstheme="minorBidi"/>
      <w:kern w:val="2"/>
      <w14:ligatures w14:val="standardContextual"/>
    </w:rPr>
  </w:style>
  <w:style w:type="character" w:customStyle="1" w:styleId="HTMLpr-formatadoCarter">
    <w:name w:val="HTML pré-formatado Caráter"/>
    <w:basedOn w:val="Tipodeletrapredefinidodopargrafo"/>
    <w:link w:val="HTMLpr-formatado"/>
    <w:uiPriority w:val="99"/>
    <w:rsid w:val="005E7131"/>
    <w:rPr>
      <w:rFonts w:ascii="Consolas" w:eastAsiaTheme="minorHAnsi" w:hAnsi="Consolas" w:cstheme="minorBidi"/>
      <w:kern w:val="2"/>
      <w:lang w:eastAsia="en-US"/>
      <w14:ligatures w14:val="standardContextual"/>
    </w:rPr>
  </w:style>
  <w:style w:type="paragraph" w:styleId="ndice1">
    <w:name w:val="toc 1"/>
    <w:basedOn w:val="Normal"/>
    <w:next w:val="Normal"/>
    <w:autoRedefine/>
    <w:semiHidden/>
    <w:unhideWhenUsed/>
    <w:rsid w:val="005E7131"/>
    <w:pPr>
      <w:spacing w:after="100" w:line="259" w:lineRule="auto"/>
    </w:pPr>
    <w:rPr>
      <w:rFonts w:asciiTheme="minorHAnsi" w:eastAsiaTheme="minorHAnsi" w:hAnsiTheme="minorHAnsi" w:cstheme="minorBidi"/>
      <w:kern w:val="2"/>
      <w:sz w:val="22"/>
      <w:szCs w:val="22"/>
      <w14:ligatures w14:val="standardContextual"/>
    </w:rPr>
  </w:style>
  <w:style w:type="paragraph" w:styleId="ndice2">
    <w:name w:val="toc 2"/>
    <w:basedOn w:val="Normal"/>
    <w:next w:val="Normal"/>
    <w:autoRedefine/>
    <w:semiHidden/>
    <w:unhideWhenUsed/>
    <w:rsid w:val="005E7131"/>
    <w:pPr>
      <w:spacing w:after="100" w:line="259" w:lineRule="auto"/>
      <w:ind w:left="220"/>
    </w:pPr>
    <w:rPr>
      <w:rFonts w:asciiTheme="minorHAnsi" w:eastAsiaTheme="minorHAnsi" w:hAnsiTheme="minorHAnsi" w:cstheme="minorBidi"/>
      <w:kern w:val="2"/>
      <w:sz w:val="22"/>
      <w:szCs w:val="22"/>
      <w14:ligatures w14:val="standardContextual"/>
    </w:rPr>
  </w:style>
  <w:style w:type="paragraph" w:styleId="ndice3">
    <w:name w:val="toc 3"/>
    <w:basedOn w:val="Normal"/>
    <w:next w:val="Normal"/>
    <w:autoRedefine/>
    <w:semiHidden/>
    <w:unhideWhenUsed/>
    <w:rsid w:val="005E7131"/>
    <w:pPr>
      <w:spacing w:after="100" w:line="259" w:lineRule="auto"/>
      <w:ind w:left="440"/>
    </w:pPr>
    <w:rPr>
      <w:rFonts w:asciiTheme="minorHAnsi" w:eastAsiaTheme="minorHAnsi" w:hAnsiTheme="minorHAnsi" w:cstheme="minorBidi"/>
      <w:kern w:val="2"/>
      <w:sz w:val="22"/>
      <w:szCs w:val="22"/>
      <w14:ligatures w14:val="standardContextual"/>
    </w:rPr>
  </w:style>
  <w:style w:type="paragraph" w:styleId="ndice4">
    <w:name w:val="toc 4"/>
    <w:basedOn w:val="Normal"/>
    <w:next w:val="Normal"/>
    <w:autoRedefine/>
    <w:semiHidden/>
    <w:unhideWhenUsed/>
    <w:rsid w:val="005E7131"/>
    <w:pPr>
      <w:spacing w:after="100" w:line="259" w:lineRule="auto"/>
      <w:ind w:left="660"/>
    </w:pPr>
    <w:rPr>
      <w:rFonts w:asciiTheme="minorHAnsi" w:eastAsiaTheme="minorHAnsi" w:hAnsiTheme="minorHAnsi" w:cstheme="minorBidi"/>
      <w:kern w:val="2"/>
      <w:sz w:val="22"/>
      <w:szCs w:val="22"/>
      <w14:ligatures w14:val="standardContextual"/>
    </w:rPr>
  </w:style>
  <w:style w:type="paragraph" w:styleId="ndice5">
    <w:name w:val="toc 5"/>
    <w:basedOn w:val="Normal"/>
    <w:next w:val="Normal"/>
    <w:autoRedefine/>
    <w:semiHidden/>
    <w:unhideWhenUsed/>
    <w:rsid w:val="005E7131"/>
    <w:pPr>
      <w:spacing w:after="100" w:line="259" w:lineRule="auto"/>
      <w:ind w:left="880"/>
    </w:pPr>
    <w:rPr>
      <w:rFonts w:asciiTheme="minorHAnsi" w:eastAsiaTheme="minorHAnsi" w:hAnsiTheme="minorHAnsi" w:cstheme="minorBidi"/>
      <w:kern w:val="2"/>
      <w:sz w:val="22"/>
      <w:szCs w:val="22"/>
      <w14:ligatures w14:val="standardContextual"/>
    </w:rPr>
  </w:style>
  <w:style w:type="paragraph" w:styleId="ndice6">
    <w:name w:val="toc 6"/>
    <w:basedOn w:val="Normal"/>
    <w:next w:val="Normal"/>
    <w:autoRedefine/>
    <w:semiHidden/>
    <w:unhideWhenUsed/>
    <w:rsid w:val="005E7131"/>
    <w:pPr>
      <w:spacing w:after="100" w:line="259" w:lineRule="auto"/>
      <w:ind w:left="1100"/>
    </w:pPr>
    <w:rPr>
      <w:rFonts w:asciiTheme="minorHAnsi" w:eastAsiaTheme="minorHAnsi" w:hAnsiTheme="minorHAnsi" w:cstheme="minorBidi"/>
      <w:kern w:val="2"/>
      <w:sz w:val="22"/>
      <w:szCs w:val="22"/>
      <w14:ligatures w14:val="standardContextual"/>
    </w:rPr>
  </w:style>
  <w:style w:type="paragraph" w:styleId="ndice7">
    <w:name w:val="toc 7"/>
    <w:basedOn w:val="Normal"/>
    <w:next w:val="Normal"/>
    <w:autoRedefine/>
    <w:semiHidden/>
    <w:unhideWhenUsed/>
    <w:rsid w:val="005E7131"/>
    <w:pPr>
      <w:spacing w:after="100" w:line="259" w:lineRule="auto"/>
      <w:ind w:left="1320"/>
    </w:pPr>
    <w:rPr>
      <w:rFonts w:asciiTheme="minorHAnsi" w:eastAsiaTheme="minorHAnsi" w:hAnsiTheme="minorHAnsi" w:cstheme="minorBidi"/>
      <w:kern w:val="2"/>
      <w:sz w:val="22"/>
      <w:szCs w:val="22"/>
      <w14:ligatures w14:val="standardContextual"/>
    </w:rPr>
  </w:style>
  <w:style w:type="paragraph" w:styleId="ndice8">
    <w:name w:val="toc 8"/>
    <w:basedOn w:val="Normal"/>
    <w:next w:val="Normal"/>
    <w:autoRedefine/>
    <w:semiHidden/>
    <w:unhideWhenUsed/>
    <w:rsid w:val="005E7131"/>
    <w:pPr>
      <w:spacing w:after="100" w:line="259" w:lineRule="auto"/>
      <w:ind w:left="1540"/>
    </w:pPr>
    <w:rPr>
      <w:rFonts w:asciiTheme="minorHAnsi" w:eastAsiaTheme="minorHAnsi" w:hAnsiTheme="minorHAnsi" w:cstheme="minorBidi"/>
      <w:kern w:val="2"/>
      <w:sz w:val="22"/>
      <w:szCs w:val="22"/>
      <w14:ligatures w14:val="standardContextual"/>
    </w:rPr>
  </w:style>
  <w:style w:type="paragraph" w:styleId="ndice9">
    <w:name w:val="toc 9"/>
    <w:basedOn w:val="Normal"/>
    <w:next w:val="Normal"/>
    <w:autoRedefine/>
    <w:semiHidden/>
    <w:unhideWhenUsed/>
    <w:rsid w:val="005E7131"/>
    <w:pPr>
      <w:spacing w:after="100" w:line="259" w:lineRule="auto"/>
      <w:ind w:left="1760"/>
    </w:pPr>
    <w:rPr>
      <w:rFonts w:asciiTheme="minorHAnsi" w:eastAsiaTheme="minorHAnsi" w:hAnsiTheme="minorHAnsi" w:cstheme="minorBidi"/>
      <w:kern w:val="2"/>
      <w:sz w:val="22"/>
      <w:szCs w:val="22"/>
      <w14:ligatures w14:val="standardContextual"/>
    </w:rPr>
  </w:style>
  <w:style w:type="paragraph" w:styleId="ndicedeautoridades">
    <w:name w:val="table of authorities"/>
    <w:basedOn w:val="Normal"/>
    <w:next w:val="Normal"/>
    <w:semiHidden/>
    <w:unhideWhenUsed/>
    <w:rsid w:val="005E7131"/>
    <w:pPr>
      <w:spacing w:line="259" w:lineRule="auto"/>
      <w:ind w:left="220" w:hanging="220"/>
    </w:pPr>
    <w:rPr>
      <w:rFonts w:asciiTheme="minorHAnsi" w:eastAsiaTheme="minorHAnsi" w:hAnsiTheme="minorHAnsi" w:cstheme="minorBidi"/>
      <w:kern w:val="2"/>
      <w:sz w:val="22"/>
      <w:szCs w:val="22"/>
      <w14:ligatures w14:val="standardContextual"/>
    </w:rPr>
  </w:style>
  <w:style w:type="paragraph" w:styleId="ndicedeilustraes">
    <w:name w:val="table of figures"/>
    <w:basedOn w:val="Normal"/>
    <w:next w:val="Normal"/>
    <w:semiHidden/>
    <w:unhideWhenUsed/>
    <w:rsid w:val="005E7131"/>
    <w:pPr>
      <w:spacing w:line="259" w:lineRule="auto"/>
    </w:pPr>
    <w:rPr>
      <w:rFonts w:asciiTheme="minorHAnsi" w:eastAsiaTheme="minorHAnsi" w:hAnsiTheme="minorHAnsi" w:cstheme="minorBidi"/>
      <w:kern w:val="2"/>
      <w:sz w:val="22"/>
      <w:szCs w:val="22"/>
      <w14:ligatures w14:val="standardContextual"/>
    </w:rPr>
  </w:style>
  <w:style w:type="paragraph" w:styleId="ndiceremissivo2">
    <w:name w:val="index 2"/>
    <w:basedOn w:val="Normal"/>
    <w:next w:val="Normal"/>
    <w:autoRedefine/>
    <w:semiHidden/>
    <w:unhideWhenUsed/>
    <w:rsid w:val="005E7131"/>
    <w:pPr>
      <w:ind w:left="440" w:hanging="220"/>
    </w:pPr>
    <w:rPr>
      <w:rFonts w:asciiTheme="minorHAnsi" w:eastAsiaTheme="minorHAnsi" w:hAnsiTheme="minorHAnsi" w:cstheme="minorBidi"/>
      <w:kern w:val="2"/>
      <w:sz w:val="22"/>
      <w:szCs w:val="22"/>
      <w14:ligatures w14:val="standardContextual"/>
    </w:rPr>
  </w:style>
  <w:style w:type="paragraph" w:styleId="ndiceremissivo3">
    <w:name w:val="index 3"/>
    <w:basedOn w:val="Normal"/>
    <w:next w:val="Normal"/>
    <w:autoRedefine/>
    <w:semiHidden/>
    <w:unhideWhenUsed/>
    <w:rsid w:val="005E7131"/>
    <w:pPr>
      <w:ind w:left="660" w:hanging="220"/>
    </w:pPr>
    <w:rPr>
      <w:rFonts w:asciiTheme="minorHAnsi" w:eastAsiaTheme="minorHAnsi" w:hAnsiTheme="minorHAnsi" w:cstheme="minorBidi"/>
      <w:kern w:val="2"/>
      <w:sz w:val="22"/>
      <w:szCs w:val="22"/>
      <w14:ligatures w14:val="standardContextual"/>
    </w:rPr>
  </w:style>
  <w:style w:type="paragraph" w:styleId="ndiceremissivo4">
    <w:name w:val="index 4"/>
    <w:basedOn w:val="Normal"/>
    <w:next w:val="Normal"/>
    <w:autoRedefine/>
    <w:semiHidden/>
    <w:unhideWhenUsed/>
    <w:rsid w:val="005E7131"/>
    <w:pPr>
      <w:ind w:left="880" w:hanging="220"/>
    </w:pPr>
    <w:rPr>
      <w:rFonts w:asciiTheme="minorHAnsi" w:eastAsiaTheme="minorHAnsi" w:hAnsiTheme="minorHAnsi" w:cstheme="minorBidi"/>
      <w:kern w:val="2"/>
      <w:sz w:val="22"/>
      <w:szCs w:val="22"/>
      <w14:ligatures w14:val="standardContextual"/>
    </w:rPr>
  </w:style>
  <w:style w:type="paragraph" w:styleId="ndiceremissivo5">
    <w:name w:val="index 5"/>
    <w:basedOn w:val="Normal"/>
    <w:next w:val="Normal"/>
    <w:autoRedefine/>
    <w:semiHidden/>
    <w:unhideWhenUsed/>
    <w:rsid w:val="005E7131"/>
    <w:pPr>
      <w:ind w:left="1100" w:hanging="220"/>
    </w:pPr>
    <w:rPr>
      <w:rFonts w:asciiTheme="minorHAnsi" w:eastAsiaTheme="minorHAnsi" w:hAnsiTheme="minorHAnsi" w:cstheme="minorBidi"/>
      <w:kern w:val="2"/>
      <w:sz w:val="22"/>
      <w:szCs w:val="22"/>
      <w14:ligatures w14:val="standardContextual"/>
    </w:rPr>
  </w:style>
  <w:style w:type="paragraph" w:styleId="ndiceremissivo6">
    <w:name w:val="index 6"/>
    <w:basedOn w:val="Normal"/>
    <w:next w:val="Normal"/>
    <w:autoRedefine/>
    <w:semiHidden/>
    <w:unhideWhenUsed/>
    <w:rsid w:val="005E7131"/>
    <w:pPr>
      <w:ind w:left="1320" w:hanging="220"/>
    </w:pPr>
    <w:rPr>
      <w:rFonts w:asciiTheme="minorHAnsi" w:eastAsiaTheme="minorHAnsi" w:hAnsiTheme="minorHAnsi" w:cstheme="minorBidi"/>
      <w:kern w:val="2"/>
      <w:sz w:val="22"/>
      <w:szCs w:val="22"/>
      <w14:ligatures w14:val="standardContextual"/>
    </w:rPr>
  </w:style>
  <w:style w:type="paragraph" w:styleId="ndiceremissivo7">
    <w:name w:val="index 7"/>
    <w:basedOn w:val="Normal"/>
    <w:next w:val="Normal"/>
    <w:autoRedefine/>
    <w:semiHidden/>
    <w:unhideWhenUsed/>
    <w:rsid w:val="005E7131"/>
    <w:pPr>
      <w:ind w:left="1540" w:hanging="220"/>
    </w:pPr>
    <w:rPr>
      <w:rFonts w:asciiTheme="minorHAnsi" w:eastAsiaTheme="minorHAnsi" w:hAnsiTheme="minorHAnsi" w:cstheme="minorBidi"/>
      <w:kern w:val="2"/>
      <w:sz w:val="22"/>
      <w:szCs w:val="22"/>
      <w14:ligatures w14:val="standardContextual"/>
    </w:rPr>
  </w:style>
  <w:style w:type="paragraph" w:styleId="ndiceremissivo8">
    <w:name w:val="index 8"/>
    <w:basedOn w:val="Normal"/>
    <w:next w:val="Normal"/>
    <w:autoRedefine/>
    <w:semiHidden/>
    <w:unhideWhenUsed/>
    <w:rsid w:val="005E7131"/>
    <w:pPr>
      <w:ind w:left="1760" w:hanging="220"/>
    </w:pPr>
    <w:rPr>
      <w:rFonts w:asciiTheme="minorHAnsi" w:eastAsiaTheme="minorHAnsi" w:hAnsiTheme="minorHAnsi" w:cstheme="minorBidi"/>
      <w:kern w:val="2"/>
      <w:sz w:val="22"/>
      <w:szCs w:val="22"/>
      <w14:ligatures w14:val="standardContextual"/>
    </w:rPr>
  </w:style>
  <w:style w:type="paragraph" w:styleId="ndiceremissivo9">
    <w:name w:val="index 9"/>
    <w:basedOn w:val="Normal"/>
    <w:next w:val="Normal"/>
    <w:autoRedefine/>
    <w:semiHidden/>
    <w:unhideWhenUsed/>
    <w:rsid w:val="005E7131"/>
    <w:pPr>
      <w:ind w:left="1980" w:hanging="220"/>
    </w:pPr>
    <w:rPr>
      <w:rFonts w:asciiTheme="minorHAnsi" w:eastAsiaTheme="minorHAnsi" w:hAnsiTheme="minorHAnsi" w:cstheme="minorBidi"/>
      <w:kern w:val="2"/>
      <w:sz w:val="22"/>
      <w:szCs w:val="22"/>
      <w14:ligatures w14:val="standardContextual"/>
    </w:rPr>
  </w:style>
  <w:style w:type="paragraph" w:styleId="Inciodecarta">
    <w:name w:val="Salutation"/>
    <w:basedOn w:val="Normal"/>
    <w:next w:val="Normal"/>
    <w:link w:val="InciodecartaCarter"/>
    <w:semiHidden/>
    <w:unhideWhenUsed/>
    <w:rsid w:val="005E7131"/>
    <w:pPr>
      <w:spacing w:after="160" w:line="259" w:lineRule="auto"/>
    </w:pPr>
    <w:rPr>
      <w:rFonts w:asciiTheme="minorHAnsi" w:eastAsiaTheme="minorHAnsi" w:hAnsiTheme="minorHAnsi" w:cstheme="minorBidi"/>
      <w:kern w:val="2"/>
      <w:sz w:val="22"/>
      <w:szCs w:val="22"/>
      <w14:ligatures w14:val="standardContextual"/>
    </w:rPr>
  </w:style>
  <w:style w:type="character" w:customStyle="1" w:styleId="InciodecartaCarter">
    <w:name w:val="Início de carta Caráter"/>
    <w:basedOn w:val="Tipodeletrapredefinidodopargrafo"/>
    <w:link w:val="Inciodecarta"/>
    <w:semiHidden/>
    <w:rsid w:val="005E7131"/>
    <w:rPr>
      <w:rFonts w:asciiTheme="minorHAnsi" w:eastAsiaTheme="minorHAnsi" w:hAnsiTheme="minorHAnsi" w:cstheme="minorBidi"/>
      <w:kern w:val="2"/>
      <w:sz w:val="22"/>
      <w:szCs w:val="22"/>
      <w:lang w:eastAsia="en-US"/>
      <w14:ligatures w14:val="standardContextual"/>
    </w:rPr>
  </w:style>
  <w:style w:type="paragraph" w:styleId="Lista">
    <w:name w:val="List"/>
    <w:basedOn w:val="Normal"/>
    <w:semiHidden/>
    <w:unhideWhenUsed/>
    <w:rsid w:val="005E7131"/>
    <w:pPr>
      <w:spacing w:after="160" w:line="259" w:lineRule="auto"/>
      <w:ind w:left="283" w:hanging="283"/>
      <w:contextualSpacing/>
    </w:pPr>
    <w:rPr>
      <w:rFonts w:asciiTheme="minorHAnsi" w:eastAsiaTheme="minorHAnsi" w:hAnsiTheme="minorHAnsi" w:cstheme="minorBidi"/>
      <w:kern w:val="2"/>
      <w:sz w:val="22"/>
      <w:szCs w:val="22"/>
      <w14:ligatures w14:val="standardContextual"/>
    </w:rPr>
  </w:style>
  <w:style w:type="paragraph" w:styleId="Lista2">
    <w:name w:val="List 2"/>
    <w:basedOn w:val="Normal"/>
    <w:semiHidden/>
    <w:unhideWhenUsed/>
    <w:rsid w:val="005E7131"/>
    <w:pPr>
      <w:spacing w:after="160" w:line="259" w:lineRule="auto"/>
      <w:ind w:left="566" w:hanging="283"/>
      <w:contextualSpacing/>
    </w:pPr>
    <w:rPr>
      <w:rFonts w:asciiTheme="minorHAnsi" w:eastAsiaTheme="minorHAnsi" w:hAnsiTheme="minorHAnsi" w:cstheme="minorBidi"/>
      <w:kern w:val="2"/>
      <w:sz w:val="22"/>
      <w:szCs w:val="22"/>
      <w14:ligatures w14:val="standardContextual"/>
    </w:rPr>
  </w:style>
  <w:style w:type="paragraph" w:styleId="Lista3">
    <w:name w:val="List 3"/>
    <w:basedOn w:val="Normal"/>
    <w:semiHidden/>
    <w:unhideWhenUsed/>
    <w:rsid w:val="005E7131"/>
    <w:pPr>
      <w:spacing w:after="160" w:line="259" w:lineRule="auto"/>
      <w:ind w:left="849" w:hanging="283"/>
      <w:contextualSpacing/>
    </w:pPr>
    <w:rPr>
      <w:rFonts w:asciiTheme="minorHAnsi" w:eastAsiaTheme="minorHAnsi" w:hAnsiTheme="minorHAnsi" w:cstheme="minorBidi"/>
      <w:kern w:val="2"/>
      <w:sz w:val="22"/>
      <w:szCs w:val="22"/>
      <w14:ligatures w14:val="standardContextual"/>
    </w:rPr>
  </w:style>
  <w:style w:type="paragraph" w:styleId="Lista4">
    <w:name w:val="List 4"/>
    <w:basedOn w:val="Normal"/>
    <w:semiHidden/>
    <w:unhideWhenUsed/>
    <w:rsid w:val="005E7131"/>
    <w:pPr>
      <w:spacing w:after="160" w:line="259" w:lineRule="auto"/>
      <w:ind w:left="1132" w:hanging="283"/>
      <w:contextualSpacing/>
    </w:pPr>
    <w:rPr>
      <w:rFonts w:asciiTheme="minorHAnsi" w:eastAsiaTheme="minorHAnsi" w:hAnsiTheme="minorHAnsi" w:cstheme="minorBidi"/>
      <w:kern w:val="2"/>
      <w:sz w:val="22"/>
      <w:szCs w:val="22"/>
      <w14:ligatures w14:val="standardContextual"/>
    </w:rPr>
  </w:style>
  <w:style w:type="paragraph" w:styleId="Lista5">
    <w:name w:val="List 5"/>
    <w:basedOn w:val="Normal"/>
    <w:semiHidden/>
    <w:unhideWhenUsed/>
    <w:rsid w:val="005E7131"/>
    <w:pPr>
      <w:spacing w:after="160" w:line="259" w:lineRule="auto"/>
      <w:ind w:left="1415" w:hanging="283"/>
      <w:contextualSpacing/>
    </w:pPr>
    <w:rPr>
      <w:rFonts w:asciiTheme="minorHAnsi" w:eastAsiaTheme="minorHAnsi" w:hAnsiTheme="minorHAnsi" w:cstheme="minorBidi"/>
      <w:kern w:val="2"/>
      <w:sz w:val="22"/>
      <w:szCs w:val="22"/>
      <w14:ligatures w14:val="standardContextual"/>
    </w:rPr>
  </w:style>
  <w:style w:type="paragraph" w:styleId="Listacommarcas">
    <w:name w:val="List Bullet"/>
    <w:basedOn w:val="Normal"/>
    <w:rsid w:val="005E7131"/>
    <w:pPr>
      <w:numPr>
        <w:numId w:val="20"/>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commarcas2">
    <w:name w:val="List Bullet 2"/>
    <w:basedOn w:val="Normal"/>
    <w:semiHidden/>
    <w:unhideWhenUsed/>
    <w:rsid w:val="005E7131"/>
    <w:pPr>
      <w:numPr>
        <w:numId w:val="21"/>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commarcas3">
    <w:name w:val="List Bullet 3"/>
    <w:basedOn w:val="Normal"/>
    <w:semiHidden/>
    <w:unhideWhenUsed/>
    <w:rsid w:val="005E7131"/>
    <w:pPr>
      <w:numPr>
        <w:numId w:val="22"/>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commarcas4">
    <w:name w:val="List Bullet 4"/>
    <w:basedOn w:val="Normal"/>
    <w:semiHidden/>
    <w:unhideWhenUsed/>
    <w:rsid w:val="005E7131"/>
    <w:pPr>
      <w:numPr>
        <w:numId w:val="23"/>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commarcas5">
    <w:name w:val="List Bullet 5"/>
    <w:basedOn w:val="Normal"/>
    <w:semiHidden/>
    <w:unhideWhenUsed/>
    <w:rsid w:val="005E7131"/>
    <w:pPr>
      <w:numPr>
        <w:numId w:val="24"/>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decont">
    <w:name w:val="List Continue"/>
    <w:basedOn w:val="Normal"/>
    <w:semiHidden/>
    <w:unhideWhenUsed/>
    <w:rsid w:val="005E7131"/>
    <w:pPr>
      <w:spacing w:after="120" w:line="259" w:lineRule="auto"/>
      <w:ind w:left="283"/>
      <w:contextualSpacing/>
    </w:pPr>
    <w:rPr>
      <w:rFonts w:asciiTheme="minorHAnsi" w:eastAsiaTheme="minorHAnsi" w:hAnsiTheme="minorHAnsi" w:cstheme="minorBidi"/>
      <w:kern w:val="2"/>
      <w:sz w:val="22"/>
      <w:szCs w:val="22"/>
      <w14:ligatures w14:val="standardContextual"/>
    </w:rPr>
  </w:style>
  <w:style w:type="paragraph" w:styleId="Listadecont2">
    <w:name w:val="List Continue 2"/>
    <w:basedOn w:val="Normal"/>
    <w:semiHidden/>
    <w:unhideWhenUsed/>
    <w:rsid w:val="005E7131"/>
    <w:pPr>
      <w:spacing w:after="120" w:line="259" w:lineRule="auto"/>
      <w:ind w:left="566"/>
      <w:contextualSpacing/>
    </w:pPr>
    <w:rPr>
      <w:rFonts w:asciiTheme="minorHAnsi" w:eastAsiaTheme="minorHAnsi" w:hAnsiTheme="minorHAnsi" w:cstheme="minorBidi"/>
      <w:kern w:val="2"/>
      <w:sz w:val="22"/>
      <w:szCs w:val="22"/>
      <w14:ligatures w14:val="standardContextual"/>
    </w:rPr>
  </w:style>
  <w:style w:type="paragraph" w:styleId="Listadecont3">
    <w:name w:val="List Continue 3"/>
    <w:basedOn w:val="Normal"/>
    <w:rsid w:val="005E7131"/>
    <w:pPr>
      <w:spacing w:after="120" w:line="259" w:lineRule="auto"/>
      <w:ind w:left="849"/>
      <w:contextualSpacing/>
    </w:pPr>
    <w:rPr>
      <w:rFonts w:asciiTheme="minorHAnsi" w:eastAsiaTheme="minorHAnsi" w:hAnsiTheme="minorHAnsi" w:cstheme="minorBidi"/>
      <w:kern w:val="2"/>
      <w:sz w:val="22"/>
      <w:szCs w:val="22"/>
      <w14:ligatures w14:val="standardContextual"/>
    </w:rPr>
  </w:style>
  <w:style w:type="paragraph" w:styleId="Listadecont4">
    <w:name w:val="List Continue 4"/>
    <w:basedOn w:val="Normal"/>
    <w:rsid w:val="005E7131"/>
    <w:pPr>
      <w:spacing w:after="120" w:line="259" w:lineRule="auto"/>
      <w:ind w:left="1132"/>
      <w:contextualSpacing/>
    </w:pPr>
    <w:rPr>
      <w:rFonts w:asciiTheme="minorHAnsi" w:eastAsiaTheme="minorHAnsi" w:hAnsiTheme="minorHAnsi" w:cstheme="minorBidi"/>
      <w:kern w:val="2"/>
      <w:sz w:val="22"/>
      <w:szCs w:val="22"/>
      <w14:ligatures w14:val="standardContextual"/>
    </w:rPr>
  </w:style>
  <w:style w:type="paragraph" w:styleId="Listadecont5">
    <w:name w:val="List Continue 5"/>
    <w:basedOn w:val="Normal"/>
    <w:rsid w:val="005E7131"/>
    <w:pPr>
      <w:spacing w:after="120" w:line="259" w:lineRule="auto"/>
      <w:ind w:left="1415"/>
      <w:contextualSpacing/>
    </w:pPr>
    <w:rPr>
      <w:rFonts w:asciiTheme="minorHAnsi" w:eastAsiaTheme="minorHAnsi" w:hAnsiTheme="minorHAnsi" w:cstheme="minorBidi"/>
      <w:kern w:val="2"/>
      <w:sz w:val="22"/>
      <w:szCs w:val="22"/>
      <w14:ligatures w14:val="standardContextual"/>
    </w:rPr>
  </w:style>
  <w:style w:type="paragraph" w:styleId="Listanumerada">
    <w:name w:val="List Number"/>
    <w:basedOn w:val="Normal"/>
    <w:rsid w:val="005E7131"/>
    <w:pPr>
      <w:numPr>
        <w:numId w:val="25"/>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numerada2">
    <w:name w:val="List Number 2"/>
    <w:basedOn w:val="Normal"/>
    <w:semiHidden/>
    <w:unhideWhenUsed/>
    <w:rsid w:val="005E7131"/>
    <w:pPr>
      <w:numPr>
        <w:numId w:val="26"/>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numerada3">
    <w:name w:val="List Number 3"/>
    <w:basedOn w:val="Normal"/>
    <w:semiHidden/>
    <w:unhideWhenUsed/>
    <w:rsid w:val="005E7131"/>
    <w:pPr>
      <w:numPr>
        <w:numId w:val="27"/>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numerada4">
    <w:name w:val="List Number 4"/>
    <w:basedOn w:val="Normal"/>
    <w:semiHidden/>
    <w:unhideWhenUsed/>
    <w:rsid w:val="005E7131"/>
    <w:pPr>
      <w:numPr>
        <w:numId w:val="28"/>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Listanumerada5">
    <w:name w:val="List Number 5"/>
    <w:basedOn w:val="Normal"/>
    <w:semiHidden/>
    <w:unhideWhenUsed/>
    <w:rsid w:val="005E7131"/>
    <w:pPr>
      <w:numPr>
        <w:numId w:val="29"/>
      </w:numPr>
      <w:spacing w:after="160" w:line="259" w:lineRule="auto"/>
      <w:contextualSpacing/>
    </w:pPr>
    <w:rPr>
      <w:rFonts w:asciiTheme="minorHAnsi" w:eastAsiaTheme="minorHAnsi" w:hAnsiTheme="minorHAnsi" w:cstheme="minorBidi"/>
      <w:kern w:val="2"/>
      <w:sz w:val="22"/>
      <w:szCs w:val="22"/>
      <w14:ligatures w14:val="standardContextual"/>
    </w:rPr>
  </w:style>
  <w:style w:type="paragraph" w:styleId="Mapadodocumento">
    <w:name w:val="Document Map"/>
    <w:basedOn w:val="Normal"/>
    <w:link w:val="MapadodocumentoCarter"/>
    <w:semiHidden/>
    <w:unhideWhenUsed/>
    <w:rsid w:val="005E7131"/>
    <w:rPr>
      <w:rFonts w:ascii="Segoe UI" w:eastAsiaTheme="minorHAnsi" w:hAnsi="Segoe UI" w:cs="Segoe UI"/>
      <w:kern w:val="2"/>
      <w:sz w:val="16"/>
      <w:szCs w:val="16"/>
      <w14:ligatures w14:val="standardContextual"/>
    </w:rPr>
  </w:style>
  <w:style w:type="character" w:customStyle="1" w:styleId="MapadodocumentoCarter">
    <w:name w:val="Mapa do documento Caráter"/>
    <w:basedOn w:val="Tipodeletrapredefinidodopargrafo"/>
    <w:link w:val="Mapadodocumento"/>
    <w:semiHidden/>
    <w:rsid w:val="005E7131"/>
    <w:rPr>
      <w:rFonts w:ascii="Segoe UI" w:eastAsiaTheme="minorHAnsi" w:hAnsi="Segoe UI" w:cs="Segoe UI"/>
      <w:kern w:val="2"/>
      <w:sz w:val="16"/>
      <w:szCs w:val="16"/>
      <w:lang w:eastAsia="en-US"/>
      <w14:ligatures w14:val="standardContextual"/>
    </w:rPr>
  </w:style>
  <w:style w:type="paragraph" w:styleId="NormalWeb">
    <w:name w:val="Normal (Web)"/>
    <w:basedOn w:val="Normal"/>
    <w:semiHidden/>
    <w:unhideWhenUsed/>
    <w:rsid w:val="005E7131"/>
    <w:pPr>
      <w:spacing w:after="160" w:line="259" w:lineRule="auto"/>
    </w:pPr>
    <w:rPr>
      <w:rFonts w:eastAsiaTheme="minorHAnsi"/>
      <w:kern w:val="2"/>
      <w:sz w:val="24"/>
      <w:szCs w:val="24"/>
      <w14:ligatures w14:val="standardContextual"/>
    </w:rPr>
  </w:style>
  <w:style w:type="paragraph" w:styleId="PargrafodaLista">
    <w:name w:val="List Paragraph"/>
    <w:basedOn w:val="Normal"/>
    <w:uiPriority w:val="34"/>
    <w:qFormat/>
    <w:rsid w:val="005E713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Primeiroavanodecorpodetexto">
    <w:name w:val="Body Text First Indent"/>
    <w:basedOn w:val="Corpodetexto"/>
    <w:link w:val="PrimeiroavanodecorpodetextoCarter"/>
    <w:semiHidden/>
    <w:unhideWhenUsed/>
    <w:rsid w:val="005E7131"/>
    <w:pPr>
      <w:spacing w:after="160"/>
      <w:ind w:firstLine="360"/>
    </w:pPr>
  </w:style>
  <w:style w:type="character" w:customStyle="1" w:styleId="PrimeiroavanodecorpodetextoCarter">
    <w:name w:val="Primeiro avanço de corpo de texto Caráter"/>
    <w:basedOn w:val="CorpodetextoCarter"/>
    <w:link w:val="Primeiroavanodecorpodetexto"/>
    <w:semiHidden/>
    <w:rsid w:val="005E7131"/>
    <w:rPr>
      <w:rFonts w:asciiTheme="minorHAnsi" w:eastAsiaTheme="minorHAnsi" w:hAnsiTheme="minorHAnsi" w:cstheme="minorBidi"/>
      <w:kern w:val="2"/>
      <w:sz w:val="22"/>
      <w:szCs w:val="22"/>
      <w:lang w:eastAsia="en-US"/>
      <w14:ligatures w14:val="standardContextual"/>
    </w:rPr>
  </w:style>
  <w:style w:type="paragraph" w:styleId="Primeiroavanodecorpodetexto2">
    <w:name w:val="Body Text First Indent 2"/>
    <w:basedOn w:val="Avanodecorpodetexto"/>
    <w:link w:val="Primeiroavanodecorpodetexto2Carter"/>
    <w:semiHidden/>
    <w:unhideWhenUsed/>
    <w:rsid w:val="005E7131"/>
    <w:pPr>
      <w:spacing w:after="160"/>
      <w:ind w:left="360" w:firstLine="360"/>
    </w:pPr>
  </w:style>
  <w:style w:type="character" w:customStyle="1" w:styleId="Primeiroavanodecorpodetexto2Carter">
    <w:name w:val="Primeiro avanço de corpo de texto 2 Caráter"/>
    <w:basedOn w:val="AvanodecorpodetextoCarter"/>
    <w:link w:val="Primeiroavanodecorpodetexto2"/>
    <w:semiHidden/>
    <w:rsid w:val="005E7131"/>
    <w:rPr>
      <w:rFonts w:asciiTheme="minorHAnsi" w:eastAsiaTheme="minorHAnsi" w:hAnsiTheme="minorHAnsi" w:cstheme="minorBidi"/>
      <w:kern w:val="2"/>
      <w:sz w:val="22"/>
      <w:szCs w:val="22"/>
      <w:lang w:eastAsia="en-US"/>
      <w14:ligatures w14:val="standardContextual"/>
    </w:rPr>
  </w:style>
  <w:style w:type="paragraph" w:styleId="Rematedecarta">
    <w:name w:val="Closing"/>
    <w:basedOn w:val="Normal"/>
    <w:link w:val="RematedecartaCarter"/>
    <w:semiHidden/>
    <w:unhideWhenUsed/>
    <w:rsid w:val="005E7131"/>
    <w:pPr>
      <w:ind w:left="4252"/>
    </w:pPr>
    <w:rPr>
      <w:rFonts w:asciiTheme="minorHAnsi" w:eastAsiaTheme="minorHAnsi" w:hAnsiTheme="minorHAnsi" w:cstheme="minorBidi"/>
      <w:kern w:val="2"/>
      <w:sz w:val="22"/>
      <w:szCs w:val="22"/>
      <w14:ligatures w14:val="standardContextual"/>
    </w:rPr>
  </w:style>
  <w:style w:type="character" w:customStyle="1" w:styleId="RematedecartaCarter">
    <w:name w:val="Remate de carta Caráter"/>
    <w:basedOn w:val="Tipodeletrapredefinidodopargrafo"/>
    <w:link w:val="Rematedecarta"/>
    <w:semiHidden/>
    <w:rsid w:val="005E7131"/>
    <w:rPr>
      <w:rFonts w:asciiTheme="minorHAnsi" w:eastAsiaTheme="minorHAnsi" w:hAnsiTheme="minorHAnsi" w:cstheme="minorBidi"/>
      <w:kern w:val="2"/>
      <w:sz w:val="22"/>
      <w:szCs w:val="22"/>
      <w:lang w:eastAsia="en-US"/>
      <w14:ligatures w14:val="standardContextual"/>
    </w:rPr>
  </w:style>
  <w:style w:type="paragraph" w:styleId="Remetente">
    <w:name w:val="envelope return"/>
    <w:basedOn w:val="Normal"/>
    <w:semiHidden/>
    <w:unhideWhenUsed/>
    <w:rsid w:val="005E7131"/>
    <w:rPr>
      <w:rFonts w:asciiTheme="majorHAnsi" w:eastAsiaTheme="majorEastAsia" w:hAnsiTheme="majorHAnsi" w:cstheme="majorBidi"/>
      <w:kern w:val="2"/>
      <w14:ligatures w14:val="standardContextual"/>
    </w:rPr>
  </w:style>
  <w:style w:type="paragraph" w:styleId="Subttulo">
    <w:name w:val="Subtitle"/>
    <w:basedOn w:val="Normal"/>
    <w:next w:val="Normal"/>
    <w:link w:val="SubttuloCarter"/>
    <w:qFormat/>
    <w:rsid w:val="005E7131"/>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14:ligatures w14:val="standardContextual"/>
    </w:rPr>
  </w:style>
  <w:style w:type="character" w:customStyle="1" w:styleId="SubttuloCarter">
    <w:name w:val="Subtítulo Caráter"/>
    <w:basedOn w:val="Tipodeletrapredefinidodopargrafo"/>
    <w:link w:val="Subttulo"/>
    <w:rsid w:val="005E7131"/>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paragraph" w:styleId="Textodebloco">
    <w:name w:val="Block Text"/>
    <w:basedOn w:val="Normal"/>
    <w:semiHidden/>
    <w:unhideWhenUsed/>
    <w:rsid w:val="005E713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rFonts w:asciiTheme="minorHAnsi" w:eastAsiaTheme="minorEastAsia" w:hAnsiTheme="minorHAnsi" w:cstheme="minorBidi"/>
      <w:i/>
      <w:iCs/>
      <w:color w:val="4F81BD" w:themeColor="accent1"/>
      <w:kern w:val="2"/>
      <w:sz w:val="22"/>
      <w:szCs w:val="22"/>
      <w14:ligatures w14:val="standardContextual"/>
    </w:rPr>
  </w:style>
  <w:style w:type="paragraph" w:styleId="Textodemacro">
    <w:name w:val="macro"/>
    <w:link w:val="TextodemacroCarter"/>
    <w:rsid w:val="005E7131"/>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kern w:val="2"/>
      <w:lang w:eastAsia="en-US"/>
      <w14:ligatures w14:val="standardContextual"/>
    </w:rPr>
  </w:style>
  <w:style w:type="character" w:customStyle="1" w:styleId="TextodemacroCarter">
    <w:name w:val="Texto de macro Caráter"/>
    <w:basedOn w:val="Tipodeletrapredefinidodopargrafo"/>
    <w:link w:val="Textodemacro"/>
    <w:rsid w:val="005E7131"/>
    <w:rPr>
      <w:rFonts w:ascii="Consolas" w:eastAsiaTheme="minorHAnsi" w:hAnsi="Consolas" w:cstheme="minorBidi"/>
      <w:kern w:val="2"/>
      <w:lang w:eastAsia="en-US"/>
      <w14:ligatures w14:val="standardContextual"/>
    </w:rPr>
  </w:style>
  <w:style w:type="paragraph" w:styleId="Textodenotadefim">
    <w:name w:val="endnote text"/>
    <w:basedOn w:val="Normal"/>
    <w:link w:val="TextodenotadefimCarter"/>
    <w:semiHidden/>
    <w:unhideWhenUsed/>
    <w:rsid w:val="005E7131"/>
    <w:rPr>
      <w:rFonts w:asciiTheme="minorHAnsi" w:eastAsiaTheme="minorHAnsi" w:hAnsiTheme="minorHAnsi" w:cstheme="minorBidi"/>
      <w:kern w:val="2"/>
      <w14:ligatures w14:val="standardContextual"/>
    </w:rPr>
  </w:style>
  <w:style w:type="character" w:customStyle="1" w:styleId="TextodenotadefimCarter">
    <w:name w:val="Texto de nota de fim Caráter"/>
    <w:basedOn w:val="Tipodeletrapredefinidodopargrafo"/>
    <w:link w:val="Textodenotadefim"/>
    <w:semiHidden/>
    <w:rsid w:val="005E7131"/>
    <w:rPr>
      <w:rFonts w:asciiTheme="minorHAnsi" w:eastAsiaTheme="minorHAnsi" w:hAnsiTheme="minorHAnsi" w:cstheme="minorBidi"/>
      <w:kern w:val="2"/>
      <w:lang w:eastAsia="en-US"/>
      <w14:ligatures w14:val="standardContextual"/>
    </w:rPr>
  </w:style>
  <w:style w:type="paragraph" w:styleId="Textosimples">
    <w:name w:val="Plain Text"/>
    <w:basedOn w:val="Normal"/>
    <w:link w:val="TextosimplesCarter"/>
    <w:semiHidden/>
    <w:unhideWhenUsed/>
    <w:rsid w:val="005E7131"/>
    <w:rPr>
      <w:rFonts w:ascii="Consolas" w:eastAsiaTheme="minorHAnsi" w:hAnsi="Consolas" w:cstheme="minorBidi"/>
      <w:kern w:val="2"/>
      <w:sz w:val="21"/>
      <w:szCs w:val="21"/>
      <w14:ligatures w14:val="standardContextual"/>
    </w:rPr>
  </w:style>
  <w:style w:type="character" w:customStyle="1" w:styleId="TextosimplesCarter">
    <w:name w:val="Texto simples Caráter"/>
    <w:basedOn w:val="Tipodeletrapredefinidodopargrafo"/>
    <w:link w:val="Textosimples"/>
    <w:semiHidden/>
    <w:rsid w:val="005E7131"/>
    <w:rPr>
      <w:rFonts w:ascii="Consolas" w:eastAsiaTheme="minorHAnsi" w:hAnsi="Consolas" w:cstheme="minorBidi"/>
      <w:kern w:val="2"/>
      <w:sz w:val="21"/>
      <w:szCs w:val="21"/>
      <w:lang w:eastAsia="en-US"/>
      <w14:ligatures w14:val="standardContextual"/>
    </w:rPr>
  </w:style>
  <w:style w:type="paragraph" w:styleId="Ttulo">
    <w:name w:val="Title"/>
    <w:basedOn w:val="Normal"/>
    <w:next w:val="Normal"/>
    <w:link w:val="TtuloCarter"/>
    <w:qFormat/>
    <w:rsid w:val="005E7131"/>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ter">
    <w:name w:val="Título Caráter"/>
    <w:basedOn w:val="Tipodeletrapredefinidodopargrafo"/>
    <w:link w:val="Ttulo"/>
    <w:rsid w:val="005E7131"/>
    <w:rPr>
      <w:rFonts w:asciiTheme="majorHAnsi" w:eastAsiaTheme="majorEastAsia" w:hAnsiTheme="majorHAnsi" w:cstheme="majorBidi"/>
      <w:spacing w:val="-10"/>
      <w:kern w:val="28"/>
      <w:sz w:val="56"/>
      <w:szCs w:val="56"/>
      <w:lang w:eastAsia="en-US"/>
      <w14:ligatures w14:val="standardContextual"/>
    </w:rPr>
  </w:style>
  <w:style w:type="character" w:customStyle="1" w:styleId="TextodenotaderodapCarter">
    <w:name w:val="Texto de nota de rodapé Caráter"/>
    <w:basedOn w:val="Tipodeletrapredefinidodopargrafo"/>
    <w:link w:val="Textodenotaderodap"/>
    <w:uiPriority w:val="99"/>
    <w:rsid w:val="005E7131"/>
    <w:rPr>
      <w:rFonts w:ascii="Univers" w:hAnsi="Univers"/>
      <w:lang w:eastAsia="en-US"/>
    </w:rPr>
  </w:style>
  <w:style w:type="character" w:styleId="MenoNoResolvida">
    <w:name w:val="Unresolved Mention"/>
    <w:basedOn w:val="Tipodeletrapredefinidodopargrafo"/>
    <w:uiPriority w:val="99"/>
    <w:semiHidden/>
    <w:unhideWhenUsed/>
    <w:rsid w:val="005E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6991">
      <w:bodyDiv w:val="1"/>
      <w:marLeft w:val="0"/>
      <w:marRight w:val="0"/>
      <w:marTop w:val="0"/>
      <w:marBottom w:val="0"/>
      <w:divBdr>
        <w:top w:val="none" w:sz="0" w:space="0" w:color="auto"/>
        <w:left w:val="none" w:sz="0" w:space="0" w:color="auto"/>
        <w:bottom w:val="none" w:sz="0" w:space="0" w:color="auto"/>
        <w:right w:val="none" w:sz="0" w:space="0" w:color="auto"/>
      </w:divBdr>
    </w:div>
    <w:div w:id="1503079897">
      <w:bodyDiv w:val="1"/>
      <w:marLeft w:val="0"/>
      <w:marRight w:val="0"/>
      <w:marTop w:val="0"/>
      <w:marBottom w:val="0"/>
      <w:divBdr>
        <w:top w:val="none" w:sz="0" w:space="0" w:color="auto"/>
        <w:left w:val="none" w:sz="0" w:space="0" w:color="auto"/>
        <w:bottom w:val="none" w:sz="0" w:space="0" w:color="auto"/>
        <w:right w:val="none" w:sz="0" w:space="0" w:color="auto"/>
      </w:divBdr>
    </w:div>
    <w:div w:id="1522472424">
      <w:bodyDiv w:val="1"/>
      <w:marLeft w:val="0"/>
      <w:marRight w:val="0"/>
      <w:marTop w:val="0"/>
      <w:marBottom w:val="0"/>
      <w:divBdr>
        <w:top w:val="none" w:sz="0" w:space="0" w:color="auto"/>
        <w:left w:val="none" w:sz="0" w:space="0" w:color="auto"/>
        <w:bottom w:val="none" w:sz="0" w:space="0" w:color="auto"/>
        <w:right w:val="none" w:sz="0" w:space="0" w:color="auto"/>
      </w:divBdr>
    </w:div>
    <w:div w:id="1712419526">
      <w:bodyDiv w:val="1"/>
      <w:marLeft w:val="0"/>
      <w:marRight w:val="0"/>
      <w:marTop w:val="0"/>
      <w:marBottom w:val="0"/>
      <w:divBdr>
        <w:top w:val="none" w:sz="0" w:space="0" w:color="auto"/>
        <w:left w:val="none" w:sz="0" w:space="0" w:color="auto"/>
        <w:bottom w:val="none" w:sz="0" w:space="0" w:color="auto"/>
        <w:right w:val="none" w:sz="0" w:space="0" w:color="auto"/>
      </w:divBdr>
    </w:div>
    <w:div w:id="20326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ranc\Desktop\ESCAPE34\Completo_Out2023\Rede%20Total\Livro1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ranc\Desktop\ESCAPE34\Completo_Out2023\Rede%20Total\Livro1_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ranc\Desktop\ESCAPE34\Completo_Out2023\Rede%20Total\Livro1_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accent1"/>
              </a:solidFill>
              <a:round/>
            </a:ln>
            <a:effectLst/>
          </c:spPr>
          <c:marker>
            <c:symbol val="x"/>
            <c:size val="4"/>
            <c:spPr>
              <a:noFill/>
              <a:ln w="9525">
                <a:solidFill>
                  <a:schemeClr val="accent1"/>
                </a:solidFill>
              </a:ln>
              <a:effectLst/>
            </c:spPr>
          </c:marker>
          <c:xVal>
            <c:numRef>
              <c:f>Folha1!$N$61:$N$67</c:f>
              <c:numCache>
                <c:formatCode>General</c:formatCode>
                <c:ptCount val="7"/>
                <c:pt idx="0">
                  <c:v>684.21299999999997</c:v>
                </c:pt>
                <c:pt idx="1">
                  <c:v>680.60416666666663</c:v>
                </c:pt>
                <c:pt idx="2">
                  <c:v>677.16716666666662</c:v>
                </c:pt>
                <c:pt idx="3">
                  <c:v>673.73016666666661</c:v>
                </c:pt>
                <c:pt idx="4">
                  <c:v>670.29316666666659</c:v>
                </c:pt>
                <c:pt idx="5">
                  <c:v>666.85616666666658</c:v>
                </c:pt>
                <c:pt idx="6">
                  <c:v>662.56</c:v>
                </c:pt>
              </c:numCache>
            </c:numRef>
          </c:xVal>
          <c:yVal>
            <c:numRef>
              <c:f>Folha1!$M$61:$M$67</c:f>
              <c:numCache>
                <c:formatCode>General</c:formatCode>
                <c:ptCount val="7"/>
                <c:pt idx="0">
                  <c:v>604.678</c:v>
                </c:pt>
                <c:pt idx="1">
                  <c:v>605.02700000000004</c:v>
                </c:pt>
                <c:pt idx="2">
                  <c:v>610.95100000000002</c:v>
                </c:pt>
                <c:pt idx="3">
                  <c:v>628.72500000000002</c:v>
                </c:pt>
                <c:pt idx="4">
                  <c:v>649.68399999999997</c:v>
                </c:pt>
                <c:pt idx="5">
                  <c:v>657.42600000000004</c:v>
                </c:pt>
                <c:pt idx="6">
                  <c:v>667.08100000000002</c:v>
                </c:pt>
              </c:numCache>
            </c:numRef>
          </c:yVal>
          <c:smooth val="0"/>
          <c:extLst>
            <c:ext xmlns:c16="http://schemas.microsoft.com/office/drawing/2014/chart" uri="{C3380CC4-5D6E-409C-BE32-E72D297353CC}">
              <c16:uniqueId val="{00000000-9C48-4E65-B4DA-31004BFBDE5C}"/>
            </c:ext>
          </c:extLst>
        </c:ser>
        <c:dLbls>
          <c:showLegendKey val="0"/>
          <c:showVal val="0"/>
          <c:showCatName val="0"/>
          <c:showSerName val="0"/>
          <c:showPercent val="0"/>
          <c:showBubbleSize val="0"/>
        </c:dLbls>
        <c:axId val="1433671872"/>
        <c:axId val="1494687456"/>
      </c:scatterChart>
      <c:valAx>
        <c:axId val="1433671872"/>
        <c:scaling>
          <c:orientation val="minMax"/>
          <c:max val="685"/>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94687456"/>
        <c:crosses val="autoZero"/>
        <c:crossBetween val="midCat"/>
      </c:valAx>
      <c:valAx>
        <c:axId val="1494687456"/>
        <c:scaling>
          <c:orientation val="minMax"/>
          <c:max val="680"/>
          <c:min val="60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33671872"/>
        <c:crosses val="autoZero"/>
        <c:crossBetween val="midCat"/>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x"/>
            <c:size val="4"/>
            <c:spPr>
              <a:noFill/>
              <a:ln w="9525">
                <a:solidFill>
                  <a:srgbClr val="C00000"/>
                </a:solidFill>
              </a:ln>
              <a:effectLst/>
            </c:spPr>
          </c:marker>
          <c:xVal>
            <c:numRef>
              <c:f>Folha1!$I$4:$I$9</c:f>
              <c:numCache>
                <c:formatCode>General</c:formatCode>
                <c:ptCount val="6"/>
                <c:pt idx="0">
                  <c:v>45</c:v>
                </c:pt>
                <c:pt idx="1">
                  <c:v>43</c:v>
                </c:pt>
                <c:pt idx="2">
                  <c:v>41</c:v>
                </c:pt>
                <c:pt idx="3">
                  <c:v>39</c:v>
                </c:pt>
                <c:pt idx="4">
                  <c:v>37</c:v>
                </c:pt>
                <c:pt idx="5">
                  <c:v>35</c:v>
                </c:pt>
              </c:numCache>
            </c:numRef>
          </c:xVal>
          <c:yVal>
            <c:numRef>
              <c:f>Folha1!$H$4:$H$9</c:f>
              <c:numCache>
                <c:formatCode>General</c:formatCode>
                <c:ptCount val="6"/>
                <c:pt idx="0">
                  <c:v>604.678</c:v>
                </c:pt>
                <c:pt idx="1">
                  <c:v>604.82899999999995</c:v>
                </c:pt>
                <c:pt idx="2">
                  <c:v>604.97199999999998</c:v>
                </c:pt>
                <c:pt idx="3">
                  <c:v>605.54999999999995</c:v>
                </c:pt>
                <c:pt idx="4">
                  <c:v>626.37900000000002</c:v>
                </c:pt>
                <c:pt idx="5">
                  <c:v>645.09400000000005</c:v>
                </c:pt>
              </c:numCache>
            </c:numRef>
          </c:yVal>
          <c:smooth val="0"/>
          <c:extLst>
            <c:ext xmlns:c16="http://schemas.microsoft.com/office/drawing/2014/chart" uri="{C3380CC4-5D6E-409C-BE32-E72D297353CC}">
              <c16:uniqueId val="{00000000-AFFE-4455-BE0A-E4E461C888B7}"/>
            </c:ext>
          </c:extLst>
        </c:ser>
        <c:dLbls>
          <c:showLegendKey val="0"/>
          <c:showVal val="0"/>
          <c:showCatName val="0"/>
          <c:showSerName val="0"/>
          <c:showPercent val="0"/>
          <c:showBubbleSize val="0"/>
        </c:dLbls>
        <c:axId val="1433671872"/>
        <c:axId val="1494687456"/>
      </c:scatterChart>
      <c:valAx>
        <c:axId val="1433671872"/>
        <c:scaling>
          <c:orientation val="minMax"/>
          <c:min val="33"/>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94687456"/>
        <c:crosses val="autoZero"/>
        <c:crossBetween val="midCat"/>
        <c:majorUnit val="2"/>
      </c:valAx>
      <c:valAx>
        <c:axId val="149468745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33671872"/>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rgbClr val="00B050"/>
              </a:solidFill>
              <a:round/>
            </a:ln>
            <a:effectLst/>
          </c:spPr>
          <c:marker>
            <c:symbol val="x"/>
            <c:size val="4"/>
            <c:spPr>
              <a:noFill/>
              <a:ln w="9525">
                <a:solidFill>
                  <a:srgbClr val="00B050"/>
                </a:solidFill>
              </a:ln>
              <a:effectLst/>
            </c:spPr>
          </c:marker>
          <c:xVal>
            <c:numRef>
              <c:f>Folha1!$C$73:$C$76</c:f>
              <c:numCache>
                <c:formatCode>General</c:formatCode>
                <c:ptCount val="4"/>
                <c:pt idx="0" formatCode="0.00">
                  <c:v>4.8585700000000003</c:v>
                </c:pt>
                <c:pt idx="1">
                  <c:v>4.8339999999999996</c:v>
                </c:pt>
                <c:pt idx="2">
                  <c:v>4.8285999999999998</c:v>
                </c:pt>
                <c:pt idx="3">
                  <c:v>4.8149669999999993</c:v>
                </c:pt>
              </c:numCache>
            </c:numRef>
          </c:xVal>
          <c:yVal>
            <c:numRef>
              <c:f>Folha1!$B$73:$B$76</c:f>
              <c:numCache>
                <c:formatCode>General</c:formatCode>
                <c:ptCount val="4"/>
                <c:pt idx="0">
                  <c:v>5.9808000000000003</c:v>
                </c:pt>
                <c:pt idx="1">
                  <c:v>5.9861500000000003</c:v>
                </c:pt>
                <c:pt idx="2">
                  <c:v>5.9890999999999996</c:v>
                </c:pt>
                <c:pt idx="3">
                  <c:v>5.9968000000000004</c:v>
                </c:pt>
              </c:numCache>
            </c:numRef>
          </c:yVal>
          <c:smooth val="0"/>
          <c:extLst>
            <c:ext xmlns:c16="http://schemas.microsoft.com/office/drawing/2014/chart" uri="{C3380CC4-5D6E-409C-BE32-E72D297353CC}">
              <c16:uniqueId val="{00000000-F1C3-4CA3-85E4-7618F0D1E4FE}"/>
            </c:ext>
          </c:extLst>
        </c:ser>
        <c:ser>
          <c:idx val="1"/>
          <c:order val="1"/>
          <c:spPr>
            <a:ln w="9525" cap="rnd">
              <a:solidFill>
                <a:srgbClr val="00B050"/>
              </a:solidFill>
              <a:round/>
            </a:ln>
            <a:effectLst/>
          </c:spPr>
          <c:marker>
            <c:symbol val="x"/>
            <c:size val="4"/>
            <c:spPr>
              <a:noFill/>
              <a:ln w="9525">
                <a:solidFill>
                  <a:srgbClr val="00B050"/>
                </a:solidFill>
              </a:ln>
              <a:effectLst/>
            </c:spPr>
          </c:marker>
          <c:xVal>
            <c:numRef>
              <c:f>Folha1!$C$77:$C$80</c:f>
              <c:numCache>
                <c:formatCode>General</c:formatCode>
                <c:ptCount val="4"/>
                <c:pt idx="0" formatCode="0.0000">
                  <c:v>4.7469000000000001</c:v>
                </c:pt>
                <c:pt idx="1">
                  <c:v>4.7319000000000004</c:v>
                </c:pt>
                <c:pt idx="2">
                  <c:v>4.7247000000000003</c:v>
                </c:pt>
                <c:pt idx="3" formatCode="0.00">
                  <c:v>4.7135999999999996</c:v>
                </c:pt>
              </c:numCache>
            </c:numRef>
          </c:xVal>
          <c:yVal>
            <c:numRef>
              <c:f>Folha1!$B$77:$B$80</c:f>
              <c:numCache>
                <c:formatCode>General</c:formatCode>
                <c:ptCount val="4"/>
                <c:pt idx="0">
                  <c:v>6.5099280000000004</c:v>
                </c:pt>
                <c:pt idx="1">
                  <c:v>6.518643</c:v>
                </c:pt>
                <c:pt idx="2">
                  <c:v>6.5238129999999996</c:v>
                </c:pt>
                <c:pt idx="3">
                  <c:v>6.5613000000000001</c:v>
                </c:pt>
              </c:numCache>
            </c:numRef>
          </c:yVal>
          <c:smooth val="0"/>
          <c:extLst>
            <c:ext xmlns:c16="http://schemas.microsoft.com/office/drawing/2014/chart" uri="{C3380CC4-5D6E-409C-BE32-E72D297353CC}">
              <c16:uniqueId val="{00000001-F1C3-4CA3-85E4-7618F0D1E4FE}"/>
            </c:ext>
          </c:extLst>
        </c:ser>
        <c:dLbls>
          <c:showLegendKey val="0"/>
          <c:showVal val="0"/>
          <c:showCatName val="0"/>
          <c:showSerName val="0"/>
          <c:showPercent val="0"/>
          <c:showBubbleSize val="0"/>
        </c:dLbls>
        <c:axId val="1433671872"/>
        <c:axId val="1494687456"/>
      </c:scatterChart>
      <c:valAx>
        <c:axId val="1433671872"/>
        <c:scaling>
          <c:orientation val="minMax"/>
          <c:max val="4.88"/>
          <c:min val="4.7"/>
        </c:scaling>
        <c:delete val="0"/>
        <c:axPos val="b"/>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94687456"/>
        <c:crosses val="autoZero"/>
        <c:crossBetween val="midCat"/>
        <c:majorUnit val="4.0000000000000008E-2"/>
      </c:valAx>
      <c:valAx>
        <c:axId val="149468745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14336718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77FC-0FCF-443F-BE3F-AA2FAF0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TotalTime>
  <Pages>6</Pages>
  <Words>2671</Words>
  <Characters>14428</Characters>
  <Application>Microsoft Office Word</Application>
  <DocSecurity>0</DocSecurity>
  <Lines>120</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Francisco Patrocínio</cp:lastModifiedBy>
  <cp:revision>6</cp:revision>
  <cp:lastPrinted>2023-11-30T17:40:00Z</cp:lastPrinted>
  <dcterms:created xsi:type="dcterms:W3CDTF">2024-01-07T15:23:00Z</dcterms:created>
  <dcterms:modified xsi:type="dcterms:W3CDTF">2024-01-07T15:33:00Z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