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E4A8A17" w:rsidR="00DD3D9E" w:rsidRPr="00441305" w:rsidRDefault="00470B49" w:rsidP="0038390F">
      <w:pPr>
        <w:pStyle w:val="Els-Title"/>
        <w:rPr>
          <w:lang w:eastAsia="ja-JP"/>
        </w:rPr>
      </w:pPr>
      <w:r w:rsidRPr="00441305">
        <w:t>Towards Intelligent Wastewater Treatment: Prediction of Biodegradation Processes Through the Application of Machine Learning</w:t>
      </w:r>
    </w:p>
    <w:p w14:paraId="144DE680" w14:textId="5F25F375" w:rsidR="00DD3D9E" w:rsidRPr="00441305" w:rsidRDefault="00470B49">
      <w:pPr>
        <w:pStyle w:val="Els-Author"/>
      </w:pPr>
      <w:r w:rsidRPr="00441305">
        <w:rPr>
          <w:lang w:val="en-US"/>
        </w:rPr>
        <w:t>Jiayuan Ji</w:t>
      </w:r>
      <w:r w:rsidRPr="00441305">
        <w:rPr>
          <w:vertAlign w:val="superscript"/>
          <w:lang w:val="en-US"/>
        </w:rPr>
        <w:t>a,*</w:t>
      </w:r>
      <w:r w:rsidRPr="00441305">
        <w:rPr>
          <w:lang w:val="en-US"/>
        </w:rPr>
        <w:t>, Xinwu Zhou</w:t>
      </w:r>
      <w:r w:rsidRPr="00441305">
        <w:rPr>
          <w:vertAlign w:val="superscript"/>
          <w:lang w:val="en-US"/>
        </w:rPr>
        <w:t>b</w:t>
      </w:r>
      <w:r w:rsidRPr="00441305">
        <w:rPr>
          <w:lang w:val="en-US"/>
        </w:rPr>
        <w:t>, Yuichiro Kanematsu</w:t>
      </w:r>
      <w:r w:rsidRPr="00441305">
        <w:rPr>
          <w:vertAlign w:val="superscript"/>
          <w:lang w:val="en-US"/>
        </w:rPr>
        <w:t>c</w:t>
      </w:r>
      <w:r w:rsidRPr="00441305">
        <w:rPr>
          <w:lang w:val="en-US"/>
        </w:rPr>
        <w:t>, Yasunori Kikuchi</w:t>
      </w:r>
      <w:r w:rsidRPr="00441305">
        <w:rPr>
          <w:vertAlign w:val="superscript"/>
          <w:lang w:val="en-US"/>
        </w:rPr>
        <w:t>a,c,d</w:t>
      </w:r>
    </w:p>
    <w:p w14:paraId="144DE681" w14:textId="472A2B67" w:rsidR="00DD3D9E" w:rsidRPr="00441305" w:rsidRDefault="00470B49">
      <w:pPr>
        <w:pStyle w:val="Els-Affiliation"/>
      </w:pPr>
      <w:r w:rsidRPr="00441305">
        <w:rPr>
          <w:vertAlign w:val="superscript"/>
          <w:lang w:val="en-US"/>
        </w:rPr>
        <w:t>a</w:t>
      </w:r>
      <w:r w:rsidRPr="00441305">
        <w:rPr>
          <w:lang w:val="en-US"/>
        </w:rPr>
        <w:t>Institute for Future Initiatives, The University of Tokyo, 7-3-1 Hongo, Bunkyo-ku, Tokyo 113-8654, Japan</w:t>
      </w:r>
    </w:p>
    <w:p w14:paraId="144DE682" w14:textId="09011F27" w:rsidR="00DD3D9E" w:rsidRPr="00441305" w:rsidRDefault="00470B49">
      <w:pPr>
        <w:pStyle w:val="Els-Affiliation"/>
        <w:rPr>
          <w:lang w:val="en-US"/>
        </w:rPr>
      </w:pPr>
      <w:r w:rsidRPr="00441305">
        <w:rPr>
          <w:vertAlign w:val="superscript"/>
          <w:lang w:val="en-US"/>
        </w:rPr>
        <w:t>b</w:t>
      </w:r>
      <w:r w:rsidRPr="00441305">
        <w:rPr>
          <w:lang w:val="en-US"/>
        </w:rPr>
        <w:t>Institute of Fluid Science, Tohoku University, 2-1-1 Katahira, Aoba-ku, Sendai 980-8577, Japan</w:t>
      </w:r>
    </w:p>
    <w:p w14:paraId="7E123E10" w14:textId="666824C2" w:rsidR="00470B49" w:rsidRPr="00441305" w:rsidRDefault="00470B49" w:rsidP="00470B49">
      <w:pPr>
        <w:pStyle w:val="Els-Affiliation"/>
      </w:pPr>
      <w:r w:rsidRPr="00441305">
        <w:rPr>
          <w:vertAlign w:val="superscript"/>
        </w:rPr>
        <w:t>c</w:t>
      </w:r>
      <w:r w:rsidRPr="00441305">
        <w:t>Presidential Endowed Chair for “Platinum Society”, the University of Tokyo, 7-3-1 Hongo, Bunkyo-ku, Tokyo 113-8656, Japan</w:t>
      </w:r>
    </w:p>
    <w:p w14:paraId="1CE3DE9B" w14:textId="4457015D" w:rsidR="00470B49" w:rsidRPr="00441305" w:rsidRDefault="00470B49" w:rsidP="00470B49">
      <w:pPr>
        <w:pStyle w:val="Els-Affiliation"/>
      </w:pPr>
      <w:r w:rsidRPr="00441305">
        <w:rPr>
          <w:vertAlign w:val="superscript"/>
        </w:rPr>
        <w:t>d</w:t>
      </w:r>
      <w:r w:rsidRPr="00441305">
        <w:t>Department of Chemical System Engineering, the University of Tokyo, 7-3-1 Hongo, Bunkyo-ku, Tokyo 113-8656, Japan</w:t>
      </w:r>
    </w:p>
    <w:p w14:paraId="144DE683" w14:textId="17E23F2E" w:rsidR="008D2649" w:rsidRPr="00441305" w:rsidRDefault="00F00080" w:rsidP="008D2649">
      <w:pPr>
        <w:pStyle w:val="Els-Affiliation"/>
        <w:spacing w:after="120"/>
      </w:pPr>
      <w:r w:rsidRPr="00441305">
        <w:rPr>
          <w:lang w:val="en-US"/>
        </w:rPr>
        <w:t xml:space="preserve">*Corresponding: </w:t>
      </w:r>
      <w:r w:rsidR="00470B49" w:rsidRPr="00441305">
        <w:rPr>
          <w:lang w:val="en-US"/>
        </w:rPr>
        <w:t>kikaen@ifi.u-tokyo.ac.jp</w:t>
      </w:r>
    </w:p>
    <w:p w14:paraId="144DE684" w14:textId="77777777" w:rsidR="008D2649" w:rsidRPr="00441305" w:rsidRDefault="008D2649" w:rsidP="008D2649">
      <w:pPr>
        <w:pStyle w:val="Els-Abstract"/>
      </w:pPr>
      <w:r w:rsidRPr="00441305">
        <w:t>Abstract</w:t>
      </w:r>
    </w:p>
    <w:p w14:paraId="144DE686" w14:textId="1109687D" w:rsidR="008D2649" w:rsidRPr="00441305" w:rsidRDefault="00470B49" w:rsidP="00C3266C">
      <w:pPr>
        <w:pStyle w:val="Els-body-text"/>
        <w:rPr>
          <w:lang w:val="en-GB"/>
        </w:rPr>
      </w:pPr>
      <w:r w:rsidRPr="00441305">
        <w:rPr>
          <w:lang w:val="en-GB"/>
        </w:rPr>
        <w:t>With the rapid growth of global population and the change of human living habits, the treatment of municipal wastewater is facing serious challenges. To solve the</w:t>
      </w:r>
      <w:r w:rsidR="00441305" w:rsidRPr="00441305">
        <w:rPr>
          <w:lang w:val="en-GB"/>
        </w:rPr>
        <w:t xml:space="preserve"> </w:t>
      </w:r>
      <w:r w:rsidRPr="00441305">
        <w:rPr>
          <w:lang w:val="en-GB"/>
        </w:rPr>
        <w:t>problems</w:t>
      </w:r>
      <w:r w:rsidR="00441305" w:rsidRPr="00441305">
        <w:rPr>
          <w:lang w:val="en-GB"/>
        </w:rPr>
        <w:t xml:space="preserve"> of high energy consumption, big amount of greenhouse gases emission, and huge volume of waste sludge production of the current process, </w:t>
      </w:r>
      <w:r w:rsidRPr="00441305">
        <w:rPr>
          <w:lang w:val="en-GB"/>
        </w:rPr>
        <w:t>a series of innovations and developments</w:t>
      </w:r>
      <w:r w:rsidR="006E05C6" w:rsidRPr="00441305">
        <w:rPr>
          <w:lang w:val="en-GB"/>
        </w:rPr>
        <w:t xml:space="preserve"> based on anaerobic process</w:t>
      </w:r>
      <w:r w:rsidRPr="00441305">
        <w:rPr>
          <w:lang w:val="en-GB"/>
        </w:rPr>
        <w:t xml:space="preserve"> are being </w:t>
      </w:r>
      <w:r w:rsidR="006E05C6" w:rsidRPr="00441305">
        <w:rPr>
          <w:lang w:val="en-GB"/>
        </w:rPr>
        <w:t>focused on</w:t>
      </w:r>
      <w:r w:rsidRPr="00441305">
        <w:rPr>
          <w:lang w:val="en-GB"/>
        </w:rPr>
        <w:t>. However, the process</w:t>
      </w:r>
      <w:r w:rsidR="006E05C6" w:rsidRPr="00441305">
        <w:rPr>
          <w:lang w:val="en-GB"/>
        </w:rPr>
        <w:t>es</w:t>
      </w:r>
      <w:r w:rsidRPr="00441305">
        <w:rPr>
          <w:lang w:val="en-GB"/>
        </w:rPr>
        <w:t xml:space="preserve"> generally </w:t>
      </w:r>
      <w:r w:rsidR="006E05C6" w:rsidRPr="00441305">
        <w:rPr>
          <w:lang w:val="en-GB"/>
        </w:rPr>
        <w:t>require</w:t>
      </w:r>
      <w:r w:rsidRPr="00441305">
        <w:rPr>
          <w:lang w:val="en-GB"/>
        </w:rPr>
        <w:t xml:space="preserve"> long experimental cycles</w:t>
      </w:r>
      <w:r w:rsidR="006E05C6" w:rsidRPr="00441305">
        <w:rPr>
          <w:lang w:val="en-GB"/>
        </w:rPr>
        <w:t xml:space="preserve"> because of the biodegradation reaction</w:t>
      </w:r>
      <w:r w:rsidR="00161EB1" w:rsidRPr="00441305">
        <w:rPr>
          <w:lang w:val="en-GB"/>
        </w:rPr>
        <w:t>.</w:t>
      </w:r>
      <w:r w:rsidRPr="00441305">
        <w:rPr>
          <w:lang w:val="en-GB"/>
        </w:rPr>
        <w:t xml:space="preserve"> If the microbial degradation in anaerobic process is </w:t>
      </w:r>
      <w:r w:rsidR="007F66B4" w:rsidRPr="00441305">
        <w:rPr>
          <w:lang w:val="en-GB"/>
        </w:rPr>
        <w:t>modelled</w:t>
      </w:r>
      <w:r w:rsidRPr="00441305">
        <w:rPr>
          <w:lang w:val="en-GB"/>
        </w:rPr>
        <w:t>, the experimental period will be drastically reduced</w:t>
      </w:r>
      <w:r w:rsidR="006E05C6" w:rsidRPr="00441305">
        <w:rPr>
          <w:lang w:val="en-GB"/>
        </w:rPr>
        <w:t xml:space="preserve">, but the </w:t>
      </w:r>
      <w:r w:rsidRPr="00441305">
        <w:rPr>
          <w:lang w:val="en-GB"/>
        </w:rPr>
        <w:t xml:space="preserve">traditional </w:t>
      </w:r>
      <w:r w:rsidR="007F66B4" w:rsidRPr="00441305">
        <w:rPr>
          <w:lang w:val="en-GB"/>
        </w:rPr>
        <w:t>modeling</w:t>
      </w:r>
      <w:r w:rsidRPr="00441305">
        <w:rPr>
          <w:lang w:val="en-GB"/>
        </w:rPr>
        <w:t xml:space="preserve"> methods are less generalizable and thus difficult to be applied. In recent years, artificial intelligence tools have been applied to dealing with complicated situations. This led our research team to the idea of using machine learning approach to model and predict microbial degradation processes. </w:t>
      </w:r>
      <w:r w:rsidR="0029641E" w:rsidRPr="00441305">
        <w:rPr>
          <w:lang w:val="en-GB"/>
        </w:rPr>
        <w:t xml:space="preserve">The prediction performance was obtained with good results. </w:t>
      </w:r>
      <w:r w:rsidRPr="00441305">
        <w:rPr>
          <w:lang w:val="en-GB"/>
        </w:rPr>
        <w:t xml:space="preserve">Afterwards, the authors recognized that the research work on the construction of dataset </w:t>
      </w:r>
      <w:r w:rsidR="0029641E" w:rsidRPr="00441305">
        <w:rPr>
          <w:lang w:val="en-GB"/>
        </w:rPr>
        <w:t>is of great importance in the future work</w:t>
      </w:r>
      <w:r w:rsidRPr="00441305">
        <w:rPr>
          <w:lang w:val="en-GB"/>
        </w:rPr>
        <w:t>.</w:t>
      </w:r>
    </w:p>
    <w:p w14:paraId="144DE687" w14:textId="30FA46D9" w:rsidR="008D2649" w:rsidRPr="00441305" w:rsidRDefault="008D2649" w:rsidP="00C3266C">
      <w:pPr>
        <w:pStyle w:val="Els-body-text"/>
        <w:rPr>
          <w:lang w:val="en-GB"/>
        </w:rPr>
      </w:pPr>
      <w:r w:rsidRPr="00441305">
        <w:rPr>
          <w:b/>
          <w:bCs/>
          <w:lang w:val="en-GB"/>
        </w:rPr>
        <w:t>Keywords</w:t>
      </w:r>
      <w:r w:rsidRPr="00441305">
        <w:rPr>
          <w:lang w:val="en-GB"/>
        </w:rPr>
        <w:t xml:space="preserve">: </w:t>
      </w:r>
      <w:r w:rsidR="007F66B4" w:rsidRPr="00441305">
        <w:rPr>
          <w:lang w:val="en-GB"/>
        </w:rPr>
        <w:t>wastewater treatment, machine learning, prediction modeling</w:t>
      </w:r>
      <w:r w:rsidRPr="00441305">
        <w:rPr>
          <w:lang w:val="en-GB"/>
        </w:rPr>
        <w:t>.</w:t>
      </w:r>
    </w:p>
    <w:p w14:paraId="144DE689" w14:textId="6BE72680" w:rsidR="008D2649" w:rsidRPr="00441305" w:rsidRDefault="00B6113F" w:rsidP="008D2649">
      <w:pPr>
        <w:pStyle w:val="Els-1storder-head"/>
      </w:pPr>
      <w:r w:rsidRPr="00441305">
        <w:t>Introduction</w:t>
      </w:r>
    </w:p>
    <w:p w14:paraId="5CFD2767" w14:textId="1C1551BC" w:rsidR="00B358BC" w:rsidRPr="00441305" w:rsidRDefault="00B358BC" w:rsidP="00B358BC">
      <w:pPr>
        <w:pStyle w:val="Els-body-text"/>
      </w:pPr>
      <w:r w:rsidRPr="00441305">
        <w:t xml:space="preserve">The contemporary landscape of municipal wastewater treatment grapples with formidable challenges, accentuated by the rapid global population surge and dynamic shifts in human living habits. Central to these challenges is the widely employed activated sludge process, a </w:t>
      </w:r>
      <w:r w:rsidR="007F66B4" w:rsidRPr="00441305">
        <w:t>key process</w:t>
      </w:r>
      <w:r w:rsidRPr="00441305">
        <w:t xml:space="preserve"> </w:t>
      </w:r>
      <w:r w:rsidR="007F66B4" w:rsidRPr="00441305">
        <w:t>used in the</w:t>
      </w:r>
      <w:r w:rsidRPr="00441305">
        <w:t xml:space="preserve"> wastewater treatment. Despite its prevalence, this method contends with significant drawbacks, manifesting in heightened energy consumption, substantial greenhouse gas emissions, and the generation of vast volumes of waste sludge. </w:t>
      </w:r>
    </w:p>
    <w:p w14:paraId="291DD583" w14:textId="058BE929" w:rsidR="00B358BC" w:rsidRPr="00441305" w:rsidRDefault="00B358BC" w:rsidP="00B358BC">
      <w:pPr>
        <w:pStyle w:val="Els-body-text"/>
      </w:pPr>
      <w:r w:rsidRPr="00441305">
        <w:t xml:space="preserve">Among the avant-garde approaches gaining prominence is the strategic application of anaerobic digestion in treating low-strength municipal wastewater. This pioneering process, as </w:t>
      </w:r>
      <w:r w:rsidR="007F66B4" w:rsidRPr="00441305">
        <w:t>previously reported in a review paper</w:t>
      </w:r>
      <w:r w:rsidRPr="00441305">
        <w:t xml:space="preserve"> </w:t>
      </w:r>
      <w:sdt>
        <w:sdtPr>
          <w:rPr>
            <w:lang w:val="en-GB"/>
          </w:rPr>
          <w:tag w:val="MENDELEY_CITATION_v3_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"/>
          <w:id w:val="-637718956"/>
          <w:placeholder>
            <w:docPart w:val="8E68097597B7409FA7555A2784F95406"/>
          </w:placeholder>
        </w:sdtPr>
        <w:sdtContent>
          <w:r w:rsidR="009F7393" w:rsidRPr="00441305">
            <w:rPr>
              <w:lang w:val="en-GB"/>
            </w:rPr>
            <w:t>(Hu et al., 2020)</w:t>
          </w:r>
        </w:sdtContent>
      </w:sdt>
      <w:r w:rsidRPr="00441305">
        <w:t xml:space="preserve">, transcends traditional treatment methodologies. It not only facilitates the recovery of energy and valuable resources from wastewater but also demonstrates promising reductions in greenhouse gas emissions and the generation of waste sludge. However, the efficacy of such technologies is hampered by their inherent reliance on microbial communities for degradation. This </w:t>
      </w:r>
      <w:r w:rsidRPr="00441305">
        <w:lastRenderedPageBreak/>
        <w:t xml:space="preserve">reliance, in turn, imposes prolonged experimental cycles, a bottleneck </w:t>
      </w:r>
      <w:r w:rsidR="00161EB1" w:rsidRPr="00441305">
        <w:t>facing the real application emphasized in the previous research work</w:t>
      </w:r>
      <w:r w:rsidRPr="00441305">
        <w:t xml:space="preserve"> </w:t>
      </w:r>
      <w:sdt>
        <w:sdtPr>
          <w:rPr>
            <w:lang w:val="en-GB"/>
          </w:rPr>
          <w:tag w:val="MENDELEY_CITATION_v3_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dm9sdW1lIjoiNzc1IiwiY29udGFpbmVyLXRpdGxlLXNob3J0IjoiIn0sImlzVGVtcG9yYXJ5IjpmYWxzZX1dfQ=="/>
          <w:id w:val="-443536704"/>
          <w:placeholder>
            <w:docPart w:val="FAB37578520044AD879BDD9B439035B2"/>
          </w:placeholder>
        </w:sdtPr>
        <w:sdtContent>
          <w:r w:rsidR="009F7393" w:rsidRPr="00441305">
            <w:rPr>
              <w:lang w:val="en-GB"/>
            </w:rPr>
            <w:t>(Ji et al., 2021)</w:t>
          </w:r>
        </w:sdtContent>
      </w:sdt>
      <w:r w:rsidRPr="00441305">
        <w:t>.</w:t>
      </w:r>
    </w:p>
    <w:p w14:paraId="644012BC" w14:textId="6B80F5F8" w:rsidR="00C038B3" w:rsidRPr="00441305" w:rsidRDefault="00C038B3" w:rsidP="00C038B3">
      <w:pPr>
        <w:pStyle w:val="Els-body-text"/>
      </w:pPr>
      <w:r w:rsidRPr="00441305">
        <w:t xml:space="preserve">Recognizing the urgency of addressing these challenges, our research team has embarked on a multifaceted exploration of the complex field of modeling microbial degradation processes within anaerobic treatment systems. This scientific work was motivated by the enormous potential to revolutionize wastewater treatment. </w:t>
      </w:r>
      <w:r w:rsidR="0078328A" w:rsidRPr="0078328A">
        <w:t>Traditional modeling methods, although fundamental, have their limitations in terms of generalizability, especially when applied to realistic scenarios (</w:t>
      </w:r>
      <w:proofErr w:type="spellStart"/>
      <w:r w:rsidR="0078328A" w:rsidRPr="0078328A">
        <w:rPr>
          <w:lang w:val="en-GB"/>
        </w:rPr>
        <w:t>Brdjanovic</w:t>
      </w:r>
      <w:proofErr w:type="spellEnd"/>
      <w:r w:rsidR="0078328A" w:rsidRPr="0078328A">
        <w:t xml:space="preserve"> et al., 2013).</w:t>
      </w:r>
      <w:r w:rsidR="0078328A">
        <w:t xml:space="preserve"> </w:t>
      </w:r>
      <w:r w:rsidRPr="00441305">
        <w:t>The emergence of artificial intelligence, especially in the field of machine learning, provides unprecedented opportunities to overcome these challenges. The seminal work of Bengio et al.</w:t>
      </w:r>
      <w:r w:rsidRPr="00441305">
        <w:rPr>
          <w:lang w:val="en-GB"/>
        </w:rPr>
        <w:t xml:space="preserve"> </w:t>
      </w:r>
      <w:sdt>
        <w:sdtPr>
          <w:rPr>
            <w:lang w:val="en-GB"/>
          </w:rPr>
          <w:tag w:val="MENDELEY_CITATION_v3_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"/>
          <w:id w:val="-1878769620"/>
          <w:placeholder>
            <w:docPart w:val="8628578D9ECA473787A43E4C0765DCE0"/>
          </w:placeholder>
        </w:sdtPr>
        <w:sdtContent>
          <w:r w:rsidR="009F7393" w:rsidRPr="00441305">
            <w:rPr>
              <w:lang w:val="en-GB"/>
            </w:rPr>
            <w:t>(Bengio et al., 2013)</w:t>
          </w:r>
        </w:sdtContent>
      </w:sdt>
      <w:r w:rsidRPr="00441305">
        <w:t xml:space="preserve"> revealed the transformative power of these tools in navigating complex situations, prompting our team to utilize the power of machine learning to accurately model and predict microbial degradation processes.</w:t>
      </w:r>
    </w:p>
    <w:p w14:paraId="551F1DD3" w14:textId="3F698C9C" w:rsidR="0013351A" w:rsidRPr="00441305" w:rsidRDefault="00C038B3" w:rsidP="00C038B3">
      <w:pPr>
        <w:pStyle w:val="Els-body-text"/>
      </w:pPr>
      <w:r w:rsidRPr="00441305">
        <w:t xml:space="preserve">Additionally, our research agenda extends to the field of neural network modeling to include a variety of approaches to further improve the efficiency of microbial degradation prediction. Through this comprehensive exploration, we are harnessing the power of artificial intelligence to model wastewater treatment to provide effective, efficient, and sustainable solutions. </w:t>
      </w:r>
      <w:r w:rsidR="00383068" w:rsidRPr="00441305">
        <w:t xml:space="preserve">In this paper, we briefly describe our recent study </w:t>
      </w:r>
      <w:sdt>
        <w:sdtPr>
          <w:rPr>
            <w:lang w:val="en-GB"/>
          </w:rPr>
          <w:tag w:val="MENDELEY_CITATION_v3_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"/>
          <w:id w:val="-1281097124"/>
          <w:placeholder>
            <w:docPart w:val="72EF88453D144B6989F0B3E2C55D5050"/>
          </w:placeholder>
        </w:sdtPr>
        <w:sdtContent>
          <w:r w:rsidR="009F7393" w:rsidRPr="00441305">
            <w:rPr>
              <w:lang w:val="en-GB"/>
            </w:rPr>
            <w:t>(G. Li et al., 2022)</w:t>
          </w:r>
        </w:sdtContent>
      </w:sdt>
      <w:r w:rsidR="00383068" w:rsidRPr="00441305">
        <w:t xml:space="preserve"> in this field and further explore the problems and possibilities.</w:t>
      </w:r>
    </w:p>
    <w:p w14:paraId="144DE699" w14:textId="566C7AD8" w:rsidR="008D2649" w:rsidRPr="00441305" w:rsidRDefault="00241913" w:rsidP="008D2649">
      <w:pPr>
        <w:pStyle w:val="Els-1storder-head"/>
      </w:pPr>
      <w:r w:rsidRPr="00441305">
        <w:t>Methodology</w:t>
      </w:r>
    </w:p>
    <w:p w14:paraId="54E5F902" w14:textId="12AA4444" w:rsidR="00B358BC" w:rsidRPr="00441305" w:rsidRDefault="00B358BC" w:rsidP="00E9769E">
      <w:pPr>
        <w:pStyle w:val="Els-2ndorder-head"/>
      </w:pPr>
      <w:r w:rsidRPr="00441305">
        <w:t>Wastewater Treatment System</w:t>
      </w:r>
    </w:p>
    <w:p w14:paraId="1D45E094" w14:textId="3AA8F542" w:rsidR="00B358BC" w:rsidRPr="00441305" w:rsidRDefault="00441305" w:rsidP="001D2371">
      <w:pPr>
        <w:pStyle w:val="Els-body-text"/>
        <w:rPr>
          <w:rFonts w:eastAsia="SimSun"/>
          <w:lang w:eastAsia="ja-JP"/>
        </w:rPr>
      </w:pPr>
      <w:r w:rsidRPr="00441305">
        <w:t>T</w:t>
      </w:r>
      <w:r w:rsidR="004214F5" w:rsidRPr="00441305">
        <w:t>he experimental system</w:t>
      </w:r>
      <w:r w:rsidRPr="00441305">
        <w:t xml:space="preserve"> was</w:t>
      </w:r>
      <w:r w:rsidR="004214F5" w:rsidRPr="00441305">
        <w:t xml:space="preserve"> </w:t>
      </w:r>
      <w:r w:rsidRPr="00441305">
        <w:t>applied</w:t>
      </w:r>
      <w:r w:rsidR="004214F5" w:rsidRPr="00441305">
        <w:t xml:space="preserve"> anaerobic digestion into municipal wastewater treatment. This is not only aimed at recovering energy and resources, but also at reducing greenhouse gas emissions and sludge generation. Based on the experimental results operation situation</w:t>
      </w:r>
      <w:r w:rsidR="001D2371" w:rsidRPr="00441305">
        <w:t>, we first meticulously organized and confirmed the operating parameters of the wastewater treatment system, including influent</w:t>
      </w:r>
      <w:r w:rsidR="004111A8" w:rsidRPr="00441305">
        <w:t xml:space="preserve"> (inf.)</w:t>
      </w:r>
      <w:r w:rsidR="001D2371" w:rsidRPr="00441305">
        <w:t xml:space="preserve"> characteristics</w:t>
      </w:r>
      <w:r w:rsidR="004111A8" w:rsidRPr="00441305">
        <w:t xml:space="preserve"> (for example, chemical oxygen demand (COD))</w:t>
      </w:r>
      <w:r w:rsidR="001D2371" w:rsidRPr="00441305">
        <w:t>, temperature,</w:t>
      </w:r>
      <w:r w:rsidR="004111A8" w:rsidRPr="00441305">
        <w:t xml:space="preserve"> hydraulic retention time</w:t>
      </w:r>
      <w:r w:rsidR="001D2371" w:rsidRPr="00441305">
        <w:t xml:space="preserve"> </w:t>
      </w:r>
      <w:r w:rsidR="004111A8" w:rsidRPr="00441305">
        <w:t>(</w:t>
      </w:r>
      <w:r w:rsidR="001D2371" w:rsidRPr="00441305">
        <w:t>HRT</w:t>
      </w:r>
      <w:r w:rsidR="004111A8" w:rsidRPr="00441305">
        <w:t>)</w:t>
      </w:r>
      <w:r w:rsidR="001D2371" w:rsidRPr="00441305">
        <w:t>, pH, and oxidation-reduction reaction potential</w:t>
      </w:r>
      <w:r w:rsidR="004111A8" w:rsidRPr="00441305">
        <w:t xml:space="preserve"> (ORP)</w:t>
      </w:r>
      <w:r w:rsidR="00383068" w:rsidRPr="00441305">
        <w:t xml:space="preserve"> </w:t>
      </w:r>
      <w:sdt>
        <w:sdtPr>
          <w:rPr>
            <w:lang w:val="en-GB"/>
          </w:rPr>
          <w:tag w:val="MENDELEY_CITATION_v3_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dm9sdW1lIjoiNzc1IiwiY29udGFpbmVyLXRpdGxlLXNob3J0IjoiIn0sImlzVGVtcG9yYXJ5IjpmYWxzZX1dfQ=="/>
          <w:id w:val="1208144078"/>
          <w:placeholder>
            <w:docPart w:val="C5010B0ACA0D468D95042BF129FE9F40"/>
          </w:placeholder>
        </w:sdtPr>
        <w:sdtContent>
          <w:r w:rsidR="009F7393" w:rsidRPr="00441305">
            <w:rPr>
              <w:lang w:val="en-GB"/>
            </w:rPr>
            <w:t>(Ji et al., 2021)</w:t>
          </w:r>
        </w:sdtContent>
      </w:sdt>
      <w:r w:rsidR="001D2371" w:rsidRPr="00441305">
        <w:t xml:space="preserve">. </w:t>
      </w:r>
    </w:p>
    <w:p w14:paraId="6F02005D" w14:textId="105EC659" w:rsidR="00B358BC" w:rsidRPr="00441305" w:rsidRDefault="00B358BC" w:rsidP="00B358BC">
      <w:pPr>
        <w:pStyle w:val="Els-2ndorder-head"/>
      </w:pPr>
      <w:r w:rsidRPr="00441305">
        <w:t>Dataset Construction</w:t>
      </w:r>
    </w:p>
    <w:p w14:paraId="64209960" w14:textId="1256DFF3" w:rsidR="000E689F" w:rsidRPr="00441305" w:rsidRDefault="00E155C5" w:rsidP="00B358BC">
      <w:pPr>
        <w:pStyle w:val="Els-body-text"/>
        <w:rPr>
          <w:lang w:val="en-GB"/>
        </w:rPr>
      </w:pPr>
      <w:r w:rsidRPr="00441305">
        <w:t>The core of our approach consists of modeling the microbial degradation processes within an anaerobic treatment system. Therefore, the dataset is a key component. Recognizing the critical importance of datasets in machine learning applications, we began working to optimize the construction of the dataset</w:t>
      </w:r>
      <w:r w:rsidR="00383068" w:rsidRPr="00441305">
        <w:t xml:space="preserve"> (Fig.</w:t>
      </w:r>
      <w:r w:rsidR="006C1A60" w:rsidRPr="00441305">
        <w:t xml:space="preserve"> </w:t>
      </w:r>
      <w:r w:rsidR="00885C08" w:rsidRPr="00441305">
        <w:t>1</w:t>
      </w:r>
      <w:r w:rsidR="00383068" w:rsidRPr="00441305">
        <w:t>)</w:t>
      </w:r>
      <w:r w:rsidRPr="00441305">
        <w:t xml:space="preserve">. </w:t>
      </w:r>
      <w:r w:rsidR="00DE3738" w:rsidRPr="00441305">
        <w:t>Operation</w:t>
      </w:r>
      <w:r w:rsidR="00640322" w:rsidRPr="00441305">
        <w:rPr>
          <w:lang w:val="en-GB"/>
        </w:rPr>
        <w:t xml:space="preserve"> temperature (R-T), temperature of the environment (T</w:t>
      </w:r>
      <w:r w:rsidR="0026333B" w:rsidRPr="00441305">
        <w:rPr>
          <w:lang w:val="en-GB"/>
        </w:rPr>
        <w:t>-</w:t>
      </w:r>
      <w:r w:rsidR="00640322" w:rsidRPr="00441305">
        <w:rPr>
          <w:lang w:val="en-GB"/>
        </w:rPr>
        <w:t>e</w:t>
      </w:r>
      <w:r w:rsidR="0026333B" w:rsidRPr="00441305">
        <w:rPr>
          <w:lang w:val="en-GB"/>
        </w:rPr>
        <w:t>nv</w:t>
      </w:r>
      <w:r w:rsidR="00640322" w:rsidRPr="00441305">
        <w:rPr>
          <w:lang w:val="en-GB"/>
        </w:rPr>
        <w:t>), temperature of the influent (T</w:t>
      </w:r>
      <w:r w:rsidR="0026333B" w:rsidRPr="00441305">
        <w:rPr>
          <w:lang w:val="en-GB"/>
        </w:rPr>
        <w:t>-in</w:t>
      </w:r>
      <w:r w:rsidR="00640322" w:rsidRPr="00441305">
        <w:rPr>
          <w:lang w:val="en-GB"/>
        </w:rPr>
        <w:t>), influent pH (</w:t>
      </w:r>
      <w:r w:rsidR="0026333B" w:rsidRPr="00441305">
        <w:rPr>
          <w:lang w:val="en-GB"/>
        </w:rPr>
        <w:t>pH-in</w:t>
      </w:r>
      <w:r w:rsidR="00640322" w:rsidRPr="00441305">
        <w:rPr>
          <w:lang w:val="en-GB"/>
        </w:rPr>
        <w:t>), influent COD concentration (</w:t>
      </w:r>
      <w:r w:rsidR="0026333B" w:rsidRPr="00441305">
        <w:rPr>
          <w:lang w:val="en-GB"/>
        </w:rPr>
        <w:t>COD-in</w:t>
      </w:r>
      <w:r w:rsidR="00640322" w:rsidRPr="00441305">
        <w:rPr>
          <w:lang w:val="en-GB"/>
        </w:rPr>
        <w:t>), and flux were selected as the input</w:t>
      </w:r>
      <w:r w:rsidR="0026333B" w:rsidRPr="00441305">
        <w:rPr>
          <w:lang w:val="en-GB"/>
        </w:rPr>
        <w:t>, and</w:t>
      </w:r>
      <w:r w:rsidR="00640322" w:rsidRPr="00441305">
        <w:rPr>
          <w:lang w:val="en-GB"/>
        </w:rPr>
        <w:t xml:space="preserve"> effluent COD concentration (</w:t>
      </w:r>
      <w:r w:rsidR="0026333B" w:rsidRPr="00441305">
        <w:rPr>
          <w:lang w:val="en-GB"/>
        </w:rPr>
        <w:t>COD-eff</w:t>
      </w:r>
      <w:r w:rsidR="00640322" w:rsidRPr="00441305">
        <w:rPr>
          <w:lang w:val="en-GB"/>
        </w:rPr>
        <w:t xml:space="preserve">), </w:t>
      </w:r>
      <w:r w:rsidR="0026333B" w:rsidRPr="00441305">
        <w:rPr>
          <w:lang w:val="en-GB"/>
        </w:rPr>
        <w:t xml:space="preserve">and </w:t>
      </w:r>
      <w:r w:rsidR="00640322" w:rsidRPr="00441305">
        <w:rPr>
          <w:lang w:val="en-GB"/>
        </w:rPr>
        <w:t>COD removal efficiency (</w:t>
      </w:r>
      <w:r w:rsidR="0026333B" w:rsidRPr="00441305">
        <w:rPr>
          <w:lang w:val="en-GB"/>
        </w:rPr>
        <w:t>COD-re</w:t>
      </w:r>
      <w:r w:rsidR="00640322" w:rsidRPr="00441305">
        <w:rPr>
          <w:lang w:val="en-GB"/>
        </w:rPr>
        <w:t>) were selected as the predicted outputs</w:t>
      </w:r>
      <w:r w:rsidR="0026333B" w:rsidRPr="00441305">
        <w:rPr>
          <w:lang w:val="en-GB"/>
        </w:rPr>
        <w:t xml:space="preserve"> (Table </w:t>
      </w:r>
      <w:r w:rsidR="00885C08" w:rsidRPr="00441305">
        <w:rPr>
          <w:lang w:val="en-GB"/>
        </w:rPr>
        <w:t>1</w:t>
      </w:r>
      <w:r w:rsidR="0026333B" w:rsidRPr="00441305">
        <w:rPr>
          <w:lang w:val="en-GB"/>
        </w:rPr>
        <w:t>)</w:t>
      </w:r>
      <w:r w:rsidR="00640322" w:rsidRPr="00441305">
        <w:rPr>
          <w:lang w:val="en-GB"/>
        </w:rPr>
        <w:t>.</w:t>
      </w:r>
    </w:p>
    <w:p w14:paraId="31A4942F" w14:textId="44105258" w:rsidR="000E689F" w:rsidRPr="00441305" w:rsidRDefault="000E689F" w:rsidP="00C3266C">
      <w:pPr>
        <w:pStyle w:val="Els-body-text"/>
        <w:jc w:val="center"/>
        <w:rPr>
          <w:lang w:val="en-GB"/>
        </w:rPr>
      </w:pPr>
      <w:r w:rsidRPr="00441305">
        <w:rPr>
          <w:noProof/>
        </w:rPr>
        <w:drawing>
          <wp:inline distT="0" distB="0" distL="0" distR="0" wp14:anchorId="4133D60E" wp14:editId="52046390">
            <wp:extent cx="3600000" cy="1402632"/>
            <wp:effectExtent l="0" t="0" r="635" b="7620"/>
            <wp:docPr id="62121975"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1975" name="図 3" descr="ダイアグラム&#10;&#10;自動的に生成された説明"/>
                    <pic:cNvPicPr>
                      <a:picLocks noChangeAspect="1"/>
                    </pic:cNvPicPr>
                  </pic:nvPicPr>
                  <pic:blipFill rotWithShape="1">
                    <a:blip r:embed="rId8" cstate="print">
                      <a:extLst>
                        <a:ext uri="{28A0092B-C50C-407E-A947-70E740481C1C}">
                          <a14:useLocalDpi xmlns:a14="http://schemas.microsoft.com/office/drawing/2010/main" val="0"/>
                        </a:ext>
                      </a:extLst>
                    </a:blip>
                    <a:srcRect t="1" b="11"/>
                    <a:stretch/>
                  </pic:blipFill>
                  <pic:spPr bwMode="auto">
                    <a:xfrm>
                      <a:off x="0" y="0"/>
                      <a:ext cx="3600000" cy="1402632"/>
                    </a:xfrm>
                    <a:prstGeom prst="rect">
                      <a:avLst/>
                    </a:prstGeom>
                    <a:noFill/>
                    <a:ln>
                      <a:noFill/>
                    </a:ln>
                  </pic:spPr>
                </pic:pic>
              </a:graphicData>
            </a:graphic>
          </wp:inline>
        </w:drawing>
      </w:r>
    </w:p>
    <w:p w14:paraId="7CCF6DEA" w14:textId="32833FE2" w:rsidR="000E689F" w:rsidRPr="00441305" w:rsidRDefault="000E689F" w:rsidP="00C3266C">
      <w:pPr>
        <w:pStyle w:val="Els-caption"/>
      </w:pPr>
      <w:r w:rsidRPr="00441305">
        <w:t xml:space="preserve">Fig. </w:t>
      </w:r>
      <w:r w:rsidRPr="00441305">
        <w:fldChar w:fldCharType="begin"/>
      </w:r>
      <w:r w:rsidRPr="00441305">
        <w:instrText xml:space="preserve"> SEQ Figure \* ARABIC </w:instrText>
      </w:r>
      <w:r w:rsidRPr="00441305">
        <w:fldChar w:fldCharType="separate"/>
      </w:r>
      <w:r w:rsidR="00146488">
        <w:rPr>
          <w:noProof/>
        </w:rPr>
        <w:t>1</w:t>
      </w:r>
      <w:r w:rsidRPr="00441305">
        <w:fldChar w:fldCharType="end"/>
      </w:r>
      <w:r w:rsidRPr="00441305">
        <w:t xml:space="preserve"> Dataset Construction and Machine Learning Processes.</w:t>
      </w:r>
    </w:p>
    <w:p w14:paraId="66003FA5" w14:textId="490BF6B0" w:rsidR="0026333B" w:rsidRPr="00441305" w:rsidRDefault="0026333B" w:rsidP="00C3266C">
      <w:pPr>
        <w:pStyle w:val="Els-caption"/>
      </w:pPr>
      <w:r w:rsidRPr="00441305">
        <w:lastRenderedPageBreak/>
        <w:t>Table 1. Characteristics of the dataset.</w:t>
      </w:r>
    </w:p>
    <w:tbl>
      <w:tblPr>
        <w:tblStyle w:val="af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417"/>
        <w:gridCol w:w="1417"/>
        <w:gridCol w:w="1417"/>
      </w:tblGrid>
      <w:tr w:rsidR="00441305" w:rsidRPr="00441305" w14:paraId="7B801A7E" w14:textId="77777777" w:rsidTr="0026333B">
        <w:trPr>
          <w:trHeight w:val="58"/>
        </w:trPr>
        <w:tc>
          <w:tcPr>
            <w:tcW w:w="1000" w:type="pct"/>
            <w:tcBorders>
              <w:top w:val="single" w:sz="4" w:space="0" w:color="auto"/>
              <w:bottom w:val="single" w:sz="4" w:space="0" w:color="auto"/>
            </w:tcBorders>
            <w:noWrap/>
            <w:vAlign w:val="center"/>
            <w:hideMark/>
          </w:tcPr>
          <w:p w14:paraId="7591ED73" w14:textId="77777777" w:rsidR="00640322" w:rsidRPr="00441305" w:rsidRDefault="00640322" w:rsidP="0026333B">
            <w:pPr>
              <w:pStyle w:val="Els-body-text"/>
              <w:rPr>
                <w:lang w:val="en-GB"/>
              </w:rPr>
            </w:pPr>
          </w:p>
        </w:tc>
        <w:tc>
          <w:tcPr>
            <w:tcW w:w="1000" w:type="pct"/>
            <w:tcBorders>
              <w:top w:val="single" w:sz="4" w:space="0" w:color="auto"/>
              <w:bottom w:val="single" w:sz="4" w:space="0" w:color="auto"/>
            </w:tcBorders>
            <w:noWrap/>
            <w:vAlign w:val="center"/>
            <w:hideMark/>
          </w:tcPr>
          <w:p w14:paraId="7A4F538E" w14:textId="721585DF" w:rsidR="00640322" w:rsidRPr="00441305" w:rsidRDefault="0026333B" w:rsidP="0026333B">
            <w:pPr>
              <w:pStyle w:val="Els-body-text"/>
              <w:rPr>
                <w:lang w:val="en-GB"/>
              </w:rPr>
            </w:pPr>
            <w:r w:rsidRPr="00441305">
              <w:rPr>
                <w:lang w:val="en-GB"/>
              </w:rPr>
              <w:t>M</w:t>
            </w:r>
            <w:r w:rsidR="00640322" w:rsidRPr="00441305">
              <w:rPr>
                <w:lang w:val="en-GB"/>
              </w:rPr>
              <w:t>ean</w:t>
            </w:r>
          </w:p>
        </w:tc>
        <w:tc>
          <w:tcPr>
            <w:tcW w:w="1000" w:type="pct"/>
            <w:tcBorders>
              <w:top w:val="single" w:sz="4" w:space="0" w:color="auto"/>
              <w:bottom w:val="single" w:sz="4" w:space="0" w:color="auto"/>
            </w:tcBorders>
            <w:noWrap/>
            <w:vAlign w:val="center"/>
            <w:hideMark/>
          </w:tcPr>
          <w:p w14:paraId="50455550" w14:textId="52451684" w:rsidR="00640322" w:rsidRPr="00441305" w:rsidRDefault="0026333B" w:rsidP="0026333B">
            <w:pPr>
              <w:pStyle w:val="Els-body-text"/>
              <w:rPr>
                <w:lang w:val="en-GB"/>
              </w:rPr>
            </w:pPr>
            <w:r w:rsidRPr="00441305">
              <w:rPr>
                <w:lang w:val="en-GB"/>
              </w:rPr>
              <w:t>Standard Error</w:t>
            </w:r>
          </w:p>
        </w:tc>
        <w:tc>
          <w:tcPr>
            <w:tcW w:w="1000" w:type="pct"/>
            <w:tcBorders>
              <w:top w:val="single" w:sz="4" w:space="0" w:color="auto"/>
              <w:bottom w:val="single" w:sz="4" w:space="0" w:color="auto"/>
            </w:tcBorders>
            <w:noWrap/>
            <w:vAlign w:val="center"/>
            <w:hideMark/>
          </w:tcPr>
          <w:p w14:paraId="0EE6B91B" w14:textId="406798A7" w:rsidR="00640322" w:rsidRPr="00441305" w:rsidRDefault="0026333B" w:rsidP="0026333B">
            <w:pPr>
              <w:pStyle w:val="Els-body-text"/>
              <w:rPr>
                <w:lang w:val="en-GB"/>
              </w:rPr>
            </w:pPr>
            <w:r w:rsidRPr="00441305">
              <w:rPr>
                <w:lang w:val="en-GB"/>
              </w:rPr>
              <w:t>Minimum</w:t>
            </w:r>
          </w:p>
        </w:tc>
        <w:tc>
          <w:tcPr>
            <w:tcW w:w="1000" w:type="pct"/>
            <w:tcBorders>
              <w:top w:val="single" w:sz="4" w:space="0" w:color="auto"/>
              <w:bottom w:val="single" w:sz="4" w:space="0" w:color="auto"/>
            </w:tcBorders>
            <w:noWrap/>
            <w:vAlign w:val="center"/>
            <w:hideMark/>
          </w:tcPr>
          <w:p w14:paraId="4457E885" w14:textId="5BB1C872" w:rsidR="00640322" w:rsidRPr="00441305" w:rsidRDefault="0026333B" w:rsidP="0026333B">
            <w:pPr>
              <w:pStyle w:val="Els-body-text"/>
              <w:rPr>
                <w:lang w:val="en-GB"/>
              </w:rPr>
            </w:pPr>
            <w:r w:rsidRPr="00441305">
              <w:rPr>
                <w:lang w:val="en-GB"/>
              </w:rPr>
              <w:t>Maximum</w:t>
            </w:r>
          </w:p>
        </w:tc>
      </w:tr>
      <w:tr w:rsidR="00441305" w:rsidRPr="00441305" w14:paraId="69B901AB" w14:textId="77777777" w:rsidTr="0026333B">
        <w:trPr>
          <w:trHeight w:val="142"/>
        </w:trPr>
        <w:tc>
          <w:tcPr>
            <w:tcW w:w="1000" w:type="pct"/>
            <w:tcBorders>
              <w:top w:val="single" w:sz="4" w:space="0" w:color="auto"/>
            </w:tcBorders>
            <w:noWrap/>
            <w:vAlign w:val="center"/>
            <w:hideMark/>
          </w:tcPr>
          <w:p w14:paraId="7C854E5A" w14:textId="77777777" w:rsidR="00640322" w:rsidRPr="00441305" w:rsidRDefault="00640322" w:rsidP="0026333B">
            <w:pPr>
              <w:pStyle w:val="Els-body-text"/>
              <w:rPr>
                <w:lang w:val="en-GB"/>
              </w:rPr>
            </w:pPr>
            <w:r w:rsidRPr="00441305">
              <w:rPr>
                <w:lang w:val="en-GB"/>
              </w:rPr>
              <w:t>T-R</w:t>
            </w:r>
          </w:p>
        </w:tc>
        <w:tc>
          <w:tcPr>
            <w:tcW w:w="1000" w:type="pct"/>
            <w:tcBorders>
              <w:top w:val="single" w:sz="4" w:space="0" w:color="auto"/>
            </w:tcBorders>
            <w:noWrap/>
            <w:vAlign w:val="center"/>
            <w:hideMark/>
          </w:tcPr>
          <w:p w14:paraId="211BD932" w14:textId="77777777" w:rsidR="00640322" w:rsidRPr="00441305" w:rsidRDefault="00640322" w:rsidP="0026333B">
            <w:pPr>
              <w:pStyle w:val="Els-body-text"/>
              <w:rPr>
                <w:lang w:val="en-GB"/>
              </w:rPr>
            </w:pPr>
            <w:r w:rsidRPr="00441305">
              <w:rPr>
                <w:lang w:val="en-GB"/>
              </w:rPr>
              <w:t>25.49</w:t>
            </w:r>
          </w:p>
        </w:tc>
        <w:tc>
          <w:tcPr>
            <w:tcW w:w="1000" w:type="pct"/>
            <w:tcBorders>
              <w:top w:val="single" w:sz="4" w:space="0" w:color="auto"/>
            </w:tcBorders>
            <w:noWrap/>
            <w:vAlign w:val="center"/>
            <w:hideMark/>
          </w:tcPr>
          <w:p w14:paraId="44680870" w14:textId="77777777" w:rsidR="00640322" w:rsidRPr="00441305" w:rsidRDefault="00640322" w:rsidP="0026333B">
            <w:pPr>
              <w:pStyle w:val="Els-body-text"/>
              <w:rPr>
                <w:lang w:val="en-GB"/>
              </w:rPr>
            </w:pPr>
            <w:r w:rsidRPr="00441305">
              <w:rPr>
                <w:lang w:val="en-GB"/>
              </w:rPr>
              <w:t>1</w:t>
            </w:r>
          </w:p>
        </w:tc>
        <w:tc>
          <w:tcPr>
            <w:tcW w:w="1000" w:type="pct"/>
            <w:tcBorders>
              <w:top w:val="single" w:sz="4" w:space="0" w:color="auto"/>
            </w:tcBorders>
            <w:noWrap/>
            <w:vAlign w:val="center"/>
            <w:hideMark/>
          </w:tcPr>
          <w:p w14:paraId="66189025" w14:textId="77777777" w:rsidR="00640322" w:rsidRPr="00441305" w:rsidRDefault="00640322" w:rsidP="0026333B">
            <w:pPr>
              <w:pStyle w:val="Els-body-text"/>
              <w:rPr>
                <w:lang w:val="en-GB"/>
              </w:rPr>
            </w:pPr>
            <w:r w:rsidRPr="00441305">
              <w:rPr>
                <w:lang w:val="en-GB"/>
              </w:rPr>
              <w:t>20.8</w:t>
            </w:r>
          </w:p>
        </w:tc>
        <w:tc>
          <w:tcPr>
            <w:tcW w:w="1000" w:type="pct"/>
            <w:tcBorders>
              <w:top w:val="single" w:sz="4" w:space="0" w:color="auto"/>
            </w:tcBorders>
            <w:noWrap/>
            <w:vAlign w:val="center"/>
            <w:hideMark/>
          </w:tcPr>
          <w:p w14:paraId="575EC504" w14:textId="68E3D742" w:rsidR="00640322" w:rsidRPr="00441305" w:rsidRDefault="00640322" w:rsidP="0026333B">
            <w:pPr>
              <w:pStyle w:val="Els-body-text"/>
              <w:rPr>
                <w:lang w:val="en-GB"/>
              </w:rPr>
            </w:pPr>
            <w:r w:rsidRPr="00441305">
              <w:rPr>
                <w:lang w:val="en-GB"/>
              </w:rPr>
              <w:t>30</w:t>
            </w:r>
          </w:p>
        </w:tc>
      </w:tr>
      <w:tr w:rsidR="00441305" w:rsidRPr="00441305" w14:paraId="041ABE93" w14:textId="77777777" w:rsidTr="0026333B">
        <w:trPr>
          <w:trHeight w:val="199"/>
        </w:trPr>
        <w:tc>
          <w:tcPr>
            <w:tcW w:w="1000" w:type="pct"/>
            <w:noWrap/>
            <w:vAlign w:val="center"/>
            <w:hideMark/>
          </w:tcPr>
          <w:p w14:paraId="7981E771" w14:textId="77777777" w:rsidR="00640322" w:rsidRPr="00441305" w:rsidRDefault="00640322" w:rsidP="0026333B">
            <w:pPr>
              <w:pStyle w:val="Els-body-text"/>
              <w:rPr>
                <w:lang w:val="en-GB"/>
              </w:rPr>
            </w:pPr>
            <w:r w:rsidRPr="00441305">
              <w:rPr>
                <w:lang w:val="en-GB"/>
              </w:rPr>
              <w:t>T-in</w:t>
            </w:r>
          </w:p>
        </w:tc>
        <w:tc>
          <w:tcPr>
            <w:tcW w:w="1000" w:type="pct"/>
            <w:noWrap/>
            <w:vAlign w:val="center"/>
            <w:hideMark/>
          </w:tcPr>
          <w:p w14:paraId="0798D097" w14:textId="77777777" w:rsidR="00640322" w:rsidRPr="00441305" w:rsidRDefault="00640322" w:rsidP="0026333B">
            <w:pPr>
              <w:pStyle w:val="Els-body-text"/>
              <w:rPr>
                <w:lang w:val="en-GB"/>
              </w:rPr>
            </w:pPr>
            <w:r w:rsidRPr="00441305">
              <w:rPr>
                <w:lang w:val="en-GB"/>
              </w:rPr>
              <w:t>17.83</w:t>
            </w:r>
          </w:p>
        </w:tc>
        <w:tc>
          <w:tcPr>
            <w:tcW w:w="1000" w:type="pct"/>
            <w:noWrap/>
            <w:vAlign w:val="center"/>
            <w:hideMark/>
          </w:tcPr>
          <w:p w14:paraId="0C86F21F" w14:textId="77777777" w:rsidR="00640322" w:rsidRPr="00441305" w:rsidRDefault="00640322" w:rsidP="0026333B">
            <w:pPr>
              <w:pStyle w:val="Els-body-text"/>
              <w:rPr>
                <w:lang w:val="en-GB"/>
              </w:rPr>
            </w:pPr>
            <w:r w:rsidRPr="00441305">
              <w:rPr>
                <w:lang w:val="en-GB"/>
              </w:rPr>
              <w:t>5.49</w:t>
            </w:r>
          </w:p>
        </w:tc>
        <w:tc>
          <w:tcPr>
            <w:tcW w:w="1000" w:type="pct"/>
            <w:noWrap/>
            <w:vAlign w:val="center"/>
            <w:hideMark/>
          </w:tcPr>
          <w:p w14:paraId="30034AC2" w14:textId="77777777" w:rsidR="00640322" w:rsidRPr="00441305" w:rsidRDefault="00640322" w:rsidP="0026333B">
            <w:pPr>
              <w:pStyle w:val="Els-body-text"/>
              <w:rPr>
                <w:lang w:val="en-GB"/>
              </w:rPr>
            </w:pPr>
            <w:r w:rsidRPr="00441305">
              <w:rPr>
                <w:lang w:val="en-GB"/>
              </w:rPr>
              <w:t>8</w:t>
            </w:r>
          </w:p>
        </w:tc>
        <w:tc>
          <w:tcPr>
            <w:tcW w:w="1000" w:type="pct"/>
            <w:noWrap/>
            <w:vAlign w:val="center"/>
            <w:hideMark/>
          </w:tcPr>
          <w:p w14:paraId="0957B07F" w14:textId="467F7991" w:rsidR="00640322" w:rsidRPr="00441305" w:rsidRDefault="00640322" w:rsidP="0026333B">
            <w:pPr>
              <w:pStyle w:val="Els-body-text"/>
              <w:rPr>
                <w:lang w:val="en-GB"/>
              </w:rPr>
            </w:pPr>
            <w:r w:rsidRPr="00441305">
              <w:rPr>
                <w:lang w:val="en-GB"/>
              </w:rPr>
              <w:t>26.4</w:t>
            </w:r>
          </w:p>
        </w:tc>
      </w:tr>
      <w:tr w:rsidR="00441305" w:rsidRPr="00441305" w14:paraId="25F041A8" w14:textId="77777777" w:rsidTr="0026333B">
        <w:trPr>
          <w:trHeight w:val="68"/>
        </w:trPr>
        <w:tc>
          <w:tcPr>
            <w:tcW w:w="1000" w:type="pct"/>
            <w:noWrap/>
            <w:vAlign w:val="center"/>
            <w:hideMark/>
          </w:tcPr>
          <w:p w14:paraId="110DB6FE" w14:textId="77777777" w:rsidR="00640322" w:rsidRPr="00441305" w:rsidRDefault="00640322" w:rsidP="0026333B">
            <w:pPr>
              <w:pStyle w:val="Els-body-text"/>
              <w:rPr>
                <w:lang w:val="en-GB"/>
              </w:rPr>
            </w:pPr>
            <w:r w:rsidRPr="00441305">
              <w:rPr>
                <w:lang w:val="en-GB"/>
              </w:rPr>
              <w:t>T-env</w:t>
            </w:r>
          </w:p>
        </w:tc>
        <w:tc>
          <w:tcPr>
            <w:tcW w:w="1000" w:type="pct"/>
            <w:noWrap/>
            <w:vAlign w:val="center"/>
            <w:hideMark/>
          </w:tcPr>
          <w:p w14:paraId="5631DA7B" w14:textId="77777777" w:rsidR="00640322" w:rsidRPr="00441305" w:rsidRDefault="00640322" w:rsidP="0026333B">
            <w:pPr>
              <w:pStyle w:val="Els-body-text"/>
              <w:rPr>
                <w:lang w:val="en-GB"/>
              </w:rPr>
            </w:pPr>
            <w:r w:rsidRPr="00441305">
              <w:rPr>
                <w:lang w:val="en-GB"/>
              </w:rPr>
              <w:t>17.41</w:t>
            </w:r>
          </w:p>
        </w:tc>
        <w:tc>
          <w:tcPr>
            <w:tcW w:w="1000" w:type="pct"/>
            <w:noWrap/>
            <w:vAlign w:val="center"/>
            <w:hideMark/>
          </w:tcPr>
          <w:p w14:paraId="519780F7" w14:textId="77777777" w:rsidR="00640322" w:rsidRPr="00441305" w:rsidRDefault="00640322" w:rsidP="0026333B">
            <w:pPr>
              <w:pStyle w:val="Els-body-text"/>
              <w:rPr>
                <w:lang w:val="en-GB"/>
              </w:rPr>
            </w:pPr>
            <w:r w:rsidRPr="00441305">
              <w:rPr>
                <w:lang w:val="en-GB"/>
              </w:rPr>
              <w:t>6.4</w:t>
            </w:r>
          </w:p>
        </w:tc>
        <w:tc>
          <w:tcPr>
            <w:tcW w:w="1000" w:type="pct"/>
            <w:noWrap/>
            <w:vAlign w:val="center"/>
            <w:hideMark/>
          </w:tcPr>
          <w:p w14:paraId="3C3B6D3B" w14:textId="77777777" w:rsidR="00640322" w:rsidRPr="00441305" w:rsidRDefault="00640322" w:rsidP="0026333B">
            <w:pPr>
              <w:pStyle w:val="Els-body-text"/>
              <w:rPr>
                <w:lang w:val="en-GB"/>
              </w:rPr>
            </w:pPr>
            <w:r w:rsidRPr="00441305">
              <w:rPr>
                <w:lang w:val="en-GB"/>
              </w:rPr>
              <w:t>6.8</w:t>
            </w:r>
          </w:p>
        </w:tc>
        <w:tc>
          <w:tcPr>
            <w:tcW w:w="1000" w:type="pct"/>
            <w:noWrap/>
            <w:vAlign w:val="center"/>
            <w:hideMark/>
          </w:tcPr>
          <w:p w14:paraId="4EDA40AE" w14:textId="67FACB5D" w:rsidR="00640322" w:rsidRPr="00441305" w:rsidRDefault="00640322" w:rsidP="0026333B">
            <w:pPr>
              <w:pStyle w:val="Els-body-text"/>
              <w:rPr>
                <w:lang w:val="en-GB"/>
              </w:rPr>
            </w:pPr>
            <w:r w:rsidRPr="00441305">
              <w:rPr>
                <w:lang w:val="en-GB"/>
              </w:rPr>
              <w:t>27.9</w:t>
            </w:r>
          </w:p>
        </w:tc>
      </w:tr>
      <w:tr w:rsidR="00441305" w:rsidRPr="00441305" w14:paraId="7FF328BB" w14:textId="77777777" w:rsidTr="0026333B">
        <w:trPr>
          <w:trHeight w:val="68"/>
        </w:trPr>
        <w:tc>
          <w:tcPr>
            <w:tcW w:w="1000" w:type="pct"/>
            <w:noWrap/>
            <w:vAlign w:val="center"/>
            <w:hideMark/>
          </w:tcPr>
          <w:p w14:paraId="0D1399D5" w14:textId="77777777" w:rsidR="00640322" w:rsidRPr="00441305" w:rsidRDefault="00640322" w:rsidP="0026333B">
            <w:pPr>
              <w:pStyle w:val="Els-body-text"/>
              <w:rPr>
                <w:lang w:val="en-GB"/>
              </w:rPr>
            </w:pPr>
            <w:r w:rsidRPr="00441305">
              <w:rPr>
                <w:lang w:val="en-GB"/>
              </w:rPr>
              <w:t>pH-in</w:t>
            </w:r>
          </w:p>
        </w:tc>
        <w:tc>
          <w:tcPr>
            <w:tcW w:w="1000" w:type="pct"/>
            <w:noWrap/>
            <w:vAlign w:val="center"/>
            <w:hideMark/>
          </w:tcPr>
          <w:p w14:paraId="44014503" w14:textId="77777777" w:rsidR="00640322" w:rsidRPr="00441305" w:rsidRDefault="00640322" w:rsidP="0026333B">
            <w:pPr>
              <w:pStyle w:val="Els-body-text"/>
              <w:rPr>
                <w:lang w:val="en-GB"/>
              </w:rPr>
            </w:pPr>
            <w:r w:rsidRPr="00441305">
              <w:rPr>
                <w:lang w:val="en-GB"/>
              </w:rPr>
              <w:t>7.17</w:t>
            </w:r>
          </w:p>
        </w:tc>
        <w:tc>
          <w:tcPr>
            <w:tcW w:w="1000" w:type="pct"/>
            <w:noWrap/>
            <w:vAlign w:val="center"/>
            <w:hideMark/>
          </w:tcPr>
          <w:p w14:paraId="7FC16C9C" w14:textId="77777777" w:rsidR="00640322" w:rsidRPr="00441305" w:rsidRDefault="00640322" w:rsidP="0026333B">
            <w:pPr>
              <w:pStyle w:val="Els-body-text"/>
              <w:rPr>
                <w:lang w:val="en-GB"/>
              </w:rPr>
            </w:pPr>
            <w:r w:rsidRPr="00441305">
              <w:rPr>
                <w:lang w:val="en-GB"/>
              </w:rPr>
              <w:t>0.16</w:t>
            </w:r>
          </w:p>
        </w:tc>
        <w:tc>
          <w:tcPr>
            <w:tcW w:w="1000" w:type="pct"/>
            <w:noWrap/>
            <w:vAlign w:val="center"/>
            <w:hideMark/>
          </w:tcPr>
          <w:p w14:paraId="3A70ABC9" w14:textId="77777777" w:rsidR="00640322" w:rsidRPr="00441305" w:rsidRDefault="00640322" w:rsidP="0026333B">
            <w:pPr>
              <w:pStyle w:val="Els-body-text"/>
              <w:rPr>
                <w:lang w:val="en-GB"/>
              </w:rPr>
            </w:pPr>
            <w:r w:rsidRPr="00441305">
              <w:rPr>
                <w:lang w:val="en-GB"/>
              </w:rPr>
              <w:t>6.89</w:t>
            </w:r>
          </w:p>
        </w:tc>
        <w:tc>
          <w:tcPr>
            <w:tcW w:w="1000" w:type="pct"/>
            <w:noWrap/>
            <w:vAlign w:val="center"/>
            <w:hideMark/>
          </w:tcPr>
          <w:p w14:paraId="0F7B1577" w14:textId="4C345B8B" w:rsidR="00640322" w:rsidRPr="00441305" w:rsidRDefault="00640322" w:rsidP="0026333B">
            <w:pPr>
              <w:pStyle w:val="Els-body-text"/>
              <w:rPr>
                <w:lang w:val="en-GB"/>
              </w:rPr>
            </w:pPr>
            <w:r w:rsidRPr="00441305">
              <w:rPr>
                <w:lang w:val="en-GB"/>
              </w:rPr>
              <w:t>7.62</w:t>
            </w:r>
          </w:p>
        </w:tc>
      </w:tr>
      <w:tr w:rsidR="00441305" w:rsidRPr="00441305" w14:paraId="6A142027" w14:textId="77777777" w:rsidTr="0026333B">
        <w:trPr>
          <w:trHeight w:val="68"/>
        </w:trPr>
        <w:tc>
          <w:tcPr>
            <w:tcW w:w="1000" w:type="pct"/>
            <w:noWrap/>
            <w:vAlign w:val="center"/>
            <w:hideMark/>
          </w:tcPr>
          <w:p w14:paraId="2E6E781C" w14:textId="77777777" w:rsidR="00640322" w:rsidRPr="00441305" w:rsidRDefault="00640322" w:rsidP="0026333B">
            <w:pPr>
              <w:pStyle w:val="Els-body-text"/>
              <w:rPr>
                <w:lang w:val="en-GB"/>
              </w:rPr>
            </w:pPr>
            <w:r w:rsidRPr="00441305">
              <w:rPr>
                <w:lang w:val="en-GB"/>
              </w:rPr>
              <w:t>COD-in</w:t>
            </w:r>
          </w:p>
        </w:tc>
        <w:tc>
          <w:tcPr>
            <w:tcW w:w="1000" w:type="pct"/>
            <w:noWrap/>
            <w:vAlign w:val="center"/>
            <w:hideMark/>
          </w:tcPr>
          <w:p w14:paraId="5F028C7B" w14:textId="77777777" w:rsidR="00640322" w:rsidRPr="00441305" w:rsidRDefault="00640322" w:rsidP="0026333B">
            <w:pPr>
              <w:pStyle w:val="Els-body-text"/>
              <w:rPr>
                <w:lang w:val="en-GB"/>
              </w:rPr>
            </w:pPr>
            <w:r w:rsidRPr="00441305">
              <w:rPr>
                <w:lang w:val="en-GB"/>
              </w:rPr>
              <w:t>376.2</w:t>
            </w:r>
          </w:p>
        </w:tc>
        <w:tc>
          <w:tcPr>
            <w:tcW w:w="1000" w:type="pct"/>
            <w:noWrap/>
            <w:vAlign w:val="center"/>
            <w:hideMark/>
          </w:tcPr>
          <w:p w14:paraId="7FD4415E" w14:textId="77777777" w:rsidR="00640322" w:rsidRPr="00441305" w:rsidRDefault="00640322" w:rsidP="0026333B">
            <w:pPr>
              <w:pStyle w:val="Els-body-text"/>
              <w:rPr>
                <w:lang w:val="en-GB"/>
              </w:rPr>
            </w:pPr>
            <w:r w:rsidRPr="00441305">
              <w:rPr>
                <w:lang w:val="en-GB"/>
              </w:rPr>
              <w:t>88.85</w:t>
            </w:r>
          </w:p>
        </w:tc>
        <w:tc>
          <w:tcPr>
            <w:tcW w:w="1000" w:type="pct"/>
            <w:noWrap/>
            <w:vAlign w:val="center"/>
            <w:hideMark/>
          </w:tcPr>
          <w:p w14:paraId="0CDCA891" w14:textId="77777777" w:rsidR="00640322" w:rsidRPr="00441305" w:rsidRDefault="00640322" w:rsidP="0026333B">
            <w:pPr>
              <w:pStyle w:val="Els-body-text"/>
              <w:rPr>
                <w:lang w:val="en-GB"/>
              </w:rPr>
            </w:pPr>
            <w:r w:rsidRPr="00441305">
              <w:rPr>
                <w:lang w:val="en-GB"/>
              </w:rPr>
              <w:t>202.88</w:t>
            </w:r>
          </w:p>
        </w:tc>
        <w:tc>
          <w:tcPr>
            <w:tcW w:w="1000" w:type="pct"/>
            <w:noWrap/>
            <w:vAlign w:val="center"/>
            <w:hideMark/>
          </w:tcPr>
          <w:p w14:paraId="083B6812" w14:textId="5A80D054" w:rsidR="00640322" w:rsidRPr="00441305" w:rsidRDefault="00640322" w:rsidP="0026333B">
            <w:pPr>
              <w:pStyle w:val="Els-body-text"/>
              <w:rPr>
                <w:lang w:val="en-GB"/>
              </w:rPr>
            </w:pPr>
            <w:r w:rsidRPr="00441305">
              <w:rPr>
                <w:lang w:val="en-GB"/>
              </w:rPr>
              <w:t>740.33</w:t>
            </w:r>
          </w:p>
        </w:tc>
      </w:tr>
      <w:tr w:rsidR="00441305" w:rsidRPr="00441305" w14:paraId="1343EA11" w14:textId="77777777" w:rsidTr="0026333B">
        <w:trPr>
          <w:trHeight w:val="68"/>
        </w:trPr>
        <w:tc>
          <w:tcPr>
            <w:tcW w:w="1000" w:type="pct"/>
            <w:noWrap/>
            <w:vAlign w:val="center"/>
            <w:hideMark/>
          </w:tcPr>
          <w:p w14:paraId="2122590D" w14:textId="044F6FB5" w:rsidR="00640322" w:rsidRPr="00441305" w:rsidRDefault="0026333B" w:rsidP="0026333B">
            <w:pPr>
              <w:pStyle w:val="Els-body-text"/>
              <w:rPr>
                <w:lang w:val="en-GB"/>
              </w:rPr>
            </w:pPr>
            <w:r w:rsidRPr="00441305">
              <w:rPr>
                <w:lang w:val="en-GB"/>
              </w:rPr>
              <w:t>F</w:t>
            </w:r>
            <w:r w:rsidR="00640322" w:rsidRPr="00441305">
              <w:rPr>
                <w:lang w:val="en-GB"/>
              </w:rPr>
              <w:t>lux</w:t>
            </w:r>
          </w:p>
        </w:tc>
        <w:tc>
          <w:tcPr>
            <w:tcW w:w="1000" w:type="pct"/>
            <w:noWrap/>
            <w:vAlign w:val="center"/>
            <w:hideMark/>
          </w:tcPr>
          <w:p w14:paraId="3DBF1C3E" w14:textId="77777777" w:rsidR="00640322" w:rsidRPr="00441305" w:rsidRDefault="00640322" w:rsidP="0026333B">
            <w:pPr>
              <w:pStyle w:val="Els-body-text"/>
              <w:rPr>
                <w:lang w:val="en-GB"/>
              </w:rPr>
            </w:pPr>
            <w:r w:rsidRPr="00441305">
              <w:rPr>
                <w:lang w:val="en-GB"/>
              </w:rPr>
              <w:t>0.2</w:t>
            </w:r>
          </w:p>
        </w:tc>
        <w:tc>
          <w:tcPr>
            <w:tcW w:w="1000" w:type="pct"/>
            <w:noWrap/>
            <w:vAlign w:val="center"/>
            <w:hideMark/>
          </w:tcPr>
          <w:p w14:paraId="67AB4C2A" w14:textId="77777777" w:rsidR="00640322" w:rsidRPr="00441305" w:rsidRDefault="00640322" w:rsidP="0026333B">
            <w:pPr>
              <w:pStyle w:val="Els-body-text"/>
              <w:rPr>
                <w:lang w:val="en-GB"/>
              </w:rPr>
            </w:pPr>
            <w:r w:rsidRPr="00441305">
              <w:rPr>
                <w:lang w:val="en-GB"/>
              </w:rPr>
              <w:t>0.06</w:t>
            </w:r>
          </w:p>
        </w:tc>
        <w:tc>
          <w:tcPr>
            <w:tcW w:w="1000" w:type="pct"/>
            <w:noWrap/>
            <w:vAlign w:val="center"/>
            <w:hideMark/>
          </w:tcPr>
          <w:p w14:paraId="3195D8B3" w14:textId="77777777" w:rsidR="00640322" w:rsidRPr="00441305" w:rsidRDefault="00640322" w:rsidP="0026333B">
            <w:pPr>
              <w:pStyle w:val="Els-body-text"/>
              <w:rPr>
                <w:lang w:val="en-GB"/>
              </w:rPr>
            </w:pPr>
            <w:r w:rsidRPr="00441305">
              <w:rPr>
                <w:lang w:val="en-GB"/>
              </w:rPr>
              <w:t>0.07</w:t>
            </w:r>
          </w:p>
        </w:tc>
        <w:tc>
          <w:tcPr>
            <w:tcW w:w="1000" w:type="pct"/>
            <w:noWrap/>
            <w:vAlign w:val="center"/>
            <w:hideMark/>
          </w:tcPr>
          <w:p w14:paraId="5CA72504" w14:textId="77777777" w:rsidR="00640322" w:rsidRPr="00441305" w:rsidRDefault="00640322" w:rsidP="0026333B">
            <w:pPr>
              <w:pStyle w:val="Els-body-text"/>
              <w:rPr>
                <w:lang w:val="en-GB"/>
              </w:rPr>
            </w:pPr>
            <w:r w:rsidRPr="00441305">
              <w:rPr>
                <w:lang w:val="en-GB"/>
              </w:rPr>
              <w:t>0.35</w:t>
            </w:r>
          </w:p>
        </w:tc>
      </w:tr>
      <w:tr w:rsidR="00441305" w:rsidRPr="00441305" w14:paraId="1B260F77" w14:textId="77777777" w:rsidTr="0026333B">
        <w:trPr>
          <w:trHeight w:val="68"/>
        </w:trPr>
        <w:tc>
          <w:tcPr>
            <w:tcW w:w="1000" w:type="pct"/>
            <w:noWrap/>
            <w:vAlign w:val="center"/>
            <w:hideMark/>
          </w:tcPr>
          <w:p w14:paraId="2F7738F6" w14:textId="77777777" w:rsidR="00640322" w:rsidRPr="00441305" w:rsidRDefault="00640322" w:rsidP="0026333B">
            <w:pPr>
              <w:pStyle w:val="Els-body-text"/>
              <w:rPr>
                <w:lang w:val="en-GB"/>
              </w:rPr>
            </w:pPr>
            <w:r w:rsidRPr="00441305">
              <w:rPr>
                <w:lang w:val="en-GB"/>
              </w:rPr>
              <w:t>COD-eff</w:t>
            </w:r>
          </w:p>
        </w:tc>
        <w:tc>
          <w:tcPr>
            <w:tcW w:w="1000" w:type="pct"/>
            <w:noWrap/>
            <w:vAlign w:val="center"/>
            <w:hideMark/>
          </w:tcPr>
          <w:p w14:paraId="0BD10458" w14:textId="77777777" w:rsidR="00640322" w:rsidRPr="00441305" w:rsidRDefault="00640322" w:rsidP="0026333B">
            <w:pPr>
              <w:pStyle w:val="Els-body-text"/>
              <w:rPr>
                <w:lang w:val="en-GB"/>
              </w:rPr>
            </w:pPr>
            <w:r w:rsidRPr="00441305">
              <w:rPr>
                <w:lang w:val="en-GB"/>
              </w:rPr>
              <w:t>44.78</w:t>
            </w:r>
          </w:p>
        </w:tc>
        <w:tc>
          <w:tcPr>
            <w:tcW w:w="1000" w:type="pct"/>
            <w:noWrap/>
            <w:vAlign w:val="center"/>
            <w:hideMark/>
          </w:tcPr>
          <w:p w14:paraId="6CA068AD" w14:textId="77777777" w:rsidR="00640322" w:rsidRPr="00441305" w:rsidRDefault="00640322" w:rsidP="0026333B">
            <w:pPr>
              <w:pStyle w:val="Els-body-text"/>
              <w:rPr>
                <w:lang w:val="en-GB"/>
              </w:rPr>
            </w:pPr>
            <w:r w:rsidRPr="00441305">
              <w:rPr>
                <w:lang w:val="en-GB"/>
              </w:rPr>
              <w:t>9.82</w:t>
            </w:r>
          </w:p>
        </w:tc>
        <w:tc>
          <w:tcPr>
            <w:tcW w:w="1000" w:type="pct"/>
            <w:noWrap/>
            <w:vAlign w:val="center"/>
            <w:hideMark/>
          </w:tcPr>
          <w:p w14:paraId="60DCA457" w14:textId="77777777" w:rsidR="00640322" w:rsidRPr="00441305" w:rsidRDefault="00640322" w:rsidP="0026333B">
            <w:pPr>
              <w:pStyle w:val="Els-body-text"/>
              <w:rPr>
                <w:lang w:val="en-GB"/>
              </w:rPr>
            </w:pPr>
            <w:r w:rsidRPr="00441305">
              <w:rPr>
                <w:lang w:val="en-GB"/>
              </w:rPr>
              <w:t>19.49</w:t>
            </w:r>
          </w:p>
        </w:tc>
        <w:tc>
          <w:tcPr>
            <w:tcW w:w="1000" w:type="pct"/>
            <w:noWrap/>
            <w:vAlign w:val="center"/>
            <w:hideMark/>
          </w:tcPr>
          <w:p w14:paraId="0B99823D" w14:textId="56F352F8" w:rsidR="00640322" w:rsidRPr="00441305" w:rsidRDefault="00640322" w:rsidP="0026333B">
            <w:pPr>
              <w:pStyle w:val="Els-body-text"/>
              <w:rPr>
                <w:lang w:val="en-GB"/>
              </w:rPr>
            </w:pPr>
            <w:r w:rsidRPr="00441305">
              <w:rPr>
                <w:lang w:val="en-GB"/>
              </w:rPr>
              <w:t>87.3</w:t>
            </w:r>
          </w:p>
        </w:tc>
      </w:tr>
      <w:tr w:rsidR="00441305" w:rsidRPr="00441305" w14:paraId="5D346CAF" w14:textId="77777777" w:rsidTr="0026333B">
        <w:trPr>
          <w:trHeight w:val="68"/>
        </w:trPr>
        <w:tc>
          <w:tcPr>
            <w:tcW w:w="1000" w:type="pct"/>
            <w:noWrap/>
            <w:vAlign w:val="center"/>
            <w:hideMark/>
          </w:tcPr>
          <w:p w14:paraId="1E2C0FA4" w14:textId="77777777" w:rsidR="00640322" w:rsidRPr="00441305" w:rsidRDefault="00640322" w:rsidP="0026333B">
            <w:pPr>
              <w:pStyle w:val="Els-body-text"/>
              <w:rPr>
                <w:lang w:val="en-GB"/>
              </w:rPr>
            </w:pPr>
            <w:r w:rsidRPr="00441305">
              <w:rPr>
                <w:lang w:val="en-GB"/>
              </w:rPr>
              <w:t>COD-re</w:t>
            </w:r>
          </w:p>
        </w:tc>
        <w:tc>
          <w:tcPr>
            <w:tcW w:w="1000" w:type="pct"/>
            <w:noWrap/>
            <w:vAlign w:val="center"/>
            <w:hideMark/>
          </w:tcPr>
          <w:p w14:paraId="1B60BE07" w14:textId="77777777" w:rsidR="00640322" w:rsidRPr="00441305" w:rsidRDefault="00640322" w:rsidP="0026333B">
            <w:pPr>
              <w:pStyle w:val="Els-body-text"/>
              <w:rPr>
                <w:lang w:val="en-GB"/>
              </w:rPr>
            </w:pPr>
            <w:r w:rsidRPr="00441305">
              <w:rPr>
                <w:lang w:val="en-GB"/>
              </w:rPr>
              <w:t>87.57</w:t>
            </w:r>
          </w:p>
        </w:tc>
        <w:tc>
          <w:tcPr>
            <w:tcW w:w="1000" w:type="pct"/>
            <w:noWrap/>
            <w:vAlign w:val="center"/>
            <w:hideMark/>
          </w:tcPr>
          <w:p w14:paraId="6966D5E7" w14:textId="77777777" w:rsidR="00640322" w:rsidRPr="00441305" w:rsidRDefault="00640322" w:rsidP="0026333B">
            <w:pPr>
              <w:pStyle w:val="Els-body-text"/>
              <w:rPr>
                <w:lang w:val="en-GB"/>
              </w:rPr>
            </w:pPr>
            <w:r w:rsidRPr="00441305">
              <w:rPr>
                <w:lang w:val="en-GB"/>
              </w:rPr>
              <w:t>3.6</w:t>
            </w:r>
          </w:p>
        </w:tc>
        <w:tc>
          <w:tcPr>
            <w:tcW w:w="1000" w:type="pct"/>
            <w:noWrap/>
            <w:vAlign w:val="center"/>
            <w:hideMark/>
          </w:tcPr>
          <w:p w14:paraId="2928E413" w14:textId="77777777" w:rsidR="00640322" w:rsidRPr="00441305" w:rsidRDefault="00640322" w:rsidP="0026333B">
            <w:pPr>
              <w:pStyle w:val="Els-body-text"/>
              <w:rPr>
                <w:lang w:val="en-GB"/>
              </w:rPr>
            </w:pPr>
            <w:r w:rsidRPr="00441305">
              <w:rPr>
                <w:lang w:val="en-GB"/>
              </w:rPr>
              <w:t>75.82</w:t>
            </w:r>
          </w:p>
        </w:tc>
        <w:tc>
          <w:tcPr>
            <w:tcW w:w="1000" w:type="pct"/>
            <w:noWrap/>
            <w:vAlign w:val="center"/>
            <w:hideMark/>
          </w:tcPr>
          <w:p w14:paraId="20C2689F" w14:textId="77777777" w:rsidR="00640322" w:rsidRPr="00441305" w:rsidRDefault="00640322" w:rsidP="0026333B">
            <w:pPr>
              <w:pStyle w:val="Els-body-text"/>
              <w:rPr>
                <w:lang w:val="en-GB"/>
              </w:rPr>
            </w:pPr>
            <w:r w:rsidRPr="00441305">
              <w:rPr>
                <w:lang w:val="en-GB"/>
              </w:rPr>
              <w:t>94.86</w:t>
            </w:r>
          </w:p>
        </w:tc>
      </w:tr>
    </w:tbl>
    <w:p w14:paraId="44251D9C" w14:textId="5A76357D" w:rsidR="00B358BC" w:rsidRPr="00441305" w:rsidRDefault="00885C08" w:rsidP="00B358BC">
      <w:pPr>
        <w:pStyle w:val="Els-2ndorder-head"/>
      </w:pPr>
      <w:r w:rsidRPr="00441305">
        <w:t xml:space="preserve">Machine Learning Algorithms and </w:t>
      </w:r>
      <w:r w:rsidR="00B358BC" w:rsidRPr="00441305">
        <w:t>Evaluation Metrics</w:t>
      </w:r>
    </w:p>
    <w:p w14:paraId="41F9FDA7" w14:textId="77777777" w:rsidR="0038047B" w:rsidRPr="00F00080" w:rsidRDefault="00885C08" w:rsidP="0038047B">
      <w:pPr>
        <w:pStyle w:val="Els-body-text"/>
      </w:pPr>
      <w:r w:rsidRPr="00441305">
        <w:t>Our research adopts deep neural networks</w:t>
      </w:r>
      <w:r w:rsidR="0038047B">
        <w:t xml:space="preserve"> of </w:t>
      </w:r>
      <w:r w:rsidR="0038047B" w:rsidRPr="0038047B">
        <w:t>Basic Machine Leaning Network</w:t>
      </w:r>
      <w:r w:rsidR="0038047B">
        <w:t>,</w:t>
      </w:r>
      <w:r w:rsidR="0038047B" w:rsidRPr="0038047B">
        <w:t xml:space="preserve"> Convolutional Neural Network</w:t>
      </w:r>
      <w:r w:rsidR="0038047B">
        <w:t>, and</w:t>
      </w:r>
      <w:r w:rsidR="0038047B" w:rsidRPr="0038047B">
        <w:t xml:space="preserve"> </w:t>
      </w:r>
      <w:proofErr w:type="spellStart"/>
      <w:r w:rsidR="0038047B" w:rsidRPr="0038047B">
        <w:t>DenseNet</w:t>
      </w:r>
      <w:proofErr w:type="spellEnd"/>
      <w:r w:rsidRPr="00441305">
        <w:t xml:space="preserve"> to discern patterns and predict</w:t>
      </w:r>
      <w:r w:rsidR="0038047B">
        <w:t xml:space="preserve"> the</w:t>
      </w:r>
      <w:r w:rsidRPr="00441305">
        <w:t xml:space="preserve"> degradation </w:t>
      </w:r>
      <w:r w:rsidR="0038047B">
        <w:t>process of wastewater treatment</w:t>
      </w:r>
      <w:r w:rsidRPr="00441305">
        <w:t xml:space="preserve">. For specific information on neural networks, refer to the printed paper </w:t>
      </w:r>
      <w:sdt>
        <w:sdtPr>
          <w:rPr>
            <w:lang w:val="en-GB"/>
          </w:rPr>
          <w:tag w:val="MENDELEY_CITATION_v3_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"/>
          <w:id w:val="313460510"/>
          <w:placeholder>
            <w:docPart w:val="0FEA8D6EF139496296D7A76295214A54"/>
          </w:placeholder>
        </w:sdtPr>
        <w:sdtContent>
          <w:r w:rsidR="009F7393" w:rsidRPr="00441305">
            <w:rPr>
              <w:lang w:val="en-GB"/>
            </w:rPr>
            <w:t>(G. Li et al., 2022)</w:t>
          </w:r>
        </w:sdtContent>
      </w:sdt>
      <w:r w:rsidRPr="00441305">
        <w:t xml:space="preserve">. </w:t>
      </w:r>
      <w:r w:rsidR="00B358BC" w:rsidRPr="00441305">
        <w:t xml:space="preserve">To rigorously assess the performance of models, we employ a range of evaluation metrics. </w:t>
      </w:r>
      <w:r w:rsidR="0038047B" w:rsidRPr="00F00080">
        <w:t xml:space="preserve">The mean square error (MSE) </w:t>
      </w:r>
      <w:r w:rsidR="0038047B" w:rsidRPr="00F00080">
        <w:rPr>
          <w:rFonts w:hint="eastAsia"/>
        </w:rPr>
        <w:t>was</w:t>
      </w:r>
      <w:r w:rsidR="0038047B" w:rsidRPr="00F00080">
        <w:t xml:space="preserve"> selected as the loss function, as shown in </w:t>
      </w:r>
      <w:r w:rsidR="0038047B" w:rsidRPr="00F00080">
        <w:rPr>
          <w:rFonts w:hint="eastAsia"/>
        </w:rPr>
        <w:t>Eq.</w:t>
      </w:r>
      <w:r w:rsidR="0038047B" w:rsidRPr="00F00080">
        <w:t xml:space="preserve"> </w:t>
      </w:r>
      <w:r w:rsidR="0038047B" w:rsidRPr="00F00080">
        <w:rPr>
          <w:rFonts w:hint="eastAsia"/>
        </w:rPr>
        <w:t>(</w:t>
      </w:r>
      <w:r w:rsidR="0038047B">
        <w:t>1</w:t>
      </w:r>
      <w:r w:rsidR="0038047B" w:rsidRPr="00F00080">
        <w:t>).</w:t>
      </w:r>
    </w:p>
    <w:tbl>
      <w:tblPr>
        <w:tblW w:w="7087" w:type="dxa"/>
        <w:tblLook w:val="04A0" w:firstRow="1" w:lastRow="0" w:firstColumn="1" w:lastColumn="0" w:noHBand="0" w:noVBand="1"/>
      </w:tblPr>
      <w:tblGrid>
        <w:gridCol w:w="6124"/>
        <w:gridCol w:w="963"/>
      </w:tblGrid>
      <w:tr w:rsidR="0038047B" w:rsidRPr="00A94774" w14:paraId="54895933" w14:textId="77777777" w:rsidTr="00CC5ACB">
        <w:tc>
          <w:tcPr>
            <w:tcW w:w="6124" w:type="dxa"/>
            <w:shd w:val="clear" w:color="auto" w:fill="auto"/>
            <w:vAlign w:val="center"/>
          </w:tcPr>
          <w:p w14:paraId="2E84B9C7" w14:textId="77777777" w:rsidR="0038047B" w:rsidRPr="001B7A0A" w:rsidRDefault="0038047B" w:rsidP="0038047B">
            <w:pPr>
              <w:pStyle w:val="Els-equation"/>
            </w:pPr>
            <m:oMathPara>
              <m:oMathParaPr>
                <m:jc m:val="left"/>
              </m:oMathParaPr>
              <m:oMath>
                <m:r>
                  <w:rPr>
                    <w:rFonts w:ascii="Cambria Math" w:hAnsi="Cambria Math"/>
                  </w:rPr>
                  <m:t>MSE(y,</m:t>
                </m:r>
                <m:acc>
                  <m:accPr>
                    <m:ctrlPr>
                      <w:rPr>
                        <w:rFonts w:ascii="Cambria Math" w:hAnsi="Cambria Math"/>
                      </w:rPr>
                    </m:ctrlPr>
                  </m:accPr>
                  <m:e>
                    <m:r>
                      <w:rPr>
                        <w:rFonts w:ascii="Cambria Math" w:hAnsi="Cambria Math"/>
                      </w:rPr>
                      <m:t>y</m:t>
                    </m:r>
                  </m:e>
                </m:acc>
                <m: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a=1</m:t>
                        </m:r>
                      </m:sub>
                      <m:sup>
                        <m:r>
                          <w:rPr>
                            <w:rFonts w:ascii="Cambria Math" w:hAnsi="Cambria Math"/>
                          </w:rPr>
                          <m:t>b</m:t>
                        </m:r>
                      </m:sup>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a</m:t>
                                </m:r>
                              </m:sub>
                            </m:sSub>
                            <m: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y</m:t>
                                    </m:r>
                                  </m:e>
                                </m:acc>
                              </m:e>
                              <m:sub>
                                <m:r>
                                  <w:rPr>
                                    <w:rFonts w:ascii="Cambria Math" w:hAnsi="Cambria Math"/>
                                  </w:rPr>
                                  <m:t>a</m:t>
                                </m:r>
                              </m:sub>
                            </m:sSub>
                            <m:r>
                              <w:rPr>
                                <w:rFonts w:ascii="Cambria Math" w:hAnsi="Cambria Math"/>
                              </w:rPr>
                              <m:t>)</m:t>
                            </m:r>
                          </m:e>
                          <m:sup>
                            <m:r>
                              <w:rPr>
                                <w:rFonts w:ascii="Cambria Math" w:hAnsi="Cambria Math"/>
                              </w:rPr>
                              <m:t>2</m:t>
                            </m:r>
                          </m:sup>
                        </m:sSup>
                      </m:e>
                    </m:nary>
                  </m:num>
                  <m:den>
                    <m:r>
                      <w:rPr>
                        <w:rFonts w:ascii="Cambria Math" w:hAnsi="Cambria Math"/>
                      </w:rPr>
                      <m:t>b</m:t>
                    </m:r>
                  </m:den>
                </m:f>
              </m:oMath>
            </m:oMathPara>
          </w:p>
        </w:tc>
        <w:tc>
          <w:tcPr>
            <w:tcW w:w="963" w:type="dxa"/>
            <w:shd w:val="clear" w:color="auto" w:fill="auto"/>
            <w:vAlign w:val="center"/>
          </w:tcPr>
          <w:p w14:paraId="34D7C410" w14:textId="77777777" w:rsidR="0038047B" w:rsidRPr="00A94774" w:rsidRDefault="0038047B" w:rsidP="00CC5ACB">
            <w:pPr>
              <w:pStyle w:val="Els-body-text"/>
              <w:spacing w:before="120" w:after="120" w:line="264" w:lineRule="auto"/>
              <w:jc w:val="right"/>
              <w:rPr>
                <w:lang w:val="en-GB"/>
              </w:rPr>
            </w:pPr>
            <w:r w:rsidRPr="00F00080">
              <w:t>(</w:t>
            </w:r>
            <w:r>
              <w:t>1</w:t>
            </w:r>
            <w:r w:rsidRPr="00F00080">
              <w:t>)</w:t>
            </w:r>
          </w:p>
        </w:tc>
      </w:tr>
    </w:tbl>
    <w:p w14:paraId="1A75DFDB" w14:textId="7AD797F6" w:rsidR="00FD60BD" w:rsidRPr="00441305" w:rsidRDefault="0038047B" w:rsidP="004C4825">
      <w:pPr>
        <w:pStyle w:val="Els-body-text"/>
        <w:rPr>
          <w:lang w:eastAsia="ja-JP"/>
        </w:rPr>
      </w:pPr>
      <w:r>
        <w:rPr>
          <w:lang w:val="en-GB"/>
        </w:rPr>
        <w:t>In addition, t</w:t>
      </w:r>
      <w:r w:rsidR="00F00080" w:rsidRPr="00441305">
        <w:rPr>
          <w:lang w:val="en-GB"/>
        </w:rPr>
        <w:t>he following metrics were applied</w:t>
      </w:r>
      <w:r w:rsidR="00C75F87" w:rsidRPr="00441305">
        <w:rPr>
          <w:lang w:val="en-GB"/>
        </w:rPr>
        <w:t xml:space="preserve"> for evaluation</w:t>
      </w:r>
      <w:r w:rsidR="00F00080" w:rsidRPr="00441305">
        <w:rPr>
          <w:lang w:val="en-GB"/>
        </w:rPr>
        <w:t xml:space="preserve">: </w:t>
      </w:r>
      <w:r w:rsidR="00F00080" w:rsidRPr="00441305">
        <w:t>the mean absolute error (MAE), root mean square error (RMSE), mean relative error (MRE)</w:t>
      </w:r>
      <w:r w:rsidR="00FB358A" w:rsidRPr="00441305">
        <w:t>, and Coefficient of determination (R</w:t>
      </w:r>
      <w:r w:rsidR="00FB358A" w:rsidRPr="00441305">
        <w:rPr>
          <w:vertAlign w:val="superscript"/>
        </w:rPr>
        <w:t>2</w:t>
      </w:r>
      <w:r w:rsidR="00FB358A" w:rsidRPr="00441305">
        <w:t>)</w:t>
      </w:r>
      <w:r w:rsidR="00F00080" w:rsidRPr="00441305">
        <w:t xml:space="preserve">. The equation for calculate those metrics is shown in </w:t>
      </w:r>
      <w:r w:rsidR="00F00080" w:rsidRPr="00441305">
        <w:rPr>
          <w:rFonts w:hint="eastAsia"/>
        </w:rPr>
        <w:t>Eq</w:t>
      </w:r>
      <w:r w:rsidR="00F00080" w:rsidRPr="00441305">
        <w:t xml:space="preserve">. (2), (3), </w:t>
      </w:r>
      <w:r w:rsidR="00C75F87" w:rsidRPr="00441305">
        <w:t xml:space="preserve">(4), </w:t>
      </w:r>
      <w:r w:rsidR="00F00080" w:rsidRPr="00441305">
        <w:t>and (</w:t>
      </w:r>
      <w:r w:rsidR="00C75F87" w:rsidRPr="00441305">
        <w:t>5</w:t>
      </w:r>
      <w:r w:rsidR="00F00080" w:rsidRPr="00441305">
        <w:t>).</w:t>
      </w:r>
    </w:p>
    <w:tbl>
      <w:tblPr>
        <w:tblW w:w="7087" w:type="dxa"/>
        <w:tblLook w:val="04A0" w:firstRow="1" w:lastRow="0" w:firstColumn="1" w:lastColumn="0" w:noHBand="0" w:noVBand="1"/>
      </w:tblPr>
      <w:tblGrid>
        <w:gridCol w:w="6124"/>
        <w:gridCol w:w="963"/>
      </w:tblGrid>
      <w:tr w:rsidR="00441305" w:rsidRPr="00441305" w14:paraId="759DFF2D" w14:textId="77777777" w:rsidTr="00C357D7">
        <w:tc>
          <w:tcPr>
            <w:tcW w:w="6124" w:type="dxa"/>
            <w:shd w:val="clear" w:color="auto" w:fill="auto"/>
            <w:vAlign w:val="center"/>
          </w:tcPr>
          <w:p w14:paraId="7C2F1AAF" w14:textId="6CE8E416" w:rsidR="001B7A0A" w:rsidRPr="00441305" w:rsidRDefault="001B7A0A" w:rsidP="004C4825">
            <w:pPr>
              <w:pStyle w:val="Els-equation"/>
            </w:pPr>
            <m:oMathPara>
              <m:oMathParaPr>
                <m:jc m:val="left"/>
              </m:oMathParaPr>
              <m:oMath>
                <m:r>
                  <w:rPr>
                    <w:rFonts w:ascii="Cambria Math" w:hAnsi="Cambria Math"/>
                    <w:lang w:eastAsia="ja-JP"/>
                  </w:rPr>
                  <m:t>MAE(y,</m:t>
                </m:r>
                <m:acc>
                  <m:accPr>
                    <m:ctrlPr>
                      <w:rPr>
                        <w:rFonts w:ascii="Cambria Math" w:hAnsi="Cambria Math"/>
                        <w:lang w:eastAsia="ja-JP"/>
                      </w:rPr>
                    </m:ctrlPr>
                  </m:accPr>
                  <m:e>
                    <m:r>
                      <w:rPr>
                        <w:rFonts w:ascii="Cambria Math" w:hAnsi="Cambria Math"/>
                        <w:lang w:eastAsia="ja-JP"/>
                      </w:rPr>
                      <m:t>y</m:t>
                    </m:r>
                  </m:e>
                </m:acc>
                <m:r>
                  <w:rPr>
                    <w:rFonts w:ascii="Cambria Math" w:hAnsi="Cambria Math"/>
                    <w:lang w:eastAsia="ja-JP"/>
                  </w:rPr>
                  <m:t>)=</m:t>
                </m:r>
                <m:f>
                  <m:fPr>
                    <m:ctrlPr>
                      <w:rPr>
                        <w:rFonts w:ascii="Cambria Math" w:hAnsi="Cambria Math"/>
                        <w:lang w:eastAsia="ja-JP"/>
                      </w:rPr>
                    </m:ctrlPr>
                  </m:fPr>
                  <m:num>
                    <m:nary>
                      <m:naryPr>
                        <m:chr m:val="∑"/>
                        <m:limLoc m:val="undOvr"/>
                        <m:ctrlPr>
                          <w:rPr>
                            <w:rFonts w:ascii="Cambria Math" w:hAnsi="Cambria Math"/>
                            <w:lang w:eastAsia="ja-JP"/>
                          </w:rPr>
                        </m:ctrlPr>
                      </m:naryPr>
                      <m:sub>
                        <m:r>
                          <w:rPr>
                            <w:rFonts w:ascii="Cambria Math" w:hAnsi="Cambria Math"/>
                            <w:lang w:eastAsia="ja-JP"/>
                          </w:rPr>
                          <m:t>i=1</m:t>
                        </m:r>
                      </m:sub>
                      <m:sup>
                        <m:r>
                          <w:rPr>
                            <w:rFonts w:ascii="Cambria Math" w:hAnsi="Cambria Math"/>
                            <w:lang w:eastAsia="ja-JP"/>
                          </w:rPr>
                          <m:t>N</m:t>
                        </m:r>
                      </m:sup>
                      <m:e>
                        <m:d>
                          <m:dPr>
                            <m:begChr m:val="|"/>
                            <m:endChr m:val="|"/>
                            <m:ctrlPr>
                              <w:rPr>
                                <w:rFonts w:ascii="Cambria Math" w:hAnsi="Cambria Math"/>
                                <w:lang w:eastAsia="ja-JP"/>
                              </w:rPr>
                            </m:ctrlPr>
                          </m:dPr>
                          <m:e>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r>
                              <w:rPr>
                                <w:rFonts w:ascii="Cambria Math" w:hAnsi="Cambria Math"/>
                                <w:lang w:eastAsia="ja-JP"/>
                              </w:rPr>
                              <m:t>-</m:t>
                            </m:r>
                            <m:sSub>
                              <m:sSubPr>
                                <m:ctrlPr>
                                  <w:rPr>
                                    <w:rFonts w:ascii="Cambria Math" w:hAnsi="Cambria Math"/>
                                    <w:lang w:eastAsia="ja-JP"/>
                                  </w:rPr>
                                </m:ctrlPr>
                              </m:sSubPr>
                              <m:e>
                                <m:acc>
                                  <m:accPr>
                                    <m:ctrlPr>
                                      <w:rPr>
                                        <w:rFonts w:ascii="Cambria Math" w:hAnsi="Cambria Math"/>
                                        <w:lang w:eastAsia="ja-JP"/>
                                      </w:rPr>
                                    </m:ctrlPr>
                                  </m:accPr>
                                  <m:e>
                                    <m:r>
                                      <w:rPr>
                                        <w:rFonts w:ascii="Cambria Math" w:hAnsi="Cambria Math"/>
                                        <w:lang w:eastAsia="ja-JP"/>
                                      </w:rPr>
                                      <m:t>y</m:t>
                                    </m:r>
                                  </m:e>
                                </m:acc>
                              </m:e>
                              <m:sub>
                                <m:r>
                                  <w:rPr>
                                    <w:rFonts w:ascii="Cambria Math" w:hAnsi="Cambria Math"/>
                                    <w:lang w:eastAsia="ja-JP"/>
                                  </w:rPr>
                                  <m:t>i</m:t>
                                </m:r>
                              </m:sub>
                            </m:sSub>
                          </m:e>
                        </m:d>
                      </m:e>
                    </m:nary>
                  </m:num>
                  <m:den>
                    <m:r>
                      <w:rPr>
                        <w:rFonts w:ascii="Cambria Math" w:hAnsi="Cambria Math"/>
                        <w:lang w:eastAsia="ja-JP"/>
                      </w:rPr>
                      <m:t>N</m:t>
                    </m:r>
                  </m:den>
                </m:f>
              </m:oMath>
            </m:oMathPara>
          </w:p>
        </w:tc>
        <w:tc>
          <w:tcPr>
            <w:tcW w:w="963" w:type="dxa"/>
            <w:shd w:val="clear" w:color="auto" w:fill="auto"/>
            <w:vAlign w:val="center"/>
          </w:tcPr>
          <w:p w14:paraId="361F9B85" w14:textId="16C3DF37" w:rsidR="001B7A0A" w:rsidRPr="00441305" w:rsidRDefault="001B7A0A" w:rsidP="00C357D7">
            <w:pPr>
              <w:pStyle w:val="Els-body-text"/>
              <w:spacing w:before="120" w:after="120" w:line="264" w:lineRule="auto"/>
              <w:jc w:val="right"/>
              <w:rPr>
                <w:lang w:val="en-GB"/>
              </w:rPr>
            </w:pPr>
            <w:r w:rsidRPr="00441305">
              <w:t>(2)</w:t>
            </w:r>
          </w:p>
        </w:tc>
      </w:tr>
      <w:tr w:rsidR="00441305" w:rsidRPr="00441305" w14:paraId="7AF46E3C" w14:textId="77777777" w:rsidTr="001B7A0A">
        <w:tc>
          <w:tcPr>
            <w:tcW w:w="6124" w:type="dxa"/>
            <w:shd w:val="clear" w:color="auto" w:fill="auto"/>
            <w:vAlign w:val="center"/>
          </w:tcPr>
          <w:p w14:paraId="49535496" w14:textId="735EE811" w:rsidR="001B7A0A" w:rsidRPr="00441305" w:rsidRDefault="001B7A0A" w:rsidP="004C4825">
            <w:pPr>
              <w:pStyle w:val="Els-equation"/>
              <w:rPr>
                <w:rFonts w:ascii="Cambria Math" w:hAnsi="Cambria Math"/>
                <w:oMath/>
              </w:rPr>
            </w:pPr>
            <m:oMathPara>
              <m:oMathParaPr>
                <m:jc m:val="left"/>
              </m:oMathParaPr>
              <m:oMath>
                <m:r>
                  <w:rPr>
                    <w:rFonts w:ascii="Cambria Math" w:hAnsi="Cambria Math"/>
                    <w:lang w:eastAsia="ja-JP"/>
                  </w:rPr>
                  <m:t>RMSE</m:t>
                </m:r>
                <m:d>
                  <m:dPr>
                    <m:ctrlPr>
                      <w:rPr>
                        <w:rFonts w:ascii="Cambria Math" w:hAnsi="Cambria Math"/>
                        <w:lang w:eastAsia="ja-JP"/>
                      </w:rPr>
                    </m:ctrlPr>
                  </m:dPr>
                  <m:e>
                    <m:r>
                      <w:rPr>
                        <w:rFonts w:ascii="Cambria Math" w:hAnsi="Cambria Math"/>
                        <w:lang w:eastAsia="ja-JP"/>
                      </w:rPr>
                      <m:t>y,</m:t>
                    </m:r>
                    <m:acc>
                      <m:accPr>
                        <m:ctrlPr>
                          <w:rPr>
                            <w:rFonts w:ascii="Cambria Math" w:hAnsi="Cambria Math"/>
                            <w:lang w:eastAsia="ja-JP"/>
                          </w:rPr>
                        </m:ctrlPr>
                      </m:accPr>
                      <m:e>
                        <m:r>
                          <w:rPr>
                            <w:rFonts w:ascii="Cambria Math" w:hAnsi="Cambria Math"/>
                            <w:lang w:eastAsia="ja-JP"/>
                          </w:rPr>
                          <m:t>y</m:t>
                        </m:r>
                      </m:e>
                    </m:acc>
                  </m:e>
                </m:d>
                <m:r>
                  <w:rPr>
                    <w:rFonts w:ascii="Cambria Math" w:hAnsi="Cambria Math"/>
                    <w:lang w:eastAsia="ja-JP"/>
                  </w:rPr>
                  <m:t>=</m:t>
                </m:r>
                <m:rad>
                  <m:radPr>
                    <m:degHide m:val="1"/>
                    <m:ctrlPr>
                      <w:rPr>
                        <w:rFonts w:ascii="Cambria Math" w:hAnsi="Cambria Math"/>
                        <w:lang w:eastAsia="ja-JP"/>
                      </w:rPr>
                    </m:ctrlPr>
                  </m:radPr>
                  <m:deg/>
                  <m:e>
                    <m:f>
                      <m:fPr>
                        <m:ctrlPr>
                          <w:rPr>
                            <w:rFonts w:ascii="Cambria Math" w:hAnsi="Cambria Math"/>
                            <w:lang w:eastAsia="ja-JP"/>
                          </w:rPr>
                        </m:ctrlPr>
                      </m:fPr>
                      <m:num>
                        <m:nary>
                          <m:naryPr>
                            <m:chr m:val="∑"/>
                            <m:limLoc m:val="undOvr"/>
                            <m:ctrlPr>
                              <w:rPr>
                                <w:rFonts w:ascii="Cambria Math" w:hAnsi="Cambria Math"/>
                                <w:lang w:eastAsia="ja-JP"/>
                              </w:rPr>
                            </m:ctrlPr>
                          </m:naryPr>
                          <m:sub>
                            <m:r>
                              <w:rPr>
                                <w:rFonts w:ascii="Cambria Math" w:hAnsi="Cambria Math"/>
                                <w:lang w:eastAsia="ja-JP"/>
                              </w:rPr>
                              <m:t>i=1</m:t>
                            </m:r>
                          </m:sub>
                          <m:sup>
                            <m:r>
                              <w:rPr>
                                <w:rFonts w:ascii="Cambria Math" w:hAnsi="Cambria Math"/>
                                <w:lang w:eastAsia="ja-JP"/>
                              </w:rPr>
                              <m:t>N</m:t>
                            </m:r>
                          </m:sup>
                          <m:e>
                            <m:sSup>
                              <m:sSupPr>
                                <m:ctrlPr>
                                  <w:rPr>
                                    <w:rFonts w:ascii="Cambria Math" w:hAnsi="Cambria Math"/>
                                    <w:lang w:eastAsia="ja-JP"/>
                                  </w:rPr>
                                </m:ctrlPr>
                              </m:sSupPr>
                              <m:e>
                                <m:d>
                                  <m:dPr>
                                    <m:ctrlPr>
                                      <w:rPr>
                                        <w:rFonts w:ascii="Cambria Math" w:hAnsi="Cambria Math"/>
                                        <w:lang w:eastAsia="ja-JP"/>
                                      </w:rPr>
                                    </m:ctrlPr>
                                  </m:dPr>
                                  <m:e>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r>
                                      <w:rPr>
                                        <w:rFonts w:ascii="Cambria Math" w:hAnsi="Cambria Math"/>
                                        <w:lang w:eastAsia="ja-JP"/>
                                      </w:rPr>
                                      <m:t>-</m:t>
                                    </m:r>
                                    <m:sSub>
                                      <m:sSubPr>
                                        <m:ctrlPr>
                                          <w:rPr>
                                            <w:rFonts w:ascii="Cambria Math" w:hAnsi="Cambria Math"/>
                                            <w:lang w:eastAsia="ja-JP"/>
                                          </w:rPr>
                                        </m:ctrlPr>
                                      </m:sSubPr>
                                      <m:e>
                                        <m:acc>
                                          <m:accPr>
                                            <m:ctrlPr>
                                              <w:rPr>
                                                <w:rFonts w:ascii="Cambria Math" w:hAnsi="Cambria Math"/>
                                                <w:lang w:eastAsia="ja-JP"/>
                                              </w:rPr>
                                            </m:ctrlPr>
                                          </m:accPr>
                                          <m:e>
                                            <m:r>
                                              <w:rPr>
                                                <w:rFonts w:ascii="Cambria Math" w:hAnsi="Cambria Math"/>
                                                <w:lang w:eastAsia="ja-JP"/>
                                              </w:rPr>
                                              <m:t>y</m:t>
                                            </m:r>
                                          </m:e>
                                        </m:acc>
                                      </m:e>
                                      <m:sub>
                                        <m:r>
                                          <w:rPr>
                                            <w:rFonts w:ascii="Cambria Math" w:hAnsi="Cambria Math"/>
                                            <w:lang w:eastAsia="ja-JP"/>
                                          </w:rPr>
                                          <m:t>i</m:t>
                                        </m:r>
                                      </m:sub>
                                    </m:sSub>
                                  </m:e>
                                </m:d>
                              </m:e>
                              <m:sup>
                                <m:r>
                                  <w:rPr>
                                    <w:rFonts w:ascii="Cambria Math" w:hAnsi="Cambria Math"/>
                                    <w:lang w:eastAsia="ja-JP"/>
                                  </w:rPr>
                                  <m:t>2</m:t>
                                </m:r>
                              </m:sup>
                            </m:sSup>
                          </m:e>
                        </m:nary>
                      </m:num>
                      <m:den>
                        <m:r>
                          <w:rPr>
                            <w:rFonts w:ascii="Cambria Math" w:hAnsi="Cambria Math"/>
                            <w:lang w:eastAsia="ja-JP"/>
                          </w:rPr>
                          <m:t>N</m:t>
                        </m:r>
                      </m:den>
                    </m:f>
                  </m:e>
                </m:rad>
              </m:oMath>
            </m:oMathPara>
          </w:p>
        </w:tc>
        <w:tc>
          <w:tcPr>
            <w:tcW w:w="963" w:type="dxa"/>
            <w:shd w:val="clear" w:color="auto" w:fill="auto"/>
            <w:vAlign w:val="center"/>
          </w:tcPr>
          <w:p w14:paraId="1CE0E66C" w14:textId="6D1A7993" w:rsidR="001B7A0A" w:rsidRPr="00441305" w:rsidRDefault="001B7A0A" w:rsidP="00C357D7">
            <w:pPr>
              <w:pStyle w:val="Els-body-text"/>
              <w:spacing w:before="120" w:after="120" w:line="264" w:lineRule="auto"/>
              <w:jc w:val="right"/>
            </w:pPr>
            <w:r w:rsidRPr="00441305">
              <w:t>(3)</w:t>
            </w:r>
          </w:p>
        </w:tc>
      </w:tr>
      <w:tr w:rsidR="00441305" w:rsidRPr="00441305" w14:paraId="2E22F023" w14:textId="77777777" w:rsidTr="001B7A0A">
        <w:tc>
          <w:tcPr>
            <w:tcW w:w="6124" w:type="dxa"/>
            <w:shd w:val="clear" w:color="auto" w:fill="auto"/>
            <w:vAlign w:val="center"/>
          </w:tcPr>
          <w:p w14:paraId="4E324AB7" w14:textId="699FD11A" w:rsidR="001B7A0A" w:rsidRPr="00441305" w:rsidRDefault="001B7A0A" w:rsidP="004C4825">
            <w:pPr>
              <w:pStyle w:val="Els-equation"/>
              <w:rPr>
                <w:rFonts w:ascii="Cambria Math" w:hAnsi="Cambria Math"/>
                <w:oMath/>
              </w:rPr>
            </w:pPr>
            <m:oMathPara>
              <m:oMathParaPr>
                <m:jc m:val="left"/>
              </m:oMathParaPr>
              <m:oMath>
                <m:r>
                  <w:rPr>
                    <w:rFonts w:ascii="Cambria Math" w:hAnsi="Cambria Math"/>
                    <w:lang w:eastAsia="ja-JP"/>
                  </w:rPr>
                  <m:t>MRE</m:t>
                </m:r>
                <m:d>
                  <m:dPr>
                    <m:ctrlPr>
                      <w:rPr>
                        <w:rFonts w:ascii="Cambria Math" w:hAnsi="Cambria Math"/>
                        <w:lang w:eastAsia="ja-JP"/>
                      </w:rPr>
                    </m:ctrlPr>
                  </m:dPr>
                  <m:e>
                    <m:r>
                      <w:rPr>
                        <w:rFonts w:ascii="Cambria Math" w:hAnsi="Cambria Math"/>
                        <w:lang w:eastAsia="ja-JP"/>
                      </w:rPr>
                      <m:t>y,</m:t>
                    </m:r>
                    <m:acc>
                      <m:accPr>
                        <m:ctrlPr>
                          <w:rPr>
                            <w:rFonts w:ascii="Cambria Math" w:hAnsi="Cambria Math"/>
                            <w:lang w:eastAsia="ja-JP"/>
                          </w:rPr>
                        </m:ctrlPr>
                      </m:accPr>
                      <m:e>
                        <m:r>
                          <w:rPr>
                            <w:rFonts w:ascii="Cambria Math" w:hAnsi="Cambria Math"/>
                            <w:lang w:eastAsia="ja-JP"/>
                          </w:rPr>
                          <m:t>y</m:t>
                        </m:r>
                      </m:e>
                    </m:acc>
                  </m:e>
                </m:d>
                <m:r>
                  <w:rPr>
                    <w:rFonts w:ascii="Cambria Math" w:hAnsi="Cambria Math"/>
                    <w:lang w:eastAsia="ja-JP"/>
                  </w:rPr>
                  <m:t>=</m:t>
                </m:r>
                <m:f>
                  <m:fPr>
                    <m:ctrlPr>
                      <w:rPr>
                        <w:rFonts w:ascii="Cambria Math" w:hAnsi="Cambria Math"/>
                        <w:lang w:eastAsia="ja-JP"/>
                      </w:rPr>
                    </m:ctrlPr>
                  </m:fPr>
                  <m:num>
                    <m:nary>
                      <m:naryPr>
                        <m:chr m:val="∑"/>
                        <m:limLoc m:val="undOvr"/>
                        <m:ctrlPr>
                          <w:rPr>
                            <w:rFonts w:ascii="Cambria Math" w:hAnsi="Cambria Math"/>
                            <w:lang w:eastAsia="ja-JP"/>
                          </w:rPr>
                        </m:ctrlPr>
                      </m:naryPr>
                      <m:sub>
                        <m:r>
                          <w:rPr>
                            <w:rFonts w:ascii="Cambria Math" w:hAnsi="Cambria Math" w:hint="eastAsia"/>
                            <w:lang w:eastAsia="ja-JP"/>
                          </w:rPr>
                          <m:t>i</m:t>
                        </m:r>
                        <m:r>
                          <w:rPr>
                            <w:rFonts w:ascii="Cambria Math" w:hAnsi="Cambria Math"/>
                            <w:lang w:eastAsia="ja-JP"/>
                          </w:rPr>
                          <m:t>=1</m:t>
                        </m:r>
                      </m:sub>
                      <m:sup>
                        <m:r>
                          <w:rPr>
                            <w:rFonts w:ascii="Cambria Math" w:hAnsi="Cambria Math" w:hint="eastAsia"/>
                            <w:lang w:eastAsia="ja-JP"/>
                          </w:rPr>
                          <m:t>N</m:t>
                        </m:r>
                      </m:sup>
                      <m:e>
                        <m:f>
                          <m:fPr>
                            <m:ctrlPr>
                              <w:rPr>
                                <w:rFonts w:ascii="Cambria Math" w:hAnsi="Cambria Math"/>
                                <w:lang w:eastAsia="ja-JP"/>
                              </w:rPr>
                            </m:ctrlPr>
                          </m:fPr>
                          <m:num>
                            <m:d>
                              <m:dPr>
                                <m:begChr m:val="|"/>
                                <m:endChr m:val="|"/>
                                <m:ctrlPr>
                                  <w:rPr>
                                    <w:rFonts w:ascii="Cambria Math" w:hAnsi="Cambria Math"/>
                                    <w:lang w:eastAsia="ja-JP"/>
                                  </w:rPr>
                                </m:ctrlPr>
                              </m:dPr>
                              <m:e>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r>
                                  <w:rPr>
                                    <w:rFonts w:ascii="Cambria Math" w:hAnsi="Cambria Math"/>
                                    <w:lang w:eastAsia="ja-JP"/>
                                  </w:rPr>
                                  <m:t>-</m:t>
                                </m:r>
                                <m:sSub>
                                  <m:sSubPr>
                                    <m:ctrlPr>
                                      <w:rPr>
                                        <w:rFonts w:ascii="Cambria Math" w:hAnsi="Cambria Math"/>
                                        <w:lang w:eastAsia="ja-JP"/>
                                      </w:rPr>
                                    </m:ctrlPr>
                                  </m:sSubPr>
                                  <m:e>
                                    <m:acc>
                                      <m:accPr>
                                        <m:ctrlPr>
                                          <w:rPr>
                                            <w:rFonts w:ascii="Cambria Math" w:hAnsi="Cambria Math"/>
                                            <w:lang w:eastAsia="ja-JP"/>
                                          </w:rPr>
                                        </m:ctrlPr>
                                      </m:accPr>
                                      <m:e>
                                        <m:r>
                                          <w:rPr>
                                            <w:rFonts w:ascii="Cambria Math" w:hAnsi="Cambria Math"/>
                                            <w:lang w:eastAsia="ja-JP"/>
                                          </w:rPr>
                                          <m:t>y</m:t>
                                        </m:r>
                                      </m:e>
                                    </m:acc>
                                  </m:e>
                                  <m:sub>
                                    <m:r>
                                      <w:rPr>
                                        <w:rFonts w:ascii="Cambria Math" w:hAnsi="Cambria Math"/>
                                        <w:lang w:eastAsia="ja-JP"/>
                                      </w:rPr>
                                      <m:t>i</m:t>
                                    </m:r>
                                  </m:sub>
                                </m:sSub>
                              </m:e>
                            </m:d>
                          </m:num>
                          <m:den>
                            <m:d>
                              <m:dPr>
                                <m:begChr m:val="|"/>
                                <m:endChr m:val="|"/>
                                <m:ctrlPr>
                                  <w:rPr>
                                    <w:rFonts w:ascii="Cambria Math" w:hAnsi="Cambria Math"/>
                                    <w:lang w:eastAsia="ja-JP"/>
                                  </w:rPr>
                                </m:ctrlPr>
                              </m:dPr>
                              <m:e>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e>
                            </m:d>
                          </m:den>
                        </m:f>
                      </m:e>
                    </m:nary>
                  </m:num>
                  <m:den>
                    <m:r>
                      <w:rPr>
                        <w:rFonts w:ascii="Cambria Math" w:hAnsi="Cambria Math" w:hint="eastAsia"/>
                        <w:lang w:eastAsia="ja-JP"/>
                      </w:rPr>
                      <m:t>N</m:t>
                    </m:r>
                  </m:den>
                </m:f>
              </m:oMath>
            </m:oMathPara>
          </w:p>
        </w:tc>
        <w:tc>
          <w:tcPr>
            <w:tcW w:w="963" w:type="dxa"/>
            <w:shd w:val="clear" w:color="auto" w:fill="auto"/>
            <w:vAlign w:val="center"/>
          </w:tcPr>
          <w:p w14:paraId="7A6920F9" w14:textId="23A9F337" w:rsidR="001B7A0A" w:rsidRPr="00441305" w:rsidRDefault="001B7A0A" w:rsidP="00C357D7">
            <w:pPr>
              <w:pStyle w:val="Els-body-text"/>
              <w:spacing w:before="120" w:after="120" w:line="264" w:lineRule="auto"/>
              <w:jc w:val="right"/>
            </w:pPr>
            <w:r w:rsidRPr="00441305">
              <w:t>(4)</w:t>
            </w:r>
          </w:p>
        </w:tc>
      </w:tr>
      <w:tr w:rsidR="00441305" w:rsidRPr="00441305" w14:paraId="26E04CC2" w14:textId="77777777" w:rsidTr="001B7A0A">
        <w:tc>
          <w:tcPr>
            <w:tcW w:w="6124" w:type="dxa"/>
            <w:shd w:val="clear" w:color="auto" w:fill="auto"/>
            <w:vAlign w:val="center"/>
          </w:tcPr>
          <w:p w14:paraId="5374A651" w14:textId="7266E163" w:rsidR="00C75F87" w:rsidRPr="00441305" w:rsidRDefault="00000000" w:rsidP="004C4825">
            <w:pPr>
              <w:pStyle w:val="Els-equation"/>
              <w:rPr>
                <w:rFonts w:eastAsia="ＭＳ 明朝"/>
              </w:rPr>
            </w:pPr>
            <m:oMathPara>
              <m:oMathParaPr>
                <m:jc m:val="left"/>
              </m:oMathParaPr>
              <m:oMath>
                <m:sSup>
                  <m:sSupPr>
                    <m:ctrlPr>
                      <w:rPr>
                        <w:rFonts w:ascii="Cambria Math" w:hAnsi="Cambria Math"/>
                        <w:lang w:eastAsia="ja-JP"/>
                      </w:rPr>
                    </m:ctrlPr>
                  </m:sSupPr>
                  <m:e>
                    <m:r>
                      <w:rPr>
                        <w:rFonts w:ascii="Cambria Math" w:hAnsi="Cambria Math"/>
                        <w:lang w:eastAsia="ja-JP"/>
                      </w:rPr>
                      <m:t>R</m:t>
                    </m:r>
                  </m:e>
                  <m:sup>
                    <m:r>
                      <w:rPr>
                        <w:rFonts w:ascii="Cambria Math" w:hAnsi="Cambria Math"/>
                        <w:lang w:eastAsia="ja-JP"/>
                      </w:rPr>
                      <m:t>2</m:t>
                    </m:r>
                  </m:sup>
                </m:sSup>
                <m:d>
                  <m:dPr>
                    <m:ctrlPr>
                      <w:rPr>
                        <w:rFonts w:ascii="Cambria Math" w:hAnsi="Cambria Math"/>
                        <w:lang w:eastAsia="ja-JP"/>
                      </w:rPr>
                    </m:ctrlPr>
                  </m:dPr>
                  <m:e>
                    <m:r>
                      <w:rPr>
                        <w:rFonts w:ascii="Cambria Math" w:hAnsi="Cambria Math"/>
                        <w:lang w:eastAsia="ja-JP"/>
                      </w:rPr>
                      <m:t>y,</m:t>
                    </m:r>
                    <m:acc>
                      <m:accPr>
                        <m:ctrlPr>
                          <w:rPr>
                            <w:rFonts w:ascii="Cambria Math" w:hAnsi="Cambria Math"/>
                            <w:lang w:eastAsia="ja-JP"/>
                          </w:rPr>
                        </m:ctrlPr>
                      </m:accPr>
                      <m:e>
                        <m:r>
                          <w:rPr>
                            <w:rFonts w:ascii="Cambria Math" w:hAnsi="Cambria Math"/>
                            <w:lang w:eastAsia="ja-JP"/>
                          </w:rPr>
                          <m:t>y</m:t>
                        </m:r>
                      </m:e>
                    </m:acc>
                  </m:e>
                </m:d>
                <m:r>
                  <w:rPr>
                    <w:rFonts w:ascii="Cambria Math" w:hAnsi="Cambria Math"/>
                    <w:lang w:eastAsia="ja-JP"/>
                  </w:rPr>
                  <m:t>=1-</m:t>
                </m:r>
                <m:f>
                  <m:fPr>
                    <m:ctrlPr>
                      <w:rPr>
                        <w:rFonts w:ascii="Cambria Math" w:hAnsi="Cambria Math"/>
                        <w:lang w:eastAsia="ja-JP"/>
                      </w:rPr>
                    </m:ctrlPr>
                  </m:fPr>
                  <m:num>
                    <m:nary>
                      <m:naryPr>
                        <m:chr m:val="∑"/>
                        <m:limLoc m:val="undOvr"/>
                        <m:ctrlPr>
                          <w:rPr>
                            <w:rFonts w:ascii="Cambria Math" w:hAnsi="Cambria Math"/>
                            <w:lang w:eastAsia="ja-JP"/>
                          </w:rPr>
                        </m:ctrlPr>
                      </m:naryPr>
                      <m:sub>
                        <m:r>
                          <w:rPr>
                            <w:rFonts w:ascii="Cambria Math" w:hAnsi="Cambria Math" w:hint="eastAsia"/>
                            <w:lang w:eastAsia="ja-JP"/>
                          </w:rPr>
                          <m:t>i</m:t>
                        </m:r>
                        <m:r>
                          <w:rPr>
                            <w:rFonts w:ascii="Cambria Math" w:hAnsi="Cambria Math"/>
                            <w:lang w:eastAsia="ja-JP"/>
                          </w:rPr>
                          <m:t>=1</m:t>
                        </m:r>
                      </m:sub>
                      <m:sup>
                        <m:r>
                          <w:rPr>
                            <w:rFonts w:ascii="Cambria Math" w:hAnsi="Cambria Math" w:hint="eastAsia"/>
                            <w:lang w:eastAsia="ja-JP"/>
                          </w:rPr>
                          <m:t>N</m:t>
                        </m:r>
                      </m:sup>
                      <m:e>
                        <m:sSup>
                          <m:sSupPr>
                            <m:ctrlPr>
                              <w:rPr>
                                <w:rFonts w:ascii="Cambria Math" w:hAnsi="Cambria Math"/>
                                <w:lang w:eastAsia="ja-JP"/>
                              </w:rPr>
                            </m:ctrlPr>
                          </m:sSupPr>
                          <m:e>
                            <m:r>
                              <w:rPr>
                                <w:rFonts w:ascii="Cambria Math" w:hAnsi="Cambria Math"/>
                                <w:lang w:eastAsia="ja-JP"/>
                              </w:rPr>
                              <m:t>(</m:t>
                            </m:r>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r>
                              <w:rPr>
                                <w:rFonts w:ascii="Cambria Math" w:hAnsi="Cambria Math"/>
                                <w:lang w:eastAsia="ja-JP"/>
                              </w:rPr>
                              <m:t>-</m:t>
                            </m:r>
                            <m:sSub>
                              <m:sSubPr>
                                <m:ctrlPr>
                                  <w:rPr>
                                    <w:rFonts w:ascii="Cambria Math" w:hAnsi="Cambria Math"/>
                                    <w:lang w:eastAsia="ja-JP"/>
                                  </w:rPr>
                                </m:ctrlPr>
                              </m:sSubPr>
                              <m:e>
                                <m:acc>
                                  <m:accPr>
                                    <m:ctrlPr>
                                      <w:rPr>
                                        <w:rFonts w:ascii="Cambria Math" w:hAnsi="Cambria Math"/>
                                        <w:lang w:eastAsia="ja-JP"/>
                                      </w:rPr>
                                    </m:ctrlPr>
                                  </m:accPr>
                                  <m:e>
                                    <m:r>
                                      <w:rPr>
                                        <w:rFonts w:ascii="Cambria Math" w:hAnsi="Cambria Math"/>
                                        <w:lang w:eastAsia="ja-JP"/>
                                      </w:rPr>
                                      <m:t>y</m:t>
                                    </m:r>
                                  </m:e>
                                </m:acc>
                              </m:e>
                              <m:sub>
                                <m:r>
                                  <w:rPr>
                                    <w:rFonts w:ascii="Cambria Math" w:hAnsi="Cambria Math"/>
                                    <w:lang w:eastAsia="ja-JP"/>
                                  </w:rPr>
                                  <m:t>i</m:t>
                                </m:r>
                              </m:sub>
                            </m:sSub>
                            <m:r>
                              <w:rPr>
                                <w:rFonts w:ascii="Cambria Math" w:hAnsi="Cambria Math"/>
                                <w:lang w:eastAsia="ja-JP"/>
                              </w:rPr>
                              <m:t>)</m:t>
                            </m:r>
                          </m:e>
                          <m:sup>
                            <m:r>
                              <w:rPr>
                                <w:rFonts w:ascii="Cambria Math" w:hAnsi="Cambria Math"/>
                                <w:lang w:eastAsia="ja-JP"/>
                              </w:rPr>
                              <m:t>2</m:t>
                            </m:r>
                          </m:sup>
                        </m:sSup>
                      </m:e>
                    </m:nary>
                  </m:num>
                  <m:den>
                    <m:nary>
                      <m:naryPr>
                        <m:chr m:val="∑"/>
                        <m:limLoc m:val="undOvr"/>
                        <m:ctrlPr>
                          <w:rPr>
                            <w:rFonts w:ascii="Cambria Math" w:hAnsi="Cambria Math"/>
                            <w:lang w:eastAsia="ja-JP"/>
                          </w:rPr>
                        </m:ctrlPr>
                      </m:naryPr>
                      <m:sub>
                        <m:r>
                          <w:rPr>
                            <w:rFonts w:ascii="Cambria Math" w:hAnsi="Cambria Math" w:hint="eastAsia"/>
                            <w:lang w:eastAsia="ja-JP"/>
                          </w:rPr>
                          <m:t>i</m:t>
                        </m:r>
                        <m:r>
                          <w:rPr>
                            <w:rFonts w:ascii="Cambria Math" w:hAnsi="Cambria Math"/>
                            <w:lang w:eastAsia="ja-JP"/>
                          </w:rPr>
                          <m:t>=1</m:t>
                        </m:r>
                      </m:sub>
                      <m:sup>
                        <m:r>
                          <w:rPr>
                            <w:rFonts w:ascii="Cambria Math" w:hAnsi="Cambria Math" w:hint="eastAsia"/>
                            <w:lang w:eastAsia="ja-JP"/>
                          </w:rPr>
                          <m:t>N</m:t>
                        </m:r>
                      </m:sup>
                      <m:e>
                        <m:sSup>
                          <m:sSupPr>
                            <m:ctrlPr>
                              <w:rPr>
                                <w:rFonts w:ascii="Cambria Math" w:hAnsi="Cambria Math"/>
                                <w:lang w:eastAsia="ja-JP"/>
                              </w:rPr>
                            </m:ctrlPr>
                          </m:sSupPr>
                          <m:e>
                            <m:r>
                              <w:rPr>
                                <w:rFonts w:ascii="Cambria Math" w:hAnsi="Cambria Math"/>
                                <w:lang w:eastAsia="ja-JP"/>
                              </w:rPr>
                              <m:t>(</m:t>
                            </m:r>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i</m:t>
                                </m:r>
                              </m:sub>
                            </m:sSub>
                            <m:r>
                              <w:rPr>
                                <w:rFonts w:ascii="Cambria Math" w:hAnsi="Cambria Math"/>
                                <w:lang w:eastAsia="ja-JP"/>
                              </w:rPr>
                              <m:t>-</m:t>
                            </m:r>
                            <m:acc>
                              <m:accPr>
                                <m:chr m:val="̅"/>
                                <m:ctrlPr>
                                  <w:rPr>
                                    <w:rFonts w:ascii="Cambria Math" w:hAnsi="Cambria Math"/>
                                    <w:lang w:eastAsia="ja-JP"/>
                                  </w:rPr>
                                </m:ctrlPr>
                              </m:accPr>
                              <m:e>
                                <m:r>
                                  <w:rPr>
                                    <w:rFonts w:ascii="Cambria Math" w:hAnsi="Cambria Math"/>
                                    <w:lang w:eastAsia="ja-JP"/>
                                  </w:rPr>
                                  <m:t>y</m:t>
                                </m:r>
                              </m:e>
                            </m:acc>
                            <m:r>
                              <w:rPr>
                                <w:rFonts w:ascii="Cambria Math" w:hAnsi="Cambria Math"/>
                                <w:lang w:eastAsia="ja-JP"/>
                              </w:rPr>
                              <m:t>)</m:t>
                            </m:r>
                          </m:e>
                          <m:sup>
                            <m:r>
                              <w:rPr>
                                <w:rFonts w:ascii="Cambria Math" w:hAnsi="Cambria Math"/>
                                <w:lang w:eastAsia="ja-JP"/>
                              </w:rPr>
                              <m:t>2</m:t>
                            </m:r>
                          </m:sup>
                        </m:sSup>
                      </m:e>
                    </m:nary>
                  </m:den>
                </m:f>
              </m:oMath>
            </m:oMathPara>
          </w:p>
        </w:tc>
        <w:tc>
          <w:tcPr>
            <w:tcW w:w="963" w:type="dxa"/>
            <w:shd w:val="clear" w:color="auto" w:fill="auto"/>
            <w:vAlign w:val="center"/>
          </w:tcPr>
          <w:p w14:paraId="3D1D44AC" w14:textId="59EAD17E" w:rsidR="00C75F87" w:rsidRPr="00441305" w:rsidRDefault="00C75F87" w:rsidP="00C75F87">
            <w:pPr>
              <w:pStyle w:val="Els-body-text"/>
              <w:spacing w:before="120" w:after="120" w:line="264" w:lineRule="auto"/>
              <w:jc w:val="right"/>
              <w:rPr>
                <w:lang w:eastAsia="ja-JP"/>
              </w:rPr>
            </w:pPr>
            <w:r w:rsidRPr="00441305">
              <w:rPr>
                <w:rFonts w:hint="eastAsia"/>
                <w:lang w:eastAsia="ja-JP"/>
              </w:rPr>
              <w:t>(</w:t>
            </w:r>
            <w:r w:rsidRPr="00441305">
              <w:rPr>
                <w:lang w:eastAsia="ja-JP"/>
              </w:rPr>
              <w:t>5)</w:t>
            </w:r>
          </w:p>
        </w:tc>
      </w:tr>
    </w:tbl>
    <w:p w14:paraId="2F5430FC" w14:textId="32D781CD" w:rsidR="00F00080" w:rsidRPr="00441305" w:rsidRDefault="00F00080" w:rsidP="00F00080">
      <w:pPr>
        <w:pStyle w:val="Els-body-text"/>
      </w:pPr>
      <w:r w:rsidRPr="00441305">
        <w:rPr>
          <w:rFonts w:hint="eastAsia"/>
        </w:rPr>
        <w:t>W</w:t>
      </w:r>
      <w:r w:rsidRPr="00441305">
        <w:t xml:space="preserve">here </w:t>
      </w:r>
      <m:oMath>
        <m:r>
          <w:rPr>
            <w:rFonts w:ascii="Cambria Math" w:hAnsi="Cambria Math"/>
          </w:rPr>
          <m:t xml:space="preserve">y </m:t>
        </m:r>
      </m:oMath>
      <w:r w:rsidRPr="00441305">
        <w:t>represents the real experimental value,</w:t>
      </w:r>
      <m:oMath>
        <m:r>
          <w:rPr>
            <w:rFonts w:ascii="Cambria Math" w:hAnsi="Cambria Math"/>
          </w:rPr>
          <m:t xml:space="preserve"> </m:t>
        </m:r>
        <m:acc>
          <m:accPr>
            <m:ctrlPr>
              <w:rPr>
                <w:rFonts w:ascii="Cambria Math" w:hAnsi="Cambria Math"/>
                <w:i/>
              </w:rPr>
            </m:ctrlPr>
          </m:accPr>
          <m:e>
            <m:r>
              <w:rPr>
                <w:rFonts w:ascii="Cambria Math" w:hAnsi="Cambria Math"/>
              </w:rPr>
              <m:t>y</m:t>
            </m:r>
          </m:e>
        </m:acc>
      </m:oMath>
      <w:r w:rsidRPr="00441305">
        <w:t xml:space="preserve"> represents the </w:t>
      </w:r>
      <w:r w:rsidRPr="00441305">
        <w:rPr>
          <w:rFonts w:hint="eastAsia"/>
        </w:rPr>
        <w:t>DL</w:t>
      </w:r>
      <w:r w:rsidRPr="00441305">
        <w:t xml:space="preserve"> predicted value</w:t>
      </w:r>
      <w:r w:rsidR="00C75F87" w:rsidRPr="00441305">
        <w:t xml:space="preserve">, and </w:t>
      </w:r>
      <m:oMath>
        <m:acc>
          <m:accPr>
            <m:chr m:val="̅"/>
            <m:ctrlPr>
              <w:rPr>
                <w:rFonts w:ascii="Cambria Math" w:hAnsi="Cambria Math"/>
                <w:i/>
              </w:rPr>
            </m:ctrlPr>
          </m:accPr>
          <m:e>
            <m:r>
              <w:rPr>
                <w:rFonts w:ascii="Cambria Math" w:hAnsi="Cambria Math"/>
              </w:rPr>
              <m:t>y</m:t>
            </m:r>
          </m:e>
        </m:acc>
      </m:oMath>
      <w:r w:rsidR="00C75F87" w:rsidRPr="00441305">
        <w:rPr>
          <w:rFonts w:hint="eastAsia"/>
          <w:lang w:eastAsia="ja-JP"/>
        </w:rPr>
        <w:t xml:space="preserve"> </w:t>
      </w:r>
      <w:r w:rsidR="00C75F87" w:rsidRPr="00441305">
        <w:rPr>
          <w:lang w:eastAsia="ja-JP"/>
        </w:rPr>
        <w:t>is the average value of the experimental values</w:t>
      </w:r>
      <w:r w:rsidRPr="00441305">
        <w:t>.</w:t>
      </w:r>
    </w:p>
    <w:p w14:paraId="3836C4C4" w14:textId="678866B7" w:rsidR="00B358BC" w:rsidRPr="00441305" w:rsidRDefault="00B358BC" w:rsidP="00B358BC">
      <w:pPr>
        <w:pStyle w:val="Els-2ndorder-head"/>
      </w:pPr>
      <w:r w:rsidRPr="00441305">
        <w:t>Iterative Learning Process</w:t>
      </w:r>
    </w:p>
    <w:p w14:paraId="0BEB0C88" w14:textId="5A802C9E" w:rsidR="00B358BC" w:rsidRPr="00441305" w:rsidRDefault="00B358BC" w:rsidP="00B358BC">
      <w:pPr>
        <w:pStyle w:val="Els-body-text"/>
      </w:pPr>
      <w:r w:rsidRPr="00441305">
        <w:t>Recognizing the dynamic nature of our research domain, we institute an iterative learning process. This involves continuous refinement of our models based on real-time feedback, allowing for adaptability to evolving conditions and insights gained during the course of the study.</w:t>
      </w:r>
      <w:r w:rsidR="00E741F8" w:rsidRPr="00441305">
        <w:t xml:space="preserve"> The number of training epochs (number of training iterations) was set with a number of 1000 for all the </w:t>
      </w:r>
      <w:r w:rsidR="00883075" w:rsidRPr="00441305">
        <w:t>above-mentioned</w:t>
      </w:r>
      <w:r w:rsidR="00E741F8" w:rsidRPr="00441305">
        <w:t xml:space="preserve"> evaluation parameters.</w:t>
      </w:r>
    </w:p>
    <w:p w14:paraId="144DE6A1" w14:textId="555420DF" w:rsidR="008D2649" w:rsidRPr="00441305" w:rsidRDefault="00C408D9" w:rsidP="008D2649">
      <w:pPr>
        <w:pStyle w:val="Els-1storder-head"/>
        <w:spacing w:after="120"/>
        <w:rPr>
          <w:lang w:val="en-GB"/>
        </w:rPr>
      </w:pPr>
      <w:r w:rsidRPr="00441305">
        <w:rPr>
          <w:lang w:val="en-GB"/>
        </w:rPr>
        <w:lastRenderedPageBreak/>
        <w:t>Results</w:t>
      </w:r>
      <w:r w:rsidR="00DE3738" w:rsidRPr="00441305">
        <w:rPr>
          <w:lang w:val="en-GB"/>
        </w:rPr>
        <w:t xml:space="preserve"> and Discussion</w:t>
      </w:r>
    </w:p>
    <w:p w14:paraId="05E760F2" w14:textId="44FDD4A1" w:rsidR="00996838" w:rsidRPr="00441305" w:rsidRDefault="00996838" w:rsidP="00996838">
      <w:pPr>
        <w:pStyle w:val="Els-2ndorder-head"/>
      </w:pPr>
      <w:r w:rsidRPr="00441305">
        <w:t xml:space="preserve">Overview of </w:t>
      </w:r>
      <w:r w:rsidR="00DE3738" w:rsidRPr="00441305">
        <w:t>Prediction Results</w:t>
      </w:r>
    </w:p>
    <w:p w14:paraId="1839E416" w14:textId="1BAC01B0" w:rsidR="00FB358A" w:rsidRPr="00441305" w:rsidRDefault="00FB358A" w:rsidP="00996838">
      <w:pPr>
        <w:pStyle w:val="Els-body-text"/>
        <w:rPr>
          <w:lang w:val="en-GB"/>
        </w:rPr>
      </w:pPr>
      <w:r w:rsidRPr="00441305">
        <w:rPr>
          <w:lang w:val="en-GB"/>
        </w:rPr>
        <w:t xml:space="preserve">After completing the machine learning task, a comprehensive assessment of the model performance became the focus of our results. </w:t>
      </w:r>
      <w:r w:rsidR="000A630E" w:rsidRPr="00441305">
        <w:rPr>
          <w:lang w:val="en-GB"/>
        </w:rPr>
        <w:t xml:space="preserve">Preliminary observations indicate that these deep learning models we applied are feasible for predicting microbial degradation processes in anaerobic treatment systems. </w:t>
      </w:r>
      <w:r w:rsidR="005818AE" w:rsidRPr="00441305">
        <w:rPr>
          <w:lang w:val="en-GB"/>
        </w:rPr>
        <w:t xml:space="preserve">The prediction results are show in Fig. </w:t>
      </w:r>
      <w:r w:rsidR="004C4825" w:rsidRPr="00441305">
        <w:rPr>
          <w:lang w:val="en-GB"/>
        </w:rPr>
        <w:t>2</w:t>
      </w:r>
      <w:r w:rsidR="005818AE" w:rsidRPr="00441305">
        <w:rPr>
          <w:lang w:val="en-GB"/>
        </w:rPr>
        <w:t xml:space="preserve">. </w:t>
      </w:r>
      <w:r w:rsidRPr="00441305">
        <w:rPr>
          <w:lang w:val="en-GB"/>
        </w:rPr>
        <w:t xml:space="preserve">From this figure, it can be seen that the prediction of COD removal efficiency is better that the effluent concentration. However, since this presentation is not clear enough, further analysis becomes especially important. </w:t>
      </w:r>
    </w:p>
    <w:p w14:paraId="4F687899" w14:textId="525E6064" w:rsidR="000E689F" w:rsidRPr="00441305" w:rsidRDefault="004C4825" w:rsidP="00146488">
      <w:pPr>
        <w:pStyle w:val="Els-body-text"/>
        <w:jc w:val="center"/>
        <w:rPr>
          <w:lang w:val="en-GB"/>
        </w:rPr>
      </w:pPr>
      <w:r w:rsidRPr="00441305">
        <w:rPr>
          <w:noProof/>
          <w:lang w:val="en-GB"/>
        </w:rPr>
        <w:drawing>
          <wp:inline distT="0" distB="0" distL="0" distR="0" wp14:anchorId="09A4BC51" wp14:editId="0FD916B1">
            <wp:extent cx="3599815" cy="2387600"/>
            <wp:effectExtent l="0" t="0" r="635" b="0"/>
            <wp:docPr id="586559671" name="図 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59671" name="図 1" descr="グラフ, 散布図&#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2387600"/>
                    </a:xfrm>
                    <a:prstGeom prst="rect">
                      <a:avLst/>
                    </a:prstGeom>
                    <a:noFill/>
                    <a:ln>
                      <a:noFill/>
                    </a:ln>
                  </pic:spPr>
                </pic:pic>
              </a:graphicData>
            </a:graphic>
          </wp:inline>
        </w:drawing>
      </w:r>
    </w:p>
    <w:p w14:paraId="0FC8E504" w14:textId="0451617E" w:rsidR="004C4825" w:rsidRPr="00441305" w:rsidRDefault="004C4825" w:rsidP="004C4825">
      <w:pPr>
        <w:pStyle w:val="Els-caption"/>
        <w:rPr>
          <w:lang w:val="en-GB"/>
        </w:rPr>
      </w:pPr>
      <w:r w:rsidRPr="00441305">
        <w:t xml:space="preserve">Fig. </w:t>
      </w:r>
      <w:r w:rsidRPr="00441305">
        <w:fldChar w:fldCharType="begin"/>
      </w:r>
      <w:r w:rsidRPr="00441305">
        <w:instrText xml:space="preserve"> SEQ Figure \* ARABIC </w:instrText>
      </w:r>
      <w:r w:rsidRPr="00441305">
        <w:fldChar w:fldCharType="separate"/>
      </w:r>
      <w:r w:rsidR="00146488">
        <w:rPr>
          <w:noProof/>
        </w:rPr>
        <w:t>2</w:t>
      </w:r>
      <w:r w:rsidRPr="00441305">
        <w:fldChar w:fldCharType="end"/>
      </w:r>
      <w:r w:rsidRPr="00441305">
        <w:t xml:space="preserve"> Prediction results and experiment data shown in </w:t>
      </w:r>
      <w:proofErr w:type="spellStart"/>
      <w:r w:rsidRPr="00441305">
        <w:t>yy</w:t>
      </w:r>
      <w:proofErr w:type="spellEnd"/>
      <w:r w:rsidRPr="00441305">
        <w:t>-plot.</w:t>
      </w:r>
    </w:p>
    <w:p w14:paraId="1F965763" w14:textId="77777777" w:rsidR="003A1B90" w:rsidRPr="00441305" w:rsidRDefault="003A1B90" w:rsidP="003A1B90">
      <w:pPr>
        <w:pStyle w:val="Els-caption"/>
      </w:pPr>
      <w:r w:rsidRPr="00441305">
        <w:t>Table 2. The prediction result of applied machine learning.</w:t>
      </w:r>
    </w:p>
    <w:tbl>
      <w:tblPr>
        <w:tblStyle w:val="af0"/>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266"/>
        <w:gridCol w:w="1916"/>
        <w:gridCol w:w="1916"/>
      </w:tblGrid>
      <w:tr w:rsidR="003A1B90" w:rsidRPr="00441305" w14:paraId="61BBB40D" w14:textId="77777777" w:rsidTr="00FB17FD">
        <w:trPr>
          <w:trHeight w:val="338"/>
        </w:trPr>
        <w:tc>
          <w:tcPr>
            <w:tcW w:w="1395" w:type="pct"/>
            <w:tcBorders>
              <w:top w:val="single" w:sz="4" w:space="0" w:color="auto"/>
              <w:bottom w:val="single" w:sz="4" w:space="0" w:color="auto"/>
            </w:tcBorders>
            <w:vAlign w:val="center"/>
          </w:tcPr>
          <w:p w14:paraId="65A33F43" w14:textId="77777777" w:rsidR="003A1B90" w:rsidRPr="00441305" w:rsidRDefault="003A1B90" w:rsidP="00FB17FD">
            <w:pPr>
              <w:pStyle w:val="Els-body-text"/>
            </w:pPr>
            <w:r w:rsidRPr="00441305">
              <w:rPr>
                <w:rFonts w:hint="eastAsia"/>
              </w:rPr>
              <w:t>DL</w:t>
            </w:r>
            <w:r w:rsidRPr="00441305">
              <w:t xml:space="preserve"> </w:t>
            </w:r>
            <w:r w:rsidRPr="00441305">
              <w:rPr>
                <w:rFonts w:hint="eastAsia"/>
              </w:rPr>
              <w:t>models</w:t>
            </w:r>
          </w:p>
        </w:tc>
        <w:tc>
          <w:tcPr>
            <w:tcW w:w="895" w:type="pct"/>
            <w:tcBorders>
              <w:top w:val="single" w:sz="4" w:space="0" w:color="auto"/>
              <w:bottom w:val="single" w:sz="4" w:space="0" w:color="auto"/>
            </w:tcBorders>
            <w:vAlign w:val="center"/>
          </w:tcPr>
          <w:p w14:paraId="42BEE66D" w14:textId="77777777" w:rsidR="003A1B90" w:rsidRPr="00441305" w:rsidRDefault="003A1B90" w:rsidP="00FB17FD">
            <w:pPr>
              <w:pStyle w:val="Els-body-text"/>
              <w:rPr>
                <w:rFonts w:eastAsia="SimSun"/>
                <w:lang w:eastAsia="zh-CN"/>
              </w:rPr>
            </w:pPr>
            <w:r w:rsidRPr="00441305">
              <w:rPr>
                <w:rFonts w:eastAsia="SimSun"/>
                <w:lang w:eastAsia="zh-CN"/>
              </w:rPr>
              <w:t>Items</w:t>
            </w:r>
          </w:p>
        </w:tc>
        <w:tc>
          <w:tcPr>
            <w:tcW w:w="1355" w:type="pct"/>
            <w:tcBorders>
              <w:top w:val="single" w:sz="4" w:space="0" w:color="auto"/>
              <w:bottom w:val="single" w:sz="4" w:space="0" w:color="auto"/>
            </w:tcBorders>
            <w:vAlign w:val="center"/>
          </w:tcPr>
          <w:p w14:paraId="309AAB75" w14:textId="77777777" w:rsidR="003A1B90" w:rsidRPr="00441305" w:rsidRDefault="003A1B90" w:rsidP="00FB17FD">
            <w:pPr>
              <w:pStyle w:val="Els-body-text"/>
            </w:pPr>
            <w:r w:rsidRPr="00441305">
              <w:t>COD-eff</w:t>
            </w:r>
          </w:p>
        </w:tc>
        <w:tc>
          <w:tcPr>
            <w:tcW w:w="1354" w:type="pct"/>
            <w:tcBorders>
              <w:top w:val="single" w:sz="4" w:space="0" w:color="auto"/>
              <w:bottom w:val="single" w:sz="4" w:space="0" w:color="auto"/>
            </w:tcBorders>
            <w:vAlign w:val="center"/>
          </w:tcPr>
          <w:p w14:paraId="38B06266" w14:textId="77777777" w:rsidR="003A1B90" w:rsidRPr="00441305" w:rsidRDefault="003A1B90" w:rsidP="00FB17FD">
            <w:pPr>
              <w:pStyle w:val="Els-body-text"/>
            </w:pPr>
            <w:r w:rsidRPr="00441305">
              <w:t>COD-re</w:t>
            </w:r>
          </w:p>
        </w:tc>
      </w:tr>
      <w:tr w:rsidR="003A1B90" w:rsidRPr="00441305" w14:paraId="4EAB93F0" w14:textId="77777777" w:rsidTr="00FB17FD">
        <w:trPr>
          <w:trHeight w:val="152"/>
        </w:trPr>
        <w:tc>
          <w:tcPr>
            <w:tcW w:w="1395" w:type="pct"/>
            <w:vMerge w:val="restart"/>
            <w:tcBorders>
              <w:top w:val="single" w:sz="4" w:space="0" w:color="auto"/>
            </w:tcBorders>
            <w:vAlign w:val="center"/>
          </w:tcPr>
          <w:p w14:paraId="78F73E1F" w14:textId="77777777" w:rsidR="003A1B90" w:rsidRPr="00441305" w:rsidRDefault="003A1B90" w:rsidP="00FB17FD">
            <w:pPr>
              <w:pStyle w:val="Els-body-text"/>
            </w:pPr>
            <w:r w:rsidRPr="00441305">
              <w:t>Basic Machine Leaning Network</w:t>
            </w:r>
          </w:p>
        </w:tc>
        <w:tc>
          <w:tcPr>
            <w:tcW w:w="895" w:type="pct"/>
            <w:tcBorders>
              <w:top w:val="single" w:sz="4" w:space="0" w:color="auto"/>
            </w:tcBorders>
            <w:vAlign w:val="center"/>
          </w:tcPr>
          <w:p w14:paraId="40171E94" w14:textId="77777777" w:rsidR="003A1B90" w:rsidRPr="00441305" w:rsidRDefault="003A1B90" w:rsidP="00FB17FD">
            <w:pPr>
              <w:pStyle w:val="Els-body-text"/>
            </w:pPr>
            <w:r w:rsidRPr="00441305">
              <w:rPr>
                <w:rFonts w:hint="eastAsia"/>
              </w:rPr>
              <w:t>MAE</w:t>
            </w:r>
          </w:p>
        </w:tc>
        <w:tc>
          <w:tcPr>
            <w:tcW w:w="1355" w:type="pct"/>
            <w:tcBorders>
              <w:top w:val="single" w:sz="4" w:space="0" w:color="auto"/>
            </w:tcBorders>
          </w:tcPr>
          <w:p w14:paraId="51FCDC38" w14:textId="77777777" w:rsidR="003A1B90" w:rsidRPr="00441305" w:rsidRDefault="003A1B90" w:rsidP="00FB17FD">
            <w:pPr>
              <w:pStyle w:val="Els-body-text"/>
            </w:pPr>
            <w:r w:rsidRPr="00441305">
              <w:rPr>
                <w:rFonts w:hint="eastAsia"/>
              </w:rPr>
              <w:t>4</w:t>
            </w:r>
            <w:r w:rsidRPr="00441305">
              <w:t>.73</w:t>
            </w:r>
            <w:r w:rsidRPr="00441305">
              <w:rPr>
                <w:rFonts w:hint="eastAsia"/>
              </w:rPr>
              <w:t>±</w:t>
            </w:r>
            <w:r w:rsidRPr="00441305">
              <w:rPr>
                <w:rFonts w:hint="eastAsia"/>
              </w:rPr>
              <w:t>2</w:t>
            </w:r>
            <w:r w:rsidRPr="00441305">
              <w:t>.53</w:t>
            </w:r>
          </w:p>
        </w:tc>
        <w:tc>
          <w:tcPr>
            <w:tcW w:w="1354" w:type="pct"/>
            <w:tcBorders>
              <w:top w:val="single" w:sz="4" w:space="0" w:color="auto"/>
            </w:tcBorders>
          </w:tcPr>
          <w:p w14:paraId="6C9942FB" w14:textId="77777777" w:rsidR="003A1B90" w:rsidRPr="00441305" w:rsidRDefault="003A1B90" w:rsidP="00FB17FD">
            <w:pPr>
              <w:pStyle w:val="Els-body-text"/>
            </w:pPr>
            <w:r w:rsidRPr="00441305">
              <w:rPr>
                <w:rFonts w:hint="eastAsia"/>
              </w:rPr>
              <w:t>5</w:t>
            </w:r>
            <w:r w:rsidRPr="00441305">
              <w:t>.71</w:t>
            </w:r>
            <w:r w:rsidRPr="00441305">
              <w:rPr>
                <w:rFonts w:hint="eastAsia"/>
              </w:rPr>
              <w:t>±</w:t>
            </w:r>
            <w:r w:rsidRPr="00441305">
              <w:rPr>
                <w:rFonts w:hint="eastAsia"/>
              </w:rPr>
              <w:t>2</w:t>
            </w:r>
            <w:r w:rsidRPr="00441305">
              <w:t>.73</w:t>
            </w:r>
          </w:p>
        </w:tc>
      </w:tr>
      <w:tr w:rsidR="003A1B90" w:rsidRPr="00441305" w14:paraId="41EEA154" w14:textId="77777777" w:rsidTr="00FB17FD">
        <w:trPr>
          <w:trHeight w:val="82"/>
        </w:trPr>
        <w:tc>
          <w:tcPr>
            <w:tcW w:w="1395" w:type="pct"/>
            <w:vMerge/>
            <w:vAlign w:val="center"/>
          </w:tcPr>
          <w:p w14:paraId="275748AA" w14:textId="77777777" w:rsidR="003A1B90" w:rsidRPr="00441305" w:rsidRDefault="003A1B90" w:rsidP="00FB17FD">
            <w:pPr>
              <w:pStyle w:val="Els-body-text"/>
            </w:pPr>
          </w:p>
        </w:tc>
        <w:tc>
          <w:tcPr>
            <w:tcW w:w="895" w:type="pct"/>
            <w:vAlign w:val="center"/>
          </w:tcPr>
          <w:p w14:paraId="5A8B5981" w14:textId="77777777" w:rsidR="003A1B90" w:rsidRPr="00441305" w:rsidRDefault="003A1B90" w:rsidP="00FB17FD">
            <w:pPr>
              <w:pStyle w:val="Els-body-text"/>
            </w:pPr>
            <w:r w:rsidRPr="00441305">
              <w:rPr>
                <w:rFonts w:hint="eastAsia"/>
              </w:rPr>
              <w:t>RMSE</w:t>
            </w:r>
          </w:p>
        </w:tc>
        <w:tc>
          <w:tcPr>
            <w:tcW w:w="1355" w:type="pct"/>
          </w:tcPr>
          <w:p w14:paraId="2EF58919" w14:textId="77777777" w:rsidR="003A1B90" w:rsidRPr="00441305" w:rsidRDefault="003A1B90" w:rsidP="00FB17FD">
            <w:pPr>
              <w:pStyle w:val="Els-body-text"/>
            </w:pPr>
            <w:r w:rsidRPr="00441305">
              <w:rPr>
                <w:rFonts w:hint="eastAsia"/>
              </w:rPr>
              <w:t>5</w:t>
            </w:r>
            <w:r w:rsidRPr="00441305">
              <w:t>.34</w:t>
            </w:r>
            <w:r w:rsidRPr="00441305">
              <w:rPr>
                <w:rFonts w:hint="eastAsia"/>
              </w:rPr>
              <w:t>±</w:t>
            </w:r>
            <w:r w:rsidRPr="00441305">
              <w:rPr>
                <w:rFonts w:hint="eastAsia"/>
              </w:rPr>
              <w:t>5</w:t>
            </w:r>
            <w:r w:rsidRPr="00441305">
              <w:t>.11</w:t>
            </w:r>
          </w:p>
        </w:tc>
        <w:tc>
          <w:tcPr>
            <w:tcW w:w="1354" w:type="pct"/>
          </w:tcPr>
          <w:p w14:paraId="1C9958C1" w14:textId="77777777" w:rsidR="003A1B90" w:rsidRPr="00441305" w:rsidRDefault="003A1B90" w:rsidP="00FB17FD">
            <w:pPr>
              <w:pStyle w:val="Els-body-text"/>
            </w:pPr>
            <w:r w:rsidRPr="00441305">
              <w:rPr>
                <w:rFonts w:hint="eastAsia"/>
              </w:rPr>
              <w:t>6</w:t>
            </w:r>
            <w:r w:rsidRPr="00441305">
              <w:t>.29</w:t>
            </w:r>
            <w:r w:rsidRPr="00441305">
              <w:rPr>
                <w:rFonts w:hint="eastAsia"/>
              </w:rPr>
              <w:t>±</w:t>
            </w:r>
            <w:r w:rsidRPr="00441305">
              <w:rPr>
                <w:rFonts w:hint="eastAsia"/>
              </w:rPr>
              <w:t>6</w:t>
            </w:r>
            <w:r w:rsidRPr="00441305">
              <w:t>.07</w:t>
            </w:r>
          </w:p>
        </w:tc>
      </w:tr>
      <w:tr w:rsidR="003A1B90" w:rsidRPr="00441305" w14:paraId="30679387" w14:textId="77777777" w:rsidTr="00FB17FD">
        <w:trPr>
          <w:trHeight w:val="185"/>
        </w:trPr>
        <w:tc>
          <w:tcPr>
            <w:tcW w:w="1395" w:type="pct"/>
            <w:vMerge/>
            <w:vAlign w:val="center"/>
          </w:tcPr>
          <w:p w14:paraId="7AAFFCB6" w14:textId="77777777" w:rsidR="003A1B90" w:rsidRPr="00441305" w:rsidRDefault="003A1B90" w:rsidP="00FB17FD">
            <w:pPr>
              <w:pStyle w:val="Els-body-text"/>
            </w:pPr>
          </w:p>
        </w:tc>
        <w:tc>
          <w:tcPr>
            <w:tcW w:w="895" w:type="pct"/>
            <w:vAlign w:val="center"/>
          </w:tcPr>
          <w:p w14:paraId="4C7ED338" w14:textId="77777777" w:rsidR="003A1B90" w:rsidRPr="00441305" w:rsidRDefault="003A1B90" w:rsidP="00FB17FD">
            <w:pPr>
              <w:pStyle w:val="Els-body-text"/>
            </w:pPr>
            <w:r w:rsidRPr="00441305">
              <w:rPr>
                <w:rFonts w:hint="eastAsia"/>
              </w:rPr>
              <w:t>MRE</w:t>
            </w:r>
          </w:p>
        </w:tc>
        <w:tc>
          <w:tcPr>
            <w:tcW w:w="1355" w:type="pct"/>
          </w:tcPr>
          <w:p w14:paraId="3879E3FC" w14:textId="77777777" w:rsidR="003A1B90" w:rsidRPr="00441305" w:rsidRDefault="003A1B90" w:rsidP="00FB17FD">
            <w:pPr>
              <w:pStyle w:val="Els-body-text"/>
            </w:pPr>
            <w:r w:rsidRPr="00441305">
              <w:rPr>
                <w:rFonts w:hint="eastAsia"/>
              </w:rPr>
              <w:t>1</w:t>
            </w:r>
            <w:r w:rsidRPr="00441305">
              <w:t>1.78</w:t>
            </w:r>
            <w:r w:rsidRPr="00441305">
              <w:rPr>
                <w:rFonts w:hint="eastAsia"/>
              </w:rPr>
              <w:t>±</w:t>
            </w:r>
            <w:r w:rsidRPr="00441305">
              <w:rPr>
                <w:rFonts w:hint="eastAsia"/>
              </w:rPr>
              <w:t>6</w:t>
            </w:r>
            <w:r w:rsidRPr="00441305">
              <w:t>.82</w:t>
            </w:r>
            <w:r w:rsidRPr="00441305">
              <w:rPr>
                <w:rFonts w:hint="eastAsia"/>
              </w:rPr>
              <w:t>%</w:t>
            </w:r>
          </w:p>
        </w:tc>
        <w:tc>
          <w:tcPr>
            <w:tcW w:w="1354" w:type="pct"/>
          </w:tcPr>
          <w:p w14:paraId="372C0FD1" w14:textId="77777777" w:rsidR="003A1B90" w:rsidRPr="00441305" w:rsidRDefault="003A1B90" w:rsidP="00FB17FD">
            <w:pPr>
              <w:pStyle w:val="Els-body-text"/>
            </w:pPr>
            <w:r w:rsidRPr="00441305">
              <w:rPr>
                <w:rFonts w:hint="eastAsia"/>
              </w:rPr>
              <w:t>6</w:t>
            </w:r>
            <w:r w:rsidRPr="00441305">
              <w:t>.49</w:t>
            </w:r>
            <w:r w:rsidRPr="00441305">
              <w:rPr>
                <w:rFonts w:hint="eastAsia"/>
              </w:rPr>
              <w:t>±</w:t>
            </w:r>
            <w:r w:rsidRPr="00441305">
              <w:rPr>
                <w:rFonts w:hint="eastAsia"/>
              </w:rPr>
              <w:t>3</w:t>
            </w:r>
            <w:r w:rsidRPr="00441305">
              <w:t>.17</w:t>
            </w:r>
            <w:r w:rsidRPr="00441305">
              <w:rPr>
                <w:rFonts w:hint="eastAsia"/>
              </w:rPr>
              <w:t>%</w:t>
            </w:r>
          </w:p>
        </w:tc>
      </w:tr>
      <w:tr w:rsidR="003A1B90" w:rsidRPr="00441305" w14:paraId="072EC380" w14:textId="77777777" w:rsidTr="00FB17FD">
        <w:trPr>
          <w:trHeight w:val="185"/>
        </w:trPr>
        <w:tc>
          <w:tcPr>
            <w:tcW w:w="1395" w:type="pct"/>
            <w:vMerge/>
            <w:vAlign w:val="center"/>
          </w:tcPr>
          <w:p w14:paraId="10936A47" w14:textId="77777777" w:rsidR="003A1B90" w:rsidRPr="00441305" w:rsidRDefault="003A1B90" w:rsidP="00FB17FD">
            <w:pPr>
              <w:pStyle w:val="Els-body-text"/>
            </w:pPr>
          </w:p>
        </w:tc>
        <w:tc>
          <w:tcPr>
            <w:tcW w:w="895" w:type="pct"/>
            <w:vAlign w:val="center"/>
          </w:tcPr>
          <w:p w14:paraId="0260DD2B" w14:textId="77777777" w:rsidR="003A1B90" w:rsidRPr="00441305" w:rsidRDefault="003A1B90" w:rsidP="00FB17FD">
            <w:pPr>
              <w:pStyle w:val="Els-body-text"/>
              <w:rPr>
                <w:rFonts w:eastAsia="SimSun"/>
                <w:lang w:eastAsia="zh-CN"/>
              </w:rPr>
            </w:pPr>
            <w:r w:rsidRPr="00441305">
              <w:rPr>
                <w:rFonts w:eastAsia="SimSun" w:hint="eastAsia"/>
                <w:lang w:eastAsia="zh-CN"/>
              </w:rPr>
              <w:t>R</w:t>
            </w:r>
            <w:r w:rsidRPr="00441305">
              <w:rPr>
                <w:rFonts w:eastAsia="SimSun"/>
                <w:vertAlign w:val="superscript"/>
                <w:lang w:eastAsia="zh-CN"/>
              </w:rPr>
              <w:t>2</w:t>
            </w:r>
          </w:p>
        </w:tc>
        <w:tc>
          <w:tcPr>
            <w:tcW w:w="1355" w:type="pct"/>
          </w:tcPr>
          <w:p w14:paraId="59117703" w14:textId="77777777" w:rsidR="003A1B90" w:rsidRPr="00441305" w:rsidRDefault="003A1B90" w:rsidP="00FB17FD">
            <w:pPr>
              <w:pStyle w:val="Els-body-text"/>
            </w:pPr>
            <w:r w:rsidRPr="00441305">
              <w:t>0.76</w:t>
            </w:r>
          </w:p>
        </w:tc>
        <w:tc>
          <w:tcPr>
            <w:tcW w:w="1354" w:type="pct"/>
          </w:tcPr>
          <w:p w14:paraId="0E0F975F" w14:textId="77777777" w:rsidR="003A1B90" w:rsidRPr="00441305" w:rsidRDefault="003A1B90" w:rsidP="00FB17FD">
            <w:pPr>
              <w:pStyle w:val="Els-body-text"/>
              <w:rPr>
                <w:rFonts w:eastAsia="SimSun"/>
                <w:lang w:eastAsia="zh-CN"/>
              </w:rPr>
            </w:pPr>
            <w:r w:rsidRPr="00441305">
              <w:rPr>
                <w:rFonts w:eastAsia="SimSun" w:hint="eastAsia"/>
                <w:lang w:eastAsia="zh-CN"/>
              </w:rPr>
              <w:t>1</w:t>
            </w:r>
            <w:r w:rsidRPr="00441305">
              <w:rPr>
                <w:rFonts w:eastAsia="SimSun"/>
                <w:lang w:eastAsia="zh-CN"/>
              </w:rPr>
              <w:t>.94 (0.89*)</w:t>
            </w:r>
          </w:p>
        </w:tc>
      </w:tr>
      <w:tr w:rsidR="003A1B90" w:rsidRPr="00441305" w14:paraId="4DC38A95" w14:textId="77777777" w:rsidTr="00FB17FD">
        <w:trPr>
          <w:trHeight w:val="60"/>
        </w:trPr>
        <w:tc>
          <w:tcPr>
            <w:tcW w:w="1395" w:type="pct"/>
            <w:vMerge w:val="restart"/>
            <w:vAlign w:val="center"/>
          </w:tcPr>
          <w:p w14:paraId="280EAA84" w14:textId="77777777" w:rsidR="003A1B90" w:rsidRPr="00441305" w:rsidRDefault="003A1B90" w:rsidP="00FB17FD">
            <w:pPr>
              <w:pStyle w:val="Els-body-text"/>
            </w:pPr>
            <w:r w:rsidRPr="00441305">
              <w:t>Convolutional Neural Network</w:t>
            </w:r>
          </w:p>
        </w:tc>
        <w:tc>
          <w:tcPr>
            <w:tcW w:w="895" w:type="pct"/>
            <w:vAlign w:val="center"/>
          </w:tcPr>
          <w:p w14:paraId="55B05973" w14:textId="77777777" w:rsidR="003A1B90" w:rsidRPr="00441305" w:rsidRDefault="003A1B90" w:rsidP="00FB17FD">
            <w:pPr>
              <w:pStyle w:val="Els-body-text"/>
            </w:pPr>
            <w:r w:rsidRPr="00441305">
              <w:rPr>
                <w:rFonts w:hint="eastAsia"/>
              </w:rPr>
              <w:t>MAE</w:t>
            </w:r>
          </w:p>
        </w:tc>
        <w:tc>
          <w:tcPr>
            <w:tcW w:w="1355" w:type="pct"/>
          </w:tcPr>
          <w:p w14:paraId="69648643" w14:textId="77777777" w:rsidR="003A1B90" w:rsidRPr="00441305" w:rsidRDefault="003A1B90" w:rsidP="00FB17FD">
            <w:pPr>
              <w:pStyle w:val="Els-body-text"/>
            </w:pPr>
            <w:r w:rsidRPr="00441305">
              <w:rPr>
                <w:rFonts w:hint="eastAsia"/>
              </w:rPr>
              <w:t>5</w:t>
            </w:r>
            <w:r w:rsidRPr="00441305">
              <w:t>.26</w:t>
            </w:r>
            <w:r w:rsidRPr="00441305">
              <w:rPr>
                <w:rFonts w:hint="eastAsia"/>
              </w:rPr>
              <w:t>±</w:t>
            </w:r>
            <w:r w:rsidRPr="00441305">
              <w:rPr>
                <w:rFonts w:hint="eastAsia"/>
              </w:rPr>
              <w:t>3</w:t>
            </w:r>
            <w:r w:rsidRPr="00441305">
              <w:t>.90</w:t>
            </w:r>
          </w:p>
        </w:tc>
        <w:tc>
          <w:tcPr>
            <w:tcW w:w="1354" w:type="pct"/>
          </w:tcPr>
          <w:p w14:paraId="507FB159" w14:textId="77777777" w:rsidR="003A1B90" w:rsidRPr="00441305" w:rsidRDefault="003A1B90" w:rsidP="00FB17FD">
            <w:pPr>
              <w:pStyle w:val="Els-body-text"/>
            </w:pPr>
            <w:r w:rsidRPr="00441305">
              <w:rPr>
                <w:rFonts w:hint="eastAsia"/>
              </w:rPr>
              <w:t>5</w:t>
            </w:r>
            <w:r w:rsidRPr="00441305">
              <w:t>.34</w:t>
            </w:r>
            <w:r w:rsidRPr="00441305">
              <w:rPr>
                <w:rFonts w:hint="eastAsia"/>
              </w:rPr>
              <w:t>±</w:t>
            </w:r>
            <w:r w:rsidRPr="00441305">
              <w:rPr>
                <w:rFonts w:hint="eastAsia"/>
              </w:rPr>
              <w:t>2</w:t>
            </w:r>
            <w:r w:rsidRPr="00441305">
              <w:t>.77</w:t>
            </w:r>
          </w:p>
        </w:tc>
      </w:tr>
      <w:tr w:rsidR="003A1B90" w:rsidRPr="00441305" w14:paraId="4AABEEFE" w14:textId="77777777" w:rsidTr="00FB17FD">
        <w:trPr>
          <w:trHeight w:val="60"/>
        </w:trPr>
        <w:tc>
          <w:tcPr>
            <w:tcW w:w="1395" w:type="pct"/>
            <w:vMerge/>
            <w:vAlign w:val="center"/>
          </w:tcPr>
          <w:p w14:paraId="61A85B81" w14:textId="77777777" w:rsidR="003A1B90" w:rsidRPr="00441305" w:rsidRDefault="003A1B90" w:rsidP="00FB17FD">
            <w:pPr>
              <w:pStyle w:val="Els-body-text"/>
            </w:pPr>
          </w:p>
        </w:tc>
        <w:tc>
          <w:tcPr>
            <w:tcW w:w="895" w:type="pct"/>
            <w:vAlign w:val="center"/>
          </w:tcPr>
          <w:p w14:paraId="12CB5ADA" w14:textId="77777777" w:rsidR="003A1B90" w:rsidRPr="00441305" w:rsidRDefault="003A1B90" w:rsidP="00FB17FD">
            <w:pPr>
              <w:pStyle w:val="Els-body-text"/>
            </w:pPr>
            <w:r w:rsidRPr="00441305">
              <w:rPr>
                <w:rFonts w:hint="eastAsia"/>
              </w:rPr>
              <w:t>RMSE</w:t>
            </w:r>
          </w:p>
        </w:tc>
        <w:tc>
          <w:tcPr>
            <w:tcW w:w="1355" w:type="pct"/>
          </w:tcPr>
          <w:p w14:paraId="1E6921C2" w14:textId="77777777" w:rsidR="003A1B90" w:rsidRPr="00441305" w:rsidRDefault="003A1B90" w:rsidP="00FB17FD">
            <w:pPr>
              <w:pStyle w:val="Els-body-text"/>
            </w:pPr>
            <w:r w:rsidRPr="00441305">
              <w:rPr>
                <w:rFonts w:hint="eastAsia"/>
              </w:rPr>
              <w:t>6</w:t>
            </w:r>
            <w:r w:rsidRPr="00441305">
              <w:t>.48</w:t>
            </w:r>
            <w:r w:rsidRPr="00441305">
              <w:rPr>
                <w:rFonts w:hint="eastAsia"/>
              </w:rPr>
              <w:t>±</w:t>
            </w:r>
            <w:r w:rsidRPr="00441305">
              <w:rPr>
                <w:rFonts w:hint="eastAsia"/>
              </w:rPr>
              <w:t>7</w:t>
            </w:r>
            <w:r w:rsidRPr="00441305">
              <w:t>.91</w:t>
            </w:r>
          </w:p>
        </w:tc>
        <w:tc>
          <w:tcPr>
            <w:tcW w:w="1354" w:type="pct"/>
          </w:tcPr>
          <w:p w14:paraId="4240CAAC" w14:textId="77777777" w:rsidR="003A1B90" w:rsidRPr="00441305" w:rsidRDefault="003A1B90" w:rsidP="00FB17FD">
            <w:pPr>
              <w:pStyle w:val="Els-body-text"/>
            </w:pPr>
            <w:r w:rsidRPr="00441305">
              <w:rPr>
                <w:rFonts w:hint="eastAsia"/>
              </w:rPr>
              <w:t>5</w:t>
            </w:r>
            <w:r w:rsidRPr="00441305">
              <w:t>.98</w:t>
            </w:r>
            <w:r w:rsidRPr="00441305">
              <w:rPr>
                <w:rFonts w:hint="eastAsia"/>
              </w:rPr>
              <w:t>±</w:t>
            </w:r>
            <w:r w:rsidRPr="00441305">
              <w:rPr>
                <w:rFonts w:hint="eastAsia"/>
              </w:rPr>
              <w:t>5</w:t>
            </w:r>
            <w:r w:rsidRPr="00441305">
              <w:t>.69</w:t>
            </w:r>
          </w:p>
        </w:tc>
      </w:tr>
      <w:tr w:rsidR="003A1B90" w:rsidRPr="00441305" w14:paraId="00A9A1FD" w14:textId="77777777" w:rsidTr="00FB17FD">
        <w:trPr>
          <w:trHeight w:val="137"/>
        </w:trPr>
        <w:tc>
          <w:tcPr>
            <w:tcW w:w="1395" w:type="pct"/>
            <w:vMerge/>
            <w:vAlign w:val="center"/>
          </w:tcPr>
          <w:p w14:paraId="40FC5D31" w14:textId="77777777" w:rsidR="003A1B90" w:rsidRPr="00441305" w:rsidRDefault="003A1B90" w:rsidP="00FB17FD">
            <w:pPr>
              <w:pStyle w:val="Els-body-text"/>
            </w:pPr>
          </w:p>
        </w:tc>
        <w:tc>
          <w:tcPr>
            <w:tcW w:w="895" w:type="pct"/>
            <w:vAlign w:val="center"/>
          </w:tcPr>
          <w:p w14:paraId="2C8FEF41" w14:textId="77777777" w:rsidR="003A1B90" w:rsidRPr="00441305" w:rsidRDefault="003A1B90" w:rsidP="00FB17FD">
            <w:pPr>
              <w:pStyle w:val="Els-body-text"/>
            </w:pPr>
            <w:r w:rsidRPr="00441305">
              <w:rPr>
                <w:rFonts w:hint="eastAsia"/>
              </w:rPr>
              <w:t>MRE</w:t>
            </w:r>
          </w:p>
        </w:tc>
        <w:tc>
          <w:tcPr>
            <w:tcW w:w="1355" w:type="pct"/>
          </w:tcPr>
          <w:p w14:paraId="28DA4AE9" w14:textId="77777777" w:rsidR="003A1B90" w:rsidRPr="00441305" w:rsidRDefault="003A1B90" w:rsidP="00FB17FD">
            <w:pPr>
              <w:pStyle w:val="Els-body-text"/>
            </w:pPr>
            <w:r w:rsidRPr="00441305">
              <w:rPr>
                <w:rFonts w:hint="eastAsia"/>
              </w:rPr>
              <w:t>1</w:t>
            </w:r>
            <w:r w:rsidRPr="00441305">
              <w:t>3.52</w:t>
            </w:r>
            <w:r w:rsidRPr="00441305">
              <w:rPr>
                <w:rFonts w:hint="eastAsia"/>
              </w:rPr>
              <w:t>±</w:t>
            </w:r>
            <w:r w:rsidRPr="00441305">
              <w:rPr>
                <w:rFonts w:hint="eastAsia"/>
              </w:rPr>
              <w:t>1</w:t>
            </w:r>
            <w:r w:rsidRPr="00441305">
              <w:t>2.67</w:t>
            </w:r>
            <w:r w:rsidRPr="00441305">
              <w:rPr>
                <w:rFonts w:hint="eastAsia"/>
              </w:rPr>
              <w:t>%</w:t>
            </w:r>
          </w:p>
        </w:tc>
        <w:tc>
          <w:tcPr>
            <w:tcW w:w="1354" w:type="pct"/>
          </w:tcPr>
          <w:p w14:paraId="59788C42" w14:textId="77777777" w:rsidR="003A1B90" w:rsidRPr="00441305" w:rsidRDefault="003A1B90" w:rsidP="00FB17FD">
            <w:pPr>
              <w:pStyle w:val="Els-body-text"/>
            </w:pPr>
            <w:r w:rsidRPr="00441305">
              <w:rPr>
                <w:rFonts w:hint="eastAsia"/>
              </w:rPr>
              <w:t>6</w:t>
            </w:r>
            <w:r w:rsidRPr="00441305">
              <w:t>.02</w:t>
            </w:r>
            <w:r w:rsidRPr="00441305">
              <w:rPr>
                <w:rFonts w:hint="eastAsia"/>
              </w:rPr>
              <w:t>±</w:t>
            </w:r>
            <w:r w:rsidRPr="00441305">
              <w:rPr>
                <w:rFonts w:hint="eastAsia"/>
              </w:rPr>
              <w:t>3</w:t>
            </w:r>
            <w:r w:rsidRPr="00441305">
              <w:t>.00</w:t>
            </w:r>
            <w:r w:rsidRPr="00441305">
              <w:rPr>
                <w:rFonts w:hint="eastAsia"/>
              </w:rPr>
              <w:t>%</w:t>
            </w:r>
          </w:p>
        </w:tc>
      </w:tr>
      <w:tr w:rsidR="003A1B90" w:rsidRPr="00441305" w14:paraId="17274273" w14:textId="77777777" w:rsidTr="00FB17FD">
        <w:trPr>
          <w:trHeight w:val="137"/>
        </w:trPr>
        <w:tc>
          <w:tcPr>
            <w:tcW w:w="1395" w:type="pct"/>
            <w:vMerge/>
            <w:vAlign w:val="center"/>
          </w:tcPr>
          <w:p w14:paraId="06B80A81" w14:textId="77777777" w:rsidR="003A1B90" w:rsidRPr="00441305" w:rsidRDefault="003A1B90" w:rsidP="00FB17FD">
            <w:pPr>
              <w:pStyle w:val="Els-body-text"/>
            </w:pPr>
          </w:p>
        </w:tc>
        <w:tc>
          <w:tcPr>
            <w:tcW w:w="895" w:type="pct"/>
            <w:vAlign w:val="center"/>
          </w:tcPr>
          <w:p w14:paraId="5D77B50E" w14:textId="77777777" w:rsidR="003A1B90" w:rsidRPr="00441305" w:rsidRDefault="003A1B90" w:rsidP="00FB17FD">
            <w:pPr>
              <w:pStyle w:val="Els-body-text"/>
            </w:pPr>
            <w:r w:rsidRPr="00441305">
              <w:rPr>
                <w:rFonts w:eastAsia="SimSun" w:hint="eastAsia"/>
                <w:lang w:eastAsia="zh-CN"/>
              </w:rPr>
              <w:t>R</w:t>
            </w:r>
            <w:r w:rsidRPr="00441305">
              <w:rPr>
                <w:rFonts w:eastAsia="SimSun"/>
                <w:vertAlign w:val="superscript"/>
                <w:lang w:eastAsia="zh-CN"/>
              </w:rPr>
              <w:t>2</w:t>
            </w:r>
          </w:p>
        </w:tc>
        <w:tc>
          <w:tcPr>
            <w:tcW w:w="1355" w:type="pct"/>
          </w:tcPr>
          <w:p w14:paraId="5469B649" w14:textId="77777777" w:rsidR="003A1B90" w:rsidRPr="00441305" w:rsidRDefault="003A1B90" w:rsidP="00FB17FD">
            <w:pPr>
              <w:pStyle w:val="Els-body-text"/>
              <w:rPr>
                <w:rFonts w:eastAsia="SimSun"/>
                <w:lang w:eastAsia="zh-CN"/>
              </w:rPr>
            </w:pPr>
            <w:r w:rsidRPr="00441305">
              <w:rPr>
                <w:rFonts w:eastAsia="SimSun" w:hint="eastAsia"/>
                <w:lang w:eastAsia="zh-CN"/>
              </w:rPr>
              <w:t>0</w:t>
            </w:r>
            <w:r w:rsidRPr="00441305">
              <w:rPr>
                <w:rFonts w:eastAsia="SimSun"/>
                <w:lang w:eastAsia="zh-CN"/>
              </w:rPr>
              <w:t>.31</w:t>
            </w:r>
          </w:p>
        </w:tc>
        <w:tc>
          <w:tcPr>
            <w:tcW w:w="1354" w:type="pct"/>
          </w:tcPr>
          <w:p w14:paraId="7682E8BB" w14:textId="77777777" w:rsidR="003A1B90" w:rsidRPr="00441305" w:rsidRDefault="003A1B90" w:rsidP="00FB17FD">
            <w:pPr>
              <w:pStyle w:val="Els-body-text"/>
              <w:rPr>
                <w:rFonts w:eastAsia="SimSun"/>
                <w:lang w:eastAsia="zh-CN"/>
              </w:rPr>
            </w:pPr>
            <w:r w:rsidRPr="00441305">
              <w:rPr>
                <w:rFonts w:eastAsia="SimSun" w:hint="eastAsia"/>
                <w:lang w:eastAsia="zh-CN"/>
              </w:rPr>
              <w:t>2</w:t>
            </w:r>
            <w:r w:rsidRPr="00441305">
              <w:rPr>
                <w:rFonts w:eastAsia="SimSun"/>
                <w:lang w:eastAsia="zh-CN"/>
              </w:rPr>
              <w:t>.28 (0.89*)</w:t>
            </w:r>
          </w:p>
        </w:tc>
      </w:tr>
      <w:tr w:rsidR="003A1B90" w:rsidRPr="00441305" w14:paraId="113B1160" w14:textId="77777777" w:rsidTr="00FB17FD">
        <w:trPr>
          <w:trHeight w:val="60"/>
        </w:trPr>
        <w:tc>
          <w:tcPr>
            <w:tcW w:w="1395" w:type="pct"/>
            <w:vMerge w:val="restart"/>
            <w:vAlign w:val="center"/>
          </w:tcPr>
          <w:p w14:paraId="582CFAA3" w14:textId="77777777" w:rsidR="003A1B90" w:rsidRPr="00441305" w:rsidRDefault="003A1B90" w:rsidP="00FB17FD">
            <w:pPr>
              <w:pStyle w:val="Els-body-text"/>
            </w:pPr>
            <w:proofErr w:type="spellStart"/>
            <w:r w:rsidRPr="00441305">
              <w:t>DenseNet</w:t>
            </w:r>
            <w:proofErr w:type="spellEnd"/>
          </w:p>
        </w:tc>
        <w:tc>
          <w:tcPr>
            <w:tcW w:w="895" w:type="pct"/>
            <w:vAlign w:val="center"/>
          </w:tcPr>
          <w:p w14:paraId="50981648" w14:textId="77777777" w:rsidR="003A1B90" w:rsidRPr="00441305" w:rsidRDefault="003A1B90" w:rsidP="00FB17FD">
            <w:pPr>
              <w:pStyle w:val="Els-body-text"/>
            </w:pPr>
            <w:r w:rsidRPr="00441305">
              <w:rPr>
                <w:rFonts w:hint="eastAsia"/>
              </w:rPr>
              <w:t>MAE</w:t>
            </w:r>
          </w:p>
        </w:tc>
        <w:tc>
          <w:tcPr>
            <w:tcW w:w="1355" w:type="pct"/>
            <w:vAlign w:val="center"/>
          </w:tcPr>
          <w:p w14:paraId="759BA48A" w14:textId="77777777" w:rsidR="003A1B90" w:rsidRPr="00441305" w:rsidRDefault="003A1B90" w:rsidP="00FB17FD">
            <w:pPr>
              <w:pStyle w:val="Els-body-text"/>
            </w:pPr>
            <w:r w:rsidRPr="00441305">
              <w:rPr>
                <w:rFonts w:hint="eastAsia"/>
              </w:rPr>
              <w:t>3</w:t>
            </w:r>
            <w:r w:rsidRPr="00441305">
              <w:t>.65</w:t>
            </w:r>
            <w:r w:rsidRPr="00441305">
              <w:rPr>
                <w:rFonts w:hint="eastAsia"/>
              </w:rPr>
              <w:t>±</w:t>
            </w:r>
            <w:r w:rsidRPr="00441305">
              <w:rPr>
                <w:rFonts w:hint="eastAsia"/>
              </w:rPr>
              <w:t>3</w:t>
            </w:r>
            <w:r w:rsidRPr="00441305">
              <w:t>.33</w:t>
            </w:r>
          </w:p>
        </w:tc>
        <w:tc>
          <w:tcPr>
            <w:tcW w:w="1354" w:type="pct"/>
            <w:vAlign w:val="center"/>
          </w:tcPr>
          <w:p w14:paraId="6F0440E9" w14:textId="77777777" w:rsidR="003A1B90" w:rsidRPr="00441305" w:rsidRDefault="003A1B90" w:rsidP="00FB17FD">
            <w:pPr>
              <w:pStyle w:val="Els-body-text"/>
            </w:pPr>
            <w:r w:rsidRPr="00441305">
              <w:rPr>
                <w:rFonts w:hint="eastAsia"/>
              </w:rPr>
              <w:t>4</w:t>
            </w:r>
            <w:r w:rsidRPr="00441305">
              <w:t>.34</w:t>
            </w:r>
            <w:r w:rsidRPr="00441305">
              <w:rPr>
                <w:rFonts w:hint="eastAsia"/>
              </w:rPr>
              <w:t>±</w:t>
            </w:r>
            <w:r w:rsidRPr="00441305">
              <w:rPr>
                <w:rFonts w:hint="eastAsia"/>
              </w:rPr>
              <w:t>1</w:t>
            </w:r>
            <w:r w:rsidRPr="00441305">
              <w:t>.83</w:t>
            </w:r>
          </w:p>
        </w:tc>
      </w:tr>
      <w:tr w:rsidR="003A1B90" w:rsidRPr="00441305" w14:paraId="5BE7F714" w14:textId="77777777" w:rsidTr="00FB17FD">
        <w:trPr>
          <w:trHeight w:val="60"/>
        </w:trPr>
        <w:tc>
          <w:tcPr>
            <w:tcW w:w="1395" w:type="pct"/>
            <w:vMerge/>
            <w:vAlign w:val="center"/>
          </w:tcPr>
          <w:p w14:paraId="2216448D" w14:textId="77777777" w:rsidR="003A1B90" w:rsidRPr="00441305" w:rsidRDefault="003A1B90" w:rsidP="00FB17FD">
            <w:pPr>
              <w:pStyle w:val="Els-body-text"/>
            </w:pPr>
          </w:p>
        </w:tc>
        <w:tc>
          <w:tcPr>
            <w:tcW w:w="895" w:type="pct"/>
            <w:vAlign w:val="center"/>
          </w:tcPr>
          <w:p w14:paraId="4B50A34C" w14:textId="77777777" w:rsidR="003A1B90" w:rsidRPr="00441305" w:rsidRDefault="003A1B90" w:rsidP="00FB17FD">
            <w:pPr>
              <w:pStyle w:val="Els-body-text"/>
            </w:pPr>
            <w:r w:rsidRPr="00441305">
              <w:rPr>
                <w:rFonts w:hint="eastAsia"/>
              </w:rPr>
              <w:t>RMSE</w:t>
            </w:r>
          </w:p>
        </w:tc>
        <w:tc>
          <w:tcPr>
            <w:tcW w:w="1355" w:type="pct"/>
            <w:vAlign w:val="center"/>
          </w:tcPr>
          <w:p w14:paraId="6F957EC9" w14:textId="77777777" w:rsidR="003A1B90" w:rsidRPr="00441305" w:rsidRDefault="003A1B90" w:rsidP="00FB17FD">
            <w:pPr>
              <w:pStyle w:val="Els-body-text"/>
            </w:pPr>
            <w:r w:rsidRPr="00441305">
              <w:rPr>
                <w:rFonts w:hint="eastAsia"/>
              </w:rPr>
              <w:t>4</w:t>
            </w:r>
            <w:r w:rsidRPr="00441305">
              <w:t>.88</w:t>
            </w:r>
            <w:r w:rsidRPr="00441305">
              <w:rPr>
                <w:rFonts w:hint="eastAsia"/>
              </w:rPr>
              <w:t>±</w:t>
            </w:r>
            <w:r w:rsidRPr="00441305">
              <w:rPr>
                <w:rFonts w:hint="eastAsia"/>
              </w:rPr>
              <w:t>7</w:t>
            </w:r>
            <w:r w:rsidRPr="00441305">
              <w:t>.69</w:t>
            </w:r>
          </w:p>
        </w:tc>
        <w:tc>
          <w:tcPr>
            <w:tcW w:w="1354" w:type="pct"/>
            <w:vAlign w:val="center"/>
          </w:tcPr>
          <w:p w14:paraId="552DDF9A" w14:textId="77777777" w:rsidR="003A1B90" w:rsidRPr="00441305" w:rsidRDefault="003A1B90" w:rsidP="00FB17FD">
            <w:pPr>
              <w:pStyle w:val="Els-body-text"/>
            </w:pPr>
            <w:r w:rsidRPr="00441305">
              <w:rPr>
                <w:rFonts w:hint="eastAsia"/>
              </w:rPr>
              <w:t>4</w:t>
            </w:r>
            <w:r w:rsidRPr="00441305">
              <w:t>.69</w:t>
            </w:r>
            <w:r w:rsidRPr="00441305">
              <w:rPr>
                <w:rFonts w:hint="eastAsia"/>
              </w:rPr>
              <w:t>±</w:t>
            </w:r>
            <w:r w:rsidRPr="00441305">
              <w:rPr>
                <w:rFonts w:hint="eastAsia"/>
              </w:rPr>
              <w:t>4</w:t>
            </w:r>
            <w:r w:rsidRPr="00441305">
              <w:t>.32</w:t>
            </w:r>
          </w:p>
        </w:tc>
      </w:tr>
      <w:tr w:rsidR="003A1B90" w:rsidRPr="00441305" w14:paraId="295EB8FE" w14:textId="77777777" w:rsidTr="00FB17FD">
        <w:trPr>
          <w:trHeight w:val="60"/>
        </w:trPr>
        <w:tc>
          <w:tcPr>
            <w:tcW w:w="1395" w:type="pct"/>
            <w:vMerge/>
            <w:vAlign w:val="center"/>
          </w:tcPr>
          <w:p w14:paraId="6CFE95D3" w14:textId="77777777" w:rsidR="003A1B90" w:rsidRPr="00441305" w:rsidRDefault="003A1B90" w:rsidP="00FB17FD">
            <w:pPr>
              <w:pStyle w:val="Els-body-text"/>
            </w:pPr>
          </w:p>
        </w:tc>
        <w:tc>
          <w:tcPr>
            <w:tcW w:w="895" w:type="pct"/>
            <w:vAlign w:val="center"/>
          </w:tcPr>
          <w:p w14:paraId="7DC6BE81" w14:textId="77777777" w:rsidR="003A1B90" w:rsidRPr="00441305" w:rsidRDefault="003A1B90" w:rsidP="00FB17FD">
            <w:pPr>
              <w:pStyle w:val="Els-body-text"/>
            </w:pPr>
            <w:r w:rsidRPr="00441305">
              <w:rPr>
                <w:rFonts w:hint="eastAsia"/>
              </w:rPr>
              <w:t>MRE</w:t>
            </w:r>
          </w:p>
        </w:tc>
        <w:tc>
          <w:tcPr>
            <w:tcW w:w="1355" w:type="pct"/>
            <w:vAlign w:val="center"/>
          </w:tcPr>
          <w:p w14:paraId="4C8748A2" w14:textId="77777777" w:rsidR="003A1B90" w:rsidRPr="00441305" w:rsidRDefault="003A1B90" w:rsidP="00FB17FD">
            <w:pPr>
              <w:pStyle w:val="Els-body-text"/>
            </w:pPr>
            <w:r w:rsidRPr="00441305">
              <w:rPr>
                <w:rFonts w:hint="eastAsia"/>
              </w:rPr>
              <w:t>9</w:t>
            </w:r>
            <w:r w:rsidRPr="00441305">
              <w:t>.70</w:t>
            </w:r>
            <w:r w:rsidRPr="00441305">
              <w:rPr>
                <w:rFonts w:hint="eastAsia"/>
              </w:rPr>
              <w:t>±</w:t>
            </w:r>
            <w:r w:rsidRPr="00441305">
              <w:rPr>
                <w:rFonts w:hint="eastAsia"/>
              </w:rPr>
              <w:t>1</w:t>
            </w:r>
            <w:r w:rsidRPr="00441305">
              <w:t>1.82</w:t>
            </w:r>
            <w:r w:rsidRPr="00441305">
              <w:rPr>
                <w:rFonts w:hint="eastAsia"/>
              </w:rPr>
              <w:t>%</w:t>
            </w:r>
          </w:p>
        </w:tc>
        <w:tc>
          <w:tcPr>
            <w:tcW w:w="1354" w:type="pct"/>
            <w:vAlign w:val="center"/>
          </w:tcPr>
          <w:p w14:paraId="7CFA4CBC" w14:textId="77777777" w:rsidR="003A1B90" w:rsidRPr="00441305" w:rsidRDefault="003A1B90" w:rsidP="00FB17FD">
            <w:pPr>
              <w:pStyle w:val="Els-body-text"/>
            </w:pPr>
            <w:r w:rsidRPr="00441305">
              <w:rPr>
                <w:rFonts w:hint="eastAsia"/>
              </w:rPr>
              <w:t>4</w:t>
            </w:r>
            <w:r w:rsidRPr="00441305">
              <w:t>.93</w:t>
            </w:r>
            <w:r w:rsidRPr="00441305">
              <w:rPr>
                <w:rFonts w:hint="eastAsia"/>
              </w:rPr>
              <w:t>±</w:t>
            </w:r>
            <w:r w:rsidRPr="00441305">
              <w:rPr>
                <w:rFonts w:hint="eastAsia"/>
              </w:rPr>
              <w:t>2</w:t>
            </w:r>
            <w:r w:rsidRPr="00441305">
              <w:t>.05</w:t>
            </w:r>
            <w:r w:rsidRPr="00441305">
              <w:rPr>
                <w:rFonts w:hint="eastAsia"/>
              </w:rPr>
              <w:t>%</w:t>
            </w:r>
          </w:p>
        </w:tc>
      </w:tr>
      <w:tr w:rsidR="003A1B90" w:rsidRPr="00441305" w14:paraId="01A979E0" w14:textId="77777777" w:rsidTr="00FB17FD">
        <w:trPr>
          <w:trHeight w:val="60"/>
        </w:trPr>
        <w:tc>
          <w:tcPr>
            <w:tcW w:w="1395" w:type="pct"/>
            <w:vMerge/>
            <w:tcBorders>
              <w:bottom w:val="single" w:sz="4" w:space="0" w:color="auto"/>
            </w:tcBorders>
            <w:vAlign w:val="center"/>
          </w:tcPr>
          <w:p w14:paraId="31EBA2F2" w14:textId="77777777" w:rsidR="003A1B90" w:rsidRPr="00441305" w:rsidRDefault="003A1B90" w:rsidP="00FB17FD">
            <w:pPr>
              <w:pStyle w:val="Els-body-text"/>
            </w:pPr>
          </w:p>
        </w:tc>
        <w:tc>
          <w:tcPr>
            <w:tcW w:w="895" w:type="pct"/>
            <w:tcBorders>
              <w:bottom w:val="single" w:sz="4" w:space="0" w:color="auto"/>
            </w:tcBorders>
            <w:vAlign w:val="center"/>
          </w:tcPr>
          <w:p w14:paraId="37D6DA02" w14:textId="77777777" w:rsidR="003A1B90" w:rsidRPr="00441305" w:rsidRDefault="003A1B90" w:rsidP="00FB17FD">
            <w:pPr>
              <w:pStyle w:val="Els-body-text"/>
            </w:pPr>
            <w:r w:rsidRPr="00441305">
              <w:rPr>
                <w:rFonts w:eastAsia="SimSun" w:hint="eastAsia"/>
                <w:lang w:eastAsia="zh-CN"/>
              </w:rPr>
              <w:t>R</w:t>
            </w:r>
            <w:r w:rsidRPr="00441305">
              <w:rPr>
                <w:rFonts w:eastAsia="SimSun"/>
                <w:vertAlign w:val="superscript"/>
                <w:lang w:eastAsia="zh-CN"/>
              </w:rPr>
              <w:t>2</w:t>
            </w:r>
          </w:p>
        </w:tc>
        <w:tc>
          <w:tcPr>
            <w:tcW w:w="1355" w:type="pct"/>
            <w:tcBorders>
              <w:bottom w:val="single" w:sz="4" w:space="0" w:color="auto"/>
            </w:tcBorders>
            <w:vAlign w:val="center"/>
          </w:tcPr>
          <w:p w14:paraId="48764C21" w14:textId="77777777" w:rsidR="003A1B90" w:rsidRPr="00441305" w:rsidRDefault="003A1B90" w:rsidP="00FB17FD">
            <w:pPr>
              <w:pStyle w:val="Els-body-text"/>
              <w:rPr>
                <w:rFonts w:eastAsia="SimSun"/>
                <w:lang w:eastAsia="zh-CN"/>
              </w:rPr>
            </w:pPr>
            <w:r w:rsidRPr="00441305">
              <w:rPr>
                <w:rFonts w:eastAsia="SimSun" w:hint="eastAsia"/>
                <w:lang w:eastAsia="zh-CN"/>
              </w:rPr>
              <w:t>0</w:t>
            </w:r>
            <w:r w:rsidRPr="00441305">
              <w:rPr>
                <w:rFonts w:eastAsia="SimSun"/>
                <w:lang w:eastAsia="zh-CN"/>
              </w:rPr>
              <w:t>.78</w:t>
            </w:r>
          </w:p>
        </w:tc>
        <w:tc>
          <w:tcPr>
            <w:tcW w:w="1354" w:type="pct"/>
            <w:tcBorders>
              <w:bottom w:val="single" w:sz="4" w:space="0" w:color="auto"/>
            </w:tcBorders>
            <w:vAlign w:val="center"/>
          </w:tcPr>
          <w:p w14:paraId="7D5359D0" w14:textId="77777777" w:rsidR="003A1B90" w:rsidRPr="00441305" w:rsidRDefault="003A1B90" w:rsidP="00FB17FD">
            <w:pPr>
              <w:pStyle w:val="Els-body-text"/>
              <w:rPr>
                <w:rFonts w:eastAsia="SimSun"/>
                <w:lang w:eastAsia="zh-CN"/>
              </w:rPr>
            </w:pPr>
            <w:r w:rsidRPr="00441305">
              <w:rPr>
                <w:rFonts w:eastAsia="SimSun" w:hint="eastAsia"/>
                <w:lang w:eastAsia="zh-CN"/>
              </w:rPr>
              <w:t>2</w:t>
            </w:r>
            <w:r w:rsidRPr="00441305">
              <w:rPr>
                <w:rFonts w:eastAsia="SimSun"/>
                <w:lang w:eastAsia="zh-CN"/>
              </w:rPr>
              <w:t>.52 (0.93*)</w:t>
            </w:r>
          </w:p>
        </w:tc>
      </w:tr>
      <w:tr w:rsidR="003A1B90" w:rsidRPr="00441305" w14:paraId="0CEC2CB3" w14:textId="77777777" w:rsidTr="00FB17FD">
        <w:trPr>
          <w:trHeight w:val="60"/>
        </w:trPr>
        <w:tc>
          <w:tcPr>
            <w:tcW w:w="5000" w:type="pct"/>
            <w:gridSpan w:val="4"/>
            <w:tcBorders>
              <w:top w:val="single" w:sz="4" w:space="0" w:color="auto"/>
            </w:tcBorders>
            <w:vAlign w:val="center"/>
          </w:tcPr>
          <w:p w14:paraId="5DB53CD9" w14:textId="77777777" w:rsidR="003A1B90" w:rsidRPr="00441305" w:rsidRDefault="003A1B90" w:rsidP="00FB17FD">
            <w:pPr>
              <w:pStyle w:val="Els-body-text"/>
              <w:jc w:val="right"/>
              <w:rPr>
                <w:rFonts w:eastAsia="SimSun"/>
                <w:lang w:eastAsia="zh-CN"/>
              </w:rPr>
            </w:pPr>
            <w:r w:rsidRPr="00441305">
              <w:rPr>
                <w:rFonts w:eastAsia="SimSun"/>
                <w:lang w:val="en-GB" w:eastAsia="zh-CN"/>
              </w:rPr>
              <w:t>*The values modified by removed error data.</w:t>
            </w:r>
          </w:p>
        </w:tc>
      </w:tr>
    </w:tbl>
    <w:p w14:paraId="137B16C9" w14:textId="041E6964" w:rsidR="000E689F" w:rsidRPr="00441305" w:rsidRDefault="00383068" w:rsidP="00996838">
      <w:pPr>
        <w:pStyle w:val="Els-body-text"/>
        <w:rPr>
          <w:lang w:val="en-GB"/>
        </w:rPr>
      </w:pPr>
      <w:r w:rsidRPr="00441305">
        <w:rPr>
          <w:lang w:val="en-GB"/>
        </w:rPr>
        <w:t xml:space="preserve">The evaluation metrics provide quantitative insights into the efficacy of the models in order to compare the accuracy of their predictions (Table </w:t>
      </w:r>
      <w:r w:rsidR="0026333B" w:rsidRPr="00441305">
        <w:rPr>
          <w:lang w:val="en-GB"/>
        </w:rPr>
        <w:t>2</w:t>
      </w:r>
      <w:r w:rsidRPr="00441305">
        <w:rPr>
          <w:lang w:val="en-GB"/>
        </w:rPr>
        <w:t>).</w:t>
      </w:r>
      <w:r w:rsidR="00FB358A" w:rsidRPr="00441305">
        <w:rPr>
          <w:lang w:val="en-GB"/>
        </w:rPr>
        <w:t xml:space="preserve"> From these results, the possibility that neural networks can be applied to wastewater treatment processes using microbial degradation was further demonstrated. Moreover, it makes the evaluation of different models quantifiable.</w:t>
      </w:r>
      <w:r w:rsidR="00423523" w:rsidRPr="00441305">
        <w:rPr>
          <w:lang w:val="en-GB"/>
        </w:rPr>
        <w:t xml:space="preserve"> Based on the analysis and evaluation by MAE, RMSE, </w:t>
      </w:r>
      <w:r w:rsidR="00423523" w:rsidRPr="00441305">
        <w:rPr>
          <w:lang w:val="en-GB"/>
        </w:rPr>
        <w:lastRenderedPageBreak/>
        <w:t>MRE, and R</w:t>
      </w:r>
      <w:r w:rsidR="00423523" w:rsidRPr="00441305">
        <w:rPr>
          <w:vertAlign w:val="superscript"/>
          <w:lang w:val="en-GB"/>
        </w:rPr>
        <w:t>2</w:t>
      </w:r>
      <w:r w:rsidR="00423523" w:rsidRPr="00441305">
        <w:rPr>
          <w:lang w:val="en-GB"/>
        </w:rPr>
        <w:t xml:space="preserve">, it can be concluded that </w:t>
      </w:r>
      <w:proofErr w:type="spellStart"/>
      <w:r w:rsidR="00423523" w:rsidRPr="00441305">
        <w:rPr>
          <w:lang w:val="en-GB"/>
        </w:rPr>
        <w:t>DenseNet</w:t>
      </w:r>
      <w:proofErr w:type="spellEnd"/>
      <w:r w:rsidR="00423523" w:rsidRPr="00441305">
        <w:rPr>
          <w:lang w:val="en-GB"/>
        </w:rPr>
        <w:t xml:space="preserve"> performs the best among the three network models.</w:t>
      </w:r>
      <w:r w:rsidR="00FF2D33" w:rsidRPr="00441305">
        <w:t xml:space="preserve"> </w:t>
      </w:r>
      <w:r w:rsidR="00FF2D33" w:rsidRPr="00441305">
        <w:rPr>
          <w:lang w:val="en-GB"/>
        </w:rPr>
        <w:t>However, it is necessary to mention that for the prediction of COD removal rate, the R</w:t>
      </w:r>
      <w:r w:rsidR="00FF2D33" w:rsidRPr="00441305">
        <w:rPr>
          <w:vertAlign w:val="superscript"/>
          <w:lang w:val="en-GB"/>
        </w:rPr>
        <w:t>2</w:t>
      </w:r>
      <w:r w:rsidR="00FF2D33" w:rsidRPr="00441305">
        <w:rPr>
          <w:lang w:val="en-GB"/>
        </w:rPr>
        <w:t xml:space="preserve"> values were beyond 1. This indicates the occurrence of overfitting or error. After checking the predicted values, it was found that there were some values that exceeded 100%, which could not be present in the removal rate values. The optimization for this phenomenon needs to be considered in the following.</w:t>
      </w:r>
    </w:p>
    <w:p w14:paraId="629FF86B" w14:textId="45543A1C" w:rsidR="000E689F" w:rsidRPr="00441305" w:rsidRDefault="00916AC8" w:rsidP="00996838">
      <w:pPr>
        <w:pStyle w:val="Els-body-text"/>
        <w:rPr>
          <w:lang w:val="en-GB"/>
        </w:rPr>
      </w:pPr>
      <w:r w:rsidRPr="00441305">
        <w:rPr>
          <w:lang w:val="en-GB"/>
        </w:rPr>
        <w:t>Overall, deep neural networks demonstrated successful predictive capabilities for wastewater treatment processes</w:t>
      </w:r>
      <w:r w:rsidR="002B37AF">
        <w:rPr>
          <w:lang w:val="en-GB"/>
        </w:rPr>
        <w:t xml:space="preserve"> in this study</w:t>
      </w:r>
      <w:r w:rsidRPr="00441305">
        <w:rPr>
          <w:lang w:val="en-GB"/>
        </w:rPr>
        <w:t xml:space="preserve">. This exploration reveals the potential benefits of </w:t>
      </w:r>
      <w:r w:rsidR="002B37AF">
        <w:rPr>
          <w:lang w:val="en-GB"/>
        </w:rPr>
        <w:t xml:space="preserve">machine learning, especially </w:t>
      </w:r>
      <w:r w:rsidRPr="00441305">
        <w:rPr>
          <w:lang w:val="en-GB"/>
        </w:rPr>
        <w:t>neural network architectures in interpreting microbial degradation processes.</w:t>
      </w:r>
    </w:p>
    <w:p w14:paraId="2759C496" w14:textId="5FB5DC1C" w:rsidR="00996838" w:rsidRPr="00441305" w:rsidRDefault="00996838" w:rsidP="00996838">
      <w:pPr>
        <w:pStyle w:val="Els-2ndorder-head"/>
      </w:pPr>
      <w:r w:rsidRPr="00441305">
        <w:t xml:space="preserve">Comparison with </w:t>
      </w:r>
      <w:r w:rsidR="00066F31" w:rsidRPr="00441305">
        <w:t>other</w:t>
      </w:r>
      <w:r w:rsidRPr="00441305">
        <w:t xml:space="preserve"> </w:t>
      </w:r>
      <w:r w:rsidR="00066F31" w:rsidRPr="00441305">
        <w:t>P</w:t>
      </w:r>
      <w:r w:rsidRPr="00441305">
        <w:t>redictive Models</w:t>
      </w:r>
    </w:p>
    <w:p w14:paraId="7DF3B8A9" w14:textId="282D5E3E" w:rsidR="005F4B8E" w:rsidRPr="00441305" w:rsidRDefault="00996838" w:rsidP="00996838">
      <w:pPr>
        <w:pStyle w:val="Els-body-text"/>
        <w:rPr>
          <w:lang w:val="en-GB"/>
        </w:rPr>
      </w:pPr>
      <w:r w:rsidRPr="00441305">
        <w:rPr>
          <w:lang w:val="en-GB"/>
        </w:rPr>
        <w:t xml:space="preserve">The evolution from prior predictions, informed by deep networks, to the current study showcases the advancements achieved through dataset optimization and the incorporation of diverse machine learning methodologies. </w:t>
      </w:r>
      <w:r w:rsidR="005F4B8E" w:rsidRPr="00441305">
        <w:rPr>
          <w:lang w:val="en-GB"/>
        </w:rPr>
        <w:t xml:space="preserve">Previous research applied machine learning to the aerobic wastewater treatment process and obtained an </w:t>
      </w:r>
      <w:proofErr w:type="spellStart"/>
      <w:r w:rsidR="005F4B8E" w:rsidRPr="00441305">
        <w:rPr>
          <w:lang w:val="en-GB"/>
        </w:rPr>
        <w:t>sMAPE</w:t>
      </w:r>
      <w:proofErr w:type="spellEnd"/>
      <w:r w:rsidR="005F4B8E" w:rsidRPr="00441305">
        <w:rPr>
          <w:lang w:val="en-GB"/>
        </w:rPr>
        <w:t xml:space="preserve"> (Symmetric mean absolute percentage error) result of 5.63% </w:t>
      </w:r>
      <w:sdt>
        <w:sdtPr>
          <w:rPr>
            <w:lang w:val="en-GB"/>
          </w:rPr>
          <w:tag w:val="MENDELEY_CITATION_v3_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"/>
          <w:id w:val="-935049231"/>
          <w:placeholder>
            <w:docPart w:val="DefaultPlaceholder_-1854013440"/>
          </w:placeholder>
        </w:sdtPr>
        <w:sdtContent>
          <w:r w:rsidR="009F7393" w:rsidRPr="00441305">
            <w:rPr>
              <w:lang w:val="en-GB"/>
            </w:rPr>
            <w:t>(Zaghloul et al., 2021)</w:t>
          </w:r>
        </w:sdtContent>
      </w:sdt>
      <w:r w:rsidR="005F4B8E" w:rsidRPr="00441305">
        <w:rPr>
          <w:lang w:val="en-GB"/>
        </w:rPr>
        <w:t xml:space="preserve">. Anther research reported that they have obtained the MAE of 4.8~9.6 with algorithms of stacked denoising auto-encoders, traditional backpropagation neural network, support vector regression, extreme learning machine, gradient boosting decision tree, and stacked auto-encoders </w:t>
      </w:r>
      <w:sdt>
        <w:sdtPr>
          <w:rPr>
            <w:lang w:val="en-GB"/>
          </w:rPr>
          <w:tag w:val="MENDELEY_CITATION_v3_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"/>
          <w:id w:val="1348289485"/>
          <w:placeholder>
            <w:docPart w:val="DefaultPlaceholder_-1854013440"/>
          </w:placeholder>
        </w:sdtPr>
        <w:sdtContent>
          <w:r w:rsidR="009F7393" w:rsidRPr="00441305">
            <w:rPr>
              <w:rFonts w:eastAsia="Times New Roman"/>
            </w:rPr>
            <w:t>(Shi &amp; Xu, 2018)</w:t>
          </w:r>
        </w:sdtContent>
      </w:sdt>
      <w:r w:rsidR="005F4B8E" w:rsidRPr="00441305">
        <w:rPr>
          <w:lang w:val="en-GB"/>
        </w:rPr>
        <w:t>. However, the data processing in these studies used feature extraction to expand the dataset.</w:t>
      </w:r>
    </w:p>
    <w:p w14:paraId="174373DB" w14:textId="27C256D1" w:rsidR="00996838" w:rsidRPr="00441305" w:rsidRDefault="00066F31" w:rsidP="00996838">
      <w:pPr>
        <w:pStyle w:val="Els-body-text"/>
        <w:rPr>
          <w:lang w:val="en-GB"/>
        </w:rPr>
      </w:pPr>
      <w:r w:rsidRPr="00441305">
        <w:rPr>
          <w:lang w:val="en-GB"/>
        </w:rPr>
        <w:t xml:space="preserve">The anaerobic biochemical treatment process of wastewater is characterized by complex mechanisms, high nonlinearity, and instability. To address these characteristics, a recent study has developed an automatic optimization-seeking water quality prediction model based on deep learning, which realizes high-precision prediction of COD and gas production of effluent from anaerobic wastewater treatment systems </w:t>
      </w:r>
      <w:sdt>
        <w:sdtPr>
          <w:rPr>
            <w:lang w:val="en-GB"/>
          </w:rPr>
          <w:tag w:val="MENDELEY_CITATION_v3_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"/>
          <w:id w:val="1146322371"/>
          <w:placeholder>
            <w:docPart w:val="DefaultPlaceholder_-1854013440"/>
          </w:placeholder>
        </w:sdtPr>
        <w:sdtContent>
          <w:r w:rsidR="009F7393" w:rsidRPr="00441305">
            <w:rPr>
              <w:lang w:val="en-GB"/>
            </w:rPr>
            <w:t>(J. Li et al., 2022)</w:t>
          </w:r>
        </w:sdtContent>
      </w:sdt>
      <w:r w:rsidRPr="00441305">
        <w:rPr>
          <w:lang w:val="en-GB"/>
        </w:rPr>
        <w:t>.</w:t>
      </w:r>
      <w:r w:rsidR="0037638F" w:rsidRPr="00441305">
        <w:rPr>
          <w:lang w:val="en-GB"/>
        </w:rPr>
        <w:t xml:space="preserve"> Not only for modeling and predicting the removal of organic pollutants from wastewater by anaerobic digestion, but machine learning also obtained high prediction outcomes for the process of anaerobic ammonia oxidation for the removal of ammonia nitrogen from wastewater</w:t>
      </w:r>
      <w:r w:rsidR="00E534DA" w:rsidRPr="00E534DA">
        <w:rPr>
          <w:lang w:val="en-GB"/>
        </w:rPr>
        <w:t xml:space="preserve"> </w:t>
      </w:r>
      <w:sdt>
        <w:sdtPr>
          <w:rPr>
            <w:lang w:val="en-GB"/>
          </w:rPr>
          <w:tag w:val="MENDELEY_CITATION_v3_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"/>
          <w:id w:val="-1240406404"/>
          <w:placeholder>
            <w:docPart w:val="ED50EE2D06064F9D8617CFF4D563F2B2"/>
          </w:placeholder>
        </w:sdtPr>
        <w:sdtContent>
          <w:r w:rsidR="00E534DA" w:rsidRPr="00441305">
            <w:rPr>
              <w:rFonts w:eastAsia="Times New Roman"/>
            </w:rPr>
            <w:t>(Ji, 2023)</w:t>
          </w:r>
        </w:sdtContent>
      </w:sdt>
      <w:r w:rsidR="0037638F" w:rsidRPr="00441305">
        <w:rPr>
          <w:lang w:val="en-GB"/>
        </w:rPr>
        <w:t>. Insights gleaned from this comparative analysis contribute to the broader understanding of predictive modeling in this domain</w:t>
      </w:r>
      <w:r w:rsidR="00E534DA">
        <w:rPr>
          <w:lang w:val="en-GB"/>
        </w:rPr>
        <w:t>.</w:t>
      </w:r>
    </w:p>
    <w:p w14:paraId="213E4757" w14:textId="77777777" w:rsidR="000A630E" w:rsidRPr="00441305" w:rsidRDefault="000A630E" w:rsidP="000A630E">
      <w:pPr>
        <w:pStyle w:val="Els-2ndorder-head"/>
      </w:pPr>
      <w:r w:rsidRPr="00441305">
        <w:t>Practical Implications and Future Directions</w:t>
      </w:r>
    </w:p>
    <w:p w14:paraId="6D43A048" w14:textId="75B766A8" w:rsidR="000A630E" w:rsidRPr="00441305" w:rsidRDefault="002B2FA9" w:rsidP="000A630E">
      <w:pPr>
        <w:pStyle w:val="Els-body-text"/>
        <w:rPr>
          <w:lang w:val="en-GB"/>
        </w:rPr>
      </w:pPr>
      <w:r w:rsidRPr="00441305">
        <w:rPr>
          <w:lang w:val="en-GB"/>
        </w:rPr>
        <w:t>The results obtained have a direct impact on the practical advancement of prediction of wastewater treatment processes. Based on our findings, the integration of machine learning approach is expected to optimize the treatment process, minimize environmental impacts, and facilitate the transition to smart wastewater management. In addition, our study paves the way for future research directions, including exploring advanced neural network for biodegradation and integrated real-time monitoring systems for the process.</w:t>
      </w:r>
    </w:p>
    <w:p w14:paraId="1EEBEA37" w14:textId="01DD8A69" w:rsidR="00DA551B" w:rsidRPr="00441305" w:rsidRDefault="00DA551B" w:rsidP="00DA551B">
      <w:pPr>
        <w:pStyle w:val="Els-2ndorder-head"/>
      </w:pPr>
      <w:r w:rsidRPr="00441305">
        <w:t xml:space="preserve">Limitations of the </w:t>
      </w:r>
      <w:r w:rsidR="00DC6200" w:rsidRPr="00441305">
        <w:t>S</w:t>
      </w:r>
      <w:r w:rsidRPr="00441305">
        <w:t>tudy</w:t>
      </w:r>
    </w:p>
    <w:p w14:paraId="5D12614E" w14:textId="25398368" w:rsidR="00DA551B" w:rsidRPr="00441305" w:rsidRDefault="00DA551B" w:rsidP="00DA551B">
      <w:pPr>
        <w:pStyle w:val="Els-body-text"/>
        <w:rPr>
          <w:rFonts w:eastAsia="SimSun"/>
          <w:lang w:val="en-GB" w:eastAsia="zh-CN"/>
        </w:rPr>
      </w:pPr>
      <w:r w:rsidRPr="00441305">
        <w:rPr>
          <w:lang w:val="en-GB"/>
        </w:rPr>
        <w:t xml:space="preserve">Although we achieved good prediction results and gained some insights into the optimization of the dataset, the future remains challenging. Specifically, first of all, the process flow varies from </w:t>
      </w:r>
      <w:r w:rsidR="003A0047" w:rsidRPr="00441305">
        <w:rPr>
          <w:lang w:val="en-GB"/>
        </w:rPr>
        <w:t>different</w:t>
      </w:r>
      <w:r w:rsidRPr="00441305">
        <w:rPr>
          <w:lang w:val="en-GB"/>
        </w:rPr>
        <w:t xml:space="preserve"> wastewater treatment plant or experimental operation. Although with data training and parameter tuning, machine learning can be applied to different process flows, the preliminary preparations, such as the construction and optimization of the dataset, </w:t>
      </w:r>
      <w:r w:rsidR="002B2FA9" w:rsidRPr="00441305">
        <w:rPr>
          <w:lang w:val="en-GB"/>
        </w:rPr>
        <w:t xml:space="preserve">without a unified solution </w:t>
      </w:r>
      <w:r w:rsidRPr="00441305">
        <w:rPr>
          <w:lang w:val="en-GB"/>
        </w:rPr>
        <w:t>is a problem. Secondly, in some cases the dataset is small or insufficient for training, how to apply the network model already trained by other</w:t>
      </w:r>
      <w:r w:rsidR="002B2FA9" w:rsidRPr="00441305">
        <w:rPr>
          <w:lang w:val="en-GB"/>
        </w:rPr>
        <w:t xml:space="preserve"> treatment</w:t>
      </w:r>
      <w:r w:rsidRPr="00441305">
        <w:rPr>
          <w:lang w:val="en-GB"/>
        </w:rPr>
        <w:t xml:space="preserve"> processes directly to the new prediction is a challenging task. </w:t>
      </w:r>
      <w:r w:rsidR="002B2FA9" w:rsidRPr="00441305">
        <w:rPr>
          <w:lang w:val="en-GB"/>
        </w:rPr>
        <w:t>In addition, there are many network models that have been developed to relative sophistication, and it is therefore important to consider how to choose the proper model.</w:t>
      </w:r>
    </w:p>
    <w:p w14:paraId="144DE6BA" w14:textId="77777777" w:rsidR="008D2649" w:rsidRPr="00441305" w:rsidRDefault="008D2649" w:rsidP="00C3266C">
      <w:pPr>
        <w:pStyle w:val="Els-1storder-head"/>
        <w:rPr>
          <w:lang w:val="en-GB"/>
        </w:rPr>
      </w:pPr>
      <w:r w:rsidRPr="00441305">
        <w:rPr>
          <w:lang w:val="en-GB"/>
        </w:rPr>
        <w:lastRenderedPageBreak/>
        <w:t>Conclusions</w:t>
      </w:r>
    </w:p>
    <w:p w14:paraId="23B12D82" w14:textId="627953BC" w:rsidR="00996838" w:rsidRPr="00441305" w:rsidRDefault="00C038B3" w:rsidP="00C3266C">
      <w:pPr>
        <w:pStyle w:val="Els-body-text"/>
        <w:rPr>
          <w:lang w:val="en-GB"/>
        </w:rPr>
      </w:pPr>
      <w:r w:rsidRPr="00441305">
        <w:rPr>
          <w:lang w:val="en-GB"/>
        </w:rPr>
        <w:t xml:space="preserve">In summary, </w:t>
      </w:r>
      <w:r w:rsidR="004F175F" w:rsidRPr="00441305">
        <w:rPr>
          <w:lang w:val="en-GB"/>
        </w:rPr>
        <w:t>this</w:t>
      </w:r>
      <w:r w:rsidRPr="00441305">
        <w:rPr>
          <w:lang w:val="en-GB"/>
        </w:rPr>
        <w:t xml:space="preserve"> study demonstrates that machine learning is feasible for prediction in wastewater treatment. Further enhancement of the prediction results is achievable by optimizing the dataset construction and exploring various machine learning algorithms. The results of this research have practical implications for optimizing wastewater treatment methods and promoting sustainable development and environmental management. It not only contributes to the current understanding of predictive </w:t>
      </w:r>
      <w:r w:rsidR="00B9439A">
        <w:rPr>
          <w:lang w:val="en-GB"/>
        </w:rPr>
        <w:t>modeling</w:t>
      </w:r>
      <w:r w:rsidRPr="00441305">
        <w:rPr>
          <w:lang w:val="en-GB"/>
        </w:rPr>
        <w:t xml:space="preserve">, but also </w:t>
      </w:r>
      <w:r w:rsidR="003257E5" w:rsidRPr="00441305">
        <w:rPr>
          <w:lang w:val="en-GB"/>
        </w:rPr>
        <w:t xml:space="preserve">helps pioneer </w:t>
      </w:r>
      <w:r w:rsidRPr="00441305">
        <w:rPr>
          <w:lang w:val="en-GB"/>
        </w:rPr>
        <w:t>the way for future innovations in intelligent and adaptive wastewater treatment strategies.</w:t>
      </w:r>
    </w:p>
    <w:p w14:paraId="64A23826" w14:textId="5EA200DA" w:rsidR="009F7393" w:rsidRPr="00441305" w:rsidRDefault="009F7393" w:rsidP="00C3266C">
      <w:pPr>
        <w:pStyle w:val="Els-1storder-head"/>
        <w:numPr>
          <w:ilvl w:val="0"/>
          <w:numId w:val="0"/>
        </w:numPr>
        <w:rPr>
          <w:lang w:val="en-GB"/>
        </w:rPr>
      </w:pPr>
      <w:r w:rsidRPr="00441305">
        <w:rPr>
          <w:lang w:val="en-GB"/>
        </w:rPr>
        <w:t>Acknowledgements</w:t>
      </w:r>
    </w:p>
    <w:p w14:paraId="4F10242D" w14:textId="26B9BCB6" w:rsidR="009F7393" w:rsidRPr="00441305" w:rsidRDefault="006C1A60" w:rsidP="008D2649">
      <w:pPr>
        <w:pStyle w:val="Els-body-text"/>
        <w:spacing w:after="120"/>
        <w:rPr>
          <w:lang w:val="en-GB"/>
        </w:rPr>
      </w:pPr>
      <w:r w:rsidRPr="00441305">
        <w:rPr>
          <w:lang w:val="en-GB"/>
        </w:rPr>
        <w:t xml:space="preserve">This study was supported by </w:t>
      </w:r>
      <w:r w:rsidR="00D61CCD" w:rsidRPr="00441305">
        <w:rPr>
          <w:rFonts w:hint="eastAsia"/>
          <w:lang w:val="en-GB" w:eastAsia="ja-JP"/>
        </w:rPr>
        <w:t>JSPS</w:t>
      </w:r>
      <w:r w:rsidR="00D61CCD" w:rsidRPr="00441305">
        <w:rPr>
          <w:lang w:val="en-GB"/>
        </w:rPr>
        <w:t xml:space="preserve"> KAKENHI JP</w:t>
      </w:r>
      <w:r w:rsidRPr="00441305">
        <w:rPr>
          <w:lang w:val="en-GB"/>
        </w:rPr>
        <w:t>19J12023</w:t>
      </w:r>
      <w:r w:rsidR="00D61CCD" w:rsidRPr="00441305">
        <w:rPr>
          <w:lang w:val="en-GB"/>
        </w:rPr>
        <w:t>, JST COI-NEXT JPMJPF2003,</w:t>
      </w:r>
      <w:r w:rsidRPr="00441305">
        <w:rPr>
          <w:lang w:val="en-GB"/>
        </w:rPr>
        <w:t xml:space="preserve"> </w:t>
      </w:r>
      <w:r w:rsidR="00D61CCD" w:rsidRPr="00441305">
        <w:rPr>
          <w:lang w:val="en-GB"/>
        </w:rPr>
        <w:t xml:space="preserve">NEDO </w:t>
      </w:r>
      <w:r w:rsidR="00D61CCD" w:rsidRPr="00441305">
        <w:rPr>
          <w:rFonts w:hint="eastAsia"/>
          <w:lang w:val="en-GB"/>
        </w:rPr>
        <w:t xml:space="preserve">Moonshot R&amp;D Program Grant Number </w:t>
      </w:r>
      <w:r w:rsidR="00CA12BC" w:rsidRPr="00CA12BC">
        <w:rPr>
          <w:lang w:val="en-GB"/>
        </w:rPr>
        <w:t>JPNP18016</w:t>
      </w:r>
      <w:r w:rsidR="00D61CCD" w:rsidRPr="00CA12BC">
        <w:rPr>
          <w:lang w:val="en-GB"/>
        </w:rPr>
        <w:t>,</w:t>
      </w:r>
      <w:r w:rsidR="00D61CCD" w:rsidRPr="00441305">
        <w:rPr>
          <w:lang w:val="en-GB"/>
        </w:rPr>
        <w:t xml:space="preserve"> </w:t>
      </w:r>
      <w:r w:rsidRPr="00441305">
        <w:rPr>
          <w:lang w:val="en-GB"/>
        </w:rPr>
        <w:t>and the Hirose Foundation.</w:t>
      </w:r>
      <w:r w:rsidR="00D61CCD" w:rsidRPr="00441305">
        <w:t xml:space="preserve"> </w:t>
      </w:r>
      <w:r w:rsidR="00D61CCD" w:rsidRPr="00441305">
        <w:rPr>
          <w:lang w:val="en-GB"/>
        </w:rPr>
        <w:t>Activities of the Presidential Endowed Chair for “Platinum Society” at the University of Tokyo are supported by Mitsui Fudosan Corporation, Sekisui House, Ltd., the East Japan Railway Company, and Toyota Tsusho Corporation.</w:t>
      </w:r>
    </w:p>
    <w:p w14:paraId="144DE6BF" w14:textId="608D0AD6" w:rsidR="008D2649" w:rsidRPr="00441305" w:rsidRDefault="008D2649" w:rsidP="008D2649">
      <w:pPr>
        <w:pStyle w:val="Els-reference-head"/>
      </w:pPr>
      <w:r w:rsidRPr="00441305">
        <w:t>References</w:t>
      </w:r>
    </w:p>
    <w:p w14:paraId="3F58CC7A" w14:textId="0B891B1D" w:rsidR="0078328A" w:rsidRDefault="0078328A" w:rsidP="0078328A">
      <w:pPr>
        <w:pStyle w:val="Els-referenceno-number"/>
      </w:pPr>
      <w:r w:rsidRPr="0078328A">
        <w:t>D.</w:t>
      </w:r>
      <w:r>
        <w:t xml:space="preserve"> </w:t>
      </w:r>
      <w:r w:rsidRPr="0078328A">
        <w:t>Brdjanovic, S. C.</w:t>
      </w:r>
      <w:r>
        <w:t xml:space="preserve"> </w:t>
      </w:r>
      <w:r w:rsidRPr="0078328A">
        <w:t>Meijer, C. M.</w:t>
      </w:r>
      <w:r>
        <w:t xml:space="preserve"> </w:t>
      </w:r>
      <w:r w:rsidRPr="0078328A">
        <w:t>Lopez-Vazquez, C. M.</w:t>
      </w:r>
      <w:r>
        <w:t xml:space="preserve"> </w:t>
      </w:r>
      <w:r w:rsidRPr="0078328A">
        <w:t>Hooijmans, M. C. van Loosdrecht, 2015</w:t>
      </w:r>
      <w:r>
        <w:t>,</w:t>
      </w:r>
      <w:r w:rsidRPr="0078328A">
        <w:t> Applications of activated sludge models, IWA publishing</w:t>
      </w:r>
      <w:r w:rsidR="00E534DA">
        <w:t>, London, United Kingdom</w:t>
      </w:r>
      <w:r w:rsidRPr="0078328A">
        <w:t>.</w:t>
      </w:r>
    </w:p>
    <w:p w14:paraId="2D94C95A" w14:textId="7264B699" w:rsidR="0038390F" w:rsidRDefault="00E347F6" w:rsidP="0038390F">
      <w:pPr>
        <w:pStyle w:val="Els-referenceno-number"/>
      </w:pPr>
      <w:r w:rsidRPr="00441305">
        <w:t>G.</w:t>
      </w:r>
      <w:r>
        <w:t xml:space="preserve"> </w:t>
      </w:r>
      <w:r w:rsidR="0038390F" w:rsidRPr="00441305">
        <w:t xml:space="preserve">Li, </w:t>
      </w:r>
      <w:r w:rsidRPr="00441305">
        <w:t>J.</w:t>
      </w:r>
      <w:r>
        <w:t xml:space="preserve"> </w:t>
      </w:r>
      <w:r w:rsidR="0038390F" w:rsidRPr="00441305">
        <w:t xml:space="preserve">Ji, </w:t>
      </w:r>
      <w:r w:rsidRPr="00441305">
        <w:t>J.</w:t>
      </w:r>
      <w:r>
        <w:t xml:space="preserve"> </w:t>
      </w:r>
      <w:r w:rsidR="0038390F" w:rsidRPr="00441305">
        <w:t xml:space="preserve">Ni, </w:t>
      </w:r>
      <w:r w:rsidRPr="00441305">
        <w:t>S.</w:t>
      </w:r>
      <w:r w:rsidR="0038390F" w:rsidRPr="00441305">
        <w:t xml:space="preserve">Wang, </w:t>
      </w:r>
      <w:r w:rsidRPr="00441305">
        <w:t>Y.</w:t>
      </w:r>
      <w:r>
        <w:t xml:space="preserve"> </w:t>
      </w:r>
      <w:r w:rsidR="0038390F" w:rsidRPr="00441305">
        <w:t xml:space="preserve">Guo, </w:t>
      </w:r>
      <w:r w:rsidRPr="00441305">
        <w:t>Y.</w:t>
      </w:r>
      <w:r>
        <w:t xml:space="preserve"> </w:t>
      </w:r>
      <w:r w:rsidR="0038390F" w:rsidRPr="00441305">
        <w:t xml:space="preserve">Hu, </w:t>
      </w:r>
      <w:r w:rsidRPr="00441305">
        <w:t>S.</w:t>
      </w:r>
      <w:r>
        <w:t xml:space="preserve"> </w:t>
      </w:r>
      <w:r w:rsidR="0038390F" w:rsidRPr="00441305">
        <w:t xml:space="preserve">Liu, </w:t>
      </w:r>
      <w:r w:rsidRPr="00441305">
        <w:t>S. F.</w:t>
      </w:r>
      <w:r>
        <w:t xml:space="preserve"> </w:t>
      </w:r>
      <w:r w:rsidR="0038390F" w:rsidRPr="00441305">
        <w:t xml:space="preserve">Huang, </w:t>
      </w:r>
      <w:r w:rsidRPr="00441305">
        <w:t>Y.</w:t>
      </w:r>
      <w:r>
        <w:t xml:space="preserve"> </w:t>
      </w:r>
      <w:r w:rsidR="0038390F" w:rsidRPr="00441305">
        <w:t>Li,</w:t>
      </w:r>
      <w:r>
        <w:t xml:space="preserve"> </w:t>
      </w:r>
      <w:r w:rsidR="0038390F" w:rsidRPr="00441305">
        <w:t>2022</w:t>
      </w:r>
      <w:r>
        <w:t>,</w:t>
      </w:r>
      <w:r w:rsidR="0038390F" w:rsidRPr="00441305">
        <w:t xml:space="preserve"> Application of deep learning for predicting the treatment performance of real municipal wastewater based on one-year operation of two anaerobic membrane bioreactors</w:t>
      </w:r>
      <w:r>
        <w:t>,</w:t>
      </w:r>
      <w:r w:rsidR="0038390F" w:rsidRPr="00441305">
        <w:t xml:space="preserve"> Science of the Total Environment, 813, 151920. </w:t>
      </w:r>
    </w:p>
    <w:p w14:paraId="3136D3C5" w14:textId="77777777" w:rsidR="0078328A" w:rsidRPr="00441305" w:rsidRDefault="0078328A" w:rsidP="0078328A">
      <w:pPr>
        <w:pStyle w:val="Els-referenceno-number"/>
      </w:pPr>
      <w:r w:rsidRPr="00441305">
        <w:t>J.</w:t>
      </w:r>
      <w:r>
        <w:t xml:space="preserve"> </w:t>
      </w:r>
      <w:r w:rsidRPr="00441305">
        <w:t>Ji, Y.</w:t>
      </w:r>
      <w:r>
        <w:t xml:space="preserve"> </w:t>
      </w:r>
      <w:r w:rsidRPr="00441305">
        <w:t>Chen, Y.</w:t>
      </w:r>
      <w:r>
        <w:t xml:space="preserve"> </w:t>
      </w:r>
      <w:r w:rsidRPr="00441305">
        <w:t>Hu, A.</w:t>
      </w:r>
      <w:r>
        <w:t xml:space="preserve"> </w:t>
      </w:r>
      <w:r w:rsidRPr="00441305">
        <w:t>Ohtsu, J.</w:t>
      </w:r>
      <w:r>
        <w:t xml:space="preserve"> </w:t>
      </w:r>
      <w:r w:rsidRPr="00441305">
        <w:t xml:space="preserve">Ni, </w:t>
      </w:r>
      <w:r>
        <w:t>Y</w:t>
      </w:r>
      <w:r w:rsidRPr="00441305">
        <w:t>.</w:t>
      </w:r>
      <w:r>
        <w:t xml:space="preserve"> </w:t>
      </w:r>
      <w:r w:rsidRPr="00441305">
        <w:t>Li, S.</w:t>
      </w:r>
      <w:r>
        <w:t xml:space="preserve"> </w:t>
      </w:r>
      <w:r w:rsidRPr="00441305">
        <w:t>Sakuma, T.</w:t>
      </w:r>
      <w:r>
        <w:t xml:space="preserve"> </w:t>
      </w:r>
      <w:r w:rsidRPr="00441305">
        <w:t>Hojo, R.</w:t>
      </w:r>
      <w:r>
        <w:t xml:space="preserve"> </w:t>
      </w:r>
      <w:r w:rsidRPr="00441305">
        <w:t>Chen, Y.</w:t>
      </w:r>
      <w:r>
        <w:t xml:space="preserve"> </w:t>
      </w:r>
      <w:r w:rsidRPr="00441305">
        <w:t>Li, 2021</w:t>
      </w:r>
      <w:r>
        <w:t>,</w:t>
      </w:r>
      <w:r w:rsidRPr="00441305">
        <w:t xml:space="preserve"> One-year operation of a 20-L submerged anaerobic membrane bioreactor for real domestic wastewater treatment at room temperature: pursuing the optimal HRT and sustainable flux</w:t>
      </w:r>
      <w:r>
        <w:t>,</w:t>
      </w:r>
      <w:r w:rsidRPr="00441305">
        <w:t xml:space="preserve"> Science of the Total Environment, 775, 145799. </w:t>
      </w:r>
    </w:p>
    <w:p w14:paraId="1F66F3E7" w14:textId="1C52764A" w:rsidR="0078328A" w:rsidRPr="00441305" w:rsidRDefault="0078328A" w:rsidP="00E534DA">
      <w:pPr>
        <w:pStyle w:val="Els-referenceno-number"/>
      </w:pPr>
      <w:r w:rsidRPr="00441305">
        <w:t>J.</w:t>
      </w:r>
      <w:r>
        <w:t xml:space="preserve"> </w:t>
      </w:r>
      <w:r w:rsidRPr="00441305">
        <w:t xml:space="preserve">Ji, 2023, </w:t>
      </w:r>
      <w:r w:rsidR="00E534DA" w:rsidRPr="00A319B3">
        <w:t xml:space="preserve">Introduction of deep learning networks to predict anammox-based low-carbon biological nitrogen removal processes, </w:t>
      </w:r>
      <w:r w:rsidR="00E534DA" w:rsidRPr="00E534DA">
        <w:t>The 14th HOPE Meeting with Nobel Laureates</w:t>
      </w:r>
      <w:r w:rsidR="00E534DA" w:rsidRPr="00A319B3">
        <w:t>, Tsukuba, Japan</w:t>
      </w:r>
      <w:r w:rsidRPr="00441305">
        <w:t>.</w:t>
      </w:r>
    </w:p>
    <w:p w14:paraId="3FFD4D13" w14:textId="4278A9A5" w:rsidR="0038390F" w:rsidRDefault="00E347F6" w:rsidP="0038390F">
      <w:pPr>
        <w:pStyle w:val="Els-referenceno-number"/>
      </w:pPr>
      <w:r w:rsidRPr="00441305">
        <w:t>J.</w:t>
      </w:r>
      <w:r>
        <w:t xml:space="preserve"> </w:t>
      </w:r>
      <w:r w:rsidR="0038390F" w:rsidRPr="00441305">
        <w:t xml:space="preserve">Li, </w:t>
      </w:r>
      <w:r w:rsidRPr="00441305">
        <w:t>Z.</w:t>
      </w:r>
      <w:r>
        <w:t xml:space="preserve"> </w:t>
      </w:r>
      <w:r w:rsidR="0038390F" w:rsidRPr="00441305">
        <w:t xml:space="preserve">Chen, </w:t>
      </w:r>
      <w:r w:rsidRPr="00441305">
        <w:t>X.</w:t>
      </w:r>
      <w:r>
        <w:t xml:space="preserve"> </w:t>
      </w:r>
      <w:r w:rsidR="0038390F" w:rsidRPr="00441305">
        <w:t xml:space="preserve">Li, </w:t>
      </w:r>
      <w:r w:rsidRPr="00441305">
        <w:t>X.</w:t>
      </w:r>
      <w:r>
        <w:t xml:space="preserve"> </w:t>
      </w:r>
      <w:r w:rsidR="0038390F" w:rsidRPr="00441305">
        <w:t xml:space="preserve">Yi, </w:t>
      </w:r>
      <w:r w:rsidRPr="00441305">
        <w:t>Y.</w:t>
      </w:r>
      <w:r>
        <w:t xml:space="preserve"> </w:t>
      </w:r>
      <w:r w:rsidR="0038390F" w:rsidRPr="00441305">
        <w:t xml:space="preserve">Zhao, </w:t>
      </w:r>
      <w:r w:rsidRPr="00441305">
        <w:t>X.</w:t>
      </w:r>
      <w:r>
        <w:t xml:space="preserve"> </w:t>
      </w:r>
      <w:r w:rsidR="0038390F" w:rsidRPr="00441305">
        <w:t xml:space="preserve">He, </w:t>
      </w:r>
      <w:r w:rsidRPr="00441305">
        <w:t>Z.</w:t>
      </w:r>
      <w:r>
        <w:t xml:space="preserve"> </w:t>
      </w:r>
      <w:r w:rsidR="0038390F" w:rsidRPr="00441305">
        <w:t xml:space="preserve">Huang, </w:t>
      </w:r>
      <w:r w:rsidRPr="00441305">
        <w:t>M. A.</w:t>
      </w:r>
      <w:r>
        <w:t xml:space="preserve"> </w:t>
      </w:r>
      <w:r w:rsidR="0038390F" w:rsidRPr="00441305">
        <w:t xml:space="preserve">Hassaan, </w:t>
      </w:r>
      <w:r w:rsidRPr="00441305">
        <w:t>A.</w:t>
      </w:r>
      <w:r>
        <w:t xml:space="preserve"> </w:t>
      </w:r>
      <w:r w:rsidR="0038390F" w:rsidRPr="00441305">
        <w:t xml:space="preserve">El Nemr, </w:t>
      </w:r>
      <w:r w:rsidRPr="00441305">
        <w:t xml:space="preserve">M. </w:t>
      </w:r>
      <w:r w:rsidR="0038390F" w:rsidRPr="00441305">
        <w:t>Huang, 2022</w:t>
      </w:r>
      <w:r>
        <w:t xml:space="preserve">, </w:t>
      </w:r>
      <w:r w:rsidR="0038390F" w:rsidRPr="00441305">
        <w:t>Water quality soft-sensor prediction in anaerobic process using deep neural network optimized by Tree-structured Parzen Estimator</w:t>
      </w:r>
      <w:r w:rsidR="0038047B">
        <w:t>,</w:t>
      </w:r>
      <w:r w:rsidR="0038390F" w:rsidRPr="00441305">
        <w:t xml:space="preserve"> Frontiers of Environmental Science &amp; Engineering, 17</w:t>
      </w:r>
      <w:r>
        <w:t xml:space="preserve">, </w:t>
      </w:r>
      <w:r w:rsidR="0038390F" w:rsidRPr="00441305">
        <w:t xml:space="preserve">6, 67. </w:t>
      </w:r>
    </w:p>
    <w:p w14:paraId="53854C3A" w14:textId="77777777" w:rsidR="0078328A" w:rsidRDefault="0078328A" w:rsidP="0078328A">
      <w:pPr>
        <w:pStyle w:val="Els-referenceno-number"/>
      </w:pPr>
      <w:r w:rsidRPr="00441305">
        <w:t>M. S.</w:t>
      </w:r>
      <w:r>
        <w:t xml:space="preserve"> </w:t>
      </w:r>
      <w:r w:rsidRPr="00441305">
        <w:t>Zaghloul, O. T.</w:t>
      </w:r>
      <w:r>
        <w:t xml:space="preserve"> </w:t>
      </w:r>
      <w:r w:rsidRPr="00441305">
        <w:t>Iorhemen, R. A.</w:t>
      </w:r>
      <w:r>
        <w:t xml:space="preserve"> </w:t>
      </w:r>
      <w:r w:rsidRPr="00441305">
        <w:t>Hamza, J. H.</w:t>
      </w:r>
      <w:r>
        <w:t xml:space="preserve"> </w:t>
      </w:r>
      <w:r w:rsidRPr="00441305">
        <w:t>Tay, G.</w:t>
      </w:r>
      <w:r>
        <w:t xml:space="preserve"> </w:t>
      </w:r>
      <w:r w:rsidRPr="00441305">
        <w:t>Achari, 2021</w:t>
      </w:r>
      <w:r>
        <w:t>,</w:t>
      </w:r>
      <w:r w:rsidRPr="00441305">
        <w:t xml:space="preserve"> Development of an ensemble of machine learning algorithms to model aerobic granular sludge reactors</w:t>
      </w:r>
      <w:r>
        <w:t>,</w:t>
      </w:r>
      <w:r w:rsidRPr="00441305">
        <w:t xml:space="preserve"> Water Research, 189, 116657.</w:t>
      </w:r>
    </w:p>
    <w:p w14:paraId="7382A166" w14:textId="03D0CC4A" w:rsidR="0038390F" w:rsidRPr="00441305" w:rsidRDefault="00E347F6" w:rsidP="0038390F">
      <w:pPr>
        <w:pStyle w:val="Els-referenceno-number"/>
      </w:pPr>
      <w:r w:rsidRPr="00441305">
        <w:t>S.</w:t>
      </w:r>
      <w:r>
        <w:t xml:space="preserve"> </w:t>
      </w:r>
      <w:r w:rsidR="0038390F" w:rsidRPr="00441305">
        <w:t xml:space="preserve">Shi, &amp; </w:t>
      </w:r>
      <w:r w:rsidRPr="00441305">
        <w:t>G.</w:t>
      </w:r>
      <w:r>
        <w:t xml:space="preserve"> </w:t>
      </w:r>
      <w:r w:rsidR="0038390F" w:rsidRPr="00441305">
        <w:t>Xu, 2018</w:t>
      </w:r>
      <w:r>
        <w:t>,</w:t>
      </w:r>
      <w:r w:rsidR="0038390F" w:rsidRPr="00441305">
        <w:t xml:space="preserve"> Novel performance prediction model of a biofilm system treating domestic wastewater based on stacked denoising auto-encoders deep learning network</w:t>
      </w:r>
      <w:r>
        <w:t>,</w:t>
      </w:r>
      <w:r w:rsidR="0038390F" w:rsidRPr="00441305">
        <w:t xml:space="preserve"> Chemical Engineering Journal, 347</w:t>
      </w:r>
      <w:r>
        <w:t>, 4</w:t>
      </w:r>
      <w:r w:rsidR="0038390F" w:rsidRPr="00441305">
        <w:t>, 280–290.</w:t>
      </w:r>
    </w:p>
    <w:p w14:paraId="00799545" w14:textId="77777777" w:rsidR="0078328A" w:rsidRPr="00441305" w:rsidRDefault="0078328A" w:rsidP="0078328A">
      <w:pPr>
        <w:pStyle w:val="Els-referenceno-number"/>
      </w:pPr>
      <w:r w:rsidRPr="00441305">
        <w:t>Y.</w:t>
      </w:r>
      <w:r>
        <w:t xml:space="preserve"> </w:t>
      </w:r>
      <w:r w:rsidRPr="00441305">
        <w:t>Bengio, A.</w:t>
      </w:r>
      <w:r>
        <w:t xml:space="preserve"> </w:t>
      </w:r>
      <w:r w:rsidRPr="00441305">
        <w:t>Courville, P.</w:t>
      </w:r>
      <w:r>
        <w:t xml:space="preserve"> </w:t>
      </w:r>
      <w:r w:rsidRPr="00441305">
        <w:t>Vincent, 2013</w:t>
      </w:r>
      <w:r>
        <w:t>,</w:t>
      </w:r>
      <w:r w:rsidRPr="00441305">
        <w:t xml:space="preserve"> Representation learning: A review and new perspectives</w:t>
      </w:r>
      <w:r>
        <w:t>,</w:t>
      </w:r>
      <w:r w:rsidRPr="00441305">
        <w:t xml:space="preserve"> IEEE Transactions on Pattern Analysis and Machine Intelligence, 35</w:t>
      </w:r>
      <w:r w:rsidRPr="00E347F6">
        <w:rPr>
          <w:rFonts w:hint="eastAsia"/>
        </w:rPr>
        <w:t>,</w:t>
      </w:r>
      <w:r w:rsidRPr="00E347F6">
        <w:t xml:space="preserve"> </w:t>
      </w:r>
      <w:r w:rsidRPr="00441305">
        <w:t>8, 1798–1828.</w:t>
      </w:r>
    </w:p>
    <w:p w14:paraId="53602C24" w14:textId="77777777" w:rsidR="0078328A" w:rsidRPr="00441305" w:rsidRDefault="0078328A" w:rsidP="0078328A">
      <w:pPr>
        <w:pStyle w:val="Els-referenceno-number"/>
      </w:pPr>
      <w:r w:rsidRPr="00441305">
        <w:t>Y.</w:t>
      </w:r>
      <w:r>
        <w:t xml:space="preserve"> </w:t>
      </w:r>
      <w:r w:rsidRPr="00441305">
        <w:t>Hu, H.</w:t>
      </w:r>
      <w:r>
        <w:t xml:space="preserve"> </w:t>
      </w:r>
      <w:r w:rsidRPr="00441305">
        <w:t>Cheng, J.</w:t>
      </w:r>
      <w:r>
        <w:t xml:space="preserve"> </w:t>
      </w:r>
      <w:r w:rsidRPr="00441305">
        <w:t>Ji, Y.</w:t>
      </w:r>
      <w:r>
        <w:t xml:space="preserve"> </w:t>
      </w:r>
      <w:r w:rsidRPr="00441305">
        <w:t>Li, 2020</w:t>
      </w:r>
      <w:r>
        <w:t>,</w:t>
      </w:r>
      <w:r w:rsidRPr="00441305">
        <w:t xml:space="preserve"> A review of anaerobic membrane bioreactors for municipal wastewater treatment with a focus on multicomponent biogas and membrane fouling control</w:t>
      </w:r>
      <w:r>
        <w:t>,</w:t>
      </w:r>
      <w:r w:rsidRPr="00441305">
        <w:t xml:space="preserve"> </w:t>
      </w:r>
      <w:r w:rsidRPr="00E347F6">
        <w:t>Environmental Science: Water Research &amp; Technology</w:t>
      </w:r>
      <w:r w:rsidRPr="00441305">
        <w:t>, 6</w:t>
      </w:r>
      <w:r>
        <w:t xml:space="preserve">, </w:t>
      </w:r>
      <w:r w:rsidRPr="00441305">
        <w:t xml:space="preserve">10, 2641–2663. </w:t>
      </w:r>
    </w:p>
    <w:p w14:paraId="12D4958A" w14:textId="77777777" w:rsidR="0078328A" w:rsidRPr="0078328A" w:rsidRDefault="0078328A" w:rsidP="00C3266C">
      <w:pPr>
        <w:pStyle w:val="Els-referenceno-number"/>
      </w:pPr>
    </w:p>
    <w:sectPr w:rsidR="0078328A" w:rsidRPr="0078328A" w:rsidSect="004316DD">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B721" w14:textId="77777777" w:rsidR="004316DD" w:rsidRDefault="004316DD">
      <w:r>
        <w:separator/>
      </w:r>
    </w:p>
  </w:endnote>
  <w:endnote w:type="continuationSeparator" w:id="0">
    <w:p w14:paraId="475BC356" w14:textId="77777777" w:rsidR="004316DD" w:rsidRDefault="0043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74CF" w14:textId="77777777" w:rsidR="004316DD" w:rsidRDefault="004316DD">
      <w:r>
        <w:separator/>
      </w:r>
    </w:p>
  </w:footnote>
  <w:footnote w:type="continuationSeparator" w:id="0">
    <w:p w14:paraId="4D0F94D9" w14:textId="77777777" w:rsidR="004316DD" w:rsidRDefault="0043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F004345" w:rsidR="00DD3D9E" w:rsidRDefault="00DD3D9E">
    <w:pPr>
      <w:pStyle w:val="a5"/>
      <w:tabs>
        <w:tab w:val="clear" w:pos="7200"/>
        <w:tab w:val="right" w:pos="7088"/>
      </w:tabs>
    </w:pPr>
    <w:r>
      <w:rPr>
        <w:rStyle w:val="aa"/>
      </w:rPr>
      <w:tab/>
    </w:r>
    <w:r>
      <w:rPr>
        <w:rStyle w:val="aa"/>
        <w:i/>
      </w:rPr>
      <w:tab/>
    </w:r>
    <w:r w:rsidR="008F3DDF">
      <w:rPr>
        <w:i/>
      </w:rPr>
      <w:t>J</w:t>
    </w:r>
    <w:r w:rsidR="008F3DDF" w:rsidRPr="008F3DDF">
      <w:rPr>
        <w:i/>
      </w:rPr>
      <w:t xml:space="preserve">. </w:t>
    </w:r>
    <w:r w:rsidR="008F3DDF">
      <w:rPr>
        <w:i/>
      </w:rPr>
      <w:t>Ji</w:t>
    </w:r>
    <w:r w:rsidR="008F3DDF" w:rsidRPr="008F3DDF">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0020519" w:rsidR="00DD3D9E" w:rsidRDefault="008F3DDF">
    <w:pPr>
      <w:pStyle w:val="a5"/>
      <w:tabs>
        <w:tab w:val="clear" w:pos="7200"/>
        <w:tab w:val="right" w:pos="7088"/>
      </w:tabs>
      <w:jc w:val="right"/>
      <w:rPr>
        <w:sz w:val="24"/>
      </w:rPr>
    </w:pPr>
    <w:r w:rsidRPr="008F3DDF">
      <w:rPr>
        <w:i/>
      </w:rPr>
      <w:t>Towards Intelligent Wastewater Treatment: Prediction of Biodegradation Processes Through the Application of Machine Learning</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57481869">
    <w:abstractNumId w:val="4"/>
  </w:num>
  <w:num w:numId="20" w16cid:durableId="1667198824">
    <w:abstractNumId w:val="4"/>
  </w:num>
  <w:num w:numId="21" w16cid:durableId="576285522">
    <w:abstractNumId w:val="4"/>
  </w:num>
  <w:num w:numId="22" w16cid:durableId="1275942273">
    <w:abstractNumId w:val="4"/>
  </w:num>
  <w:num w:numId="23" w16cid:durableId="74134327">
    <w:abstractNumId w:val="4"/>
  </w:num>
  <w:num w:numId="24" w16cid:durableId="1988628898">
    <w:abstractNumId w:val="4"/>
  </w:num>
  <w:num w:numId="25" w16cid:durableId="777874400">
    <w:abstractNumId w:val="4"/>
  </w:num>
  <w:num w:numId="26" w16cid:durableId="1550069007">
    <w:abstractNumId w:val="4"/>
  </w:num>
  <w:num w:numId="27" w16cid:durableId="41564449">
    <w:abstractNumId w:val="4"/>
  </w:num>
  <w:num w:numId="28" w16cid:durableId="610745435">
    <w:abstractNumId w:val="4"/>
  </w:num>
  <w:num w:numId="29" w16cid:durableId="352614074">
    <w:abstractNumId w:val="4"/>
  </w:num>
  <w:num w:numId="30" w16cid:durableId="400442520">
    <w:abstractNumId w:val="4"/>
  </w:num>
  <w:num w:numId="31" w16cid:durableId="419910347">
    <w:abstractNumId w:val="4"/>
  </w:num>
  <w:num w:numId="32" w16cid:durableId="462238480">
    <w:abstractNumId w:val="4"/>
  </w:num>
  <w:num w:numId="33" w16cid:durableId="39063364">
    <w:abstractNumId w:val="4"/>
  </w:num>
  <w:num w:numId="34" w16cid:durableId="958494916">
    <w:abstractNumId w:val="4"/>
  </w:num>
  <w:num w:numId="35" w16cid:durableId="639313358">
    <w:abstractNumId w:val="4"/>
  </w:num>
  <w:num w:numId="36" w16cid:durableId="2013753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EF5"/>
    <w:rsid w:val="00014928"/>
    <w:rsid w:val="0001696F"/>
    <w:rsid w:val="000405EF"/>
    <w:rsid w:val="00066F31"/>
    <w:rsid w:val="000A630E"/>
    <w:rsid w:val="000D3D9B"/>
    <w:rsid w:val="000E689F"/>
    <w:rsid w:val="0013351A"/>
    <w:rsid w:val="00146488"/>
    <w:rsid w:val="0016032F"/>
    <w:rsid w:val="00161EB1"/>
    <w:rsid w:val="001879F6"/>
    <w:rsid w:val="001B7A0A"/>
    <w:rsid w:val="001C0148"/>
    <w:rsid w:val="001C124B"/>
    <w:rsid w:val="001C757E"/>
    <w:rsid w:val="001D2371"/>
    <w:rsid w:val="0020390F"/>
    <w:rsid w:val="00241913"/>
    <w:rsid w:val="0025514F"/>
    <w:rsid w:val="0026333B"/>
    <w:rsid w:val="00264926"/>
    <w:rsid w:val="00282E4C"/>
    <w:rsid w:val="0029641E"/>
    <w:rsid w:val="002B2FA9"/>
    <w:rsid w:val="002B37AF"/>
    <w:rsid w:val="002C2D78"/>
    <w:rsid w:val="002F68F8"/>
    <w:rsid w:val="003257E5"/>
    <w:rsid w:val="0037638F"/>
    <w:rsid w:val="0038047B"/>
    <w:rsid w:val="00383068"/>
    <w:rsid w:val="0038390F"/>
    <w:rsid w:val="003A0047"/>
    <w:rsid w:val="003A1B90"/>
    <w:rsid w:val="003D1582"/>
    <w:rsid w:val="003D7E4C"/>
    <w:rsid w:val="003E41C2"/>
    <w:rsid w:val="004111A8"/>
    <w:rsid w:val="004214F5"/>
    <w:rsid w:val="00423523"/>
    <w:rsid w:val="004316DD"/>
    <w:rsid w:val="00441305"/>
    <w:rsid w:val="00470B49"/>
    <w:rsid w:val="0049772C"/>
    <w:rsid w:val="004C4825"/>
    <w:rsid w:val="004F175F"/>
    <w:rsid w:val="00552EEB"/>
    <w:rsid w:val="005801C5"/>
    <w:rsid w:val="005818AE"/>
    <w:rsid w:val="005C68BB"/>
    <w:rsid w:val="005F4B8E"/>
    <w:rsid w:val="00640322"/>
    <w:rsid w:val="00641B64"/>
    <w:rsid w:val="006A69BF"/>
    <w:rsid w:val="006C1A60"/>
    <w:rsid w:val="006E05C6"/>
    <w:rsid w:val="00711DF4"/>
    <w:rsid w:val="00727C45"/>
    <w:rsid w:val="00735CBC"/>
    <w:rsid w:val="0078328A"/>
    <w:rsid w:val="00792A0A"/>
    <w:rsid w:val="007B31EE"/>
    <w:rsid w:val="007D70A1"/>
    <w:rsid w:val="007F66B4"/>
    <w:rsid w:val="008132E8"/>
    <w:rsid w:val="00823407"/>
    <w:rsid w:val="008242D5"/>
    <w:rsid w:val="00883075"/>
    <w:rsid w:val="00885C08"/>
    <w:rsid w:val="008B0184"/>
    <w:rsid w:val="008C4AE2"/>
    <w:rsid w:val="008C5D02"/>
    <w:rsid w:val="008C607B"/>
    <w:rsid w:val="008D2649"/>
    <w:rsid w:val="008F3DDF"/>
    <w:rsid w:val="0090568D"/>
    <w:rsid w:val="009125C9"/>
    <w:rsid w:val="00913879"/>
    <w:rsid w:val="00916AC8"/>
    <w:rsid w:val="00917661"/>
    <w:rsid w:val="009526EF"/>
    <w:rsid w:val="00970E5D"/>
    <w:rsid w:val="0097701C"/>
    <w:rsid w:val="00980A65"/>
    <w:rsid w:val="00990E93"/>
    <w:rsid w:val="00996838"/>
    <w:rsid w:val="009C5545"/>
    <w:rsid w:val="009F7393"/>
    <w:rsid w:val="00A25E70"/>
    <w:rsid w:val="00A33765"/>
    <w:rsid w:val="00A6253E"/>
    <w:rsid w:val="00A63269"/>
    <w:rsid w:val="00A74A0D"/>
    <w:rsid w:val="00A917B8"/>
    <w:rsid w:val="00A92377"/>
    <w:rsid w:val="00AB29ED"/>
    <w:rsid w:val="00AD5ECA"/>
    <w:rsid w:val="00AE4BD8"/>
    <w:rsid w:val="00B358BC"/>
    <w:rsid w:val="00B4388F"/>
    <w:rsid w:val="00B53679"/>
    <w:rsid w:val="00B6113F"/>
    <w:rsid w:val="00B63237"/>
    <w:rsid w:val="00B9439A"/>
    <w:rsid w:val="00B9784B"/>
    <w:rsid w:val="00C038B3"/>
    <w:rsid w:val="00C3266C"/>
    <w:rsid w:val="00C408D9"/>
    <w:rsid w:val="00C75F87"/>
    <w:rsid w:val="00C86317"/>
    <w:rsid w:val="00C960DC"/>
    <w:rsid w:val="00CA12BC"/>
    <w:rsid w:val="00D02C75"/>
    <w:rsid w:val="00D10E22"/>
    <w:rsid w:val="00D13D2C"/>
    <w:rsid w:val="00D35D42"/>
    <w:rsid w:val="00D544E7"/>
    <w:rsid w:val="00D61CCD"/>
    <w:rsid w:val="00DA3C4F"/>
    <w:rsid w:val="00DA551B"/>
    <w:rsid w:val="00DC2F94"/>
    <w:rsid w:val="00DC6200"/>
    <w:rsid w:val="00DD3D9E"/>
    <w:rsid w:val="00DD7908"/>
    <w:rsid w:val="00DE3738"/>
    <w:rsid w:val="00E155C5"/>
    <w:rsid w:val="00E347F6"/>
    <w:rsid w:val="00E37597"/>
    <w:rsid w:val="00E534DA"/>
    <w:rsid w:val="00E741F8"/>
    <w:rsid w:val="00E82297"/>
    <w:rsid w:val="00EF39FD"/>
    <w:rsid w:val="00F00080"/>
    <w:rsid w:val="00F06842"/>
    <w:rsid w:val="00F107FD"/>
    <w:rsid w:val="00F94C26"/>
    <w:rsid w:val="00FA7D5A"/>
    <w:rsid w:val="00FB358A"/>
    <w:rsid w:val="00FB64A8"/>
    <w:rsid w:val="00FD60BD"/>
    <w:rsid w:val="00FF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2">
    <w:name w:val="heading 2"/>
    <w:basedOn w:val="a"/>
    <w:next w:val="a"/>
    <w:link w:val="20"/>
    <w:semiHidden/>
    <w:unhideWhenUsed/>
    <w:qFormat/>
    <w:rsid w:val="00B6113F"/>
    <w:pPr>
      <w:keepNext/>
      <w:outlineLvl w:val="1"/>
    </w:pPr>
    <w:rPr>
      <w:rFonts w:asciiTheme="majorHAnsi" w:eastAsiaTheme="majorEastAsia" w:hAnsiTheme="majorHAnsi" w:cstheme="majorBidi"/>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20">
    <w:name w:val="見出し 2 (文字)"/>
    <w:basedOn w:val="a0"/>
    <w:link w:val="2"/>
    <w:semiHidden/>
    <w:rsid w:val="00B6113F"/>
    <w:rPr>
      <w:rFonts w:asciiTheme="majorHAnsi" w:eastAsiaTheme="majorEastAsia" w:hAnsiTheme="majorHAnsi" w:cstheme="majorBidi"/>
      <w:lang w:eastAsia="en-US"/>
    </w:rPr>
  </w:style>
  <w:style w:type="character" w:styleId="af">
    <w:name w:val="Placeholder Text"/>
    <w:basedOn w:val="a0"/>
    <w:uiPriority w:val="99"/>
    <w:semiHidden/>
    <w:rsid w:val="001C124B"/>
    <w:rPr>
      <w:color w:val="666666"/>
    </w:rPr>
  </w:style>
  <w:style w:type="table" w:styleId="af0">
    <w:name w:val="Table Grid"/>
    <w:basedOn w:val="a1"/>
    <w:rsid w:val="000A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61CCD"/>
    <w:rPr>
      <w:lang w:eastAsia="en-US"/>
    </w:rPr>
  </w:style>
  <w:style w:type="character" w:styleId="af2">
    <w:name w:val="Unresolved Mention"/>
    <w:basedOn w:val="a0"/>
    <w:uiPriority w:val="99"/>
    <w:semiHidden/>
    <w:unhideWhenUsed/>
    <w:rsid w:val="0038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62">
      <w:bodyDiv w:val="1"/>
      <w:marLeft w:val="0"/>
      <w:marRight w:val="0"/>
      <w:marTop w:val="0"/>
      <w:marBottom w:val="0"/>
      <w:divBdr>
        <w:top w:val="none" w:sz="0" w:space="0" w:color="auto"/>
        <w:left w:val="none" w:sz="0" w:space="0" w:color="auto"/>
        <w:bottom w:val="none" w:sz="0" w:space="0" w:color="auto"/>
        <w:right w:val="none" w:sz="0" w:space="0" w:color="auto"/>
      </w:divBdr>
    </w:div>
    <w:div w:id="32965944">
      <w:bodyDiv w:val="1"/>
      <w:marLeft w:val="0"/>
      <w:marRight w:val="0"/>
      <w:marTop w:val="0"/>
      <w:marBottom w:val="0"/>
      <w:divBdr>
        <w:top w:val="none" w:sz="0" w:space="0" w:color="auto"/>
        <w:left w:val="none" w:sz="0" w:space="0" w:color="auto"/>
        <w:bottom w:val="none" w:sz="0" w:space="0" w:color="auto"/>
        <w:right w:val="none" w:sz="0" w:space="0" w:color="auto"/>
      </w:divBdr>
    </w:div>
    <w:div w:id="53698215">
      <w:bodyDiv w:val="1"/>
      <w:marLeft w:val="0"/>
      <w:marRight w:val="0"/>
      <w:marTop w:val="0"/>
      <w:marBottom w:val="0"/>
      <w:divBdr>
        <w:top w:val="none" w:sz="0" w:space="0" w:color="auto"/>
        <w:left w:val="none" w:sz="0" w:space="0" w:color="auto"/>
        <w:bottom w:val="none" w:sz="0" w:space="0" w:color="auto"/>
        <w:right w:val="none" w:sz="0" w:space="0" w:color="auto"/>
      </w:divBdr>
    </w:div>
    <w:div w:id="59669838">
      <w:bodyDiv w:val="1"/>
      <w:marLeft w:val="0"/>
      <w:marRight w:val="0"/>
      <w:marTop w:val="0"/>
      <w:marBottom w:val="0"/>
      <w:divBdr>
        <w:top w:val="none" w:sz="0" w:space="0" w:color="auto"/>
        <w:left w:val="none" w:sz="0" w:space="0" w:color="auto"/>
        <w:bottom w:val="none" w:sz="0" w:space="0" w:color="auto"/>
        <w:right w:val="none" w:sz="0" w:space="0" w:color="auto"/>
      </w:divBdr>
    </w:div>
    <w:div w:id="59717977">
      <w:bodyDiv w:val="1"/>
      <w:marLeft w:val="0"/>
      <w:marRight w:val="0"/>
      <w:marTop w:val="0"/>
      <w:marBottom w:val="0"/>
      <w:divBdr>
        <w:top w:val="none" w:sz="0" w:space="0" w:color="auto"/>
        <w:left w:val="none" w:sz="0" w:space="0" w:color="auto"/>
        <w:bottom w:val="none" w:sz="0" w:space="0" w:color="auto"/>
        <w:right w:val="none" w:sz="0" w:space="0" w:color="auto"/>
      </w:divBdr>
      <w:divsChild>
        <w:div w:id="1485125979">
          <w:marLeft w:val="480"/>
          <w:marRight w:val="0"/>
          <w:marTop w:val="0"/>
          <w:marBottom w:val="0"/>
          <w:divBdr>
            <w:top w:val="none" w:sz="0" w:space="0" w:color="auto"/>
            <w:left w:val="none" w:sz="0" w:space="0" w:color="auto"/>
            <w:bottom w:val="none" w:sz="0" w:space="0" w:color="auto"/>
            <w:right w:val="none" w:sz="0" w:space="0" w:color="auto"/>
          </w:divBdr>
        </w:div>
        <w:div w:id="1653287779">
          <w:marLeft w:val="480"/>
          <w:marRight w:val="0"/>
          <w:marTop w:val="0"/>
          <w:marBottom w:val="0"/>
          <w:divBdr>
            <w:top w:val="none" w:sz="0" w:space="0" w:color="auto"/>
            <w:left w:val="none" w:sz="0" w:space="0" w:color="auto"/>
            <w:bottom w:val="none" w:sz="0" w:space="0" w:color="auto"/>
            <w:right w:val="none" w:sz="0" w:space="0" w:color="auto"/>
          </w:divBdr>
        </w:div>
        <w:div w:id="211770565">
          <w:marLeft w:val="480"/>
          <w:marRight w:val="0"/>
          <w:marTop w:val="0"/>
          <w:marBottom w:val="0"/>
          <w:divBdr>
            <w:top w:val="none" w:sz="0" w:space="0" w:color="auto"/>
            <w:left w:val="none" w:sz="0" w:space="0" w:color="auto"/>
            <w:bottom w:val="none" w:sz="0" w:space="0" w:color="auto"/>
            <w:right w:val="none" w:sz="0" w:space="0" w:color="auto"/>
          </w:divBdr>
        </w:div>
        <w:div w:id="417556290">
          <w:marLeft w:val="480"/>
          <w:marRight w:val="0"/>
          <w:marTop w:val="0"/>
          <w:marBottom w:val="0"/>
          <w:divBdr>
            <w:top w:val="none" w:sz="0" w:space="0" w:color="auto"/>
            <w:left w:val="none" w:sz="0" w:space="0" w:color="auto"/>
            <w:bottom w:val="none" w:sz="0" w:space="0" w:color="auto"/>
            <w:right w:val="none" w:sz="0" w:space="0" w:color="auto"/>
          </w:divBdr>
        </w:div>
        <w:div w:id="1732656149">
          <w:marLeft w:val="480"/>
          <w:marRight w:val="0"/>
          <w:marTop w:val="0"/>
          <w:marBottom w:val="0"/>
          <w:divBdr>
            <w:top w:val="none" w:sz="0" w:space="0" w:color="auto"/>
            <w:left w:val="none" w:sz="0" w:space="0" w:color="auto"/>
            <w:bottom w:val="none" w:sz="0" w:space="0" w:color="auto"/>
            <w:right w:val="none" w:sz="0" w:space="0" w:color="auto"/>
          </w:divBdr>
        </w:div>
        <w:div w:id="224335536">
          <w:marLeft w:val="480"/>
          <w:marRight w:val="0"/>
          <w:marTop w:val="0"/>
          <w:marBottom w:val="0"/>
          <w:divBdr>
            <w:top w:val="none" w:sz="0" w:space="0" w:color="auto"/>
            <w:left w:val="none" w:sz="0" w:space="0" w:color="auto"/>
            <w:bottom w:val="none" w:sz="0" w:space="0" w:color="auto"/>
            <w:right w:val="none" w:sz="0" w:space="0" w:color="auto"/>
          </w:divBdr>
        </w:div>
        <w:div w:id="1843860770">
          <w:marLeft w:val="480"/>
          <w:marRight w:val="0"/>
          <w:marTop w:val="0"/>
          <w:marBottom w:val="0"/>
          <w:divBdr>
            <w:top w:val="none" w:sz="0" w:space="0" w:color="auto"/>
            <w:left w:val="none" w:sz="0" w:space="0" w:color="auto"/>
            <w:bottom w:val="none" w:sz="0" w:space="0" w:color="auto"/>
            <w:right w:val="none" w:sz="0" w:space="0" w:color="auto"/>
          </w:divBdr>
        </w:div>
        <w:div w:id="1152678537">
          <w:marLeft w:val="480"/>
          <w:marRight w:val="0"/>
          <w:marTop w:val="0"/>
          <w:marBottom w:val="0"/>
          <w:divBdr>
            <w:top w:val="none" w:sz="0" w:space="0" w:color="auto"/>
            <w:left w:val="none" w:sz="0" w:space="0" w:color="auto"/>
            <w:bottom w:val="none" w:sz="0" w:space="0" w:color="auto"/>
            <w:right w:val="none" w:sz="0" w:space="0" w:color="auto"/>
          </w:divBdr>
        </w:div>
      </w:divsChild>
    </w:div>
    <w:div w:id="62534475">
      <w:bodyDiv w:val="1"/>
      <w:marLeft w:val="0"/>
      <w:marRight w:val="0"/>
      <w:marTop w:val="0"/>
      <w:marBottom w:val="0"/>
      <w:divBdr>
        <w:top w:val="none" w:sz="0" w:space="0" w:color="auto"/>
        <w:left w:val="none" w:sz="0" w:space="0" w:color="auto"/>
        <w:bottom w:val="none" w:sz="0" w:space="0" w:color="auto"/>
        <w:right w:val="none" w:sz="0" w:space="0" w:color="auto"/>
      </w:divBdr>
    </w:div>
    <w:div w:id="75828438">
      <w:bodyDiv w:val="1"/>
      <w:marLeft w:val="0"/>
      <w:marRight w:val="0"/>
      <w:marTop w:val="0"/>
      <w:marBottom w:val="0"/>
      <w:divBdr>
        <w:top w:val="none" w:sz="0" w:space="0" w:color="auto"/>
        <w:left w:val="none" w:sz="0" w:space="0" w:color="auto"/>
        <w:bottom w:val="none" w:sz="0" w:space="0" w:color="auto"/>
        <w:right w:val="none" w:sz="0" w:space="0" w:color="auto"/>
      </w:divBdr>
    </w:div>
    <w:div w:id="107548407">
      <w:bodyDiv w:val="1"/>
      <w:marLeft w:val="0"/>
      <w:marRight w:val="0"/>
      <w:marTop w:val="0"/>
      <w:marBottom w:val="0"/>
      <w:divBdr>
        <w:top w:val="none" w:sz="0" w:space="0" w:color="auto"/>
        <w:left w:val="none" w:sz="0" w:space="0" w:color="auto"/>
        <w:bottom w:val="none" w:sz="0" w:space="0" w:color="auto"/>
        <w:right w:val="none" w:sz="0" w:space="0" w:color="auto"/>
      </w:divBdr>
    </w:div>
    <w:div w:id="143162500">
      <w:bodyDiv w:val="1"/>
      <w:marLeft w:val="0"/>
      <w:marRight w:val="0"/>
      <w:marTop w:val="0"/>
      <w:marBottom w:val="0"/>
      <w:divBdr>
        <w:top w:val="none" w:sz="0" w:space="0" w:color="auto"/>
        <w:left w:val="none" w:sz="0" w:space="0" w:color="auto"/>
        <w:bottom w:val="none" w:sz="0" w:space="0" w:color="auto"/>
        <w:right w:val="none" w:sz="0" w:space="0" w:color="auto"/>
      </w:divBdr>
    </w:div>
    <w:div w:id="380441658">
      <w:bodyDiv w:val="1"/>
      <w:marLeft w:val="0"/>
      <w:marRight w:val="0"/>
      <w:marTop w:val="0"/>
      <w:marBottom w:val="0"/>
      <w:divBdr>
        <w:top w:val="none" w:sz="0" w:space="0" w:color="auto"/>
        <w:left w:val="none" w:sz="0" w:space="0" w:color="auto"/>
        <w:bottom w:val="none" w:sz="0" w:space="0" w:color="auto"/>
        <w:right w:val="none" w:sz="0" w:space="0" w:color="auto"/>
      </w:divBdr>
      <w:divsChild>
        <w:div w:id="1679768270">
          <w:marLeft w:val="480"/>
          <w:marRight w:val="0"/>
          <w:marTop w:val="0"/>
          <w:marBottom w:val="0"/>
          <w:divBdr>
            <w:top w:val="none" w:sz="0" w:space="0" w:color="auto"/>
            <w:left w:val="none" w:sz="0" w:space="0" w:color="auto"/>
            <w:bottom w:val="none" w:sz="0" w:space="0" w:color="auto"/>
            <w:right w:val="none" w:sz="0" w:space="0" w:color="auto"/>
          </w:divBdr>
        </w:div>
        <w:div w:id="278076279">
          <w:marLeft w:val="480"/>
          <w:marRight w:val="0"/>
          <w:marTop w:val="0"/>
          <w:marBottom w:val="0"/>
          <w:divBdr>
            <w:top w:val="none" w:sz="0" w:space="0" w:color="auto"/>
            <w:left w:val="none" w:sz="0" w:space="0" w:color="auto"/>
            <w:bottom w:val="none" w:sz="0" w:space="0" w:color="auto"/>
            <w:right w:val="none" w:sz="0" w:space="0" w:color="auto"/>
          </w:divBdr>
        </w:div>
        <w:div w:id="626204649">
          <w:marLeft w:val="480"/>
          <w:marRight w:val="0"/>
          <w:marTop w:val="0"/>
          <w:marBottom w:val="0"/>
          <w:divBdr>
            <w:top w:val="none" w:sz="0" w:space="0" w:color="auto"/>
            <w:left w:val="none" w:sz="0" w:space="0" w:color="auto"/>
            <w:bottom w:val="none" w:sz="0" w:space="0" w:color="auto"/>
            <w:right w:val="none" w:sz="0" w:space="0" w:color="auto"/>
          </w:divBdr>
        </w:div>
        <w:div w:id="1055661967">
          <w:marLeft w:val="480"/>
          <w:marRight w:val="0"/>
          <w:marTop w:val="0"/>
          <w:marBottom w:val="0"/>
          <w:divBdr>
            <w:top w:val="none" w:sz="0" w:space="0" w:color="auto"/>
            <w:left w:val="none" w:sz="0" w:space="0" w:color="auto"/>
            <w:bottom w:val="none" w:sz="0" w:space="0" w:color="auto"/>
            <w:right w:val="none" w:sz="0" w:space="0" w:color="auto"/>
          </w:divBdr>
        </w:div>
        <w:div w:id="1164778457">
          <w:marLeft w:val="480"/>
          <w:marRight w:val="0"/>
          <w:marTop w:val="0"/>
          <w:marBottom w:val="0"/>
          <w:divBdr>
            <w:top w:val="none" w:sz="0" w:space="0" w:color="auto"/>
            <w:left w:val="none" w:sz="0" w:space="0" w:color="auto"/>
            <w:bottom w:val="none" w:sz="0" w:space="0" w:color="auto"/>
            <w:right w:val="none" w:sz="0" w:space="0" w:color="auto"/>
          </w:divBdr>
        </w:div>
        <w:div w:id="1399670411">
          <w:marLeft w:val="480"/>
          <w:marRight w:val="0"/>
          <w:marTop w:val="0"/>
          <w:marBottom w:val="0"/>
          <w:divBdr>
            <w:top w:val="none" w:sz="0" w:space="0" w:color="auto"/>
            <w:left w:val="none" w:sz="0" w:space="0" w:color="auto"/>
            <w:bottom w:val="none" w:sz="0" w:space="0" w:color="auto"/>
            <w:right w:val="none" w:sz="0" w:space="0" w:color="auto"/>
          </w:divBdr>
        </w:div>
        <w:div w:id="1745831578">
          <w:marLeft w:val="480"/>
          <w:marRight w:val="0"/>
          <w:marTop w:val="0"/>
          <w:marBottom w:val="0"/>
          <w:divBdr>
            <w:top w:val="none" w:sz="0" w:space="0" w:color="auto"/>
            <w:left w:val="none" w:sz="0" w:space="0" w:color="auto"/>
            <w:bottom w:val="none" w:sz="0" w:space="0" w:color="auto"/>
            <w:right w:val="none" w:sz="0" w:space="0" w:color="auto"/>
          </w:divBdr>
        </w:div>
      </w:divsChild>
    </w:div>
    <w:div w:id="394741821">
      <w:bodyDiv w:val="1"/>
      <w:marLeft w:val="0"/>
      <w:marRight w:val="0"/>
      <w:marTop w:val="0"/>
      <w:marBottom w:val="0"/>
      <w:divBdr>
        <w:top w:val="none" w:sz="0" w:space="0" w:color="auto"/>
        <w:left w:val="none" w:sz="0" w:space="0" w:color="auto"/>
        <w:bottom w:val="none" w:sz="0" w:space="0" w:color="auto"/>
        <w:right w:val="none" w:sz="0" w:space="0" w:color="auto"/>
      </w:divBdr>
      <w:divsChild>
        <w:div w:id="322202180">
          <w:marLeft w:val="480"/>
          <w:marRight w:val="0"/>
          <w:marTop w:val="0"/>
          <w:marBottom w:val="0"/>
          <w:divBdr>
            <w:top w:val="none" w:sz="0" w:space="0" w:color="auto"/>
            <w:left w:val="none" w:sz="0" w:space="0" w:color="auto"/>
            <w:bottom w:val="none" w:sz="0" w:space="0" w:color="auto"/>
            <w:right w:val="none" w:sz="0" w:space="0" w:color="auto"/>
          </w:divBdr>
        </w:div>
        <w:div w:id="1493176096">
          <w:marLeft w:val="480"/>
          <w:marRight w:val="0"/>
          <w:marTop w:val="0"/>
          <w:marBottom w:val="0"/>
          <w:divBdr>
            <w:top w:val="none" w:sz="0" w:space="0" w:color="auto"/>
            <w:left w:val="none" w:sz="0" w:space="0" w:color="auto"/>
            <w:bottom w:val="none" w:sz="0" w:space="0" w:color="auto"/>
            <w:right w:val="none" w:sz="0" w:space="0" w:color="auto"/>
          </w:divBdr>
        </w:div>
        <w:div w:id="1150094805">
          <w:marLeft w:val="480"/>
          <w:marRight w:val="0"/>
          <w:marTop w:val="0"/>
          <w:marBottom w:val="0"/>
          <w:divBdr>
            <w:top w:val="none" w:sz="0" w:space="0" w:color="auto"/>
            <w:left w:val="none" w:sz="0" w:space="0" w:color="auto"/>
            <w:bottom w:val="none" w:sz="0" w:space="0" w:color="auto"/>
            <w:right w:val="none" w:sz="0" w:space="0" w:color="auto"/>
          </w:divBdr>
        </w:div>
        <w:div w:id="800731789">
          <w:marLeft w:val="480"/>
          <w:marRight w:val="0"/>
          <w:marTop w:val="0"/>
          <w:marBottom w:val="0"/>
          <w:divBdr>
            <w:top w:val="none" w:sz="0" w:space="0" w:color="auto"/>
            <w:left w:val="none" w:sz="0" w:space="0" w:color="auto"/>
            <w:bottom w:val="none" w:sz="0" w:space="0" w:color="auto"/>
            <w:right w:val="none" w:sz="0" w:space="0" w:color="auto"/>
          </w:divBdr>
        </w:div>
        <w:div w:id="1926572419">
          <w:marLeft w:val="480"/>
          <w:marRight w:val="0"/>
          <w:marTop w:val="0"/>
          <w:marBottom w:val="0"/>
          <w:divBdr>
            <w:top w:val="none" w:sz="0" w:space="0" w:color="auto"/>
            <w:left w:val="none" w:sz="0" w:space="0" w:color="auto"/>
            <w:bottom w:val="none" w:sz="0" w:space="0" w:color="auto"/>
            <w:right w:val="none" w:sz="0" w:space="0" w:color="auto"/>
          </w:divBdr>
        </w:div>
        <w:div w:id="303589298">
          <w:marLeft w:val="480"/>
          <w:marRight w:val="0"/>
          <w:marTop w:val="0"/>
          <w:marBottom w:val="0"/>
          <w:divBdr>
            <w:top w:val="none" w:sz="0" w:space="0" w:color="auto"/>
            <w:left w:val="none" w:sz="0" w:space="0" w:color="auto"/>
            <w:bottom w:val="none" w:sz="0" w:space="0" w:color="auto"/>
            <w:right w:val="none" w:sz="0" w:space="0" w:color="auto"/>
          </w:divBdr>
        </w:div>
        <w:div w:id="1132669848">
          <w:marLeft w:val="480"/>
          <w:marRight w:val="0"/>
          <w:marTop w:val="0"/>
          <w:marBottom w:val="0"/>
          <w:divBdr>
            <w:top w:val="none" w:sz="0" w:space="0" w:color="auto"/>
            <w:left w:val="none" w:sz="0" w:space="0" w:color="auto"/>
            <w:bottom w:val="none" w:sz="0" w:space="0" w:color="auto"/>
            <w:right w:val="none" w:sz="0" w:space="0" w:color="auto"/>
          </w:divBdr>
        </w:div>
        <w:div w:id="2011256069">
          <w:marLeft w:val="480"/>
          <w:marRight w:val="0"/>
          <w:marTop w:val="0"/>
          <w:marBottom w:val="0"/>
          <w:divBdr>
            <w:top w:val="none" w:sz="0" w:space="0" w:color="auto"/>
            <w:left w:val="none" w:sz="0" w:space="0" w:color="auto"/>
            <w:bottom w:val="none" w:sz="0" w:space="0" w:color="auto"/>
            <w:right w:val="none" w:sz="0" w:space="0" w:color="auto"/>
          </w:divBdr>
        </w:div>
        <w:div w:id="1294553915">
          <w:marLeft w:val="480"/>
          <w:marRight w:val="0"/>
          <w:marTop w:val="0"/>
          <w:marBottom w:val="0"/>
          <w:divBdr>
            <w:top w:val="none" w:sz="0" w:space="0" w:color="auto"/>
            <w:left w:val="none" w:sz="0" w:space="0" w:color="auto"/>
            <w:bottom w:val="none" w:sz="0" w:space="0" w:color="auto"/>
            <w:right w:val="none" w:sz="0" w:space="0" w:color="auto"/>
          </w:divBdr>
        </w:div>
      </w:divsChild>
    </w:div>
    <w:div w:id="429742646">
      <w:bodyDiv w:val="1"/>
      <w:marLeft w:val="0"/>
      <w:marRight w:val="0"/>
      <w:marTop w:val="0"/>
      <w:marBottom w:val="0"/>
      <w:divBdr>
        <w:top w:val="none" w:sz="0" w:space="0" w:color="auto"/>
        <w:left w:val="none" w:sz="0" w:space="0" w:color="auto"/>
        <w:bottom w:val="none" w:sz="0" w:space="0" w:color="auto"/>
        <w:right w:val="none" w:sz="0" w:space="0" w:color="auto"/>
      </w:divBdr>
    </w:div>
    <w:div w:id="458686614">
      <w:bodyDiv w:val="1"/>
      <w:marLeft w:val="0"/>
      <w:marRight w:val="0"/>
      <w:marTop w:val="0"/>
      <w:marBottom w:val="0"/>
      <w:divBdr>
        <w:top w:val="none" w:sz="0" w:space="0" w:color="auto"/>
        <w:left w:val="none" w:sz="0" w:space="0" w:color="auto"/>
        <w:bottom w:val="none" w:sz="0" w:space="0" w:color="auto"/>
        <w:right w:val="none" w:sz="0" w:space="0" w:color="auto"/>
      </w:divBdr>
    </w:div>
    <w:div w:id="479462030">
      <w:bodyDiv w:val="1"/>
      <w:marLeft w:val="0"/>
      <w:marRight w:val="0"/>
      <w:marTop w:val="0"/>
      <w:marBottom w:val="0"/>
      <w:divBdr>
        <w:top w:val="none" w:sz="0" w:space="0" w:color="auto"/>
        <w:left w:val="none" w:sz="0" w:space="0" w:color="auto"/>
        <w:bottom w:val="none" w:sz="0" w:space="0" w:color="auto"/>
        <w:right w:val="none" w:sz="0" w:space="0" w:color="auto"/>
      </w:divBdr>
    </w:div>
    <w:div w:id="595481470">
      <w:bodyDiv w:val="1"/>
      <w:marLeft w:val="0"/>
      <w:marRight w:val="0"/>
      <w:marTop w:val="0"/>
      <w:marBottom w:val="0"/>
      <w:divBdr>
        <w:top w:val="none" w:sz="0" w:space="0" w:color="auto"/>
        <w:left w:val="none" w:sz="0" w:space="0" w:color="auto"/>
        <w:bottom w:val="none" w:sz="0" w:space="0" w:color="auto"/>
        <w:right w:val="none" w:sz="0" w:space="0" w:color="auto"/>
      </w:divBdr>
    </w:div>
    <w:div w:id="607782966">
      <w:bodyDiv w:val="1"/>
      <w:marLeft w:val="0"/>
      <w:marRight w:val="0"/>
      <w:marTop w:val="0"/>
      <w:marBottom w:val="0"/>
      <w:divBdr>
        <w:top w:val="none" w:sz="0" w:space="0" w:color="auto"/>
        <w:left w:val="none" w:sz="0" w:space="0" w:color="auto"/>
        <w:bottom w:val="none" w:sz="0" w:space="0" w:color="auto"/>
        <w:right w:val="none" w:sz="0" w:space="0" w:color="auto"/>
      </w:divBdr>
    </w:div>
    <w:div w:id="633482594">
      <w:bodyDiv w:val="1"/>
      <w:marLeft w:val="0"/>
      <w:marRight w:val="0"/>
      <w:marTop w:val="0"/>
      <w:marBottom w:val="0"/>
      <w:divBdr>
        <w:top w:val="none" w:sz="0" w:space="0" w:color="auto"/>
        <w:left w:val="none" w:sz="0" w:space="0" w:color="auto"/>
        <w:bottom w:val="none" w:sz="0" w:space="0" w:color="auto"/>
        <w:right w:val="none" w:sz="0" w:space="0" w:color="auto"/>
      </w:divBdr>
    </w:div>
    <w:div w:id="680357525">
      <w:bodyDiv w:val="1"/>
      <w:marLeft w:val="0"/>
      <w:marRight w:val="0"/>
      <w:marTop w:val="0"/>
      <w:marBottom w:val="0"/>
      <w:divBdr>
        <w:top w:val="none" w:sz="0" w:space="0" w:color="auto"/>
        <w:left w:val="none" w:sz="0" w:space="0" w:color="auto"/>
        <w:bottom w:val="none" w:sz="0" w:space="0" w:color="auto"/>
        <w:right w:val="none" w:sz="0" w:space="0" w:color="auto"/>
      </w:divBdr>
    </w:div>
    <w:div w:id="708989121">
      <w:bodyDiv w:val="1"/>
      <w:marLeft w:val="0"/>
      <w:marRight w:val="0"/>
      <w:marTop w:val="0"/>
      <w:marBottom w:val="0"/>
      <w:divBdr>
        <w:top w:val="none" w:sz="0" w:space="0" w:color="auto"/>
        <w:left w:val="none" w:sz="0" w:space="0" w:color="auto"/>
        <w:bottom w:val="none" w:sz="0" w:space="0" w:color="auto"/>
        <w:right w:val="none" w:sz="0" w:space="0" w:color="auto"/>
      </w:divBdr>
    </w:div>
    <w:div w:id="763965296">
      <w:bodyDiv w:val="1"/>
      <w:marLeft w:val="0"/>
      <w:marRight w:val="0"/>
      <w:marTop w:val="0"/>
      <w:marBottom w:val="0"/>
      <w:divBdr>
        <w:top w:val="none" w:sz="0" w:space="0" w:color="auto"/>
        <w:left w:val="none" w:sz="0" w:space="0" w:color="auto"/>
        <w:bottom w:val="none" w:sz="0" w:space="0" w:color="auto"/>
        <w:right w:val="none" w:sz="0" w:space="0" w:color="auto"/>
      </w:divBdr>
    </w:div>
    <w:div w:id="839588739">
      <w:bodyDiv w:val="1"/>
      <w:marLeft w:val="0"/>
      <w:marRight w:val="0"/>
      <w:marTop w:val="0"/>
      <w:marBottom w:val="0"/>
      <w:divBdr>
        <w:top w:val="none" w:sz="0" w:space="0" w:color="auto"/>
        <w:left w:val="none" w:sz="0" w:space="0" w:color="auto"/>
        <w:bottom w:val="none" w:sz="0" w:space="0" w:color="auto"/>
        <w:right w:val="none" w:sz="0" w:space="0" w:color="auto"/>
      </w:divBdr>
    </w:div>
    <w:div w:id="853348248">
      <w:bodyDiv w:val="1"/>
      <w:marLeft w:val="0"/>
      <w:marRight w:val="0"/>
      <w:marTop w:val="0"/>
      <w:marBottom w:val="0"/>
      <w:divBdr>
        <w:top w:val="none" w:sz="0" w:space="0" w:color="auto"/>
        <w:left w:val="none" w:sz="0" w:space="0" w:color="auto"/>
        <w:bottom w:val="none" w:sz="0" w:space="0" w:color="auto"/>
        <w:right w:val="none" w:sz="0" w:space="0" w:color="auto"/>
      </w:divBdr>
    </w:div>
    <w:div w:id="918517389">
      <w:bodyDiv w:val="1"/>
      <w:marLeft w:val="0"/>
      <w:marRight w:val="0"/>
      <w:marTop w:val="0"/>
      <w:marBottom w:val="0"/>
      <w:divBdr>
        <w:top w:val="none" w:sz="0" w:space="0" w:color="auto"/>
        <w:left w:val="none" w:sz="0" w:space="0" w:color="auto"/>
        <w:bottom w:val="none" w:sz="0" w:space="0" w:color="auto"/>
        <w:right w:val="none" w:sz="0" w:space="0" w:color="auto"/>
      </w:divBdr>
    </w:div>
    <w:div w:id="990408272">
      <w:bodyDiv w:val="1"/>
      <w:marLeft w:val="0"/>
      <w:marRight w:val="0"/>
      <w:marTop w:val="0"/>
      <w:marBottom w:val="0"/>
      <w:divBdr>
        <w:top w:val="none" w:sz="0" w:space="0" w:color="auto"/>
        <w:left w:val="none" w:sz="0" w:space="0" w:color="auto"/>
        <w:bottom w:val="none" w:sz="0" w:space="0" w:color="auto"/>
        <w:right w:val="none" w:sz="0" w:space="0" w:color="auto"/>
      </w:divBdr>
      <w:divsChild>
        <w:div w:id="469442190">
          <w:marLeft w:val="480"/>
          <w:marRight w:val="0"/>
          <w:marTop w:val="0"/>
          <w:marBottom w:val="0"/>
          <w:divBdr>
            <w:top w:val="none" w:sz="0" w:space="0" w:color="auto"/>
            <w:left w:val="none" w:sz="0" w:space="0" w:color="auto"/>
            <w:bottom w:val="none" w:sz="0" w:space="0" w:color="auto"/>
            <w:right w:val="none" w:sz="0" w:space="0" w:color="auto"/>
          </w:divBdr>
        </w:div>
        <w:div w:id="827089540">
          <w:marLeft w:val="480"/>
          <w:marRight w:val="0"/>
          <w:marTop w:val="0"/>
          <w:marBottom w:val="0"/>
          <w:divBdr>
            <w:top w:val="none" w:sz="0" w:space="0" w:color="auto"/>
            <w:left w:val="none" w:sz="0" w:space="0" w:color="auto"/>
            <w:bottom w:val="none" w:sz="0" w:space="0" w:color="auto"/>
            <w:right w:val="none" w:sz="0" w:space="0" w:color="auto"/>
          </w:divBdr>
        </w:div>
        <w:div w:id="372269011">
          <w:marLeft w:val="480"/>
          <w:marRight w:val="0"/>
          <w:marTop w:val="0"/>
          <w:marBottom w:val="0"/>
          <w:divBdr>
            <w:top w:val="none" w:sz="0" w:space="0" w:color="auto"/>
            <w:left w:val="none" w:sz="0" w:space="0" w:color="auto"/>
            <w:bottom w:val="none" w:sz="0" w:space="0" w:color="auto"/>
            <w:right w:val="none" w:sz="0" w:space="0" w:color="auto"/>
          </w:divBdr>
        </w:div>
        <w:div w:id="1122109734">
          <w:marLeft w:val="480"/>
          <w:marRight w:val="0"/>
          <w:marTop w:val="0"/>
          <w:marBottom w:val="0"/>
          <w:divBdr>
            <w:top w:val="none" w:sz="0" w:space="0" w:color="auto"/>
            <w:left w:val="none" w:sz="0" w:space="0" w:color="auto"/>
            <w:bottom w:val="none" w:sz="0" w:space="0" w:color="auto"/>
            <w:right w:val="none" w:sz="0" w:space="0" w:color="auto"/>
          </w:divBdr>
        </w:div>
        <w:div w:id="202207301">
          <w:marLeft w:val="480"/>
          <w:marRight w:val="0"/>
          <w:marTop w:val="0"/>
          <w:marBottom w:val="0"/>
          <w:divBdr>
            <w:top w:val="none" w:sz="0" w:space="0" w:color="auto"/>
            <w:left w:val="none" w:sz="0" w:space="0" w:color="auto"/>
            <w:bottom w:val="none" w:sz="0" w:space="0" w:color="auto"/>
            <w:right w:val="none" w:sz="0" w:space="0" w:color="auto"/>
          </w:divBdr>
        </w:div>
      </w:divsChild>
    </w:div>
    <w:div w:id="1013264947">
      <w:bodyDiv w:val="1"/>
      <w:marLeft w:val="0"/>
      <w:marRight w:val="0"/>
      <w:marTop w:val="0"/>
      <w:marBottom w:val="0"/>
      <w:divBdr>
        <w:top w:val="none" w:sz="0" w:space="0" w:color="auto"/>
        <w:left w:val="none" w:sz="0" w:space="0" w:color="auto"/>
        <w:bottom w:val="none" w:sz="0" w:space="0" w:color="auto"/>
        <w:right w:val="none" w:sz="0" w:space="0" w:color="auto"/>
      </w:divBdr>
      <w:divsChild>
        <w:div w:id="734473781">
          <w:marLeft w:val="480"/>
          <w:marRight w:val="0"/>
          <w:marTop w:val="0"/>
          <w:marBottom w:val="0"/>
          <w:divBdr>
            <w:top w:val="none" w:sz="0" w:space="0" w:color="auto"/>
            <w:left w:val="none" w:sz="0" w:space="0" w:color="auto"/>
            <w:bottom w:val="none" w:sz="0" w:space="0" w:color="auto"/>
            <w:right w:val="none" w:sz="0" w:space="0" w:color="auto"/>
          </w:divBdr>
        </w:div>
        <w:div w:id="1134062139">
          <w:marLeft w:val="480"/>
          <w:marRight w:val="0"/>
          <w:marTop w:val="0"/>
          <w:marBottom w:val="0"/>
          <w:divBdr>
            <w:top w:val="none" w:sz="0" w:space="0" w:color="auto"/>
            <w:left w:val="none" w:sz="0" w:space="0" w:color="auto"/>
            <w:bottom w:val="none" w:sz="0" w:space="0" w:color="auto"/>
            <w:right w:val="none" w:sz="0" w:space="0" w:color="auto"/>
          </w:divBdr>
        </w:div>
        <w:div w:id="20207531">
          <w:marLeft w:val="480"/>
          <w:marRight w:val="0"/>
          <w:marTop w:val="0"/>
          <w:marBottom w:val="0"/>
          <w:divBdr>
            <w:top w:val="none" w:sz="0" w:space="0" w:color="auto"/>
            <w:left w:val="none" w:sz="0" w:space="0" w:color="auto"/>
            <w:bottom w:val="none" w:sz="0" w:space="0" w:color="auto"/>
            <w:right w:val="none" w:sz="0" w:space="0" w:color="auto"/>
          </w:divBdr>
        </w:div>
        <w:div w:id="1503352953">
          <w:marLeft w:val="480"/>
          <w:marRight w:val="0"/>
          <w:marTop w:val="0"/>
          <w:marBottom w:val="0"/>
          <w:divBdr>
            <w:top w:val="none" w:sz="0" w:space="0" w:color="auto"/>
            <w:left w:val="none" w:sz="0" w:space="0" w:color="auto"/>
            <w:bottom w:val="none" w:sz="0" w:space="0" w:color="auto"/>
            <w:right w:val="none" w:sz="0" w:space="0" w:color="auto"/>
          </w:divBdr>
        </w:div>
        <w:div w:id="1168015221">
          <w:marLeft w:val="480"/>
          <w:marRight w:val="0"/>
          <w:marTop w:val="0"/>
          <w:marBottom w:val="0"/>
          <w:divBdr>
            <w:top w:val="none" w:sz="0" w:space="0" w:color="auto"/>
            <w:left w:val="none" w:sz="0" w:space="0" w:color="auto"/>
            <w:bottom w:val="none" w:sz="0" w:space="0" w:color="auto"/>
            <w:right w:val="none" w:sz="0" w:space="0" w:color="auto"/>
          </w:divBdr>
        </w:div>
        <w:div w:id="1245334374">
          <w:marLeft w:val="480"/>
          <w:marRight w:val="0"/>
          <w:marTop w:val="0"/>
          <w:marBottom w:val="0"/>
          <w:divBdr>
            <w:top w:val="none" w:sz="0" w:space="0" w:color="auto"/>
            <w:left w:val="none" w:sz="0" w:space="0" w:color="auto"/>
            <w:bottom w:val="none" w:sz="0" w:space="0" w:color="auto"/>
            <w:right w:val="none" w:sz="0" w:space="0" w:color="auto"/>
          </w:divBdr>
        </w:div>
        <w:div w:id="418450638">
          <w:marLeft w:val="480"/>
          <w:marRight w:val="0"/>
          <w:marTop w:val="0"/>
          <w:marBottom w:val="0"/>
          <w:divBdr>
            <w:top w:val="none" w:sz="0" w:space="0" w:color="auto"/>
            <w:left w:val="none" w:sz="0" w:space="0" w:color="auto"/>
            <w:bottom w:val="none" w:sz="0" w:space="0" w:color="auto"/>
            <w:right w:val="none" w:sz="0" w:space="0" w:color="auto"/>
          </w:divBdr>
        </w:div>
        <w:div w:id="1446542626">
          <w:marLeft w:val="480"/>
          <w:marRight w:val="0"/>
          <w:marTop w:val="0"/>
          <w:marBottom w:val="0"/>
          <w:divBdr>
            <w:top w:val="none" w:sz="0" w:space="0" w:color="auto"/>
            <w:left w:val="none" w:sz="0" w:space="0" w:color="auto"/>
            <w:bottom w:val="none" w:sz="0" w:space="0" w:color="auto"/>
            <w:right w:val="none" w:sz="0" w:space="0" w:color="auto"/>
          </w:divBdr>
        </w:div>
        <w:div w:id="740719669">
          <w:marLeft w:val="480"/>
          <w:marRight w:val="0"/>
          <w:marTop w:val="0"/>
          <w:marBottom w:val="0"/>
          <w:divBdr>
            <w:top w:val="none" w:sz="0" w:space="0" w:color="auto"/>
            <w:left w:val="none" w:sz="0" w:space="0" w:color="auto"/>
            <w:bottom w:val="none" w:sz="0" w:space="0" w:color="auto"/>
            <w:right w:val="none" w:sz="0" w:space="0" w:color="auto"/>
          </w:divBdr>
        </w:div>
      </w:divsChild>
    </w:div>
    <w:div w:id="1043409333">
      <w:bodyDiv w:val="1"/>
      <w:marLeft w:val="0"/>
      <w:marRight w:val="0"/>
      <w:marTop w:val="0"/>
      <w:marBottom w:val="0"/>
      <w:divBdr>
        <w:top w:val="none" w:sz="0" w:space="0" w:color="auto"/>
        <w:left w:val="none" w:sz="0" w:space="0" w:color="auto"/>
        <w:bottom w:val="none" w:sz="0" w:space="0" w:color="auto"/>
        <w:right w:val="none" w:sz="0" w:space="0" w:color="auto"/>
      </w:divBdr>
      <w:divsChild>
        <w:div w:id="1442870154">
          <w:marLeft w:val="480"/>
          <w:marRight w:val="0"/>
          <w:marTop w:val="0"/>
          <w:marBottom w:val="0"/>
          <w:divBdr>
            <w:top w:val="none" w:sz="0" w:space="0" w:color="auto"/>
            <w:left w:val="none" w:sz="0" w:space="0" w:color="auto"/>
            <w:bottom w:val="none" w:sz="0" w:space="0" w:color="auto"/>
            <w:right w:val="none" w:sz="0" w:space="0" w:color="auto"/>
          </w:divBdr>
        </w:div>
        <w:div w:id="817920260">
          <w:marLeft w:val="480"/>
          <w:marRight w:val="0"/>
          <w:marTop w:val="0"/>
          <w:marBottom w:val="0"/>
          <w:divBdr>
            <w:top w:val="none" w:sz="0" w:space="0" w:color="auto"/>
            <w:left w:val="none" w:sz="0" w:space="0" w:color="auto"/>
            <w:bottom w:val="none" w:sz="0" w:space="0" w:color="auto"/>
            <w:right w:val="none" w:sz="0" w:space="0" w:color="auto"/>
          </w:divBdr>
        </w:div>
        <w:div w:id="812717094">
          <w:marLeft w:val="480"/>
          <w:marRight w:val="0"/>
          <w:marTop w:val="0"/>
          <w:marBottom w:val="0"/>
          <w:divBdr>
            <w:top w:val="none" w:sz="0" w:space="0" w:color="auto"/>
            <w:left w:val="none" w:sz="0" w:space="0" w:color="auto"/>
            <w:bottom w:val="none" w:sz="0" w:space="0" w:color="auto"/>
            <w:right w:val="none" w:sz="0" w:space="0" w:color="auto"/>
          </w:divBdr>
        </w:div>
        <w:div w:id="1914730824">
          <w:marLeft w:val="480"/>
          <w:marRight w:val="0"/>
          <w:marTop w:val="0"/>
          <w:marBottom w:val="0"/>
          <w:divBdr>
            <w:top w:val="none" w:sz="0" w:space="0" w:color="auto"/>
            <w:left w:val="none" w:sz="0" w:space="0" w:color="auto"/>
            <w:bottom w:val="none" w:sz="0" w:space="0" w:color="auto"/>
            <w:right w:val="none" w:sz="0" w:space="0" w:color="auto"/>
          </w:divBdr>
        </w:div>
        <w:div w:id="2038577816">
          <w:marLeft w:val="480"/>
          <w:marRight w:val="0"/>
          <w:marTop w:val="0"/>
          <w:marBottom w:val="0"/>
          <w:divBdr>
            <w:top w:val="none" w:sz="0" w:space="0" w:color="auto"/>
            <w:left w:val="none" w:sz="0" w:space="0" w:color="auto"/>
            <w:bottom w:val="none" w:sz="0" w:space="0" w:color="auto"/>
            <w:right w:val="none" w:sz="0" w:space="0" w:color="auto"/>
          </w:divBdr>
        </w:div>
        <w:div w:id="18051036">
          <w:marLeft w:val="480"/>
          <w:marRight w:val="0"/>
          <w:marTop w:val="0"/>
          <w:marBottom w:val="0"/>
          <w:divBdr>
            <w:top w:val="none" w:sz="0" w:space="0" w:color="auto"/>
            <w:left w:val="none" w:sz="0" w:space="0" w:color="auto"/>
            <w:bottom w:val="none" w:sz="0" w:space="0" w:color="auto"/>
            <w:right w:val="none" w:sz="0" w:space="0" w:color="auto"/>
          </w:divBdr>
        </w:div>
        <w:div w:id="2135321695">
          <w:marLeft w:val="480"/>
          <w:marRight w:val="0"/>
          <w:marTop w:val="0"/>
          <w:marBottom w:val="0"/>
          <w:divBdr>
            <w:top w:val="none" w:sz="0" w:space="0" w:color="auto"/>
            <w:left w:val="none" w:sz="0" w:space="0" w:color="auto"/>
            <w:bottom w:val="none" w:sz="0" w:space="0" w:color="auto"/>
            <w:right w:val="none" w:sz="0" w:space="0" w:color="auto"/>
          </w:divBdr>
        </w:div>
        <w:div w:id="448477364">
          <w:marLeft w:val="480"/>
          <w:marRight w:val="0"/>
          <w:marTop w:val="0"/>
          <w:marBottom w:val="0"/>
          <w:divBdr>
            <w:top w:val="none" w:sz="0" w:space="0" w:color="auto"/>
            <w:left w:val="none" w:sz="0" w:space="0" w:color="auto"/>
            <w:bottom w:val="none" w:sz="0" w:space="0" w:color="auto"/>
            <w:right w:val="none" w:sz="0" w:space="0" w:color="auto"/>
          </w:divBdr>
        </w:div>
        <w:div w:id="1474836168">
          <w:marLeft w:val="480"/>
          <w:marRight w:val="0"/>
          <w:marTop w:val="0"/>
          <w:marBottom w:val="0"/>
          <w:divBdr>
            <w:top w:val="none" w:sz="0" w:space="0" w:color="auto"/>
            <w:left w:val="none" w:sz="0" w:space="0" w:color="auto"/>
            <w:bottom w:val="none" w:sz="0" w:space="0" w:color="auto"/>
            <w:right w:val="none" w:sz="0" w:space="0" w:color="auto"/>
          </w:divBdr>
        </w:div>
      </w:divsChild>
    </w:div>
    <w:div w:id="1110399369">
      <w:bodyDiv w:val="1"/>
      <w:marLeft w:val="0"/>
      <w:marRight w:val="0"/>
      <w:marTop w:val="0"/>
      <w:marBottom w:val="0"/>
      <w:divBdr>
        <w:top w:val="none" w:sz="0" w:space="0" w:color="auto"/>
        <w:left w:val="none" w:sz="0" w:space="0" w:color="auto"/>
        <w:bottom w:val="none" w:sz="0" w:space="0" w:color="auto"/>
        <w:right w:val="none" w:sz="0" w:space="0" w:color="auto"/>
      </w:divBdr>
    </w:div>
    <w:div w:id="1136605931">
      <w:bodyDiv w:val="1"/>
      <w:marLeft w:val="0"/>
      <w:marRight w:val="0"/>
      <w:marTop w:val="0"/>
      <w:marBottom w:val="0"/>
      <w:divBdr>
        <w:top w:val="none" w:sz="0" w:space="0" w:color="auto"/>
        <w:left w:val="none" w:sz="0" w:space="0" w:color="auto"/>
        <w:bottom w:val="none" w:sz="0" w:space="0" w:color="auto"/>
        <w:right w:val="none" w:sz="0" w:space="0" w:color="auto"/>
      </w:divBdr>
    </w:div>
    <w:div w:id="1199049569">
      <w:bodyDiv w:val="1"/>
      <w:marLeft w:val="0"/>
      <w:marRight w:val="0"/>
      <w:marTop w:val="0"/>
      <w:marBottom w:val="0"/>
      <w:divBdr>
        <w:top w:val="none" w:sz="0" w:space="0" w:color="auto"/>
        <w:left w:val="none" w:sz="0" w:space="0" w:color="auto"/>
        <w:bottom w:val="none" w:sz="0" w:space="0" w:color="auto"/>
        <w:right w:val="none" w:sz="0" w:space="0" w:color="auto"/>
      </w:divBdr>
    </w:div>
    <w:div w:id="1248611793">
      <w:bodyDiv w:val="1"/>
      <w:marLeft w:val="0"/>
      <w:marRight w:val="0"/>
      <w:marTop w:val="0"/>
      <w:marBottom w:val="0"/>
      <w:divBdr>
        <w:top w:val="none" w:sz="0" w:space="0" w:color="auto"/>
        <w:left w:val="none" w:sz="0" w:space="0" w:color="auto"/>
        <w:bottom w:val="none" w:sz="0" w:space="0" w:color="auto"/>
        <w:right w:val="none" w:sz="0" w:space="0" w:color="auto"/>
      </w:divBdr>
    </w:div>
    <w:div w:id="1368334106">
      <w:bodyDiv w:val="1"/>
      <w:marLeft w:val="0"/>
      <w:marRight w:val="0"/>
      <w:marTop w:val="0"/>
      <w:marBottom w:val="0"/>
      <w:divBdr>
        <w:top w:val="none" w:sz="0" w:space="0" w:color="auto"/>
        <w:left w:val="none" w:sz="0" w:space="0" w:color="auto"/>
        <w:bottom w:val="none" w:sz="0" w:space="0" w:color="auto"/>
        <w:right w:val="none" w:sz="0" w:space="0" w:color="auto"/>
      </w:divBdr>
    </w:div>
    <w:div w:id="1470704113">
      <w:bodyDiv w:val="1"/>
      <w:marLeft w:val="0"/>
      <w:marRight w:val="0"/>
      <w:marTop w:val="0"/>
      <w:marBottom w:val="0"/>
      <w:divBdr>
        <w:top w:val="none" w:sz="0" w:space="0" w:color="auto"/>
        <w:left w:val="none" w:sz="0" w:space="0" w:color="auto"/>
        <w:bottom w:val="none" w:sz="0" w:space="0" w:color="auto"/>
        <w:right w:val="none" w:sz="0" w:space="0" w:color="auto"/>
      </w:divBdr>
    </w:div>
    <w:div w:id="1490824378">
      <w:bodyDiv w:val="1"/>
      <w:marLeft w:val="0"/>
      <w:marRight w:val="0"/>
      <w:marTop w:val="0"/>
      <w:marBottom w:val="0"/>
      <w:divBdr>
        <w:top w:val="none" w:sz="0" w:space="0" w:color="auto"/>
        <w:left w:val="none" w:sz="0" w:space="0" w:color="auto"/>
        <w:bottom w:val="none" w:sz="0" w:space="0" w:color="auto"/>
        <w:right w:val="none" w:sz="0" w:space="0" w:color="auto"/>
      </w:divBdr>
      <w:divsChild>
        <w:div w:id="2026245093">
          <w:marLeft w:val="480"/>
          <w:marRight w:val="0"/>
          <w:marTop w:val="0"/>
          <w:marBottom w:val="0"/>
          <w:divBdr>
            <w:top w:val="none" w:sz="0" w:space="0" w:color="auto"/>
            <w:left w:val="none" w:sz="0" w:space="0" w:color="auto"/>
            <w:bottom w:val="none" w:sz="0" w:space="0" w:color="auto"/>
            <w:right w:val="none" w:sz="0" w:space="0" w:color="auto"/>
          </w:divBdr>
        </w:div>
        <w:div w:id="1833568847">
          <w:marLeft w:val="480"/>
          <w:marRight w:val="0"/>
          <w:marTop w:val="0"/>
          <w:marBottom w:val="0"/>
          <w:divBdr>
            <w:top w:val="none" w:sz="0" w:space="0" w:color="auto"/>
            <w:left w:val="none" w:sz="0" w:space="0" w:color="auto"/>
            <w:bottom w:val="none" w:sz="0" w:space="0" w:color="auto"/>
            <w:right w:val="none" w:sz="0" w:space="0" w:color="auto"/>
          </w:divBdr>
        </w:div>
        <w:div w:id="228420859">
          <w:marLeft w:val="480"/>
          <w:marRight w:val="0"/>
          <w:marTop w:val="0"/>
          <w:marBottom w:val="0"/>
          <w:divBdr>
            <w:top w:val="none" w:sz="0" w:space="0" w:color="auto"/>
            <w:left w:val="none" w:sz="0" w:space="0" w:color="auto"/>
            <w:bottom w:val="none" w:sz="0" w:space="0" w:color="auto"/>
            <w:right w:val="none" w:sz="0" w:space="0" w:color="auto"/>
          </w:divBdr>
        </w:div>
        <w:div w:id="25495344">
          <w:marLeft w:val="480"/>
          <w:marRight w:val="0"/>
          <w:marTop w:val="0"/>
          <w:marBottom w:val="0"/>
          <w:divBdr>
            <w:top w:val="none" w:sz="0" w:space="0" w:color="auto"/>
            <w:left w:val="none" w:sz="0" w:space="0" w:color="auto"/>
            <w:bottom w:val="none" w:sz="0" w:space="0" w:color="auto"/>
            <w:right w:val="none" w:sz="0" w:space="0" w:color="auto"/>
          </w:divBdr>
        </w:div>
        <w:div w:id="1323897545">
          <w:marLeft w:val="480"/>
          <w:marRight w:val="0"/>
          <w:marTop w:val="0"/>
          <w:marBottom w:val="0"/>
          <w:divBdr>
            <w:top w:val="none" w:sz="0" w:space="0" w:color="auto"/>
            <w:left w:val="none" w:sz="0" w:space="0" w:color="auto"/>
            <w:bottom w:val="none" w:sz="0" w:space="0" w:color="auto"/>
            <w:right w:val="none" w:sz="0" w:space="0" w:color="auto"/>
          </w:divBdr>
        </w:div>
        <w:div w:id="717313712">
          <w:marLeft w:val="480"/>
          <w:marRight w:val="0"/>
          <w:marTop w:val="0"/>
          <w:marBottom w:val="0"/>
          <w:divBdr>
            <w:top w:val="none" w:sz="0" w:space="0" w:color="auto"/>
            <w:left w:val="none" w:sz="0" w:space="0" w:color="auto"/>
            <w:bottom w:val="none" w:sz="0" w:space="0" w:color="auto"/>
            <w:right w:val="none" w:sz="0" w:space="0" w:color="auto"/>
          </w:divBdr>
        </w:div>
        <w:div w:id="1152406290">
          <w:marLeft w:val="480"/>
          <w:marRight w:val="0"/>
          <w:marTop w:val="0"/>
          <w:marBottom w:val="0"/>
          <w:divBdr>
            <w:top w:val="none" w:sz="0" w:space="0" w:color="auto"/>
            <w:left w:val="none" w:sz="0" w:space="0" w:color="auto"/>
            <w:bottom w:val="none" w:sz="0" w:space="0" w:color="auto"/>
            <w:right w:val="none" w:sz="0" w:space="0" w:color="auto"/>
          </w:divBdr>
        </w:div>
        <w:div w:id="135804738">
          <w:marLeft w:val="480"/>
          <w:marRight w:val="0"/>
          <w:marTop w:val="0"/>
          <w:marBottom w:val="0"/>
          <w:divBdr>
            <w:top w:val="none" w:sz="0" w:space="0" w:color="auto"/>
            <w:left w:val="none" w:sz="0" w:space="0" w:color="auto"/>
            <w:bottom w:val="none" w:sz="0" w:space="0" w:color="auto"/>
            <w:right w:val="none" w:sz="0" w:space="0" w:color="auto"/>
          </w:divBdr>
        </w:div>
        <w:div w:id="2115782403">
          <w:marLeft w:val="480"/>
          <w:marRight w:val="0"/>
          <w:marTop w:val="0"/>
          <w:marBottom w:val="0"/>
          <w:divBdr>
            <w:top w:val="none" w:sz="0" w:space="0" w:color="auto"/>
            <w:left w:val="none" w:sz="0" w:space="0" w:color="auto"/>
            <w:bottom w:val="none" w:sz="0" w:space="0" w:color="auto"/>
            <w:right w:val="none" w:sz="0" w:space="0" w:color="auto"/>
          </w:divBdr>
        </w:div>
      </w:divsChild>
    </w:div>
    <w:div w:id="1504323159">
      <w:bodyDiv w:val="1"/>
      <w:marLeft w:val="0"/>
      <w:marRight w:val="0"/>
      <w:marTop w:val="0"/>
      <w:marBottom w:val="0"/>
      <w:divBdr>
        <w:top w:val="none" w:sz="0" w:space="0" w:color="auto"/>
        <w:left w:val="none" w:sz="0" w:space="0" w:color="auto"/>
        <w:bottom w:val="none" w:sz="0" w:space="0" w:color="auto"/>
        <w:right w:val="none" w:sz="0" w:space="0" w:color="auto"/>
      </w:divBdr>
    </w:div>
    <w:div w:id="1544636514">
      <w:bodyDiv w:val="1"/>
      <w:marLeft w:val="0"/>
      <w:marRight w:val="0"/>
      <w:marTop w:val="0"/>
      <w:marBottom w:val="0"/>
      <w:divBdr>
        <w:top w:val="none" w:sz="0" w:space="0" w:color="auto"/>
        <w:left w:val="none" w:sz="0" w:space="0" w:color="auto"/>
        <w:bottom w:val="none" w:sz="0" w:space="0" w:color="auto"/>
        <w:right w:val="none" w:sz="0" w:space="0" w:color="auto"/>
      </w:divBdr>
    </w:div>
    <w:div w:id="1550802542">
      <w:bodyDiv w:val="1"/>
      <w:marLeft w:val="0"/>
      <w:marRight w:val="0"/>
      <w:marTop w:val="0"/>
      <w:marBottom w:val="0"/>
      <w:divBdr>
        <w:top w:val="none" w:sz="0" w:space="0" w:color="auto"/>
        <w:left w:val="none" w:sz="0" w:space="0" w:color="auto"/>
        <w:bottom w:val="none" w:sz="0" w:space="0" w:color="auto"/>
        <w:right w:val="none" w:sz="0" w:space="0" w:color="auto"/>
      </w:divBdr>
      <w:divsChild>
        <w:div w:id="222327423">
          <w:marLeft w:val="480"/>
          <w:marRight w:val="0"/>
          <w:marTop w:val="0"/>
          <w:marBottom w:val="0"/>
          <w:divBdr>
            <w:top w:val="none" w:sz="0" w:space="0" w:color="auto"/>
            <w:left w:val="none" w:sz="0" w:space="0" w:color="auto"/>
            <w:bottom w:val="none" w:sz="0" w:space="0" w:color="auto"/>
            <w:right w:val="none" w:sz="0" w:space="0" w:color="auto"/>
          </w:divBdr>
        </w:div>
        <w:div w:id="426539103">
          <w:marLeft w:val="480"/>
          <w:marRight w:val="0"/>
          <w:marTop w:val="0"/>
          <w:marBottom w:val="0"/>
          <w:divBdr>
            <w:top w:val="none" w:sz="0" w:space="0" w:color="auto"/>
            <w:left w:val="none" w:sz="0" w:space="0" w:color="auto"/>
            <w:bottom w:val="none" w:sz="0" w:space="0" w:color="auto"/>
            <w:right w:val="none" w:sz="0" w:space="0" w:color="auto"/>
          </w:divBdr>
        </w:div>
        <w:div w:id="153571325">
          <w:marLeft w:val="480"/>
          <w:marRight w:val="0"/>
          <w:marTop w:val="0"/>
          <w:marBottom w:val="0"/>
          <w:divBdr>
            <w:top w:val="none" w:sz="0" w:space="0" w:color="auto"/>
            <w:left w:val="none" w:sz="0" w:space="0" w:color="auto"/>
            <w:bottom w:val="none" w:sz="0" w:space="0" w:color="auto"/>
            <w:right w:val="none" w:sz="0" w:space="0" w:color="auto"/>
          </w:divBdr>
        </w:div>
        <w:div w:id="728916590">
          <w:marLeft w:val="480"/>
          <w:marRight w:val="0"/>
          <w:marTop w:val="0"/>
          <w:marBottom w:val="0"/>
          <w:divBdr>
            <w:top w:val="none" w:sz="0" w:space="0" w:color="auto"/>
            <w:left w:val="none" w:sz="0" w:space="0" w:color="auto"/>
            <w:bottom w:val="none" w:sz="0" w:space="0" w:color="auto"/>
            <w:right w:val="none" w:sz="0" w:space="0" w:color="auto"/>
          </w:divBdr>
        </w:div>
        <w:div w:id="1127043215">
          <w:marLeft w:val="480"/>
          <w:marRight w:val="0"/>
          <w:marTop w:val="0"/>
          <w:marBottom w:val="0"/>
          <w:divBdr>
            <w:top w:val="none" w:sz="0" w:space="0" w:color="auto"/>
            <w:left w:val="none" w:sz="0" w:space="0" w:color="auto"/>
            <w:bottom w:val="none" w:sz="0" w:space="0" w:color="auto"/>
            <w:right w:val="none" w:sz="0" w:space="0" w:color="auto"/>
          </w:divBdr>
        </w:div>
        <w:div w:id="202404592">
          <w:marLeft w:val="480"/>
          <w:marRight w:val="0"/>
          <w:marTop w:val="0"/>
          <w:marBottom w:val="0"/>
          <w:divBdr>
            <w:top w:val="none" w:sz="0" w:space="0" w:color="auto"/>
            <w:left w:val="none" w:sz="0" w:space="0" w:color="auto"/>
            <w:bottom w:val="none" w:sz="0" w:space="0" w:color="auto"/>
            <w:right w:val="none" w:sz="0" w:space="0" w:color="auto"/>
          </w:divBdr>
        </w:div>
        <w:div w:id="92096501">
          <w:marLeft w:val="480"/>
          <w:marRight w:val="0"/>
          <w:marTop w:val="0"/>
          <w:marBottom w:val="0"/>
          <w:divBdr>
            <w:top w:val="none" w:sz="0" w:space="0" w:color="auto"/>
            <w:left w:val="none" w:sz="0" w:space="0" w:color="auto"/>
            <w:bottom w:val="none" w:sz="0" w:space="0" w:color="auto"/>
            <w:right w:val="none" w:sz="0" w:space="0" w:color="auto"/>
          </w:divBdr>
        </w:div>
        <w:div w:id="403139197">
          <w:marLeft w:val="480"/>
          <w:marRight w:val="0"/>
          <w:marTop w:val="0"/>
          <w:marBottom w:val="0"/>
          <w:divBdr>
            <w:top w:val="none" w:sz="0" w:space="0" w:color="auto"/>
            <w:left w:val="none" w:sz="0" w:space="0" w:color="auto"/>
            <w:bottom w:val="none" w:sz="0" w:space="0" w:color="auto"/>
            <w:right w:val="none" w:sz="0" w:space="0" w:color="auto"/>
          </w:divBdr>
        </w:div>
      </w:divsChild>
    </w:div>
    <w:div w:id="1575625555">
      <w:bodyDiv w:val="1"/>
      <w:marLeft w:val="0"/>
      <w:marRight w:val="0"/>
      <w:marTop w:val="0"/>
      <w:marBottom w:val="0"/>
      <w:divBdr>
        <w:top w:val="none" w:sz="0" w:space="0" w:color="auto"/>
        <w:left w:val="none" w:sz="0" w:space="0" w:color="auto"/>
        <w:bottom w:val="none" w:sz="0" w:space="0" w:color="auto"/>
        <w:right w:val="none" w:sz="0" w:space="0" w:color="auto"/>
      </w:divBdr>
    </w:div>
    <w:div w:id="1576740098">
      <w:bodyDiv w:val="1"/>
      <w:marLeft w:val="0"/>
      <w:marRight w:val="0"/>
      <w:marTop w:val="0"/>
      <w:marBottom w:val="0"/>
      <w:divBdr>
        <w:top w:val="none" w:sz="0" w:space="0" w:color="auto"/>
        <w:left w:val="none" w:sz="0" w:space="0" w:color="auto"/>
        <w:bottom w:val="none" w:sz="0" w:space="0" w:color="auto"/>
        <w:right w:val="none" w:sz="0" w:space="0" w:color="auto"/>
      </w:divBdr>
    </w:div>
    <w:div w:id="1619481793">
      <w:bodyDiv w:val="1"/>
      <w:marLeft w:val="0"/>
      <w:marRight w:val="0"/>
      <w:marTop w:val="0"/>
      <w:marBottom w:val="0"/>
      <w:divBdr>
        <w:top w:val="none" w:sz="0" w:space="0" w:color="auto"/>
        <w:left w:val="none" w:sz="0" w:space="0" w:color="auto"/>
        <w:bottom w:val="none" w:sz="0" w:space="0" w:color="auto"/>
        <w:right w:val="none" w:sz="0" w:space="0" w:color="auto"/>
      </w:divBdr>
      <w:divsChild>
        <w:div w:id="199438225">
          <w:marLeft w:val="480"/>
          <w:marRight w:val="0"/>
          <w:marTop w:val="0"/>
          <w:marBottom w:val="0"/>
          <w:divBdr>
            <w:top w:val="none" w:sz="0" w:space="0" w:color="auto"/>
            <w:left w:val="none" w:sz="0" w:space="0" w:color="auto"/>
            <w:bottom w:val="none" w:sz="0" w:space="0" w:color="auto"/>
            <w:right w:val="none" w:sz="0" w:space="0" w:color="auto"/>
          </w:divBdr>
        </w:div>
        <w:div w:id="1712723730">
          <w:marLeft w:val="480"/>
          <w:marRight w:val="0"/>
          <w:marTop w:val="0"/>
          <w:marBottom w:val="0"/>
          <w:divBdr>
            <w:top w:val="none" w:sz="0" w:space="0" w:color="auto"/>
            <w:left w:val="none" w:sz="0" w:space="0" w:color="auto"/>
            <w:bottom w:val="none" w:sz="0" w:space="0" w:color="auto"/>
            <w:right w:val="none" w:sz="0" w:space="0" w:color="auto"/>
          </w:divBdr>
        </w:div>
        <w:div w:id="748387822">
          <w:marLeft w:val="480"/>
          <w:marRight w:val="0"/>
          <w:marTop w:val="0"/>
          <w:marBottom w:val="0"/>
          <w:divBdr>
            <w:top w:val="none" w:sz="0" w:space="0" w:color="auto"/>
            <w:left w:val="none" w:sz="0" w:space="0" w:color="auto"/>
            <w:bottom w:val="none" w:sz="0" w:space="0" w:color="auto"/>
            <w:right w:val="none" w:sz="0" w:space="0" w:color="auto"/>
          </w:divBdr>
        </w:div>
        <w:div w:id="963314861">
          <w:marLeft w:val="480"/>
          <w:marRight w:val="0"/>
          <w:marTop w:val="0"/>
          <w:marBottom w:val="0"/>
          <w:divBdr>
            <w:top w:val="none" w:sz="0" w:space="0" w:color="auto"/>
            <w:left w:val="none" w:sz="0" w:space="0" w:color="auto"/>
            <w:bottom w:val="none" w:sz="0" w:space="0" w:color="auto"/>
            <w:right w:val="none" w:sz="0" w:space="0" w:color="auto"/>
          </w:divBdr>
        </w:div>
        <w:div w:id="1702627167">
          <w:marLeft w:val="480"/>
          <w:marRight w:val="0"/>
          <w:marTop w:val="0"/>
          <w:marBottom w:val="0"/>
          <w:divBdr>
            <w:top w:val="none" w:sz="0" w:space="0" w:color="auto"/>
            <w:left w:val="none" w:sz="0" w:space="0" w:color="auto"/>
            <w:bottom w:val="none" w:sz="0" w:space="0" w:color="auto"/>
            <w:right w:val="none" w:sz="0" w:space="0" w:color="auto"/>
          </w:divBdr>
        </w:div>
        <w:div w:id="1349213991">
          <w:marLeft w:val="480"/>
          <w:marRight w:val="0"/>
          <w:marTop w:val="0"/>
          <w:marBottom w:val="0"/>
          <w:divBdr>
            <w:top w:val="none" w:sz="0" w:space="0" w:color="auto"/>
            <w:left w:val="none" w:sz="0" w:space="0" w:color="auto"/>
            <w:bottom w:val="none" w:sz="0" w:space="0" w:color="auto"/>
            <w:right w:val="none" w:sz="0" w:space="0" w:color="auto"/>
          </w:divBdr>
        </w:div>
        <w:div w:id="184102320">
          <w:marLeft w:val="480"/>
          <w:marRight w:val="0"/>
          <w:marTop w:val="0"/>
          <w:marBottom w:val="0"/>
          <w:divBdr>
            <w:top w:val="none" w:sz="0" w:space="0" w:color="auto"/>
            <w:left w:val="none" w:sz="0" w:space="0" w:color="auto"/>
            <w:bottom w:val="none" w:sz="0" w:space="0" w:color="auto"/>
            <w:right w:val="none" w:sz="0" w:space="0" w:color="auto"/>
          </w:divBdr>
        </w:div>
      </w:divsChild>
    </w:div>
    <w:div w:id="1637838467">
      <w:bodyDiv w:val="1"/>
      <w:marLeft w:val="0"/>
      <w:marRight w:val="0"/>
      <w:marTop w:val="0"/>
      <w:marBottom w:val="0"/>
      <w:divBdr>
        <w:top w:val="none" w:sz="0" w:space="0" w:color="auto"/>
        <w:left w:val="none" w:sz="0" w:space="0" w:color="auto"/>
        <w:bottom w:val="none" w:sz="0" w:space="0" w:color="auto"/>
        <w:right w:val="none" w:sz="0" w:space="0" w:color="auto"/>
      </w:divBdr>
    </w:div>
    <w:div w:id="1639918138">
      <w:bodyDiv w:val="1"/>
      <w:marLeft w:val="0"/>
      <w:marRight w:val="0"/>
      <w:marTop w:val="0"/>
      <w:marBottom w:val="0"/>
      <w:divBdr>
        <w:top w:val="none" w:sz="0" w:space="0" w:color="auto"/>
        <w:left w:val="none" w:sz="0" w:space="0" w:color="auto"/>
        <w:bottom w:val="none" w:sz="0" w:space="0" w:color="auto"/>
        <w:right w:val="none" w:sz="0" w:space="0" w:color="auto"/>
      </w:divBdr>
      <w:divsChild>
        <w:div w:id="1026752852">
          <w:marLeft w:val="480"/>
          <w:marRight w:val="0"/>
          <w:marTop w:val="0"/>
          <w:marBottom w:val="0"/>
          <w:divBdr>
            <w:top w:val="none" w:sz="0" w:space="0" w:color="auto"/>
            <w:left w:val="none" w:sz="0" w:space="0" w:color="auto"/>
            <w:bottom w:val="none" w:sz="0" w:space="0" w:color="auto"/>
            <w:right w:val="none" w:sz="0" w:space="0" w:color="auto"/>
          </w:divBdr>
        </w:div>
        <w:div w:id="211768856">
          <w:marLeft w:val="480"/>
          <w:marRight w:val="0"/>
          <w:marTop w:val="0"/>
          <w:marBottom w:val="0"/>
          <w:divBdr>
            <w:top w:val="none" w:sz="0" w:space="0" w:color="auto"/>
            <w:left w:val="none" w:sz="0" w:space="0" w:color="auto"/>
            <w:bottom w:val="none" w:sz="0" w:space="0" w:color="auto"/>
            <w:right w:val="none" w:sz="0" w:space="0" w:color="auto"/>
          </w:divBdr>
        </w:div>
        <w:div w:id="1764496942">
          <w:marLeft w:val="480"/>
          <w:marRight w:val="0"/>
          <w:marTop w:val="0"/>
          <w:marBottom w:val="0"/>
          <w:divBdr>
            <w:top w:val="none" w:sz="0" w:space="0" w:color="auto"/>
            <w:left w:val="none" w:sz="0" w:space="0" w:color="auto"/>
            <w:bottom w:val="none" w:sz="0" w:space="0" w:color="auto"/>
            <w:right w:val="none" w:sz="0" w:space="0" w:color="auto"/>
          </w:divBdr>
        </w:div>
        <w:div w:id="2058356523">
          <w:marLeft w:val="480"/>
          <w:marRight w:val="0"/>
          <w:marTop w:val="0"/>
          <w:marBottom w:val="0"/>
          <w:divBdr>
            <w:top w:val="none" w:sz="0" w:space="0" w:color="auto"/>
            <w:left w:val="none" w:sz="0" w:space="0" w:color="auto"/>
            <w:bottom w:val="none" w:sz="0" w:space="0" w:color="auto"/>
            <w:right w:val="none" w:sz="0" w:space="0" w:color="auto"/>
          </w:divBdr>
        </w:div>
        <w:div w:id="1967736943">
          <w:marLeft w:val="480"/>
          <w:marRight w:val="0"/>
          <w:marTop w:val="0"/>
          <w:marBottom w:val="0"/>
          <w:divBdr>
            <w:top w:val="none" w:sz="0" w:space="0" w:color="auto"/>
            <w:left w:val="none" w:sz="0" w:space="0" w:color="auto"/>
            <w:bottom w:val="none" w:sz="0" w:space="0" w:color="auto"/>
            <w:right w:val="none" w:sz="0" w:space="0" w:color="auto"/>
          </w:divBdr>
        </w:div>
        <w:div w:id="1930039669">
          <w:marLeft w:val="480"/>
          <w:marRight w:val="0"/>
          <w:marTop w:val="0"/>
          <w:marBottom w:val="0"/>
          <w:divBdr>
            <w:top w:val="none" w:sz="0" w:space="0" w:color="auto"/>
            <w:left w:val="none" w:sz="0" w:space="0" w:color="auto"/>
            <w:bottom w:val="none" w:sz="0" w:space="0" w:color="auto"/>
            <w:right w:val="none" w:sz="0" w:space="0" w:color="auto"/>
          </w:divBdr>
        </w:div>
        <w:div w:id="1307591225">
          <w:marLeft w:val="480"/>
          <w:marRight w:val="0"/>
          <w:marTop w:val="0"/>
          <w:marBottom w:val="0"/>
          <w:divBdr>
            <w:top w:val="none" w:sz="0" w:space="0" w:color="auto"/>
            <w:left w:val="none" w:sz="0" w:space="0" w:color="auto"/>
            <w:bottom w:val="none" w:sz="0" w:space="0" w:color="auto"/>
            <w:right w:val="none" w:sz="0" w:space="0" w:color="auto"/>
          </w:divBdr>
        </w:div>
        <w:div w:id="568805977">
          <w:marLeft w:val="480"/>
          <w:marRight w:val="0"/>
          <w:marTop w:val="0"/>
          <w:marBottom w:val="0"/>
          <w:divBdr>
            <w:top w:val="none" w:sz="0" w:space="0" w:color="auto"/>
            <w:left w:val="none" w:sz="0" w:space="0" w:color="auto"/>
            <w:bottom w:val="none" w:sz="0" w:space="0" w:color="auto"/>
            <w:right w:val="none" w:sz="0" w:space="0" w:color="auto"/>
          </w:divBdr>
        </w:div>
      </w:divsChild>
    </w:div>
    <w:div w:id="1710567262">
      <w:bodyDiv w:val="1"/>
      <w:marLeft w:val="0"/>
      <w:marRight w:val="0"/>
      <w:marTop w:val="0"/>
      <w:marBottom w:val="0"/>
      <w:divBdr>
        <w:top w:val="none" w:sz="0" w:space="0" w:color="auto"/>
        <w:left w:val="none" w:sz="0" w:space="0" w:color="auto"/>
        <w:bottom w:val="none" w:sz="0" w:space="0" w:color="auto"/>
        <w:right w:val="none" w:sz="0" w:space="0" w:color="auto"/>
      </w:divBdr>
      <w:divsChild>
        <w:div w:id="1263564402">
          <w:marLeft w:val="480"/>
          <w:marRight w:val="0"/>
          <w:marTop w:val="0"/>
          <w:marBottom w:val="0"/>
          <w:divBdr>
            <w:top w:val="none" w:sz="0" w:space="0" w:color="auto"/>
            <w:left w:val="none" w:sz="0" w:space="0" w:color="auto"/>
            <w:bottom w:val="none" w:sz="0" w:space="0" w:color="auto"/>
            <w:right w:val="none" w:sz="0" w:space="0" w:color="auto"/>
          </w:divBdr>
        </w:div>
        <w:div w:id="217475922">
          <w:marLeft w:val="480"/>
          <w:marRight w:val="0"/>
          <w:marTop w:val="0"/>
          <w:marBottom w:val="0"/>
          <w:divBdr>
            <w:top w:val="none" w:sz="0" w:space="0" w:color="auto"/>
            <w:left w:val="none" w:sz="0" w:space="0" w:color="auto"/>
            <w:bottom w:val="none" w:sz="0" w:space="0" w:color="auto"/>
            <w:right w:val="none" w:sz="0" w:space="0" w:color="auto"/>
          </w:divBdr>
        </w:div>
        <w:div w:id="1357540492">
          <w:marLeft w:val="480"/>
          <w:marRight w:val="0"/>
          <w:marTop w:val="0"/>
          <w:marBottom w:val="0"/>
          <w:divBdr>
            <w:top w:val="none" w:sz="0" w:space="0" w:color="auto"/>
            <w:left w:val="none" w:sz="0" w:space="0" w:color="auto"/>
            <w:bottom w:val="none" w:sz="0" w:space="0" w:color="auto"/>
            <w:right w:val="none" w:sz="0" w:space="0" w:color="auto"/>
          </w:divBdr>
        </w:div>
        <w:div w:id="1309826393">
          <w:marLeft w:val="480"/>
          <w:marRight w:val="0"/>
          <w:marTop w:val="0"/>
          <w:marBottom w:val="0"/>
          <w:divBdr>
            <w:top w:val="none" w:sz="0" w:space="0" w:color="auto"/>
            <w:left w:val="none" w:sz="0" w:space="0" w:color="auto"/>
            <w:bottom w:val="none" w:sz="0" w:space="0" w:color="auto"/>
            <w:right w:val="none" w:sz="0" w:space="0" w:color="auto"/>
          </w:divBdr>
        </w:div>
        <w:div w:id="846476965">
          <w:marLeft w:val="480"/>
          <w:marRight w:val="0"/>
          <w:marTop w:val="0"/>
          <w:marBottom w:val="0"/>
          <w:divBdr>
            <w:top w:val="none" w:sz="0" w:space="0" w:color="auto"/>
            <w:left w:val="none" w:sz="0" w:space="0" w:color="auto"/>
            <w:bottom w:val="none" w:sz="0" w:space="0" w:color="auto"/>
            <w:right w:val="none" w:sz="0" w:space="0" w:color="auto"/>
          </w:divBdr>
        </w:div>
        <w:div w:id="2130664491">
          <w:marLeft w:val="480"/>
          <w:marRight w:val="0"/>
          <w:marTop w:val="0"/>
          <w:marBottom w:val="0"/>
          <w:divBdr>
            <w:top w:val="none" w:sz="0" w:space="0" w:color="auto"/>
            <w:left w:val="none" w:sz="0" w:space="0" w:color="auto"/>
            <w:bottom w:val="none" w:sz="0" w:space="0" w:color="auto"/>
            <w:right w:val="none" w:sz="0" w:space="0" w:color="auto"/>
          </w:divBdr>
        </w:div>
        <w:div w:id="1975065381">
          <w:marLeft w:val="480"/>
          <w:marRight w:val="0"/>
          <w:marTop w:val="0"/>
          <w:marBottom w:val="0"/>
          <w:divBdr>
            <w:top w:val="none" w:sz="0" w:space="0" w:color="auto"/>
            <w:left w:val="none" w:sz="0" w:space="0" w:color="auto"/>
            <w:bottom w:val="none" w:sz="0" w:space="0" w:color="auto"/>
            <w:right w:val="none" w:sz="0" w:space="0" w:color="auto"/>
          </w:divBdr>
        </w:div>
      </w:divsChild>
    </w:div>
    <w:div w:id="1725447622">
      <w:bodyDiv w:val="1"/>
      <w:marLeft w:val="0"/>
      <w:marRight w:val="0"/>
      <w:marTop w:val="0"/>
      <w:marBottom w:val="0"/>
      <w:divBdr>
        <w:top w:val="none" w:sz="0" w:space="0" w:color="auto"/>
        <w:left w:val="none" w:sz="0" w:space="0" w:color="auto"/>
        <w:bottom w:val="none" w:sz="0" w:space="0" w:color="auto"/>
        <w:right w:val="none" w:sz="0" w:space="0" w:color="auto"/>
      </w:divBdr>
      <w:divsChild>
        <w:div w:id="317928899">
          <w:marLeft w:val="480"/>
          <w:marRight w:val="0"/>
          <w:marTop w:val="0"/>
          <w:marBottom w:val="0"/>
          <w:divBdr>
            <w:top w:val="none" w:sz="0" w:space="0" w:color="auto"/>
            <w:left w:val="none" w:sz="0" w:space="0" w:color="auto"/>
            <w:bottom w:val="none" w:sz="0" w:space="0" w:color="auto"/>
            <w:right w:val="none" w:sz="0" w:space="0" w:color="auto"/>
          </w:divBdr>
        </w:div>
        <w:div w:id="342323865">
          <w:marLeft w:val="480"/>
          <w:marRight w:val="0"/>
          <w:marTop w:val="0"/>
          <w:marBottom w:val="0"/>
          <w:divBdr>
            <w:top w:val="none" w:sz="0" w:space="0" w:color="auto"/>
            <w:left w:val="none" w:sz="0" w:space="0" w:color="auto"/>
            <w:bottom w:val="none" w:sz="0" w:space="0" w:color="auto"/>
            <w:right w:val="none" w:sz="0" w:space="0" w:color="auto"/>
          </w:divBdr>
        </w:div>
        <w:div w:id="2075544958">
          <w:marLeft w:val="480"/>
          <w:marRight w:val="0"/>
          <w:marTop w:val="0"/>
          <w:marBottom w:val="0"/>
          <w:divBdr>
            <w:top w:val="none" w:sz="0" w:space="0" w:color="auto"/>
            <w:left w:val="none" w:sz="0" w:space="0" w:color="auto"/>
            <w:bottom w:val="none" w:sz="0" w:space="0" w:color="auto"/>
            <w:right w:val="none" w:sz="0" w:space="0" w:color="auto"/>
          </w:divBdr>
        </w:div>
        <w:div w:id="1906599878">
          <w:marLeft w:val="480"/>
          <w:marRight w:val="0"/>
          <w:marTop w:val="0"/>
          <w:marBottom w:val="0"/>
          <w:divBdr>
            <w:top w:val="none" w:sz="0" w:space="0" w:color="auto"/>
            <w:left w:val="none" w:sz="0" w:space="0" w:color="auto"/>
            <w:bottom w:val="none" w:sz="0" w:space="0" w:color="auto"/>
            <w:right w:val="none" w:sz="0" w:space="0" w:color="auto"/>
          </w:divBdr>
        </w:div>
        <w:div w:id="1107314352">
          <w:marLeft w:val="480"/>
          <w:marRight w:val="0"/>
          <w:marTop w:val="0"/>
          <w:marBottom w:val="0"/>
          <w:divBdr>
            <w:top w:val="none" w:sz="0" w:space="0" w:color="auto"/>
            <w:left w:val="none" w:sz="0" w:space="0" w:color="auto"/>
            <w:bottom w:val="none" w:sz="0" w:space="0" w:color="auto"/>
            <w:right w:val="none" w:sz="0" w:space="0" w:color="auto"/>
          </w:divBdr>
        </w:div>
        <w:div w:id="1808274646">
          <w:marLeft w:val="480"/>
          <w:marRight w:val="0"/>
          <w:marTop w:val="0"/>
          <w:marBottom w:val="0"/>
          <w:divBdr>
            <w:top w:val="none" w:sz="0" w:space="0" w:color="auto"/>
            <w:left w:val="none" w:sz="0" w:space="0" w:color="auto"/>
            <w:bottom w:val="none" w:sz="0" w:space="0" w:color="auto"/>
            <w:right w:val="none" w:sz="0" w:space="0" w:color="auto"/>
          </w:divBdr>
        </w:div>
      </w:divsChild>
    </w:div>
    <w:div w:id="1756585264">
      <w:bodyDiv w:val="1"/>
      <w:marLeft w:val="0"/>
      <w:marRight w:val="0"/>
      <w:marTop w:val="0"/>
      <w:marBottom w:val="0"/>
      <w:divBdr>
        <w:top w:val="none" w:sz="0" w:space="0" w:color="auto"/>
        <w:left w:val="none" w:sz="0" w:space="0" w:color="auto"/>
        <w:bottom w:val="none" w:sz="0" w:space="0" w:color="auto"/>
        <w:right w:val="none" w:sz="0" w:space="0" w:color="auto"/>
      </w:divBdr>
      <w:divsChild>
        <w:div w:id="685981847">
          <w:marLeft w:val="480"/>
          <w:marRight w:val="0"/>
          <w:marTop w:val="0"/>
          <w:marBottom w:val="0"/>
          <w:divBdr>
            <w:top w:val="none" w:sz="0" w:space="0" w:color="auto"/>
            <w:left w:val="none" w:sz="0" w:space="0" w:color="auto"/>
            <w:bottom w:val="none" w:sz="0" w:space="0" w:color="auto"/>
            <w:right w:val="none" w:sz="0" w:space="0" w:color="auto"/>
          </w:divBdr>
        </w:div>
        <w:div w:id="2141455043">
          <w:marLeft w:val="480"/>
          <w:marRight w:val="0"/>
          <w:marTop w:val="0"/>
          <w:marBottom w:val="0"/>
          <w:divBdr>
            <w:top w:val="none" w:sz="0" w:space="0" w:color="auto"/>
            <w:left w:val="none" w:sz="0" w:space="0" w:color="auto"/>
            <w:bottom w:val="none" w:sz="0" w:space="0" w:color="auto"/>
            <w:right w:val="none" w:sz="0" w:space="0" w:color="auto"/>
          </w:divBdr>
        </w:div>
        <w:div w:id="217478267">
          <w:marLeft w:val="480"/>
          <w:marRight w:val="0"/>
          <w:marTop w:val="0"/>
          <w:marBottom w:val="0"/>
          <w:divBdr>
            <w:top w:val="none" w:sz="0" w:space="0" w:color="auto"/>
            <w:left w:val="none" w:sz="0" w:space="0" w:color="auto"/>
            <w:bottom w:val="none" w:sz="0" w:space="0" w:color="auto"/>
            <w:right w:val="none" w:sz="0" w:space="0" w:color="auto"/>
          </w:divBdr>
        </w:div>
        <w:div w:id="900603708">
          <w:marLeft w:val="480"/>
          <w:marRight w:val="0"/>
          <w:marTop w:val="0"/>
          <w:marBottom w:val="0"/>
          <w:divBdr>
            <w:top w:val="none" w:sz="0" w:space="0" w:color="auto"/>
            <w:left w:val="none" w:sz="0" w:space="0" w:color="auto"/>
            <w:bottom w:val="none" w:sz="0" w:space="0" w:color="auto"/>
            <w:right w:val="none" w:sz="0" w:space="0" w:color="auto"/>
          </w:divBdr>
        </w:div>
        <w:div w:id="1570580450">
          <w:marLeft w:val="480"/>
          <w:marRight w:val="0"/>
          <w:marTop w:val="0"/>
          <w:marBottom w:val="0"/>
          <w:divBdr>
            <w:top w:val="none" w:sz="0" w:space="0" w:color="auto"/>
            <w:left w:val="none" w:sz="0" w:space="0" w:color="auto"/>
            <w:bottom w:val="none" w:sz="0" w:space="0" w:color="auto"/>
            <w:right w:val="none" w:sz="0" w:space="0" w:color="auto"/>
          </w:divBdr>
        </w:div>
        <w:div w:id="189992349">
          <w:marLeft w:val="480"/>
          <w:marRight w:val="0"/>
          <w:marTop w:val="0"/>
          <w:marBottom w:val="0"/>
          <w:divBdr>
            <w:top w:val="none" w:sz="0" w:space="0" w:color="auto"/>
            <w:left w:val="none" w:sz="0" w:space="0" w:color="auto"/>
            <w:bottom w:val="none" w:sz="0" w:space="0" w:color="auto"/>
            <w:right w:val="none" w:sz="0" w:space="0" w:color="auto"/>
          </w:divBdr>
        </w:div>
        <w:div w:id="1052383089">
          <w:marLeft w:val="480"/>
          <w:marRight w:val="0"/>
          <w:marTop w:val="0"/>
          <w:marBottom w:val="0"/>
          <w:divBdr>
            <w:top w:val="none" w:sz="0" w:space="0" w:color="auto"/>
            <w:left w:val="none" w:sz="0" w:space="0" w:color="auto"/>
            <w:bottom w:val="none" w:sz="0" w:space="0" w:color="auto"/>
            <w:right w:val="none" w:sz="0" w:space="0" w:color="auto"/>
          </w:divBdr>
        </w:div>
        <w:div w:id="1333921150">
          <w:marLeft w:val="480"/>
          <w:marRight w:val="0"/>
          <w:marTop w:val="0"/>
          <w:marBottom w:val="0"/>
          <w:divBdr>
            <w:top w:val="none" w:sz="0" w:space="0" w:color="auto"/>
            <w:left w:val="none" w:sz="0" w:space="0" w:color="auto"/>
            <w:bottom w:val="none" w:sz="0" w:space="0" w:color="auto"/>
            <w:right w:val="none" w:sz="0" w:space="0" w:color="auto"/>
          </w:divBdr>
        </w:div>
        <w:div w:id="714161502">
          <w:marLeft w:val="480"/>
          <w:marRight w:val="0"/>
          <w:marTop w:val="0"/>
          <w:marBottom w:val="0"/>
          <w:divBdr>
            <w:top w:val="none" w:sz="0" w:space="0" w:color="auto"/>
            <w:left w:val="none" w:sz="0" w:space="0" w:color="auto"/>
            <w:bottom w:val="none" w:sz="0" w:space="0" w:color="auto"/>
            <w:right w:val="none" w:sz="0" w:space="0" w:color="auto"/>
          </w:divBdr>
        </w:div>
      </w:divsChild>
    </w:div>
    <w:div w:id="1814788454">
      <w:bodyDiv w:val="1"/>
      <w:marLeft w:val="0"/>
      <w:marRight w:val="0"/>
      <w:marTop w:val="0"/>
      <w:marBottom w:val="0"/>
      <w:divBdr>
        <w:top w:val="none" w:sz="0" w:space="0" w:color="auto"/>
        <w:left w:val="none" w:sz="0" w:space="0" w:color="auto"/>
        <w:bottom w:val="none" w:sz="0" w:space="0" w:color="auto"/>
        <w:right w:val="none" w:sz="0" w:space="0" w:color="auto"/>
      </w:divBdr>
      <w:divsChild>
        <w:div w:id="1922833286">
          <w:marLeft w:val="0"/>
          <w:marRight w:val="0"/>
          <w:marTop w:val="0"/>
          <w:marBottom w:val="0"/>
          <w:divBdr>
            <w:top w:val="none" w:sz="0" w:space="0" w:color="auto"/>
            <w:left w:val="none" w:sz="0" w:space="0" w:color="auto"/>
            <w:bottom w:val="none" w:sz="0" w:space="0" w:color="auto"/>
            <w:right w:val="none" w:sz="0" w:space="0" w:color="auto"/>
          </w:divBdr>
        </w:div>
        <w:div w:id="1692999030">
          <w:marLeft w:val="0"/>
          <w:marRight w:val="0"/>
          <w:marTop w:val="0"/>
          <w:marBottom w:val="0"/>
          <w:divBdr>
            <w:top w:val="none" w:sz="0" w:space="0" w:color="auto"/>
            <w:left w:val="none" w:sz="0" w:space="0" w:color="auto"/>
            <w:bottom w:val="none" w:sz="0" w:space="0" w:color="auto"/>
            <w:right w:val="none" w:sz="0" w:space="0" w:color="auto"/>
          </w:divBdr>
        </w:div>
        <w:div w:id="1000542932">
          <w:marLeft w:val="0"/>
          <w:marRight w:val="0"/>
          <w:marTop w:val="0"/>
          <w:marBottom w:val="0"/>
          <w:divBdr>
            <w:top w:val="none" w:sz="0" w:space="0" w:color="auto"/>
            <w:left w:val="none" w:sz="0" w:space="0" w:color="auto"/>
            <w:bottom w:val="none" w:sz="0" w:space="0" w:color="auto"/>
            <w:right w:val="none" w:sz="0" w:space="0" w:color="auto"/>
          </w:divBdr>
        </w:div>
      </w:divsChild>
    </w:div>
    <w:div w:id="1858807933">
      <w:bodyDiv w:val="1"/>
      <w:marLeft w:val="0"/>
      <w:marRight w:val="0"/>
      <w:marTop w:val="0"/>
      <w:marBottom w:val="0"/>
      <w:divBdr>
        <w:top w:val="none" w:sz="0" w:space="0" w:color="auto"/>
        <w:left w:val="none" w:sz="0" w:space="0" w:color="auto"/>
        <w:bottom w:val="none" w:sz="0" w:space="0" w:color="auto"/>
        <w:right w:val="none" w:sz="0" w:space="0" w:color="auto"/>
      </w:divBdr>
    </w:div>
    <w:div w:id="1878277539">
      <w:bodyDiv w:val="1"/>
      <w:marLeft w:val="0"/>
      <w:marRight w:val="0"/>
      <w:marTop w:val="0"/>
      <w:marBottom w:val="0"/>
      <w:divBdr>
        <w:top w:val="none" w:sz="0" w:space="0" w:color="auto"/>
        <w:left w:val="none" w:sz="0" w:space="0" w:color="auto"/>
        <w:bottom w:val="none" w:sz="0" w:space="0" w:color="auto"/>
        <w:right w:val="none" w:sz="0" w:space="0" w:color="auto"/>
      </w:divBdr>
      <w:divsChild>
        <w:div w:id="1386679129">
          <w:marLeft w:val="480"/>
          <w:marRight w:val="0"/>
          <w:marTop w:val="0"/>
          <w:marBottom w:val="0"/>
          <w:divBdr>
            <w:top w:val="none" w:sz="0" w:space="0" w:color="auto"/>
            <w:left w:val="none" w:sz="0" w:space="0" w:color="auto"/>
            <w:bottom w:val="none" w:sz="0" w:space="0" w:color="auto"/>
            <w:right w:val="none" w:sz="0" w:space="0" w:color="auto"/>
          </w:divBdr>
        </w:div>
        <w:div w:id="1378044100">
          <w:marLeft w:val="480"/>
          <w:marRight w:val="0"/>
          <w:marTop w:val="0"/>
          <w:marBottom w:val="0"/>
          <w:divBdr>
            <w:top w:val="none" w:sz="0" w:space="0" w:color="auto"/>
            <w:left w:val="none" w:sz="0" w:space="0" w:color="auto"/>
            <w:bottom w:val="none" w:sz="0" w:space="0" w:color="auto"/>
            <w:right w:val="none" w:sz="0" w:space="0" w:color="auto"/>
          </w:divBdr>
        </w:div>
        <w:div w:id="465272696">
          <w:marLeft w:val="480"/>
          <w:marRight w:val="0"/>
          <w:marTop w:val="0"/>
          <w:marBottom w:val="0"/>
          <w:divBdr>
            <w:top w:val="none" w:sz="0" w:space="0" w:color="auto"/>
            <w:left w:val="none" w:sz="0" w:space="0" w:color="auto"/>
            <w:bottom w:val="none" w:sz="0" w:space="0" w:color="auto"/>
            <w:right w:val="none" w:sz="0" w:space="0" w:color="auto"/>
          </w:divBdr>
        </w:div>
        <w:div w:id="1339304905">
          <w:marLeft w:val="480"/>
          <w:marRight w:val="0"/>
          <w:marTop w:val="0"/>
          <w:marBottom w:val="0"/>
          <w:divBdr>
            <w:top w:val="none" w:sz="0" w:space="0" w:color="auto"/>
            <w:left w:val="none" w:sz="0" w:space="0" w:color="auto"/>
            <w:bottom w:val="none" w:sz="0" w:space="0" w:color="auto"/>
            <w:right w:val="none" w:sz="0" w:space="0" w:color="auto"/>
          </w:divBdr>
        </w:div>
        <w:div w:id="1219972176">
          <w:marLeft w:val="480"/>
          <w:marRight w:val="0"/>
          <w:marTop w:val="0"/>
          <w:marBottom w:val="0"/>
          <w:divBdr>
            <w:top w:val="none" w:sz="0" w:space="0" w:color="auto"/>
            <w:left w:val="none" w:sz="0" w:space="0" w:color="auto"/>
            <w:bottom w:val="none" w:sz="0" w:space="0" w:color="auto"/>
            <w:right w:val="none" w:sz="0" w:space="0" w:color="auto"/>
          </w:divBdr>
        </w:div>
        <w:div w:id="993535096">
          <w:marLeft w:val="480"/>
          <w:marRight w:val="0"/>
          <w:marTop w:val="0"/>
          <w:marBottom w:val="0"/>
          <w:divBdr>
            <w:top w:val="none" w:sz="0" w:space="0" w:color="auto"/>
            <w:left w:val="none" w:sz="0" w:space="0" w:color="auto"/>
            <w:bottom w:val="none" w:sz="0" w:space="0" w:color="auto"/>
            <w:right w:val="none" w:sz="0" w:space="0" w:color="auto"/>
          </w:divBdr>
        </w:div>
        <w:div w:id="374084281">
          <w:marLeft w:val="480"/>
          <w:marRight w:val="0"/>
          <w:marTop w:val="0"/>
          <w:marBottom w:val="0"/>
          <w:divBdr>
            <w:top w:val="none" w:sz="0" w:space="0" w:color="auto"/>
            <w:left w:val="none" w:sz="0" w:space="0" w:color="auto"/>
            <w:bottom w:val="none" w:sz="0" w:space="0" w:color="auto"/>
            <w:right w:val="none" w:sz="0" w:space="0" w:color="auto"/>
          </w:divBdr>
        </w:div>
        <w:div w:id="1552302805">
          <w:marLeft w:val="480"/>
          <w:marRight w:val="0"/>
          <w:marTop w:val="0"/>
          <w:marBottom w:val="0"/>
          <w:divBdr>
            <w:top w:val="none" w:sz="0" w:space="0" w:color="auto"/>
            <w:left w:val="none" w:sz="0" w:space="0" w:color="auto"/>
            <w:bottom w:val="none" w:sz="0" w:space="0" w:color="auto"/>
            <w:right w:val="none" w:sz="0" w:space="0" w:color="auto"/>
          </w:divBdr>
        </w:div>
      </w:divsChild>
    </w:div>
    <w:div w:id="1881044281">
      <w:bodyDiv w:val="1"/>
      <w:marLeft w:val="0"/>
      <w:marRight w:val="0"/>
      <w:marTop w:val="0"/>
      <w:marBottom w:val="0"/>
      <w:divBdr>
        <w:top w:val="none" w:sz="0" w:space="0" w:color="auto"/>
        <w:left w:val="none" w:sz="0" w:space="0" w:color="auto"/>
        <w:bottom w:val="none" w:sz="0" w:space="0" w:color="auto"/>
        <w:right w:val="none" w:sz="0" w:space="0" w:color="auto"/>
      </w:divBdr>
    </w:div>
    <w:div w:id="1926263869">
      <w:bodyDiv w:val="1"/>
      <w:marLeft w:val="0"/>
      <w:marRight w:val="0"/>
      <w:marTop w:val="0"/>
      <w:marBottom w:val="0"/>
      <w:divBdr>
        <w:top w:val="none" w:sz="0" w:space="0" w:color="auto"/>
        <w:left w:val="none" w:sz="0" w:space="0" w:color="auto"/>
        <w:bottom w:val="none" w:sz="0" w:space="0" w:color="auto"/>
        <w:right w:val="none" w:sz="0" w:space="0" w:color="auto"/>
      </w:divBdr>
    </w:div>
    <w:div w:id="1980915517">
      <w:bodyDiv w:val="1"/>
      <w:marLeft w:val="0"/>
      <w:marRight w:val="0"/>
      <w:marTop w:val="0"/>
      <w:marBottom w:val="0"/>
      <w:divBdr>
        <w:top w:val="none" w:sz="0" w:space="0" w:color="auto"/>
        <w:left w:val="none" w:sz="0" w:space="0" w:color="auto"/>
        <w:bottom w:val="none" w:sz="0" w:space="0" w:color="auto"/>
        <w:right w:val="none" w:sz="0" w:space="0" w:color="auto"/>
      </w:divBdr>
      <w:divsChild>
        <w:div w:id="1209533576">
          <w:marLeft w:val="480"/>
          <w:marRight w:val="0"/>
          <w:marTop w:val="0"/>
          <w:marBottom w:val="0"/>
          <w:divBdr>
            <w:top w:val="none" w:sz="0" w:space="0" w:color="auto"/>
            <w:left w:val="none" w:sz="0" w:space="0" w:color="auto"/>
            <w:bottom w:val="none" w:sz="0" w:space="0" w:color="auto"/>
            <w:right w:val="none" w:sz="0" w:space="0" w:color="auto"/>
          </w:divBdr>
        </w:div>
        <w:div w:id="1557004830">
          <w:marLeft w:val="480"/>
          <w:marRight w:val="0"/>
          <w:marTop w:val="0"/>
          <w:marBottom w:val="0"/>
          <w:divBdr>
            <w:top w:val="none" w:sz="0" w:space="0" w:color="auto"/>
            <w:left w:val="none" w:sz="0" w:space="0" w:color="auto"/>
            <w:bottom w:val="none" w:sz="0" w:space="0" w:color="auto"/>
            <w:right w:val="none" w:sz="0" w:space="0" w:color="auto"/>
          </w:divBdr>
        </w:div>
        <w:div w:id="1054617043">
          <w:marLeft w:val="480"/>
          <w:marRight w:val="0"/>
          <w:marTop w:val="0"/>
          <w:marBottom w:val="0"/>
          <w:divBdr>
            <w:top w:val="none" w:sz="0" w:space="0" w:color="auto"/>
            <w:left w:val="none" w:sz="0" w:space="0" w:color="auto"/>
            <w:bottom w:val="none" w:sz="0" w:space="0" w:color="auto"/>
            <w:right w:val="none" w:sz="0" w:space="0" w:color="auto"/>
          </w:divBdr>
        </w:div>
        <w:div w:id="119763604">
          <w:marLeft w:val="480"/>
          <w:marRight w:val="0"/>
          <w:marTop w:val="0"/>
          <w:marBottom w:val="0"/>
          <w:divBdr>
            <w:top w:val="none" w:sz="0" w:space="0" w:color="auto"/>
            <w:left w:val="none" w:sz="0" w:space="0" w:color="auto"/>
            <w:bottom w:val="none" w:sz="0" w:space="0" w:color="auto"/>
            <w:right w:val="none" w:sz="0" w:space="0" w:color="auto"/>
          </w:divBdr>
        </w:div>
        <w:div w:id="1118645811">
          <w:marLeft w:val="480"/>
          <w:marRight w:val="0"/>
          <w:marTop w:val="0"/>
          <w:marBottom w:val="0"/>
          <w:divBdr>
            <w:top w:val="none" w:sz="0" w:space="0" w:color="auto"/>
            <w:left w:val="none" w:sz="0" w:space="0" w:color="auto"/>
            <w:bottom w:val="none" w:sz="0" w:space="0" w:color="auto"/>
            <w:right w:val="none" w:sz="0" w:space="0" w:color="auto"/>
          </w:divBdr>
        </w:div>
        <w:div w:id="1701734327">
          <w:marLeft w:val="480"/>
          <w:marRight w:val="0"/>
          <w:marTop w:val="0"/>
          <w:marBottom w:val="0"/>
          <w:divBdr>
            <w:top w:val="none" w:sz="0" w:space="0" w:color="auto"/>
            <w:left w:val="none" w:sz="0" w:space="0" w:color="auto"/>
            <w:bottom w:val="none" w:sz="0" w:space="0" w:color="auto"/>
            <w:right w:val="none" w:sz="0" w:space="0" w:color="auto"/>
          </w:divBdr>
        </w:div>
        <w:div w:id="1970470974">
          <w:marLeft w:val="480"/>
          <w:marRight w:val="0"/>
          <w:marTop w:val="0"/>
          <w:marBottom w:val="0"/>
          <w:divBdr>
            <w:top w:val="none" w:sz="0" w:space="0" w:color="auto"/>
            <w:left w:val="none" w:sz="0" w:space="0" w:color="auto"/>
            <w:bottom w:val="none" w:sz="0" w:space="0" w:color="auto"/>
            <w:right w:val="none" w:sz="0" w:space="0" w:color="auto"/>
          </w:divBdr>
        </w:div>
        <w:div w:id="1608271072">
          <w:marLeft w:val="480"/>
          <w:marRight w:val="0"/>
          <w:marTop w:val="0"/>
          <w:marBottom w:val="0"/>
          <w:divBdr>
            <w:top w:val="none" w:sz="0" w:space="0" w:color="auto"/>
            <w:left w:val="none" w:sz="0" w:space="0" w:color="auto"/>
            <w:bottom w:val="none" w:sz="0" w:space="0" w:color="auto"/>
            <w:right w:val="none" w:sz="0" w:space="0" w:color="auto"/>
          </w:divBdr>
        </w:div>
        <w:div w:id="1382093011">
          <w:marLeft w:val="480"/>
          <w:marRight w:val="0"/>
          <w:marTop w:val="0"/>
          <w:marBottom w:val="0"/>
          <w:divBdr>
            <w:top w:val="none" w:sz="0" w:space="0" w:color="auto"/>
            <w:left w:val="none" w:sz="0" w:space="0" w:color="auto"/>
            <w:bottom w:val="none" w:sz="0" w:space="0" w:color="auto"/>
            <w:right w:val="none" w:sz="0" w:space="0" w:color="auto"/>
          </w:divBdr>
        </w:div>
      </w:divsChild>
    </w:div>
    <w:div w:id="2015572129">
      <w:bodyDiv w:val="1"/>
      <w:marLeft w:val="0"/>
      <w:marRight w:val="0"/>
      <w:marTop w:val="0"/>
      <w:marBottom w:val="0"/>
      <w:divBdr>
        <w:top w:val="none" w:sz="0" w:space="0" w:color="auto"/>
        <w:left w:val="none" w:sz="0" w:space="0" w:color="auto"/>
        <w:bottom w:val="none" w:sz="0" w:space="0" w:color="auto"/>
        <w:right w:val="none" w:sz="0" w:space="0" w:color="auto"/>
      </w:divBdr>
    </w:div>
    <w:div w:id="2022849145">
      <w:bodyDiv w:val="1"/>
      <w:marLeft w:val="0"/>
      <w:marRight w:val="0"/>
      <w:marTop w:val="0"/>
      <w:marBottom w:val="0"/>
      <w:divBdr>
        <w:top w:val="none" w:sz="0" w:space="0" w:color="auto"/>
        <w:left w:val="none" w:sz="0" w:space="0" w:color="auto"/>
        <w:bottom w:val="none" w:sz="0" w:space="0" w:color="auto"/>
        <w:right w:val="none" w:sz="0" w:space="0" w:color="auto"/>
      </w:divBdr>
      <w:divsChild>
        <w:div w:id="1744258040">
          <w:marLeft w:val="480"/>
          <w:marRight w:val="0"/>
          <w:marTop w:val="0"/>
          <w:marBottom w:val="0"/>
          <w:divBdr>
            <w:top w:val="none" w:sz="0" w:space="0" w:color="auto"/>
            <w:left w:val="none" w:sz="0" w:space="0" w:color="auto"/>
            <w:bottom w:val="none" w:sz="0" w:space="0" w:color="auto"/>
            <w:right w:val="none" w:sz="0" w:space="0" w:color="auto"/>
          </w:divBdr>
        </w:div>
        <w:div w:id="420687203">
          <w:marLeft w:val="480"/>
          <w:marRight w:val="0"/>
          <w:marTop w:val="0"/>
          <w:marBottom w:val="0"/>
          <w:divBdr>
            <w:top w:val="none" w:sz="0" w:space="0" w:color="auto"/>
            <w:left w:val="none" w:sz="0" w:space="0" w:color="auto"/>
            <w:bottom w:val="none" w:sz="0" w:space="0" w:color="auto"/>
            <w:right w:val="none" w:sz="0" w:space="0" w:color="auto"/>
          </w:divBdr>
        </w:div>
        <w:div w:id="827326858">
          <w:marLeft w:val="480"/>
          <w:marRight w:val="0"/>
          <w:marTop w:val="0"/>
          <w:marBottom w:val="0"/>
          <w:divBdr>
            <w:top w:val="none" w:sz="0" w:space="0" w:color="auto"/>
            <w:left w:val="none" w:sz="0" w:space="0" w:color="auto"/>
            <w:bottom w:val="none" w:sz="0" w:space="0" w:color="auto"/>
            <w:right w:val="none" w:sz="0" w:space="0" w:color="auto"/>
          </w:divBdr>
        </w:div>
        <w:div w:id="15350108">
          <w:marLeft w:val="480"/>
          <w:marRight w:val="0"/>
          <w:marTop w:val="0"/>
          <w:marBottom w:val="0"/>
          <w:divBdr>
            <w:top w:val="none" w:sz="0" w:space="0" w:color="auto"/>
            <w:left w:val="none" w:sz="0" w:space="0" w:color="auto"/>
            <w:bottom w:val="none" w:sz="0" w:space="0" w:color="auto"/>
            <w:right w:val="none" w:sz="0" w:space="0" w:color="auto"/>
          </w:divBdr>
        </w:div>
        <w:div w:id="418212861">
          <w:marLeft w:val="480"/>
          <w:marRight w:val="0"/>
          <w:marTop w:val="0"/>
          <w:marBottom w:val="0"/>
          <w:divBdr>
            <w:top w:val="none" w:sz="0" w:space="0" w:color="auto"/>
            <w:left w:val="none" w:sz="0" w:space="0" w:color="auto"/>
            <w:bottom w:val="none" w:sz="0" w:space="0" w:color="auto"/>
            <w:right w:val="none" w:sz="0" w:space="0" w:color="auto"/>
          </w:divBdr>
        </w:div>
      </w:divsChild>
    </w:div>
    <w:div w:id="2052341365">
      <w:bodyDiv w:val="1"/>
      <w:marLeft w:val="0"/>
      <w:marRight w:val="0"/>
      <w:marTop w:val="0"/>
      <w:marBottom w:val="0"/>
      <w:divBdr>
        <w:top w:val="none" w:sz="0" w:space="0" w:color="auto"/>
        <w:left w:val="none" w:sz="0" w:space="0" w:color="auto"/>
        <w:bottom w:val="none" w:sz="0" w:space="0" w:color="auto"/>
        <w:right w:val="none" w:sz="0" w:space="0" w:color="auto"/>
      </w:divBdr>
      <w:divsChild>
        <w:div w:id="1865170685">
          <w:marLeft w:val="480"/>
          <w:marRight w:val="0"/>
          <w:marTop w:val="0"/>
          <w:marBottom w:val="0"/>
          <w:divBdr>
            <w:top w:val="none" w:sz="0" w:space="0" w:color="auto"/>
            <w:left w:val="none" w:sz="0" w:space="0" w:color="auto"/>
            <w:bottom w:val="none" w:sz="0" w:space="0" w:color="auto"/>
            <w:right w:val="none" w:sz="0" w:space="0" w:color="auto"/>
          </w:divBdr>
        </w:div>
        <w:div w:id="90392048">
          <w:marLeft w:val="480"/>
          <w:marRight w:val="0"/>
          <w:marTop w:val="0"/>
          <w:marBottom w:val="0"/>
          <w:divBdr>
            <w:top w:val="none" w:sz="0" w:space="0" w:color="auto"/>
            <w:left w:val="none" w:sz="0" w:space="0" w:color="auto"/>
            <w:bottom w:val="none" w:sz="0" w:space="0" w:color="auto"/>
            <w:right w:val="none" w:sz="0" w:space="0" w:color="auto"/>
          </w:divBdr>
        </w:div>
        <w:div w:id="708144136">
          <w:marLeft w:val="480"/>
          <w:marRight w:val="0"/>
          <w:marTop w:val="0"/>
          <w:marBottom w:val="0"/>
          <w:divBdr>
            <w:top w:val="none" w:sz="0" w:space="0" w:color="auto"/>
            <w:left w:val="none" w:sz="0" w:space="0" w:color="auto"/>
            <w:bottom w:val="none" w:sz="0" w:space="0" w:color="auto"/>
            <w:right w:val="none" w:sz="0" w:space="0" w:color="auto"/>
          </w:divBdr>
        </w:div>
        <w:div w:id="553007646">
          <w:marLeft w:val="480"/>
          <w:marRight w:val="0"/>
          <w:marTop w:val="0"/>
          <w:marBottom w:val="0"/>
          <w:divBdr>
            <w:top w:val="none" w:sz="0" w:space="0" w:color="auto"/>
            <w:left w:val="none" w:sz="0" w:space="0" w:color="auto"/>
            <w:bottom w:val="none" w:sz="0" w:space="0" w:color="auto"/>
            <w:right w:val="none" w:sz="0" w:space="0" w:color="auto"/>
          </w:divBdr>
        </w:div>
        <w:div w:id="711929874">
          <w:marLeft w:val="480"/>
          <w:marRight w:val="0"/>
          <w:marTop w:val="0"/>
          <w:marBottom w:val="0"/>
          <w:divBdr>
            <w:top w:val="none" w:sz="0" w:space="0" w:color="auto"/>
            <w:left w:val="none" w:sz="0" w:space="0" w:color="auto"/>
            <w:bottom w:val="none" w:sz="0" w:space="0" w:color="auto"/>
            <w:right w:val="none" w:sz="0" w:space="0" w:color="auto"/>
          </w:divBdr>
        </w:div>
        <w:div w:id="700742633">
          <w:marLeft w:val="480"/>
          <w:marRight w:val="0"/>
          <w:marTop w:val="0"/>
          <w:marBottom w:val="0"/>
          <w:divBdr>
            <w:top w:val="none" w:sz="0" w:space="0" w:color="auto"/>
            <w:left w:val="none" w:sz="0" w:space="0" w:color="auto"/>
            <w:bottom w:val="none" w:sz="0" w:space="0" w:color="auto"/>
            <w:right w:val="none" w:sz="0" w:space="0" w:color="auto"/>
          </w:divBdr>
        </w:div>
        <w:div w:id="1446969760">
          <w:marLeft w:val="480"/>
          <w:marRight w:val="0"/>
          <w:marTop w:val="0"/>
          <w:marBottom w:val="0"/>
          <w:divBdr>
            <w:top w:val="none" w:sz="0" w:space="0" w:color="auto"/>
            <w:left w:val="none" w:sz="0" w:space="0" w:color="auto"/>
            <w:bottom w:val="none" w:sz="0" w:space="0" w:color="auto"/>
            <w:right w:val="none" w:sz="0" w:space="0" w:color="auto"/>
          </w:divBdr>
        </w:div>
        <w:div w:id="1534995509">
          <w:marLeft w:val="480"/>
          <w:marRight w:val="0"/>
          <w:marTop w:val="0"/>
          <w:marBottom w:val="0"/>
          <w:divBdr>
            <w:top w:val="none" w:sz="0" w:space="0" w:color="auto"/>
            <w:left w:val="none" w:sz="0" w:space="0" w:color="auto"/>
            <w:bottom w:val="none" w:sz="0" w:space="0" w:color="auto"/>
            <w:right w:val="none" w:sz="0" w:space="0" w:color="auto"/>
          </w:divBdr>
        </w:div>
      </w:divsChild>
    </w:div>
    <w:div w:id="2062360261">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3">
          <w:marLeft w:val="480"/>
          <w:marRight w:val="0"/>
          <w:marTop w:val="0"/>
          <w:marBottom w:val="0"/>
          <w:divBdr>
            <w:top w:val="none" w:sz="0" w:space="0" w:color="auto"/>
            <w:left w:val="none" w:sz="0" w:space="0" w:color="auto"/>
            <w:bottom w:val="none" w:sz="0" w:space="0" w:color="auto"/>
            <w:right w:val="none" w:sz="0" w:space="0" w:color="auto"/>
          </w:divBdr>
        </w:div>
        <w:div w:id="1992172895">
          <w:marLeft w:val="480"/>
          <w:marRight w:val="0"/>
          <w:marTop w:val="0"/>
          <w:marBottom w:val="0"/>
          <w:divBdr>
            <w:top w:val="none" w:sz="0" w:space="0" w:color="auto"/>
            <w:left w:val="none" w:sz="0" w:space="0" w:color="auto"/>
            <w:bottom w:val="none" w:sz="0" w:space="0" w:color="auto"/>
            <w:right w:val="none" w:sz="0" w:space="0" w:color="auto"/>
          </w:divBdr>
        </w:div>
        <w:div w:id="1208646628">
          <w:marLeft w:val="480"/>
          <w:marRight w:val="0"/>
          <w:marTop w:val="0"/>
          <w:marBottom w:val="0"/>
          <w:divBdr>
            <w:top w:val="none" w:sz="0" w:space="0" w:color="auto"/>
            <w:left w:val="none" w:sz="0" w:space="0" w:color="auto"/>
            <w:bottom w:val="none" w:sz="0" w:space="0" w:color="auto"/>
            <w:right w:val="none" w:sz="0" w:space="0" w:color="auto"/>
          </w:divBdr>
        </w:div>
        <w:div w:id="342636837">
          <w:marLeft w:val="480"/>
          <w:marRight w:val="0"/>
          <w:marTop w:val="0"/>
          <w:marBottom w:val="0"/>
          <w:divBdr>
            <w:top w:val="none" w:sz="0" w:space="0" w:color="auto"/>
            <w:left w:val="none" w:sz="0" w:space="0" w:color="auto"/>
            <w:bottom w:val="none" w:sz="0" w:space="0" w:color="auto"/>
            <w:right w:val="none" w:sz="0" w:space="0" w:color="auto"/>
          </w:divBdr>
        </w:div>
        <w:div w:id="1227768022">
          <w:marLeft w:val="480"/>
          <w:marRight w:val="0"/>
          <w:marTop w:val="0"/>
          <w:marBottom w:val="0"/>
          <w:divBdr>
            <w:top w:val="none" w:sz="0" w:space="0" w:color="auto"/>
            <w:left w:val="none" w:sz="0" w:space="0" w:color="auto"/>
            <w:bottom w:val="none" w:sz="0" w:space="0" w:color="auto"/>
            <w:right w:val="none" w:sz="0" w:space="0" w:color="auto"/>
          </w:divBdr>
        </w:div>
        <w:div w:id="1665012890">
          <w:marLeft w:val="480"/>
          <w:marRight w:val="0"/>
          <w:marTop w:val="0"/>
          <w:marBottom w:val="0"/>
          <w:divBdr>
            <w:top w:val="none" w:sz="0" w:space="0" w:color="auto"/>
            <w:left w:val="none" w:sz="0" w:space="0" w:color="auto"/>
            <w:bottom w:val="none" w:sz="0" w:space="0" w:color="auto"/>
            <w:right w:val="none" w:sz="0" w:space="0" w:color="auto"/>
          </w:divBdr>
        </w:div>
        <w:div w:id="1463188030">
          <w:marLeft w:val="480"/>
          <w:marRight w:val="0"/>
          <w:marTop w:val="0"/>
          <w:marBottom w:val="0"/>
          <w:divBdr>
            <w:top w:val="none" w:sz="0" w:space="0" w:color="auto"/>
            <w:left w:val="none" w:sz="0" w:space="0" w:color="auto"/>
            <w:bottom w:val="none" w:sz="0" w:space="0" w:color="auto"/>
            <w:right w:val="none" w:sz="0" w:space="0" w:color="auto"/>
          </w:divBdr>
        </w:div>
        <w:div w:id="1245802981">
          <w:marLeft w:val="480"/>
          <w:marRight w:val="0"/>
          <w:marTop w:val="0"/>
          <w:marBottom w:val="0"/>
          <w:divBdr>
            <w:top w:val="none" w:sz="0" w:space="0" w:color="auto"/>
            <w:left w:val="none" w:sz="0" w:space="0" w:color="auto"/>
            <w:bottom w:val="none" w:sz="0" w:space="0" w:color="auto"/>
            <w:right w:val="none" w:sz="0" w:space="0" w:color="auto"/>
          </w:divBdr>
        </w:div>
      </w:divsChild>
    </w:div>
    <w:div w:id="207103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88649">
          <w:marLeft w:val="480"/>
          <w:marRight w:val="0"/>
          <w:marTop w:val="0"/>
          <w:marBottom w:val="0"/>
          <w:divBdr>
            <w:top w:val="none" w:sz="0" w:space="0" w:color="auto"/>
            <w:left w:val="none" w:sz="0" w:space="0" w:color="auto"/>
            <w:bottom w:val="none" w:sz="0" w:space="0" w:color="auto"/>
            <w:right w:val="none" w:sz="0" w:space="0" w:color="auto"/>
          </w:divBdr>
        </w:div>
        <w:div w:id="742802841">
          <w:marLeft w:val="480"/>
          <w:marRight w:val="0"/>
          <w:marTop w:val="0"/>
          <w:marBottom w:val="0"/>
          <w:divBdr>
            <w:top w:val="none" w:sz="0" w:space="0" w:color="auto"/>
            <w:left w:val="none" w:sz="0" w:space="0" w:color="auto"/>
            <w:bottom w:val="none" w:sz="0" w:space="0" w:color="auto"/>
            <w:right w:val="none" w:sz="0" w:space="0" w:color="auto"/>
          </w:divBdr>
        </w:div>
        <w:div w:id="167599657">
          <w:marLeft w:val="480"/>
          <w:marRight w:val="0"/>
          <w:marTop w:val="0"/>
          <w:marBottom w:val="0"/>
          <w:divBdr>
            <w:top w:val="none" w:sz="0" w:space="0" w:color="auto"/>
            <w:left w:val="none" w:sz="0" w:space="0" w:color="auto"/>
            <w:bottom w:val="none" w:sz="0" w:space="0" w:color="auto"/>
            <w:right w:val="none" w:sz="0" w:space="0" w:color="auto"/>
          </w:divBdr>
        </w:div>
        <w:div w:id="1913199264">
          <w:marLeft w:val="480"/>
          <w:marRight w:val="0"/>
          <w:marTop w:val="0"/>
          <w:marBottom w:val="0"/>
          <w:divBdr>
            <w:top w:val="none" w:sz="0" w:space="0" w:color="auto"/>
            <w:left w:val="none" w:sz="0" w:space="0" w:color="auto"/>
            <w:bottom w:val="none" w:sz="0" w:space="0" w:color="auto"/>
            <w:right w:val="none" w:sz="0" w:space="0" w:color="auto"/>
          </w:divBdr>
        </w:div>
      </w:divsChild>
    </w:div>
    <w:div w:id="2080901323">
      <w:bodyDiv w:val="1"/>
      <w:marLeft w:val="0"/>
      <w:marRight w:val="0"/>
      <w:marTop w:val="0"/>
      <w:marBottom w:val="0"/>
      <w:divBdr>
        <w:top w:val="none" w:sz="0" w:space="0" w:color="auto"/>
        <w:left w:val="none" w:sz="0" w:space="0" w:color="auto"/>
        <w:bottom w:val="none" w:sz="0" w:space="0" w:color="auto"/>
        <w:right w:val="none" w:sz="0" w:space="0" w:color="auto"/>
      </w:divBdr>
    </w:div>
    <w:div w:id="2084176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4574">
          <w:marLeft w:val="0"/>
          <w:marRight w:val="0"/>
          <w:marTop w:val="0"/>
          <w:marBottom w:val="0"/>
          <w:divBdr>
            <w:top w:val="none" w:sz="0" w:space="0" w:color="auto"/>
            <w:left w:val="none" w:sz="0" w:space="0" w:color="auto"/>
            <w:bottom w:val="none" w:sz="0" w:space="0" w:color="auto"/>
            <w:right w:val="none" w:sz="0" w:space="0" w:color="auto"/>
          </w:divBdr>
        </w:div>
        <w:div w:id="521170336">
          <w:marLeft w:val="0"/>
          <w:marRight w:val="0"/>
          <w:marTop w:val="0"/>
          <w:marBottom w:val="0"/>
          <w:divBdr>
            <w:top w:val="none" w:sz="0" w:space="0" w:color="auto"/>
            <w:left w:val="none" w:sz="0" w:space="0" w:color="auto"/>
            <w:bottom w:val="none" w:sz="0" w:space="0" w:color="auto"/>
            <w:right w:val="none" w:sz="0" w:space="0" w:color="auto"/>
          </w:divBdr>
        </w:div>
        <w:div w:id="754589238">
          <w:marLeft w:val="0"/>
          <w:marRight w:val="0"/>
          <w:marTop w:val="0"/>
          <w:marBottom w:val="0"/>
          <w:divBdr>
            <w:top w:val="none" w:sz="0" w:space="0" w:color="auto"/>
            <w:left w:val="none" w:sz="0" w:space="0" w:color="auto"/>
            <w:bottom w:val="none" w:sz="0" w:space="0" w:color="auto"/>
            <w:right w:val="none" w:sz="0" w:space="0" w:color="auto"/>
          </w:divBdr>
        </w:div>
      </w:divsChild>
    </w:div>
    <w:div w:id="20893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8097597B7409FA7555A2784F95406"/>
        <w:category>
          <w:name w:val="全般"/>
          <w:gallery w:val="placeholder"/>
        </w:category>
        <w:types>
          <w:type w:val="bbPlcHdr"/>
        </w:types>
        <w:behaviors>
          <w:behavior w:val="content"/>
        </w:behaviors>
        <w:guid w:val="{5C88210B-136F-4618-B66F-E321DA7DD665}"/>
      </w:docPartPr>
      <w:docPartBody>
        <w:p w:rsidR="009E1F83" w:rsidRDefault="00117950" w:rsidP="00117950">
          <w:pPr>
            <w:pStyle w:val="8E68097597B7409FA7555A2784F95406"/>
          </w:pPr>
          <w:r w:rsidRPr="00F116E8">
            <w:rPr>
              <w:rStyle w:val="a3"/>
            </w:rPr>
            <w:t>ここをクリックまたはタップしてテキストを入力してください。</w:t>
          </w:r>
        </w:p>
      </w:docPartBody>
    </w:docPart>
    <w:docPart>
      <w:docPartPr>
        <w:name w:val="FAB37578520044AD879BDD9B439035B2"/>
        <w:category>
          <w:name w:val="全般"/>
          <w:gallery w:val="placeholder"/>
        </w:category>
        <w:types>
          <w:type w:val="bbPlcHdr"/>
        </w:types>
        <w:behaviors>
          <w:behavior w:val="content"/>
        </w:behaviors>
        <w:guid w:val="{981CCF65-E7AF-43C0-AE77-330796E0A21A}"/>
      </w:docPartPr>
      <w:docPartBody>
        <w:p w:rsidR="009E1F83" w:rsidRDefault="00117950" w:rsidP="00117950">
          <w:pPr>
            <w:pStyle w:val="FAB37578520044AD879BDD9B439035B2"/>
          </w:pPr>
          <w:r w:rsidRPr="00F116E8">
            <w:rPr>
              <w:rStyle w:val="a3"/>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045C1036-881D-44F6-9E4B-EB5E11FE5C7C}"/>
      </w:docPartPr>
      <w:docPartBody>
        <w:p w:rsidR="009E1F83" w:rsidRDefault="00117950">
          <w:r w:rsidRPr="00604ADA">
            <w:rPr>
              <w:rStyle w:val="a3"/>
              <w:rFonts w:hint="eastAsia"/>
            </w:rPr>
            <w:t>ここをクリックまたはタップしてテキストを入力してください。</w:t>
          </w:r>
        </w:p>
      </w:docPartBody>
    </w:docPart>
    <w:docPart>
      <w:docPartPr>
        <w:name w:val="8628578D9ECA473787A43E4C0765DCE0"/>
        <w:category>
          <w:name w:val="全般"/>
          <w:gallery w:val="placeholder"/>
        </w:category>
        <w:types>
          <w:type w:val="bbPlcHdr"/>
        </w:types>
        <w:behaviors>
          <w:behavior w:val="content"/>
        </w:behaviors>
        <w:guid w:val="{3825C454-F7C0-41BC-8EE0-4BBCF939514E}"/>
      </w:docPartPr>
      <w:docPartBody>
        <w:p w:rsidR="009E1F83" w:rsidRDefault="00117950" w:rsidP="00117950">
          <w:pPr>
            <w:pStyle w:val="8628578D9ECA473787A43E4C0765DCE0"/>
          </w:pPr>
          <w:r w:rsidRPr="00F116E8">
            <w:rPr>
              <w:rStyle w:val="a3"/>
            </w:rPr>
            <w:t>ここをクリックまたはタップしてテキストを入力してください。</w:t>
          </w:r>
        </w:p>
      </w:docPartBody>
    </w:docPart>
    <w:docPart>
      <w:docPartPr>
        <w:name w:val="72EF88453D144B6989F0B3E2C55D5050"/>
        <w:category>
          <w:name w:val="全般"/>
          <w:gallery w:val="placeholder"/>
        </w:category>
        <w:types>
          <w:type w:val="bbPlcHdr"/>
        </w:types>
        <w:behaviors>
          <w:behavior w:val="content"/>
        </w:behaviors>
        <w:guid w:val="{317DC5D7-BCC9-408B-9DB3-FD2063CE2D5B}"/>
      </w:docPartPr>
      <w:docPartBody>
        <w:p w:rsidR="009E1F83" w:rsidRDefault="00117950" w:rsidP="00117950">
          <w:pPr>
            <w:pStyle w:val="72EF88453D144B6989F0B3E2C55D5050"/>
          </w:pPr>
          <w:r w:rsidRPr="00F116E8">
            <w:rPr>
              <w:rStyle w:val="a3"/>
            </w:rPr>
            <w:t>ここをクリックまたはタップしてテキストを入力してください。</w:t>
          </w:r>
        </w:p>
      </w:docPartBody>
    </w:docPart>
    <w:docPart>
      <w:docPartPr>
        <w:name w:val="C5010B0ACA0D468D95042BF129FE9F40"/>
        <w:category>
          <w:name w:val="全般"/>
          <w:gallery w:val="placeholder"/>
        </w:category>
        <w:types>
          <w:type w:val="bbPlcHdr"/>
        </w:types>
        <w:behaviors>
          <w:behavior w:val="content"/>
        </w:behaviors>
        <w:guid w:val="{EC582CFC-7E16-40C3-BBD1-90B18668FC0D}"/>
      </w:docPartPr>
      <w:docPartBody>
        <w:p w:rsidR="00E53F0E" w:rsidRDefault="005B2C35" w:rsidP="005B2C35">
          <w:pPr>
            <w:pStyle w:val="C5010B0ACA0D468D95042BF129FE9F40"/>
          </w:pPr>
          <w:r w:rsidRPr="00F116E8">
            <w:rPr>
              <w:rStyle w:val="a3"/>
            </w:rPr>
            <w:t>ここをクリックまたはタップしてテキストを入力してください。</w:t>
          </w:r>
        </w:p>
      </w:docPartBody>
    </w:docPart>
    <w:docPart>
      <w:docPartPr>
        <w:name w:val="0FEA8D6EF139496296D7A76295214A54"/>
        <w:category>
          <w:name w:val="全般"/>
          <w:gallery w:val="placeholder"/>
        </w:category>
        <w:types>
          <w:type w:val="bbPlcHdr"/>
        </w:types>
        <w:behaviors>
          <w:behavior w:val="content"/>
        </w:behaviors>
        <w:guid w:val="{1096FA91-C2A8-4EAC-B38D-2F24500F1883}"/>
      </w:docPartPr>
      <w:docPartBody>
        <w:p w:rsidR="00E53F0E" w:rsidRDefault="005B2C35" w:rsidP="005B2C35">
          <w:pPr>
            <w:pStyle w:val="0FEA8D6EF139496296D7A76295214A54"/>
          </w:pPr>
          <w:r w:rsidRPr="00F116E8">
            <w:rPr>
              <w:rStyle w:val="a3"/>
            </w:rPr>
            <w:t>ここをクリックまたはタップしてテキストを入力してください。</w:t>
          </w:r>
        </w:p>
      </w:docPartBody>
    </w:docPart>
    <w:docPart>
      <w:docPartPr>
        <w:name w:val="ED50EE2D06064F9D8617CFF4D563F2B2"/>
        <w:category>
          <w:name w:val="全般"/>
          <w:gallery w:val="placeholder"/>
        </w:category>
        <w:types>
          <w:type w:val="bbPlcHdr"/>
        </w:types>
        <w:behaviors>
          <w:behavior w:val="content"/>
        </w:behaviors>
        <w:guid w:val="{0F7DB082-EBA4-41D5-83BA-17D09536012C}"/>
      </w:docPartPr>
      <w:docPartBody>
        <w:p w:rsidR="00E450E9" w:rsidRDefault="00A56F59" w:rsidP="00A56F59">
          <w:pPr>
            <w:pStyle w:val="ED50EE2D06064F9D8617CFF4D563F2B2"/>
          </w:pPr>
          <w:r w:rsidRPr="00604ADA">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21"/>
    <w:rsid w:val="000C0C6C"/>
    <w:rsid w:val="00110BCE"/>
    <w:rsid w:val="00117950"/>
    <w:rsid w:val="00174BE0"/>
    <w:rsid w:val="001D4BD2"/>
    <w:rsid w:val="00275D21"/>
    <w:rsid w:val="002B7BAF"/>
    <w:rsid w:val="005B2C35"/>
    <w:rsid w:val="006816D9"/>
    <w:rsid w:val="007277A4"/>
    <w:rsid w:val="008A7262"/>
    <w:rsid w:val="009E1F83"/>
    <w:rsid w:val="00A56F59"/>
    <w:rsid w:val="00AA2201"/>
    <w:rsid w:val="00BF2466"/>
    <w:rsid w:val="00D11328"/>
    <w:rsid w:val="00E0033C"/>
    <w:rsid w:val="00E450E9"/>
    <w:rsid w:val="00E5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F59"/>
    <w:rPr>
      <w:color w:val="666666"/>
    </w:rPr>
  </w:style>
  <w:style w:type="paragraph" w:customStyle="1" w:styleId="8E68097597B7409FA7555A2784F95406">
    <w:name w:val="8E68097597B7409FA7555A2784F95406"/>
    <w:rsid w:val="00117950"/>
    <w:pPr>
      <w:widowControl w:val="0"/>
      <w:jc w:val="both"/>
    </w:pPr>
  </w:style>
  <w:style w:type="paragraph" w:customStyle="1" w:styleId="FAB37578520044AD879BDD9B439035B2">
    <w:name w:val="FAB37578520044AD879BDD9B439035B2"/>
    <w:rsid w:val="00117950"/>
    <w:pPr>
      <w:widowControl w:val="0"/>
      <w:jc w:val="both"/>
    </w:pPr>
  </w:style>
  <w:style w:type="paragraph" w:customStyle="1" w:styleId="8628578D9ECA473787A43E4C0765DCE0">
    <w:name w:val="8628578D9ECA473787A43E4C0765DCE0"/>
    <w:rsid w:val="00117950"/>
    <w:pPr>
      <w:widowControl w:val="0"/>
      <w:jc w:val="both"/>
    </w:pPr>
  </w:style>
  <w:style w:type="paragraph" w:customStyle="1" w:styleId="72EF88453D144B6989F0B3E2C55D5050">
    <w:name w:val="72EF88453D144B6989F0B3E2C55D5050"/>
    <w:rsid w:val="00117950"/>
    <w:pPr>
      <w:widowControl w:val="0"/>
      <w:jc w:val="both"/>
    </w:pPr>
  </w:style>
  <w:style w:type="paragraph" w:customStyle="1" w:styleId="C5010B0ACA0D468D95042BF129FE9F40">
    <w:name w:val="C5010B0ACA0D468D95042BF129FE9F40"/>
    <w:rsid w:val="005B2C35"/>
    <w:pPr>
      <w:widowControl w:val="0"/>
      <w:spacing w:after="160" w:line="259" w:lineRule="auto"/>
    </w:pPr>
    <w:rPr>
      <w:sz w:val="22"/>
      <w:szCs w:val="24"/>
    </w:rPr>
  </w:style>
  <w:style w:type="paragraph" w:customStyle="1" w:styleId="0FEA8D6EF139496296D7A76295214A54">
    <w:name w:val="0FEA8D6EF139496296D7A76295214A54"/>
    <w:rsid w:val="005B2C35"/>
    <w:pPr>
      <w:widowControl w:val="0"/>
      <w:spacing w:after="160" w:line="259" w:lineRule="auto"/>
    </w:pPr>
    <w:rPr>
      <w:sz w:val="22"/>
      <w:szCs w:val="24"/>
    </w:rPr>
  </w:style>
  <w:style w:type="paragraph" w:customStyle="1" w:styleId="ED50EE2D06064F9D8617CFF4D563F2B2">
    <w:name w:val="ED50EE2D06064F9D8617CFF4D563F2B2"/>
    <w:rsid w:val="00A56F59"/>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096991-0EDE-4153-9E17-1A5BCDBB4009}">
  <we:reference id="wa104382081" version="1.55.1.0" store="ja-JP" storeType="OMEX"/>
  <we:alternateReferences>
    <we:reference id="wa104382081" version="1.55.1.0" store="ja-JP" storeType="OMEX"/>
  </we:alternateReferences>
  <we:properties>
    <we:property name="MENDELEY_CITATIONS" value="[{&quot;citationID&quot;:&quot;MENDELEY_CITATION_fa72034a-ae45-4bdf-9ea1-00a30243996e&quot;,&quot;properties&quot;:{&quot;noteIndex&quot;:0},&quot;isEdited&quot;:false,&quot;manualOverride&quot;:{&quot;isManuallyOverridden&quot;:false,&quot;citeprocText&quot;:&quot;(Hu et al., 2020)&quot;,&quot;manualOverrideText&quot;:&quot;&quot;},&quot;citationTag&quot;:&quot;MENDELEY_CITATION_v3_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&quot;,&quot;citationItems&quot;:[{&quot;id&quot;:&quot;f2bf5a0c-5cd5-38c9-bb94-71922bbd786b&quot;,&quot;itemData&quot;:{&quot;type&quot;:&quot;article-journal&quot;,&quot;id&quot;:&quot;f2bf5a0c-5cd5-38c9-bb94-71922bbd786b&quot;,&quot;title&quot;:&quot;A review of anaerobic membrane bioreactors for municipal wastewater treatment with a focus on multicomponent biogas and membrane fouling control&quot;,&quot;author&quot;:[{&quot;family&quot;:&quot;Hu&quot;,&quot;given&quot;:&quot;Yisong&quot;,&quot;parse-names&quot;:false,&quot;dropping-particle&quot;:&quot;&quot;,&quot;non-dropping-particle&quot;:&quot;&quot;},{&quot;family&quot;:&quot;Cheng&quot;,&quot;given&quot;:&quot;Hui&quot;,&quot;parse-names&quot;:false,&quot;dropping-particle&quot;:&quot;&quot;,&quot;non-dropping-particle&quot;:&quot;&quot;},{&quot;family&quot;:&quot;Ji&quot;,&quot;given&quot;:&quot;Jiayuan&quot;,&quot;parse-names&quot;:false,&quot;dropping-particle&quot;:&quot;&quot;,&quot;non-dropping-particle&quot;:&quot;&quot;},{&quot;family&quot;:&quot;Li&quot;,&quot;given&quot;:&quot;Yu-You&quot;,&quot;parse-names&quot;:false,&quot;dropping-particle&quot;:&quot;&quot;,&quot;non-dropping-particle&quot;:&quot;&quot;}],&quot;container-title&quot;:&quot;Environ. Sci.: Water Res. Technol.&quot;,&quot;DOI&quot;:&quot;10.1039/D0EW00528B&quot;,&quot;URL&quot;:&quot;http://dx.doi.org/10.1039/D0EW00528B&quot;,&quot;issued&quot;:{&quot;date-parts&quot;:[[2020]]},&quot;page&quot;:&quot;2641–2663&quot;,&quot;abstract&quot;:&quot;Among the various anaerobic digestion technologies developed for wastewater treatment and resource recovery{,} the anaerobic membrane bioreactor (AnMBR) stands out as a viable alternative to traditional processes. However{,} the practical use of the AnMBR to treat a huge amount of low to moderate strength wastewater{,} like municipal wastewater (MWW){,} at ambient temperature{,} remains a challenge due to the membrane fouling issue and a low bioenergy recovery efficiency. In this review{,} the basics of the AnMBR process regarding membrane and bioreactor configurations are introduced. Then{,} the performance of the AnMBR with regard to pollutant removal and biogas production is discussed with special emphasis on analyzing the origin and fate of multicomponent biogas in the liquid–gaseous phases based on theoretical predictions and reported experimental results. A review of the studies on the mechanisms of membrane fouling is included together with an overview of the commonly used fouling control measures to support long-term sustainable AnMBR operation. Lastly{,} the technical challenges in enhancing AnMBR development from a number of different perspectives are pointed out. Applying AnMBR for the treatment of low-strength wastewater should be further optimized to enhance the techno-economic feasibility for full-scale operation{,} and more research attention should be given to the redirection of organics and nutrients to achieve a more economical process with improved environmental benefits.&quot;,&quot;publisher&quot;:&quot;The Royal Society of Chemistry&quot;,&quot;issue&quot;:&quot;10&quot;,&quot;volume&quot;:&quot;6&quot;,&quot;container-title-short&quot;:&quot;&quot;},&quot;isTemporary&quot;:false}]},{&quot;citationID&quot;:&quot;MENDELEY_CITATION_c7dec7cf-2353-4551-9615-6a6a76f5a05d&quot;,&quot;properties&quot;:{&quot;noteIndex&quot;:0},&quot;isEdited&quot;:false,&quot;manualOverride&quot;:{&quot;isManuallyOverridden&quot;:false,&quot;citeprocText&quot;:&quot;(Ji et al., 2021)&quot;,&quot;manualOverrideText&quot;:&quot;&quot;},&quot;citationTag&quot;:&quot;MENDELEY_CITATION_v3_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dm9sdW1lIjoiNzc1IiwiY29udGFpbmVyLXRpdGxlLXNob3J0IjoiIn0sImlzVGVtcG9yYXJ5IjpmYWxzZX1dfQ==&quot;,&quot;citationItems&quot;:[{&quot;id&quot;:&quot;5a01bc45-0b3b-3295-9f13-6e3d92c57d78&quot;,&quot;itemData&quot;:{&quot;type&quot;:&quot;article-journal&quot;,&quot;id&quot;:&quot;5a01bc45-0b3b-3295-9f13-6e3d92c57d78&quot;,&quot;title&quot;:&quot;One-year operation of a 20-L submerged anaerobic membrane bioreactor for real domestic wastewater treatment at room temperature: pursuing the optimal HRT and sustainable flux&quot;,&quot;author&quot;:[{&quot;family&quot;:&quot;Ji&quot;,&quot;given&quot;:&quot;Jiayuan&quot;,&quot;parse-names&quot;:false,&quot;dropping-particle&quot;:&quot;&quot;,&quot;non-dropping-particle&quot;:&quot;&quot;},{&quot;family&quot;:&quot;Chen&quot;,&quot;given&quot;:&quot;Yujie&quot;,&quot;parse-names&quot;:false,&quot;dropping-particle&quot;:&quot;&quot;,&quot;non-dropping-particle&quot;:&quot;&quot;},{&quot;family&quot;:&quot;Hu&quot;,&quot;given&quot;:&quot;Yisong&quot;,&quot;parse-names&quot;:false,&quot;dropping-particle&quot;:&quot;&quot;,&quot;non-dropping-particle&quot;:&quot;&quot;},{&quot;family&quot;:&quot;Ohtsu&quot;,&quot;given&quot;:&quot;Akito&quot;,&quot;parse-names&quot;:false,&quot;dropping-particle&quot;:&quot;&quot;,&quot;non-dropping-particle&quot;:&quot;&quot;},{&quot;family&quot;:&quot;Ni&quot;,&quot;given&quot;:&quot;Jialing&quot;,&quot;parse-names&quot;:false,&quot;dropping-particle&quot;:&quot;&quot;,&quot;non-dropping-particle&quot;:&quot;&quot;},{&quot;family&quot;:&quot;Li&quot;,&quot;given&quot;:&quot;Emei&quot;,&quot;parse-names&quot;:false,&quot;dropping-particle&quot;:&quot;&quot;,&quot;non-dropping-particle&quot;:&quot;&quot;},{&quot;family&quot;:&quot;Sakuma&quot;,&quot;given&quot;:&quot;Satoshi&quot;,&quot;parse-names&quot;:false,&quot;dropping-particle&quot;:&quot;&quot;,&quot;non-dropping-particle&quot;:&quot;&quot;},{&quot;family&quot;:&quot;Hojo&quot;,&quot;given&quot;:&quot;Toshimasa&quot;,&quot;parse-names&quot;:false,&quot;dropping-particle&quot;:&quot;&quot;,&quot;non-dropping-particle&quot;:&quot;&quot;},{&quot;family&quot;:&quot;Chen&quot;,&quot;given&quot;:&quot;Rong&quot;,&quot;parse-names&quot;:false,&quot;dropping-particle&quot;:&quot;&quot;,&quot;non-dropping-particle&quot;:&quot;&quot;},{&quot;family&quot;:&quot;Li&quot;,&quot;given&quot;:&quot;Yu-You&quot;,&quot;parse-names&quot;:false,&quot;dropping-particle&quot;:&quot;&quot;,&quot;non-dropping-particle&quot;:&quot;&quot;}],&quot;container-title&quot;:&quot;Science of the Total Environment&quot;,&quot;DOI&quot;:&quot;10.1016/j.scitotenv.2021.145799&quot;,&quot;ISBN&quot;:&quot;0802000000215&quot;,&quot;URL&quot;:&quot;https://doi.org/10.1016/j.scitotenv.2021.145799&quot;,&quot;issued&quot;:{&quot;date-parts&quot;:[[2021]]},&quot;page&quot;:&quot;1457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volume&quot;:&quot;775&quot;,&quot;container-title-short&quot;:&quot;&quot;},&quot;isTemporary&quot;:false}]},{&quot;citationID&quot;:&quot;MENDELEY_CITATION_00f90ec5-f6b6-4451-8a1a-22987ce5b679&quot;,&quot;properties&quot;:{&quot;noteIndex&quot;:0},&quot;isEdited&quot;:false,&quot;manualOverride&quot;:{&quot;isManuallyOverridden&quot;:false,&quot;citeprocText&quot;:&quot;(Bengio et al., 2013)&quot;,&quot;manualOverrideText&quot;:&quot;&quot;},&quot;citationTag&quot;:&quot;MENDELEY_CITATION_v3_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&quot;,&quot;citationItems&quot;:[{&quot;id&quot;:&quot;01cc35e9-2115-39fc-b78f-336ce9f275d5&quot;,&quot;itemData&quot;:{&quot;type&quot;:&quot;article-journal&quot;,&quot;id&quot;:&quot;01cc35e9-2115-39fc-b78f-336ce9f275d5&quot;,&quot;title&quot;:&quot;Representation learning: A review and new perspectives&quot;,&quot;author&quot;:[{&quot;family&quot;:&quot;Bengio&quot;,&quot;given&quot;:&quot;Yoshua&quot;,&quot;parse-names&quot;:false,&quot;dropping-particle&quot;:&quot;&quot;,&quot;non-dropping-particle&quot;:&quot;&quot;},{&quot;family&quot;:&quot;Courville&quot;,&quot;given&quot;:&quot;Aaron&quot;,&quot;parse-names&quot;:false,&quot;dropping-particle&quot;:&quot;&quot;,&quot;non-dropping-particle&quot;:&quot;&quot;},{&quot;family&quot;:&quot;Vincent&quot;,&quot;given&quot;:&quot;Pascal&quot;,&quot;parse-names&quot;:false,&quot;dropping-particle&quot;:&quot;&quot;,&quot;non-dropping-particle&quot;:&quot;&quot;}],&quot;container-title&quot;:&quot;IEEE Transactions on Pattern Analysis and Machine Intelligence&quot;,&quot;container-title-short&quot;:&quot;IEEE Trans Pattern Anal Mach Intell&quot;,&quot;DOI&quot;:&quot;10.1109/TPAMI.2013.50&quot;,&quot;ISSN&quot;:&quot;01628828&quot;,&quot;PMID&quot;:&quot;23787338&quot;,&quot;issued&quot;:{&quot;date-parts&quot;:[[2013]]},&quot;page&quot;:&quot;1798-1828&quot;,&quot;abstract&quot;:&quot;The success of machine learning algorithms generally depends on data representation, and we hypothesize that this is because different representations can entangle and hide more or less the different explanatory factors of variation behind the data. Although specific domain knowledge can be used to help design representations, learning with generic priors can also be used, and the quest for AI is motivating the design of more powerful representation-learning algorithms implementing such priors. This paper reviews recent work in the area of unsupervised feature learning and deep learning, covering advances in probabilistic models, autoencoders, manifold learning, and deep networks. This motivates longer term unanswered questions about the appropriate objectives for learning good representations, for computing representations (i.e., inference), and the geometrical connections between representation learning, density estimation, and manifold learning. © 1979-2012 IEEE.&quot;,&quot;publisher&quot;:&quot;IEEE&quot;,&quot;issue&quot;:&quot;8&quot;,&quot;volume&quot;:&quot;35&quot;},&quot;isTemporary&quot;:false}]},{&quot;citationID&quot;:&quot;MENDELEY_CITATION_dd3780d0-2004-4dd6-973e-69822c8d2f19&quot;,&quot;properties&quot;:{&quot;noteIndex&quot;:0},&quot;isEdited&quot;:false,&quot;manualOverride&quot;:{&quot;isManuallyOverridden&quot;:false,&quot;citeprocText&quot;:&quot;(G. Li et al., 2022)&quot;,&quot;manualOverrideText&quot;:&quot;&quot;},&quot;citationTag&quot;:&quot;MENDELEY_CITATION_v3_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&quot;,&quot;citationItems&quot;:[{&quot;id&quot;:&quot;d1974a89-b01e-306d-9d67-07c5ad02b53e&quot;,&quot;itemData&quot;:{&quot;type&quot;:&quot;article-journal&quot;,&quot;id&quot;:&quot;d1974a89-b01e-306d-9d67-07c5ad02b53e&quot;,&quot;title&quot;:&quot;Application of deep learning for predicting the treatment performance of real municipal wastewater based on one-year operation of two anaerobic membrane bioreactors&quot;,&quot;author&quot;:[{&quot;family&quot;:&quot;Li&quot;,&quot;given&quot;:&quot;Gaoyang&quot;,&quot;parse-names&quot;:false,&quot;dropping-particle&quot;:&quot;&quot;,&quot;non-dropping-particle&quot;:&quot;&quot;},{&quot;family&quot;:&quot;Ji&quot;,&quot;given&quot;:&quot;Jiayuan&quot;,&quot;parse-names&quot;:false,&quot;dropping-particle&quot;:&quot;&quot;,&quot;non-dropping-particle&quot;:&quot;&quot;},{&quot;family&quot;:&quot;Ni&quot;,&quot;given&quot;:&quot;Jialing&quot;,&quot;parse-names&quot;:false,&quot;dropping-particle&quot;:&quot;&quot;,&quot;non-dropping-particle&quot;:&quot;&quot;},{&quot;family&quot;:&quot;Wang&quot;,&quot;given&quot;:&quot;Sirui&quot;,&quot;parse-names&quot;:false,&quot;dropping-particle&quot;:&quot;&quot;,&quot;non-dropping-particle&quot;:&quot;&quot;},{&quot;family&quot;:&quot;Guo&quot;,&quot;given&quot;:&quot;Yuting&quot;,&quot;parse-names&quot;:false,&quot;dropping-particle&quot;:&quot;&quot;,&quot;non-dropping-particle&quot;:&quot;&quot;},{&quot;family&quot;:&quot;Hu&quot;,&quot;given&quot;:&quot;Yisong&quot;,&quot;parse-names&quot;:false,&quot;dropping-particle&quot;:&quot;&quot;,&quot;non-dropping-particle&quot;:&quot;&quot;},{&quot;family&quot;:&quot;Liu&quot;,&quot;given&quot;:&quot;Siwei&quot;,&quot;parse-names&quot;:false,&quot;dropping-particle&quot;:&quot;&quot;,&quot;non-dropping-particle&quot;:&quot;&quot;},{&quot;family&quot;:&quot;Huang&quot;,&quot;given&quot;:&quot;Sheng Feng&quot;,&quot;parse-names&quot;:false,&quot;dropping-particle&quot;:&quot;&quot;,&quot;non-dropping-particle&quot;:&quot;&quot;},{&quot;family&quot;:&quot;Li&quot;,&quot;given&quot;:&quot;Yu You&quot;,&quot;parse-names&quot;:false,&quot;dropping-particle&quot;:&quot;&quot;,&quot;non-dropping-particle&quot;:&quot;&quot;}],&quot;container-title&quot;:&quot;Science of the Total Environment&quot;,&quot;DOI&quot;:&quot;10.1016/j.scitotenv.2021.151920&quot;,&quot;ISSN&quot;:&quot;18791026&quot;,&quot;PMID&quot;:&quot;34838555&quot;,&quot;URL&quot;:&quot;https://doi.org/10.1016/j.scitotenv.2021.151920&quot;,&quot;issued&quot;:{&quot;date-parts&quot;:[[2022]]},&quot;page&quot;:&quot;151920&quot;,&quot;abstract&quot;:&quot;In this study, data-driven deep learning methods were applied in order to model and predict the treatment of real municipal wastewater using anaerobic membrane bioreactors (AnMBRs). Based on the one-year operating data of two AnMBRs, six parameters related to the experimental conditions (temperature of reactor, temperature of environment, temperature of influent, influent pH, influent COD, and flux) and eight parameters for wastewater treatment evaluation (effluent pH, effluent COD, COD removal efficiency, biogas composition (CH4, N2, and CO2), biogas production rate, and oxidation-reduction potential) were selected to establish the data sets. Three deep learning network structures were proposed to analyze and reproduce the relationship between the input parameters and output evaluation parameters. The statistical analysis showed that deep learning closely agrees with the AnMBR experimental results. The prediction accuracy rate of the proposed densely connected convolutional network (DenseNet) can reach up to 97.44%, and the single calculation time can be reduced to within 1 s, suggesting the high performance of AnMBR treatment prediction with deep learning methods.&quot;,&quot;publisher&quot;:&quot;Elsevier B.V.&quot;,&quot;volume&quot;:&quot;813&quot;,&quot;container-title-short&quot;:&quot;&quot;},&quot;isTemporary&quot;:false}]},{&quot;citationID&quot;:&quot;MENDELEY_CITATION_05d1015c-93c8-424c-b890-2d0550320b7c&quot;,&quot;properties&quot;:{&quot;noteIndex&quot;:0},&quot;isEdited&quot;:false,&quot;manualOverride&quot;:{&quot;isManuallyOverridden&quot;:false,&quot;citeprocText&quot;:&quot;(Ji et al., 2021)&quot;,&quot;manualOverrideText&quot;:&quot;&quot;},&quot;citationTag&quot;:&quot;MENDELEY_CITATION_v3_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dm9sdW1lIjoiNzc1IiwiY29udGFpbmVyLXRpdGxlLXNob3J0IjoiIn0sImlzVGVtcG9yYXJ5IjpmYWxzZX1dfQ==&quot;,&quot;citationItems&quot;:[{&quot;id&quot;:&quot;5a01bc45-0b3b-3295-9f13-6e3d92c57d78&quot;,&quot;itemData&quot;:{&quot;type&quot;:&quot;article-journal&quot;,&quot;id&quot;:&quot;5a01bc45-0b3b-3295-9f13-6e3d92c57d78&quot;,&quot;title&quot;:&quot;One-year operation of a 20-L submerged anaerobic membrane bioreactor for real domestic wastewater treatment at room temperature: pursuing the optimal HRT and sustainable flux&quot;,&quot;author&quot;:[{&quot;family&quot;:&quot;Ji&quot;,&quot;given&quot;:&quot;Jiayuan&quot;,&quot;parse-names&quot;:false,&quot;dropping-particle&quot;:&quot;&quot;,&quot;non-dropping-particle&quot;:&quot;&quot;},{&quot;family&quot;:&quot;Chen&quot;,&quot;given&quot;:&quot;Yujie&quot;,&quot;parse-names&quot;:false,&quot;dropping-particle&quot;:&quot;&quot;,&quot;non-dropping-particle&quot;:&quot;&quot;},{&quot;family&quot;:&quot;Hu&quot;,&quot;given&quot;:&quot;Yisong&quot;,&quot;parse-names&quot;:false,&quot;dropping-particle&quot;:&quot;&quot;,&quot;non-dropping-particle&quot;:&quot;&quot;},{&quot;family&quot;:&quot;Ohtsu&quot;,&quot;given&quot;:&quot;Akito&quot;,&quot;parse-names&quot;:false,&quot;dropping-particle&quot;:&quot;&quot;,&quot;non-dropping-particle&quot;:&quot;&quot;},{&quot;family&quot;:&quot;Ni&quot;,&quot;given&quot;:&quot;Jialing&quot;,&quot;parse-names&quot;:false,&quot;dropping-particle&quot;:&quot;&quot;,&quot;non-dropping-particle&quot;:&quot;&quot;},{&quot;family&quot;:&quot;Li&quot;,&quot;given&quot;:&quot;Emei&quot;,&quot;parse-names&quot;:false,&quot;dropping-particle&quot;:&quot;&quot;,&quot;non-dropping-particle&quot;:&quot;&quot;},{&quot;family&quot;:&quot;Sakuma&quot;,&quot;given&quot;:&quot;Satoshi&quot;,&quot;parse-names&quot;:false,&quot;dropping-particle&quot;:&quot;&quot;,&quot;non-dropping-particle&quot;:&quot;&quot;},{&quot;family&quot;:&quot;Hojo&quot;,&quot;given&quot;:&quot;Toshimasa&quot;,&quot;parse-names&quot;:false,&quot;dropping-particle&quot;:&quot;&quot;,&quot;non-dropping-particle&quot;:&quot;&quot;},{&quot;family&quot;:&quot;Chen&quot;,&quot;given&quot;:&quot;Rong&quot;,&quot;parse-names&quot;:false,&quot;dropping-particle&quot;:&quot;&quot;,&quot;non-dropping-particle&quot;:&quot;&quot;},{&quot;family&quot;:&quot;Li&quot;,&quot;given&quot;:&quot;Yu-You&quot;,&quot;parse-names&quot;:false,&quot;dropping-particle&quot;:&quot;&quot;,&quot;non-dropping-particle&quot;:&quot;&quot;}],&quot;container-title&quot;:&quot;Science of the Total Environment&quot;,&quot;DOI&quot;:&quot;10.1016/j.scitotenv.2021.145799&quot;,&quot;ISBN&quot;:&quot;0802000000215&quot;,&quot;URL&quot;:&quot;https://doi.org/10.1016/j.scitotenv.2021.145799&quot;,&quot;issued&quot;:{&quot;date-parts&quot;:[[2021]]},&quot;page&quot;:&quot;1457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volume&quot;:&quot;775&quot;,&quot;container-title-short&quot;:&quot;&quot;},&quot;isTemporary&quot;:false}]},{&quot;citationID&quot;:&quot;MENDELEY_CITATION_610c5d2c-dcfd-40e3-8f19-9422c4aaee6a&quot;,&quot;properties&quot;:{&quot;noteIndex&quot;:0},&quot;isEdited&quot;:false,&quot;manualOverride&quot;:{&quot;isManuallyOverridden&quot;:false,&quot;citeprocText&quot;:&quot;(G. Li et al., 2022)&quot;,&quot;manualOverrideText&quot;:&quot;&quot;},&quot;citationTag&quot;:&quot;MENDELEY_CITATION_v3_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&quot;,&quot;citationItems&quot;:[{&quot;id&quot;:&quot;d1974a89-b01e-306d-9d67-07c5ad02b53e&quot;,&quot;itemData&quot;:{&quot;type&quot;:&quot;article-journal&quot;,&quot;id&quot;:&quot;d1974a89-b01e-306d-9d67-07c5ad02b53e&quot;,&quot;title&quot;:&quot;Application of deep learning for predicting the treatment performance of real municipal wastewater based on one-year operation of two anaerobic membrane bioreactors&quot;,&quot;author&quot;:[{&quot;family&quot;:&quot;Li&quot;,&quot;given&quot;:&quot;Gaoyang&quot;,&quot;parse-names&quot;:false,&quot;dropping-particle&quot;:&quot;&quot;,&quot;non-dropping-particle&quot;:&quot;&quot;},{&quot;family&quot;:&quot;Ji&quot;,&quot;given&quot;:&quot;Jiayuan&quot;,&quot;parse-names&quot;:false,&quot;dropping-particle&quot;:&quot;&quot;,&quot;non-dropping-particle&quot;:&quot;&quot;},{&quot;family&quot;:&quot;Ni&quot;,&quot;given&quot;:&quot;Jialing&quot;,&quot;parse-names&quot;:false,&quot;dropping-particle&quot;:&quot;&quot;,&quot;non-dropping-particle&quot;:&quot;&quot;},{&quot;family&quot;:&quot;Wang&quot;,&quot;given&quot;:&quot;Sirui&quot;,&quot;parse-names&quot;:false,&quot;dropping-particle&quot;:&quot;&quot;,&quot;non-dropping-particle&quot;:&quot;&quot;},{&quot;family&quot;:&quot;Guo&quot;,&quot;given&quot;:&quot;Yuting&quot;,&quot;parse-names&quot;:false,&quot;dropping-particle&quot;:&quot;&quot;,&quot;non-dropping-particle&quot;:&quot;&quot;},{&quot;family&quot;:&quot;Hu&quot;,&quot;given&quot;:&quot;Yisong&quot;,&quot;parse-names&quot;:false,&quot;dropping-particle&quot;:&quot;&quot;,&quot;non-dropping-particle&quot;:&quot;&quot;},{&quot;family&quot;:&quot;Liu&quot;,&quot;given&quot;:&quot;Siwei&quot;,&quot;parse-names&quot;:false,&quot;dropping-particle&quot;:&quot;&quot;,&quot;non-dropping-particle&quot;:&quot;&quot;},{&quot;family&quot;:&quot;Huang&quot;,&quot;given&quot;:&quot;Sheng Feng&quot;,&quot;parse-names&quot;:false,&quot;dropping-particle&quot;:&quot;&quot;,&quot;non-dropping-particle&quot;:&quot;&quot;},{&quot;family&quot;:&quot;Li&quot;,&quot;given&quot;:&quot;Yu You&quot;,&quot;parse-names&quot;:false,&quot;dropping-particle&quot;:&quot;&quot;,&quot;non-dropping-particle&quot;:&quot;&quot;}],&quot;container-title&quot;:&quot;Science of the Total Environment&quot;,&quot;DOI&quot;:&quot;10.1016/j.scitotenv.2021.151920&quot;,&quot;ISSN&quot;:&quot;18791026&quot;,&quot;PMID&quot;:&quot;34838555&quot;,&quot;URL&quot;:&quot;https://doi.org/10.1016/j.scitotenv.2021.151920&quot;,&quot;issued&quot;:{&quot;date-parts&quot;:[[2022]]},&quot;page&quot;:&quot;151920&quot;,&quot;abstract&quot;:&quot;In this study, data-driven deep learning methods were applied in order to model and predict the treatment of real municipal wastewater using anaerobic membrane bioreactors (AnMBRs). Based on the one-year operating data of two AnMBRs, six parameters related to the experimental conditions (temperature of reactor, temperature of environment, temperature of influent, influent pH, influent COD, and flux) and eight parameters for wastewater treatment evaluation (effluent pH, effluent COD, COD removal efficiency, biogas composition (CH4, N2, and CO2), biogas production rate, and oxidation-reduction potential) were selected to establish the data sets. Three deep learning network structures were proposed to analyze and reproduce the relationship between the input parameters and output evaluation parameters. The statistical analysis showed that deep learning closely agrees with the AnMBR experimental results. The prediction accuracy rate of the proposed densely connected convolutional network (DenseNet) can reach up to 97.44%, and the single calculation time can be reduced to within 1 s, suggesting the high performance of AnMBR treatment prediction with deep learning methods.&quot;,&quot;publisher&quot;:&quot;Elsevier B.V.&quot;,&quot;volume&quot;:&quot;813&quot;,&quot;container-title-short&quot;:&quot;&quot;},&quot;isTemporary&quot;:false}]},{&quot;citationID&quot;:&quot;MENDELEY_CITATION_9d764dc6-2855-41c1-8c4b-4e932f7fd862&quot;,&quot;properties&quot;:{&quot;noteIndex&quot;:0},&quot;isEdited&quot;:false,&quot;manualOverride&quot;:{&quot;isManuallyOverridden&quot;:false,&quot;citeprocText&quot;:&quot;(Zaghloul et al., 2021)&quot;,&quot;manualOverrideText&quot;:&quot;&quot;},&quot;citationTag&quot;:&quot;MENDELEY_CITATION_v3_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&quot;,&quot;citationItems&quot;:[{&quot;id&quot;:&quot;fa90c3ad-90ed-3d5e-9b21-84daa502c35e&quot;,&quot;itemData&quot;:{&quot;type&quot;:&quot;article-journal&quot;,&quot;id&quot;:&quot;fa90c3ad-90ed-3d5e-9b21-84daa502c35e&quot;,&quot;title&quot;:&quot;Development of an ensemble of machine learning algorithms to model aerobic granular sludge reactors&quot;,&quot;author&quot;:[{&quot;family&quot;:&quot;Zaghloul&quot;,&quot;given&quot;:&quot;Mohamed Sherif&quot;,&quot;parse-names&quot;:false,&quot;dropping-particle&quot;:&quot;&quot;,&quot;non-dropping-particle&quot;:&quot;&quot;},{&quot;family&quot;:&quot;Iorhemen&quot;,&quot;given&quot;:&quot;Oliver Terna&quot;,&quot;parse-names&quot;:false,&quot;dropping-particle&quot;:&quot;&quot;,&quot;non-dropping-particle&quot;:&quot;&quot;},{&quot;family&quot;:&quot;Hamza&quot;,&quot;given&quot;:&quot;Rania Ahmed&quot;,&quot;parse-names&quot;:false,&quot;dropping-particle&quot;:&quot;&quot;,&quot;non-dropping-particle&quot;:&quot;&quot;},{&quot;family&quot;:&quot;Tay&quot;,&quot;given&quot;:&quot;Joo Hwa&quot;,&quot;parse-names&quot;:false,&quot;dropping-particle&quot;:&quot;&quot;,&quot;non-dropping-particle&quot;:&quot;&quot;},{&quot;family&quot;:&quot;Achari&quot;,&quot;given&quot;:&quot;Gopal&quot;,&quot;parse-names&quot;:false,&quot;dropping-particle&quot;:&quot;&quot;,&quot;non-dropping-particle&quot;:&quot;&quot;}],&quot;container-title&quot;:&quot;Water Research&quot;,&quot;container-title-short&quot;:&quot;Water Res&quot;,&quot;DOI&quot;:&quot;10.1016/j.watres.2020.116657&quot;,&quot;ISSN&quot;:&quot;18792448&quot;,&quot;PMID&quot;:&quot;33248333&quot;,&quot;issued&quot;:{&quot;date-parts&quot;:[[2021]]},&quot;page&quot;:&quot;116657&quot;,&quot;abstract&quot;:&quot;Machine learning models provide an adaptive tool to predict the performance of treatment reactors under varying operational and influent conditions. Aerobic granular sludge (AGS) is still an emerging technology and does not have a long history of full-scale application. There is, therefore, a scarcity of long-term data in this field, which impacted the development of data-driven models. In this study, a machine learning model was developed for simulating the AGS process using 475 days of data collected from three lab-based reactors. Inputs were selected based on RReliefF ranking after multicollinearity reduction. A five-stage model structure was adopted in which each parameter was predicted using separate models for the preceding parameters as inputs. An ensemble of artificial neural networks, support vector regression and adaptive neuro-fuzzy inference systems was used to improve the models’ performance. The developed model was able to predict the MLSS, MLVSS, SVI5, SVI30, granule size, and effluent COD, NH4-N, and PO43− with average R2, nRMSE and sMAPE of 95.7%, 0.032 and 3.7% respectively.&quot;,&quot;publisher&quot;:&quot;Elsevier Ltd&quot;,&quot;volume&quot;:&quot;189&quot;},&quot;isTemporary&quot;:false}]},{&quot;citationID&quot;:&quot;MENDELEY_CITATION_e58019c3-e215-491a-a7d4-e751051766fd&quot;,&quot;properties&quot;:{&quot;noteIndex&quot;:0},&quot;isEdited&quot;:false,&quot;manualOverride&quot;:{&quot;isManuallyOverridden&quot;:false,&quot;citeprocText&quot;:&quot;(Shi &amp;#38; Xu, 2018)&quot;,&quot;manualOverrideText&quot;:&quot;&quot;},&quot;citationTag&quot;:&quot;MENDELEY_CITATION_v3_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&quot;,&quot;citationItems&quot;:[{&quot;id&quot;:&quot;42476375-2cb9-3629-8567-9d27d030b362&quot;,&quot;itemData&quot;:{&quot;type&quot;:&quot;article-journal&quot;,&quot;id&quot;:&quot;42476375-2cb9-3629-8567-9d27d030b362&quot;,&quot;title&quot;:&quot;Novel performance prediction model of a biofilm system treating domestic wastewater based on stacked denoising auto-encoders deep learning network&quot;,&quot;author&quot;:[{&quot;family&quot;:&quot;Shi&quot;,&quot;given&quot;:&quot;Shuai&quot;,&quot;parse-names&quot;:false,&quot;dropping-particle&quot;:&quot;&quot;,&quot;non-dropping-particle&quot;:&quot;&quot;},{&quot;family&quot;:&quot;Xu&quot;,&quot;given&quot;:&quot;Guoren&quot;,&quot;parse-names&quot;:false,&quot;dropping-particle&quot;:&quot;&quot;,&quot;non-dropping-particle&quot;:&quot;&quot;}],&quot;container-title&quot;:&quot;Chemical Engineering Journal&quot;,&quot;DOI&quot;:&quot;10.1016/j.cej.2018.04.087&quot;,&quot;ISSN&quot;:&quot;13858947&quot;,&quot;issued&quot;:{&quot;date-parts&quot;:[[2018]]},&quot;page&quot;:&quot;280-290&quot;,&quot;abstract&quot;:&quot;Stacked denoising auto-encoders (SDAE) deep learning network was used to predict the performance of a two-stage biofilm system, which was constructed based on traditional anaerobic/oxic process. Eight input variables were adopted for performance predicting, including concentrations of chemical oxygen demand (COD), ammonia (NH4+-N) and total nitrogen (TN) of biofilm system influent, concentrations of COD, NH4+-N and TN of anoxic biofilm reactor effluent, influent flow and reflux ratio of biofilm system. While concentrations of COD, NH4+-N and TN of biofilm system effluent were employed as output variables for COD, NH4+-N and TN prediction model, respectively. Root mean square error, mean absolute error, mean relative error and residuals were adopted for evaluating the fitness of the SDAE deep learning network model. Backpropagation neural network, support vector regression, extreme learning machine, gradient boosting decision tree and stacked auto-encoders were adopted for comparison to further demonstrate the effectiveness of the proposed method. Compared with the five contrast models, SDAE deep learning network model showed the best results, suggesting the possible application of performance prediction of the biofilm process with SDAE deep learning network model.&quot;,&quot;publisher&quot;:&quot;Elsevier&quot;,&quot;issue&quot;:&quot;April&quot;,&quot;volume&quot;:&quot;347&quot;,&quot;container-title-short&quot;:&quot;&quot;},&quot;isTemporary&quot;:false}]},{&quot;citationID&quot;:&quot;MENDELEY_CITATION_b4cdced2-d8cb-4af3-a953-17abe38ca405&quot;,&quot;properties&quot;:{&quot;noteIndex&quot;:0},&quot;isEdited&quot;:false,&quot;manualOverride&quot;:{&quot;isManuallyOverridden&quot;:false,&quot;citeprocText&quot;:&quot;(J. Li et al., 2022)&quot;,&quot;manualOverrideText&quot;:&quot;&quot;},&quot;citationTag&quot;:&quot;MENDELEY_CITATION_v3_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&quot;,&quot;citationItems&quot;:[{&quot;id&quot;:&quot;b49d527d-cd4a-3125-9d5e-7c9d8678f4fe&quot;,&quot;itemData&quot;:{&quot;type&quot;:&quot;article-journal&quot;,&quot;id&quot;:&quot;b49d527d-cd4a-3125-9d5e-7c9d8678f4fe&quot;,&quot;title&quot;:&quot;Water quality soft-sensor prediction in anaerobic process using deep neural network optimized by Tree-structured Parzen Estimator&quot;,&quot;author&quot;:[{&quot;family&quot;:&quot;Li&quot;,&quot;given&quot;:&quot;Junlang&quot;,&quot;parse-names&quot;:false,&quot;dropping-particle&quot;:&quot;&quot;,&quot;non-dropping-particle&quot;:&quot;&quot;},{&quot;family&quot;:&quot;Chen&quot;,&quot;given&quot;:&quot;Zhenguo&quot;,&quot;parse-names&quot;:false,&quot;dropping-particle&quot;:&quot;&quot;,&quot;non-dropping-particle&quot;:&quot;&quot;},{&quot;family&quot;:&quot;Li&quot;,&quot;given&quot;:&quot;Xiaoyong&quot;,&quot;parse-names&quot;:false,&quot;dropping-particle&quot;:&quot;&quot;,&quot;non-dropping-particle&quot;:&quot;&quot;},{&quot;family&quot;:&quot;Yi&quot;,&quot;given&quot;:&quot;Xiaohui&quot;,&quot;parse-names&quot;:false,&quot;dropping-particle&quot;:&quot;&quot;,&quot;non-dropping-particle&quot;:&quot;&quot;},{&quot;family&quot;:&quot;Zhao&quot;,&quot;given&quot;:&quot;Yingzhong&quot;,&quot;parse-names&quot;:false,&quot;dropping-particle&quot;:&quot;&quot;,&quot;non-dropping-particle&quot;:&quot;&quot;},{&quot;family&quot;:&quot;He&quot;,&quot;given&quot;:&quot;Xinzhong&quot;,&quot;parse-names&quot;:false,&quot;dropping-particle&quot;:&quot;&quot;,&quot;non-dropping-particle&quot;:&quot;&quot;},{&quot;family&quot;:&quot;Huang&quot;,&quot;given&quot;:&quot;Zehua&quot;,&quot;parse-names&quot;:false,&quot;dropping-particle&quot;:&quot;&quot;,&quot;non-dropping-particle&quot;:&quot;&quot;},{&quot;family&quot;:&quot;Hassaan&quot;,&quot;given&quot;:&quot;Mohamed A&quot;,&quot;parse-names&quot;:false,&quot;dropping-particle&quot;:&quot;&quot;,&quot;non-dropping-particle&quot;:&quot;&quot;},{&quot;family&quot;:&quot;Nemr&quot;,&quot;given&quot;:&quot;Ahmed&quot;,&quot;parse-names&quot;:false,&quot;dropping-particle&quot;:&quot;&quot;,&quot;non-dropping-particle&quot;:&quot;El&quot;},{&quot;family&quot;:&quot;Huang&quot;,&quot;given&quot;:&quot;Mingzhi&quot;,&quot;parse-names&quot;:false,&quot;dropping-particle&quot;:&quot;&quot;,&quot;non-dropping-particle&quot;:&quot;&quot;}],&quot;container-title&quot;:&quot;Frontiers of Environmental Science &amp; Engineering&quot;,&quot;container-title-short&quot;:&quot;Front Environ Sci Eng&quot;,&quot;DOI&quot;:&quot;10.1007/s11783-023-1667-3&quot;,&quot;ISSN&quot;:&quot;2095-221X&quot;,&quot;URL&quot;:&quot;https://doi.org/10.1007/s11783-023-1667-3&quot;,&quot;issued&quot;:{&quot;date-parts&quot;:[[2022]]},&quot;page&quot;:&quot;67&quot;,&quot;abstract&quot;:&quot;Anaerobic process is regarded as a green and sustainable process due to low carbon emission and minimal energy consumption in wastewater treatment plants (WWTPs). However, some water quality metrics are not measurable in real time, thus influencing the judgment of the operators and may increase energy consumption and carbon emission. One of the solutions is using a soft-sensor prediction technique. This article introduces a water quality soft-sensor prediction method based on Bidirectional Gated Recurrent Unit (BiGRU) combined with Gaussian Progress Regression (GPR) optimized by Tree-structured Parzen Estimator (TPE). TPE automatically optimizes the hyperparameters of BiGRU, and BiGRU is trained to obtain the point prediction with GPR for the interval prediction. Then, a case study applying this prediction method for an actual anaerobic process (2500 m3/d) is carried out. Results show that TPE effectively optimizes the hyperparameters of BiGRU. For point prediction of CODeff and biogas yield, R2 values of BiGRU, which are 0.973 and 0.939, respectively, are increased by 1.03%–7.61% and 1.28%–10.33%, compared with those of other models, and the valid prediction interval can be obtained. Besides, the proposed model is assessed as a reliable model for anaerobic process through the probability prediction and reliable evaluation. It is expected to provide high accuracy and reliable water quality prediction to offer basis for operators in WWTPs to control the reactor and minimize carbon emission and energy consumption.&quot;,&quot;issue&quot;:&quot;6&quot;,&quot;volume&quot;:&quot;17&quot;},&quot;isTemporary&quot;:false}]},{&quot;citationID&quot;:&quot;MENDELEY_CITATION_e00509ab-54b7-42b8-ac40-bc18492277dc&quot;,&quot;properties&quot;:{&quot;noteIndex&quot;:0},&quot;isEdited&quot;:false,&quot;manualOverride&quot;:{&quot;isManuallyOverridden&quot;:false,&quot;citeprocText&quot;:&quot;(Ji &amp;#38; Feng, 2023)&quot;,&quot;manualOverrideText&quot;:&quot;&quot;},&quot;citationTag&quot;:&quot;MENDELEY_CITATION_v3_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&quot;,&quot;citationItems&quot;:[{&quot;id&quot;:&quot;f98b724e-b4e5-3ccf-8044-4705425c2646&quot;,&quot;itemData&quot;:{&quot;type&quot;:&quot;paper-conference&quot;,&quot;id&quot;:&quot;f98b724e-b4e5-3ccf-8044-4705425c2646&quot;,&quot;title&quot;:&quot;Application and Comparison of three Deep Neural Networks in One-stage Anammox Process&quot;,&quot;author&quot;:[{&quot;family&quot;:&quot;Ji&quot;,&quot;given&quot;:&quot;Jiayuan&quot;,&quot;parse-names&quot;:false,&quot;dropping-particle&quot;:&quot;&quot;,&quot;non-dropping-particle&quot;:&quot;&quot;},{&quot;family&quot;:&quot;Feng&quot;,&quot;given&quot;:&quot;Zhixi&quot;,&quot;parse-names&quot;:false,&quot;dropping-particle&quot;:&quot;&quot;,&quot;non-dropping-particle&quot;:&quot;&quot;}],&quot;container-title&quot;:&quot;9th IWA Aspire Conference &amp; Exhibition 2023 - One Water for Smart Cities&quot;,&quot;issued&quot;:{&quot;date-parts&quot;:[[2023,10,22]]},&quot;publisher-place&quot;:&quot;Kaohsiung&quot;,&quot;publisher&quot;:&quot;International Water Associa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1056</TotalTime>
  <Pages>1</Pages>
  <Words>2504</Words>
  <Characters>14277</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佳淵 紀</cp:lastModifiedBy>
  <cp:revision>16</cp:revision>
  <cp:lastPrinted>2004-12-17T09:20:00Z</cp:lastPrinted>
  <dcterms:created xsi:type="dcterms:W3CDTF">2024-01-13T16:39:00Z</dcterms:created>
  <dcterms:modified xsi:type="dcterms:W3CDTF">2024-01-16T06:25:00Z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