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DE67F" w14:textId="61E7E6C3" w:rsidR="00DD3D9E" w:rsidRPr="00B4388F" w:rsidRDefault="000C146F">
      <w:pPr>
        <w:pStyle w:val="Els-Title"/>
        <w:rPr>
          <w:color w:val="000000" w:themeColor="text1"/>
        </w:rPr>
      </w:pPr>
      <w:bookmarkStart w:id="0" w:name="_Hlk153532380"/>
      <w:bookmarkEnd w:id="0"/>
      <w:r w:rsidRPr="000C146F">
        <w:rPr>
          <w:color w:val="000000" w:themeColor="text1"/>
        </w:rPr>
        <w:t xml:space="preserve">Supply </w:t>
      </w:r>
      <w:r w:rsidR="00E46775">
        <w:rPr>
          <w:color w:val="000000" w:themeColor="text1"/>
        </w:rPr>
        <w:t>c</w:t>
      </w:r>
      <w:r w:rsidRPr="000C146F">
        <w:rPr>
          <w:color w:val="000000" w:themeColor="text1"/>
        </w:rPr>
        <w:t xml:space="preserve">hain </w:t>
      </w:r>
      <w:r w:rsidR="00E46775">
        <w:rPr>
          <w:color w:val="000000" w:themeColor="text1"/>
        </w:rPr>
        <w:t>o</w:t>
      </w:r>
      <w:r w:rsidRPr="000C146F">
        <w:rPr>
          <w:color w:val="000000" w:themeColor="text1"/>
        </w:rPr>
        <w:t xml:space="preserve">ptimization for </w:t>
      </w:r>
      <w:proofErr w:type="spellStart"/>
      <w:r w:rsidR="00E46775">
        <w:rPr>
          <w:color w:val="000000" w:themeColor="text1"/>
        </w:rPr>
        <w:t>b</w:t>
      </w:r>
      <w:r w:rsidRPr="000C146F">
        <w:rPr>
          <w:color w:val="000000" w:themeColor="text1"/>
        </w:rPr>
        <w:t>iopropane</w:t>
      </w:r>
      <w:proofErr w:type="spellEnd"/>
      <w:r w:rsidRPr="000C146F">
        <w:rPr>
          <w:color w:val="000000" w:themeColor="text1"/>
        </w:rPr>
        <w:t xml:space="preserve"> </w:t>
      </w:r>
      <w:r w:rsidR="00E46775">
        <w:rPr>
          <w:color w:val="000000" w:themeColor="text1"/>
        </w:rPr>
        <w:t>p</w:t>
      </w:r>
      <w:r w:rsidRPr="000C146F">
        <w:rPr>
          <w:color w:val="000000" w:themeColor="text1"/>
        </w:rPr>
        <w:t>roduction in Brazil</w:t>
      </w:r>
    </w:p>
    <w:p w14:paraId="144DE680" w14:textId="000CDA68" w:rsidR="00DD3D9E" w:rsidRPr="000C146F" w:rsidRDefault="000C146F">
      <w:pPr>
        <w:pStyle w:val="Els-Author"/>
        <w:rPr>
          <w:lang w:val="pt-BR"/>
        </w:rPr>
      </w:pPr>
      <w:r w:rsidRPr="000C146F">
        <w:rPr>
          <w:lang w:val="pt-BR"/>
        </w:rPr>
        <w:t>Larissa T</w:t>
      </w:r>
      <w:r w:rsidR="00FF4762">
        <w:rPr>
          <w:lang w:val="pt-BR"/>
        </w:rPr>
        <w:t>hais</w:t>
      </w:r>
      <w:r w:rsidRPr="000C146F">
        <w:rPr>
          <w:lang w:val="pt-BR"/>
        </w:rPr>
        <w:t xml:space="preserve"> Bruschi,</w:t>
      </w:r>
      <w:r w:rsidRPr="000C146F">
        <w:rPr>
          <w:vertAlign w:val="superscript"/>
          <w:lang w:val="pt-BR"/>
        </w:rPr>
        <w:t>a</w:t>
      </w:r>
      <w:r w:rsidR="00E46775">
        <w:rPr>
          <w:vertAlign w:val="superscript"/>
          <w:lang w:val="pt-BR"/>
        </w:rPr>
        <w:t>*</w:t>
      </w:r>
      <w:r w:rsidRPr="000C146F">
        <w:rPr>
          <w:lang w:val="pt-BR"/>
        </w:rPr>
        <w:t xml:space="preserve"> </w:t>
      </w:r>
      <w:r>
        <w:rPr>
          <w:lang w:val="pt-BR"/>
        </w:rPr>
        <w:t>Luiz A</w:t>
      </w:r>
      <w:r w:rsidR="00FF4762">
        <w:rPr>
          <w:lang w:val="pt-BR"/>
        </w:rPr>
        <w:t>lexandre</w:t>
      </w:r>
      <w:bookmarkStart w:id="1" w:name="_GoBack"/>
      <w:bookmarkEnd w:id="1"/>
      <w:r>
        <w:rPr>
          <w:lang w:val="pt-BR"/>
        </w:rPr>
        <w:t xml:space="preserve"> Kulay,</w:t>
      </w:r>
      <w:r w:rsidRPr="000C146F">
        <w:rPr>
          <w:vertAlign w:val="superscript"/>
          <w:lang w:val="pt-BR"/>
        </w:rPr>
        <w:t>a</w:t>
      </w:r>
      <w:r>
        <w:rPr>
          <w:lang w:val="pt-BR"/>
        </w:rPr>
        <w:t xml:space="preserve"> </w:t>
      </w:r>
      <w:r w:rsidRPr="0059717B">
        <w:rPr>
          <w:lang w:val="pt-BR"/>
        </w:rPr>
        <w:t>Moisés T</w:t>
      </w:r>
      <w:r w:rsidR="00AA1094" w:rsidRPr="0059717B">
        <w:rPr>
          <w:lang w:val="pt-BR"/>
        </w:rPr>
        <w:t xml:space="preserve">eles </w:t>
      </w:r>
      <w:r w:rsidRPr="0059717B">
        <w:rPr>
          <w:lang w:val="pt-BR"/>
        </w:rPr>
        <w:t>dos Santos</w:t>
      </w:r>
      <w:r w:rsidRPr="0059717B">
        <w:rPr>
          <w:vertAlign w:val="superscript"/>
          <w:lang w:val="pt-BR"/>
        </w:rPr>
        <w:t>a</w:t>
      </w:r>
    </w:p>
    <w:p w14:paraId="144DE682" w14:textId="0C375821" w:rsidR="00DD3D9E" w:rsidRPr="003D4B4F" w:rsidRDefault="00E46775">
      <w:pPr>
        <w:pStyle w:val="Els-Affiliation"/>
        <w:rPr>
          <w:lang w:val="pt-BR"/>
        </w:rPr>
      </w:pPr>
      <w:r w:rsidRPr="00E46775">
        <w:rPr>
          <w:vertAlign w:val="superscript"/>
        </w:rPr>
        <w:t>a</w:t>
      </w:r>
      <w:r w:rsidRPr="007F0FD5">
        <w:t xml:space="preserve">Department of Chemical Engineering, Polytechnic School, University of São Paulo, Av. </w:t>
      </w:r>
      <w:r w:rsidRPr="003D4B4F">
        <w:rPr>
          <w:lang w:val="pt-BR"/>
        </w:rPr>
        <w:t xml:space="preserve">Prof. Luciano Gualberto, Trav. 3, 380, São Paulo, 05508-900, Brazil </w:t>
      </w:r>
    </w:p>
    <w:p w14:paraId="144DE683" w14:textId="1DA4BB5C" w:rsidR="008D2649" w:rsidRPr="00DB0768" w:rsidRDefault="00E46775" w:rsidP="008D2649">
      <w:pPr>
        <w:pStyle w:val="Els-Affiliation"/>
        <w:spacing w:after="120"/>
        <w:rPr>
          <w:lang w:val="pt-BR"/>
        </w:rPr>
      </w:pPr>
      <w:r w:rsidRPr="00DB0768">
        <w:rPr>
          <w:lang w:val="pt-BR"/>
        </w:rPr>
        <w:t>larissabruschi@usp.br</w:t>
      </w:r>
    </w:p>
    <w:p w14:paraId="144DE684" w14:textId="77777777" w:rsidR="008D2649" w:rsidRPr="00DB0768" w:rsidRDefault="008D2649" w:rsidP="008D2649">
      <w:pPr>
        <w:pStyle w:val="Els-Abstract"/>
        <w:rPr>
          <w:lang w:val="pt-BR"/>
        </w:rPr>
      </w:pPr>
      <w:r w:rsidRPr="00DB0768">
        <w:rPr>
          <w:lang w:val="pt-BR"/>
        </w:rPr>
        <w:t>Abstract</w:t>
      </w:r>
    </w:p>
    <w:p w14:paraId="27D934E7" w14:textId="6B1B97BA" w:rsidR="00C11A97" w:rsidRPr="00F64B54" w:rsidRDefault="001B2EC3" w:rsidP="00585558">
      <w:pPr>
        <w:pStyle w:val="Els-body-text"/>
        <w:spacing w:after="120"/>
      </w:pPr>
      <w:r w:rsidRPr="00F64B54">
        <w:t>The</w:t>
      </w:r>
      <w:r w:rsidR="005F0306" w:rsidRPr="00F64B54">
        <w:t xml:space="preserve"> present work</w:t>
      </w:r>
      <w:r w:rsidRPr="00F64B54">
        <w:t xml:space="preserve"> proposes</w:t>
      </w:r>
      <w:r w:rsidR="005F0306" w:rsidRPr="00F64B54">
        <w:t xml:space="preserve"> an optimization model for the supply chain design for </w:t>
      </w:r>
      <w:proofErr w:type="spellStart"/>
      <w:r w:rsidR="005F0306" w:rsidRPr="00F64B54">
        <w:t>biopropane</w:t>
      </w:r>
      <w:proofErr w:type="spellEnd"/>
      <w:r w:rsidR="005F0306" w:rsidRPr="00F64B54">
        <w:t xml:space="preserve"> production in Brazil, aiming to identify trade-offs and aid the decision-making process. The proposed model is a </w:t>
      </w:r>
      <w:r w:rsidR="00963590" w:rsidRPr="00F64B54">
        <w:t>mixed integer linear programming</w:t>
      </w:r>
      <w:r w:rsidR="005F0306" w:rsidRPr="00F64B54">
        <w:t xml:space="preserve"> formulation, considering a maximum net present value</w:t>
      </w:r>
      <w:r w:rsidR="005B2CA8" w:rsidRPr="00F64B54">
        <w:t xml:space="preserve"> </w:t>
      </w:r>
      <w:r w:rsidR="005F0306" w:rsidRPr="00F64B54">
        <w:t>as</w:t>
      </w:r>
      <w:r w:rsidR="00F64B54" w:rsidRPr="00F64B54">
        <w:t xml:space="preserve"> the</w:t>
      </w:r>
      <w:r w:rsidR="005F0306" w:rsidRPr="00F64B54">
        <w:t xml:space="preserve"> objective function. The model considers the feedstock availability, location and purchasing costs; the multiple technological routes with their average yield</w:t>
      </w:r>
      <w:r w:rsidR="00D7020E" w:rsidRPr="00F64B54">
        <w:t xml:space="preserve">, </w:t>
      </w:r>
      <w:r w:rsidR="00D77F90" w:rsidRPr="00F64B54">
        <w:t>raw materials</w:t>
      </w:r>
      <w:r w:rsidR="00780B90">
        <w:t>,</w:t>
      </w:r>
      <w:r w:rsidR="00D77F90" w:rsidRPr="00F64B54">
        <w:t xml:space="preserve"> and utilities,</w:t>
      </w:r>
      <w:r w:rsidR="00A5417C" w:rsidRPr="00F64B54">
        <w:t xml:space="preserve"> </w:t>
      </w:r>
      <w:r w:rsidR="005F0306" w:rsidRPr="00F64B54">
        <w:t xml:space="preserve">potential production and storage facilities location, with their capacities, capital and operational costs; and the market location and demands; as well as taxes and the logistic between the layers. </w:t>
      </w:r>
      <w:r w:rsidR="00AA1094" w:rsidRPr="00F64B54">
        <w:t xml:space="preserve">Using </w:t>
      </w:r>
      <w:r w:rsidR="009A4696" w:rsidRPr="00F64B54">
        <w:t>a case study</w:t>
      </w:r>
      <w:r w:rsidR="0035613B" w:rsidRPr="00F64B54">
        <w:t xml:space="preserve"> </w:t>
      </w:r>
      <w:r w:rsidR="00AA1094" w:rsidRPr="00F64B54">
        <w:t xml:space="preserve">covering </w:t>
      </w:r>
      <w:r w:rsidR="0035613B" w:rsidRPr="00F64B54">
        <w:t>São Paulo and Paraná regions</w:t>
      </w:r>
      <w:r w:rsidR="009A4696" w:rsidRPr="00F64B54">
        <w:t xml:space="preserve">, the analysis </w:t>
      </w:r>
      <w:r w:rsidR="000D7408" w:rsidRPr="00F64B54">
        <w:t>showed the</w:t>
      </w:r>
      <w:r w:rsidR="009A4696" w:rsidRPr="00F64B54">
        <w:t xml:space="preserve"> influence of </w:t>
      </w:r>
      <w:proofErr w:type="spellStart"/>
      <w:r w:rsidR="009A4696" w:rsidRPr="00F64B54">
        <w:t>biopropane</w:t>
      </w:r>
      <w:proofErr w:type="spellEnd"/>
      <w:r w:rsidR="009A4696" w:rsidRPr="00F64B54">
        <w:t xml:space="preserve"> prices and feedstock costs on </w:t>
      </w:r>
      <w:r w:rsidR="005B2CA8" w:rsidRPr="00F64B54">
        <w:t>net present value</w:t>
      </w:r>
      <w:r w:rsidR="000D7408" w:rsidRPr="00F64B54">
        <w:t>.</w:t>
      </w:r>
      <w:r w:rsidR="00416E99" w:rsidRPr="00F64B54">
        <w:t xml:space="preserve"> </w:t>
      </w:r>
      <w:r w:rsidR="009A4696" w:rsidRPr="00F64B54">
        <w:t xml:space="preserve">The optimized network </w:t>
      </w:r>
      <w:r w:rsidR="00416E99" w:rsidRPr="00F64B54">
        <w:t>determined</w:t>
      </w:r>
      <w:r w:rsidR="009A4696" w:rsidRPr="00F64B54">
        <w:t xml:space="preserve"> glycerin dehydration as the preferred conversion route due to its higher </w:t>
      </w:r>
      <w:proofErr w:type="spellStart"/>
      <w:r w:rsidR="009A4696" w:rsidRPr="00F64B54">
        <w:t>biopropane</w:t>
      </w:r>
      <w:proofErr w:type="spellEnd"/>
      <w:r w:rsidR="009A4696" w:rsidRPr="00F64B54">
        <w:t xml:space="preserve"> yield and lower costs compared to other methods. The study </w:t>
      </w:r>
      <w:r w:rsidR="00AA1094" w:rsidRPr="00F64B54">
        <w:t xml:space="preserve">also </w:t>
      </w:r>
      <w:r w:rsidR="009A4696" w:rsidRPr="00F64B54">
        <w:t>reveals two production and storage centers strategically located near feedstock sources, emphasizing the complex relations between location decisions, taxes, and efficient supply chain management.</w:t>
      </w:r>
    </w:p>
    <w:p w14:paraId="144DE687" w14:textId="4FE88F95" w:rsidR="008D2649" w:rsidRDefault="008D2649" w:rsidP="009A4696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proofErr w:type="spellStart"/>
      <w:r w:rsidR="00E46775">
        <w:t>biopropane</w:t>
      </w:r>
      <w:proofErr w:type="spellEnd"/>
      <w:r w:rsidR="00E46775">
        <w:t>, optimization, supply chain</w:t>
      </w:r>
    </w:p>
    <w:p w14:paraId="144DE689" w14:textId="2B27237E" w:rsidR="008D2649" w:rsidRDefault="00B77401" w:rsidP="008D2649">
      <w:pPr>
        <w:pStyle w:val="Els-1storder-head"/>
      </w:pPr>
      <w:r>
        <w:t>Introduction</w:t>
      </w:r>
    </w:p>
    <w:p w14:paraId="31FF7104" w14:textId="2549A5A6" w:rsidR="00DC3628" w:rsidRPr="002D193D" w:rsidRDefault="00DC3628" w:rsidP="008D2649">
      <w:pPr>
        <w:pStyle w:val="Els-body-text"/>
      </w:pPr>
      <w:r w:rsidRPr="00DC3628">
        <w:t xml:space="preserve">Renewable fuels can be an alternative to fossil fuels, aiding the supply of the growing world demand for energy and mitigating the emissions of greenhouse gases. </w:t>
      </w:r>
      <w:proofErr w:type="spellStart"/>
      <w:r w:rsidR="00F71C4A">
        <w:t>B</w:t>
      </w:r>
      <w:r w:rsidRPr="00DC3628">
        <w:t>iopropane</w:t>
      </w:r>
      <w:proofErr w:type="spellEnd"/>
      <w:r w:rsidRPr="00DC3628">
        <w:t xml:space="preserve"> (propane from renewable feedstocks) is a potential candidate to compete in the decarbonized fuel market due to its variety of raw materials and technological routes</w:t>
      </w:r>
      <w:r w:rsidR="00603674">
        <w:t xml:space="preserve"> (Menezes</w:t>
      </w:r>
      <w:r w:rsidR="00E669A9">
        <w:t xml:space="preserve"> et al., 202</w:t>
      </w:r>
      <w:r w:rsidR="00021EE8">
        <w:t>2</w:t>
      </w:r>
      <w:r w:rsidR="00E669A9">
        <w:t>)</w:t>
      </w:r>
      <w:r w:rsidRPr="00DC3628">
        <w:t xml:space="preserve">. Brazil has a great potential for producing </w:t>
      </w:r>
      <w:proofErr w:type="spellStart"/>
      <w:r w:rsidRPr="00DC3628">
        <w:t>biopropane</w:t>
      </w:r>
      <w:proofErr w:type="spellEnd"/>
      <w:r>
        <w:t xml:space="preserve">, </w:t>
      </w:r>
      <w:r w:rsidR="00B77401">
        <w:t>because of</w:t>
      </w:r>
      <w:r w:rsidRPr="00DC3628">
        <w:t xml:space="preserve"> its agricultural capacity and diversity of feedstocks. Among the known feasible production routes for </w:t>
      </w:r>
      <w:proofErr w:type="spellStart"/>
      <w:r w:rsidRPr="00DC3628">
        <w:t>biopropane</w:t>
      </w:r>
      <w:proofErr w:type="spellEnd"/>
      <w:r w:rsidRPr="00DC3628">
        <w:t xml:space="preserve">, are the hydrotreatment of vegetable oils (in which </w:t>
      </w:r>
      <w:proofErr w:type="spellStart"/>
      <w:r w:rsidRPr="00DC3628">
        <w:t>biopropane</w:t>
      </w:r>
      <w:proofErr w:type="spellEnd"/>
      <w:r w:rsidRPr="00DC3628">
        <w:t xml:space="preserve"> is a byproduct), the gasification of lignocellulosic materials followed by Fischer </w:t>
      </w:r>
      <w:proofErr w:type="spellStart"/>
      <w:r w:rsidRPr="00DC3628">
        <w:t>Tropsch</w:t>
      </w:r>
      <w:proofErr w:type="spellEnd"/>
      <w:r w:rsidRPr="00DC3628">
        <w:t xml:space="preserve"> synthesis and the dehydration of glycerin</w:t>
      </w:r>
      <w:r w:rsidR="008A0E42">
        <w:t xml:space="preserve"> (Johnson, 2019)</w:t>
      </w:r>
      <w:r w:rsidRPr="00DC3628">
        <w:t>. The diverse technological processes and feedstocks appeal to multi-scale systems engineering approaches, which can model the distribution of feedstocks, biofuel production technologies and analyze supply chains, to meet regional and national biofuels economies</w:t>
      </w:r>
      <w:r w:rsidR="00B459E2">
        <w:t xml:space="preserve">. </w:t>
      </w:r>
      <w:r>
        <w:t>The real-world deployment of renewable fuels projects requires careful evaluation of decision</w:t>
      </w:r>
      <w:r w:rsidR="00936EA8">
        <w:t>s</w:t>
      </w:r>
      <w:r>
        <w:t xml:space="preserve"> along the entire project value chain. </w:t>
      </w:r>
      <w:r w:rsidR="00AA1094">
        <w:t>In this sense, o</w:t>
      </w:r>
      <w:r>
        <w:t>ptimization techniques have been extensively applied. Kostin et al. (2018) explored the supply chain of ethanol production from sugarcane in Brazil using a mixed integer linear programming (MILP) formulation to maximize the net present value (NPV). The authors identified optimal strategies to allocate new biorefineries, compar</w:t>
      </w:r>
      <w:r w:rsidR="00463347">
        <w:t>ed</w:t>
      </w:r>
      <w:r>
        <w:t xml:space="preserve"> with the current supply chain, </w:t>
      </w:r>
      <w:r>
        <w:lastRenderedPageBreak/>
        <w:t>considering the cultivation areas of sugarcane in different regions, production plants, storage facilities, transportation modes</w:t>
      </w:r>
      <w:r w:rsidR="00AF3C9F">
        <w:t>,</w:t>
      </w:r>
      <w:r>
        <w:t xml:space="preserve"> and final markets.</w:t>
      </w:r>
      <w:r w:rsidR="00803F94">
        <w:t xml:space="preserve"> </w:t>
      </w:r>
      <w:r>
        <w:t xml:space="preserve">In some studies, more than one criterion is required to support better decisions. </w:t>
      </w:r>
      <w:r w:rsidR="00B77401" w:rsidRPr="00B77401">
        <w:t xml:space="preserve">In the </w:t>
      </w:r>
      <w:r w:rsidR="00B77401">
        <w:t>study</w:t>
      </w:r>
      <w:r w:rsidR="00B77401" w:rsidRPr="00B77401">
        <w:t xml:space="preserve"> of Tesfamichael et al. </w:t>
      </w:r>
      <w:r w:rsidR="00455CA3">
        <w:t>(</w:t>
      </w:r>
      <w:r w:rsidR="00B77401" w:rsidRPr="00B77401">
        <w:t>202</w:t>
      </w:r>
      <w:r w:rsidR="00455CA3">
        <w:t>3</w:t>
      </w:r>
      <w:r w:rsidR="00B77401" w:rsidRPr="00B77401">
        <w:t>), a multi-objective modeling was developed</w:t>
      </w:r>
      <w:r w:rsidR="00B77401">
        <w:t>,</w:t>
      </w:r>
      <w:r w:rsidR="00B77401" w:rsidRPr="00B77401">
        <w:t xml:space="preserve"> covering an environmental monetary indicator, based on life cycle analysis, together with economic</w:t>
      </w:r>
      <w:r w:rsidR="00B77401">
        <w:t xml:space="preserve"> objective</w:t>
      </w:r>
      <w:r w:rsidR="00B77401" w:rsidRPr="00B77401">
        <w:t xml:space="preserve"> functions of maximizing profits and minimizing investment costs, in the </w:t>
      </w:r>
      <w:r w:rsidR="00B77401">
        <w:t>s</w:t>
      </w:r>
      <w:r w:rsidR="00B77401" w:rsidRPr="00B77401">
        <w:t xml:space="preserve">upply </w:t>
      </w:r>
      <w:r w:rsidR="00B77401">
        <w:t>c</w:t>
      </w:r>
      <w:r w:rsidR="00B77401" w:rsidRPr="00B77401">
        <w:t>hain for biodiesel and bioethanol production from biomass</w:t>
      </w:r>
      <w:r w:rsidR="00CD6B04">
        <w:t>. As results, the</w:t>
      </w:r>
      <w:r w:rsidR="00CD6B04" w:rsidRPr="00CD6B04">
        <w:t xml:space="preserve"> refineries are mainly situated near biomass sources, rather than areas with high biofuel demand</w:t>
      </w:r>
      <w:r w:rsidR="00CD6B04">
        <w:t>. The optimized planning indicates the use of a raw material in the first production years and later incorporate another biomass.</w:t>
      </w:r>
      <w:r w:rsidR="00062C28">
        <w:t xml:space="preserve"> </w:t>
      </w:r>
      <w:proofErr w:type="spellStart"/>
      <w:r>
        <w:t>Theozzo</w:t>
      </w:r>
      <w:proofErr w:type="spellEnd"/>
      <w:r>
        <w:t xml:space="preserve"> and </w:t>
      </w:r>
      <w:proofErr w:type="spellStart"/>
      <w:r>
        <w:t>Teles</w:t>
      </w:r>
      <w:proofErr w:type="spellEnd"/>
      <w:r>
        <w:t xml:space="preserve"> dos Santos (2021) evaluated the design of forest biomass biorefinery in Brazil, using a MILP framework interconnecting forest, production, storage, and market decisions. A case study on eucalyptus biorefinery in Brazil has shown that taxes policies and transportation costs were the largest NPV detrimental factors and highlight</w:t>
      </w:r>
      <w:r w:rsidR="000C0DA2">
        <w:t>ed</w:t>
      </w:r>
      <w:r>
        <w:t xml:space="preserve"> that non-technical parameters, such as prices and taxes, significantly impacted decisions along the entire supply chain. </w:t>
      </w:r>
      <w:r w:rsidRPr="00DC3628">
        <w:t xml:space="preserve">In the present work, an optimization model is proposed for the supply chain design for </w:t>
      </w:r>
      <w:proofErr w:type="spellStart"/>
      <w:r w:rsidRPr="00DC3628">
        <w:t>biopropane</w:t>
      </w:r>
      <w:proofErr w:type="spellEnd"/>
      <w:r w:rsidRPr="00DC3628">
        <w:t xml:space="preserve"> production in Brazil, aiming to identify trade-offs and aid the decision-making process. The proposed </w:t>
      </w:r>
      <w:r w:rsidRPr="00A64D39">
        <w:t xml:space="preserve">model is a MILP formulation, considering a maximum net present value as </w:t>
      </w:r>
      <w:r w:rsidR="00F06C04">
        <w:t xml:space="preserve">the </w:t>
      </w:r>
      <w:r w:rsidRPr="00A64D39">
        <w:t>objective function.</w:t>
      </w:r>
      <w:r w:rsidR="00B77401" w:rsidRPr="00A64D39">
        <w:t xml:space="preserve"> </w:t>
      </w:r>
      <w:r w:rsidR="00CD6B04" w:rsidRPr="00A64D39">
        <w:t xml:space="preserve">A case study for </w:t>
      </w:r>
      <w:proofErr w:type="spellStart"/>
      <w:r w:rsidR="00CD6B04" w:rsidRPr="00A64D39">
        <w:t>biopropane</w:t>
      </w:r>
      <w:proofErr w:type="spellEnd"/>
      <w:r w:rsidR="00CD6B04" w:rsidRPr="00A64D39">
        <w:t xml:space="preserve"> production in the São Paulo</w:t>
      </w:r>
      <w:r w:rsidR="0071294B" w:rsidRPr="00A64D39">
        <w:t xml:space="preserve"> and Paraná</w:t>
      </w:r>
      <w:r w:rsidR="00FF3833">
        <w:t xml:space="preserve"> region</w:t>
      </w:r>
      <w:r w:rsidR="00CD6B04" w:rsidRPr="00A64D39">
        <w:t xml:space="preserve"> </w:t>
      </w:r>
      <w:r w:rsidR="000006BC" w:rsidRPr="00A64D39">
        <w:t xml:space="preserve">was analyzed. The conversion technologies </w:t>
      </w:r>
      <w:r w:rsidR="00576FA7">
        <w:t xml:space="preserve">considered </w:t>
      </w:r>
      <w:r w:rsidR="00700415" w:rsidRPr="00A64D39">
        <w:t>in the model w</w:t>
      </w:r>
      <w:r w:rsidR="00A14B43" w:rsidRPr="00A64D39">
        <w:t>ere</w:t>
      </w:r>
      <w:r w:rsidR="00700415" w:rsidRPr="00A64D39">
        <w:t xml:space="preserve"> hydrogenation of vegetable oils, dehydration and gasification</w:t>
      </w:r>
      <w:r w:rsidR="00A14B43" w:rsidRPr="00A64D39">
        <w:t xml:space="preserve">. </w:t>
      </w:r>
      <w:r w:rsidR="0004436E" w:rsidRPr="00A64D39">
        <w:t>The</w:t>
      </w:r>
      <w:r w:rsidR="00A14B43" w:rsidRPr="00A64D39">
        <w:t xml:space="preserve"> feedstocks</w:t>
      </w:r>
      <w:r w:rsidR="0004436E" w:rsidRPr="00A64D39">
        <w:t xml:space="preserve"> included </w:t>
      </w:r>
      <w:r w:rsidR="00A64D39" w:rsidRPr="00A64D39">
        <w:t>were</w:t>
      </w:r>
      <w:r w:rsidR="008E7D96" w:rsidRPr="00A64D39">
        <w:t xml:space="preserve"> soybean and sunflower, glycerin, </w:t>
      </w:r>
      <w:r w:rsidR="003100A6" w:rsidRPr="00A64D39">
        <w:t xml:space="preserve">sugarcane bagasse, rice husk and </w:t>
      </w:r>
      <w:r w:rsidR="00941E0A" w:rsidRPr="00A64D39">
        <w:t>soybean str</w:t>
      </w:r>
      <w:r w:rsidR="0004436E" w:rsidRPr="00A64D39">
        <w:t>aw.</w:t>
      </w:r>
    </w:p>
    <w:p w14:paraId="02C9D5C0" w14:textId="77777777" w:rsidR="000C5756" w:rsidRDefault="000C5756" w:rsidP="000C5756">
      <w:pPr>
        <w:pStyle w:val="Els-1storder-head"/>
      </w:pPr>
      <w:r>
        <w:t>Methodology</w:t>
      </w:r>
    </w:p>
    <w:p w14:paraId="74588A8A" w14:textId="342C5644" w:rsidR="005B393A" w:rsidRPr="00A94774" w:rsidRDefault="000C5756" w:rsidP="005B393A">
      <w:pPr>
        <w:pStyle w:val="Els-body-text"/>
        <w:spacing w:after="120"/>
        <w:rPr>
          <w:lang w:val="en-GB"/>
        </w:rPr>
      </w:pPr>
      <w:r>
        <w:t>A p</w:t>
      </w:r>
      <w:r w:rsidRPr="00F07A2B">
        <w:t xml:space="preserve">revious work </w:t>
      </w:r>
      <w:r>
        <w:t>(</w:t>
      </w:r>
      <w:proofErr w:type="spellStart"/>
      <w:r w:rsidRPr="00F07A2B">
        <w:t>Theozzo</w:t>
      </w:r>
      <w:proofErr w:type="spellEnd"/>
      <w:r w:rsidRPr="00F07A2B">
        <w:t xml:space="preserve"> and </w:t>
      </w:r>
      <w:proofErr w:type="spellStart"/>
      <w:r w:rsidRPr="00F07A2B">
        <w:t>Teles</w:t>
      </w:r>
      <w:proofErr w:type="spellEnd"/>
      <w:r w:rsidRPr="00F07A2B">
        <w:t xml:space="preserve"> dos Santos</w:t>
      </w:r>
      <w:r>
        <w:t xml:space="preserve">, </w:t>
      </w:r>
      <w:r w:rsidRPr="00F07A2B">
        <w:t>2021</w:t>
      </w:r>
      <w:r>
        <w:t>)</w:t>
      </w:r>
      <w:r w:rsidRPr="00F07A2B">
        <w:t xml:space="preserve"> </w:t>
      </w:r>
      <w:r>
        <w:t>is</w:t>
      </w:r>
      <w:r w:rsidRPr="00F07A2B">
        <w:t xml:space="preserve"> expanded and adapted</w:t>
      </w:r>
      <w:r>
        <w:t xml:space="preserve"> to represent the Brazilian </w:t>
      </w:r>
      <w:r w:rsidR="00065B99">
        <w:t>supply chain for</w:t>
      </w:r>
      <w:r>
        <w:t xml:space="preserve"> </w:t>
      </w:r>
      <w:proofErr w:type="spellStart"/>
      <w:r>
        <w:t>biopropane</w:t>
      </w:r>
      <w:proofErr w:type="spellEnd"/>
      <w:r>
        <w:t xml:space="preserve"> production. The MILP formulation </w:t>
      </w:r>
      <w:r w:rsidR="00576FA7">
        <w:t xml:space="preserve">model </w:t>
      </w:r>
      <w:r>
        <w:t>is divided in</w:t>
      </w:r>
      <w:r w:rsidR="00AE5648">
        <w:t>to</w:t>
      </w:r>
      <w:r>
        <w:t xml:space="preserve"> four decision layers: feedstock, production, storage and market.</w:t>
      </w:r>
      <w:r w:rsidR="004851B9" w:rsidRPr="004851B9">
        <w:t xml:space="preserve"> In the feedstock layer, the constraints represent the</w:t>
      </w:r>
      <w:r w:rsidR="004851B9" w:rsidRPr="00F15AFA">
        <w:t xml:space="preserve"> purchase of raw material, considering its type </w:t>
      </w:r>
      <w:r w:rsidR="005B393A" w:rsidRPr="00F15AFA">
        <w:t>(set B)</w:t>
      </w:r>
      <w:r w:rsidR="004851B9" w:rsidRPr="00F15AFA">
        <w:t xml:space="preserve">, availability, location </w:t>
      </w:r>
      <w:r w:rsidR="005B393A" w:rsidRPr="00F15AFA">
        <w:t>(set O)</w:t>
      </w:r>
      <w:r w:rsidR="004851B9" w:rsidRPr="00F15AFA">
        <w:t xml:space="preserve"> and prices</w:t>
      </w:r>
      <w:r w:rsidR="0052210E" w:rsidRPr="00F15AFA">
        <w:t>. A set</w:t>
      </w:r>
      <w:r w:rsidR="004851B9" w:rsidRPr="00F15AFA">
        <w:t xml:space="preserve"> for each period </w:t>
      </w:r>
      <w:r w:rsidR="005B393A" w:rsidRPr="00F15AFA">
        <w:t>(set T)</w:t>
      </w:r>
      <w:r w:rsidR="0052210E" w:rsidRPr="00F15AFA">
        <w:t xml:space="preserve"> is included in the model</w:t>
      </w:r>
      <w:r w:rsidR="004A236C" w:rsidRPr="00F15AFA">
        <w:t>,</w:t>
      </w:r>
      <w:r w:rsidR="0052210E" w:rsidRPr="00F15AFA">
        <w:t xml:space="preserve"> to </w:t>
      </w:r>
      <w:r w:rsidR="00F15AFA" w:rsidRPr="00F15AFA">
        <w:t xml:space="preserve">capture </w:t>
      </w:r>
      <w:r w:rsidR="00E80433" w:rsidRPr="00F15AFA">
        <w:t xml:space="preserve">uncertainties in prices and </w:t>
      </w:r>
      <w:r w:rsidR="006C3346" w:rsidRPr="00F15AFA">
        <w:t xml:space="preserve">in </w:t>
      </w:r>
      <w:r w:rsidR="00E80433" w:rsidRPr="00F15AFA">
        <w:t xml:space="preserve">feedstocks </w:t>
      </w:r>
      <w:r w:rsidR="001D1068" w:rsidRPr="00F15AFA">
        <w:t>availabilities</w:t>
      </w:r>
      <w:r w:rsidR="00365D11" w:rsidRPr="00F15AFA">
        <w:t xml:space="preserve"> along time</w:t>
      </w:r>
      <w:r w:rsidR="00F15AFA" w:rsidRPr="00F15AFA">
        <w:t xml:space="preserve"> in future works</w:t>
      </w:r>
      <w:r w:rsidR="001D1068" w:rsidRPr="00F15AFA">
        <w:t xml:space="preserve">, as well as </w:t>
      </w:r>
      <w:r w:rsidR="00325342" w:rsidRPr="00F15AFA">
        <w:t xml:space="preserve">changes in </w:t>
      </w:r>
      <w:r w:rsidR="001D1068" w:rsidRPr="00F15AFA">
        <w:t xml:space="preserve">products </w:t>
      </w:r>
      <w:r w:rsidR="00325342" w:rsidRPr="00F15AFA">
        <w:t>demand</w:t>
      </w:r>
      <w:r w:rsidR="001D1068" w:rsidRPr="00F15AFA">
        <w:t xml:space="preserve">, </w:t>
      </w:r>
      <w:r w:rsidR="00026EB0" w:rsidRPr="00F15AFA">
        <w:t xml:space="preserve">as </w:t>
      </w:r>
      <w:r w:rsidR="006C3346" w:rsidRPr="00F15AFA">
        <w:t>covered</w:t>
      </w:r>
      <w:r w:rsidR="00026EB0" w:rsidRPr="00F15AFA">
        <w:t xml:space="preserve"> in this </w:t>
      </w:r>
      <w:r w:rsidR="00E91277" w:rsidRPr="00F15AFA">
        <w:t>study</w:t>
      </w:r>
      <w:r w:rsidR="004851B9" w:rsidRPr="00F15AFA">
        <w:t>.</w:t>
      </w:r>
      <w:r w:rsidR="0052210E" w:rsidRPr="00F15AFA">
        <w:t xml:space="preserve"> </w:t>
      </w:r>
      <w:r w:rsidR="004851B9" w:rsidRPr="00F15AFA">
        <w:t xml:space="preserve">The purchased flowrate </w:t>
      </w:r>
      <w:r w:rsidR="00D5002A" w:rsidRPr="00F15AFA">
        <w:t xml:space="preserve">of feedstock </w:t>
      </w:r>
      <w:r w:rsidR="00D5002A">
        <w:t xml:space="preserve">b, </w:t>
      </w:r>
      <w:r w:rsidR="00232206">
        <w:t>from location o</w:t>
      </w:r>
      <w:r w:rsidR="000D40AE">
        <w:t>,</w:t>
      </w:r>
      <w:r w:rsidR="00D5002A" w:rsidRPr="00D5002A">
        <w:t xml:space="preserve"> </w:t>
      </w:r>
      <w:proofErr w:type="spellStart"/>
      <w:proofErr w:type="gramStart"/>
      <w:r w:rsidR="00D5002A" w:rsidRPr="004851B9">
        <w:rPr>
          <w:b/>
          <w:bCs/>
          <w:i/>
          <w:iCs/>
        </w:rPr>
        <w:t>FB</w:t>
      </w:r>
      <w:r w:rsidR="00D5002A" w:rsidRPr="004851B9">
        <w:rPr>
          <w:b/>
          <w:bCs/>
          <w:i/>
          <w:iCs/>
          <w:vertAlign w:val="subscript"/>
        </w:rPr>
        <w:t>o,b</w:t>
      </w:r>
      <w:proofErr w:type="gramEnd"/>
      <w:r w:rsidR="00D5002A" w:rsidRPr="004851B9">
        <w:rPr>
          <w:b/>
          <w:bCs/>
          <w:i/>
          <w:iCs/>
          <w:vertAlign w:val="subscript"/>
        </w:rPr>
        <w:t>,t</w:t>
      </w:r>
      <w:r w:rsidR="00D5002A" w:rsidRPr="004851B9">
        <w:rPr>
          <w:b/>
          <w:bCs/>
          <w:i/>
          <w:iCs/>
          <w:vertAlign w:val="superscript"/>
        </w:rPr>
        <w:t>buy</w:t>
      </w:r>
      <w:proofErr w:type="spellEnd"/>
      <w:r w:rsidR="00D5002A">
        <w:t xml:space="preserve">, </w:t>
      </w:r>
      <w:r w:rsidR="004851B9" w:rsidRPr="004851B9">
        <w:t>is equivalent to the amount of material processed in the conversion facilities</w:t>
      </w:r>
      <w:r w:rsidR="004851B9">
        <w:t xml:space="preserve"> </w:t>
      </w:r>
      <w:r w:rsidR="005B393A">
        <w:t>(set P)</w:t>
      </w:r>
      <w:r w:rsidR="004851B9">
        <w:t xml:space="preserve"> (</w:t>
      </w:r>
      <w:proofErr w:type="spellStart"/>
      <w:r w:rsidR="004851B9" w:rsidRPr="004851B9">
        <w:rPr>
          <w:b/>
          <w:bCs/>
          <w:i/>
          <w:iCs/>
        </w:rPr>
        <w:t>F</w:t>
      </w:r>
      <w:r w:rsidR="00E85015">
        <w:rPr>
          <w:b/>
          <w:bCs/>
          <w:i/>
          <w:iCs/>
        </w:rPr>
        <w:t>P</w:t>
      </w:r>
      <w:r w:rsidR="004851B9" w:rsidRPr="004851B9">
        <w:rPr>
          <w:b/>
          <w:bCs/>
          <w:i/>
          <w:iCs/>
          <w:vertAlign w:val="subscript"/>
        </w:rPr>
        <w:t>p,b,t</w:t>
      </w:r>
      <w:proofErr w:type="spellEnd"/>
      <w:r w:rsidR="004851B9">
        <w:t>)</w:t>
      </w:r>
      <w:r w:rsidR="004851B9" w:rsidRPr="004851B9">
        <w:t xml:space="preserve">, </w:t>
      </w:r>
      <w:r w:rsidR="004851B9">
        <w:t xml:space="preserve">presented in Eq. (1), </w:t>
      </w:r>
      <w:r w:rsidR="004851B9" w:rsidRPr="004851B9">
        <w:t xml:space="preserve">and accounted in the overall costs, </w:t>
      </w:r>
      <w:r w:rsidR="00F31C57">
        <w:t>affecting</w:t>
      </w:r>
      <w:r w:rsidR="004851B9" w:rsidRPr="004851B9">
        <w:t xml:space="preserve"> the NPV.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25"/>
        <w:gridCol w:w="962"/>
      </w:tblGrid>
      <w:tr w:rsidR="005B393A" w:rsidRPr="00A94774" w14:paraId="5B6D3A1D" w14:textId="77777777" w:rsidTr="005B393A">
        <w:tc>
          <w:tcPr>
            <w:tcW w:w="6125" w:type="dxa"/>
            <w:shd w:val="clear" w:color="auto" w:fill="auto"/>
            <w:vAlign w:val="center"/>
          </w:tcPr>
          <w:p w14:paraId="03C7C147" w14:textId="247F32E9" w:rsidR="005B393A" w:rsidRPr="005B393A" w:rsidRDefault="00FF4762" w:rsidP="006541F4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o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∈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O</m:t>
                    </m: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FB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o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b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t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buy</m:t>
                        </m:r>
                      </m:sup>
                    </m:sSub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∈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P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FP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b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t</m:t>
                        </m:r>
                      </m:sub>
                    </m:sSub>
                  </m:e>
                </m:nary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    ∀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∈</m:t>
                    </m:r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t</m:t>
                    </m:r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∈</m:t>
                    </m:r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</m:t>
                </m:r>
              </m:oMath>
            </m:oMathPara>
          </w:p>
        </w:tc>
        <w:tc>
          <w:tcPr>
            <w:tcW w:w="962" w:type="dxa"/>
            <w:shd w:val="clear" w:color="auto" w:fill="auto"/>
            <w:vAlign w:val="center"/>
          </w:tcPr>
          <w:p w14:paraId="214E7F10" w14:textId="77777777" w:rsidR="005B393A" w:rsidRPr="00A94774" w:rsidRDefault="005B393A" w:rsidP="006541F4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(1)</w:t>
            </w:r>
          </w:p>
        </w:tc>
      </w:tr>
    </w:tbl>
    <w:p w14:paraId="17254A77" w14:textId="6D85F96D" w:rsidR="005B393A" w:rsidRPr="00A94774" w:rsidRDefault="005B393A" w:rsidP="005B393A">
      <w:pPr>
        <w:pStyle w:val="Els-body-text"/>
        <w:spacing w:after="120"/>
        <w:rPr>
          <w:lang w:val="en-GB"/>
        </w:rPr>
      </w:pPr>
      <w:r w:rsidRPr="005B393A">
        <w:t xml:space="preserve">In the production layer, the conversion technology </w:t>
      </w:r>
      <w:r>
        <w:t xml:space="preserve">(set Z) </w:t>
      </w:r>
      <w:r w:rsidRPr="005B393A">
        <w:t>is defined as a binary variable, coupled with the location of the facility</w:t>
      </w:r>
      <w:r w:rsidR="0037105E">
        <w:t xml:space="preserve"> p</w:t>
      </w:r>
      <w:r w:rsidR="00F15AFA">
        <w:t xml:space="preserve"> </w:t>
      </w:r>
      <w:r w:rsidR="005050D8">
        <w:t>(</w:t>
      </w:r>
      <w:proofErr w:type="spellStart"/>
      <w:proofErr w:type="gramStart"/>
      <w:r w:rsidR="005050D8" w:rsidRPr="005050D8">
        <w:rPr>
          <w:b/>
          <w:bCs/>
          <w:i/>
          <w:iCs/>
        </w:rPr>
        <w:t>y</w:t>
      </w:r>
      <w:r w:rsidR="005050D8" w:rsidRPr="008E5B6A">
        <w:rPr>
          <w:b/>
          <w:bCs/>
          <w:i/>
          <w:iCs/>
          <w:vertAlign w:val="subscript"/>
        </w:rPr>
        <w:t>p,z</w:t>
      </w:r>
      <w:proofErr w:type="spellEnd"/>
      <w:proofErr w:type="gramEnd"/>
      <w:r w:rsidR="005050D8" w:rsidRPr="005050D8">
        <w:rPr>
          <w:b/>
          <w:bCs/>
          <w:i/>
          <w:iCs/>
        </w:rPr>
        <w:t>)</w:t>
      </w:r>
      <w:r w:rsidR="00350C2A">
        <w:t xml:space="preserve">. </w:t>
      </w:r>
      <w:r w:rsidRPr="005B393A">
        <w:t xml:space="preserve">To produce </w:t>
      </w:r>
      <w:proofErr w:type="spellStart"/>
      <w:r w:rsidRPr="005B393A">
        <w:t>bio</w:t>
      </w:r>
      <w:r>
        <w:t>propane</w:t>
      </w:r>
      <w:proofErr w:type="spellEnd"/>
      <w:r w:rsidRPr="005B393A">
        <w:t>, some inputs are used by the technology besides the feedstock, as chemicals</w:t>
      </w:r>
      <w:r>
        <w:t xml:space="preserve"> (set </w:t>
      </w:r>
      <w:r w:rsidRPr="00F31C57">
        <w:t>I</w:t>
      </w:r>
      <w:r>
        <w:t>)</w:t>
      </w:r>
      <w:r w:rsidRPr="005B393A">
        <w:t>, electricity, hot and cold utilities</w:t>
      </w:r>
      <w:r>
        <w:t xml:space="preserve"> (set </w:t>
      </w:r>
      <w:r w:rsidRPr="00F31C57">
        <w:t>U</w:t>
      </w:r>
      <w:r>
        <w:t>)</w:t>
      </w:r>
      <w:r w:rsidRPr="005B393A">
        <w:t xml:space="preserve">. Each input </w:t>
      </w:r>
      <w:r w:rsidR="00F31C57">
        <w:t xml:space="preserve">cost </w:t>
      </w:r>
      <w:r w:rsidRPr="005B393A">
        <w:t xml:space="preserve">is summed </w:t>
      </w:r>
      <w:r w:rsidR="00576FA7">
        <w:t>as</w:t>
      </w:r>
      <w:r w:rsidR="00576FA7" w:rsidRPr="005B393A">
        <w:t xml:space="preserve"> </w:t>
      </w:r>
      <w:r w:rsidRPr="005B393A">
        <w:t xml:space="preserve">the operational cost, for each period. The investments costs are related to the decision variable of the facility and are included in the NPV function. </w:t>
      </w:r>
      <w:r w:rsidR="00EC571F">
        <w:t xml:space="preserve">The maximum installed capacity of the production facility is fixed, but the model is flexible to </w:t>
      </w:r>
      <w:r w:rsidR="006226AA">
        <w:t xml:space="preserve">operate with </w:t>
      </w:r>
      <w:r w:rsidR="00474759">
        <w:t xml:space="preserve">a </w:t>
      </w:r>
      <w:r w:rsidR="006226AA">
        <w:t xml:space="preserve">capacity less or equal to the maximum. </w:t>
      </w:r>
      <w:r w:rsidRPr="005B393A">
        <w:t xml:space="preserve">The </w:t>
      </w:r>
      <w:proofErr w:type="spellStart"/>
      <w:r w:rsidRPr="005B393A">
        <w:t>bio</w:t>
      </w:r>
      <w:r>
        <w:t>propane</w:t>
      </w:r>
      <w:proofErr w:type="spellEnd"/>
      <w:r w:rsidRPr="005B393A">
        <w:t xml:space="preserve"> </w:t>
      </w:r>
      <w:r w:rsidR="0027288B">
        <w:t xml:space="preserve">(set G) </w:t>
      </w:r>
      <w:r w:rsidRPr="005B393A">
        <w:t>produced</w:t>
      </w:r>
      <w:r w:rsidR="0027288B">
        <w:t xml:space="preserve"> </w:t>
      </w:r>
      <w:r w:rsidR="00C233E1">
        <w:t xml:space="preserve">in facility p, by the technology </w:t>
      </w:r>
      <w:r w:rsidR="00B338AE">
        <w:t xml:space="preserve">z </w:t>
      </w:r>
      <w:r w:rsidR="0027288B">
        <w:t>(</w:t>
      </w:r>
      <w:proofErr w:type="spellStart"/>
      <w:r w:rsidR="0027288B" w:rsidRPr="0027288B">
        <w:rPr>
          <w:b/>
          <w:bCs/>
          <w:i/>
          <w:iCs/>
        </w:rPr>
        <w:t>FG</w:t>
      </w:r>
      <w:r w:rsidR="0027288B" w:rsidRPr="0027288B">
        <w:rPr>
          <w:b/>
          <w:bCs/>
          <w:i/>
          <w:iCs/>
          <w:vertAlign w:val="subscript"/>
        </w:rPr>
        <w:t>p,z,g</w:t>
      </w:r>
      <w:proofErr w:type="spellEnd"/>
      <w:r w:rsidR="0027288B">
        <w:rPr>
          <w:b/>
          <w:bCs/>
          <w:i/>
          <w:iCs/>
          <w:vertAlign w:val="subscript"/>
        </w:rPr>
        <w:t>=</w:t>
      </w:r>
      <w:proofErr w:type="spellStart"/>
      <w:r w:rsidR="0027288B">
        <w:rPr>
          <w:b/>
          <w:bCs/>
          <w:i/>
          <w:iCs/>
          <w:vertAlign w:val="subscript"/>
        </w:rPr>
        <w:t>prop</w:t>
      </w:r>
      <w:r w:rsidR="0027288B" w:rsidRPr="0027288B">
        <w:rPr>
          <w:b/>
          <w:bCs/>
          <w:i/>
          <w:iCs/>
          <w:vertAlign w:val="subscript"/>
        </w:rPr>
        <w:t>,t</w:t>
      </w:r>
      <w:proofErr w:type="spellEnd"/>
      <w:r w:rsidR="0027288B">
        <w:t>)</w:t>
      </w:r>
      <w:r w:rsidRPr="005B393A">
        <w:t xml:space="preserve"> can be transferred directly to the market</w:t>
      </w:r>
      <w:r>
        <w:t xml:space="preserve"> </w:t>
      </w:r>
      <w:r w:rsidR="00180787">
        <w:t>m,</w:t>
      </w:r>
      <w:r w:rsidR="0091135F" w:rsidRPr="0091135F">
        <w:rPr>
          <w:b/>
          <w:bCs/>
          <w:i/>
          <w:iCs/>
        </w:rPr>
        <w:t xml:space="preserve"> </w:t>
      </w:r>
      <w:r w:rsidR="0091135F" w:rsidRPr="0027288B">
        <w:rPr>
          <w:b/>
          <w:bCs/>
          <w:i/>
          <w:iCs/>
        </w:rPr>
        <w:t>FG</w:t>
      </w:r>
      <w:r w:rsidR="0091135F">
        <w:rPr>
          <w:b/>
          <w:bCs/>
          <w:i/>
          <w:iCs/>
        </w:rPr>
        <w:t xml:space="preserve"> </w:t>
      </w:r>
      <w:proofErr w:type="spellStart"/>
      <w:r w:rsidR="0091135F" w:rsidRPr="0091135F">
        <w:rPr>
          <w:b/>
          <w:bCs/>
          <w:i/>
          <w:iCs/>
          <w:vertAlign w:val="superscript"/>
        </w:rPr>
        <w:t>p_m</w:t>
      </w:r>
      <w:r w:rsidR="0091135F" w:rsidRPr="0027288B">
        <w:rPr>
          <w:b/>
          <w:bCs/>
          <w:i/>
          <w:iCs/>
          <w:vertAlign w:val="subscript"/>
        </w:rPr>
        <w:t>p,</w:t>
      </w:r>
      <w:r w:rsidR="0091135F">
        <w:rPr>
          <w:b/>
          <w:bCs/>
          <w:i/>
          <w:iCs/>
          <w:vertAlign w:val="subscript"/>
        </w:rPr>
        <w:t>m</w:t>
      </w:r>
      <w:r w:rsidR="0091135F" w:rsidRPr="0027288B">
        <w:rPr>
          <w:b/>
          <w:bCs/>
          <w:i/>
          <w:iCs/>
          <w:vertAlign w:val="subscript"/>
        </w:rPr>
        <w:t>,g</w:t>
      </w:r>
      <w:proofErr w:type="spellEnd"/>
      <w:r w:rsidR="0091135F">
        <w:rPr>
          <w:b/>
          <w:bCs/>
          <w:i/>
          <w:iCs/>
          <w:vertAlign w:val="subscript"/>
        </w:rPr>
        <w:t>=</w:t>
      </w:r>
      <w:proofErr w:type="spellStart"/>
      <w:r w:rsidR="0091135F">
        <w:rPr>
          <w:b/>
          <w:bCs/>
          <w:i/>
          <w:iCs/>
          <w:vertAlign w:val="subscript"/>
        </w:rPr>
        <w:t>prop</w:t>
      </w:r>
      <w:r w:rsidR="0091135F" w:rsidRPr="0027288B">
        <w:rPr>
          <w:b/>
          <w:bCs/>
          <w:i/>
          <w:iCs/>
          <w:vertAlign w:val="subscript"/>
        </w:rPr>
        <w:t>,t</w:t>
      </w:r>
      <w:proofErr w:type="spellEnd"/>
      <w:r w:rsidR="0091135F">
        <w:t>,</w:t>
      </w:r>
      <w:r w:rsidRPr="005B393A">
        <w:t xml:space="preserve"> or can be sent to a warehouse</w:t>
      </w:r>
      <w:r>
        <w:t xml:space="preserve"> </w:t>
      </w:r>
      <w:r w:rsidR="00180787">
        <w:t>s,</w:t>
      </w:r>
      <w:r w:rsidR="00180787" w:rsidRPr="00180787">
        <w:rPr>
          <w:b/>
          <w:bCs/>
          <w:i/>
          <w:iCs/>
        </w:rPr>
        <w:t xml:space="preserve"> </w:t>
      </w:r>
      <w:r w:rsidR="00180787" w:rsidRPr="0027288B">
        <w:rPr>
          <w:b/>
          <w:bCs/>
          <w:i/>
          <w:iCs/>
        </w:rPr>
        <w:t>FG</w:t>
      </w:r>
      <w:r w:rsidR="00180787">
        <w:rPr>
          <w:b/>
          <w:bCs/>
          <w:i/>
          <w:iCs/>
        </w:rPr>
        <w:t xml:space="preserve"> </w:t>
      </w:r>
      <w:proofErr w:type="spellStart"/>
      <w:r w:rsidR="00180787" w:rsidRPr="0091135F">
        <w:rPr>
          <w:b/>
          <w:bCs/>
          <w:i/>
          <w:iCs/>
          <w:vertAlign w:val="superscript"/>
        </w:rPr>
        <w:t>p_</w:t>
      </w:r>
      <w:r w:rsidR="00180787">
        <w:rPr>
          <w:b/>
          <w:bCs/>
          <w:i/>
          <w:iCs/>
          <w:vertAlign w:val="superscript"/>
        </w:rPr>
        <w:t>s</w:t>
      </w:r>
      <w:r w:rsidR="00180787" w:rsidRPr="0027288B">
        <w:rPr>
          <w:b/>
          <w:bCs/>
          <w:i/>
          <w:iCs/>
          <w:vertAlign w:val="subscript"/>
        </w:rPr>
        <w:t>p,</w:t>
      </w:r>
      <w:r w:rsidR="00180787">
        <w:rPr>
          <w:b/>
          <w:bCs/>
          <w:i/>
          <w:iCs/>
          <w:vertAlign w:val="subscript"/>
        </w:rPr>
        <w:t>s</w:t>
      </w:r>
      <w:r w:rsidR="00180787" w:rsidRPr="0027288B">
        <w:rPr>
          <w:b/>
          <w:bCs/>
          <w:i/>
          <w:iCs/>
          <w:vertAlign w:val="subscript"/>
        </w:rPr>
        <w:t>,g</w:t>
      </w:r>
      <w:proofErr w:type="spellEnd"/>
      <w:r w:rsidR="00180787">
        <w:rPr>
          <w:b/>
          <w:bCs/>
          <w:i/>
          <w:iCs/>
          <w:vertAlign w:val="subscript"/>
        </w:rPr>
        <w:t>=</w:t>
      </w:r>
      <w:proofErr w:type="spellStart"/>
      <w:r w:rsidR="00180787">
        <w:rPr>
          <w:b/>
          <w:bCs/>
          <w:i/>
          <w:iCs/>
          <w:vertAlign w:val="subscript"/>
        </w:rPr>
        <w:t>prop</w:t>
      </w:r>
      <w:r w:rsidR="00180787" w:rsidRPr="0027288B">
        <w:rPr>
          <w:b/>
          <w:bCs/>
          <w:i/>
          <w:iCs/>
          <w:vertAlign w:val="subscript"/>
        </w:rPr>
        <w:t>,t</w:t>
      </w:r>
      <w:proofErr w:type="spellEnd"/>
      <w:r w:rsidR="00180787" w:rsidRPr="00180787">
        <w:rPr>
          <w:b/>
          <w:bCs/>
          <w:i/>
          <w:iCs/>
        </w:rPr>
        <w:t>,</w:t>
      </w:r>
      <w:r w:rsidR="00180787">
        <w:t xml:space="preserve"> </w:t>
      </w:r>
      <w:r>
        <w:t xml:space="preserve"> presented in Eq. (2),</w:t>
      </w:r>
      <w:r w:rsidRPr="005B393A">
        <w:t xml:space="preserve"> while coproducts </w:t>
      </w:r>
      <w:r w:rsidR="00A5621A">
        <w:t xml:space="preserve">, also defined by the set G, </w:t>
      </w:r>
      <w:r w:rsidRPr="005B393A">
        <w:t xml:space="preserve">are sold, free on board, from the production location, summed in the revenue value. 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25"/>
        <w:gridCol w:w="962"/>
      </w:tblGrid>
      <w:tr w:rsidR="005B393A" w:rsidRPr="00A94774" w14:paraId="7221783F" w14:textId="77777777" w:rsidTr="006541F4">
        <w:tc>
          <w:tcPr>
            <w:tcW w:w="6125" w:type="dxa"/>
            <w:shd w:val="clear" w:color="auto" w:fill="auto"/>
            <w:vAlign w:val="center"/>
          </w:tcPr>
          <w:p w14:paraId="0CA67F17" w14:textId="4C3EBCA4" w:rsidR="005B393A" w:rsidRPr="005B393A" w:rsidRDefault="00FF4762" w:rsidP="006541F4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z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∈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Z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FG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z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g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prop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t</m:t>
                        </m:r>
                      </m:sub>
                    </m:sSub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∈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M</m:t>
                    </m: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FG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m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g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prop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t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_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m</m:t>
                        </m:r>
                      </m:sup>
                    </m:sSub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s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∈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S</m:t>
                    </m: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FG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g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prop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t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_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s</m:t>
                        </m:r>
                      </m:sup>
                    </m:sSub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  ∀(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p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∈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P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, 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t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∈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T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 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)</m:t>
                </m:r>
              </m:oMath>
            </m:oMathPara>
          </w:p>
        </w:tc>
        <w:tc>
          <w:tcPr>
            <w:tcW w:w="962" w:type="dxa"/>
            <w:shd w:val="clear" w:color="auto" w:fill="auto"/>
            <w:vAlign w:val="center"/>
          </w:tcPr>
          <w:p w14:paraId="6A66503F" w14:textId="7D8DBAE7" w:rsidR="005B393A" w:rsidRPr="00A94774" w:rsidRDefault="005B393A" w:rsidP="006541F4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>
              <w:rPr>
                <w:lang w:val="en-GB"/>
              </w:rPr>
              <w:t>2</w:t>
            </w:r>
            <w:r w:rsidRPr="00A94774">
              <w:rPr>
                <w:lang w:val="en-GB"/>
              </w:rPr>
              <w:t>)</w:t>
            </w:r>
          </w:p>
        </w:tc>
      </w:tr>
    </w:tbl>
    <w:p w14:paraId="32278376" w14:textId="090EF04B" w:rsidR="005B393A" w:rsidRDefault="005B393A" w:rsidP="008D2649">
      <w:pPr>
        <w:pStyle w:val="Els-body-text"/>
      </w:pPr>
    </w:p>
    <w:p w14:paraId="2E9206E4" w14:textId="47BECE2C" w:rsidR="00E91121" w:rsidRPr="00A94774" w:rsidRDefault="005B393A" w:rsidP="00042DE5">
      <w:pPr>
        <w:pStyle w:val="Els-body-text"/>
        <w:rPr>
          <w:lang w:val="en-GB"/>
        </w:rPr>
      </w:pPr>
      <w:r w:rsidRPr="005B393A">
        <w:t xml:space="preserve">The transportation costs of the </w:t>
      </w:r>
      <w:proofErr w:type="spellStart"/>
      <w:r w:rsidR="0027288B">
        <w:t>biopropane</w:t>
      </w:r>
      <w:proofErr w:type="spellEnd"/>
      <w:r w:rsidR="0027288B">
        <w:t xml:space="preserve"> </w:t>
      </w:r>
      <w:r w:rsidRPr="005B393A">
        <w:t xml:space="preserve">from the production facility to the market or the storage facility are accounted in the overall costs for each period. For the </w:t>
      </w:r>
      <w:proofErr w:type="spellStart"/>
      <w:r w:rsidRPr="005B393A">
        <w:t>bio</w:t>
      </w:r>
      <w:r w:rsidR="0027288B">
        <w:t>propane</w:t>
      </w:r>
      <w:proofErr w:type="spellEnd"/>
      <w:r w:rsidR="0027288B">
        <w:t xml:space="preserve"> </w:t>
      </w:r>
      <w:r w:rsidRPr="005B393A">
        <w:t>sold to the market, taxes related to origin and destiny of the product, are accounted, and reflect on the selling price.</w:t>
      </w:r>
      <w:r w:rsidR="0027288B">
        <w:t xml:space="preserve"> </w:t>
      </w:r>
      <w:r w:rsidR="0027288B" w:rsidRPr="0027288B">
        <w:t>In the storage layer, the facilities are defined with a binary variable</w:t>
      </w:r>
      <w:r w:rsidR="000F4399">
        <w:t xml:space="preserve"> (</w:t>
      </w:r>
      <w:proofErr w:type="spellStart"/>
      <w:r w:rsidR="001D1E8D" w:rsidRPr="007F5A3B">
        <w:rPr>
          <w:b/>
          <w:bCs/>
          <w:i/>
          <w:iCs/>
        </w:rPr>
        <w:t>y</w:t>
      </w:r>
      <w:r w:rsidR="001D1E8D" w:rsidRPr="007F5A3B">
        <w:rPr>
          <w:b/>
          <w:bCs/>
          <w:i/>
          <w:iCs/>
          <w:vertAlign w:val="subscript"/>
        </w:rPr>
        <w:t>s</w:t>
      </w:r>
      <w:proofErr w:type="spellEnd"/>
      <w:r w:rsidR="001D1E8D">
        <w:t>)</w:t>
      </w:r>
      <w:r w:rsidR="0027288B" w:rsidRPr="0027288B">
        <w:t>, and a mass balance constraint</w:t>
      </w:r>
      <w:r w:rsidR="0060588C">
        <w:t xml:space="preserve">, </w:t>
      </w:r>
      <w:r w:rsidR="0027288B" w:rsidRPr="0027288B">
        <w:t>represent</w:t>
      </w:r>
      <w:r w:rsidR="00E444B2">
        <w:t>s</w:t>
      </w:r>
      <w:r w:rsidR="0027288B" w:rsidRPr="0027288B">
        <w:t xml:space="preserve"> the </w:t>
      </w:r>
      <w:proofErr w:type="spellStart"/>
      <w:r w:rsidR="0027288B" w:rsidRPr="0027288B">
        <w:t>bio</w:t>
      </w:r>
      <w:r w:rsidR="0060588C">
        <w:t>propane</w:t>
      </w:r>
      <w:proofErr w:type="spellEnd"/>
      <w:r w:rsidR="0027288B" w:rsidRPr="0027288B">
        <w:t xml:space="preserve"> storage in each period</w:t>
      </w:r>
      <w:r w:rsidR="0060588C">
        <w:t xml:space="preserve"> </w:t>
      </w:r>
      <w:r w:rsidR="0027288B" w:rsidRPr="0027288B">
        <w:t>considering the amount of product received from the production center</w:t>
      </w:r>
      <w:r w:rsidR="00576FA7">
        <w:t xml:space="preserve">, </w:t>
      </w:r>
      <w:r w:rsidR="0027288B" w:rsidRPr="0027288B">
        <w:t>the transference between storage centers</w:t>
      </w:r>
      <w:r w:rsidR="00BD50A6">
        <w:t>,</w:t>
      </w:r>
      <w:r w:rsidR="0060588C">
        <w:t xml:space="preserve"> </w:t>
      </w:r>
      <w:r w:rsidR="0027288B" w:rsidRPr="0027288B">
        <w:t>and the amount sold to the markets</w:t>
      </w:r>
      <w:r w:rsidR="00350C2A">
        <w:t xml:space="preserve">. </w:t>
      </w:r>
      <w:r w:rsidR="00E91121" w:rsidRPr="00E91121">
        <w:t xml:space="preserve">For the market layer, the product </w:t>
      </w:r>
      <w:r w:rsidR="007F5A3B">
        <w:t xml:space="preserve">g </w:t>
      </w:r>
      <w:r w:rsidR="00E91121" w:rsidRPr="00E91121">
        <w:t xml:space="preserve">sold to each market </w:t>
      </w:r>
      <w:r w:rsidR="007F5A3B">
        <w:t xml:space="preserve">m </w:t>
      </w:r>
      <w:r w:rsidR="00E91121">
        <w:t>(</w:t>
      </w:r>
      <w:proofErr w:type="spellStart"/>
      <w:proofErr w:type="gramStart"/>
      <w:r w:rsidR="00E91121" w:rsidRPr="00E91121">
        <w:rPr>
          <w:b/>
          <w:bCs/>
          <w:i/>
          <w:iCs/>
        </w:rPr>
        <w:t>FM</w:t>
      </w:r>
      <w:r w:rsidR="00E91121" w:rsidRPr="00E91121">
        <w:rPr>
          <w:b/>
          <w:bCs/>
          <w:i/>
          <w:iCs/>
          <w:vertAlign w:val="subscript"/>
        </w:rPr>
        <w:t>m,g</w:t>
      </w:r>
      <w:proofErr w:type="gramEnd"/>
      <w:r w:rsidR="00E91121" w:rsidRPr="00E91121">
        <w:rPr>
          <w:b/>
          <w:bCs/>
          <w:i/>
          <w:iCs/>
          <w:vertAlign w:val="subscript"/>
        </w:rPr>
        <w:t>,t</w:t>
      </w:r>
      <w:r w:rsidR="00E91121" w:rsidRPr="00E91121">
        <w:rPr>
          <w:b/>
          <w:bCs/>
          <w:i/>
          <w:iCs/>
          <w:vertAlign w:val="superscript"/>
        </w:rPr>
        <w:t>market</w:t>
      </w:r>
      <w:proofErr w:type="spellEnd"/>
      <w:r w:rsidR="00E91121">
        <w:t xml:space="preserve">) </w:t>
      </w:r>
      <w:r w:rsidR="00E91121" w:rsidRPr="00E91121">
        <w:t>must be less or equal to its demand</w:t>
      </w:r>
      <w:r w:rsidR="00E91121">
        <w:t xml:space="preserve"> (</w:t>
      </w:r>
      <w:proofErr w:type="spellStart"/>
      <w:r w:rsidR="00E91121" w:rsidRPr="00E91121">
        <w:rPr>
          <w:b/>
          <w:bCs/>
          <w:i/>
          <w:iCs/>
        </w:rPr>
        <w:t>F</w:t>
      </w:r>
      <w:r w:rsidR="00E91121" w:rsidRPr="00E91121">
        <w:rPr>
          <w:b/>
          <w:bCs/>
          <w:i/>
          <w:iCs/>
          <w:vertAlign w:val="subscript"/>
        </w:rPr>
        <w:t>m,g,t</w:t>
      </w:r>
      <w:r w:rsidR="00E91121" w:rsidRPr="00E91121">
        <w:rPr>
          <w:b/>
          <w:bCs/>
          <w:i/>
          <w:iCs/>
          <w:vertAlign w:val="superscript"/>
        </w:rPr>
        <w:t>dem</w:t>
      </w:r>
      <w:proofErr w:type="spellEnd"/>
      <w:r w:rsidR="00E91121">
        <w:t>)</w:t>
      </w:r>
      <w:r w:rsidR="00E91121" w:rsidRPr="00E91121">
        <w:t>, for each period</w:t>
      </w:r>
      <w:r w:rsidR="00E91121">
        <w:t>, presented in Eq. (</w:t>
      </w:r>
      <w:r w:rsidR="0059717B">
        <w:t>3</w:t>
      </w:r>
      <w:r w:rsidR="00E91121">
        <w:t>)</w:t>
      </w:r>
      <w:r w:rsidR="0053687E">
        <w:t>.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25"/>
        <w:gridCol w:w="962"/>
      </w:tblGrid>
      <w:tr w:rsidR="00E91121" w:rsidRPr="00A94774" w14:paraId="6B8E42B8" w14:textId="77777777" w:rsidTr="006541F4">
        <w:tc>
          <w:tcPr>
            <w:tcW w:w="6125" w:type="dxa"/>
            <w:shd w:val="clear" w:color="auto" w:fill="auto"/>
            <w:vAlign w:val="center"/>
          </w:tcPr>
          <w:p w14:paraId="331F25EE" w14:textId="74E4AD28" w:rsidR="00E91121" w:rsidRPr="005B393A" w:rsidRDefault="00FF4762" w:rsidP="006541F4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FM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g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t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market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≤</m:t>
                </m:r>
                <m:sSubSup>
                  <m:sSub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g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t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dem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            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∀( 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m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∈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M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,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g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∈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G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, 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t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∈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T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)</m:t>
                </m:r>
              </m:oMath>
            </m:oMathPara>
          </w:p>
        </w:tc>
        <w:tc>
          <w:tcPr>
            <w:tcW w:w="962" w:type="dxa"/>
            <w:shd w:val="clear" w:color="auto" w:fill="auto"/>
            <w:vAlign w:val="center"/>
          </w:tcPr>
          <w:p w14:paraId="4CFEF1C7" w14:textId="3B837D26" w:rsidR="00E91121" w:rsidRPr="00A94774" w:rsidRDefault="00E91121" w:rsidP="006541F4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59717B">
              <w:rPr>
                <w:lang w:val="en-GB"/>
              </w:rPr>
              <w:t>3</w:t>
            </w:r>
            <w:r w:rsidRPr="00A94774">
              <w:rPr>
                <w:lang w:val="en-GB"/>
              </w:rPr>
              <w:t>)</w:t>
            </w:r>
          </w:p>
        </w:tc>
      </w:tr>
    </w:tbl>
    <w:p w14:paraId="4BA28E78" w14:textId="77777777" w:rsidR="00E91121" w:rsidRDefault="00E91121" w:rsidP="00E91121">
      <w:pPr>
        <w:pStyle w:val="Els-body-text"/>
      </w:pPr>
    </w:p>
    <w:p w14:paraId="6E992D91" w14:textId="2A022C3E" w:rsidR="001C254C" w:rsidRPr="00A94774" w:rsidRDefault="00E91121" w:rsidP="001C254C">
      <w:pPr>
        <w:pStyle w:val="Els-body-text"/>
        <w:spacing w:after="120"/>
        <w:rPr>
          <w:lang w:val="en-GB"/>
        </w:rPr>
      </w:pPr>
      <w:r w:rsidRPr="00E91121">
        <w:t>The profit</w:t>
      </w:r>
      <w:r w:rsidR="00991EB5">
        <w:t xml:space="preserve"> (</w:t>
      </w:r>
      <w:r w:rsidR="00991EB5" w:rsidRPr="00991EB5">
        <w:rPr>
          <w:b/>
          <w:bCs/>
          <w:i/>
          <w:iCs/>
        </w:rPr>
        <w:t>L</w:t>
      </w:r>
      <w:r w:rsidR="00991EB5" w:rsidRPr="00991EB5">
        <w:rPr>
          <w:b/>
          <w:bCs/>
          <w:i/>
          <w:iCs/>
          <w:vertAlign w:val="subscript"/>
        </w:rPr>
        <w:t>t</w:t>
      </w:r>
      <w:r w:rsidR="00991EB5">
        <w:t>)</w:t>
      </w:r>
      <w:r w:rsidRPr="00E91121">
        <w:t xml:space="preserve"> account</w:t>
      </w:r>
      <w:r w:rsidR="009B7F5E">
        <w:t>s for</w:t>
      </w:r>
      <w:r w:rsidRPr="00E91121">
        <w:t xml:space="preserve"> the revenue less the cost for each period, and taxes are considered. For the NPV equation,</w:t>
      </w:r>
      <w:r w:rsidR="00991EB5">
        <w:t xml:space="preserve"> Eq. (</w:t>
      </w:r>
      <w:r w:rsidR="0059717B">
        <w:t>4</w:t>
      </w:r>
      <w:r w:rsidR="00991EB5">
        <w:t>),</w:t>
      </w:r>
      <w:r w:rsidRPr="00E91121">
        <w:t xml:space="preserve"> the profit is discounted by an interest rate</w:t>
      </w:r>
      <w:r w:rsidR="00991EB5">
        <w:t xml:space="preserve"> (</w:t>
      </w:r>
      <w:proofErr w:type="spellStart"/>
      <w:r w:rsidR="00991EB5" w:rsidRPr="00991EB5">
        <w:rPr>
          <w:i/>
          <w:iCs/>
        </w:rPr>
        <w:t>int_rate</w:t>
      </w:r>
      <w:proofErr w:type="spellEnd"/>
      <w:r w:rsidR="00991EB5">
        <w:t>)</w:t>
      </w:r>
      <w:r w:rsidRPr="00E91121">
        <w:t xml:space="preserve">, and the investment cost of production </w:t>
      </w:r>
      <w:r w:rsidR="00991EB5">
        <w:t>(</w:t>
      </w:r>
      <w:proofErr w:type="spellStart"/>
      <w:r w:rsidR="00991EB5" w:rsidRPr="00991EB5">
        <w:rPr>
          <w:b/>
          <w:bCs/>
          <w:i/>
          <w:iCs/>
        </w:rPr>
        <w:t>C</w:t>
      </w:r>
      <w:r w:rsidR="00991EB5" w:rsidRPr="00991EB5">
        <w:rPr>
          <w:b/>
          <w:bCs/>
          <w:i/>
          <w:iCs/>
          <w:vertAlign w:val="superscript"/>
        </w:rPr>
        <w:t>invest_P</w:t>
      </w:r>
      <w:proofErr w:type="spellEnd"/>
      <w:r w:rsidR="00991EB5">
        <w:t xml:space="preserve">) </w:t>
      </w:r>
      <w:r w:rsidRPr="00E91121">
        <w:t xml:space="preserve">and storage </w:t>
      </w:r>
      <w:r w:rsidR="00991EB5">
        <w:t>(</w:t>
      </w:r>
      <w:proofErr w:type="spellStart"/>
      <w:r w:rsidR="00991EB5" w:rsidRPr="00991EB5">
        <w:rPr>
          <w:b/>
          <w:bCs/>
          <w:i/>
          <w:iCs/>
        </w:rPr>
        <w:t>C</w:t>
      </w:r>
      <w:r w:rsidR="00991EB5" w:rsidRPr="00991EB5">
        <w:rPr>
          <w:b/>
          <w:bCs/>
          <w:i/>
          <w:iCs/>
          <w:vertAlign w:val="superscript"/>
        </w:rPr>
        <w:t>invest_S</w:t>
      </w:r>
      <w:proofErr w:type="spellEnd"/>
      <w:r w:rsidR="00991EB5">
        <w:t xml:space="preserve">) </w:t>
      </w:r>
      <w:r w:rsidRPr="00E91121">
        <w:t>are incident only in the first period of operation.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25"/>
        <w:gridCol w:w="962"/>
      </w:tblGrid>
      <w:tr w:rsidR="001C254C" w:rsidRPr="00A94774" w14:paraId="6D21565C" w14:textId="77777777" w:rsidTr="006D42CF">
        <w:tc>
          <w:tcPr>
            <w:tcW w:w="6125" w:type="dxa"/>
            <w:shd w:val="clear" w:color="auto" w:fill="auto"/>
            <w:vAlign w:val="center"/>
          </w:tcPr>
          <w:p w14:paraId="0575FA8E" w14:textId="7AA010A1" w:rsidR="001C254C" w:rsidRPr="005B393A" w:rsidRDefault="001C254C" w:rsidP="006D42CF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NPV=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t∈T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GB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GB"/>
                              </w:rPr>
                              <m:t>t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GB"/>
                                  </w:rPr>
                                  <m:t>1-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GB"/>
                                  </w:rPr>
                                  <m:t>int_rate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GB"/>
                              </w:rPr>
                              <m:t>t</m:t>
                            </m:r>
                          </m:sup>
                        </m:sSup>
                      </m:den>
                    </m:f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8"/>
                        <w:lang w:val="en-GB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invest_P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GB"/>
                          </w:rPr>
                          <m:t>invest_S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962" w:type="dxa"/>
            <w:shd w:val="clear" w:color="auto" w:fill="auto"/>
            <w:vAlign w:val="center"/>
          </w:tcPr>
          <w:p w14:paraId="1A19DC33" w14:textId="77777777" w:rsidR="001C254C" w:rsidRPr="00A94774" w:rsidRDefault="001C254C" w:rsidP="006D42CF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>
              <w:rPr>
                <w:lang w:val="en-GB"/>
              </w:rPr>
              <w:t>4</w:t>
            </w:r>
            <w:r w:rsidRPr="00A94774">
              <w:rPr>
                <w:lang w:val="en-GB"/>
              </w:rPr>
              <w:t>)</w:t>
            </w:r>
          </w:p>
        </w:tc>
      </w:tr>
    </w:tbl>
    <w:p w14:paraId="32FAEC5A" w14:textId="77777777" w:rsidR="001C254C" w:rsidRDefault="001C254C" w:rsidP="001C254C">
      <w:pPr>
        <w:pStyle w:val="Els-body-text"/>
      </w:pPr>
    </w:p>
    <w:p w14:paraId="50913F94" w14:textId="028C064F" w:rsidR="00991EB5" w:rsidRPr="00A94774" w:rsidRDefault="001C254C" w:rsidP="001C254C">
      <w:pPr>
        <w:pStyle w:val="Els-body-text"/>
        <w:spacing w:after="120"/>
        <w:rPr>
          <w:lang w:val="en-GB"/>
        </w:rPr>
      </w:pPr>
      <w:r w:rsidRPr="00E91121">
        <w:t xml:space="preserve">The </w:t>
      </w:r>
      <w:r>
        <w:t xml:space="preserve">optimization model was developed using Python language and the </w:t>
      </w:r>
      <w:proofErr w:type="spellStart"/>
      <w:r>
        <w:t>Pyomo</w:t>
      </w:r>
      <w:proofErr w:type="spellEnd"/>
      <w:r>
        <w:t xml:space="preserve"> </w:t>
      </w:r>
      <w:r w:rsidR="001C3D44">
        <w:t>software package</w:t>
      </w:r>
      <w:r w:rsidR="0086662F">
        <w:t xml:space="preserve">. For solving the problem, the </w:t>
      </w:r>
      <w:proofErr w:type="spellStart"/>
      <w:r w:rsidR="0086662F">
        <w:t>Gurobi</w:t>
      </w:r>
      <w:proofErr w:type="spellEnd"/>
      <w:r w:rsidR="009B6AA0">
        <w:t xml:space="preserve"> (</w:t>
      </w:r>
      <w:proofErr w:type="spellStart"/>
      <w:r w:rsidR="00BD3C63">
        <w:t>Gurobi</w:t>
      </w:r>
      <w:proofErr w:type="spellEnd"/>
      <w:r w:rsidR="00BD3C63">
        <w:t xml:space="preserve"> Optimization, 2023</w:t>
      </w:r>
      <w:r w:rsidR="009B6AA0">
        <w:t>)</w:t>
      </w:r>
      <w:r w:rsidR="0086662F">
        <w:t xml:space="preserve"> solver was used,</w:t>
      </w:r>
      <w:r w:rsidR="00F64F95">
        <w:t xml:space="preserve"> with the </w:t>
      </w:r>
      <w:r w:rsidR="00CD1716">
        <w:t>B</w:t>
      </w:r>
      <w:r w:rsidR="00F64F95">
        <w:t xml:space="preserve">ranch and </w:t>
      </w:r>
      <w:r w:rsidR="00CD1716">
        <w:t>Bo</w:t>
      </w:r>
      <w:r w:rsidR="00F64F95">
        <w:t>und method.</w:t>
      </w:r>
    </w:p>
    <w:p w14:paraId="144DE6A5" w14:textId="1D927692" w:rsidR="008D2649" w:rsidRPr="00A94774" w:rsidRDefault="00991EB5" w:rsidP="008D2649">
      <w:pPr>
        <w:pStyle w:val="Els-1storder-head"/>
        <w:spacing w:after="120"/>
        <w:rPr>
          <w:lang w:val="en-GB"/>
        </w:rPr>
      </w:pPr>
      <w:r>
        <w:rPr>
          <w:lang w:val="en-GB"/>
        </w:rPr>
        <w:t>Case study</w:t>
      </w:r>
    </w:p>
    <w:p w14:paraId="357DF66D" w14:textId="5871F8AA" w:rsidR="00487A51" w:rsidRDefault="00487A51" w:rsidP="008D2649">
      <w:pPr>
        <w:pStyle w:val="Els-body-text"/>
        <w:spacing w:after="120"/>
        <w:rPr>
          <w:lang w:val="en-GB"/>
        </w:rPr>
      </w:pPr>
      <w:r w:rsidRPr="00487A51">
        <w:rPr>
          <w:lang w:val="en-GB"/>
        </w:rPr>
        <w:t xml:space="preserve">As a </w:t>
      </w:r>
      <w:r>
        <w:rPr>
          <w:lang w:val="en-GB"/>
        </w:rPr>
        <w:t xml:space="preserve">preliminary </w:t>
      </w:r>
      <w:r w:rsidRPr="00487A51">
        <w:rPr>
          <w:lang w:val="en-GB"/>
        </w:rPr>
        <w:t xml:space="preserve">case study, the model was applied </w:t>
      </w:r>
      <w:r w:rsidR="006102C9">
        <w:rPr>
          <w:lang w:val="en-GB"/>
        </w:rPr>
        <w:t>to</w:t>
      </w:r>
      <w:r w:rsidRPr="00487A51">
        <w:rPr>
          <w:lang w:val="en-GB"/>
        </w:rPr>
        <w:t xml:space="preserve"> the region of São Paulo because </w:t>
      </w:r>
      <w:r w:rsidR="006102C9">
        <w:rPr>
          <w:lang w:val="en-GB"/>
        </w:rPr>
        <w:t xml:space="preserve">of </w:t>
      </w:r>
      <w:r w:rsidRPr="00487A51">
        <w:rPr>
          <w:lang w:val="en-GB"/>
        </w:rPr>
        <w:t>its economic relevance (gas demand</w:t>
      </w:r>
      <w:r w:rsidR="00576FA7">
        <w:rPr>
          <w:lang w:val="en-GB"/>
        </w:rPr>
        <w:t xml:space="preserve">, </w:t>
      </w:r>
      <w:r w:rsidRPr="00487A51">
        <w:rPr>
          <w:lang w:val="en-GB"/>
        </w:rPr>
        <w:t>population size</w:t>
      </w:r>
      <w:r w:rsidR="006102C9">
        <w:rPr>
          <w:lang w:val="en-GB"/>
        </w:rPr>
        <w:t>,</w:t>
      </w:r>
      <w:r w:rsidR="00576FA7">
        <w:rPr>
          <w:lang w:val="en-GB"/>
        </w:rPr>
        <w:t xml:space="preserve"> and industrial relevance in Brazil</w:t>
      </w:r>
      <w:r w:rsidRPr="00487A51">
        <w:rPr>
          <w:lang w:val="en-GB"/>
        </w:rPr>
        <w:t xml:space="preserve">). The conversion route used in the model was the hydrotreatment of vegetable oils and the feedstock was soybean, the most available oilseed </w:t>
      </w:r>
      <w:r w:rsidR="00576FA7">
        <w:rPr>
          <w:lang w:val="en-GB"/>
        </w:rPr>
        <w:t>in the</w:t>
      </w:r>
      <w:r w:rsidRPr="00487A51">
        <w:rPr>
          <w:lang w:val="en-GB"/>
        </w:rPr>
        <w:t xml:space="preserve"> region. For the feedstock used in the model, 26 localities were covered, representing 64</w:t>
      </w:r>
      <w:r w:rsidR="00CD5CE4">
        <w:rPr>
          <w:lang w:val="en-GB"/>
        </w:rPr>
        <w:t xml:space="preserve"> </w:t>
      </w:r>
      <w:r w:rsidRPr="00487A51">
        <w:rPr>
          <w:lang w:val="en-GB"/>
        </w:rPr>
        <w:t>% of the soybean produced by the region. For the market layer, a scenario of substitution of a fraction of the liquefied petroleum</w:t>
      </w:r>
      <w:r w:rsidR="006F0EF7">
        <w:rPr>
          <w:lang w:val="en-GB"/>
        </w:rPr>
        <w:t xml:space="preserve"> </w:t>
      </w:r>
      <w:r w:rsidRPr="00487A51">
        <w:rPr>
          <w:lang w:val="en-GB"/>
        </w:rPr>
        <w:t xml:space="preserve">gas </w:t>
      </w:r>
      <w:r w:rsidR="006F0EF7">
        <w:rPr>
          <w:lang w:val="en-GB"/>
        </w:rPr>
        <w:t xml:space="preserve">(LPG) </w:t>
      </w:r>
      <w:r w:rsidRPr="00487A51">
        <w:rPr>
          <w:lang w:val="en-GB"/>
        </w:rPr>
        <w:t xml:space="preserve">demand of a typical year in São Paulo was used, considering 7 </w:t>
      </w:r>
      <w:r w:rsidR="00576FA7">
        <w:rPr>
          <w:lang w:val="en-GB"/>
        </w:rPr>
        <w:t>locations</w:t>
      </w:r>
      <w:r w:rsidRPr="00487A51">
        <w:rPr>
          <w:lang w:val="en-GB"/>
        </w:rPr>
        <w:t>. The optimization outcomes indicate</w:t>
      </w:r>
      <w:r w:rsidR="00576FA7">
        <w:rPr>
          <w:lang w:val="en-GB"/>
        </w:rPr>
        <w:t>d</w:t>
      </w:r>
      <w:r w:rsidRPr="00487A51">
        <w:rPr>
          <w:lang w:val="en-GB"/>
        </w:rPr>
        <w:t xml:space="preserve"> that, only a small portion of the regional demand could be substituted by </w:t>
      </w:r>
      <w:proofErr w:type="spellStart"/>
      <w:r w:rsidRPr="00487A51">
        <w:rPr>
          <w:lang w:val="en-GB"/>
        </w:rPr>
        <w:t>biopropane</w:t>
      </w:r>
      <w:proofErr w:type="spellEnd"/>
      <w:r w:rsidRPr="00487A51">
        <w:rPr>
          <w:lang w:val="en-GB"/>
        </w:rPr>
        <w:t>, even when using all the soybean</w:t>
      </w:r>
      <w:r w:rsidR="006102C9">
        <w:rPr>
          <w:lang w:val="en-GB"/>
        </w:rPr>
        <w:t>s</w:t>
      </w:r>
      <w:r w:rsidRPr="00487A51">
        <w:rPr>
          <w:lang w:val="en-GB"/>
        </w:rPr>
        <w:t xml:space="preserve"> available.</w:t>
      </w:r>
      <w:r w:rsidR="00DF46EA">
        <w:rPr>
          <w:lang w:val="en-GB"/>
        </w:rPr>
        <w:t xml:space="preserve"> </w:t>
      </w:r>
      <w:r w:rsidR="000C4B48">
        <w:rPr>
          <w:lang w:val="en-GB"/>
        </w:rPr>
        <w:t xml:space="preserve">To </w:t>
      </w:r>
      <w:r w:rsidR="006102C9">
        <w:rPr>
          <w:lang w:val="en-GB"/>
        </w:rPr>
        <w:t>accurately represent</w:t>
      </w:r>
      <w:r w:rsidR="001D21BE" w:rsidRPr="00DF46EA">
        <w:rPr>
          <w:lang w:val="en-GB"/>
        </w:rPr>
        <w:t xml:space="preserve"> the potential and viability of </w:t>
      </w:r>
      <w:proofErr w:type="spellStart"/>
      <w:r w:rsidR="001D21BE" w:rsidRPr="00DF46EA">
        <w:rPr>
          <w:lang w:val="en-GB"/>
        </w:rPr>
        <w:t>biopropane</w:t>
      </w:r>
      <w:proofErr w:type="spellEnd"/>
      <w:r w:rsidR="001D21BE" w:rsidRPr="00DF46EA">
        <w:rPr>
          <w:lang w:val="en-GB"/>
        </w:rPr>
        <w:t xml:space="preserve"> production </w:t>
      </w:r>
      <w:r w:rsidR="001D21BE">
        <w:rPr>
          <w:lang w:val="en-GB"/>
        </w:rPr>
        <w:t xml:space="preserve">in Brazil, </w:t>
      </w:r>
      <w:r w:rsidR="008E6EDC">
        <w:rPr>
          <w:lang w:val="en-GB"/>
        </w:rPr>
        <w:t xml:space="preserve">the model </w:t>
      </w:r>
      <w:r w:rsidR="00576FA7">
        <w:rPr>
          <w:lang w:val="en-GB"/>
        </w:rPr>
        <w:t xml:space="preserve">was </w:t>
      </w:r>
      <w:r w:rsidR="00DF46EA" w:rsidRPr="00DF46EA">
        <w:rPr>
          <w:lang w:val="en-GB"/>
        </w:rPr>
        <w:t>expand</w:t>
      </w:r>
      <w:r w:rsidR="008E6EDC">
        <w:rPr>
          <w:lang w:val="en-GB"/>
        </w:rPr>
        <w:t>ed</w:t>
      </w:r>
      <w:r w:rsidR="00DF46EA" w:rsidRPr="00DF46EA">
        <w:rPr>
          <w:lang w:val="en-GB"/>
        </w:rPr>
        <w:t xml:space="preserve"> to incorporate a broader range of feedstocks</w:t>
      </w:r>
      <w:r w:rsidR="00576FA7">
        <w:rPr>
          <w:lang w:val="en-GB"/>
        </w:rPr>
        <w:t>, regions and conversion technologies</w:t>
      </w:r>
      <w:r w:rsidR="00AE7B4F">
        <w:rPr>
          <w:lang w:val="en-GB"/>
        </w:rPr>
        <w:t>.</w:t>
      </w:r>
    </w:p>
    <w:p w14:paraId="6C732F95" w14:textId="05FE0D65" w:rsidR="00727603" w:rsidRDefault="00AE7B4F" w:rsidP="008D2649">
      <w:pPr>
        <w:pStyle w:val="Els-body-text"/>
        <w:spacing w:after="120"/>
      </w:pPr>
      <w:r>
        <w:rPr>
          <w:lang w:val="en-GB"/>
        </w:rPr>
        <w:t>Therefore, t</w:t>
      </w:r>
      <w:r w:rsidR="00727603">
        <w:rPr>
          <w:lang w:val="en-GB"/>
        </w:rPr>
        <w:t xml:space="preserve">he </w:t>
      </w:r>
      <w:r w:rsidR="00603865">
        <w:rPr>
          <w:lang w:val="en-GB"/>
        </w:rPr>
        <w:t xml:space="preserve">proposed model was applied to a case study </w:t>
      </w:r>
      <w:r w:rsidR="003C4C1A">
        <w:rPr>
          <w:lang w:val="en-GB"/>
        </w:rPr>
        <w:t>to su</w:t>
      </w:r>
      <w:r w:rsidR="0035288C">
        <w:rPr>
          <w:lang w:val="en-GB"/>
        </w:rPr>
        <w:t>bstitute</w:t>
      </w:r>
      <w:r w:rsidR="003C4C1A">
        <w:rPr>
          <w:lang w:val="en-GB"/>
        </w:rPr>
        <w:t xml:space="preserve"> 10</w:t>
      </w:r>
      <w:r w:rsidR="00CD5CE4">
        <w:rPr>
          <w:lang w:val="en-GB"/>
        </w:rPr>
        <w:t xml:space="preserve"> </w:t>
      </w:r>
      <w:r w:rsidR="003C4C1A">
        <w:rPr>
          <w:lang w:val="en-GB"/>
        </w:rPr>
        <w:t>% of the</w:t>
      </w:r>
      <w:r w:rsidR="00061EB0">
        <w:rPr>
          <w:lang w:val="en-GB"/>
        </w:rPr>
        <w:t xml:space="preserve"> LPG</w:t>
      </w:r>
      <w:r w:rsidR="00C74E24">
        <w:rPr>
          <w:lang w:val="en-GB"/>
        </w:rPr>
        <w:t xml:space="preserve"> </w:t>
      </w:r>
      <w:r w:rsidR="003C4C1A">
        <w:rPr>
          <w:lang w:val="en-GB"/>
        </w:rPr>
        <w:t xml:space="preserve">demand </w:t>
      </w:r>
      <w:r w:rsidR="006134BC" w:rsidRPr="00F15AFA">
        <w:rPr>
          <w:lang w:val="en-GB"/>
        </w:rPr>
        <w:t>from the capital of São Paulo and Paraná</w:t>
      </w:r>
      <w:r w:rsidR="000F30A8" w:rsidRPr="00F15AFA">
        <w:rPr>
          <w:lang w:val="en-GB"/>
        </w:rPr>
        <w:t xml:space="preserve"> (set M)</w:t>
      </w:r>
      <w:r w:rsidR="0035288C" w:rsidRPr="00F15AFA">
        <w:rPr>
          <w:lang w:val="en-GB"/>
        </w:rPr>
        <w:t xml:space="preserve"> by </w:t>
      </w:r>
      <w:proofErr w:type="spellStart"/>
      <w:r w:rsidR="0035288C" w:rsidRPr="00F15AFA">
        <w:rPr>
          <w:lang w:val="en-GB"/>
        </w:rPr>
        <w:t>biopropane</w:t>
      </w:r>
      <w:proofErr w:type="spellEnd"/>
      <w:r w:rsidR="000F30A8" w:rsidRPr="00F15AFA">
        <w:rPr>
          <w:lang w:val="en-GB"/>
        </w:rPr>
        <w:t>.</w:t>
      </w:r>
      <w:r w:rsidR="00EE2FD3" w:rsidRPr="00F15AFA">
        <w:rPr>
          <w:lang w:val="en-GB"/>
        </w:rPr>
        <w:t xml:space="preserve"> The demand </w:t>
      </w:r>
      <w:r w:rsidR="001A5D0D" w:rsidRPr="00F15AFA">
        <w:rPr>
          <w:lang w:val="en-GB"/>
        </w:rPr>
        <w:t>h</w:t>
      </w:r>
      <w:r w:rsidR="00EE2FD3" w:rsidRPr="00F15AFA">
        <w:rPr>
          <w:lang w:val="en-GB"/>
        </w:rPr>
        <w:t xml:space="preserve">as </w:t>
      </w:r>
      <w:r w:rsidR="00086CA5" w:rsidRPr="00F15AFA">
        <w:rPr>
          <w:lang w:val="en-GB"/>
        </w:rPr>
        <w:t>an increase of 1</w:t>
      </w:r>
      <w:r w:rsidR="006F032C" w:rsidRPr="00F15AFA">
        <w:rPr>
          <w:lang w:val="en-GB"/>
        </w:rPr>
        <w:t>.</w:t>
      </w:r>
      <w:r w:rsidR="00086CA5" w:rsidRPr="00F15AFA">
        <w:rPr>
          <w:lang w:val="en-GB"/>
        </w:rPr>
        <w:t xml:space="preserve">4 % by year, following </w:t>
      </w:r>
      <w:r w:rsidR="000433E0" w:rsidRPr="00F15AFA">
        <w:rPr>
          <w:lang w:val="en-GB"/>
        </w:rPr>
        <w:t xml:space="preserve">a </w:t>
      </w:r>
      <w:r w:rsidR="008A2ECF" w:rsidRPr="00F15AFA">
        <w:rPr>
          <w:lang w:val="en-GB"/>
        </w:rPr>
        <w:t xml:space="preserve">Brazilian </w:t>
      </w:r>
      <w:r w:rsidR="000514FD" w:rsidRPr="00F15AFA">
        <w:rPr>
          <w:lang w:val="en-GB"/>
        </w:rPr>
        <w:t xml:space="preserve">government </w:t>
      </w:r>
      <w:r w:rsidR="000433E0" w:rsidRPr="00F15AFA">
        <w:rPr>
          <w:lang w:val="en-GB"/>
        </w:rPr>
        <w:t>energ</w:t>
      </w:r>
      <w:r w:rsidR="002706B3" w:rsidRPr="00F15AFA">
        <w:rPr>
          <w:lang w:val="en-GB"/>
        </w:rPr>
        <w:t>y</w:t>
      </w:r>
      <w:r w:rsidR="00741F90" w:rsidRPr="00F15AFA">
        <w:rPr>
          <w:lang w:val="en-GB"/>
        </w:rPr>
        <w:t xml:space="preserve"> </w:t>
      </w:r>
      <w:r w:rsidR="00BE784F" w:rsidRPr="00F15AFA">
        <w:rPr>
          <w:lang w:val="en-GB"/>
        </w:rPr>
        <w:t>forecast</w:t>
      </w:r>
      <w:r w:rsidR="002706B3" w:rsidRPr="00F15AFA">
        <w:rPr>
          <w:lang w:val="en-GB"/>
        </w:rPr>
        <w:t xml:space="preserve"> </w:t>
      </w:r>
      <w:r w:rsidR="000514FD" w:rsidRPr="00F15AFA">
        <w:rPr>
          <w:lang w:val="en-GB"/>
        </w:rPr>
        <w:t>(EPE, 202</w:t>
      </w:r>
      <w:r w:rsidR="007074DB" w:rsidRPr="00F15AFA">
        <w:rPr>
          <w:lang w:val="en-GB"/>
        </w:rPr>
        <w:t>2</w:t>
      </w:r>
      <w:r w:rsidR="000514FD" w:rsidRPr="00F15AFA">
        <w:rPr>
          <w:lang w:val="en-GB"/>
        </w:rPr>
        <w:t xml:space="preserve">). </w:t>
      </w:r>
      <w:r w:rsidR="000F30A8" w:rsidRPr="00F15AFA">
        <w:rPr>
          <w:lang w:val="en-GB"/>
        </w:rPr>
        <w:t xml:space="preserve">The </w:t>
      </w:r>
      <w:r w:rsidR="000F30A8">
        <w:rPr>
          <w:lang w:val="en-GB"/>
        </w:rPr>
        <w:t xml:space="preserve">set O </w:t>
      </w:r>
      <w:r w:rsidR="00061EB0">
        <w:rPr>
          <w:lang w:val="en-GB"/>
        </w:rPr>
        <w:t>included</w:t>
      </w:r>
      <w:r w:rsidR="00E57774">
        <w:rPr>
          <w:lang w:val="en-GB"/>
        </w:rPr>
        <w:t xml:space="preserve"> the </w:t>
      </w:r>
      <w:r w:rsidR="00E375B2">
        <w:rPr>
          <w:lang w:val="en-GB"/>
        </w:rPr>
        <w:t>biggest producers of each feedstock</w:t>
      </w:r>
      <w:r w:rsidR="00A13EA9">
        <w:rPr>
          <w:lang w:val="en-GB"/>
        </w:rPr>
        <w:t xml:space="preserve"> in the regions</w:t>
      </w:r>
      <w:r w:rsidR="00E375B2">
        <w:rPr>
          <w:lang w:val="en-GB"/>
        </w:rPr>
        <w:t xml:space="preserve">, </w:t>
      </w:r>
      <w:r w:rsidR="000A1F47" w:rsidRPr="00A64D39">
        <w:t>soybean and sunflower, glycerin, sugarcane bagasse, rice husk and soybean straw</w:t>
      </w:r>
      <w:r w:rsidR="006F0EF7">
        <w:t xml:space="preserve">, </w:t>
      </w:r>
      <w:r w:rsidR="00061EB0">
        <w:rPr>
          <w:lang w:val="en-GB"/>
        </w:rPr>
        <w:t>covering</w:t>
      </w:r>
      <w:r w:rsidR="00E375B2">
        <w:rPr>
          <w:lang w:val="en-GB"/>
        </w:rPr>
        <w:t xml:space="preserve"> </w:t>
      </w:r>
      <w:r w:rsidR="007752C2">
        <w:rPr>
          <w:lang w:val="en-GB"/>
        </w:rPr>
        <w:t>25 localities</w:t>
      </w:r>
      <w:r w:rsidR="00061EB0">
        <w:rPr>
          <w:lang w:val="en-GB"/>
        </w:rPr>
        <w:t>.</w:t>
      </w:r>
      <w:r w:rsidR="00995042">
        <w:rPr>
          <w:lang w:val="en-GB"/>
        </w:rPr>
        <w:t xml:space="preserve"> </w:t>
      </w:r>
      <w:r w:rsidR="00DF7BB0">
        <w:rPr>
          <w:lang w:val="en-GB"/>
        </w:rPr>
        <w:t xml:space="preserve">4 </w:t>
      </w:r>
      <w:r w:rsidR="00576FA7">
        <w:rPr>
          <w:lang w:val="en-GB"/>
        </w:rPr>
        <w:t>loca</w:t>
      </w:r>
      <w:r w:rsidR="004B71EE">
        <w:rPr>
          <w:lang w:val="en-GB"/>
        </w:rPr>
        <w:t>lities</w:t>
      </w:r>
      <w:r w:rsidR="00576FA7">
        <w:rPr>
          <w:lang w:val="en-GB"/>
        </w:rPr>
        <w:t xml:space="preserve"> </w:t>
      </w:r>
      <w:r w:rsidR="00DF7BB0">
        <w:rPr>
          <w:lang w:val="en-GB"/>
        </w:rPr>
        <w:t>in each region were included</w:t>
      </w:r>
      <w:r w:rsidR="00C442BD" w:rsidRPr="00C442BD">
        <w:rPr>
          <w:lang w:val="en-GB"/>
        </w:rPr>
        <w:t xml:space="preserve"> </w:t>
      </w:r>
      <w:r w:rsidR="00C442BD">
        <w:rPr>
          <w:lang w:val="en-GB"/>
        </w:rPr>
        <w:t xml:space="preserve">in the set P, as possible production </w:t>
      </w:r>
      <w:proofErr w:type="spellStart"/>
      <w:r w:rsidR="00C442BD">
        <w:rPr>
          <w:lang w:val="en-GB"/>
        </w:rPr>
        <w:lastRenderedPageBreak/>
        <w:t>centers</w:t>
      </w:r>
      <w:proofErr w:type="spellEnd"/>
      <w:r w:rsidR="00DF7BB0">
        <w:rPr>
          <w:lang w:val="en-GB"/>
        </w:rPr>
        <w:t xml:space="preserve">, </w:t>
      </w:r>
      <w:r w:rsidR="00E51A17" w:rsidRPr="00E51A17">
        <w:rPr>
          <w:lang w:val="en-GB"/>
        </w:rPr>
        <w:t>geographically distributed in the state</w:t>
      </w:r>
      <w:r w:rsidR="00E51A17">
        <w:rPr>
          <w:lang w:val="en-GB"/>
        </w:rPr>
        <w:t xml:space="preserve">, as well as 3 localities as possible storage </w:t>
      </w:r>
      <w:proofErr w:type="spellStart"/>
      <w:r w:rsidR="00E51A17">
        <w:rPr>
          <w:lang w:val="en-GB"/>
        </w:rPr>
        <w:t>centers</w:t>
      </w:r>
      <w:proofErr w:type="spellEnd"/>
      <w:r w:rsidR="00E51A17">
        <w:rPr>
          <w:lang w:val="en-GB"/>
        </w:rPr>
        <w:t>.</w:t>
      </w:r>
      <w:r w:rsidR="00384BE5">
        <w:rPr>
          <w:lang w:val="en-GB"/>
        </w:rPr>
        <w:t xml:space="preserve"> </w:t>
      </w:r>
      <w:r w:rsidR="00384BE5" w:rsidRPr="009B33E0">
        <w:t xml:space="preserve">The model </w:t>
      </w:r>
      <w:r w:rsidR="008A3D5F" w:rsidRPr="009B33E0">
        <w:t xml:space="preserve">solved </w:t>
      </w:r>
      <w:r w:rsidR="007A7F99" w:rsidRPr="009B33E0">
        <w:t>had 222,814 equations, 77,083 continuous variables</w:t>
      </w:r>
      <w:r w:rsidR="009B33E0" w:rsidRPr="009B33E0">
        <w:t xml:space="preserve"> and 30 binary v</w:t>
      </w:r>
      <w:r w:rsidR="009B33E0">
        <w:t>ariables.</w:t>
      </w:r>
      <w:r w:rsidR="00576FA7">
        <w:t xml:space="preserve"> </w:t>
      </w:r>
      <w:r w:rsidR="00050FD4">
        <w:t>The binary va</w:t>
      </w:r>
      <w:r w:rsidR="000575E2">
        <w:t xml:space="preserve">riables are the representation of the 3 technologies coupled with 8 possible locations to install the production facilities, accounting 24 variables, </w:t>
      </w:r>
      <w:r w:rsidR="008B1802">
        <w:t xml:space="preserve">and 6 variables representing the possible locations to install the </w:t>
      </w:r>
      <w:r w:rsidR="008F3F5D">
        <w:t xml:space="preserve">storage facility. </w:t>
      </w:r>
      <w:r w:rsidR="00576FA7">
        <w:t xml:space="preserve">The superstructure is illustrated in Figure </w:t>
      </w:r>
      <w:r w:rsidR="002D0219">
        <w:t>1</w:t>
      </w:r>
      <w:r w:rsidR="00D45339">
        <w:t xml:space="preserve">, showing </w:t>
      </w:r>
      <w:r w:rsidR="009B0305">
        <w:t>examples of the objects in each set.</w:t>
      </w:r>
    </w:p>
    <w:p w14:paraId="64FAB1CF" w14:textId="5286CA2E" w:rsidR="00576FA7" w:rsidRDefault="00042DE5" w:rsidP="00321E56">
      <w:pPr>
        <w:pStyle w:val="Els-body-text"/>
        <w:spacing w:after="120"/>
        <w:jc w:val="center"/>
      </w:pPr>
      <w:r>
        <w:rPr>
          <w:noProof/>
        </w:rPr>
        <w:drawing>
          <wp:inline distT="0" distB="0" distL="0" distR="0" wp14:anchorId="18071743" wp14:editId="5B9695A1">
            <wp:extent cx="3462655" cy="2293274"/>
            <wp:effectExtent l="0" t="0" r="4445" b="0"/>
            <wp:docPr id="15530550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55015" name="Imagem 1553055015"/>
                    <pic:cNvPicPr/>
                  </pic:nvPicPr>
                  <pic:blipFill rotWithShape="1">
                    <a:blip r:embed="rId8"/>
                    <a:srcRect l="2838" r="19168" b="4961"/>
                    <a:stretch/>
                  </pic:blipFill>
                  <pic:spPr bwMode="auto">
                    <a:xfrm>
                      <a:off x="0" y="0"/>
                      <a:ext cx="3478519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3FBA0" w14:textId="0DC3A4C1" w:rsidR="009B0305" w:rsidRPr="009B33E0" w:rsidRDefault="009B0305" w:rsidP="00321E56">
      <w:pPr>
        <w:pStyle w:val="Els-body-text"/>
        <w:spacing w:after="120"/>
        <w:jc w:val="center"/>
      </w:pPr>
      <w:r>
        <w:t>Figure</w:t>
      </w:r>
      <w:r w:rsidR="00321E56">
        <w:t xml:space="preserve"> </w:t>
      </w:r>
      <w:r w:rsidR="00AB2C65">
        <w:t>1:</w:t>
      </w:r>
      <w:r w:rsidR="00321E56">
        <w:t xml:space="preserve"> Superstructure of the optimization model</w:t>
      </w:r>
    </w:p>
    <w:p w14:paraId="4A1B4243" w14:textId="6B812F1E" w:rsidR="000D536D" w:rsidRDefault="0026094A" w:rsidP="00D31A13">
      <w:pPr>
        <w:pStyle w:val="Els-body-text"/>
        <w:spacing w:after="120"/>
      </w:pPr>
      <w:r>
        <w:t xml:space="preserve">The </w:t>
      </w:r>
      <w:r w:rsidR="00017C13">
        <w:t>results</w:t>
      </w:r>
      <w:r>
        <w:t xml:space="preserve"> of a sensitivity </w:t>
      </w:r>
      <w:r w:rsidR="00301066">
        <w:t>analys</w:t>
      </w:r>
      <w:r w:rsidR="000D084A">
        <w:t>i</w:t>
      </w:r>
      <w:r w:rsidR="00301066">
        <w:t>s</w:t>
      </w:r>
      <w:r w:rsidR="00EA2354">
        <w:t xml:space="preserve">, presenting </w:t>
      </w:r>
      <w:r w:rsidR="00762329">
        <w:t xml:space="preserve">the influence of </w:t>
      </w:r>
      <w:r w:rsidR="001A4B59">
        <w:t>variation</w:t>
      </w:r>
      <w:r w:rsidR="00900D96">
        <w:t xml:space="preserve"> in </w:t>
      </w:r>
      <w:proofErr w:type="spellStart"/>
      <w:r w:rsidR="00762329">
        <w:t>biopropane</w:t>
      </w:r>
      <w:proofErr w:type="spellEnd"/>
      <w:r w:rsidR="00762329">
        <w:t xml:space="preserve"> </w:t>
      </w:r>
      <w:r w:rsidR="004A5331">
        <w:t xml:space="preserve">selling </w:t>
      </w:r>
      <w:r w:rsidR="00762329">
        <w:t xml:space="preserve">price, </w:t>
      </w:r>
      <w:r w:rsidR="00EF7025">
        <w:t xml:space="preserve">and the </w:t>
      </w:r>
      <w:r w:rsidR="00321E56">
        <w:t xml:space="preserve">variation in the </w:t>
      </w:r>
      <w:r w:rsidR="00762329">
        <w:t xml:space="preserve">feedstock </w:t>
      </w:r>
      <w:r w:rsidR="00301066">
        <w:t xml:space="preserve">costs </w:t>
      </w:r>
      <w:r w:rsidR="00017C13">
        <w:t>in the NPV</w:t>
      </w:r>
      <w:r>
        <w:t>,</w:t>
      </w:r>
      <w:r w:rsidR="00900D96">
        <w:t xml:space="preserve"> </w:t>
      </w:r>
      <w:r w:rsidR="00EA2354">
        <w:t xml:space="preserve">are showed in the Figure </w:t>
      </w:r>
      <w:r w:rsidR="00321E56">
        <w:t>2</w:t>
      </w:r>
      <w:r>
        <w:t>.</w:t>
      </w:r>
      <w:r w:rsidR="00413946">
        <w:t xml:space="preserve"> </w:t>
      </w:r>
    </w:p>
    <w:p w14:paraId="005041D6" w14:textId="67F3E43F" w:rsidR="001A5D71" w:rsidRDefault="00042DE5" w:rsidP="00055E49">
      <w:pPr>
        <w:pStyle w:val="Els-body-text"/>
        <w:spacing w:after="120"/>
        <w:jc w:val="center"/>
      </w:pPr>
      <w:r>
        <w:rPr>
          <w:noProof/>
        </w:rPr>
        <w:drawing>
          <wp:inline distT="0" distB="0" distL="0" distR="0" wp14:anchorId="128825EC" wp14:editId="6431CAD8">
            <wp:extent cx="2940587" cy="1635493"/>
            <wp:effectExtent l="0" t="0" r="0" b="3175"/>
            <wp:docPr id="408254674" name="Imagem 4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54674" name="Imagem 4" descr="Gráfico, Gráfico de linhas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922" cy="164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71AB" w14:textId="00AAD962" w:rsidR="009738B0" w:rsidRDefault="009738B0" w:rsidP="00D31A13">
      <w:pPr>
        <w:pStyle w:val="Els-body-text"/>
        <w:spacing w:after="120"/>
      </w:pPr>
      <w:r>
        <w:t xml:space="preserve">Figure </w:t>
      </w:r>
      <w:r w:rsidR="00321E56">
        <w:t>2</w:t>
      </w:r>
      <w:r w:rsidR="00AB2C65">
        <w:t>:</w:t>
      </w:r>
      <w:r>
        <w:t xml:space="preserve"> </w:t>
      </w:r>
      <w:r w:rsidR="00EB4D30">
        <w:t>NPV dependence in varia</w:t>
      </w:r>
      <w:r w:rsidR="001A4B59">
        <w:t>tion</w:t>
      </w:r>
      <w:r w:rsidR="00EB4D30">
        <w:t xml:space="preserve"> of </w:t>
      </w:r>
      <w:proofErr w:type="spellStart"/>
      <w:r w:rsidR="004A5331">
        <w:t>biopropane</w:t>
      </w:r>
      <w:proofErr w:type="spellEnd"/>
      <w:r w:rsidR="004A5331">
        <w:t xml:space="preserve"> price</w:t>
      </w:r>
      <w:r w:rsidR="00EF7025">
        <w:t xml:space="preserve"> and</w:t>
      </w:r>
      <w:r w:rsidR="004A5331">
        <w:t xml:space="preserve"> feedstock costs</w:t>
      </w:r>
    </w:p>
    <w:p w14:paraId="6A365789" w14:textId="23317823" w:rsidR="00A82C42" w:rsidRPr="00762329" w:rsidRDefault="000040D5" w:rsidP="00D31A13">
      <w:pPr>
        <w:pStyle w:val="Els-body-text"/>
        <w:spacing w:after="120"/>
      </w:pPr>
      <w:r>
        <w:t xml:space="preserve">For the current prices of all the feedstocks, products, capital and operational costs, the supply chain evaluated was not feasible. </w:t>
      </w:r>
      <w:r w:rsidR="00AF4CC7">
        <w:t>However,</w:t>
      </w:r>
      <w:r>
        <w:t xml:space="preserve"> when the </w:t>
      </w:r>
      <w:proofErr w:type="spellStart"/>
      <w:r w:rsidRPr="000038EC">
        <w:t>biopropane</w:t>
      </w:r>
      <w:proofErr w:type="spellEnd"/>
      <w:r w:rsidRPr="000038EC">
        <w:t xml:space="preserve"> s</w:t>
      </w:r>
      <w:r>
        <w:t>elling</w:t>
      </w:r>
      <w:r w:rsidRPr="000038EC">
        <w:t xml:space="preserve"> prices </w:t>
      </w:r>
      <w:r>
        <w:t xml:space="preserve">increase, from </w:t>
      </w:r>
      <w:r w:rsidRPr="000038EC">
        <w:t>130</w:t>
      </w:r>
      <w:r w:rsidR="00CD5CE4">
        <w:t xml:space="preserve"> </w:t>
      </w:r>
      <w:r w:rsidRPr="000038EC">
        <w:t>% in relation to the base</w:t>
      </w:r>
      <w:r>
        <w:t xml:space="preserve"> value</w:t>
      </w:r>
      <w:r w:rsidRPr="000038EC">
        <w:t xml:space="preserve">, the </w:t>
      </w:r>
      <w:r>
        <w:t>NPV of the networks</w:t>
      </w:r>
      <w:r w:rsidRPr="000038EC">
        <w:t xml:space="preserve"> exceed</w:t>
      </w:r>
      <w:r>
        <w:t xml:space="preserve"> </w:t>
      </w:r>
      <w:r w:rsidRPr="000038EC">
        <w:t>50 million reais</w:t>
      </w:r>
      <w:r>
        <w:t>. Observing the results for the variation in feedstock costs only, the project became feasible when the feedstock costs are lower than 60</w:t>
      </w:r>
      <w:r w:rsidR="00CD5CE4">
        <w:t xml:space="preserve"> </w:t>
      </w:r>
      <w:r>
        <w:t xml:space="preserve">% of the base value, presenting the </w:t>
      </w:r>
      <w:r w:rsidR="00503E93">
        <w:t>significant</w:t>
      </w:r>
      <w:r>
        <w:t xml:space="preserve"> influence of the raw materials </w:t>
      </w:r>
      <w:r w:rsidR="00E8676F">
        <w:t>on</w:t>
      </w:r>
      <w:r>
        <w:t xml:space="preserve"> biofuel prices. For transportation costs, a sensitivity analysis was realized, but even for costs lower than 50</w:t>
      </w:r>
      <w:r w:rsidR="00CD5CE4">
        <w:t xml:space="preserve"> </w:t>
      </w:r>
      <w:r>
        <w:t>% of the base value, the projects were not viable</w:t>
      </w:r>
      <w:r w:rsidR="00FC7E18">
        <w:t xml:space="preserve"> and </w:t>
      </w:r>
      <w:r w:rsidR="000B224A">
        <w:t xml:space="preserve">the results were </w:t>
      </w:r>
      <w:r>
        <w:t xml:space="preserve">not included in the figure. </w:t>
      </w:r>
      <w:r w:rsidR="00932CC9" w:rsidRPr="00932CC9">
        <w:t xml:space="preserve">Although variations in </w:t>
      </w:r>
      <w:proofErr w:type="spellStart"/>
      <w:r w:rsidR="00932CC9">
        <w:t>bio</w:t>
      </w:r>
      <w:r w:rsidR="00932CC9" w:rsidRPr="00932CC9">
        <w:t>propane</w:t>
      </w:r>
      <w:proofErr w:type="spellEnd"/>
      <w:r w:rsidR="00932CC9" w:rsidRPr="00932CC9">
        <w:t xml:space="preserve"> </w:t>
      </w:r>
      <w:r w:rsidR="00932CC9">
        <w:t xml:space="preserve">prices </w:t>
      </w:r>
      <w:r w:rsidR="00932CC9" w:rsidRPr="00932CC9">
        <w:t xml:space="preserve">and </w:t>
      </w:r>
      <w:r w:rsidR="00932CC9">
        <w:t xml:space="preserve">feedstock costs </w:t>
      </w:r>
      <w:r w:rsidR="00932CC9" w:rsidRPr="00932CC9">
        <w:t xml:space="preserve">had a major impact </w:t>
      </w:r>
      <w:r w:rsidR="00932CC9" w:rsidRPr="00932CC9">
        <w:lastRenderedPageBreak/>
        <w:t xml:space="preserve">on </w:t>
      </w:r>
      <w:r w:rsidR="00932CC9">
        <w:t>NPV</w:t>
      </w:r>
      <w:r w:rsidR="00932CC9" w:rsidRPr="00932CC9">
        <w:t>, the technology</w:t>
      </w:r>
      <w:r w:rsidR="00932CC9">
        <w:t xml:space="preserve"> route</w:t>
      </w:r>
      <w:r w:rsidR="00932CC9" w:rsidRPr="00932CC9">
        <w:t xml:space="preserve"> </w:t>
      </w:r>
      <w:r w:rsidR="00863E25">
        <w:t>selected</w:t>
      </w:r>
      <w:r w:rsidR="002154AC">
        <w:t>, as result of the optimization,</w:t>
      </w:r>
      <w:r w:rsidR="00863E25">
        <w:t xml:space="preserve"> </w:t>
      </w:r>
      <w:r w:rsidR="00932CC9" w:rsidRPr="00932CC9">
        <w:t>was the same</w:t>
      </w:r>
      <w:r w:rsidR="00413946">
        <w:t xml:space="preserve"> for al</w:t>
      </w:r>
      <w:r w:rsidR="002B4943">
        <w:t>l</w:t>
      </w:r>
      <w:r w:rsidR="00413946">
        <w:t xml:space="preserve"> scenarios</w:t>
      </w:r>
      <w:r w:rsidR="004F612C">
        <w:t>:</w:t>
      </w:r>
      <w:r w:rsidR="00932CC9" w:rsidRPr="00932CC9">
        <w:t xml:space="preserve"> glycerin dehydration.</w:t>
      </w:r>
      <w:r w:rsidR="0059717B">
        <w:t xml:space="preserve"> </w:t>
      </w:r>
      <w:r w:rsidR="00A82C42">
        <w:t xml:space="preserve">Considering the </w:t>
      </w:r>
      <w:r w:rsidR="008A76F0">
        <w:t>scenario of the current prices and</w:t>
      </w:r>
      <w:r w:rsidR="003E7953">
        <w:t xml:space="preserve"> </w:t>
      </w:r>
      <w:r w:rsidR="008A76F0">
        <w:t xml:space="preserve">the </w:t>
      </w:r>
      <w:proofErr w:type="spellStart"/>
      <w:r w:rsidR="008A76F0">
        <w:t>biopropane</w:t>
      </w:r>
      <w:proofErr w:type="spellEnd"/>
      <w:r w:rsidR="008A76F0">
        <w:t xml:space="preserve"> selling price </w:t>
      </w:r>
      <w:r w:rsidR="00CC7C8A">
        <w:t>representing 130</w:t>
      </w:r>
      <w:r w:rsidR="00CD5CE4">
        <w:t xml:space="preserve"> </w:t>
      </w:r>
      <w:r w:rsidR="00CC7C8A">
        <w:t xml:space="preserve">% of the base value, the NPV breakdown of the optimized network is presented in Figure </w:t>
      </w:r>
      <w:r w:rsidR="00812381">
        <w:t>3</w:t>
      </w:r>
      <w:r w:rsidR="00CC7C8A">
        <w:t>.</w:t>
      </w:r>
    </w:p>
    <w:p w14:paraId="4EB6C254" w14:textId="7B6C6379" w:rsidR="000D536D" w:rsidRDefault="0039504B" w:rsidP="009E2362">
      <w:pPr>
        <w:pStyle w:val="Els-body-text"/>
        <w:spacing w:after="120"/>
        <w:jc w:val="center"/>
      </w:pPr>
      <w:r>
        <w:rPr>
          <w:noProof/>
        </w:rPr>
        <w:drawing>
          <wp:inline distT="0" distB="0" distL="0" distR="0" wp14:anchorId="08311E68" wp14:editId="245F0CA2">
            <wp:extent cx="2493167" cy="1379621"/>
            <wp:effectExtent l="0" t="0" r="2540" b="0"/>
            <wp:docPr id="72197468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7468" name="Imagem 1" descr="Gráfico, Gráfico de cascat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167" cy="137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E6B6" w14:textId="505CAE7B" w:rsidR="008D2649" w:rsidRPr="00A94774" w:rsidRDefault="00CC7C8A" w:rsidP="004C0075">
      <w:pPr>
        <w:pStyle w:val="Els-body-text"/>
        <w:spacing w:after="120"/>
        <w:rPr>
          <w:lang w:val="en-GB"/>
        </w:rPr>
      </w:pPr>
      <w:r>
        <w:t xml:space="preserve">Figure </w:t>
      </w:r>
      <w:r w:rsidR="00812381">
        <w:t>3</w:t>
      </w:r>
      <w:r w:rsidR="00AB2C65">
        <w:t>:</w:t>
      </w:r>
      <w:r>
        <w:t xml:space="preserve"> NPV breakdown for the scenario of </w:t>
      </w:r>
      <w:proofErr w:type="spellStart"/>
      <w:r>
        <w:t>biopropane</w:t>
      </w:r>
      <w:proofErr w:type="spellEnd"/>
      <w:r>
        <w:t xml:space="preserve"> selling price of 130</w:t>
      </w:r>
      <w:r w:rsidR="00CD5CE4">
        <w:t xml:space="preserve"> </w:t>
      </w:r>
      <w:r>
        <w:t xml:space="preserve">% of </w:t>
      </w:r>
      <w:r w:rsidR="004C0075">
        <w:t>the base value</w:t>
      </w:r>
      <w:r w:rsidR="00042DE5">
        <w:t xml:space="preserve">, and </w:t>
      </w:r>
      <w:r w:rsidR="00812381">
        <w:t>glycerin dehydration conversion route as a result of the optimization</w:t>
      </w:r>
    </w:p>
    <w:p w14:paraId="74B97434" w14:textId="309659BF" w:rsidR="008D7407" w:rsidRDefault="002B2F97" w:rsidP="008D2649">
      <w:pPr>
        <w:pStyle w:val="Els-body-text"/>
        <w:spacing w:after="120"/>
        <w:rPr>
          <w:lang w:val="en-GB"/>
        </w:rPr>
      </w:pPr>
      <w:r>
        <w:rPr>
          <w:lang w:val="en-GB"/>
        </w:rPr>
        <w:t xml:space="preserve">The </w:t>
      </w:r>
      <w:r w:rsidR="001E5E14">
        <w:rPr>
          <w:lang w:val="en-GB"/>
        </w:rPr>
        <w:t>feedstock purchase</w:t>
      </w:r>
      <w:r w:rsidR="00812381">
        <w:rPr>
          <w:lang w:val="en-GB"/>
        </w:rPr>
        <w:t xml:space="preserve">, for the </w:t>
      </w:r>
      <w:proofErr w:type="spellStart"/>
      <w:r w:rsidR="000666F4">
        <w:rPr>
          <w:lang w:val="en-GB"/>
        </w:rPr>
        <w:t>glycerin</w:t>
      </w:r>
      <w:proofErr w:type="spellEnd"/>
      <w:r w:rsidR="000666F4">
        <w:rPr>
          <w:lang w:val="en-GB"/>
        </w:rPr>
        <w:t xml:space="preserve"> dehydration technology chosen by the optimization,</w:t>
      </w:r>
      <w:r w:rsidR="001E5E14">
        <w:rPr>
          <w:lang w:val="en-GB"/>
        </w:rPr>
        <w:t xml:space="preserve"> </w:t>
      </w:r>
      <w:r w:rsidR="007B29D4">
        <w:rPr>
          <w:lang w:val="en-GB"/>
        </w:rPr>
        <w:t xml:space="preserve">is the major negative </w:t>
      </w:r>
      <w:r w:rsidR="00AF62F5">
        <w:rPr>
          <w:lang w:val="en-GB"/>
        </w:rPr>
        <w:t>factor of the NPV</w:t>
      </w:r>
      <w:r w:rsidR="00C578EA">
        <w:rPr>
          <w:lang w:val="en-GB"/>
        </w:rPr>
        <w:t xml:space="preserve"> for the scenario</w:t>
      </w:r>
      <w:r w:rsidR="00EE3F5B">
        <w:rPr>
          <w:lang w:val="en-GB"/>
        </w:rPr>
        <w:t>;</w:t>
      </w:r>
      <w:r w:rsidR="00812381">
        <w:rPr>
          <w:lang w:val="en-GB"/>
        </w:rPr>
        <w:t xml:space="preserve"> </w:t>
      </w:r>
      <w:r w:rsidR="00066EAE">
        <w:rPr>
          <w:lang w:val="en-GB"/>
        </w:rPr>
        <w:t>t</w:t>
      </w:r>
      <w:r w:rsidR="00DC4E89" w:rsidRPr="00DC4E89">
        <w:rPr>
          <w:lang w:val="en-GB"/>
        </w:rPr>
        <w:t>his is due to the relatively low yield of the process</w:t>
      </w:r>
      <w:r w:rsidR="005A0902">
        <w:rPr>
          <w:lang w:val="en-GB"/>
        </w:rPr>
        <w:t xml:space="preserve">. The optimized network presented the installation of 2 production facilities, both using the dehydration of </w:t>
      </w:r>
      <w:proofErr w:type="spellStart"/>
      <w:r w:rsidR="005A0902">
        <w:rPr>
          <w:lang w:val="en-GB"/>
        </w:rPr>
        <w:t>glycerin</w:t>
      </w:r>
      <w:proofErr w:type="spellEnd"/>
      <w:r w:rsidR="005A0902">
        <w:rPr>
          <w:lang w:val="en-GB"/>
        </w:rPr>
        <w:t xml:space="preserve"> as conversion technology</w:t>
      </w:r>
      <w:r w:rsidR="00F0148B">
        <w:rPr>
          <w:lang w:val="en-GB"/>
        </w:rPr>
        <w:t xml:space="preserve">. Although this conversion route has the </w:t>
      </w:r>
      <w:r w:rsidR="00AF7798">
        <w:rPr>
          <w:lang w:val="en-GB"/>
        </w:rPr>
        <w:t xml:space="preserve">highest </w:t>
      </w:r>
      <w:proofErr w:type="spellStart"/>
      <w:r w:rsidR="00A10CE6">
        <w:rPr>
          <w:lang w:val="en-GB"/>
        </w:rPr>
        <w:t>biopropane</w:t>
      </w:r>
      <w:proofErr w:type="spellEnd"/>
      <w:r w:rsidR="00A10CE6">
        <w:rPr>
          <w:lang w:val="en-GB"/>
        </w:rPr>
        <w:t xml:space="preserve"> </w:t>
      </w:r>
      <w:r w:rsidR="00AF7798">
        <w:rPr>
          <w:lang w:val="en-GB"/>
        </w:rPr>
        <w:t>yield</w:t>
      </w:r>
      <w:r w:rsidR="00B33556">
        <w:rPr>
          <w:lang w:val="en-GB"/>
        </w:rPr>
        <w:t xml:space="preserve"> </w:t>
      </w:r>
      <w:r w:rsidR="00A10CE6">
        <w:rPr>
          <w:lang w:val="en-GB"/>
        </w:rPr>
        <w:t xml:space="preserve">when compared to hydrogenation and gasification: </w:t>
      </w:r>
      <w:r w:rsidR="00AA73F5">
        <w:rPr>
          <w:lang w:val="en-GB"/>
        </w:rPr>
        <w:t>30</w:t>
      </w:r>
      <w:r w:rsidR="00CD5CE4">
        <w:rPr>
          <w:lang w:val="en-GB"/>
        </w:rPr>
        <w:t xml:space="preserve"> </w:t>
      </w:r>
      <w:r w:rsidR="00AA73F5">
        <w:rPr>
          <w:lang w:val="en-GB"/>
        </w:rPr>
        <w:t xml:space="preserve">% in mass of </w:t>
      </w:r>
      <w:proofErr w:type="spellStart"/>
      <w:r w:rsidR="00AA73F5">
        <w:rPr>
          <w:lang w:val="en-GB"/>
        </w:rPr>
        <w:t>biopropane</w:t>
      </w:r>
      <w:proofErr w:type="spellEnd"/>
      <w:r w:rsidR="00AA73F5">
        <w:rPr>
          <w:lang w:val="en-GB"/>
        </w:rPr>
        <w:t xml:space="preserve"> (Johnson, 2019), </w:t>
      </w:r>
      <w:r w:rsidR="004A79B4" w:rsidRPr="004A79B4">
        <w:rPr>
          <w:lang w:val="en-GB"/>
        </w:rPr>
        <w:t xml:space="preserve">large quantities of </w:t>
      </w:r>
      <w:r w:rsidR="004A79B4">
        <w:rPr>
          <w:lang w:val="en-GB"/>
        </w:rPr>
        <w:t>feedstock</w:t>
      </w:r>
      <w:r w:rsidR="004A79B4" w:rsidRPr="004A79B4">
        <w:rPr>
          <w:lang w:val="en-GB"/>
        </w:rPr>
        <w:t xml:space="preserve"> are still needed to </w:t>
      </w:r>
      <w:r w:rsidR="004A79B4">
        <w:rPr>
          <w:lang w:val="en-GB"/>
        </w:rPr>
        <w:t>supply the demand</w:t>
      </w:r>
      <w:r w:rsidR="008D2649" w:rsidRPr="00A94774">
        <w:rPr>
          <w:lang w:val="en-GB"/>
        </w:rPr>
        <w:t>.</w:t>
      </w:r>
      <w:r w:rsidR="00B32B5E">
        <w:rPr>
          <w:lang w:val="en-GB"/>
        </w:rPr>
        <w:t xml:space="preserve"> </w:t>
      </w:r>
      <w:r w:rsidR="003A0CAE">
        <w:rPr>
          <w:lang w:val="en-GB"/>
        </w:rPr>
        <w:t>Besides</w:t>
      </w:r>
      <w:r w:rsidR="0090346B">
        <w:rPr>
          <w:lang w:val="en-GB"/>
        </w:rPr>
        <w:t xml:space="preserve"> the </w:t>
      </w:r>
      <w:r w:rsidR="002829B7">
        <w:rPr>
          <w:lang w:val="en-GB"/>
        </w:rPr>
        <w:t xml:space="preserve">dehydration </w:t>
      </w:r>
      <w:r w:rsidR="0090346B">
        <w:rPr>
          <w:lang w:val="en-GB"/>
        </w:rPr>
        <w:t xml:space="preserve">product yield, the </w:t>
      </w:r>
      <w:proofErr w:type="spellStart"/>
      <w:r w:rsidR="00E72E52">
        <w:rPr>
          <w:lang w:val="en-GB"/>
        </w:rPr>
        <w:t>glycerin</w:t>
      </w:r>
      <w:proofErr w:type="spellEnd"/>
      <w:r w:rsidR="00E72E52">
        <w:rPr>
          <w:lang w:val="en-GB"/>
        </w:rPr>
        <w:t xml:space="preserve"> costs are lower than the oilseed costs</w:t>
      </w:r>
      <w:r w:rsidR="002B4943">
        <w:rPr>
          <w:lang w:val="en-GB"/>
        </w:rPr>
        <w:t xml:space="preserve"> (</w:t>
      </w:r>
      <w:r w:rsidR="00E72E52">
        <w:rPr>
          <w:lang w:val="en-GB"/>
        </w:rPr>
        <w:t xml:space="preserve">feedstock for the hydrogenation </w:t>
      </w:r>
      <w:r w:rsidR="002B4943">
        <w:rPr>
          <w:lang w:val="en-GB"/>
        </w:rPr>
        <w:t>route)</w:t>
      </w:r>
      <w:r w:rsidR="002829B7">
        <w:rPr>
          <w:lang w:val="en-GB"/>
        </w:rPr>
        <w:t xml:space="preserve">, making the dehydration route more </w:t>
      </w:r>
      <w:r w:rsidR="00A32A5A">
        <w:rPr>
          <w:lang w:val="en-GB"/>
        </w:rPr>
        <w:t xml:space="preserve">attractive than the hydrogenation, </w:t>
      </w:r>
      <w:r w:rsidR="00157197" w:rsidRPr="00157197">
        <w:rPr>
          <w:lang w:val="en-GB"/>
        </w:rPr>
        <w:t xml:space="preserve">even considering the profits from the sale of green diesel, the main product </w:t>
      </w:r>
      <w:r w:rsidR="00157197">
        <w:rPr>
          <w:lang w:val="en-GB"/>
        </w:rPr>
        <w:t>of the conversion</w:t>
      </w:r>
      <w:r w:rsidR="002B4943">
        <w:rPr>
          <w:lang w:val="en-GB"/>
        </w:rPr>
        <w:t xml:space="preserve"> by the hydrogenation route</w:t>
      </w:r>
      <w:r w:rsidR="00157197">
        <w:rPr>
          <w:lang w:val="en-GB"/>
        </w:rPr>
        <w:t>.</w:t>
      </w:r>
      <w:r w:rsidR="004D60EF">
        <w:rPr>
          <w:lang w:val="en-GB"/>
        </w:rPr>
        <w:t xml:space="preserve"> When comparing the dehydration to the gasification, although the raw materials </w:t>
      </w:r>
      <w:r w:rsidR="0099761E">
        <w:rPr>
          <w:lang w:val="en-GB"/>
        </w:rPr>
        <w:t xml:space="preserve">are cheaper than the </w:t>
      </w:r>
      <w:proofErr w:type="spellStart"/>
      <w:r w:rsidR="0099761E">
        <w:rPr>
          <w:lang w:val="en-GB"/>
        </w:rPr>
        <w:t>glycerin</w:t>
      </w:r>
      <w:proofErr w:type="spellEnd"/>
      <w:r w:rsidR="0099761E">
        <w:rPr>
          <w:lang w:val="en-GB"/>
        </w:rPr>
        <w:t xml:space="preserve">, the </w:t>
      </w:r>
      <w:proofErr w:type="spellStart"/>
      <w:r w:rsidR="0099761E">
        <w:rPr>
          <w:lang w:val="en-GB"/>
        </w:rPr>
        <w:t>biopropane</w:t>
      </w:r>
      <w:proofErr w:type="spellEnd"/>
      <w:r w:rsidR="0099761E">
        <w:rPr>
          <w:lang w:val="en-GB"/>
        </w:rPr>
        <w:t xml:space="preserve"> yield is lower, close to </w:t>
      </w:r>
      <w:r w:rsidR="007105CB">
        <w:rPr>
          <w:lang w:val="en-GB"/>
        </w:rPr>
        <w:t>1</w:t>
      </w:r>
      <w:r w:rsidR="00CD5CE4">
        <w:rPr>
          <w:lang w:val="en-GB"/>
        </w:rPr>
        <w:t xml:space="preserve"> </w:t>
      </w:r>
      <w:r w:rsidR="007105CB">
        <w:rPr>
          <w:lang w:val="en-GB"/>
        </w:rPr>
        <w:t xml:space="preserve">%, </w:t>
      </w:r>
      <w:r w:rsidR="003A0CAE" w:rsidRPr="003A0CAE">
        <w:rPr>
          <w:lang w:val="en-GB"/>
        </w:rPr>
        <w:t>making the process unfeasible</w:t>
      </w:r>
      <w:r w:rsidR="003A0CAE">
        <w:rPr>
          <w:lang w:val="en-GB"/>
        </w:rPr>
        <w:t>.</w:t>
      </w:r>
      <w:r w:rsidR="00F25758">
        <w:rPr>
          <w:lang w:val="en-GB"/>
        </w:rPr>
        <w:t xml:space="preserve"> </w:t>
      </w:r>
      <w:r w:rsidR="00B32B5E">
        <w:rPr>
          <w:lang w:val="en-GB"/>
        </w:rPr>
        <w:t>The production costs</w:t>
      </w:r>
      <w:r w:rsidR="00142C5B">
        <w:rPr>
          <w:lang w:val="en-GB"/>
        </w:rPr>
        <w:t xml:space="preserve"> are the second negative portion of the </w:t>
      </w:r>
      <w:r w:rsidR="00A10CE6">
        <w:rPr>
          <w:lang w:val="en-GB"/>
        </w:rPr>
        <w:t xml:space="preserve">NPV, </w:t>
      </w:r>
      <w:r w:rsidR="008A17B3">
        <w:rPr>
          <w:lang w:val="en-GB"/>
        </w:rPr>
        <w:t xml:space="preserve">and represent </w:t>
      </w:r>
      <w:r w:rsidR="00134D6A">
        <w:rPr>
          <w:lang w:val="en-GB"/>
        </w:rPr>
        <w:t>the electricity, hot and cold utilities and hydrogen</w:t>
      </w:r>
      <w:r w:rsidR="008A5A59">
        <w:rPr>
          <w:lang w:val="en-GB"/>
        </w:rPr>
        <w:t xml:space="preserve"> purchase</w:t>
      </w:r>
      <w:r w:rsidR="00EE3F5B">
        <w:rPr>
          <w:lang w:val="en-GB"/>
        </w:rPr>
        <w:t>s</w:t>
      </w:r>
      <w:r w:rsidR="00081E14">
        <w:rPr>
          <w:lang w:val="en-GB"/>
        </w:rPr>
        <w:t xml:space="preserve">. </w:t>
      </w:r>
      <w:r w:rsidR="008D7407">
        <w:rPr>
          <w:lang w:val="en-GB"/>
        </w:rPr>
        <w:t>The optimized network</w:t>
      </w:r>
      <w:r w:rsidR="00164AF7">
        <w:rPr>
          <w:lang w:val="en-GB"/>
        </w:rPr>
        <w:t xml:space="preserve"> is show</w:t>
      </w:r>
      <w:r w:rsidR="00EE3F5B">
        <w:rPr>
          <w:lang w:val="en-GB"/>
        </w:rPr>
        <w:t>n</w:t>
      </w:r>
      <w:r w:rsidR="00164AF7">
        <w:rPr>
          <w:lang w:val="en-GB"/>
        </w:rPr>
        <w:t xml:space="preserve"> in Figure </w:t>
      </w:r>
      <w:r w:rsidR="00C578EA">
        <w:rPr>
          <w:lang w:val="en-GB"/>
        </w:rPr>
        <w:t>4</w:t>
      </w:r>
      <w:r w:rsidR="00164AF7">
        <w:rPr>
          <w:lang w:val="en-GB"/>
        </w:rPr>
        <w:t>,</w:t>
      </w:r>
      <w:r w:rsidR="00280CC9">
        <w:rPr>
          <w:lang w:val="en-GB"/>
        </w:rPr>
        <w:t xml:space="preserve"> with the installation of 2 production </w:t>
      </w:r>
      <w:proofErr w:type="spellStart"/>
      <w:r w:rsidR="00280CC9">
        <w:rPr>
          <w:lang w:val="en-GB"/>
        </w:rPr>
        <w:t>centers</w:t>
      </w:r>
      <w:proofErr w:type="spellEnd"/>
      <w:r w:rsidR="005D32A8">
        <w:rPr>
          <w:lang w:val="en-GB"/>
        </w:rPr>
        <w:t xml:space="preserve"> (P)</w:t>
      </w:r>
      <w:r w:rsidR="00280CC9">
        <w:rPr>
          <w:lang w:val="en-GB"/>
        </w:rPr>
        <w:t xml:space="preserve">, and 2 storage </w:t>
      </w:r>
      <w:proofErr w:type="spellStart"/>
      <w:r w:rsidR="00280CC9">
        <w:rPr>
          <w:lang w:val="en-GB"/>
        </w:rPr>
        <w:t>centers</w:t>
      </w:r>
      <w:proofErr w:type="spellEnd"/>
      <w:r w:rsidR="005D32A8">
        <w:rPr>
          <w:lang w:val="en-GB"/>
        </w:rPr>
        <w:t xml:space="preserve"> (S)</w:t>
      </w:r>
      <w:r w:rsidR="00280CC9">
        <w:rPr>
          <w:lang w:val="en-GB"/>
        </w:rPr>
        <w:t>. The NPV of the network, considering a time horizon of 20 years, is 50.6 million reais.</w:t>
      </w:r>
    </w:p>
    <w:p w14:paraId="18D109AA" w14:textId="3FD41BAA" w:rsidR="00270382" w:rsidRDefault="00633D9B" w:rsidP="00F9287B">
      <w:pPr>
        <w:pStyle w:val="Els-body-text"/>
        <w:spacing w:after="120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7361BA1" wp14:editId="38F7B576">
            <wp:extent cx="2249289" cy="1415716"/>
            <wp:effectExtent l="0" t="0" r="0" b="0"/>
            <wp:docPr id="1725720134" name="Imagem 2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20134" name="Imagem 2" descr="Diagrama&#10;&#10;Descrição gerada automaticamente com confiança baixa"/>
                    <pic:cNvPicPr/>
                  </pic:nvPicPr>
                  <pic:blipFill rotWithShape="1">
                    <a:blip r:embed="rId11"/>
                    <a:srcRect t="1454" r="12376" b="3976"/>
                    <a:stretch/>
                  </pic:blipFill>
                  <pic:spPr bwMode="auto">
                    <a:xfrm>
                      <a:off x="0" y="0"/>
                      <a:ext cx="2249289" cy="141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17717" w14:textId="77777777" w:rsidR="00B51668" w:rsidRDefault="00280CC9" w:rsidP="0087344E">
      <w:pPr>
        <w:pStyle w:val="Els-body-text"/>
        <w:spacing w:after="120"/>
        <w:rPr>
          <w:lang w:val="en-GB"/>
        </w:rPr>
      </w:pPr>
      <w:r>
        <w:rPr>
          <w:lang w:val="en-GB"/>
        </w:rPr>
        <w:t xml:space="preserve">Figure </w:t>
      </w:r>
      <w:r w:rsidR="00C578EA">
        <w:rPr>
          <w:lang w:val="en-GB"/>
        </w:rPr>
        <w:t>4</w:t>
      </w:r>
      <w:r w:rsidR="00D93186">
        <w:rPr>
          <w:lang w:val="en-GB"/>
        </w:rPr>
        <w:t>:</w:t>
      </w:r>
      <w:r>
        <w:rPr>
          <w:lang w:val="en-GB"/>
        </w:rPr>
        <w:t xml:space="preserve"> Optimized network for the </w:t>
      </w:r>
      <w:proofErr w:type="spellStart"/>
      <w:r>
        <w:rPr>
          <w:lang w:val="en-GB"/>
        </w:rPr>
        <w:t>biopropane</w:t>
      </w:r>
      <w:proofErr w:type="spellEnd"/>
      <w:r>
        <w:rPr>
          <w:lang w:val="en-GB"/>
        </w:rPr>
        <w:t xml:space="preserve"> production in São Paulo and Paraná</w:t>
      </w:r>
      <w:r w:rsidR="00407D40">
        <w:rPr>
          <w:lang w:val="en-GB"/>
        </w:rPr>
        <w:t xml:space="preserve"> (O: source location of feedstock purchased, P: production facility location, </w:t>
      </w:r>
      <w:r w:rsidR="002536EC">
        <w:rPr>
          <w:lang w:val="en-GB"/>
        </w:rPr>
        <w:t>S: storage facility location, M: market location)</w:t>
      </w:r>
    </w:p>
    <w:p w14:paraId="6FE48737" w14:textId="14DD8FEB" w:rsidR="00280CC9" w:rsidRPr="00A94774" w:rsidRDefault="0087344E" w:rsidP="0087344E">
      <w:pPr>
        <w:pStyle w:val="Els-body-text"/>
        <w:spacing w:after="120"/>
        <w:rPr>
          <w:lang w:val="en-GB"/>
        </w:rPr>
      </w:pPr>
      <w:r>
        <w:rPr>
          <w:lang w:val="en-GB"/>
        </w:rPr>
        <w:t>The feedstock origin</w:t>
      </w:r>
      <w:r w:rsidR="00A1726A">
        <w:rPr>
          <w:lang w:val="en-GB"/>
        </w:rPr>
        <w:t>s</w:t>
      </w:r>
      <w:r>
        <w:rPr>
          <w:lang w:val="en-GB"/>
        </w:rPr>
        <w:t xml:space="preserve"> (O) presented in</w:t>
      </w:r>
      <w:r w:rsidR="00567B32">
        <w:rPr>
          <w:lang w:val="en-GB"/>
        </w:rPr>
        <w:t xml:space="preserve"> </w:t>
      </w:r>
      <w:r>
        <w:rPr>
          <w:lang w:val="en-GB"/>
        </w:rPr>
        <w:t xml:space="preserve">Figure </w:t>
      </w:r>
      <w:r w:rsidR="004B14D3">
        <w:rPr>
          <w:lang w:val="en-GB"/>
        </w:rPr>
        <w:t>4</w:t>
      </w:r>
      <w:r>
        <w:rPr>
          <w:lang w:val="en-GB"/>
        </w:rPr>
        <w:t xml:space="preserve"> are the</w:t>
      </w:r>
      <w:r w:rsidR="002536EC">
        <w:rPr>
          <w:lang w:val="en-GB"/>
        </w:rPr>
        <w:t xml:space="preserve"> locations </w:t>
      </w:r>
      <w:r w:rsidR="000E4603">
        <w:rPr>
          <w:lang w:val="en-GB"/>
        </w:rPr>
        <w:t>where</w:t>
      </w:r>
      <w:r w:rsidR="002536EC">
        <w:rPr>
          <w:lang w:val="en-GB"/>
        </w:rPr>
        <w:t xml:space="preserve"> </w:t>
      </w:r>
      <w:proofErr w:type="spellStart"/>
      <w:r w:rsidR="00761BC7">
        <w:rPr>
          <w:lang w:val="en-GB"/>
        </w:rPr>
        <w:t>glycerin</w:t>
      </w:r>
      <w:proofErr w:type="spellEnd"/>
      <w:r w:rsidR="00761BC7">
        <w:rPr>
          <w:lang w:val="en-GB"/>
        </w:rPr>
        <w:t xml:space="preserve"> is available</w:t>
      </w:r>
      <w:r w:rsidR="008C1F60">
        <w:rPr>
          <w:lang w:val="en-GB"/>
        </w:rPr>
        <w:t xml:space="preserve">. The optimized network </w:t>
      </w:r>
      <w:r w:rsidR="009D5059">
        <w:rPr>
          <w:lang w:val="en-GB"/>
        </w:rPr>
        <w:t>present</w:t>
      </w:r>
      <w:r w:rsidR="000A3386">
        <w:rPr>
          <w:lang w:val="en-GB"/>
        </w:rPr>
        <w:t>ed</w:t>
      </w:r>
      <w:r w:rsidR="009D5059">
        <w:rPr>
          <w:lang w:val="en-GB"/>
        </w:rPr>
        <w:t xml:space="preserve"> the production </w:t>
      </w:r>
      <w:proofErr w:type="spellStart"/>
      <w:r w:rsidR="009D5059">
        <w:rPr>
          <w:lang w:val="en-GB"/>
        </w:rPr>
        <w:t>center</w:t>
      </w:r>
      <w:proofErr w:type="spellEnd"/>
      <w:r w:rsidR="0080486A">
        <w:rPr>
          <w:lang w:val="en-GB"/>
        </w:rPr>
        <w:t xml:space="preserve"> (P)</w:t>
      </w:r>
      <w:r w:rsidR="009D5059">
        <w:rPr>
          <w:lang w:val="en-GB"/>
        </w:rPr>
        <w:t xml:space="preserve"> close to the location </w:t>
      </w:r>
      <w:r w:rsidR="009D5059">
        <w:rPr>
          <w:lang w:val="en-GB"/>
        </w:rPr>
        <w:lastRenderedPageBreak/>
        <w:t>of feedstock</w:t>
      </w:r>
      <w:r w:rsidR="0080486A">
        <w:rPr>
          <w:lang w:val="en-GB"/>
        </w:rPr>
        <w:t xml:space="preserve"> (O)</w:t>
      </w:r>
      <w:r w:rsidR="009D5059">
        <w:rPr>
          <w:lang w:val="en-GB"/>
        </w:rPr>
        <w:t xml:space="preserve"> and the storage </w:t>
      </w:r>
      <w:proofErr w:type="spellStart"/>
      <w:r w:rsidR="009D5059">
        <w:rPr>
          <w:lang w:val="en-GB"/>
        </w:rPr>
        <w:t>center</w:t>
      </w:r>
      <w:proofErr w:type="spellEnd"/>
      <w:r w:rsidR="0080486A">
        <w:rPr>
          <w:lang w:val="en-GB"/>
        </w:rPr>
        <w:t xml:space="preserve"> (S)</w:t>
      </w:r>
      <w:r w:rsidR="000A3386">
        <w:rPr>
          <w:lang w:val="en-GB"/>
        </w:rPr>
        <w:t>,</w:t>
      </w:r>
      <w:r w:rsidR="009D5059">
        <w:rPr>
          <w:lang w:val="en-GB"/>
        </w:rPr>
        <w:t xml:space="preserve"> for both regions</w:t>
      </w:r>
      <w:r w:rsidR="00A63B2B">
        <w:rPr>
          <w:lang w:val="en-GB"/>
        </w:rPr>
        <w:t>, minimizing transportation costs</w:t>
      </w:r>
      <w:r w:rsidR="009D5059">
        <w:rPr>
          <w:lang w:val="en-GB"/>
        </w:rPr>
        <w:t xml:space="preserve">. </w:t>
      </w:r>
      <w:r w:rsidR="00606DD1">
        <w:rPr>
          <w:lang w:val="en-GB"/>
        </w:rPr>
        <w:t xml:space="preserve">The supply chain to </w:t>
      </w:r>
      <w:r w:rsidR="00763137">
        <w:rPr>
          <w:lang w:val="en-GB"/>
        </w:rPr>
        <w:t>meet</w:t>
      </w:r>
      <w:r w:rsidR="0021011A">
        <w:rPr>
          <w:lang w:val="en-GB"/>
        </w:rPr>
        <w:t xml:space="preserve"> the São Paulo demand</w:t>
      </w:r>
      <w:r w:rsidR="00D04914">
        <w:rPr>
          <w:lang w:val="en-GB"/>
        </w:rPr>
        <w:t xml:space="preserve"> receive </w:t>
      </w:r>
      <w:proofErr w:type="spellStart"/>
      <w:r w:rsidR="00D04914">
        <w:rPr>
          <w:lang w:val="en-GB"/>
        </w:rPr>
        <w:t>biopropane</w:t>
      </w:r>
      <w:proofErr w:type="spellEnd"/>
      <w:r w:rsidR="00D04914">
        <w:rPr>
          <w:lang w:val="en-GB"/>
        </w:rPr>
        <w:t xml:space="preserve"> from the Paraná storage </w:t>
      </w:r>
      <w:proofErr w:type="spellStart"/>
      <w:r w:rsidR="00D04914">
        <w:rPr>
          <w:lang w:val="en-GB"/>
        </w:rPr>
        <w:t>center</w:t>
      </w:r>
      <w:proofErr w:type="spellEnd"/>
      <w:r w:rsidR="00D04914">
        <w:rPr>
          <w:lang w:val="en-GB"/>
        </w:rPr>
        <w:t xml:space="preserve">, </w:t>
      </w:r>
      <w:r w:rsidR="00792177" w:rsidRPr="00792177">
        <w:rPr>
          <w:lang w:val="en-GB"/>
        </w:rPr>
        <w:t xml:space="preserve">instead of </w:t>
      </w:r>
      <w:r w:rsidR="003F75B0">
        <w:rPr>
          <w:lang w:val="en-GB"/>
        </w:rPr>
        <w:t>transporting</w:t>
      </w:r>
      <w:r w:rsidR="00792177" w:rsidRPr="00792177">
        <w:rPr>
          <w:lang w:val="en-GB"/>
        </w:rPr>
        <w:t xml:space="preserve"> </w:t>
      </w:r>
      <w:r w:rsidR="003F75B0">
        <w:rPr>
          <w:lang w:val="en-GB"/>
        </w:rPr>
        <w:t xml:space="preserve">the feedstock </w:t>
      </w:r>
      <w:r w:rsidR="00792177" w:rsidRPr="00792177">
        <w:rPr>
          <w:lang w:val="en-GB"/>
        </w:rPr>
        <w:t xml:space="preserve">from distant </w:t>
      </w:r>
      <w:r w:rsidR="003F75B0">
        <w:rPr>
          <w:lang w:val="en-GB"/>
        </w:rPr>
        <w:t xml:space="preserve">locations </w:t>
      </w:r>
      <w:r w:rsidR="00792177" w:rsidRPr="00792177">
        <w:rPr>
          <w:lang w:val="en-GB"/>
        </w:rPr>
        <w:t xml:space="preserve">or installing another production </w:t>
      </w:r>
      <w:proofErr w:type="spellStart"/>
      <w:r w:rsidR="00792177" w:rsidRPr="00792177">
        <w:rPr>
          <w:lang w:val="en-GB"/>
        </w:rPr>
        <w:t>center</w:t>
      </w:r>
      <w:proofErr w:type="spellEnd"/>
      <w:r w:rsidR="00DA17AA">
        <w:rPr>
          <w:lang w:val="en-GB"/>
        </w:rPr>
        <w:t xml:space="preserve"> in</w:t>
      </w:r>
      <w:r w:rsidR="00211C56">
        <w:rPr>
          <w:lang w:val="en-GB"/>
        </w:rPr>
        <w:t>side the region</w:t>
      </w:r>
      <w:r w:rsidR="00792177" w:rsidRPr="00792177">
        <w:rPr>
          <w:lang w:val="en-GB"/>
        </w:rPr>
        <w:t xml:space="preserve">. This occurs because the </w:t>
      </w:r>
      <w:proofErr w:type="spellStart"/>
      <w:r w:rsidR="00792177" w:rsidRPr="00792177">
        <w:rPr>
          <w:lang w:val="en-GB"/>
        </w:rPr>
        <w:t>biopropane</w:t>
      </w:r>
      <w:proofErr w:type="spellEnd"/>
      <w:r w:rsidR="00792177" w:rsidRPr="00792177">
        <w:rPr>
          <w:lang w:val="en-GB"/>
        </w:rPr>
        <w:t xml:space="preserve"> produced in São Paulo is </w:t>
      </w:r>
      <w:r w:rsidR="00397C0D">
        <w:rPr>
          <w:lang w:val="en-GB"/>
        </w:rPr>
        <w:t>insufficient</w:t>
      </w:r>
      <w:r w:rsidR="00792177" w:rsidRPr="00792177">
        <w:rPr>
          <w:lang w:val="en-GB"/>
        </w:rPr>
        <w:t xml:space="preserve"> to meet </w:t>
      </w:r>
      <w:r w:rsidR="0074393A">
        <w:rPr>
          <w:lang w:val="en-GB"/>
        </w:rPr>
        <w:t xml:space="preserve">the local </w:t>
      </w:r>
      <w:r w:rsidR="00077195">
        <w:rPr>
          <w:lang w:val="en-GB"/>
        </w:rPr>
        <w:t>market</w:t>
      </w:r>
      <w:r w:rsidR="00792177" w:rsidRPr="00792177">
        <w:rPr>
          <w:lang w:val="en-GB"/>
        </w:rPr>
        <w:t>,</w:t>
      </w:r>
      <w:r w:rsidR="00077195">
        <w:rPr>
          <w:lang w:val="en-GB"/>
        </w:rPr>
        <w:t xml:space="preserve"> demanding the transportation from another region</w:t>
      </w:r>
      <w:r w:rsidR="00431B11">
        <w:rPr>
          <w:lang w:val="en-GB"/>
        </w:rPr>
        <w:t xml:space="preserve">. </w:t>
      </w:r>
      <w:r w:rsidR="00397C0D">
        <w:rPr>
          <w:lang w:val="en-GB"/>
        </w:rPr>
        <w:t>Installing</w:t>
      </w:r>
      <w:r w:rsidR="00431B11">
        <w:rPr>
          <w:lang w:val="en-GB"/>
        </w:rPr>
        <w:t xml:space="preserve"> a new production facility is not feasible, since in the model a fixed </w:t>
      </w:r>
      <w:r w:rsidR="00211C56">
        <w:rPr>
          <w:lang w:val="en-GB"/>
        </w:rPr>
        <w:t xml:space="preserve">maximum </w:t>
      </w:r>
      <w:r w:rsidR="00792177" w:rsidRPr="00792177">
        <w:rPr>
          <w:lang w:val="en-GB"/>
        </w:rPr>
        <w:t xml:space="preserve">capacity </w:t>
      </w:r>
      <w:r w:rsidR="00431B11">
        <w:rPr>
          <w:lang w:val="en-GB"/>
        </w:rPr>
        <w:t>and fixed investments were adopted</w:t>
      </w:r>
      <w:r w:rsidR="00D77B97">
        <w:rPr>
          <w:lang w:val="en-GB"/>
        </w:rPr>
        <w:t xml:space="preserve">, indicating that even installing a </w:t>
      </w:r>
      <w:r w:rsidR="00D83171">
        <w:rPr>
          <w:lang w:val="en-GB"/>
        </w:rPr>
        <w:t xml:space="preserve">production facility that does not operate </w:t>
      </w:r>
      <w:r w:rsidR="00986D6A">
        <w:rPr>
          <w:lang w:val="en-GB"/>
        </w:rPr>
        <w:t>at</w:t>
      </w:r>
      <w:r w:rsidR="00D83171">
        <w:rPr>
          <w:lang w:val="en-GB"/>
        </w:rPr>
        <w:t xml:space="preserve"> the maximum capacity, the investment costs </w:t>
      </w:r>
      <w:r w:rsidR="008C0CD1">
        <w:rPr>
          <w:lang w:val="en-GB"/>
        </w:rPr>
        <w:t xml:space="preserve">will </w:t>
      </w:r>
      <w:r w:rsidR="00F7794C">
        <w:rPr>
          <w:lang w:val="en-GB"/>
        </w:rPr>
        <w:t>represent a</w:t>
      </w:r>
      <w:r w:rsidR="00D72F14">
        <w:rPr>
          <w:lang w:val="en-GB"/>
        </w:rPr>
        <w:t>n</w:t>
      </w:r>
      <w:r w:rsidR="00F7794C">
        <w:rPr>
          <w:lang w:val="en-GB"/>
        </w:rPr>
        <w:t xml:space="preserve"> </w:t>
      </w:r>
      <w:r w:rsidR="00D72F14">
        <w:rPr>
          <w:lang w:val="en-GB"/>
        </w:rPr>
        <w:t xml:space="preserve">unnecessary </w:t>
      </w:r>
      <w:r w:rsidR="00E66215">
        <w:rPr>
          <w:lang w:val="en-GB"/>
        </w:rPr>
        <w:t>charge</w:t>
      </w:r>
      <w:r w:rsidR="00792177" w:rsidRPr="00792177">
        <w:rPr>
          <w:lang w:val="en-GB"/>
        </w:rPr>
        <w:t xml:space="preserve">. </w:t>
      </w:r>
      <w:r w:rsidR="006E5C79">
        <w:rPr>
          <w:lang w:val="en-GB"/>
        </w:rPr>
        <w:t>The taxes o</w:t>
      </w:r>
      <w:r w:rsidR="00C04BE1">
        <w:rPr>
          <w:lang w:val="en-GB"/>
        </w:rPr>
        <w:t>n</w:t>
      </w:r>
      <w:r w:rsidR="00C04BE1" w:rsidRPr="00C04BE1">
        <w:t xml:space="preserve"> </w:t>
      </w:r>
      <w:r w:rsidR="00C04BE1" w:rsidRPr="00C04BE1">
        <w:rPr>
          <w:lang w:val="en-GB"/>
        </w:rPr>
        <w:t>produc</w:t>
      </w:r>
      <w:r w:rsidR="00C04BE1">
        <w:rPr>
          <w:lang w:val="en-GB"/>
        </w:rPr>
        <w:t>t</w:t>
      </w:r>
      <w:r w:rsidR="00C04BE1" w:rsidRPr="00C04BE1">
        <w:rPr>
          <w:lang w:val="en-GB"/>
        </w:rPr>
        <w:t xml:space="preserve"> sales also influence th</w:t>
      </w:r>
      <w:r w:rsidR="00C04BE1">
        <w:rPr>
          <w:lang w:val="en-GB"/>
        </w:rPr>
        <w:t>e supply chain</w:t>
      </w:r>
      <w:r w:rsidR="00C04BE1" w:rsidRPr="00C04BE1">
        <w:rPr>
          <w:lang w:val="en-GB"/>
        </w:rPr>
        <w:t xml:space="preserve"> decision, as the product sales </w:t>
      </w:r>
      <w:r w:rsidR="00C04BE1">
        <w:rPr>
          <w:lang w:val="en-GB"/>
        </w:rPr>
        <w:t>taxes</w:t>
      </w:r>
      <w:r w:rsidR="00C04BE1" w:rsidRPr="00C04BE1">
        <w:rPr>
          <w:lang w:val="en-GB"/>
        </w:rPr>
        <w:t xml:space="preserve"> between Paraná and São Paulo </w:t>
      </w:r>
      <w:r w:rsidR="00D72F14">
        <w:rPr>
          <w:lang w:val="en-GB"/>
        </w:rPr>
        <w:t>are</w:t>
      </w:r>
      <w:r w:rsidR="00C04BE1" w:rsidRPr="00C04BE1">
        <w:rPr>
          <w:lang w:val="en-GB"/>
        </w:rPr>
        <w:t xml:space="preserve"> lower than the internal sales </w:t>
      </w:r>
      <w:r w:rsidR="00C04BE1">
        <w:rPr>
          <w:lang w:val="en-GB"/>
        </w:rPr>
        <w:t>taxes of each region</w:t>
      </w:r>
      <w:r w:rsidR="004B5386">
        <w:rPr>
          <w:lang w:val="en-GB"/>
        </w:rPr>
        <w:t>,</w:t>
      </w:r>
      <w:r w:rsidR="008D3B4B">
        <w:rPr>
          <w:lang w:val="en-GB"/>
        </w:rPr>
        <w:t xml:space="preserve"> making the </w:t>
      </w:r>
      <w:proofErr w:type="spellStart"/>
      <w:r w:rsidR="008D3B4B">
        <w:rPr>
          <w:lang w:val="en-GB"/>
        </w:rPr>
        <w:t>biopropane</w:t>
      </w:r>
      <w:proofErr w:type="spellEnd"/>
      <w:r w:rsidR="008D3B4B">
        <w:rPr>
          <w:lang w:val="en-GB"/>
        </w:rPr>
        <w:t xml:space="preserve"> transportation from Paraná more advantageous than </w:t>
      </w:r>
      <w:r w:rsidR="004B14D3">
        <w:rPr>
          <w:lang w:val="en-GB"/>
        </w:rPr>
        <w:t>internal transportation in</w:t>
      </w:r>
      <w:r w:rsidR="008D3B4B">
        <w:rPr>
          <w:lang w:val="en-GB"/>
        </w:rPr>
        <w:t xml:space="preserve"> </w:t>
      </w:r>
      <w:r w:rsidR="00565000">
        <w:rPr>
          <w:lang w:val="en-GB"/>
        </w:rPr>
        <w:t>São Paulo.</w:t>
      </w:r>
    </w:p>
    <w:p w14:paraId="144DE6BA" w14:textId="77777777" w:rsidR="008D2649" w:rsidRPr="00A94774" w:rsidRDefault="008D2649" w:rsidP="008D2649">
      <w:pPr>
        <w:pStyle w:val="Els-1storder-head"/>
        <w:spacing w:after="120"/>
        <w:rPr>
          <w:lang w:val="en-GB"/>
        </w:rPr>
      </w:pPr>
      <w:r w:rsidRPr="00A94774">
        <w:rPr>
          <w:lang w:val="en-GB"/>
        </w:rPr>
        <w:t>Conclusions</w:t>
      </w:r>
    </w:p>
    <w:p w14:paraId="353DF4B2" w14:textId="35B236BE" w:rsidR="00D93186" w:rsidRPr="0055519F" w:rsidRDefault="00BA71E6" w:rsidP="00192C23">
      <w:pPr>
        <w:pStyle w:val="Els-body-text"/>
        <w:spacing w:after="120"/>
        <w:rPr>
          <w:lang w:val="en-GB"/>
        </w:rPr>
      </w:pPr>
      <w:r>
        <w:rPr>
          <w:lang w:val="en-GB"/>
        </w:rPr>
        <w:t>A</w:t>
      </w:r>
      <w:r w:rsidR="004B14D3">
        <w:rPr>
          <w:lang w:val="en-GB"/>
        </w:rPr>
        <w:t xml:space="preserve"> </w:t>
      </w:r>
      <w:r w:rsidR="00EC009E">
        <w:rPr>
          <w:lang w:val="en-GB"/>
        </w:rPr>
        <w:t xml:space="preserve">MILP </w:t>
      </w:r>
      <w:r w:rsidR="00165D70" w:rsidRPr="00165D70">
        <w:rPr>
          <w:lang w:val="en-GB"/>
        </w:rPr>
        <w:t>optimization model</w:t>
      </w:r>
      <w:r>
        <w:rPr>
          <w:lang w:val="en-GB"/>
        </w:rPr>
        <w:t xml:space="preserve"> was developed to </w:t>
      </w:r>
      <w:r w:rsidR="00165D70" w:rsidRPr="00165D70">
        <w:rPr>
          <w:lang w:val="en-GB"/>
        </w:rPr>
        <w:t>evaluat</w:t>
      </w:r>
      <w:r w:rsidR="00EC009E">
        <w:rPr>
          <w:lang w:val="en-GB"/>
        </w:rPr>
        <w:t>e</w:t>
      </w:r>
      <w:r>
        <w:rPr>
          <w:lang w:val="en-GB"/>
        </w:rPr>
        <w:t xml:space="preserve"> </w:t>
      </w:r>
      <w:r w:rsidR="00165D70" w:rsidRPr="00165D70">
        <w:rPr>
          <w:lang w:val="en-GB"/>
        </w:rPr>
        <w:t xml:space="preserve">the design of the </w:t>
      </w:r>
      <w:proofErr w:type="spellStart"/>
      <w:r w:rsidR="00165D70" w:rsidRPr="00165D70">
        <w:rPr>
          <w:lang w:val="en-GB"/>
        </w:rPr>
        <w:t>biopropane</w:t>
      </w:r>
      <w:proofErr w:type="spellEnd"/>
      <w:r w:rsidR="00165D70" w:rsidRPr="00165D70">
        <w:rPr>
          <w:lang w:val="en-GB"/>
        </w:rPr>
        <w:t xml:space="preserve"> supply chain</w:t>
      </w:r>
      <w:r w:rsidR="00F62D93">
        <w:rPr>
          <w:lang w:val="en-GB"/>
        </w:rPr>
        <w:t xml:space="preserve"> in Brazil</w:t>
      </w:r>
      <w:r w:rsidR="00165D70" w:rsidRPr="00165D70">
        <w:rPr>
          <w:lang w:val="en-GB"/>
        </w:rPr>
        <w:t>, considering factors such as feedstock availability, conversion technologies, storage, market demand, and associated costs. By applying th</w:t>
      </w:r>
      <w:r w:rsidR="001A7720">
        <w:rPr>
          <w:lang w:val="en-GB"/>
        </w:rPr>
        <w:t xml:space="preserve">e </w:t>
      </w:r>
      <w:r w:rsidR="00165D70" w:rsidRPr="00165D70">
        <w:rPr>
          <w:lang w:val="en-GB"/>
        </w:rPr>
        <w:t xml:space="preserve">model to a case study in São Paulo and Paraná regions, the </w:t>
      </w:r>
      <w:r w:rsidR="00FB2FBE">
        <w:rPr>
          <w:lang w:val="en-GB"/>
        </w:rPr>
        <w:t>analys</w:t>
      </w:r>
      <w:r w:rsidR="007C7316">
        <w:rPr>
          <w:lang w:val="en-GB"/>
        </w:rPr>
        <w:t xml:space="preserve">is </w:t>
      </w:r>
      <w:r w:rsidR="00165D70" w:rsidRPr="00165D70">
        <w:rPr>
          <w:lang w:val="en-GB"/>
        </w:rPr>
        <w:t>demonstrate</w:t>
      </w:r>
      <w:r w:rsidR="00F0172F">
        <w:rPr>
          <w:lang w:val="en-GB"/>
        </w:rPr>
        <w:t>s</w:t>
      </w:r>
      <w:r w:rsidR="00165D70" w:rsidRPr="00165D70">
        <w:rPr>
          <w:lang w:val="en-GB"/>
        </w:rPr>
        <w:t xml:space="preserve"> the impact of </w:t>
      </w:r>
      <w:proofErr w:type="spellStart"/>
      <w:r w:rsidR="00165D70" w:rsidRPr="00165D70">
        <w:rPr>
          <w:lang w:val="en-GB"/>
        </w:rPr>
        <w:t>biopropane</w:t>
      </w:r>
      <w:proofErr w:type="spellEnd"/>
      <w:r w:rsidR="00165D70" w:rsidRPr="00165D70">
        <w:rPr>
          <w:lang w:val="en-GB"/>
        </w:rPr>
        <w:t xml:space="preserve"> prices and feedstock costs on the NPV</w:t>
      </w:r>
      <w:r w:rsidR="002A3060">
        <w:rPr>
          <w:lang w:val="en-GB"/>
        </w:rPr>
        <w:t>.</w:t>
      </w:r>
      <w:r w:rsidR="00F37B03">
        <w:rPr>
          <w:lang w:val="en-GB"/>
        </w:rPr>
        <w:t xml:space="preserve"> </w:t>
      </w:r>
      <w:r w:rsidR="00165D70" w:rsidRPr="00165D70">
        <w:rPr>
          <w:lang w:val="en-GB"/>
        </w:rPr>
        <w:t xml:space="preserve">The </w:t>
      </w:r>
      <w:r w:rsidR="00081EA1">
        <w:rPr>
          <w:lang w:val="en-GB"/>
        </w:rPr>
        <w:t>results showed</w:t>
      </w:r>
      <w:r w:rsidR="00165D70" w:rsidRPr="00165D70">
        <w:rPr>
          <w:lang w:val="en-GB"/>
        </w:rPr>
        <w:t xml:space="preserve"> </w:t>
      </w:r>
      <w:r w:rsidR="00081EA1">
        <w:rPr>
          <w:lang w:val="en-GB"/>
        </w:rPr>
        <w:t xml:space="preserve">the </w:t>
      </w:r>
      <w:proofErr w:type="spellStart"/>
      <w:r w:rsidR="00165D70" w:rsidRPr="00165D70">
        <w:rPr>
          <w:lang w:val="en-GB"/>
        </w:rPr>
        <w:t>glycerin</w:t>
      </w:r>
      <w:proofErr w:type="spellEnd"/>
      <w:r w:rsidR="00165D70" w:rsidRPr="00165D70">
        <w:rPr>
          <w:lang w:val="en-GB"/>
        </w:rPr>
        <w:t xml:space="preserve"> dehydration as </w:t>
      </w:r>
      <w:r w:rsidR="00081EA1">
        <w:rPr>
          <w:lang w:val="en-GB"/>
        </w:rPr>
        <w:t xml:space="preserve">the optimal </w:t>
      </w:r>
      <w:r w:rsidR="00165D70" w:rsidRPr="00165D70">
        <w:rPr>
          <w:lang w:val="en-GB"/>
        </w:rPr>
        <w:t>conversion route</w:t>
      </w:r>
      <w:r w:rsidR="00081EA1">
        <w:rPr>
          <w:lang w:val="en-GB"/>
        </w:rPr>
        <w:t>,</w:t>
      </w:r>
      <w:r w:rsidR="00165D70" w:rsidRPr="00165D70">
        <w:rPr>
          <w:lang w:val="en-GB"/>
        </w:rPr>
        <w:t xml:space="preserve"> due to its higher </w:t>
      </w:r>
      <w:proofErr w:type="spellStart"/>
      <w:r w:rsidR="00165D70" w:rsidRPr="00165D70">
        <w:rPr>
          <w:lang w:val="en-GB"/>
        </w:rPr>
        <w:t>biopropane</w:t>
      </w:r>
      <w:proofErr w:type="spellEnd"/>
      <w:r w:rsidR="00165D70" w:rsidRPr="00165D70">
        <w:rPr>
          <w:lang w:val="en-GB"/>
        </w:rPr>
        <w:t xml:space="preserve"> yield compared to other technologies,</w:t>
      </w:r>
      <w:r w:rsidR="001F15E0">
        <w:rPr>
          <w:lang w:val="en-GB"/>
        </w:rPr>
        <w:t xml:space="preserve"> and due to </w:t>
      </w:r>
      <w:r w:rsidR="001F15E0" w:rsidRPr="00DD44D5">
        <w:t>glycerin</w:t>
      </w:r>
      <w:r w:rsidR="001F15E0">
        <w:rPr>
          <w:lang w:val="en-GB"/>
        </w:rPr>
        <w:t xml:space="preserve"> prices lower than the other materials.</w:t>
      </w:r>
      <w:r w:rsidR="00A07FA1">
        <w:rPr>
          <w:lang w:val="en-GB"/>
        </w:rPr>
        <w:t xml:space="preserve"> </w:t>
      </w:r>
      <w:r w:rsidR="00165D70" w:rsidRPr="00165D70">
        <w:rPr>
          <w:lang w:val="en-GB"/>
        </w:rPr>
        <w:t xml:space="preserve">The optimized </w:t>
      </w:r>
      <w:r w:rsidR="00A07FA1">
        <w:rPr>
          <w:lang w:val="en-GB"/>
        </w:rPr>
        <w:t>supply chain</w:t>
      </w:r>
      <w:r w:rsidR="00165D70" w:rsidRPr="00165D70">
        <w:rPr>
          <w:lang w:val="en-GB"/>
        </w:rPr>
        <w:t xml:space="preserve"> illustrates two production and storage </w:t>
      </w:r>
      <w:proofErr w:type="spellStart"/>
      <w:r w:rsidR="00165D70" w:rsidRPr="00165D70">
        <w:rPr>
          <w:lang w:val="en-GB"/>
        </w:rPr>
        <w:t>centers</w:t>
      </w:r>
      <w:proofErr w:type="spellEnd"/>
      <w:r w:rsidR="00165D70" w:rsidRPr="00165D70">
        <w:rPr>
          <w:lang w:val="en-GB"/>
        </w:rPr>
        <w:t xml:space="preserve">, emphasizing proximity to feedstock sources and markets, demonstrating the intricate relationship between location decisions, taxes, and efficient supply chain management. </w:t>
      </w:r>
      <w:r w:rsidRPr="0055519F">
        <w:rPr>
          <w:lang w:val="en-GB"/>
        </w:rPr>
        <w:t>As future wo</w:t>
      </w:r>
      <w:r w:rsidR="007014BD">
        <w:rPr>
          <w:lang w:val="en-GB"/>
        </w:rPr>
        <w:t>r</w:t>
      </w:r>
      <w:r w:rsidRPr="0055519F">
        <w:rPr>
          <w:lang w:val="en-GB"/>
        </w:rPr>
        <w:t xml:space="preserve">ks some points can be </w:t>
      </w:r>
      <w:r w:rsidR="003C13FB" w:rsidRPr="0055519F">
        <w:rPr>
          <w:lang w:val="en-GB"/>
        </w:rPr>
        <w:t>highlighted</w:t>
      </w:r>
      <w:r w:rsidRPr="0055519F">
        <w:rPr>
          <w:lang w:val="en-GB"/>
        </w:rPr>
        <w:t xml:space="preserve">: </w:t>
      </w:r>
      <w:r w:rsidR="003C13FB">
        <w:rPr>
          <w:lang w:val="en-GB"/>
        </w:rPr>
        <w:t>expanding the feedstock availability</w:t>
      </w:r>
      <w:r w:rsidR="009E56C9">
        <w:rPr>
          <w:lang w:val="en-GB"/>
        </w:rPr>
        <w:t xml:space="preserve"> and market demand to the whole country, evaluate the uncertainties </w:t>
      </w:r>
      <w:r w:rsidR="00324351">
        <w:rPr>
          <w:lang w:val="en-GB"/>
        </w:rPr>
        <w:t xml:space="preserve">associated </w:t>
      </w:r>
      <w:r w:rsidR="002845D5">
        <w:rPr>
          <w:lang w:val="en-GB"/>
        </w:rPr>
        <w:t>with</w:t>
      </w:r>
      <w:r w:rsidR="00324351">
        <w:rPr>
          <w:lang w:val="en-GB"/>
        </w:rPr>
        <w:t xml:space="preserve"> the </w:t>
      </w:r>
      <w:r w:rsidR="002845D5">
        <w:rPr>
          <w:lang w:val="en-GB"/>
        </w:rPr>
        <w:t xml:space="preserve">model </w:t>
      </w:r>
      <w:r w:rsidR="00324351">
        <w:rPr>
          <w:lang w:val="en-GB"/>
        </w:rPr>
        <w:t xml:space="preserve">parameters and </w:t>
      </w:r>
      <w:r w:rsidR="00212B7A" w:rsidRPr="00212B7A">
        <w:rPr>
          <w:lang w:val="en-GB"/>
        </w:rPr>
        <w:t xml:space="preserve">add </w:t>
      </w:r>
      <w:r w:rsidR="009C36AF">
        <w:rPr>
          <w:lang w:val="en-GB"/>
        </w:rPr>
        <w:t xml:space="preserve">the installed </w:t>
      </w:r>
      <w:r w:rsidR="00212B7A" w:rsidRPr="00212B7A">
        <w:rPr>
          <w:lang w:val="en-GB"/>
        </w:rPr>
        <w:t>production capacity associated with a variable investment cost</w:t>
      </w:r>
      <w:r w:rsidRPr="0055519F">
        <w:rPr>
          <w:lang w:val="en-GB"/>
        </w:rPr>
        <w:t>.</w:t>
      </w:r>
      <w:r w:rsidR="0055519F" w:rsidRPr="0055519F">
        <w:t xml:space="preserve"> </w:t>
      </w:r>
      <w:r w:rsidR="0056517E">
        <w:t>The</w:t>
      </w:r>
      <w:r w:rsidR="00D93186" w:rsidRPr="00D93186">
        <w:rPr>
          <w:lang w:val="en-GB"/>
        </w:rPr>
        <w:t xml:space="preserve"> supply chain </w:t>
      </w:r>
      <w:r w:rsidR="00321FC2">
        <w:rPr>
          <w:lang w:val="en-GB"/>
        </w:rPr>
        <w:t>optimization model</w:t>
      </w:r>
      <w:r w:rsidR="00D93186" w:rsidRPr="00D93186">
        <w:rPr>
          <w:lang w:val="en-GB"/>
        </w:rPr>
        <w:t xml:space="preserve"> reveal</w:t>
      </w:r>
      <w:r w:rsidR="00321FC2">
        <w:rPr>
          <w:lang w:val="en-GB"/>
        </w:rPr>
        <w:t xml:space="preserve">ed </w:t>
      </w:r>
      <w:r w:rsidR="00D93186" w:rsidRPr="00D93186">
        <w:rPr>
          <w:lang w:val="en-GB"/>
        </w:rPr>
        <w:t>that biofuel projects</w:t>
      </w:r>
      <w:r w:rsidR="00D84D6C">
        <w:rPr>
          <w:lang w:val="en-GB"/>
        </w:rPr>
        <w:t xml:space="preserve">, </w:t>
      </w:r>
      <w:r w:rsidR="00DE115C">
        <w:rPr>
          <w:lang w:val="en-GB"/>
        </w:rPr>
        <w:t xml:space="preserve">such </w:t>
      </w:r>
      <w:r w:rsidR="00D84D6C">
        <w:rPr>
          <w:lang w:val="en-GB"/>
        </w:rPr>
        <w:t xml:space="preserve">as </w:t>
      </w:r>
      <w:proofErr w:type="spellStart"/>
      <w:r w:rsidR="00D84D6C">
        <w:rPr>
          <w:lang w:val="en-GB"/>
        </w:rPr>
        <w:t>biopropane</w:t>
      </w:r>
      <w:proofErr w:type="spellEnd"/>
      <w:r w:rsidR="00D84D6C">
        <w:rPr>
          <w:lang w:val="en-GB"/>
        </w:rPr>
        <w:t xml:space="preserve"> </w:t>
      </w:r>
      <w:r w:rsidR="00163212">
        <w:rPr>
          <w:lang w:val="en-GB"/>
        </w:rPr>
        <w:t>production,</w:t>
      </w:r>
      <w:r w:rsidR="00321FC2">
        <w:rPr>
          <w:lang w:val="en-GB"/>
        </w:rPr>
        <w:t xml:space="preserve"> can</w:t>
      </w:r>
      <w:r w:rsidR="00D93186" w:rsidRPr="00D93186">
        <w:rPr>
          <w:lang w:val="en-GB"/>
        </w:rPr>
        <w:t xml:space="preserve"> face financial challenges due to high production and logistics costs, </w:t>
      </w:r>
      <w:r w:rsidR="007C2B9B">
        <w:rPr>
          <w:lang w:val="en-GB"/>
        </w:rPr>
        <w:t>despite its</w:t>
      </w:r>
      <w:r w:rsidR="00D93186" w:rsidRPr="00D93186">
        <w:rPr>
          <w:lang w:val="en-GB"/>
        </w:rPr>
        <w:t xml:space="preserve"> environmental </w:t>
      </w:r>
      <w:r w:rsidR="00D84D6C">
        <w:rPr>
          <w:lang w:val="en-GB"/>
        </w:rPr>
        <w:t xml:space="preserve">advantages, highlighting </w:t>
      </w:r>
      <w:r w:rsidR="00D93186" w:rsidRPr="00D93186">
        <w:rPr>
          <w:lang w:val="en-GB"/>
        </w:rPr>
        <w:t xml:space="preserve">the complexity of balancing economic </w:t>
      </w:r>
      <w:r w:rsidR="00F579D8" w:rsidRPr="00D93186">
        <w:rPr>
          <w:lang w:val="en-GB"/>
        </w:rPr>
        <w:t>strategi</w:t>
      </w:r>
      <w:r w:rsidR="00F579D8">
        <w:rPr>
          <w:lang w:val="en-GB"/>
        </w:rPr>
        <w:t>c decisions</w:t>
      </w:r>
      <w:r w:rsidR="00D93186" w:rsidRPr="00D93186">
        <w:rPr>
          <w:lang w:val="en-GB"/>
        </w:rPr>
        <w:t xml:space="preserve"> when implementing </w:t>
      </w:r>
      <w:r w:rsidR="00D84D6C">
        <w:rPr>
          <w:lang w:val="en-GB"/>
        </w:rPr>
        <w:t xml:space="preserve">biorefinery </w:t>
      </w:r>
      <w:r w:rsidR="00D93186" w:rsidRPr="00D93186">
        <w:rPr>
          <w:lang w:val="en-GB"/>
        </w:rPr>
        <w:t>projects.</w:t>
      </w:r>
    </w:p>
    <w:p w14:paraId="144DE6BF" w14:textId="608D0AD6" w:rsidR="008D2649" w:rsidRDefault="008D2649" w:rsidP="008D2649">
      <w:pPr>
        <w:pStyle w:val="Els-reference-head"/>
      </w:pPr>
      <w:r>
        <w:t>References</w:t>
      </w:r>
    </w:p>
    <w:p w14:paraId="7A204E1A" w14:textId="77777777" w:rsidR="00F37B03" w:rsidRPr="00DB0768" w:rsidRDefault="00F37B03" w:rsidP="008C770A">
      <w:pPr>
        <w:pStyle w:val="Els-referenceno-number"/>
        <w:jc w:val="both"/>
        <w:rPr>
          <w:lang w:val="en-US"/>
        </w:rPr>
      </w:pPr>
      <w:r w:rsidRPr="00DB0768">
        <w:rPr>
          <w:lang w:val="en-US"/>
        </w:rPr>
        <w:t>A. Kostin, D. H. Macowski, J. M. T. A. Pietrobelli, G. Guillén-Gosálbezc, L. Jiménez, M. A. S. S. Ravagnani, 2018, Optimization-based approach for maximizing profitability of bioethanol supply chain in Brazil, Computers and Chemical Engineering, 115, 121-132.</w:t>
      </w:r>
    </w:p>
    <w:p w14:paraId="44614790" w14:textId="77777777" w:rsidR="00F37B03" w:rsidRDefault="00F37B03" w:rsidP="008C770A">
      <w:pPr>
        <w:pStyle w:val="Els-referenceno-number"/>
        <w:jc w:val="both"/>
        <w:rPr>
          <w:lang w:val="en-US"/>
        </w:rPr>
      </w:pPr>
      <w:r>
        <w:rPr>
          <w:lang w:val="en-US"/>
        </w:rPr>
        <w:t xml:space="preserve">B. Tesfamichael, L. Montastruc, S. Negny, 2023, </w:t>
      </w:r>
      <w:r w:rsidRPr="007E7852">
        <w:rPr>
          <w:lang w:val="en-US"/>
        </w:rPr>
        <w:t>Developing a Comprehensive Decision Support Optimization Model for Biofuel Supply Chain</w:t>
      </w:r>
      <w:r>
        <w:rPr>
          <w:lang w:val="en-US"/>
        </w:rPr>
        <w:t>. Computer Aided Chemical Engineering, 52, 3307-3312.</w:t>
      </w:r>
    </w:p>
    <w:p w14:paraId="63032C90" w14:textId="77777777" w:rsidR="00F37B03" w:rsidRDefault="00F37B03" w:rsidP="008C770A">
      <w:pPr>
        <w:pStyle w:val="Els-referenceno-number"/>
        <w:jc w:val="both"/>
        <w:rPr>
          <w:lang w:val="en-US"/>
        </w:rPr>
      </w:pPr>
      <w:r w:rsidRPr="00DB0768">
        <w:rPr>
          <w:lang w:val="en-US"/>
        </w:rPr>
        <w:t>B. Theozzo, M. T</w:t>
      </w:r>
      <w:r>
        <w:rPr>
          <w:lang w:val="en-US"/>
        </w:rPr>
        <w:t>.</w:t>
      </w:r>
      <w:r w:rsidRPr="00DB0768">
        <w:rPr>
          <w:lang w:val="en-US"/>
        </w:rPr>
        <w:t xml:space="preserve"> dos Santos, 2021, A MILP framework for optimal biorefinery design that accounts for forest biomass dynamics, Computers and Chemical Engineering, 146, 107201.</w:t>
      </w:r>
    </w:p>
    <w:p w14:paraId="0BD17492" w14:textId="77777777" w:rsidR="00F37B03" w:rsidRPr="00DB0768" w:rsidRDefault="00F37B03" w:rsidP="008C770A">
      <w:pPr>
        <w:pStyle w:val="Els-referenceno-number"/>
        <w:jc w:val="both"/>
        <w:rPr>
          <w:lang w:val="en-US"/>
        </w:rPr>
      </w:pPr>
      <w:r w:rsidRPr="00DB0768">
        <w:rPr>
          <w:lang w:val="en-US"/>
        </w:rPr>
        <w:t>E. Johnson, 2019, Process Technologies and Projects for BioLPG, Energies, 12, 250.</w:t>
      </w:r>
    </w:p>
    <w:p w14:paraId="7D71B9DC" w14:textId="4599F4C7" w:rsidR="00F37B03" w:rsidRPr="00A348E3" w:rsidRDefault="00F37B03" w:rsidP="008C770A">
      <w:pPr>
        <w:pStyle w:val="Els-referenceno-number"/>
        <w:jc w:val="both"/>
        <w:rPr>
          <w:color w:val="000000" w:themeColor="text1"/>
          <w:lang w:val="en-US"/>
        </w:rPr>
      </w:pPr>
      <w:r w:rsidRPr="000150F3">
        <w:rPr>
          <w:color w:val="000000" w:themeColor="text1"/>
          <w:lang w:val="pt-BR"/>
        </w:rPr>
        <w:t>EPE</w:t>
      </w:r>
      <w:r>
        <w:rPr>
          <w:color w:val="000000" w:themeColor="text1"/>
          <w:lang w:val="pt-BR"/>
        </w:rPr>
        <w:t xml:space="preserve"> (Empresa de Pesquisa Energética)</w:t>
      </w:r>
      <w:r w:rsidRPr="000150F3">
        <w:rPr>
          <w:color w:val="000000" w:themeColor="text1"/>
          <w:lang w:val="pt-BR"/>
        </w:rPr>
        <w:t xml:space="preserve">, 2022, </w:t>
      </w:r>
      <w:r w:rsidRPr="000150F3">
        <w:rPr>
          <w:lang w:val="pt-BR"/>
        </w:rPr>
        <w:t>Estudos prospectivos sobre oferta, demanda, investimentos e o abastecimento de GLP</w:t>
      </w:r>
      <w:r>
        <w:rPr>
          <w:lang w:val="pt-BR"/>
        </w:rPr>
        <w:t xml:space="preserve"> </w:t>
      </w:r>
      <w:r w:rsidRPr="000150F3">
        <w:rPr>
          <w:lang w:val="pt-BR"/>
        </w:rPr>
        <w:t>no Brasil</w:t>
      </w:r>
      <w:r>
        <w:rPr>
          <w:lang w:val="pt-BR"/>
        </w:rPr>
        <w:t>, M</w:t>
      </w:r>
      <w:r w:rsidRPr="001131B4">
        <w:rPr>
          <w:lang w:val="pt-BR"/>
        </w:rPr>
        <w:t xml:space="preserve">inistry of </w:t>
      </w:r>
      <w:r>
        <w:rPr>
          <w:lang w:val="pt-BR"/>
        </w:rPr>
        <w:t>M</w:t>
      </w:r>
      <w:r w:rsidRPr="001131B4">
        <w:rPr>
          <w:lang w:val="pt-BR"/>
        </w:rPr>
        <w:t xml:space="preserve">ines and </w:t>
      </w:r>
      <w:r>
        <w:rPr>
          <w:lang w:val="pt-BR"/>
        </w:rPr>
        <w:t>E</w:t>
      </w:r>
      <w:r w:rsidRPr="001131B4">
        <w:rPr>
          <w:lang w:val="pt-BR"/>
        </w:rPr>
        <w:t>nergy</w:t>
      </w:r>
      <w:r>
        <w:rPr>
          <w:lang w:val="pt-BR"/>
        </w:rPr>
        <w:t xml:space="preserve">. </w:t>
      </w:r>
      <w:r w:rsidRPr="004F0A40">
        <w:rPr>
          <w:color w:val="000000" w:themeColor="text1"/>
          <w:lang w:val="en-US"/>
        </w:rPr>
        <w:t>Available at:</w:t>
      </w:r>
      <w:r>
        <w:rPr>
          <w:color w:val="000000" w:themeColor="text1"/>
          <w:lang w:val="en-US"/>
        </w:rPr>
        <w:t xml:space="preserve"> </w:t>
      </w:r>
      <w:r w:rsidRPr="00D52D66">
        <w:rPr>
          <w:color w:val="000000" w:themeColor="text1"/>
          <w:lang w:val="en-US"/>
        </w:rPr>
        <w:t>https://www.epe.gov.br/</w:t>
      </w:r>
      <w:r>
        <w:rPr>
          <w:color w:val="000000" w:themeColor="text1"/>
          <w:lang w:val="en-US"/>
        </w:rPr>
        <w:t xml:space="preserve">. Acessed in: 12 </w:t>
      </w:r>
      <w:r w:rsidR="005F3F72">
        <w:rPr>
          <w:color w:val="000000" w:themeColor="text1"/>
          <w:lang w:val="en-US"/>
        </w:rPr>
        <w:t>J</w:t>
      </w:r>
      <w:r>
        <w:rPr>
          <w:color w:val="000000" w:themeColor="text1"/>
          <w:lang w:val="en-US"/>
        </w:rPr>
        <w:t>an. 2023.</w:t>
      </w:r>
    </w:p>
    <w:p w14:paraId="0EF42F4D" w14:textId="44FE6CD8" w:rsidR="00F37B03" w:rsidRDefault="00F37B03" w:rsidP="008C770A">
      <w:pPr>
        <w:pStyle w:val="Els-referenceno-number"/>
        <w:jc w:val="both"/>
        <w:rPr>
          <w:color w:val="000000" w:themeColor="text1"/>
          <w:lang w:val="en-US"/>
        </w:rPr>
      </w:pPr>
      <w:r w:rsidRPr="004F0A40">
        <w:rPr>
          <w:color w:val="000000" w:themeColor="text1"/>
          <w:lang w:val="en-US"/>
        </w:rPr>
        <w:t xml:space="preserve">Gurobi Optimization, LLC. Gurobi Optimizer Manual. 2023. Available at: https://www.gurobi.com. Accessed in: 28 </w:t>
      </w:r>
      <w:r w:rsidR="005F3F72">
        <w:rPr>
          <w:color w:val="000000" w:themeColor="text1"/>
          <w:lang w:val="en-US"/>
        </w:rPr>
        <w:t>N</w:t>
      </w:r>
      <w:r w:rsidRPr="004F0A40">
        <w:rPr>
          <w:color w:val="000000" w:themeColor="text1"/>
          <w:lang w:val="en-US"/>
        </w:rPr>
        <w:t>ov. 2023.</w:t>
      </w:r>
    </w:p>
    <w:p w14:paraId="48C7528C" w14:textId="49B867A2" w:rsidR="00F37B03" w:rsidRDefault="00F37B03" w:rsidP="008C770A">
      <w:pPr>
        <w:pStyle w:val="Els-referenceno-number"/>
        <w:jc w:val="both"/>
        <w:rPr>
          <w:color w:val="000000" w:themeColor="text1"/>
          <w:lang w:val="en-US"/>
        </w:rPr>
      </w:pPr>
      <w:r w:rsidRPr="00A5417C">
        <w:rPr>
          <w:color w:val="000000" w:themeColor="text1"/>
          <w:lang w:val="en-US"/>
        </w:rPr>
        <w:t>N. A. Menezes, I. L. C. Cunha, M. T. dos Santos, L. Kulay, 2022, Obtaining bioLPG via the HVO Route in Brazil: A Prospect Study Based on Life Cycle Assessment Approach, Sustainability, 14, 15734.</w:t>
      </w:r>
    </w:p>
    <w:sectPr w:rsidR="00F37B03" w:rsidSect="008B0184">
      <w:headerReference w:type="even" r:id="rId12"/>
      <w:headerReference w:type="default" r:id="rId13"/>
      <w:headerReference w:type="first" r:id="rId14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7F8B7" w14:textId="77777777" w:rsidR="00626BBB" w:rsidRDefault="00626BBB">
      <w:r>
        <w:separator/>
      </w:r>
    </w:p>
  </w:endnote>
  <w:endnote w:type="continuationSeparator" w:id="0">
    <w:p w14:paraId="6ACEF5B5" w14:textId="77777777" w:rsidR="00626BBB" w:rsidRDefault="00626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BE389" w14:textId="77777777" w:rsidR="00626BBB" w:rsidRDefault="00626BBB">
      <w:r>
        <w:separator/>
      </w:r>
    </w:p>
  </w:footnote>
  <w:footnote w:type="continuationSeparator" w:id="0">
    <w:p w14:paraId="5B99949E" w14:textId="77777777" w:rsidR="00626BBB" w:rsidRDefault="00626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9" w14:textId="6A887C06" w:rsidR="00DD3D9E" w:rsidRDefault="00DD3D9E">
    <w:pPr>
      <w:pStyle w:val="Intestazione"/>
      <w:tabs>
        <w:tab w:val="clear" w:pos="7200"/>
        <w:tab w:val="right" w:pos="7088"/>
      </w:tabs>
    </w:pPr>
    <w:r>
      <w:rPr>
        <w:rStyle w:val="Numeropagina"/>
      </w:rPr>
      <w:tab/>
    </w:r>
    <w:r>
      <w:rPr>
        <w:rStyle w:val="Numeropagina"/>
        <w:i/>
      </w:rPr>
      <w:tab/>
    </w:r>
    <w:r w:rsidR="0027288B">
      <w:rPr>
        <w:i/>
      </w:rPr>
      <w:t>L. Bruschi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A" w14:textId="0F6D591E" w:rsidR="00DD3D9E" w:rsidRDefault="0027288B">
    <w:pPr>
      <w:pStyle w:val="Intestazione"/>
      <w:tabs>
        <w:tab w:val="clear" w:pos="7200"/>
        <w:tab w:val="right" w:pos="7088"/>
      </w:tabs>
      <w:jc w:val="right"/>
      <w:rPr>
        <w:sz w:val="24"/>
      </w:rPr>
    </w:pPr>
    <w:r>
      <w:rPr>
        <w:i/>
      </w:rPr>
      <w:t>Supply chain optimization for biopropane propane in Brazil</w:t>
    </w:r>
    <w:r w:rsidR="00DD3D9E">
      <w:rPr>
        <w:rStyle w:val="Numeropagina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B" w14:textId="77777777" w:rsidR="00F06842" w:rsidRPr="003B50B5" w:rsidRDefault="00F06842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>Flavio Manenti, Gintaras V. Reklaitis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DD3D9E" w:rsidRDefault="00F06842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 w:rsidR="00DD3D9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3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6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0"/>
  </w:num>
  <w:num w:numId="6">
    <w:abstractNumId w:val="6"/>
  </w:num>
  <w:num w:numId="7">
    <w:abstractNumId w:val="12"/>
  </w:num>
  <w:num w:numId="8">
    <w:abstractNumId w:val="1"/>
  </w:num>
  <w:num w:numId="9">
    <w:abstractNumId w:val="10"/>
  </w:num>
  <w:num w:numId="10">
    <w:abstractNumId w:val="14"/>
  </w:num>
  <w:num w:numId="11">
    <w:abstractNumId w:val="13"/>
  </w:num>
  <w:num w:numId="12">
    <w:abstractNumId w:val="5"/>
  </w:num>
  <w:num w:numId="13">
    <w:abstractNumId w:val="8"/>
  </w:num>
  <w:num w:numId="14">
    <w:abstractNumId w:val="2"/>
  </w:num>
  <w:num w:numId="15">
    <w:abstractNumId w:val="7"/>
  </w:num>
  <w:num w:numId="16">
    <w:abstractNumId w:val="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237"/>
    <w:rsid w:val="000006BC"/>
    <w:rsid w:val="000038EC"/>
    <w:rsid w:val="000040D5"/>
    <w:rsid w:val="00004B6B"/>
    <w:rsid w:val="00005769"/>
    <w:rsid w:val="000150F3"/>
    <w:rsid w:val="00017C13"/>
    <w:rsid w:val="00021EE8"/>
    <w:rsid w:val="00026EB0"/>
    <w:rsid w:val="00042DE5"/>
    <w:rsid w:val="000433E0"/>
    <w:rsid w:val="0004436E"/>
    <w:rsid w:val="00050FD4"/>
    <w:rsid w:val="000514FD"/>
    <w:rsid w:val="00055E49"/>
    <w:rsid w:val="000575E2"/>
    <w:rsid w:val="00061EB0"/>
    <w:rsid w:val="00062C28"/>
    <w:rsid w:val="00065B99"/>
    <w:rsid w:val="000666F4"/>
    <w:rsid w:val="00066EAE"/>
    <w:rsid w:val="00077195"/>
    <w:rsid w:val="00081953"/>
    <w:rsid w:val="00081E14"/>
    <w:rsid w:val="00081EA1"/>
    <w:rsid w:val="00085A45"/>
    <w:rsid w:val="00086CA5"/>
    <w:rsid w:val="00094804"/>
    <w:rsid w:val="000A1F47"/>
    <w:rsid w:val="000A3386"/>
    <w:rsid w:val="000B224A"/>
    <w:rsid w:val="000B281D"/>
    <w:rsid w:val="000C0DA2"/>
    <w:rsid w:val="000C146F"/>
    <w:rsid w:val="000C4B48"/>
    <w:rsid w:val="000C531F"/>
    <w:rsid w:val="000C5756"/>
    <w:rsid w:val="000C767A"/>
    <w:rsid w:val="000D084A"/>
    <w:rsid w:val="000D3D9B"/>
    <w:rsid w:val="000D40AE"/>
    <w:rsid w:val="000D43DE"/>
    <w:rsid w:val="000D536D"/>
    <w:rsid w:val="000D7408"/>
    <w:rsid w:val="000E4603"/>
    <w:rsid w:val="000F24D0"/>
    <w:rsid w:val="000F30A8"/>
    <w:rsid w:val="000F4399"/>
    <w:rsid w:val="001131B4"/>
    <w:rsid w:val="00130A0D"/>
    <w:rsid w:val="00134D6A"/>
    <w:rsid w:val="00142C5B"/>
    <w:rsid w:val="00157197"/>
    <w:rsid w:val="0016032F"/>
    <w:rsid w:val="00163212"/>
    <w:rsid w:val="00164AF7"/>
    <w:rsid w:val="00165D70"/>
    <w:rsid w:val="00174BC3"/>
    <w:rsid w:val="00180787"/>
    <w:rsid w:val="001817DA"/>
    <w:rsid w:val="00184038"/>
    <w:rsid w:val="001879F6"/>
    <w:rsid w:val="00192C23"/>
    <w:rsid w:val="001A2D26"/>
    <w:rsid w:val="001A4B59"/>
    <w:rsid w:val="001A5D0D"/>
    <w:rsid w:val="001A5D71"/>
    <w:rsid w:val="001A7720"/>
    <w:rsid w:val="001B2EC3"/>
    <w:rsid w:val="001C0148"/>
    <w:rsid w:val="001C254C"/>
    <w:rsid w:val="001C3D44"/>
    <w:rsid w:val="001C757E"/>
    <w:rsid w:val="001D1068"/>
    <w:rsid w:val="001D1E8D"/>
    <w:rsid w:val="001D21BE"/>
    <w:rsid w:val="001D639F"/>
    <w:rsid w:val="001D750D"/>
    <w:rsid w:val="001E5E14"/>
    <w:rsid w:val="001F15E0"/>
    <w:rsid w:val="001F2653"/>
    <w:rsid w:val="0020390F"/>
    <w:rsid w:val="0021011A"/>
    <w:rsid w:val="00211439"/>
    <w:rsid w:val="00211C56"/>
    <w:rsid w:val="00212B7A"/>
    <w:rsid w:val="002154AC"/>
    <w:rsid w:val="00232206"/>
    <w:rsid w:val="00232844"/>
    <w:rsid w:val="002405C8"/>
    <w:rsid w:val="002536EC"/>
    <w:rsid w:val="0026094A"/>
    <w:rsid w:val="00264926"/>
    <w:rsid w:val="00270382"/>
    <w:rsid w:val="002706B3"/>
    <w:rsid w:val="0027288B"/>
    <w:rsid w:val="00280CC9"/>
    <w:rsid w:val="00281816"/>
    <w:rsid w:val="002829B7"/>
    <w:rsid w:val="002845D5"/>
    <w:rsid w:val="00284F55"/>
    <w:rsid w:val="002A3060"/>
    <w:rsid w:val="002B2F97"/>
    <w:rsid w:val="002B4943"/>
    <w:rsid w:val="002D0219"/>
    <w:rsid w:val="002D3183"/>
    <w:rsid w:val="002F3975"/>
    <w:rsid w:val="00301066"/>
    <w:rsid w:val="00303EEF"/>
    <w:rsid w:val="003100A6"/>
    <w:rsid w:val="00321E56"/>
    <w:rsid w:val="00321FC2"/>
    <w:rsid w:val="00324351"/>
    <w:rsid w:val="00325342"/>
    <w:rsid w:val="00330A93"/>
    <w:rsid w:val="00331894"/>
    <w:rsid w:val="00344410"/>
    <w:rsid w:val="00350C2A"/>
    <w:rsid w:val="0035288C"/>
    <w:rsid w:val="00355FC1"/>
    <w:rsid w:val="0035613B"/>
    <w:rsid w:val="00365D11"/>
    <w:rsid w:val="0037105E"/>
    <w:rsid w:val="00384BE5"/>
    <w:rsid w:val="00390996"/>
    <w:rsid w:val="0039504B"/>
    <w:rsid w:val="00397C0D"/>
    <w:rsid w:val="00397F0F"/>
    <w:rsid w:val="003A014E"/>
    <w:rsid w:val="003A0CAE"/>
    <w:rsid w:val="003B4386"/>
    <w:rsid w:val="003C13FB"/>
    <w:rsid w:val="003C181F"/>
    <w:rsid w:val="003C4C1A"/>
    <w:rsid w:val="003D1582"/>
    <w:rsid w:val="003D4B4F"/>
    <w:rsid w:val="003D7E4C"/>
    <w:rsid w:val="003E11CC"/>
    <w:rsid w:val="003E2953"/>
    <w:rsid w:val="003E41C2"/>
    <w:rsid w:val="003E7953"/>
    <w:rsid w:val="003F75B0"/>
    <w:rsid w:val="00407D40"/>
    <w:rsid w:val="00413946"/>
    <w:rsid w:val="00416E99"/>
    <w:rsid w:val="00424978"/>
    <w:rsid w:val="00424E01"/>
    <w:rsid w:val="00431B11"/>
    <w:rsid w:val="004364BD"/>
    <w:rsid w:val="00452683"/>
    <w:rsid w:val="0045418B"/>
    <w:rsid w:val="00455CA3"/>
    <w:rsid w:val="00457A69"/>
    <w:rsid w:val="00463347"/>
    <w:rsid w:val="0047149B"/>
    <w:rsid w:val="004717D0"/>
    <w:rsid w:val="00474759"/>
    <w:rsid w:val="00474BB8"/>
    <w:rsid w:val="004851B9"/>
    <w:rsid w:val="00485821"/>
    <w:rsid w:val="00487A51"/>
    <w:rsid w:val="00487FF5"/>
    <w:rsid w:val="00492E5B"/>
    <w:rsid w:val="0049772C"/>
    <w:rsid w:val="004A236C"/>
    <w:rsid w:val="004A5331"/>
    <w:rsid w:val="004A79B4"/>
    <w:rsid w:val="004B14D3"/>
    <w:rsid w:val="004B5386"/>
    <w:rsid w:val="004B71EE"/>
    <w:rsid w:val="004C0075"/>
    <w:rsid w:val="004C4F11"/>
    <w:rsid w:val="004D60EF"/>
    <w:rsid w:val="004F0A40"/>
    <w:rsid w:val="004F612C"/>
    <w:rsid w:val="004F6173"/>
    <w:rsid w:val="00502B59"/>
    <w:rsid w:val="00503E93"/>
    <w:rsid w:val="00504E17"/>
    <w:rsid w:val="005050D8"/>
    <w:rsid w:val="0052210E"/>
    <w:rsid w:val="0053687E"/>
    <w:rsid w:val="00540A17"/>
    <w:rsid w:val="00552EEB"/>
    <w:rsid w:val="0055519F"/>
    <w:rsid w:val="00565000"/>
    <w:rsid w:val="0056517E"/>
    <w:rsid w:val="00567B32"/>
    <w:rsid w:val="00576FA7"/>
    <w:rsid w:val="00581EAA"/>
    <w:rsid w:val="00582EF9"/>
    <w:rsid w:val="00585558"/>
    <w:rsid w:val="0059717B"/>
    <w:rsid w:val="005A0902"/>
    <w:rsid w:val="005B0FC8"/>
    <w:rsid w:val="005B2CA8"/>
    <w:rsid w:val="005B393A"/>
    <w:rsid w:val="005B7D9E"/>
    <w:rsid w:val="005C169E"/>
    <w:rsid w:val="005C4960"/>
    <w:rsid w:val="005C5A1D"/>
    <w:rsid w:val="005D32A8"/>
    <w:rsid w:val="005F0306"/>
    <w:rsid w:val="005F36C7"/>
    <w:rsid w:val="005F38FC"/>
    <w:rsid w:val="005F3F72"/>
    <w:rsid w:val="00603674"/>
    <w:rsid w:val="00603865"/>
    <w:rsid w:val="0060588C"/>
    <w:rsid w:val="00606DD1"/>
    <w:rsid w:val="006102C9"/>
    <w:rsid w:val="006134BC"/>
    <w:rsid w:val="00622465"/>
    <w:rsid w:val="006226AA"/>
    <w:rsid w:val="00626BBB"/>
    <w:rsid w:val="00630AA7"/>
    <w:rsid w:val="00633D9B"/>
    <w:rsid w:val="0064633C"/>
    <w:rsid w:val="0065658F"/>
    <w:rsid w:val="00657A1A"/>
    <w:rsid w:val="00671339"/>
    <w:rsid w:val="006932CC"/>
    <w:rsid w:val="006A69BF"/>
    <w:rsid w:val="006B6F6A"/>
    <w:rsid w:val="006C059F"/>
    <w:rsid w:val="006C1D90"/>
    <w:rsid w:val="006C3346"/>
    <w:rsid w:val="006E522F"/>
    <w:rsid w:val="006E5C79"/>
    <w:rsid w:val="006F032C"/>
    <w:rsid w:val="006F0EF7"/>
    <w:rsid w:val="006F3B0D"/>
    <w:rsid w:val="00700415"/>
    <w:rsid w:val="007014BD"/>
    <w:rsid w:val="007074DB"/>
    <w:rsid w:val="007105CB"/>
    <w:rsid w:val="00711DF4"/>
    <w:rsid w:val="0071294B"/>
    <w:rsid w:val="0071694F"/>
    <w:rsid w:val="00721AE5"/>
    <w:rsid w:val="00727603"/>
    <w:rsid w:val="00741F90"/>
    <w:rsid w:val="007423B3"/>
    <w:rsid w:val="00742E9B"/>
    <w:rsid w:val="0074393A"/>
    <w:rsid w:val="00755619"/>
    <w:rsid w:val="00755E4F"/>
    <w:rsid w:val="00755FEF"/>
    <w:rsid w:val="00761BC7"/>
    <w:rsid w:val="00762329"/>
    <w:rsid w:val="00763137"/>
    <w:rsid w:val="007752C2"/>
    <w:rsid w:val="007804BA"/>
    <w:rsid w:val="00780B90"/>
    <w:rsid w:val="00784D49"/>
    <w:rsid w:val="007861B4"/>
    <w:rsid w:val="00790CAB"/>
    <w:rsid w:val="00792177"/>
    <w:rsid w:val="007A7F99"/>
    <w:rsid w:val="007B1F0B"/>
    <w:rsid w:val="007B29D4"/>
    <w:rsid w:val="007B48FE"/>
    <w:rsid w:val="007C2ACE"/>
    <w:rsid w:val="007C2B9B"/>
    <w:rsid w:val="007C2D34"/>
    <w:rsid w:val="007C7316"/>
    <w:rsid w:val="007D70A1"/>
    <w:rsid w:val="007E5583"/>
    <w:rsid w:val="007E7852"/>
    <w:rsid w:val="007F4A7F"/>
    <w:rsid w:val="007F5A3B"/>
    <w:rsid w:val="00803F94"/>
    <w:rsid w:val="0080486A"/>
    <w:rsid w:val="00811C55"/>
    <w:rsid w:val="00812381"/>
    <w:rsid w:val="008132E8"/>
    <w:rsid w:val="00823407"/>
    <w:rsid w:val="0082607F"/>
    <w:rsid w:val="00845EE3"/>
    <w:rsid w:val="008575DA"/>
    <w:rsid w:val="00863E25"/>
    <w:rsid w:val="0086662F"/>
    <w:rsid w:val="0087344E"/>
    <w:rsid w:val="00881125"/>
    <w:rsid w:val="008A0E42"/>
    <w:rsid w:val="008A17B3"/>
    <w:rsid w:val="008A2ECF"/>
    <w:rsid w:val="008A3D5F"/>
    <w:rsid w:val="008A5A59"/>
    <w:rsid w:val="008A76F0"/>
    <w:rsid w:val="008B0184"/>
    <w:rsid w:val="008B1802"/>
    <w:rsid w:val="008B73CA"/>
    <w:rsid w:val="008C0CD1"/>
    <w:rsid w:val="008C1F60"/>
    <w:rsid w:val="008C3B33"/>
    <w:rsid w:val="008C5D02"/>
    <w:rsid w:val="008C62A6"/>
    <w:rsid w:val="008C770A"/>
    <w:rsid w:val="008D2649"/>
    <w:rsid w:val="008D3B4B"/>
    <w:rsid w:val="008D7407"/>
    <w:rsid w:val="008E2F9A"/>
    <w:rsid w:val="008E41AC"/>
    <w:rsid w:val="008E5B6A"/>
    <w:rsid w:val="008E65EB"/>
    <w:rsid w:val="008E6EDC"/>
    <w:rsid w:val="008E7D96"/>
    <w:rsid w:val="008F3F5D"/>
    <w:rsid w:val="00900D96"/>
    <w:rsid w:val="0090346B"/>
    <w:rsid w:val="0090568D"/>
    <w:rsid w:val="0090739B"/>
    <w:rsid w:val="0091135F"/>
    <w:rsid w:val="009125C9"/>
    <w:rsid w:val="00913879"/>
    <w:rsid w:val="00917661"/>
    <w:rsid w:val="009259E6"/>
    <w:rsid w:val="00932CC9"/>
    <w:rsid w:val="00936EA8"/>
    <w:rsid w:val="00941E0A"/>
    <w:rsid w:val="00955F8F"/>
    <w:rsid w:val="00963590"/>
    <w:rsid w:val="00970E5D"/>
    <w:rsid w:val="009738B0"/>
    <w:rsid w:val="009756CA"/>
    <w:rsid w:val="0097701C"/>
    <w:rsid w:val="0097769F"/>
    <w:rsid w:val="009778D6"/>
    <w:rsid w:val="00980A65"/>
    <w:rsid w:val="00986D6A"/>
    <w:rsid w:val="00991EB5"/>
    <w:rsid w:val="00995042"/>
    <w:rsid w:val="0099761E"/>
    <w:rsid w:val="009A13AF"/>
    <w:rsid w:val="009A3B49"/>
    <w:rsid w:val="009A4696"/>
    <w:rsid w:val="009B0305"/>
    <w:rsid w:val="009B33E0"/>
    <w:rsid w:val="009B6AA0"/>
    <w:rsid w:val="009B7F5E"/>
    <w:rsid w:val="009C2A24"/>
    <w:rsid w:val="009C36AF"/>
    <w:rsid w:val="009C43A8"/>
    <w:rsid w:val="009D5059"/>
    <w:rsid w:val="009E2362"/>
    <w:rsid w:val="009E56C9"/>
    <w:rsid w:val="009F0C6A"/>
    <w:rsid w:val="009F2064"/>
    <w:rsid w:val="009F308A"/>
    <w:rsid w:val="00A07FA1"/>
    <w:rsid w:val="00A10CE6"/>
    <w:rsid w:val="00A13EA9"/>
    <w:rsid w:val="00A14B43"/>
    <w:rsid w:val="00A1658C"/>
    <w:rsid w:val="00A1726A"/>
    <w:rsid w:val="00A232AA"/>
    <w:rsid w:val="00A25E70"/>
    <w:rsid w:val="00A32A5A"/>
    <w:rsid w:val="00A33765"/>
    <w:rsid w:val="00A348E3"/>
    <w:rsid w:val="00A408BA"/>
    <w:rsid w:val="00A40A01"/>
    <w:rsid w:val="00A5417C"/>
    <w:rsid w:val="00A5621A"/>
    <w:rsid w:val="00A57CDA"/>
    <w:rsid w:val="00A63269"/>
    <w:rsid w:val="00A63B2B"/>
    <w:rsid w:val="00A64D39"/>
    <w:rsid w:val="00A70956"/>
    <w:rsid w:val="00A82C42"/>
    <w:rsid w:val="00A92377"/>
    <w:rsid w:val="00AA1094"/>
    <w:rsid w:val="00AA4189"/>
    <w:rsid w:val="00AA73F5"/>
    <w:rsid w:val="00AA7453"/>
    <w:rsid w:val="00AB0DE9"/>
    <w:rsid w:val="00AB29ED"/>
    <w:rsid w:val="00AB2C65"/>
    <w:rsid w:val="00AC07C7"/>
    <w:rsid w:val="00AC214E"/>
    <w:rsid w:val="00AD0C33"/>
    <w:rsid w:val="00AD2A69"/>
    <w:rsid w:val="00AD4ADF"/>
    <w:rsid w:val="00AE4BD8"/>
    <w:rsid w:val="00AE5648"/>
    <w:rsid w:val="00AE7B4F"/>
    <w:rsid w:val="00AF3C9F"/>
    <w:rsid w:val="00AF4CC7"/>
    <w:rsid w:val="00AF62F5"/>
    <w:rsid w:val="00AF7798"/>
    <w:rsid w:val="00B04E78"/>
    <w:rsid w:val="00B15DEC"/>
    <w:rsid w:val="00B20398"/>
    <w:rsid w:val="00B32B5E"/>
    <w:rsid w:val="00B33556"/>
    <w:rsid w:val="00B338AE"/>
    <w:rsid w:val="00B4388F"/>
    <w:rsid w:val="00B459E2"/>
    <w:rsid w:val="00B51668"/>
    <w:rsid w:val="00B516B6"/>
    <w:rsid w:val="00B63237"/>
    <w:rsid w:val="00B728C1"/>
    <w:rsid w:val="00B7453F"/>
    <w:rsid w:val="00B76A5C"/>
    <w:rsid w:val="00B77401"/>
    <w:rsid w:val="00B85507"/>
    <w:rsid w:val="00B965DA"/>
    <w:rsid w:val="00BA71E6"/>
    <w:rsid w:val="00BC7400"/>
    <w:rsid w:val="00BD2B8A"/>
    <w:rsid w:val="00BD3C63"/>
    <w:rsid w:val="00BD50A6"/>
    <w:rsid w:val="00BE6523"/>
    <w:rsid w:val="00BE784F"/>
    <w:rsid w:val="00BF374E"/>
    <w:rsid w:val="00C003A7"/>
    <w:rsid w:val="00C017CE"/>
    <w:rsid w:val="00C04BE1"/>
    <w:rsid w:val="00C057A6"/>
    <w:rsid w:val="00C11A97"/>
    <w:rsid w:val="00C204FD"/>
    <w:rsid w:val="00C2110D"/>
    <w:rsid w:val="00C233E1"/>
    <w:rsid w:val="00C31BFE"/>
    <w:rsid w:val="00C442BD"/>
    <w:rsid w:val="00C578EA"/>
    <w:rsid w:val="00C6059C"/>
    <w:rsid w:val="00C72A2A"/>
    <w:rsid w:val="00C73B73"/>
    <w:rsid w:val="00C74E24"/>
    <w:rsid w:val="00C81DF4"/>
    <w:rsid w:val="00C93BC5"/>
    <w:rsid w:val="00C957EF"/>
    <w:rsid w:val="00C960DC"/>
    <w:rsid w:val="00CC7C8A"/>
    <w:rsid w:val="00CD1716"/>
    <w:rsid w:val="00CD5CE4"/>
    <w:rsid w:val="00CD6B04"/>
    <w:rsid w:val="00D0033F"/>
    <w:rsid w:val="00D02C75"/>
    <w:rsid w:val="00D04914"/>
    <w:rsid w:val="00D10E22"/>
    <w:rsid w:val="00D1264C"/>
    <w:rsid w:val="00D13D2C"/>
    <w:rsid w:val="00D17067"/>
    <w:rsid w:val="00D17C5E"/>
    <w:rsid w:val="00D26C4D"/>
    <w:rsid w:val="00D31A13"/>
    <w:rsid w:val="00D45339"/>
    <w:rsid w:val="00D5002A"/>
    <w:rsid w:val="00D52D66"/>
    <w:rsid w:val="00D60771"/>
    <w:rsid w:val="00D7020E"/>
    <w:rsid w:val="00D72F14"/>
    <w:rsid w:val="00D77B97"/>
    <w:rsid w:val="00D77F90"/>
    <w:rsid w:val="00D83171"/>
    <w:rsid w:val="00D845CB"/>
    <w:rsid w:val="00D84D6C"/>
    <w:rsid w:val="00D901BC"/>
    <w:rsid w:val="00D93186"/>
    <w:rsid w:val="00DA17AA"/>
    <w:rsid w:val="00DB0768"/>
    <w:rsid w:val="00DB0C20"/>
    <w:rsid w:val="00DB6E30"/>
    <w:rsid w:val="00DC2F94"/>
    <w:rsid w:val="00DC3628"/>
    <w:rsid w:val="00DC4E89"/>
    <w:rsid w:val="00DC6068"/>
    <w:rsid w:val="00DD37AA"/>
    <w:rsid w:val="00DD3D9E"/>
    <w:rsid w:val="00DD44D5"/>
    <w:rsid w:val="00DD5506"/>
    <w:rsid w:val="00DD7908"/>
    <w:rsid w:val="00DE115C"/>
    <w:rsid w:val="00DF46EA"/>
    <w:rsid w:val="00DF7BB0"/>
    <w:rsid w:val="00E375B2"/>
    <w:rsid w:val="00E444B2"/>
    <w:rsid w:val="00E46775"/>
    <w:rsid w:val="00E51A17"/>
    <w:rsid w:val="00E56E6E"/>
    <w:rsid w:val="00E57774"/>
    <w:rsid w:val="00E66215"/>
    <w:rsid w:val="00E669A9"/>
    <w:rsid w:val="00E71255"/>
    <w:rsid w:val="00E72E52"/>
    <w:rsid w:val="00E80433"/>
    <w:rsid w:val="00E82297"/>
    <w:rsid w:val="00E85015"/>
    <w:rsid w:val="00E8676F"/>
    <w:rsid w:val="00E91121"/>
    <w:rsid w:val="00E91277"/>
    <w:rsid w:val="00EA2354"/>
    <w:rsid w:val="00EA4158"/>
    <w:rsid w:val="00EB0DF0"/>
    <w:rsid w:val="00EB4C44"/>
    <w:rsid w:val="00EB4D30"/>
    <w:rsid w:val="00EC009E"/>
    <w:rsid w:val="00EC1131"/>
    <w:rsid w:val="00EC3575"/>
    <w:rsid w:val="00EC571F"/>
    <w:rsid w:val="00EE2FD3"/>
    <w:rsid w:val="00EE3F5B"/>
    <w:rsid w:val="00EF1701"/>
    <w:rsid w:val="00EF39FD"/>
    <w:rsid w:val="00EF7025"/>
    <w:rsid w:val="00F0148B"/>
    <w:rsid w:val="00F0172F"/>
    <w:rsid w:val="00F042A1"/>
    <w:rsid w:val="00F06842"/>
    <w:rsid w:val="00F06C04"/>
    <w:rsid w:val="00F107FD"/>
    <w:rsid w:val="00F155AE"/>
    <w:rsid w:val="00F15AFA"/>
    <w:rsid w:val="00F25758"/>
    <w:rsid w:val="00F258EA"/>
    <w:rsid w:val="00F31C57"/>
    <w:rsid w:val="00F37B03"/>
    <w:rsid w:val="00F56000"/>
    <w:rsid w:val="00F579D8"/>
    <w:rsid w:val="00F62D93"/>
    <w:rsid w:val="00F64B54"/>
    <w:rsid w:val="00F64F95"/>
    <w:rsid w:val="00F71C4A"/>
    <w:rsid w:val="00F7794C"/>
    <w:rsid w:val="00F855CF"/>
    <w:rsid w:val="00F8576B"/>
    <w:rsid w:val="00F875C1"/>
    <w:rsid w:val="00F9287B"/>
    <w:rsid w:val="00FB2FBE"/>
    <w:rsid w:val="00FB64A8"/>
    <w:rsid w:val="00FB6A8D"/>
    <w:rsid w:val="00FC0673"/>
    <w:rsid w:val="00FC7E18"/>
    <w:rsid w:val="00FD0FA6"/>
    <w:rsid w:val="00FD0FF3"/>
    <w:rsid w:val="00FF3833"/>
    <w:rsid w:val="00FF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4DE67F"/>
  <w14:defaultImageDpi w14:val="32767"/>
  <w15:docId w15:val="{B89D3AFA-8814-4AAB-A339-74180925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B0184"/>
    <w:rPr>
      <w:lang w:eastAsia="en-US"/>
    </w:rPr>
  </w:style>
  <w:style w:type="paragraph" w:styleId="Titolo3">
    <w:name w:val="heading 3"/>
    <w:basedOn w:val="Normale"/>
    <w:next w:val="Normale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Rimandonotadichiusura">
    <w:name w:val="endnote reference"/>
    <w:basedOn w:val="Carpredefinitoparagrafo"/>
    <w:semiHidden/>
    <w:rsid w:val="008B0184"/>
    <w:rPr>
      <w:vertAlign w:val="superscript"/>
    </w:rPr>
  </w:style>
  <w:style w:type="paragraph" w:styleId="Intestazion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Pidipagina">
    <w:name w:val="footer"/>
    <w:basedOn w:val="Intestazione"/>
    <w:rsid w:val="008B0184"/>
  </w:style>
  <w:style w:type="character" w:styleId="Rimandonotaapidipagina">
    <w:name w:val="footnote reference"/>
    <w:semiHidden/>
    <w:rsid w:val="008B0184"/>
    <w:rPr>
      <w:vertAlign w:val="superscript"/>
    </w:rPr>
  </w:style>
  <w:style w:type="paragraph" w:styleId="Testonotaapidipagina">
    <w:name w:val="footnote text"/>
    <w:basedOn w:val="Normale"/>
    <w:semiHidden/>
    <w:rsid w:val="008B0184"/>
    <w:rPr>
      <w:rFonts w:ascii="Univers" w:hAnsi="Univers"/>
    </w:rPr>
  </w:style>
  <w:style w:type="character" w:styleId="Collegamentoipertestuale">
    <w:name w:val="Hyperlink"/>
    <w:basedOn w:val="Carpredefinitoparagrafo"/>
    <w:rsid w:val="008B0184"/>
    <w:rPr>
      <w:color w:val="0000FF"/>
      <w:u w:val="single"/>
    </w:rPr>
  </w:style>
  <w:style w:type="character" w:customStyle="1" w:styleId="MTEquationSection">
    <w:name w:val="MTEquationSection"/>
    <w:basedOn w:val="Carpredefinitoparagrafo"/>
    <w:rsid w:val="008B0184"/>
    <w:rPr>
      <w:vanish/>
      <w:color w:val="FF0000"/>
    </w:rPr>
  </w:style>
  <w:style w:type="character" w:styleId="Numeropagina">
    <w:name w:val="page number"/>
    <w:basedOn w:val="Carpredefinitoparagraf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Carpredefinitoparagrafo"/>
    <w:rsid w:val="008B0184"/>
    <w:rPr>
      <w:sz w:val="18"/>
      <w:lang w:val="en-US" w:eastAsia="en-US" w:bidi="ar-SA"/>
    </w:rPr>
  </w:style>
  <w:style w:type="character" w:styleId="Rimandocommento">
    <w:name w:val="annotation reference"/>
    <w:basedOn w:val="Carpredefinitoparagrafo"/>
    <w:semiHidden/>
    <w:rsid w:val="008B0184"/>
    <w:rPr>
      <w:sz w:val="16"/>
      <w:szCs w:val="16"/>
    </w:rPr>
  </w:style>
  <w:style w:type="paragraph" w:styleId="Testocommento">
    <w:name w:val="annotation text"/>
    <w:basedOn w:val="Normale"/>
    <w:semiHidden/>
    <w:rsid w:val="008B0184"/>
  </w:style>
  <w:style w:type="paragraph" w:styleId="Soggettocommento">
    <w:name w:val="annotation subject"/>
    <w:basedOn w:val="Testocommento"/>
    <w:next w:val="Testocommento"/>
    <w:semiHidden/>
    <w:rsid w:val="008B0184"/>
    <w:rPr>
      <w:b/>
      <w:bCs/>
    </w:rPr>
  </w:style>
  <w:style w:type="paragraph" w:styleId="Testofumetto">
    <w:name w:val="Balloon Text"/>
    <w:basedOn w:val="Normale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Carpredefinitoparagrafo"/>
    <w:rsid w:val="00F06842"/>
    <w:rPr>
      <w:u w:val="single"/>
    </w:rPr>
  </w:style>
  <w:style w:type="paragraph" w:customStyle="1" w:styleId="ElsevierBodyTextCentredNospace">
    <w:name w:val="Elsevier Body Text Centred No space"/>
    <w:basedOn w:val="Normale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paragraph" w:styleId="Revisione">
    <w:name w:val="Revision"/>
    <w:hidden/>
    <w:uiPriority w:val="99"/>
    <w:semiHidden/>
    <w:rsid w:val="00581EAA"/>
    <w:rPr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A34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29128-1C8C-451B-8FFA-DD9D1DCCC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2087</TotalTime>
  <Pages>6</Pages>
  <Words>2636</Words>
  <Characters>15191</Characters>
  <Application>Microsoft Office Word</Application>
  <DocSecurity>0</DocSecurity>
  <Lines>126</Lines>
  <Paragraphs>35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Chapter</vt:lpstr>
      <vt:lpstr>Chapter</vt:lpstr>
      <vt:lpstr>Chapter</vt:lpstr>
    </vt:vector>
  </TitlesOfParts>
  <Company>Elsevier Science</Company>
  <LinksUpToDate>false</LinksUpToDate>
  <CharactersWithSpaces>17792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creator>Kostas</dc:creator>
  <cp:lastModifiedBy>Sauro Pierucci</cp:lastModifiedBy>
  <cp:revision>475</cp:revision>
  <cp:lastPrinted>2004-12-17T09:20:00Z</cp:lastPrinted>
  <dcterms:created xsi:type="dcterms:W3CDTF">2023-10-17T18:05:00Z</dcterms:created>
  <dcterms:modified xsi:type="dcterms:W3CDTF">2024-01-14T15:04:00Z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</Properties>
</file>