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53CA" w14:textId="77777777" w:rsidR="00327170" w:rsidRPr="005A782B" w:rsidRDefault="00327170" w:rsidP="009B64D5">
      <w:pPr>
        <w:pStyle w:val="Nessunaspaziatura"/>
        <w:spacing w:before="240" w:after="120"/>
        <w:ind w:left="0"/>
        <w:jc w:val="both"/>
        <w:rPr>
          <w:rFonts w:ascii="Times New Roman" w:hAnsi="Times New Roman" w:cs="Times New Roman"/>
          <w:b/>
          <w:bCs/>
          <w:sz w:val="32"/>
          <w:szCs w:val="32"/>
        </w:rPr>
      </w:pPr>
      <w:bookmarkStart w:id="0" w:name="_Hlk151385751"/>
      <w:r w:rsidRPr="005A782B">
        <w:rPr>
          <w:rFonts w:ascii="Times New Roman" w:hAnsi="Times New Roman" w:cs="Times New Roman"/>
          <w:b/>
          <w:bCs/>
          <w:sz w:val="32"/>
          <w:szCs w:val="32"/>
        </w:rPr>
        <w:t>Simulated-Experimental Cross Validation of Multistage Batch Distillation for Water/Propylene Glycol Separation as Educational Exercise</w:t>
      </w:r>
    </w:p>
    <w:bookmarkEnd w:id="0"/>
    <w:p w14:paraId="144DE680" w14:textId="449B84BE" w:rsidR="00DD3D9E" w:rsidRPr="005A782B" w:rsidRDefault="00327170" w:rsidP="009B64D5">
      <w:pPr>
        <w:pStyle w:val="Els-Author"/>
        <w:jc w:val="both"/>
        <w:rPr>
          <w:szCs w:val="22"/>
          <w:lang w:val="it-IT"/>
        </w:rPr>
      </w:pPr>
      <w:r w:rsidRPr="005A782B">
        <w:rPr>
          <w:szCs w:val="22"/>
          <w:lang w:val="it-IT"/>
        </w:rPr>
        <w:t>Giulia Tonsi</w:t>
      </w:r>
      <w:r w:rsidR="00E11BE9" w:rsidRPr="005A782B">
        <w:rPr>
          <w:szCs w:val="22"/>
          <w:lang w:val="it-IT"/>
        </w:rPr>
        <w:t>*</w:t>
      </w:r>
      <w:r w:rsidRPr="005A782B">
        <w:rPr>
          <w:szCs w:val="22"/>
          <w:lang w:val="it-IT"/>
        </w:rPr>
        <w:t xml:space="preserve">, Elisa Zanella, </w:t>
      </w:r>
      <w:r w:rsidR="00F64242" w:rsidRPr="005A782B">
        <w:rPr>
          <w:szCs w:val="22"/>
          <w:lang w:val="it-IT"/>
        </w:rPr>
        <w:t xml:space="preserve">Arian Grainca, </w:t>
      </w:r>
      <w:r w:rsidRPr="005A782B">
        <w:rPr>
          <w:szCs w:val="22"/>
          <w:lang w:val="it-IT"/>
        </w:rPr>
        <w:t>Andrea Bonetti, Pietro Cassinerio, Carlo Pirola</w:t>
      </w:r>
    </w:p>
    <w:p w14:paraId="051B5905" w14:textId="44576BB8" w:rsidR="00327170" w:rsidRPr="005A782B" w:rsidRDefault="00327170" w:rsidP="009511CB">
      <w:pPr>
        <w:jc w:val="both"/>
        <w:rPr>
          <w:i/>
          <w:lang w:val="it-IT"/>
        </w:rPr>
      </w:pPr>
      <w:r w:rsidRPr="005A782B">
        <w:rPr>
          <w:i/>
          <w:lang w:val="it-IT"/>
        </w:rPr>
        <w:t xml:space="preserve">Università degli Studi di Milano, Department of </w:t>
      </w:r>
      <w:proofErr w:type="spellStart"/>
      <w:r w:rsidRPr="005A782B">
        <w:rPr>
          <w:i/>
          <w:lang w:val="it-IT"/>
        </w:rPr>
        <w:t>Chemistry</w:t>
      </w:r>
      <w:proofErr w:type="spellEnd"/>
      <w:r w:rsidRPr="005A782B">
        <w:rPr>
          <w:i/>
          <w:lang w:val="it-IT"/>
        </w:rPr>
        <w:t>, Via Golgi 19, 20133,</w:t>
      </w:r>
      <w:r w:rsidR="006F4525" w:rsidRPr="005A782B">
        <w:rPr>
          <w:i/>
          <w:lang w:val="it-IT"/>
        </w:rPr>
        <w:t xml:space="preserve">       </w:t>
      </w:r>
      <w:r w:rsidRPr="005A782B">
        <w:rPr>
          <w:i/>
          <w:lang w:val="it-IT"/>
        </w:rPr>
        <w:t xml:space="preserve">Milan (MI), </w:t>
      </w:r>
      <w:proofErr w:type="spellStart"/>
      <w:r w:rsidRPr="005A782B">
        <w:rPr>
          <w:i/>
          <w:lang w:val="it-IT"/>
        </w:rPr>
        <w:t>Italy</w:t>
      </w:r>
      <w:proofErr w:type="spellEnd"/>
    </w:p>
    <w:p w14:paraId="144DE683" w14:textId="54BC423C" w:rsidR="008D2649" w:rsidRPr="005A782B" w:rsidRDefault="00134AC6" w:rsidP="009511CB">
      <w:pPr>
        <w:pStyle w:val="Els-Affiliation"/>
        <w:spacing w:after="120"/>
        <w:jc w:val="both"/>
      </w:pPr>
      <w:r w:rsidRPr="005A782B">
        <w:t>*</w:t>
      </w:r>
      <w:r w:rsidR="00327170" w:rsidRPr="005A782B">
        <w:t>giulia.tonsi@unimi.it</w:t>
      </w:r>
    </w:p>
    <w:p w14:paraId="144DE684" w14:textId="77777777" w:rsidR="008D2649" w:rsidRPr="005A782B" w:rsidRDefault="008D2649" w:rsidP="009B64D5">
      <w:pPr>
        <w:pStyle w:val="Els-Abstract"/>
      </w:pPr>
      <w:r w:rsidRPr="005A782B">
        <w:t>Abstract</w:t>
      </w:r>
    </w:p>
    <w:p w14:paraId="68A35394" w14:textId="68CC38E0" w:rsidR="00D14FEA" w:rsidRPr="005A782B" w:rsidRDefault="00327170" w:rsidP="009B64D5">
      <w:pPr>
        <w:pStyle w:val="Nessunaspaziatura"/>
        <w:spacing w:after="120"/>
        <w:ind w:left="0"/>
        <w:jc w:val="both"/>
        <w:rPr>
          <w:rFonts w:ascii="Times New Roman" w:hAnsi="Times New Roman" w:cs="Times New Roman"/>
          <w:sz w:val="20"/>
          <w:szCs w:val="20"/>
        </w:rPr>
      </w:pPr>
      <w:r w:rsidRPr="005A782B">
        <w:rPr>
          <w:rFonts w:ascii="Times New Roman" w:hAnsi="Times New Roman" w:cs="Times New Roman"/>
          <w:sz w:val="20"/>
          <w:szCs w:val="20"/>
        </w:rPr>
        <w:t xml:space="preserve">This study describes </w:t>
      </w:r>
      <w:r w:rsidR="00ED7AA3" w:rsidRPr="005A782B">
        <w:rPr>
          <w:rFonts w:ascii="Times New Roman" w:hAnsi="Times New Roman" w:cs="Times New Roman"/>
          <w:sz w:val="20"/>
          <w:szCs w:val="20"/>
        </w:rPr>
        <w:t>an</w:t>
      </w:r>
      <w:r w:rsidRPr="005A782B">
        <w:rPr>
          <w:rFonts w:ascii="Times New Roman" w:hAnsi="Times New Roman" w:cs="Times New Roman"/>
          <w:sz w:val="20"/>
          <w:szCs w:val="20"/>
        </w:rPr>
        <w:t xml:space="preserve"> educational exercise concerning the multistage batch distillation of the mixture water-</w:t>
      </w:r>
      <w:proofErr w:type="spellStart"/>
      <w:r w:rsidRPr="005A782B">
        <w:rPr>
          <w:rFonts w:ascii="Times New Roman" w:hAnsi="Times New Roman" w:cs="Times New Roman"/>
          <w:sz w:val="20"/>
          <w:szCs w:val="20"/>
        </w:rPr>
        <w:t>propylen</w:t>
      </w:r>
      <w:proofErr w:type="spellEnd"/>
      <w:r w:rsidRPr="005A782B">
        <w:rPr>
          <w:rFonts w:ascii="Times New Roman" w:hAnsi="Times New Roman" w:cs="Times New Roman"/>
          <w:sz w:val="20"/>
          <w:szCs w:val="20"/>
        </w:rPr>
        <w:t xml:space="preserve"> glycol</w:t>
      </w:r>
      <w:r w:rsidR="00D340C5" w:rsidRPr="005A782B">
        <w:rPr>
          <w:rFonts w:ascii="Times New Roman" w:hAnsi="Times New Roman" w:cs="Times New Roman"/>
          <w:sz w:val="20"/>
          <w:szCs w:val="20"/>
        </w:rPr>
        <w:t xml:space="preserve"> (PG)</w:t>
      </w:r>
      <w:r w:rsidRPr="005A782B">
        <w:rPr>
          <w:rFonts w:ascii="Times New Roman" w:hAnsi="Times New Roman" w:cs="Times New Roman"/>
          <w:sz w:val="20"/>
          <w:szCs w:val="20"/>
        </w:rPr>
        <w:t xml:space="preserve">. The research study consisted of three primary components: practical experimentation using a </w:t>
      </w:r>
      <w:r w:rsidR="0021178B" w:rsidRPr="005A782B">
        <w:rPr>
          <w:rFonts w:ascii="Times New Roman" w:hAnsi="Times New Roman" w:cs="Times New Roman"/>
          <w:sz w:val="20"/>
          <w:szCs w:val="20"/>
        </w:rPr>
        <w:t>batch distillation</w:t>
      </w:r>
      <w:r w:rsidRPr="005A782B">
        <w:rPr>
          <w:rFonts w:ascii="Times New Roman" w:hAnsi="Times New Roman" w:cs="Times New Roman"/>
          <w:sz w:val="20"/>
          <w:szCs w:val="20"/>
        </w:rPr>
        <w:t xml:space="preserve"> setup, computer simulations</w:t>
      </w:r>
      <w:r w:rsidR="00ED7AA3" w:rsidRPr="005A782B">
        <w:rPr>
          <w:rFonts w:ascii="Times New Roman" w:hAnsi="Times New Roman" w:cs="Times New Roman"/>
          <w:sz w:val="20"/>
          <w:szCs w:val="20"/>
        </w:rPr>
        <w:t>,</w:t>
      </w:r>
      <w:r w:rsidRPr="005A782B">
        <w:rPr>
          <w:rFonts w:ascii="Times New Roman" w:hAnsi="Times New Roman" w:cs="Times New Roman"/>
          <w:sz w:val="20"/>
          <w:szCs w:val="20"/>
        </w:rPr>
        <w:t xml:space="preserve"> utilizing the AVEVA PRO/II™ software, and the development and operation of a multistage </w:t>
      </w:r>
      <w:r w:rsidR="00D340C5" w:rsidRPr="005A782B">
        <w:rPr>
          <w:rFonts w:ascii="Times New Roman" w:hAnsi="Times New Roman" w:cs="Times New Roman"/>
          <w:sz w:val="20"/>
          <w:szCs w:val="20"/>
        </w:rPr>
        <w:t>system</w:t>
      </w:r>
      <w:r w:rsidRPr="005A782B">
        <w:rPr>
          <w:rFonts w:ascii="Times New Roman" w:hAnsi="Times New Roman" w:cs="Times New Roman"/>
          <w:sz w:val="20"/>
          <w:szCs w:val="20"/>
        </w:rPr>
        <w:t xml:space="preserve">. The initial </w:t>
      </w:r>
      <w:r w:rsidR="00D340C5" w:rsidRPr="005A782B">
        <w:rPr>
          <w:rFonts w:ascii="Times New Roman" w:hAnsi="Times New Roman" w:cs="Times New Roman"/>
          <w:sz w:val="20"/>
          <w:szCs w:val="20"/>
        </w:rPr>
        <w:t>experiment</w:t>
      </w:r>
      <w:r w:rsidRPr="005A782B">
        <w:rPr>
          <w:rFonts w:ascii="Times New Roman" w:hAnsi="Times New Roman" w:cs="Times New Roman"/>
          <w:sz w:val="20"/>
          <w:szCs w:val="20"/>
        </w:rPr>
        <w:t xml:space="preserve"> was centred around the process of distillation involving mixtures of n-heptane/toluene and water/PG. This phase aimed to establish a fundamental understanding that would be crucial for conducting further simulations using the AVEVA PRO/II™ platform. The utilisation of these simulations </w:t>
      </w:r>
      <w:r w:rsidR="00D340C5" w:rsidRPr="005A782B">
        <w:rPr>
          <w:rFonts w:ascii="Times New Roman" w:hAnsi="Times New Roman" w:cs="Times New Roman"/>
          <w:sz w:val="20"/>
          <w:szCs w:val="20"/>
        </w:rPr>
        <w:t>is the basic background</w:t>
      </w:r>
      <w:r w:rsidRPr="005A782B">
        <w:rPr>
          <w:rFonts w:ascii="Times New Roman" w:hAnsi="Times New Roman" w:cs="Times New Roman"/>
          <w:sz w:val="20"/>
          <w:szCs w:val="20"/>
        </w:rPr>
        <w:t xml:space="preserve"> in customizing the design and optimizing the performance parameters of the multistage distillation plant, hence guaranteeing the highest possible level of separation efficiency.</w:t>
      </w:r>
    </w:p>
    <w:p w14:paraId="144DE687" w14:textId="1F764628" w:rsidR="008D2649" w:rsidRPr="005A782B" w:rsidRDefault="008D2649" w:rsidP="00725769">
      <w:pPr>
        <w:pStyle w:val="Nessunaspaziatura"/>
        <w:ind w:left="0"/>
        <w:jc w:val="both"/>
        <w:rPr>
          <w:rFonts w:ascii="Times New Roman" w:hAnsi="Times New Roman" w:cs="Times New Roman"/>
          <w:sz w:val="20"/>
          <w:szCs w:val="20"/>
        </w:rPr>
      </w:pPr>
      <w:r w:rsidRPr="005A782B">
        <w:rPr>
          <w:rFonts w:ascii="Times New Roman" w:hAnsi="Times New Roman" w:cs="Times New Roman"/>
          <w:b/>
          <w:bCs/>
          <w:sz w:val="20"/>
          <w:szCs w:val="20"/>
        </w:rPr>
        <w:t>Keywords</w:t>
      </w:r>
      <w:r w:rsidRPr="005A782B">
        <w:rPr>
          <w:rFonts w:ascii="Times New Roman" w:hAnsi="Times New Roman" w:cs="Times New Roman"/>
          <w:sz w:val="20"/>
          <w:szCs w:val="20"/>
        </w:rPr>
        <w:t xml:space="preserve">: </w:t>
      </w:r>
      <w:r w:rsidR="00D14FEA" w:rsidRPr="005A782B">
        <w:rPr>
          <w:rFonts w:ascii="Times New Roman" w:hAnsi="Times New Roman" w:cs="Times New Roman"/>
          <w:sz w:val="20"/>
          <w:szCs w:val="20"/>
        </w:rPr>
        <w:t xml:space="preserve">Simulation software, AVEVA </w:t>
      </w:r>
      <w:proofErr w:type="spellStart"/>
      <w:r w:rsidR="00D14FEA" w:rsidRPr="005A782B">
        <w:rPr>
          <w:rFonts w:ascii="Times New Roman" w:hAnsi="Times New Roman" w:cs="Times New Roman"/>
          <w:sz w:val="20"/>
          <w:szCs w:val="20"/>
        </w:rPr>
        <w:t>P</w:t>
      </w:r>
      <w:r w:rsidR="00BB2757" w:rsidRPr="005A782B">
        <w:rPr>
          <w:rFonts w:ascii="Times New Roman" w:hAnsi="Times New Roman" w:cs="Times New Roman"/>
          <w:sz w:val="20"/>
          <w:szCs w:val="20"/>
        </w:rPr>
        <w:t>ro</w:t>
      </w:r>
      <w:r w:rsidR="00D14FEA" w:rsidRPr="005A782B">
        <w:rPr>
          <w:rFonts w:ascii="Times New Roman" w:hAnsi="Times New Roman" w:cs="Times New Roman"/>
          <w:sz w:val="20"/>
          <w:szCs w:val="20"/>
        </w:rPr>
        <w:t>II</w:t>
      </w:r>
      <w:proofErr w:type="spellEnd"/>
      <w:r w:rsidR="00D14FEA" w:rsidRPr="005A782B">
        <w:rPr>
          <w:rFonts w:ascii="Times New Roman" w:hAnsi="Times New Roman" w:cs="Times New Roman"/>
          <w:sz w:val="20"/>
          <w:szCs w:val="20"/>
        </w:rPr>
        <w:t>, batch distillation, binary mixture</w:t>
      </w:r>
      <w:r w:rsidRPr="005A782B">
        <w:rPr>
          <w:rFonts w:ascii="Times New Roman" w:hAnsi="Times New Roman" w:cs="Times New Roman"/>
          <w:sz w:val="20"/>
          <w:szCs w:val="20"/>
        </w:rPr>
        <w:t>.</w:t>
      </w:r>
    </w:p>
    <w:p w14:paraId="144DE689" w14:textId="698B3724" w:rsidR="008D2649" w:rsidRPr="005A782B" w:rsidRDefault="005467AC" w:rsidP="008D2649">
      <w:pPr>
        <w:pStyle w:val="Els-1storder-head"/>
      </w:pPr>
      <w:r w:rsidRPr="005A782B">
        <w:t>Introduction</w:t>
      </w:r>
    </w:p>
    <w:p w14:paraId="3C44B155" w14:textId="748AB003" w:rsidR="00BD5A21" w:rsidRPr="005A782B" w:rsidRDefault="00E52F95" w:rsidP="008D2649">
      <w:pPr>
        <w:pStyle w:val="Els-body-text"/>
      </w:pPr>
      <w:r w:rsidRPr="005A782B">
        <w:t>Distillation is one of the most used separation technologies</w:t>
      </w:r>
      <w:r w:rsidR="00DD6B9F" w:rsidRPr="005A782B">
        <w:t xml:space="preserve">. It </w:t>
      </w:r>
      <w:r w:rsidRPr="005A782B">
        <w:t>can be performed in batch or continuous configuration</w:t>
      </w:r>
      <w:r w:rsidR="00D340C5" w:rsidRPr="005A782B">
        <w:t>. B</w:t>
      </w:r>
      <w:r w:rsidRPr="005A782B">
        <w:t>atch distillation</w:t>
      </w:r>
      <w:r w:rsidR="005D3AB6" w:rsidRPr="005A782B">
        <w:t xml:space="preserve"> (M. Mujtaba, 2004)</w:t>
      </w:r>
      <w:r w:rsidRPr="005A782B">
        <w:t xml:space="preserve"> is the most used configuration in educational laboratory and multistage batch distillation represent</w:t>
      </w:r>
      <w:r w:rsidR="00D340C5" w:rsidRPr="005A782B">
        <w:t>s</w:t>
      </w:r>
      <w:r w:rsidRPr="005A782B">
        <w:t xml:space="preserve"> the </w:t>
      </w:r>
      <w:r w:rsidR="00BB2757" w:rsidRPr="005A782B">
        <w:t>higher-level</w:t>
      </w:r>
      <w:r w:rsidRPr="005A782B">
        <w:t xml:space="preserve"> experiment </w:t>
      </w:r>
      <w:r w:rsidR="00D340C5" w:rsidRPr="005A782B">
        <w:t>in the education of</w:t>
      </w:r>
      <w:r w:rsidRPr="005A782B">
        <w:t xml:space="preserve"> this separation technique.</w:t>
      </w:r>
      <w:r w:rsidR="00AE08F3" w:rsidRPr="005A782B">
        <w:t xml:space="preserve"> </w:t>
      </w:r>
      <w:r w:rsidR="004C1E0D" w:rsidRPr="005A782B">
        <w:t>In the field of chemical engineering, c</w:t>
      </w:r>
      <w:r w:rsidRPr="005A782B">
        <w:t xml:space="preserve">omputer simulation is largely </w:t>
      </w:r>
      <w:r w:rsidR="00AE08F3" w:rsidRPr="005A782B">
        <w:t>used,</w:t>
      </w:r>
      <w:r w:rsidRPr="005A782B">
        <w:t xml:space="preserve"> and it can be a powerful complementary tool for innovative education</w:t>
      </w:r>
      <w:r w:rsidR="004151C0" w:rsidRPr="005A782B">
        <w:t>al</w:t>
      </w:r>
      <w:r w:rsidRPr="005A782B">
        <w:t xml:space="preserve"> lessons.</w:t>
      </w:r>
      <w:r w:rsidR="004C1E0D" w:rsidRPr="005A782B">
        <w:t xml:space="preserve"> </w:t>
      </w:r>
      <w:r w:rsidRPr="005A782B">
        <w:t xml:space="preserve">The application of computer simulation to batch </w:t>
      </w:r>
      <w:r w:rsidR="00BD5A21" w:rsidRPr="005A782B">
        <w:t>distillation is a challenging topic for students</w:t>
      </w:r>
      <w:r w:rsidR="004C1E0D" w:rsidRPr="005A782B">
        <w:t>,</w:t>
      </w:r>
      <w:r w:rsidR="00BD5A21" w:rsidRPr="005A782B">
        <w:t xml:space="preserve"> due to the complexity of both vapor liquid interpretation and the </w:t>
      </w:r>
      <w:r w:rsidR="00BB2757" w:rsidRPr="005A782B">
        <w:t>in-silico</w:t>
      </w:r>
      <w:r w:rsidR="00BD5A21" w:rsidRPr="005A782B">
        <w:t xml:space="preserve"> design of these experiments.</w:t>
      </w:r>
    </w:p>
    <w:p w14:paraId="776941DA" w14:textId="02B1294F" w:rsidR="006C38B4" w:rsidRPr="005A782B" w:rsidRDefault="00BD5A21" w:rsidP="009B64D5">
      <w:pPr>
        <w:pStyle w:val="Els-body-text"/>
      </w:pPr>
      <w:r w:rsidRPr="005A782B">
        <w:t xml:space="preserve">The aim of this work is to report the experimental activity for the </w:t>
      </w:r>
      <w:r w:rsidR="004C1E0D" w:rsidRPr="005A782B">
        <w:t xml:space="preserve">study of the </w:t>
      </w:r>
      <w:r w:rsidRPr="005A782B">
        <w:t xml:space="preserve">separation of a binary mixture by batch multistage distillation </w:t>
      </w:r>
      <w:r w:rsidR="004C1E0D" w:rsidRPr="005A782B">
        <w:t>through the</w:t>
      </w:r>
      <w:r w:rsidRPr="005A782B">
        <w:t xml:space="preserve"> interpretation of the collected data</w:t>
      </w:r>
      <w:r w:rsidR="004C1E0D" w:rsidRPr="005A782B">
        <w:t>,</w:t>
      </w:r>
      <w:r w:rsidRPr="005A782B">
        <w:t xml:space="preserve"> </w:t>
      </w:r>
      <w:r w:rsidR="004C1E0D" w:rsidRPr="005A782B">
        <w:t>based on</w:t>
      </w:r>
      <w:r w:rsidRPr="005A782B">
        <w:t xml:space="preserve"> the correct thermodynamic </w:t>
      </w:r>
      <w:r w:rsidR="004C1E0D" w:rsidRPr="005A782B">
        <w:t>model</w:t>
      </w:r>
      <w:r w:rsidRPr="005A782B">
        <w:t xml:space="preserve"> of fluid phase equilibria involve</w:t>
      </w:r>
      <w:r w:rsidR="004C1E0D" w:rsidRPr="005A782B">
        <w:t>d,</w:t>
      </w:r>
      <w:r w:rsidRPr="005A782B">
        <w:t xml:space="preserve"> and </w:t>
      </w:r>
      <w:r w:rsidR="004C1E0D" w:rsidRPr="005A782B">
        <w:t xml:space="preserve">through </w:t>
      </w:r>
      <w:r w:rsidRPr="005A782B">
        <w:t>the correct set-up of the simulation representation</w:t>
      </w:r>
      <w:r w:rsidR="00D2201F" w:rsidRPr="005A782B">
        <w:t>. Two different mi</w:t>
      </w:r>
      <w:r w:rsidR="003E307C" w:rsidRPr="005A782B">
        <w:t>x</w:t>
      </w:r>
      <w:r w:rsidR="00D2201F" w:rsidRPr="005A782B">
        <w:t>tures were tested: one completely organic (n-</w:t>
      </w:r>
      <w:r w:rsidR="002D7625" w:rsidRPr="005A782B">
        <w:t>h</w:t>
      </w:r>
      <w:r w:rsidR="00D2201F" w:rsidRPr="005A782B">
        <w:t>eptane/</w:t>
      </w:r>
      <w:r w:rsidR="002D7625" w:rsidRPr="005A782B">
        <w:t>t</w:t>
      </w:r>
      <w:r w:rsidR="00D2201F" w:rsidRPr="005A782B">
        <w:t>oluene) and one composed by water and an organic compound (water/</w:t>
      </w:r>
      <w:r w:rsidR="002D7625" w:rsidRPr="005A782B">
        <w:t>p</w:t>
      </w:r>
      <w:r w:rsidR="00D2201F" w:rsidRPr="005A782B">
        <w:t xml:space="preserve">ropylene </w:t>
      </w:r>
      <w:r w:rsidR="002D7625" w:rsidRPr="005A782B">
        <w:t>g</w:t>
      </w:r>
      <w:r w:rsidR="00D2201F" w:rsidRPr="005A782B">
        <w:t>lycol), that is more challenging due to the high</w:t>
      </w:r>
      <w:r w:rsidRPr="005A782B">
        <w:t xml:space="preserve"> </w:t>
      </w:r>
      <w:r w:rsidR="00D2201F" w:rsidRPr="005A782B">
        <w:t xml:space="preserve">latent heat of water evaporation. </w:t>
      </w:r>
      <w:r w:rsidRPr="005A782B">
        <w:t xml:space="preserve">The experimental plant and methodology, the analysis of the thermodynamic approach for the non-ideal behavior of the mixture and the simulation interpretation will be presented. </w:t>
      </w:r>
      <w:r w:rsidR="00E70A5D" w:rsidRPr="005A782B">
        <w:t>This didactic methodology embraces the mission of the third-year course titled “Industrial Plant with Laboratory” hold during the Industrial Chemistry Bachelor program at the University of Milano, Chemistry Department.</w:t>
      </w:r>
      <w:r w:rsidR="000E53BA" w:rsidRPr="005A782B">
        <w:t xml:space="preserve"> As reported in a previous work of our group (</w:t>
      </w:r>
      <w:r w:rsidR="005D3AB6" w:rsidRPr="005A782B">
        <w:t>C. Pirola, 2019</w:t>
      </w:r>
      <w:r w:rsidR="000E53BA" w:rsidRPr="005A782B">
        <w:t xml:space="preserve">), the </w:t>
      </w:r>
      <w:r w:rsidR="000E53BA" w:rsidRPr="005A782B">
        <w:lastRenderedPageBreak/>
        <w:t xml:space="preserve">pedagogical objectives of </w:t>
      </w:r>
      <w:r w:rsidR="00C30CA6" w:rsidRPr="005A782B">
        <w:t>this procedure</w:t>
      </w:r>
      <w:r w:rsidR="000E53BA" w:rsidRPr="005A782B">
        <w:t xml:space="preserve"> are mainly related to</w:t>
      </w:r>
      <w:r w:rsidR="00A4496B" w:rsidRPr="005A782B">
        <w:t>:</w:t>
      </w:r>
      <w:r w:rsidR="00C30CA6" w:rsidRPr="005A782B">
        <w:t xml:space="preserve"> the</w:t>
      </w:r>
      <w:r w:rsidR="000E53BA" w:rsidRPr="005A782B">
        <w:t xml:space="preserve"> </w:t>
      </w:r>
      <w:r w:rsidR="00A4496B" w:rsidRPr="005A782B">
        <w:t>learning of</w:t>
      </w:r>
      <w:r w:rsidR="00C30CA6" w:rsidRPr="005A782B">
        <w:t xml:space="preserve"> the principles of experimental bench scale plants</w:t>
      </w:r>
      <w:r w:rsidR="00A4496B" w:rsidRPr="005A782B">
        <w:t xml:space="preserve"> </w:t>
      </w:r>
      <w:r w:rsidR="00C30CA6" w:rsidRPr="005A782B">
        <w:t>and the correct experimental procedures</w:t>
      </w:r>
      <w:r w:rsidR="00A4496B" w:rsidRPr="005A782B">
        <w:t>,</w:t>
      </w:r>
      <w:r w:rsidR="00C30CA6" w:rsidRPr="005A782B">
        <w:t xml:space="preserve"> the elaboration of the equilibria data to propose a suitable thermodynamic approach</w:t>
      </w:r>
      <w:r w:rsidR="00A4496B" w:rsidRPr="005A782B">
        <w:t>,</w:t>
      </w:r>
      <w:r w:rsidR="00C30CA6" w:rsidRPr="005A782B">
        <w:t xml:space="preserve"> and </w:t>
      </w:r>
      <w:r w:rsidR="000E53BA" w:rsidRPr="005A782B">
        <w:t xml:space="preserve">the interpretation of the experimental distillations results using a process simulation software </w:t>
      </w:r>
      <w:r w:rsidR="005D3AB6" w:rsidRPr="005A782B">
        <w:t>(AVEVA PRO/II Simulation</w:t>
      </w:r>
      <w:r w:rsidR="00DD6B9F" w:rsidRPr="005A782B">
        <w:t xml:space="preserve"> datasheet</w:t>
      </w:r>
      <w:r w:rsidR="000E53BA" w:rsidRPr="005A782B">
        <w:t>).</w:t>
      </w:r>
    </w:p>
    <w:p w14:paraId="144DE699" w14:textId="3BEC98A9" w:rsidR="008D2649" w:rsidRPr="005A782B" w:rsidRDefault="005467AC" w:rsidP="009B64D5">
      <w:pPr>
        <w:pStyle w:val="Els-1storder-head"/>
      </w:pPr>
      <w:r w:rsidRPr="005A782B">
        <w:t>Experimental section</w:t>
      </w:r>
    </w:p>
    <w:p w14:paraId="14E4F4CE" w14:textId="381D02DE" w:rsidR="00D14FEA" w:rsidRPr="005A782B" w:rsidRDefault="002A4A29" w:rsidP="006E7DDE">
      <w:pPr>
        <w:pStyle w:val="Els-2ndorder-head"/>
      </w:pPr>
      <w:r w:rsidRPr="005A782B">
        <w:t>Mono-stage</w:t>
      </w:r>
      <w:r w:rsidR="005467AC" w:rsidRPr="005A782B">
        <w:t xml:space="preserve"> batch distillation </w:t>
      </w:r>
    </w:p>
    <w:p w14:paraId="00976EFE" w14:textId="282DA84B" w:rsidR="00961E85" w:rsidRPr="005A782B" w:rsidRDefault="00D14FEA" w:rsidP="006E7DDE">
      <w:pPr>
        <w:pStyle w:val="Els-2ndorder-head"/>
        <w:numPr>
          <w:ilvl w:val="0"/>
          <w:numId w:val="0"/>
        </w:numPr>
        <w:spacing w:before="0"/>
        <w:rPr>
          <w:i w:val="0"/>
          <w:lang w:val="en-GB"/>
        </w:rPr>
      </w:pPr>
      <w:r w:rsidRPr="005A782B">
        <w:rPr>
          <w:i w:val="0"/>
          <w:iCs/>
        </w:rPr>
        <w:t>T</w:t>
      </w:r>
      <w:r w:rsidRPr="005A782B">
        <w:rPr>
          <w:i w:val="0"/>
          <w:iCs/>
          <w:lang w:val="en-GB"/>
        </w:rPr>
        <w:t>h</w:t>
      </w:r>
      <w:r w:rsidRPr="005A782B">
        <w:rPr>
          <w:i w:val="0"/>
          <w:lang w:val="en-GB"/>
        </w:rPr>
        <w:t xml:space="preserve">e initial step of this work is the </w:t>
      </w:r>
      <w:r w:rsidR="0086025D" w:rsidRPr="005A782B">
        <w:rPr>
          <w:i w:val="0"/>
          <w:lang w:val="en-GB"/>
        </w:rPr>
        <w:t xml:space="preserve">data </w:t>
      </w:r>
      <w:r w:rsidRPr="005A782B">
        <w:rPr>
          <w:i w:val="0"/>
          <w:lang w:val="en-GB"/>
        </w:rPr>
        <w:t xml:space="preserve">collection of </w:t>
      </w:r>
      <w:r w:rsidR="0086025D" w:rsidRPr="005A782B">
        <w:rPr>
          <w:i w:val="0"/>
          <w:lang w:val="en-GB"/>
        </w:rPr>
        <w:t xml:space="preserve">n-heptane/toluene </w:t>
      </w:r>
      <w:r w:rsidR="00D340C5" w:rsidRPr="005A782B">
        <w:rPr>
          <w:i w:val="0"/>
          <w:lang w:val="en-GB"/>
        </w:rPr>
        <w:t>mono</w:t>
      </w:r>
      <w:r w:rsidR="00934222" w:rsidRPr="005A782B">
        <w:rPr>
          <w:i w:val="0"/>
          <w:lang w:val="en-GB"/>
        </w:rPr>
        <w:t>-</w:t>
      </w:r>
      <w:r w:rsidR="0038672B" w:rsidRPr="005A782B">
        <w:rPr>
          <w:i w:val="0"/>
          <w:lang w:val="en-GB"/>
        </w:rPr>
        <w:t>s</w:t>
      </w:r>
      <w:r w:rsidR="00D340C5" w:rsidRPr="005A782B">
        <w:rPr>
          <w:i w:val="0"/>
          <w:lang w:val="en-GB"/>
        </w:rPr>
        <w:t>tage</w:t>
      </w:r>
      <w:r w:rsidR="0086025D" w:rsidRPr="005A782B">
        <w:rPr>
          <w:i w:val="0"/>
          <w:lang w:val="en-GB"/>
        </w:rPr>
        <w:t xml:space="preserve"> </w:t>
      </w:r>
      <w:r w:rsidRPr="005A782B">
        <w:rPr>
          <w:i w:val="0"/>
          <w:lang w:val="en-GB"/>
        </w:rPr>
        <w:t>batch distillation</w:t>
      </w:r>
      <w:r w:rsidR="0086025D" w:rsidRPr="005A782B">
        <w:rPr>
          <w:i w:val="0"/>
          <w:lang w:val="en-GB"/>
        </w:rPr>
        <w:t xml:space="preserve">. </w:t>
      </w:r>
      <w:r w:rsidR="0038672B" w:rsidRPr="005A782B">
        <w:rPr>
          <w:i w:val="0"/>
          <w:lang w:val="en-GB"/>
        </w:rPr>
        <w:t xml:space="preserve">A </w:t>
      </w:r>
      <w:r w:rsidRPr="005A782B">
        <w:rPr>
          <w:i w:val="0"/>
          <w:lang w:val="en-GB"/>
        </w:rPr>
        <w:t xml:space="preserve">distillation </w:t>
      </w:r>
      <w:r w:rsidR="0021178B" w:rsidRPr="005A782B">
        <w:rPr>
          <w:i w:val="0"/>
          <w:lang w:val="en-GB"/>
        </w:rPr>
        <w:t>laboratory</w:t>
      </w:r>
      <w:r w:rsidRPr="005A782B">
        <w:rPr>
          <w:i w:val="0"/>
          <w:lang w:val="en-GB"/>
        </w:rPr>
        <w:t xml:space="preserve"> scale apparatus has been set up</w:t>
      </w:r>
      <w:r w:rsidR="00E11BE9" w:rsidRPr="005A782B">
        <w:rPr>
          <w:i w:val="0"/>
          <w:lang w:val="en-GB"/>
        </w:rPr>
        <w:t>,</w:t>
      </w:r>
      <w:r w:rsidR="00961E85" w:rsidRPr="005A782B">
        <w:rPr>
          <w:i w:val="0"/>
          <w:lang w:val="en-GB"/>
        </w:rPr>
        <w:t xml:space="preserve"> equipped with: heating mantle to </w:t>
      </w:r>
      <w:r w:rsidR="00E11BE9" w:rsidRPr="005A782B">
        <w:rPr>
          <w:i w:val="0"/>
          <w:lang w:val="en-GB"/>
        </w:rPr>
        <w:t>give</w:t>
      </w:r>
      <w:r w:rsidR="00961E85" w:rsidRPr="005A782B">
        <w:rPr>
          <w:i w:val="0"/>
          <w:lang w:val="en-GB"/>
        </w:rPr>
        <w:t xml:space="preserve"> the required heat for the distillation, round bottom flask of 500 mL, Claisen distillation head for the condensation of the vapour and the control of vapour</w:t>
      </w:r>
      <w:r w:rsidR="00934222" w:rsidRPr="005A782B">
        <w:rPr>
          <w:i w:val="0"/>
          <w:lang w:val="en-GB"/>
        </w:rPr>
        <w:t>s</w:t>
      </w:r>
      <w:r w:rsidR="00961E85" w:rsidRPr="005A782B">
        <w:rPr>
          <w:i w:val="0"/>
          <w:lang w:val="en-GB"/>
        </w:rPr>
        <w:t xml:space="preserve"> temperature with a thermocouple, pressure controller and vacuum pump to perform and control under vacuum distillations, round bottom flask with stopcock-equipped-inlet</w:t>
      </w:r>
      <w:r w:rsidR="00934222" w:rsidRPr="005A782B">
        <w:rPr>
          <w:i w:val="0"/>
          <w:lang w:val="en-GB"/>
        </w:rPr>
        <w:t xml:space="preserve"> </w:t>
      </w:r>
      <w:r w:rsidR="00961E85" w:rsidRPr="005A782B">
        <w:rPr>
          <w:i w:val="0"/>
          <w:lang w:val="en-GB"/>
        </w:rPr>
        <w:t>and three-way stopcock-equipped adapter to collect samples in vacuum conditions.</w:t>
      </w:r>
    </w:p>
    <w:p w14:paraId="741873C9" w14:textId="2441C19C" w:rsidR="00FB14AC" w:rsidRPr="005A782B" w:rsidRDefault="00FB14AC" w:rsidP="00147194">
      <w:pPr>
        <w:pStyle w:val="Els-body-text"/>
      </w:pPr>
      <w:r w:rsidRPr="005A782B">
        <w:t>The distillations were conducted as follow:</w:t>
      </w:r>
    </w:p>
    <w:p w14:paraId="691EEA91" w14:textId="57D0B8E9" w:rsidR="00FB14AC" w:rsidRPr="005A782B" w:rsidRDefault="00FB14AC" w:rsidP="00147194">
      <w:pPr>
        <w:pStyle w:val="Els-body-text"/>
        <w:numPr>
          <w:ilvl w:val="0"/>
          <w:numId w:val="26"/>
        </w:numPr>
      </w:pPr>
      <w:r w:rsidRPr="005A782B">
        <w:t xml:space="preserve">In a round bottom flask a certain quantity of n-heptane and toluene </w:t>
      </w:r>
      <w:r w:rsidR="00934222" w:rsidRPr="005A782B">
        <w:t xml:space="preserve">was weighed </w:t>
      </w:r>
      <w:r w:rsidRPr="005A782B">
        <w:t>to obtain 100-200 mL of solution of known composition.</w:t>
      </w:r>
    </w:p>
    <w:p w14:paraId="0C8D4229" w14:textId="59E2FD3A" w:rsidR="00FB14AC" w:rsidRPr="005A782B" w:rsidRDefault="00934222" w:rsidP="00147194">
      <w:pPr>
        <w:pStyle w:val="Els-body-text"/>
        <w:numPr>
          <w:ilvl w:val="0"/>
          <w:numId w:val="26"/>
        </w:numPr>
      </w:pPr>
      <w:r w:rsidRPr="005A782B">
        <w:t>The</w:t>
      </w:r>
      <w:r w:rsidR="0086025D" w:rsidRPr="005A782B">
        <w:t xml:space="preserve"> chosen experimental pressure </w:t>
      </w:r>
      <w:r w:rsidR="00FB14AC" w:rsidRPr="005A782B">
        <w:t>was set.</w:t>
      </w:r>
    </w:p>
    <w:p w14:paraId="208C4DD7" w14:textId="74198B22" w:rsidR="00FB14AC" w:rsidRPr="005A782B" w:rsidRDefault="00FB14AC" w:rsidP="00147194">
      <w:pPr>
        <w:pStyle w:val="Els-body-text"/>
        <w:numPr>
          <w:ilvl w:val="0"/>
          <w:numId w:val="26"/>
        </w:numPr>
      </w:pPr>
      <w:r w:rsidRPr="005A782B">
        <w:t>The heating was started to allow the boiling of the mixture.</w:t>
      </w:r>
    </w:p>
    <w:p w14:paraId="2E41808B" w14:textId="6B112F96" w:rsidR="00102A69" w:rsidRPr="005A782B" w:rsidRDefault="00FB14AC" w:rsidP="00102A69">
      <w:pPr>
        <w:pStyle w:val="Els-body-text"/>
        <w:numPr>
          <w:ilvl w:val="0"/>
          <w:numId w:val="26"/>
        </w:numPr>
      </w:pPr>
      <w:r w:rsidRPr="005A782B">
        <w:t>Samples of the accumulate distillate were taken at certain</w:t>
      </w:r>
      <w:r w:rsidR="00FB18FD" w:rsidRPr="005A782B">
        <w:t xml:space="preserve"> intervals</w:t>
      </w:r>
      <w:r w:rsidRPr="005A782B">
        <w:t xml:space="preserve"> time </w:t>
      </w:r>
      <w:r w:rsidR="00FB18FD" w:rsidRPr="005A782B">
        <w:t>and the composition was determined using</w:t>
      </w:r>
      <w:r w:rsidRPr="005A782B">
        <w:t xml:space="preserve"> </w:t>
      </w:r>
      <w:r w:rsidR="00934222" w:rsidRPr="005A782B">
        <w:t>gas chromatographic (GC) analysis</w:t>
      </w:r>
      <w:r w:rsidRPr="005A782B">
        <w:t>.</w:t>
      </w:r>
    </w:p>
    <w:p w14:paraId="4EC66CC5" w14:textId="73540B54" w:rsidR="00102A69" w:rsidRPr="005A782B" w:rsidRDefault="00102A69" w:rsidP="00102A69">
      <w:pPr>
        <w:pStyle w:val="Els-body-text"/>
        <w:rPr>
          <w:lang w:val="en-GB"/>
        </w:rPr>
      </w:pPr>
      <w:r w:rsidRPr="005A782B">
        <w:rPr>
          <w:lang w:val="en-GB"/>
        </w:rPr>
        <w:t>The</w:t>
      </w:r>
      <w:r w:rsidR="00FB18FD" w:rsidRPr="005A782B">
        <w:rPr>
          <w:lang w:val="en-GB"/>
        </w:rPr>
        <w:t xml:space="preserve"> same</w:t>
      </w:r>
      <w:r w:rsidRPr="005A782B">
        <w:rPr>
          <w:lang w:val="en-GB"/>
        </w:rPr>
        <w:t xml:space="preserve"> apparatus was then used to distil </w:t>
      </w:r>
      <w:r w:rsidR="00FB18FD" w:rsidRPr="005A782B">
        <w:rPr>
          <w:lang w:val="en-GB"/>
        </w:rPr>
        <w:t>water/</w:t>
      </w:r>
      <w:r w:rsidR="00934222" w:rsidRPr="005A782B">
        <w:rPr>
          <w:lang w:val="en-GB"/>
        </w:rPr>
        <w:t>propylene glycol (PG)</w:t>
      </w:r>
      <w:r w:rsidR="00FB18FD" w:rsidRPr="005A782B">
        <w:rPr>
          <w:lang w:val="en-GB"/>
        </w:rPr>
        <w:t xml:space="preserve"> </w:t>
      </w:r>
      <w:r w:rsidRPr="005A782B">
        <w:rPr>
          <w:lang w:val="en-GB"/>
        </w:rPr>
        <w:t xml:space="preserve">mixtures, </w:t>
      </w:r>
      <w:proofErr w:type="gramStart"/>
      <w:r w:rsidRPr="005A782B">
        <w:rPr>
          <w:lang w:val="en-GB"/>
        </w:rPr>
        <w:t>in order to</w:t>
      </w:r>
      <w:proofErr w:type="gramEnd"/>
      <w:r w:rsidRPr="005A782B">
        <w:rPr>
          <w:lang w:val="en-GB"/>
        </w:rPr>
        <w:t xml:space="preserve"> </w:t>
      </w:r>
      <w:r w:rsidR="00FB18FD" w:rsidRPr="005A782B">
        <w:rPr>
          <w:lang w:val="en-GB"/>
        </w:rPr>
        <w:t>evaluate</w:t>
      </w:r>
      <w:r w:rsidRPr="005A782B">
        <w:rPr>
          <w:lang w:val="en-GB"/>
        </w:rPr>
        <w:t xml:space="preserve"> the </w:t>
      </w:r>
      <w:r w:rsidR="00B46C4B" w:rsidRPr="005A782B">
        <w:rPr>
          <w:lang w:val="en-GB"/>
        </w:rPr>
        <w:t xml:space="preserve">feasibility of the </w:t>
      </w:r>
      <w:r w:rsidRPr="005A782B">
        <w:rPr>
          <w:lang w:val="en-GB"/>
        </w:rPr>
        <w:t>separation of this mixture, and to further validate the AVEVA PRO/II™ batch simulation setup</w:t>
      </w:r>
      <w:r w:rsidR="00FB18FD" w:rsidRPr="005A782B">
        <w:rPr>
          <w:lang w:val="en-GB"/>
        </w:rPr>
        <w:t>.</w:t>
      </w:r>
    </w:p>
    <w:p w14:paraId="144DE69D" w14:textId="4F8B0432" w:rsidR="008D2649" w:rsidRPr="005A782B" w:rsidRDefault="00D14FEA" w:rsidP="009B64D5">
      <w:pPr>
        <w:pStyle w:val="Els-2ndorder-head"/>
      </w:pPr>
      <w:r w:rsidRPr="005A782B">
        <w:t xml:space="preserve">Multistage batch distillation </w:t>
      </w:r>
    </w:p>
    <w:p w14:paraId="11F3E072" w14:textId="32A9CE95" w:rsidR="00147194" w:rsidRPr="005A782B" w:rsidRDefault="004E4182" w:rsidP="00A906A2">
      <w:pPr>
        <w:pStyle w:val="Default"/>
        <w:jc w:val="both"/>
        <w:rPr>
          <w:sz w:val="20"/>
          <w:szCs w:val="20"/>
        </w:rPr>
      </w:pPr>
      <w:r w:rsidRPr="005A782B">
        <w:rPr>
          <w:sz w:val="20"/>
          <w:szCs w:val="20"/>
        </w:rPr>
        <w:t xml:space="preserve">The </w:t>
      </w:r>
      <w:r w:rsidR="00B46C4B" w:rsidRPr="005A782B">
        <w:rPr>
          <w:sz w:val="20"/>
          <w:szCs w:val="20"/>
        </w:rPr>
        <w:t xml:space="preserve">multistage batch distillation </w:t>
      </w:r>
      <w:r w:rsidRPr="005A782B">
        <w:rPr>
          <w:sz w:val="20"/>
          <w:szCs w:val="20"/>
        </w:rPr>
        <w:t xml:space="preserve">experimental setup was </w:t>
      </w:r>
      <w:proofErr w:type="gramStart"/>
      <w:r w:rsidRPr="005A782B">
        <w:rPr>
          <w:sz w:val="20"/>
          <w:szCs w:val="20"/>
        </w:rPr>
        <w:t>similar to</w:t>
      </w:r>
      <w:proofErr w:type="gramEnd"/>
      <w:r w:rsidRPr="005A782B">
        <w:rPr>
          <w:sz w:val="20"/>
          <w:szCs w:val="20"/>
        </w:rPr>
        <w:t xml:space="preserve"> the one described for the </w:t>
      </w:r>
      <w:r w:rsidR="00934222" w:rsidRPr="005A782B">
        <w:rPr>
          <w:sz w:val="20"/>
          <w:szCs w:val="20"/>
        </w:rPr>
        <w:t>mono-stage</w:t>
      </w:r>
      <w:r w:rsidRPr="005A782B">
        <w:rPr>
          <w:sz w:val="20"/>
          <w:szCs w:val="20"/>
        </w:rPr>
        <w:t xml:space="preserve"> distillation</w:t>
      </w:r>
      <w:r w:rsidR="00B46C4B" w:rsidRPr="005A782B">
        <w:rPr>
          <w:sz w:val="20"/>
          <w:szCs w:val="20"/>
        </w:rPr>
        <w:t>. A</w:t>
      </w:r>
      <w:r w:rsidRPr="005A782B">
        <w:rPr>
          <w:sz w:val="20"/>
          <w:szCs w:val="20"/>
        </w:rPr>
        <w:t xml:space="preserve"> distillation column</w:t>
      </w:r>
      <w:r w:rsidR="00A906A2" w:rsidRPr="005A782B">
        <w:rPr>
          <w:sz w:val="20"/>
          <w:szCs w:val="20"/>
        </w:rPr>
        <w:t xml:space="preserve"> (h = 35 cm, internal diameter = 3 cm, filled with 0</w:t>
      </w:r>
      <w:r w:rsidR="00855777" w:rsidRPr="005A782B">
        <w:rPr>
          <w:sz w:val="20"/>
          <w:szCs w:val="20"/>
        </w:rPr>
        <w:t>.</w:t>
      </w:r>
      <w:r w:rsidR="00A906A2" w:rsidRPr="005A782B">
        <w:rPr>
          <w:sz w:val="20"/>
          <w:szCs w:val="20"/>
        </w:rPr>
        <w:t>6 cm ceramic Raschig rings)</w:t>
      </w:r>
      <w:r w:rsidR="00B46C4B" w:rsidRPr="005A782B">
        <w:rPr>
          <w:sz w:val="20"/>
          <w:szCs w:val="20"/>
        </w:rPr>
        <w:t xml:space="preserve"> was added</w:t>
      </w:r>
      <w:r w:rsidRPr="005A782B">
        <w:rPr>
          <w:sz w:val="20"/>
          <w:szCs w:val="20"/>
        </w:rPr>
        <w:t xml:space="preserve"> to increase the </w:t>
      </w:r>
      <w:r w:rsidR="00934222" w:rsidRPr="005A782B">
        <w:rPr>
          <w:sz w:val="20"/>
          <w:szCs w:val="20"/>
        </w:rPr>
        <w:t>number of theoretical stages</w:t>
      </w:r>
      <w:r w:rsidR="00147194" w:rsidRPr="005A782B">
        <w:rPr>
          <w:sz w:val="20"/>
          <w:szCs w:val="20"/>
        </w:rPr>
        <w:t xml:space="preserve">, and </w:t>
      </w:r>
      <w:r w:rsidR="00B46C4B" w:rsidRPr="005A782B">
        <w:rPr>
          <w:sz w:val="20"/>
          <w:szCs w:val="20"/>
        </w:rPr>
        <w:t xml:space="preserve">equipped with </w:t>
      </w:r>
      <w:r w:rsidR="00147194" w:rsidRPr="005A782B">
        <w:rPr>
          <w:sz w:val="20"/>
          <w:szCs w:val="20"/>
        </w:rPr>
        <w:t xml:space="preserve">a </w:t>
      </w:r>
      <w:bookmarkStart w:id="1" w:name="_Hlk151714269"/>
      <w:r w:rsidRPr="005A782B">
        <w:rPr>
          <w:sz w:val="20"/>
          <w:szCs w:val="20"/>
        </w:rPr>
        <w:t>distillation head</w:t>
      </w:r>
      <w:r w:rsidR="00B46C4B" w:rsidRPr="005A782B">
        <w:rPr>
          <w:sz w:val="20"/>
          <w:szCs w:val="20"/>
        </w:rPr>
        <w:t xml:space="preserve"> </w:t>
      </w:r>
      <w:bookmarkEnd w:id="1"/>
      <w:r w:rsidR="00DE0E3D" w:rsidRPr="005A782B">
        <w:rPr>
          <w:sz w:val="20"/>
          <w:szCs w:val="20"/>
        </w:rPr>
        <w:t>(Figure 1)</w:t>
      </w:r>
      <w:r w:rsidR="00BF1A8E" w:rsidRPr="005A782B">
        <w:rPr>
          <w:sz w:val="20"/>
          <w:szCs w:val="20"/>
        </w:rPr>
        <w:t xml:space="preserve"> </w:t>
      </w:r>
      <w:r w:rsidR="00B46C4B" w:rsidRPr="005A782B">
        <w:rPr>
          <w:sz w:val="20"/>
          <w:szCs w:val="20"/>
        </w:rPr>
        <w:t xml:space="preserve">connected directly to the top of the column to allow </w:t>
      </w:r>
      <w:r w:rsidR="00A906A2" w:rsidRPr="005A782B">
        <w:rPr>
          <w:sz w:val="20"/>
          <w:szCs w:val="20"/>
        </w:rPr>
        <w:t xml:space="preserve">the setting of the </w:t>
      </w:r>
      <w:r w:rsidR="00B46C4B" w:rsidRPr="005A782B">
        <w:rPr>
          <w:sz w:val="20"/>
          <w:szCs w:val="20"/>
        </w:rPr>
        <w:t>reflux</w:t>
      </w:r>
      <w:r w:rsidR="0086025D" w:rsidRPr="005A782B">
        <w:rPr>
          <w:sz w:val="20"/>
          <w:szCs w:val="20"/>
        </w:rPr>
        <w:t>.</w:t>
      </w:r>
      <w:r w:rsidR="00A906A2" w:rsidRPr="005A782B">
        <w:rPr>
          <w:sz w:val="20"/>
          <w:szCs w:val="20"/>
        </w:rPr>
        <w:t xml:space="preserve"> In the left part, the temperature of the rising vapour was measured </w:t>
      </w:r>
      <w:r w:rsidR="00934222" w:rsidRPr="005A782B">
        <w:rPr>
          <w:sz w:val="20"/>
          <w:szCs w:val="20"/>
        </w:rPr>
        <w:t>by</w:t>
      </w:r>
      <w:r w:rsidR="00A906A2" w:rsidRPr="005A782B">
        <w:rPr>
          <w:sz w:val="20"/>
          <w:szCs w:val="20"/>
        </w:rPr>
        <w:t xml:space="preserve"> the thermocouple. The vapour was condensed in the top left condenser to allow the liquid to fill the space above the first stopcock. Tuning the two stopcocks was possible to set the quantity of liquid refluxed or taken as distillate, changing the value of R. In the right part the sampling zone</w:t>
      </w:r>
      <w:r w:rsidR="00B46C4B" w:rsidRPr="005A782B">
        <w:rPr>
          <w:sz w:val="20"/>
          <w:szCs w:val="20"/>
        </w:rPr>
        <w:t xml:space="preserve"> and </w:t>
      </w:r>
      <w:r w:rsidR="00A906A2" w:rsidRPr="005A782B">
        <w:rPr>
          <w:sz w:val="20"/>
          <w:szCs w:val="20"/>
        </w:rPr>
        <w:t>the vacuum and N</w:t>
      </w:r>
      <w:r w:rsidR="00A906A2" w:rsidRPr="005A782B">
        <w:rPr>
          <w:sz w:val="20"/>
          <w:szCs w:val="20"/>
          <w:vertAlign w:val="subscript"/>
        </w:rPr>
        <w:t>2</w:t>
      </w:r>
      <w:r w:rsidR="00A906A2" w:rsidRPr="005A782B">
        <w:rPr>
          <w:sz w:val="20"/>
          <w:szCs w:val="20"/>
        </w:rPr>
        <w:t xml:space="preserve"> inlet.</w:t>
      </w:r>
      <w:r w:rsidR="00934222" w:rsidRPr="005A782B">
        <w:rPr>
          <w:sz w:val="20"/>
          <w:szCs w:val="20"/>
        </w:rPr>
        <w:t xml:space="preserve"> were located.</w:t>
      </w:r>
    </w:p>
    <w:p w14:paraId="7FC7841D" w14:textId="39BD0E0D" w:rsidR="00FD6280" w:rsidRPr="005A782B" w:rsidRDefault="005B7C29" w:rsidP="005B7C29">
      <w:pPr>
        <w:pStyle w:val="Default"/>
        <w:jc w:val="center"/>
        <w:rPr>
          <w:sz w:val="20"/>
          <w:szCs w:val="20"/>
        </w:rPr>
      </w:pPr>
      <w:r w:rsidRPr="005A782B">
        <w:rPr>
          <w:noProof/>
          <w:sz w:val="20"/>
          <w:szCs w:val="20"/>
        </w:rPr>
        <w:drawing>
          <wp:inline distT="0" distB="0" distL="0" distR="0" wp14:anchorId="5CBE3CA2" wp14:editId="63834CA6">
            <wp:extent cx="1956540" cy="1170709"/>
            <wp:effectExtent l="0" t="0" r="5715" b="0"/>
            <wp:docPr id="18833970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249" cy="1177715"/>
                    </a:xfrm>
                    <a:prstGeom prst="rect">
                      <a:avLst/>
                    </a:prstGeom>
                    <a:noFill/>
                    <a:ln>
                      <a:noFill/>
                    </a:ln>
                  </pic:spPr>
                </pic:pic>
              </a:graphicData>
            </a:graphic>
          </wp:inline>
        </w:drawing>
      </w:r>
    </w:p>
    <w:p w14:paraId="50199D67" w14:textId="3727E5D0" w:rsidR="005B7C29" w:rsidRPr="005A782B" w:rsidRDefault="005B7C29" w:rsidP="00AE08F3">
      <w:pPr>
        <w:pStyle w:val="Default"/>
        <w:spacing w:after="80"/>
        <w:jc w:val="both"/>
        <w:rPr>
          <w:color w:val="auto"/>
          <w:sz w:val="20"/>
          <w:szCs w:val="20"/>
          <w:lang w:eastAsia="en-US"/>
        </w:rPr>
      </w:pPr>
      <w:r w:rsidRPr="005A782B">
        <w:rPr>
          <w:b/>
          <w:bCs/>
          <w:i/>
          <w:iCs/>
          <w:sz w:val="20"/>
          <w:szCs w:val="20"/>
        </w:rPr>
        <w:t xml:space="preserve">Figure </w:t>
      </w:r>
      <w:r w:rsidR="005D3AB6" w:rsidRPr="005A782B">
        <w:rPr>
          <w:b/>
          <w:bCs/>
          <w:i/>
          <w:iCs/>
          <w:sz w:val="20"/>
          <w:szCs w:val="20"/>
        </w:rPr>
        <w:t>1</w:t>
      </w:r>
      <w:r w:rsidRPr="005A782B">
        <w:rPr>
          <w:i/>
          <w:iCs/>
          <w:sz w:val="20"/>
          <w:szCs w:val="20"/>
        </w:rPr>
        <w:t>: distillation head scheme</w:t>
      </w:r>
    </w:p>
    <w:p w14:paraId="0BCFA5C3" w14:textId="01A385B9" w:rsidR="00147194" w:rsidRPr="005A782B" w:rsidRDefault="00A906A2" w:rsidP="00327092">
      <w:pPr>
        <w:pStyle w:val="Default"/>
        <w:jc w:val="both"/>
        <w:rPr>
          <w:sz w:val="20"/>
          <w:szCs w:val="20"/>
        </w:rPr>
      </w:pPr>
      <w:r w:rsidRPr="005A782B">
        <w:rPr>
          <w:sz w:val="20"/>
          <w:szCs w:val="20"/>
        </w:rPr>
        <w:t xml:space="preserve">The experimental procedure used in the multistage distillation process was </w:t>
      </w:r>
      <w:proofErr w:type="gramStart"/>
      <w:r w:rsidRPr="005A782B">
        <w:rPr>
          <w:sz w:val="20"/>
          <w:szCs w:val="20"/>
        </w:rPr>
        <w:t>similar to</w:t>
      </w:r>
      <w:proofErr w:type="gramEnd"/>
      <w:r w:rsidRPr="005A782B">
        <w:rPr>
          <w:sz w:val="20"/>
          <w:szCs w:val="20"/>
        </w:rPr>
        <w:t xml:space="preserve"> the one described for the </w:t>
      </w:r>
      <w:r w:rsidR="00704C35" w:rsidRPr="005A782B">
        <w:rPr>
          <w:sz w:val="20"/>
          <w:szCs w:val="20"/>
        </w:rPr>
        <w:t>mono-stage</w:t>
      </w:r>
      <w:r w:rsidRPr="005A782B">
        <w:rPr>
          <w:sz w:val="20"/>
          <w:szCs w:val="20"/>
        </w:rPr>
        <w:t xml:space="preserve"> distillation</w:t>
      </w:r>
      <w:r w:rsidR="00B46C4B" w:rsidRPr="005A782B">
        <w:rPr>
          <w:sz w:val="20"/>
          <w:szCs w:val="20"/>
        </w:rPr>
        <w:t xml:space="preserve"> with the addition of the </w:t>
      </w:r>
      <w:r w:rsidRPr="005A782B">
        <w:rPr>
          <w:sz w:val="20"/>
          <w:szCs w:val="20"/>
        </w:rPr>
        <w:t>setting of the reflux ratio</w:t>
      </w:r>
      <w:r w:rsidR="00704C35" w:rsidRPr="005A782B">
        <w:rPr>
          <w:sz w:val="20"/>
          <w:szCs w:val="20"/>
        </w:rPr>
        <w:t xml:space="preserve"> (R)</w:t>
      </w:r>
      <w:r w:rsidR="00B46C4B" w:rsidRPr="005A782B">
        <w:rPr>
          <w:sz w:val="20"/>
          <w:szCs w:val="20"/>
        </w:rPr>
        <w:t>. O</w:t>
      </w:r>
      <w:r w:rsidRPr="005A782B">
        <w:rPr>
          <w:sz w:val="20"/>
          <w:szCs w:val="20"/>
        </w:rPr>
        <w:t>nce the liquid was start</w:t>
      </w:r>
      <w:r w:rsidR="00704C35" w:rsidRPr="005A782B">
        <w:rPr>
          <w:sz w:val="20"/>
          <w:szCs w:val="20"/>
        </w:rPr>
        <w:t>ed</w:t>
      </w:r>
      <w:r w:rsidRPr="005A782B">
        <w:rPr>
          <w:sz w:val="20"/>
          <w:szCs w:val="20"/>
        </w:rPr>
        <w:t xml:space="preserve"> to condense in the top left condenser, the two stopcocks were tuned to modify</w:t>
      </w:r>
      <w:r w:rsidR="00B46C4B" w:rsidRPr="005A782B">
        <w:rPr>
          <w:sz w:val="20"/>
          <w:szCs w:val="20"/>
        </w:rPr>
        <w:t xml:space="preserve"> the</w:t>
      </w:r>
      <w:r w:rsidR="00704C35" w:rsidRPr="005A782B">
        <w:rPr>
          <w:sz w:val="20"/>
          <w:szCs w:val="20"/>
        </w:rPr>
        <w:t xml:space="preserve"> flow rate of reflux</w:t>
      </w:r>
      <w:r w:rsidR="00B46C4B" w:rsidRPr="005A782B">
        <w:rPr>
          <w:sz w:val="20"/>
          <w:szCs w:val="20"/>
        </w:rPr>
        <w:t xml:space="preserve"> </w:t>
      </w:r>
      <w:r w:rsidR="00704C35" w:rsidRPr="005A782B">
        <w:rPr>
          <w:sz w:val="20"/>
          <w:szCs w:val="20"/>
        </w:rPr>
        <w:t>(</w:t>
      </w:r>
      <w:r w:rsidR="0086025D" w:rsidRPr="005A782B">
        <w:rPr>
          <w:sz w:val="20"/>
          <w:szCs w:val="20"/>
        </w:rPr>
        <w:t>L</w:t>
      </w:r>
      <w:r w:rsidR="00704C35" w:rsidRPr="005A782B">
        <w:rPr>
          <w:sz w:val="20"/>
          <w:szCs w:val="20"/>
        </w:rPr>
        <w:t>)</w:t>
      </w:r>
      <w:r w:rsidR="0086025D" w:rsidRPr="005A782B">
        <w:rPr>
          <w:sz w:val="20"/>
          <w:szCs w:val="20"/>
        </w:rPr>
        <w:t xml:space="preserve"> and</w:t>
      </w:r>
      <w:r w:rsidR="00704C35" w:rsidRPr="005A782B">
        <w:rPr>
          <w:sz w:val="20"/>
          <w:szCs w:val="20"/>
        </w:rPr>
        <w:t xml:space="preserve"> the flowrate of the distillate</w:t>
      </w:r>
      <w:r w:rsidR="0086025D" w:rsidRPr="005A782B">
        <w:rPr>
          <w:sz w:val="20"/>
          <w:szCs w:val="20"/>
        </w:rPr>
        <w:t xml:space="preserve"> </w:t>
      </w:r>
      <w:r w:rsidR="00704C35" w:rsidRPr="005A782B">
        <w:rPr>
          <w:sz w:val="20"/>
          <w:szCs w:val="20"/>
        </w:rPr>
        <w:lastRenderedPageBreak/>
        <w:t>(</w:t>
      </w:r>
      <w:r w:rsidR="0086025D" w:rsidRPr="005A782B">
        <w:rPr>
          <w:sz w:val="20"/>
          <w:szCs w:val="20"/>
        </w:rPr>
        <w:t>D</w:t>
      </w:r>
      <w:r w:rsidR="00704C35" w:rsidRPr="005A782B">
        <w:rPr>
          <w:sz w:val="20"/>
          <w:szCs w:val="20"/>
        </w:rPr>
        <w:t>)</w:t>
      </w:r>
      <w:r w:rsidRPr="005A782B">
        <w:rPr>
          <w:sz w:val="20"/>
          <w:szCs w:val="20"/>
        </w:rPr>
        <w:t xml:space="preserve"> to obtain a certain value of R</w:t>
      </w:r>
      <w:r w:rsidR="00704C35" w:rsidRPr="005A782B">
        <w:rPr>
          <w:sz w:val="20"/>
          <w:szCs w:val="20"/>
        </w:rPr>
        <w:t xml:space="preserve"> (</w:t>
      </w:r>
      <w:r w:rsidR="00855777" w:rsidRPr="005A782B">
        <w:rPr>
          <w:sz w:val="20"/>
          <w:szCs w:val="20"/>
        </w:rPr>
        <w:t>R=</w:t>
      </w:r>
      <w:r w:rsidR="00704C35" w:rsidRPr="005A782B">
        <w:rPr>
          <w:sz w:val="20"/>
          <w:szCs w:val="20"/>
        </w:rPr>
        <w:t>L/D)</w:t>
      </w:r>
      <w:r w:rsidRPr="005A782B">
        <w:rPr>
          <w:sz w:val="20"/>
          <w:szCs w:val="20"/>
        </w:rPr>
        <w:t xml:space="preserve">. </w:t>
      </w:r>
      <w:r w:rsidR="00346721" w:rsidRPr="005A782B">
        <w:rPr>
          <w:sz w:val="20"/>
          <w:szCs w:val="20"/>
        </w:rPr>
        <w:t>To</w:t>
      </w:r>
      <w:r w:rsidRPr="005A782B">
        <w:rPr>
          <w:sz w:val="20"/>
          <w:szCs w:val="20"/>
        </w:rPr>
        <w:t xml:space="preserve"> measure the </w:t>
      </w:r>
      <w:r w:rsidR="00704C35" w:rsidRPr="005A782B">
        <w:rPr>
          <w:sz w:val="20"/>
          <w:szCs w:val="20"/>
        </w:rPr>
        <w:t xml:space="preserve">R </w:t>
      </w:r>
      <w:r w:rsidRPr="005A782B">
        <w:rPr>
          <w:sz w:val="20"/>
          <w:szCs w:val="20"/>
        </w:rPr>
        <w:t>value</w:t>
      </w:r>
      <w:r w:rsidR="00704C35" w:rsidRPr="005A782B">
        <w:rPr>
          <w:sz w:val="20"/>
          <w:szCs w:val="20"/>
        </w:rPr>
        <w:t xml:space="preserve"> </w:t>
      </w:r>
      <w:r w:rsidRPr="005A782B">
        <w:rPr>
          <w:sz w:val="20"/>
          <w:szCs w:val="20"/>
        </w:rPr>
        <w:t>the left three</w:t>
      </w:r>
      <w:r w:rsidR="0086025D" w:rsidRPr="005A782B">
        <w:rPr>
          <w:sz w:val="20"/>
          <w:szCs w:val="20"/>
        </w:rPr>
        <w:t>-</w:t>
      </w:r>
      <w:r w:rsidRPr="005A782B">
        <w:rPr>
          <w:sz w:val="20"/>
          <w:szCs w:val="20"/>
        </w:rPr>
        <w:t>way</w:t>
      </w:r>
      <w:r w:rsidR="0086025D" w:rsidRPr="005A782B">
        <w:rPr>
          <w:sz w:val="20"/>
          <w:szCs w:val="20"/>
        </w:rPr>
        <w:t>s valve</w:t>
      </w:r>
      <w:r w:rsidRPr="005A782B">
        <w:rPr>
          <w:sz w:val="20"/>
          <w:szCs w:val="20"/>
        </w:rPr>
        <w:t xml:space="preserve"> was turned in the position of sampling </w:t>
      </w:r>
      <w:r w:rsidR="0086025D" w:rsidRPr="005A782B">
        <w:rPr>
          <w:sz w:val="20"/>
          <w:szCs w:val="20"/>
        </w:rPr>
        <w:t>stopping the reflux of the</w:t>
      </w:r>
      <w:r w:rsidRPr="005A782B">
        <w:rPr>
          <w:sz w:val="20"/>
          <w:szCs w:val="20"/>
        </w:rPr>
        <w:t xml:space="preserve"> liquid back into the column. T</w:t>
      </w:r>
      <w:r w:rsidR="0086025D" w:rsidRPr="005A782B">
        <w:rPr>
          <w:sz w:val="20"/>
          <w:szCs w:val="20"/>
        </w:rPr>
        <w:t>he sampling time was measured to</w:t>
      </w:r>
      <w:r w:rsidRPr="005A782B">
        <w:rPr>
          <w:sz w:val="20"/>
          <w:szCs w:val="20"/>
        </w:rPr>
        <w:t xml:space="preserve"> determine the flowrate of L. The values of D were obtained considering the weight of the cuts distilled and the times of sampling. The values of L and D were calculated in mol*</w:t>
      </w:r>
      <w:proofErr w:type="gramStart"/>
      <w:r w:rsidRPr="005A782B">
        <w:rPr>
          <w:sz w:val="20"/>
          <w:szCs w:val="20"/>
        </w:rPr>
        <w:t>min</w:t>
      </w:r>
      <w:r w:rsidRPr="005A782B">
        <w:rPr>
          <w:sz w:val="20"/>
          <w:szCs w:val="20"/>
          <w:vertAlign w:val="superscript"/>
        </w:rPr>
        <w:t>-1</w:t>
      </w:r>
      <w:proofErr w:type="gramEnd"/>
      <w:r w:rsidRPr="005A782B">
        <w:rPr>
          <w:sz w:val="20"/>
          <w:szCs w:val="20"/>
        </w:rPr>
        <w:t>.</w:t>
      </w:r>
    </w:p>
    <w:p w14:paraId="144DE6A1" w14:textId="77433A04" w:rsidR="008D2649" w:rsidRPr="005A782B" w:rsidRDefault="00327092" w:rsidP="006E7DDE">
      <w:pPr>
        <w:pStyle w:val="Els-1storder-head"/>
      </w:pPr>
      <w:r w:rsidRPr="005A782B">
        <w:t>Software s</w:t>
      </w:r>
      <w:r w:rsidR="00D14FEA" w:rsidRPr="005A782B">
        <w:t>imulation section</w:t>
      </w:r>
    </w:p>
    <w:p w14:paraId="4689D779" w14:textId="6244F42E" w:rsidR="00815BED" w:rsidRPr="005A782B" w:rsidRDefault="002A4A29" w:rsidP="006E7DDE">
      <w:pPr>
        <w:pStyle w:val="Els-2ndorder-head"/>
      </w:pPr>
      <w:r w:rsidRPr="005A782B">
        <w:t>Mono-stage</w:t>
      </w:r>
      <w:r w:rsidR="00815BED" w:rsidRPr="005A782B">
        <w:t xml:space="preserve"> batch distillation </w:t>
      </w:r>
    </w:p>
    <w:p w14:paraId="1D9F2683" w14:textId="2ED43864" w:rsidR="00D95923" w:rsidRPr="005A782B" w:rsidRDefault="00FE1587" w:rsidP="00FE1587">
      <w:pPr>
        <w:pStyle w:val="Els-body-text"/>
      </w:pPr>
      <w:r w:rsidRPr="005A782B">
        <w:t>To start with software simulation the right thermodynamic approach</w:t>
      </w:r>
      <w:r w:rsidR="00C85CCC" w:rsidRPr="005A782B">
        <w:t xml:space="preserve"> </w:t>
      </w:r>
      <w:proofErr w:type="gramStart"/>
      <w:r w:rsidR="00C85CCC" w:rsidRPr="005A782B">
        <w:t>has to</w:t>
      </w:r>
      <w:proofErr w:type="gramEnd"/>
      <w:r w:rsidR="00C85CCC" w:rsidRPr="005A782B">
        <w:t xml:space="preserve"> be determined</w:t>
      </w:r>
      <w:r w:rsidR="00D95923" w:rsidRPr="005A782B">
        <w:t xml:space="preserve"> </w:t>
      </w:r>
      <w:r w:rsidRPr="005A782B">
        <w:t xml:space="preserve">using experimental </w:t>
      </w:r>
      <w:r w:rsidR="00327092" w:rsidRPr="005A782B">
        <w:t xml:space="preserve">VLE </w:t>
      </w:r>
      <w:r w:rsidRPr="005A782B">
        <w:t>data</w:t>
      </w:r>
      <w:r w:rsidR="00D95923" w:rsidRPr="005A782B">
        <w:t xml:space="preserve"> </w:t>
      </w:r>
      <w:r w:rsidRPr="005A782B">
        <w:t>taken from</w:t>
      </w:r>
      <w:r w:rsidR="00327092" w:rsidRPr="005A782B">
        <w:t xml:space="preserve"> literature</w:t>
      </w:r>
      <w:r w:rsidR="00DA083F" w:rsidRPr="005A782B">
        <w:t xml:space="preserve"> </w:t>
      </w:r>
      <w:r w:rsidR="00704C35" w:rsidRPr="005A782B">
        <w:t>(</w:t>
      </w:r>
      <w:r w:rsidR="00DA083F" w:rsidRPr="005A782B">
        <w:rPr>
          <w:szCs w:val="18"/>
        </w:rPr>
        <w:t xml:space="preserve">S. J. Ashcroft et al., 1979; </w:t>
      </w:r>
      <w:proofErr w:type="spellStart"/>
      <w:r w:rsidR="00DA083F" w:rsidRPr="005A782B">
        <w:rPr>
          <w:szCs w:val="18"/>
        </w:rPr>
        <w:t>Fendu</w:t>
      </w:r>
      <w:proofErr w:type="spellEnd"/>
      <w:r w:rsidR="00DA083F" w:rsidRPr="005A782B">
        <w:rPr>
          <w:szCs w:val="18"/>
        </w:rPr>
        <w:t xml:space="preserve"> et al., 2014</w:t>
      </w:r>
      <w:r w:rsidR="00704C35" w:rsidRPr="005A782B">
        <w:t>)</w:t>
      </w:r>
      <w:r w:rsidR="00D95923" w:rsidRPr="005A782B">
        <w:t>,</w:t>
      </w:r>
      <w:r w:rsidR="00327092" w:rsidRPr="005A782B">
        <w:t xml:space="preserve"> and comparing them</w:t>
      </w:r>
      <w:r w:rsidRPr="005A782B">
        <w:t xml:space="preserve"> with the data given by the software using different models</w:t>
      </w:r>
      <w:r w:rsidR="001A4086" w:rsidRPr="005A782B">
        <w:t xml:space="preserve"> (IDEAL, NRTL and UNIQUAC)</w:t>
      </w:r>
      <w:r w:rsidR="00704C35" w:rsidRPr="005A782B">
        <w:t xml:space="preserve"> for the calculation of the activity coefficients</w:t>
      </w:r>
      <w:r w:rsidRPr="005A782B">
        <w:t>.</w:t>
      </w:r>
      <w:bookmarkStart w:id="2" w:name="_Hlk151728187"/>
    </w:p>
    <w:bookmarkEnd w:id="2"/>
    <w:p w14:paraId="0815FCDE" w14:textId="2B834CC8" w:rsidR="001504B4" w:rsidRPr="005A782B" w:rsidRDefault="00903A3A" w:rsidP="001504B4">
      <w:pPr>
        <w:pStyle w:val="Els-body-text"/>
      </w:pPr>
      <w:r w:rsidRPr="005A782B">
        <w:t>Firstly,</w:t>
      </w:r>
      <w:r w:rsidR="00D95923" w:rsidRPr="005A782B">
        <w:t xml:space="preserve"> the </w:t>
      </w:r>
      <w:r w:rsidR="00327092" w:rsidRPr="005A782B">
        <w:t xml:space="preserve">thermodynamic model, the substances </w:t>
      </w:r>
      <w:r w:rsidR="00D95923" w:rsidRPr="005A782B">
        <w:t>involved,</w:t>
      </w:r>
      <w:r w:rsidR="00327092" w:rsidRPr="005A782B">
        <w:t xml:space="preserve"> and the unit of measure</w:t>
      </w:r>
      <w:r w:rsidR="00D95923" w:rsidRPr="005A782B">
        <w:t xml:space="preserve"> were set, and then </w:t>
      </w:r>
      <w:r w:rsidR="00327092" w:rsidRPr="005A782B">
        <w:t>the “batch distillation” unit</w:t>
      </w:r>
      <w:r w:rsidR="002E5393" w:rsidRPr="005A782B">
        <w:t xml:space="preserve"> </w:t>
      </w:r>
      <w:r w:rsidR="00D95923" w:rsidRPr="005A782B">
        <w:t xml:space="preserve">was selected </w:t>
      </w:r>
      <w:r w:rsidR="002E5393" w:rsidRPr="005A782B">
        <w:t xml:space="preserve">(Figure </w:t>
      </w:r>
      <w:r w:rsidR="00DE0E3D" w:rsidRPr="005A782B">
        <w:t>2</w:t>
      </w:r>
      <w:r w:rsidR="00D95923" w:rsidRPr="005A782B">
        <w:t>b</w:t>
      </w:r>
      <w:r w:rsidR="002E5393" w:rsidRPr="005A782B">
        <w:t>)</w:t>
      </w:r>
      <w:r w:rsidR="00327092" w:rsidRPr="005A782B">
        <w:t xml:space="preserve">. For the </w:t>
      </w:r>
      <w:r w:rsidR="00704C35" w:rsidRPr="005A782B">
        <w:t>mono-stage</w:t>
      </w:r>
      <w:r w:rsidR="00327092" w:rsidRPr="005A782B">
        <w:t xml:space="preserve"> batch </w:t>
      </w:r>
      <w:r w:rsidR="00372455" w:rsidRPr="005A782B">
        <w:t>distillation,</w:t>
      </w:r>
      <w:r w:rsidR="00327092" w:rsidRPr="005A782B">
        <w:t xml:space="preserve"> </w:t>
      </w:r>
      <w:r w:rsidR="007F3EC9" w:rsidRPr="005A782B">
        <w:t xml:space="preserve">the </w:t>
      </w:r>
      <w:r w:rsidR="00327092" w:rsidRPr="005A782B">
        <w:t>setting</w:t>
      </w:r>
      <w:r w:rsidR="00750278" w:rsidRPr="005A782B">
        <w:t>s present in Table 1</w:t>
      </w:r>
      <w:r w:rsidR="007F3EC9" w:rsidRPr="005A782B">
        <w:t xml:space="preserve"> w</w:t>
      </w:r>
      <w:r w:rsidR="00750278" w:rsidRPr="005A782B">
        <w:t>ere</w:t>
      </w:r>
      <w:r w:rsidR="007F3EC9" w:rsidRPr="005A782B">
        <w:t xml:space="preserve"> used</w:t>
      </w:r>
      <w:r w:rsidR="008A214E" w:rsidRPr="005A782B">
        <w:t xml:space="preserve"> and</w:t>
      </w:r>
      <w:r w:rsidR="00750278" w:rsidRPr="005A782B">
        <w:t xml:space="preserve"> </w:t>
      </w:r>
      <w:r w:rsidR="008A214E" w:rsidRPr="005A782B">
        <w:t>the two different operating policies</w:t>
      </w:r>
      <w:r w:rsidR="00D95923" w:rsidRPr="005A782B">
        <w:t xml:space="preserve"> (START UP and CUT-n)</w:t>
      </w:r>
      <w:r w:rsidR="008A214E" w:rsidRPr="005A782B">
        <w:t xml:space="preserve"> followed during the experimental distillation</w:t>
      </w:r>
      <w:r w:rsidRPr="005A782B">
        <w:t xml:space="preserve"> </w:t>
      </w:r>
      <w:r w:rsidR="008A214E" w:rsidRPr="005A782B">
        <w:t>were indicated</w:t>
      </w:r>
      <w:r w:rsidRPr="005A782B">
        <w:t>.</w:t>
      </w:r>
    </w:p>
    <w:p w14:paraId="0B2D9447" w14:textId="4C7E7074" w:rsidR="00AE08F3" w:rsidRPr="005A782B" w:rsidRDefault="00AE08F3" w:rsidP="006E7DDE">
      <w:pPr>
        <w:pStyle w:val="Els-body-text"/>
        <w:spacing w:before="80" w:after="80"/>
      </w:pPr>
      <w:r w:rsidRPr="005A782B">
        <w:rPr>
          <w:b/>
          <w:bCs/>
          <w:i/>
          <w:iCs/>
        </w:rPr>
        <w:t>Table 1</w:t>
      </w:r>
      <w:r w:rsidRPr="005A782B">
        <w:rPr>
          <w:i/>
          <w:iCs/>
        </w:rPr>
        <w:t>: setting</w:t>
      </w:r>
      <w:r w:rsidR="008A214E" w:rsidRPr="005A782B">
        <w:rPr>
          <w:i/>
          <w:iCs/>
        </w:rPr>
        <w:t xml:space="preserve"> and policies</w:t>
      </w:r>
      <w:r w:rsidRPr="005A782B">
        <w:rPr>
          <w:i/>
          <w:iCs/>
        </w:rPr>
        <w:t xml:space="preserve"> used for the simulation of the </w:t>
      </w:r>
      <w:r w:rsidR="003E307C" w:rsidRPr="005A782B">
        <w:rPr>
          <w:i/>
          <w:iCs/>
        </w:rPr>
        <w:t>mono-stag</w:t>
      </w:r>
      <w:r w:rsidRPr="005A782B">
        <w:rPr>
          <w:i/>
          <w:iCs/>
        </w:rPr>
        <w:t xml:space="preserve">e batch distillation with </w:t>
      </w:r>
      <w:proofErr w:type="spellStart"/>
      <w:r w:rsidR="00E961FC" w:rsidRPr="005A782B">
        <w:rPr>
          <w:i/>
          <w:iCs/>
        </w:rPr>
        <w:t>ProII</w:t>
      </w:r>
      <w:r w:rsidR="00E961FC" w:rsidRPr="005A782B">
        <w:rPr>
          <w:i/>
          <w:iCs/>
          <w:vertAlign w:val="superscript"/>
        </w:rPr>
        <w:t>TM</w:t>
      </w:r>
      <w:proofErr w:type="spellEnd"/>
      <w:r w:rsidR="00766DA3" w:rsidRPr="005A782B">
        <w:rPr>
          <w:i/>
          <w:iCs/>
        </w:rPr>
        <w:t xml:space="preserve"> </w:t>
      </w:r>
      <w:bookmarkStart w:id="3" w:name="_Hlk152234289"/>
      <w:r w:rsidR="00766DA3" w:rsidRPr="005A782B">
        <w:rPr>
          <w:i/>
          <w:iCs/>
        </w:rPr>
        <w:t>(</w:t>
      </w:r>
      <w:r w:rsidR="00750278" w:rsidRPr="005A782B">
        <w:rPr>
          <w:i/>
          <w:iCs/>
        </w:rPr>
        <w:t>e</w:t>
      </w:r>
      <w:r w:rsidR="00766DA3" w:rsidRPr="005A782B">
        <w:rPr>
          <w:i/>
          <w:iCs/>
        </w:rPr>
        <w:t xml:space="preserve">xample of </w:t>
      </w:r>
      <w:r w:rsidR="002F4FE5" w:rsidRPr="005A782B">
        <w:rPr>
          <w:i/>
          <w:iCs/>
        </w:rPr>
        <w:t>simulation data</w:t>
      </w:r>
      <w:r w:rsidR="00766DA3" w:rsidRPr="005A782B">
        <w:rPr>
          <w:i/>
          <w:iCs/>
        </w:rPr>
        <w:t xml:space="preserve"> of </w:t>
      </w:r>
      <w:r w:rsidR="00903A3A" w:rsidRPr="005A782B">
        <w:rPr>
          <w:i/>
          <w:iCs/>
        </w:rPr>
        <w:t>n-</w:t>
      </w:r>
      <w:r w:rsidR="00766DA3" w:rsidRPr="005A782B">
        <w:rPr>
          <w:i/>
          <w:iCs/>
        </w:rPr>
        <w:t>heptane/toluene</w:t>
      </w:r>
      <w:r w:rsidR="00750278" w:rsidRPr="005A782B">
        <w:rPr>
          <w:i/>
          <w:iCs/>
        </w:rPr>
        <w:t xml:space="preserve"> distillation)</w:t>
      </w:r>
      <w:bookmarkEnd w:id="3"/>
      <w:r w:rsidR="00750278" w:rsidRPr="005A782B">
        <w:rPr>
          <w:i/>
          <w:iCs/>
        </w:rPr>
        <w:t>.</w:t>
      </w:r>
    </w:p>
    <w:tbl>
      <w:tblPr>
        <w:tblStyle w:val="Grigliatabella"/>
        <w:tblW w:w="7196" w:type="dxa"/>
        <w:tblInd w:w="-113" w:type="dxa"/>
        <w:tblLook w:val="04A0" w:firstRow="1" w:lastRow="0" w:firstColumn="1" w:lastColumn="0" w:noHBand="0" w:noVBand="1"/>
      </w:tblPr>
      <w:tblGrid>
        <w:gridCol w:w="113"/>
        <w:gridCol w:w="1555"/>
        <w:gridCol w:w="5522"/>
        <w:gridCol w:w="6"/>
      </w:tblGrid>
      <w:tr w:rsidR="00766DA3" w:rsidRPr="005A782B" w14:paraId="6123167F" w14:textId="77777777" w:rsidTr="008A214E">
        <w:trPr>
          <w:gridBefore w:val="1"/>
          <w:gridAfter w:val="1"/>
          <w:wBefore w:w="113" w:type="dxa"/>
          <w:wAfter w:w="6" w:type="dxa"/>
        </w:trPr>
        <w:tc>
          <w:tcPr>
            <w:tcW w:w="1555" w:type="dxa"/>
            <w:tcBorders>
              <w:top w:val="single" w:sz="12" w:space="0" w:color="4F81BD" w:themeColor="accent1"/>
              <w:left w:val="single" w:sz="4" w:space="0" w:color="FFFFFF" w:themeColor="background1"/>
              <w:bottom w:val="single" w:sz="12" w:space="0" w:color="4F81BD" w:themeColor="accent1"/>
              <w:right w:val="single" w:sz="12" w:space="0" w:color="4F81BD" w:themeColor="accent1"/>
            </w:tcBorders>
          </w:tcPr>
          <w:p w14:paraId="7CD98CE8" w14:textId="74B56ED6" w:rsidR="00766DA3" w:rsidRPr="005A782B" w:rsidRDefault="00766DA3" w:rsidP="00A620AB">
            <w:pPr>
              <w:pStyle w:val="Els-body-text"/>
              <w:jc w:val="center"/>
              <w:rPr>
                <w:b/>
                <w:bCs/>
                <w:sz w:val="16"/>
                <w:szCs w:val="16"/>
              </w:rPr>
            </w:pPr>
            <w:bookmarkStart w:id="4" w:name="_Hlk152233838"/>
            <w:proofErr w:type="spellStart"/>
            <w:r w:rsidRPr="005A782B">
              <w:rPr>
                <w:b/>
                <w:bCs/>
                <w:sz w:val="16"/>
                <w:szCs w:val="16"/>
              </w:rPr>
              <w:t>ProII</w:t>
            </w:r>
            <w:proofErr w:type="spellEnd"/>
            <w:r w:rsidRPr="005A782B">
              <w:rPr>
                <w:b/>
                <w:bCs/>
                <w:sz w:val="16"/>
                <w:szCs w:val="16"/>
              </w:rPr>
              <w:t xml:space="preserve"> COMMAND</w:t>
            </w:r>
          </w:p>
        </w:tc>
        <w:tc>
          <w:tcPr>
            <w:tcW w:w="5522" w:type="dxa"/>
            <w:tcBorders>
              <w:top w:val="single" w:sz="12" w:space="0" w:color="4F81BD" w:themeColor="accent1"/>
              <w:left w:val="single" w:sz="12" w:space="0" w:color="4F81BD" w:themeColor="accent1"/>
              <w:bottom w:val="single" w:sz="12" w:space="0" w:color="4F81BD" w:themeColor="accent1"/>
              <w:right w:val="single" w:sz="4" w:space="0" w:color="FFFFFF" w:themeColor="background1"/>
            </w:tcBorders>
          </w:tcPr>
          <w:p w14:paraId="31BAAA46" w14:textId="688AEBF0" w:rsidR="00766DA3" w:rsidRPr="005A782B" w:rsidRDefault="00766DA3" w:rsidP="00A620AB">
            <w:pPr>
              <w:pStyle w:val="Els-body-text"/>
              <w:jc w:val="center"/>
              <w:rPr>
                <w:b/>
                <w:bCs/>
                <w:sz w:val="16"/>
                <w:szCs w:val="16"/>
              </w:rPr>
            </w:pPr>
            <w:r w:rsidRPr="005A782B">
              <w:rPr>
                <w:b/>
                <w:bCs/>
                <w:sz w:val="16"/>
                <w:szCs w:val="16"/>
              </w:rPr>
              <w:t>DESCRIPTION (</w:t>
            </w:r>
            <w:r w:rsidR="00680890" w:rsidRPr="005A782B">
              <w:rPr>
                <w:b/>
                <w:bCs/>
                <w:sz w:val="16"/>
                <w:szCs w:val="16"/>
              </w:rPr>
              <w:t>E</w:t>
            </w:r>
            <w:r w:rsidRPr="005A782B">
              <w:rPr>
                <w:b/>
                <w:bCs/>
                <w:sz w:val="16"/>
                <w:szCs w:val="16"/>
              </w:rPr>
              <w:t xml:space="preserve">xample of </w:t>
            </w:r>
            <w:r w:rsidR="002F4FE5" w:rsidRPr="005A782B">
              <w:rPr>
                <w:b/>
                <w:bCs/>
                <w:sz w:val="16"/>
                <w:szCs w:val="16"/>
              </w:rPr>
              <w:t xml:space="preserve">input </w:t>
            </w:r>
            <w:r w:rsidRPr="005A782B">
              <w:rPr>
                <w:b/>
                <w:bCs/>
                <w:sz w:val="16"/>
                <w:szCs w:val="16"/>
              </w:rPr>
              <w:t>data)</w:t>
            </w:r>
          </w:p>
        </w:tc>
      </w:tr>
      <w:bookmarkEnd w:id="4"/>
      <w:tr w:rsidR="00A620AB" w:rsidRPr="005A782B" w14:paraId="2E95919A" w14:textId="77777777" w:rsidTr="008A214E">
        <w:trPr>
          <w:gridBefore w:val="1"/>
          <w:gridAfter w:val="1"/>
          <w:wBefore w:w="113" w:type="dxa"/>
          <w:wAfter w:w="6" w:type="dxa"/>
        </w:trPr>
        <w:tc>
          <w:tcPr>
            <w:tcW w:w="0" w:type="auto"/>
            <w:gridSpan w:val="2"/>
            <w:tcBorders>
              <w:top w:val="single" w:sz="12" w:space="0" w:color="4F81BD" w:themeColor="accent1"/>
              <w:left w:val="single" w:sz="4" w:space="0" w:color="FFFFFF" w:themeColor="background1"/>
              <w:bottom w:val="single" w:sz="12" w:space="0" w:color="4F81BD" w:themeColor="accent1"/>
              <w:right w:val="single" w:sz="4" w:space="0" w:color="FFFFFF" w:themeColor="background1"/>
            </w:tcBorders>
          </w:tcPr>
          <w:p w14:paraId="61E1CD80" w14:textId="0C528653" w:rsidR="00A620AB" w:rsidRPr="005A782B" w:rsidRDefault="00A620AB" w:rsidP="00A620AB">
            <w:pPr>
              <w:pStyle w:val="Els-body-text"/>
              <w:jc w:val="center"/>
              <w:rPr>
                <w:b/>
                <w:bCs/>
                <w:sz w:val="16"/>
                <w:szCs w:val="16"/>
              </w:rPr>
            </w:pPr>
            <w:r w:rsidRPr="005A782B">
              <w:rPr>
                <w:b/>
                <w:bCs/>
                <w:sz w:val="16"/>
                <w:szCs w:val="16"/>
              </w:rPr>
              <w:t>STREAMS</w:t>
            </w:r>
          </w:p>
        </w:tc>
      </w:tr>
      <w:tr w:rsidR="0087744C" w:rsidRPr="005A782B" w14:paraId="5418BE9D" w14:textId="1471E843" w:rsidTr="008A214E">
        <w:trPr>
          <w:gridBefore w:val="1"/>
          <w:gridAfter w:val="1"/>
          <w:wBefore w:w="113" w:type="dxa"/>
          <w:wAfter w:w="6" w:type="dxa"/>
        </w:trPr>
        <w:tc>
          <w:tcPr>
            <w:tcW w:w="1555" w:type="dxa"/>
            <w:tcBorders>
              <w:top w:val="single" w:sz="4" w:space="0" w:color="FFFFFF" w:themeColor="background1"/>
              <w:left w:val="single" w:sz="4" w:space="0" w:color="FFFFFF" w:themeColor="background1"/>
              <w:bottom w:val="single" w:sz="4" w:space="0" w:color="4F81BD" w:themeColor="accent1"/>
              <w:right w:val="single" w:sz="12" w:space="0" w:color="4F81BD" w:themeColor="accent1"/>
            </w:tcBorders>
            <w:vAlign w:val="center"/>
          </w:tcPr>
          <w:p w14:paraId="68D4D4C3" w14:textId="106583EF" w:rsidR="0087744C" w:rsidRPr="005A782B" w:rsidRDefault="0087744C" w:rsidP="00A620AB">
            <w:pPr>
              <w:pStyle w:val="Els-body-text"/>
              <w:jc w:val="center"/>
              <w:rPr>
                <w:b/>
                <w:bCs/>
                <w:sz w:val="16"/>
                <w:szCs w:val="16"/>
              </w:rPr>
            </w:pPr>
            <w:bookmarkStart w:id="5" w:name="_Hlk152236981"/>
            <w:r w:rsidRPr="005A782B">
              <w:rPr>
                <w:b/>
                <w:bCs/>
                <w:sz w:val="16"/>
                <w:szCs w:val="16"/>
              </w:rPr>
              <w:t>Feed</w:t>
            </w:r>
          </w:p>
        </w:tc>
        <w:tc>
          <w:tcPr>
            <w:tcW w:w="5522" w:type="dxa"/>
            <w:tcBorders>
              <w:top w:val="single" w:sz="12"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70E7FC26" w14:textId="47BDCD31" w:rsidR="0087744C" w:rsidRPr="005A782B" w:rsidRDefault="00766DA3" w:rsidP="00A620AB">
            <w:pPr>
              <w:pStyle w:val="Default"/>
              <w:jc w:val="both"/>
              <w:rPr>
                <w:color w:val="auto"/>
                <w:sz w:val="16"/>
                <w:szCs w:val="16"/>
                <w:lang w:val="en-US" w:eastAsia="en-US"/>
              </w:rPr>
            </w:pPr>
            <w:r w:rsidRPr="005A782B">
              <w:rPr>
                <w:color w:val="auto"/>
                <w:sz w:val="16"/>
                <w:szCs w:val="16"/>
                <w:lang w:val="en-US" w:eastAsia="en-US"/>
              </w:rPr>
              <w:t>F</w:t>
            </w:r>
            <w:r w:rsidR="0087744C" w:rsidRPr="005A782B">
              <w:rPr>
                <w:color w:val="auto"/>
                <w:sz w:val="16"/>
                <w:szCs w:val="16"/>
                <w:lang w:val="en-US" w:eastAsia="en-US"/>
              </w:rPr>
              <w:t>lowrate</w:t>
            </w:r>
            <w:r w:rsidRPr="005A782B">
              <w:rPr>
                <w:color w:val="auto"/>
                <w:sz w:val="16"/>
                <w:szCs w:val="16"/>
                <w:lang w:val="en-US" w:eastAsia="en-US"/>
              </w:rPr>
              <w:t xml:space="preserve">, </w:t>
            </w:r>
            <w:r w:rsidR="0087744C" w:rsidRPr="005A782B">
              <w:rPr>
                <w:color w:val="auto"/>
                <w:sz w:val="16"/>
                <w:szCs w:val="16"/>
                <w:lang w:val="en-US" w:eastAsia="en-US"/>
              </w:rPr>
              <w:t>composition, T and P of the initial mixture</w:t>
            </w:r>
            <w:r w:rsidRPr="005A782B">
              <w:rPr>
                <w:color w:val="auto"/>
                <w:sz w:val="16"/>
                <w:szCs w:val="16"/>
                <w:lang w:val="en-US" w:eastAsia="en-US"/>
              </w:rPr>
              <w:t xml:space="preserve"> (0.754 mol/min, hep/</w:t>
            </w:r>
            <w:proofErr w:type="spellStart"/>
            <w:r w:rsidRPr="005A782B">
              <w:rPr>
                <w:color w:val="auto"/>
                <w:sz w:val="16"/>
                <w:szCs w:val="16"/>
                <w:lang w:val="en-US" w:eastAsia="en-US"/>
              </w:rPr>
              <w:t>tol</w:t>
            </w:r>
            <w:proofErr w:type="spellEnd"/>
            <w:r w:rsidRPr="005A782B">
              <w:rPr>
                <w:color w:val="auto"/>
                <w:sz w:val="16"/>
                <w:szCs w:val="16"/>
                <w:lang w:val="en-US" w:eastAsia="en-US"/>
              </w:rPr>
              <w:t>=70/30, 20</w:t>
            </w:r>
            <w:r w:rsidR="00562E77" w:rsidRPr="005A782B">
              <w:rPr>
                <w:color w:val="auto"/>
                <w:sz w:val="16"/>
                <w:szCs w:val="16"/>
                <w:lang w:val="en-US" w:eastAsia="en-US"/>
              </w:rPr>
              <w:t xml:space="preserve"> </w:t>
            </w:r>
            <w:r w:rsidRPr="005A782B">
              <w:rPr>
                <w:color w:val="auto"/>
                <w:sz w:val="16"/>
                <w:szCs w:val="16"/>
                <w:lang w:val="en-US" w:eastAsia="en-US"/>
              </w:rPr>
              <w:t>°C, 760</w:t>
            </w:r>
            <w:r w:rsidR="00562E77" w:rsidRPr="005A782B">
              <w:rPr>
                <w:color w:val="auto"/>
                <w:sz w:val="16"/>
                <w:szCs w:val="16"/>
                <w:lang w:val="en-US" w:eastAsia="en-US"/>
              </w:rPr>
              <w:t xml:space="preserve"> </w:t>
            </w:r>
            <w:r w:rsidRPr="005A782B">
              <w:rPr>
                <w:color w:val="auto"/>
                <w:sz w:val="16"/>
                <w:szCs w:val="16"/>
                <w:lang w:val="en-US" w:eastAsia="en-US"/>
              </w:rPr>
              <w:t>torr)</w:t>
            </w:r>
          </w:p>
        </w:tc>
      </w:tr>
      <w:tr w:rsidR="0087744C" w:rsidRPr="005A782B" w14:paraId="036597EF" w14:textId="0EC12549"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545577E2" w14:textId="5C8C4C1B" w:rsidR="0087744C" w:rsidRPr="005A782B" w:rsidRDefault="0087744C" w:rsidP="00A620AB">
            <w:pPr>
              <w:pStyle w:val="Els-body-text"/>
              <w:jc w:val="center"/>
              <w:rPr>
                <w:b/>
                <w:bCs/>
                <w:sz w:val="16"/>
                <w:szCs w:val="16"/>
              </w:rPr>
            </w:pPr>
            <w:r w:rsidRPr="005A782B">
              <w:rPr>
                <w:b/>
                <w:bCs/>
                <w:sz w:val="16"/>
                <w:szCs w:val="16"/>
              </w:rPr>
              <w:t>Residue</w:t>
            </w:r>
          </w:p>
        </w:tc>
        <w:tc>
          <w:tcPr>
            <w:tcW w:w="5522" w:type="dxa"/>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22C00F27" w14:textId="1E7C2D72" w:rsidR="0087744C" w:rsidRPr="005A782B" w:rsidRDefault="00766DA3" w:rsidP="00A620AB">
            <w:pPr>
              <w:pStyle w:val="Default"/>
              <w:jc w:val="both"/>
              <w:rPr>
                <w:color w:val="auto"/>
                <w:sz w:val="16"/>
                <w:szCs w:val="16"/>
                <w:lang w:val="en-US" w:eastAsia="en-US"/>
              </w:rPr>
            </w:pPr>
            <w:r w:rsidRPr="005A782B">
              <w:rPr>
                <w:color w:val="auto"/>
                <w:sz w:val="16"/>
                <w:szCs w:val="16"/>
                <w:lang w:val="en-US" w:eastAsia="en-US"/>
              </w:rPr>
              <w:t>C</w:t>
            </w:r>
            <w:r w:rsidR="0087744C" w:rsidRPr="005A782B">
              <w:rPr>
                <w:color w:val="auto"/>
                <w:sz w:val="16"/>
                <w:szCs w:val="16"/>
                <w:lang w:val="en-US" w:eastAsia="en-US"/>
              </w:rPr>
              <w:t xml:space="preserve">ontent of the still-pot (residue) at the end of the distillation </w:t>
            </w:r>
            <w:r w:rsidRPr="005A782B">
              <w:rPr>
                <w:color w:val="auto"/>
                <w:sz w:val="16"/>
                <w:szCs w:val="16"/>
                <w:lang w:val="en-US" w:eastAsia="en-US"/>
              </w:rPr>
              <w:t>(0.008 mol/min)</w:t>
            </w:r>
          </w:p>
        </w:tc>
      </w:tr>
      <w:tr w:rsidR="0087744C" w:rsidRPr="005A782B" w14:paraId="26E6064B" w14:textId="3D121665"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6B825C00" w14:textId="76EECDCB" w:rsidR="0087744C" w:rsidRPr="005A782B" w:rsidRDefault="0087744C" w:rsidP="00A620AB">
            <w:pPr>
              <w:pStyle w:val="Els-body-text"/>
              <w:jc w:val="center"/>
              <w:rPr>
                <w:b/>
                <w:bCs/>
                <w:sz w:val="16"/>
                <w:szCs w:val="16"/>
              </w:rPr>
            </w:pPr>
            <w:proofErr w:type="spellStart"/>
            <w:r w:rsidRPr="005A782B">
              <w:rPr>
                <w:b/>
                <w:bCs/>
                <w:sz w:val="16"/>
                <w:szCs w:val="16"/>
              </w:rPr>
              <w:t>Accum</w:t>
            </w:r>
            <w:proofErr w:type="spellEnd"/>
            <w:r w:rsidRPr="005A782B">
              <w:rPr>
                <w:b/>
                <w:bCs/>
                <w:sz w:val="16"/>
                <w:szCs w:val="16"/>
              </w:rPr>
              <w:t>-res</w:t>
            </w:r>
          </w:p>
        </w:tc>
        <w:tc>
          <w:tcPr>
            <w:tcW w:w="5522" w:type="dxa"/>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79F2089D" w14:textId="1BBE1ADB" w:rsidR="0087744C" w:rsidRPr="005A782B" w:rsidRDefault="0087744C" w:rsidP="00A620AB">
            <w:pPr>
              <w:pStyle w:val="Els-body-text"/>
              <w:rPr>
                <w:sz w:val="16"/>
                <w:szCs w:val="16"/>
                <w:lang w:val="en-GB"/>
              </w:rPr>
            </w:pPr>
            <w:r w:rsidRPr="005A782B">
              <w:rPr>
                <w:sz w:val="16"/>
                <w:szCs w:val="16"/>
                <w:lang w:val="en-GB"/>
              </w:rPr>
              <w:t>Residue of the condenser holdup</w:t>
            </w:r>
            <w:r w:rsidR="00766DA3" w:rsidRPr="005A782B">
              <w:rPr>
                <w:sz w:val="16"/>
                <w:szCs w:val="16"/>
                <w:lang w:val="en-GB"/>
              </w:rPr>
              <w:t xml:space="preserve"> (1.04 * 10</w:t>
            </w:r>
            <w:r w:rsidR="00766DA3" w:rsidRPr="005A782B">
              <w:rPr>
                <w:sz w:val="16"/>
                <w:szCs w:val="16"/>
                <w:vertAlign w:val="superscript"/>
                <w:lang w:val="en-GB"/>
              </w:rPr>
              <w:t>-6</w:t>
            </w:r>
            <w:r w:rsidR="00766DA3" w:rsidRPr="005A782B">
              <w:rPr>
                <w:sz w:val="16"/>
                <w:szCs w:val="16"/>
                <w:lang w:val="en-GB"/>
              </w:rPr>
              <w:t xml:space="preserve"> mol/min)</w:t>
            </w:r>
          </w:p>
        </w:tc>
      </w:tr>
      <w:tr w:rsidR="0087744C" w:rsidRPr="005A782B" w14:paraId="0ED8541D" w14:textId="55416CC4"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12" w:space="0" w:color="4F81BD" w:themeColor="accent1"/>
              <w:right w:val="single" w:sz="12" w:space="0" w:color="4F81BD" w:themeColor="accent1"/>
            </w:tcBorders>
            <w:vAlign w:val="center"/>
          </w:tcPr>
          <w:p w14:paraId="618C36ED" w14:textId="06221951" w:rsidR="0087744C" w:rsidRPr="005A782B" w:rsidRDefault="0087744C" w:rsidP="00A620AB">
            <w:pPr>
              <w:pStyle w:val="Els-body-text"/>
              <w:jc w:val="center"/>
              <w:rPr>
                <w:b/>
                <w:bCs/>
                <w:sz w:val="16"/>
                <w:szCs w:val="16"/>
              </w:rPr>
            </w:pPr>
            <w:r w:rsidRPr="005A782B">
              <w:rPr>
                <w:b/>
                <w:bCs/>
                <w:sz w:val="16"/>
                <w:szCs w:val="16"/>
              </w:rPr>
              <w:t>Cuts</w:t>
            </w:r>
          </w:p>
        </w:tc>
        <w:tc>
          <w:tcPr>
            <w:tcW w:w="5522" w:type="dxa"/>
            <w:tcBorders>
              <w:top w:val="single" w:sz="4" w:space="0" w:color="4F81BD" w:themeColor="accent1"/>
              <w:left w:val="single" w:sz="12" w:space="0" w:color="4F81BD" w:themeColor="accent1"/>
              <w:bottom w:val="single" w:sz="12" w:space="0" w:color="4F81BD" w:themeColor="accent1"/>
              <w:right w:val="single" w:sz="4" w:space="0" w:color="FFFFFF" w:themeColor="background1"/>
            </w:tcBorders>
            <w:vAlign w:val="center"/>
          </w:tcPr>
          <w:p w14:paraId="49F66D40" w14:textId="0667ECF4" w:rsidR="0087744C" w:rsidRPr="005A782B" w:rsidRDefault="0087744C" w:rsidP="00A620AB">
            <w:pPr>
              <w:pStyle w:val="Els-body-text"/>
              <w:rPr>
                <w:sz w:val="16"/>
                <w:szCs w:val="16"/>
              </w:rPr>
            </w:pPr>
            <w:r w:rsidRPr="005A782B">
              <w:rPr>
                <w:sz w:val="16"/>
                <w:szCs w:val="16"/>
              </w:rPr>
              <w:t>All the cuts sampled along the distillation process</w:t>
            </w:r>
            <w:r w:rsidR="00766DA3" w:rsidRPr="005A782B">
              <w:rPr>
                <w:sz w:val="16"/>
                <w:szCs w:val="16"/>
              </w:rPr>
              <w:t xml:space="preserve"> (number of cuts = 7)</w:t>
            </w:r>
          </w:p>
        </w:tc>
      </w:tr>
      <w:bookmarkEnd w:id="5"/>
      <w:tr w:rsidR="00A620AB" w:rsidRPr="005A782B" w14:paraId="45216E32" w14:textId="0DCA061F" w:rsidTr="008A214E">
        <w:trPr>
          <w:gridBefore w:val="1"/>
          <w:gridAfter w:val="1"/>
          <w:wBefore w:w="113" w:type="dxa"/>
          <w:wAfter w:w="6" w:type="dxa"/>
        </w:trPr>
        <w:tc>
          <w:tcPr>
            <w:tcW w:w="0" w:type="auto"/>
            <w:gridSpan w:val="2"/>
            <w:tcBorders>
              <w:top w:val="single" w:sz="4" w:space="0" w:color="4F81BD" w:themeColor="accent1"/>
              <w:left w:val="single" w:sz="4" w:space="0" w:color="FFFFFF" w:themeColor="background1"/>
              <w:bottom w:val="single" w:sz="4" w:space="0" w:color="FFFFFF" w:themeColor="background1"/>
              <w:right w:val="single" w:sz="4" w:space="0" w:color="FFFFFF" w:themeColor="background1"/>
            </w:tcBorders>
            <w:vAlign w:val="center"/>
          </w:tcPr>
          <w:p w14:paraId="1A598CE2" w14:textId="69496FAF" w:rsidR="00A620AB" w:rsidRPr="005A782B" w:rsidRDefault="00A620AB" w:rsidP="00A620AB">
            <w:pPr>
              <w:pStyle w:val="Els-body-text"/>
              <w:jc w:val="center"/>
              <w:rPr>
                <w:b/>
                <w:bCs/>
                <w:sz w:val="16"/>
                <w:szCs w:val="16"/>
              </w:rPr>
            </w:pPr>
            <w:r w:rsidRPr="005A782B">
              <w:rPr>
                <w:b/>
                <w:bCs/>
                <w:sz w:val="16"/>
                <w:szCs w:val="16"/>
              </w:rPr>
              <w:t>BATCH DISTILLATION WINDOW</w:t>
            </w:r>
          </w:p>
        </w:tc>
      </w:tr>
      <w:tr w:rsidR="0087744C" w:rsidRPr="005A782B" w14:paraId="2CDE7377" w14:textId="787E87B9" w:rsidTr="008A214E">
        <w:trPr>
          <w:gridBefore w:val="1"/>
          <w:gridAfter w:val="1"/>
          <w:wBefore w:w="113" w:type="dxa"/>
          <w:wAfter w:w="6" w:type="dxa"/>
        </w:trPr>
        <w:tc>
          <w:tcPr>
            <w:tcW w:w="1555" w:type="dxa"/>
            <w:tcBorders>
              <w:top w:val="single" w:sz="12"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5189C1FA" w14:textId="45B375C0" w:rsidR="0087744C" w:rsidRPr="005A782B" w:rsidRDefault="0087744C" w:rsidP="00A620AB">
            <w:pPr>
              <w:pStyle w:val="Els-body-text"/>
              <w:jc w:val="center"/>
              <w:rPr>
                <w:b/>
                <w:bCs/>
                <w:sz w:val="16"/>
                <w:szCs w:val="16"/>
              </w:rPr>
            </w:pPr>
            <w:r w:rsidRPr="005A782B">
              <w:rPr>
                <w:b/>
                <w:bCs/>
                <w:sz w:val="16"/>
                <w:szCs w:val="16"/>
              </w:rPr>
              <w:t>Number of theoretical stages</w:t>
            </w:r>
          </w:p>
        </w:tc>
        <w:tc>
          <w:tcPr>
            <w:tcW w:w="5522" w:type="dxa"/>
            <w:tcBorders>
              <w:top w:val="single" w:sz="12"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2929CB4E" w14:textId="78495861" w:rsidR="0087744C" w:rsidRPr="005A782B" w:rsidRDefault="0087744C" w:rsidP="00A620AB">
            <w:pPr>
              <w:pStyle w:val="Els-body-text"/>
              <w:rPr>
                <w:sz w:val="16"/>
                <w:szCs w:val="16"/>
              </w:rPr>
            </w:pPr>
            <w:r w:rsidRPr="005A782B">
              <w:rPr>
                <w:sz w:val="16"/>
                <w:szCs w:val="16"/>
              </w:rPr>
              <w:t>This type of configuration simulates the Claisen distillation with just condenser and reboiler</w:t>
            </w:r>
            <w:r w:rsidR="00750278" w:rsidRPr="005A782B">
              <w:rPr>
                <w:sz w:val="16"/>
                <w:szCs w:val="16"/>
              </w:rPr>
              <w:t xml:space="preserve"> (number of theoretical stages = 2)</w:t>
            </w:r>
          </w:p>
        </w:tc>
      </w:tr>
      <w:tr w:rsidR="0087744C" w:rsidRPr="005A782B" w14:paraId="0F7FC9A9" w14:textId="436935FE"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492B5CB7" w14:textId="2AFE5D31" w:rsidR="0087744C" w:rsidRPr="005A782B" w:rsidRDefault="0087744C" w:rsidP="00A620AB">
            <w:pPr>
              <w:pStyle w:val="Els-body-text"/>
              <w:jc w:val="center"/>
              <w:rPr>
                <w:b/>
                <w:bCs/>
                <w:sz w:val="16"/>
                <w:szCs w:val="16"/>
              </w:rPr>
            </w:pPr>
            <w:r w:rsidRPr="005A782B">
              <w:rPr>
                <w:b/>
                <w:bCs/>
                <w:sz w:val="16"/>
                <w:szCs w:val="16"/>
              </w:rPr>
              <w:t>Batch cycle time</w:t>
            </w:r>
          </w:p>
        </w:tc>
        <w:tc>
          <w:tcPr>
            <w:tcW w:w="5522" w:type="dxa"/>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36493621" w14:textId="099EEF6C" w:rsidR="0087744C" w:rsidRPr="005A782B" w:rsidRDefault="0087744C" w:rsidP="00A620AB">
            <w:pPr>
              <w:pStyle w:val="Els-body-text"/>
              <w:rPr>
                <w:sz w:val="16"/>
                <w:szCs w:val="16"/>
              </w:rPr>
            </w:pPr>
            <w:r w:rsidRPr="005A782B">
              <w:rPr>
                <w:sz w:val="16"/>
                <w:szCs w:val="16"/>
              </w:rPr>
              <w:t>This value is used to normalize the exiting flowrates of the unit</w:t>
            </w:r>
            <w:r w:rsidR="00750278" w:rsidRPr="005A782B">
              <w:rPr>
                <w:sz w:val="16"/>
                <w:szCs w:val="16"/>
              </w:rPr>
              <w:t xml:space="preserve"> (cycle time</w:t>
            </w:r>
            <w:r w:rsidR="00562E77" w:rsidRPr="005A782B">
              <w:rPr>
                <w:sz w:val="16"/>
                <w:szCs w:val="16"/>
              </w:rPr>
              <w:t xml:space="preserve"> </w:t>
            </w:r>
            <w:r w:rsidR="00750278" w:rsidRPr="005A782B">
              <w:rPr>
                <w:sz w:val="16"/>
                <w:szCs w:val="16"/>
              </w:rPr>
              <w:t>=</w:t>
            </w:r>
            <w:r w:rsidR="00562E77" w:rsidRPr="005A782B">
              <w:rPr>
                <w:sz w:val="16"/>
                <w:szCs w:val="16"/>
              </w:rPr>
              <w:t xml:space="preserve"> 1</w:t>
            </w:r>
            <w:r w:rsidR="00750278" w:rsidRPr="005A782B">
              <w:rPr>
                <w:sz w:val="16"/>
                <w:szCs w:val="16"/>
              </w:rPr>
              <w:t xml:space="preserve"> min)</w:t>
            </w:r>
          </w:p>
        </w:tc>
      </w:tr>
      <w:tr w:rsidR="0087744C" w:rsidRPr="005A782B" w14:paraId="39157CA0" w14:textId="31AE5633"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3143DC84" w14:textId="5BE58801" w:rsidR="0087744C" w:rsidRPr="005A782B" w:rsidRDefault="0087744C" w:rsidP="00A620AB">
            <w:pPr>
              <w:pStyle w:val="Els-body-text"/>
              <w:jc w:val="center"/>
              <w:rPr>
                <w:b/>
                <w:bCs/>
                <w:sz w:val="16"/>
                <w:szCs w:val="16"/>
              </w:rPr>
            </w:pPr>
            <w:r w:rsidRPr="005A782B">
              <w:rPr>
                <w:b/>
                <w:bCs/>
                <w:sz w:val="16"/>
                <w:szCs w:val="16"/>
              </w:rPr>
              <w:t>Initial pressure profile</w:t>
            </w:r>
          </w:p>
        </w:tc>
        <w:tc>
          <w:tcPr>
            <w:tcW w:w="5522" w:type="dxa"/>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082D9D93" w14:textId="16111D2F" w:rsidR="0087744C" w:rsidRPr="005A782B" w:rsidRDefault="00750278" w:rsidP="00A620AB">
            <w:pPr>
              <w:pStyle w:val="Els-body-text"/>
              <w:rPr>
                <w:sz w:val="16"/>
                <w:szCs w:val="16"/>
                <w:lang w:val="en-GB"/>
              </w:rPr>
            </w:pPr>
            <w:r w:rsidRPr="005A782B">
              <w:rPr>
                <w:sz w:val="16"/>
                <w:szCs w:val="16"/>
                <w:lang w:val="en-GB"/>
              </w:rPr>
              <w:t>P</w:t>
            </w:r>
            <w:r w:rsidR="0087744C" w:rsidRPr="005A782B">
              <w:rPr>
                <w:sz w:val="16"/>
                <w:szCs w:val="16"/>
                <w:lang w:val="en-GB"/>
              </w:rPr>
              <w:t xml:space="preserve">ressure </w:t>
            </w:r>
            <w:r w:rsidRPr="005A782B">
              <w:rPr>
                <w:sz w:val="16"/>
                <w:szCs w:val="16"/>
                <w:lang w:val="en-GB"/>
              </w:rPr>
              <w:t xml:space="preserve">of the distillation (760 torr) </w:t>
            </w:r>
            <w:r w:rsidR="0087744C" w:rsidRPr="005A782B">
              <w:rPr>
                <w:sz w:val="16"/>
                <w:szCs w:val="16"/>
                <w:lang w:val="en-GB"/>
              </w:rPr>
              <w:t>and pressure drop in the plant</w:t>
            </w:r>
            <w:r w:rsidRPr="005A782B">
              <w:rPr>
                <w:sz w:val="16"/>
                <w:szCs w:val="16"/>
                <w:lang w:val="en-GB"/>
              </w:rPr>
              <w:t xml:space="preserve"> (0 torr per tray)</w:t>
            </w:r>
          </w:p>
        </w:tc>
      </w:tr>
      <w:tr w:rsidR="0087744C" w:rsidRPr="005A782B" w14:paraId="15F5FF33" w14:textId="5902C8F9" w:rsidTr="008A214E">
        <w:trPr>
          <w:gridBefore w:val="1"/>
          <w:gridAfter w:val="1"/>
          <w:wBefore w:w="113" w:type="dxa"/>
          <w:wAfter w:w="6" w:type="dxa"/>
        </w:trPr>
        <w:tc>
          <w:tcPr>
            <w:tcW w:w="1555" w:type="dxa"/>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0C4D84F0" w14:textId="743C043A" w:rsidR="0087744C" w:rsidRPr="005A782B" w:rsidRDefault="0087744C" w:rsidP="00A620AB">
            <w:pPr>
              <w:pStyle w:val="Els-body-text"/>
              <w:jc w:val="center"/>
              <w:rPr>
                <w:b/>
                <w:bCs/>
                <w:sz w:val="16"/>
                <w:szCs w:val="16"/>
              </w:rPr>
            </w:pPr>
            <w:r w:rsidRPr="005A782B">
              <w:rPr>
                <w:b/>
                <w:bCs/>
                <w:sz w:val="16"/>
                <w:szCs w:val="16"/>
              </w:rPr>
              <w:t>Liquid holdup</w:t>
            </w:r>
          </w:p>
        </w:tc>
        <w:tc>
          <w:tcPr>
            <w:tcW w:w="5522" w:type="dxa"/>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5AE4D79D" w14:textId="46F763D7" w:rsidR="0087744C" w:rsidRPr="005A782B" w:rsidRDefault="00750278" w:rsidP="00A620AB">
            <w:pPr>
              <w:pStyle w:val="Els-body-text"/>
              <w:rPr>
                <w:sz w:val="16"/>
                <w:szCs w:val="16"/>
              </w:rPr>
            </w:pPr>
            <w:r w:rsidRPr="005A782B">
              <w:rPr>
                <w:sz w:val="16"/>
                <w:szCs w:val="16"/>
              </w:rPr>
              <w:t>H</w:t>
            </w:r>
            <w:r w:rsidR="0087744C" w:rsidRPr="005A782B">
              <w:rPr>
                <w:sz w:val="16"/>
                <w:szCs w:val="16"/>
              </w:rPr>
              <w:t>oldup in the condenser</w:t>
            </w:r>
            <w:r w:rsidRPr="005A782B">
              <w:rPr>
                <w:sz w:val="16"/>
                <w:szCs w:val="16"/>
              </w:rPr>
              <w:t xml:space="preserve"> (0.0001 g)</w:t>
            </w:r>
          </w:p>
        </w:tc>
      </w:tr>
      <w:tr w:rsidR="008A214E" w:rsidRPr="005A782B" w14:paraId="4F36C27A" w14:textId="77777777" w:rsidTr="008A214E">
        <w:tc>
          <w:tcPr>
            <w:tcW w:w="7196" w:type="dxa"/>
            <w:gridSpan w:val="4"/>
            <w:tcBorders>
              <w:top w:val="single" w:sz="12" w:space="0" w:color="4F81BD" w:themeColor="accent1"/>
              <w:left w:val="single" w:sz="4" w:space="0" w:color="FFFFFF" w:themeColor="background1"/>
              <w:bottom w:val="single" w:sz="12" w:space="0" w:color="4F81BD" w:themeColor="accent1"/>
              <w:right w:val="single" w:sz="4" w:space="0" w:color="FFFFFF" w:themeColor="background1"/>
            </w:tcBorders>
          </w:tcPr>
          <w:p w14:paraId="239967FB" w14:textId="1E514C9F" w:rsidR="008A214E" w:rsidRPr="005A782B" w:rsidRDefault="008A214E" w:rsidP="00781AA2">
            <w:pPr>
              <w:pStyle w:val="Els-body-text"/>
              <w:jc w:val="center"/>
              <w:rPr>
                <w:b/>
                <w:bCs/>
                <w:sz w:val="16"/>
                <w:szCs w:val="16"/>
              </w:rPr>
            </w:pPr>
            <w:r w:rsidRPr="005A782B">
              <w:rPr>
                <w:b/>
                <w:bCs/>
                <w:sz w:val="16"/>
                <w:szCs w:val="16"/>
              </w:rPr>
              <w:t>START</w:t>
            </w:r>
            <w:r w:rsidR="00D95923" w:rsidRPr="005A782B">
              <w:rPr>
                <w:b/>
                <w:bCs/>
                <w:sz w:val="16"/>
                <w:szCs w:val="16"/>
              </w:rPr>
              <w:t xml:space="preserve"> </w:t>
            </w:r>
            <w:r w:rsidRPr="005A782B">
              <w:rPr>
                <w:b/>
                <w:bCs/>
                <w:sz w:val="16"/>
                <w:szCs w:val="16"/>
              </w:rPr>
              <w:t>UP</w:t>
            </w:r>
            <w:r w:rsidR="00903A3A" w:rsidRPr="005A782B">
              <w:rPr>
                <w:b/>
                <w:bCs/>
                <w:sz w:val="16"/>
                <w:szCs w:val="16"/>
              </w:rPr>
              <w:t xml:space="preserve"> POLICY</w:t>
            </w:r>
          </w:p>
        </w:tc>
      </w:tr>
      <w:tr w:rsidR="008A214E" w:rsidRPr="005A782B" w14:paraId="6946705A" w14:textId="77777777" w:rsidTr="008A214E">
        <w:tc>
          <w:tcPr>
            <w:tcW w:w="1668" w:type="dxa"/>
            <w:gridSpan w:val="2"/>
            <w:tcBorders>
              <w:top w:val="single" w:sz="4" w:space="0" w:color="FFFFFF" w:themeColor="background1"/>
              <w:left w:val="single" w:sz="4" w:space="0" w:color="FFFFFF" w:themeColor="background1"/>
              <w:bottom w:val="single" w:sz="4" w:space="0" w:color="4F81BD" w:themeColor="accent1"/>
              <w:right w:val="single" w:sz="12" w:space="0" w:color="4F81BD" w:themeColor="accent1"/>
            </w:tcBorders>
            <w:vAlign w:val="center"/>
          </w:tcPr>
          <w:p w14:paraId="02CFA84D" w14:textId="77777777" w:rsidR="008A214E" w:rsidRPr="005A782B" w:rsidRDefault="008A214E" w:rsidP="00781AA2">
            <w:pPr>
              <w:pStyle w:val="Els-body-text"/>
              <w:jc w:val="center"/>
              <w:rPr>
                <w:b/>
                <w:bCs/>
                <w:sz w:val="16"/>
                <w:szCs w:val="16"/>
              </w:rPr>
            </w:pPr>
            <w:bookmarkStart w:id="6" w:name="_Hlk152252097"/>
            <w:r w:rsidRPr="005A782B">
              <w:rPr>
                <w:b/>
                <w:bCs/>
                <w:sz w:val="16"/>
                <w:szCs w:val="16"/>
              </w:rPr>
              <w:t>Charge</w:t>
            </w:r>
          </w:p>
        </w:tc>
        <w:tc>
          <w:tcPr>
            <w:tcW w:w="5528" w:type="dxa"/>
            <w:gridSpan w:val="2"/>
            <w:tcBorders>
              <w:top w:val="single" w:sz="12"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73784D9D" w14:textId="73F54DAE" w:rsidR="008A214E" w:rsidRPr="005A782B" w:rsidRDefault="00680890" w:rsidP="00781AA2">
            <w:pPr>
              <w:pStyle w:val="Default"/>
              <w:rPr>
                <w:color w:val="auto"/>
                <w:sz w:val="16"/>
                <w:szCs w:val="16"/>
                <w:lang w:val="en-US" w:eastAsia="en-US"/>
              </w:rPr>
            </w:pPr>
            <w:r w:rsidRPr="005A782B">
              <w:rPr>
                <w:color w:val="auto"/>
                <w:sz w:val="16"/>
                <w:szCs w:val="16"/>
                <w:lang w:val="en-US" w:eastAsia="en-US"/>
              </w:rPr>
              <w:t>L</w:t>
            </w:r>
            <w:r w:rsidR="008A214E" w:rsidRPr="005A782B">
              <w:rPr>
                <w:color w:val="auto"/>
                <w:sz w:val="16"/>
                <w:szCs w:val="16"/>
                <w:lang w:val="en-US" w:eastAsia="en-US"/>
              </w:rPr>
              <w:t>iquid charged in the reboiler, and the modalities</w:t>
            </w:r>
            <w:r w:rsidRPr="005A782B">
              <w:rPr>
                <w:color w:val="auto"/>
                <w:sz w:val="16"/>
                <w:szCs w:val="16"/>
                <w:lang w:val="en-US" w:eastAsia="en-US"/>
              </w:rPr>
              <w:t xml:space="preserve"> (100 cm</w:t>
            </w:r>
            <w:r w:rsidRPr="005A782B">
              <w:rPr>
                <w:color w:val="auto"/>
                <w:sz w:val="16"/>
                <w:szCs w:val="16"/>
                <w:vertAlign w:val="superscript"/>
                <w:lang w:val="en-US" w:eastAsia="en-US"/>
              </w:rPr>
              <w:t>3</w:t>
            </w:r>
            <w:r w:rsidRPr="005A782B">
              <w:rPr>
                <w:color w:val="auto"/>
                <w:sz w:val="16"/>
                <w:szCs w:val="16"/>
                <w:lang w:val="en-US" w:eastAsia="en-US"/>
              </w:rPr>
              <w:t>, instantaneous amount)</w:t>
            </w:r>
          </w:p>
        </w:tc>
      </w:tr>
      <w:tr w:rsidR="008A214E" w:rsidRPr="005A782B" w14:paraId="0A42F63E" w14:textId="77777777" w:rsidTr="008A214E">
        <w:tc>
          <w:tcPr>
            <w:tcW w:w="1668" w:type="dxa"/>
            <w:gridSpan w:val="2"/>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4E512840" w14:textId="77777777" w:rsidR="008A214E" w:rsidRPr="005A782B" w:rsidRDefault="008A214E" w:rsidP="00781AA2">
            <w:pPr>
              <w:pStyle w:val="Els-body-text"/>
              <w:jc w:val="center"/>
              <w:rPr>
                <w:b/>
                <w:bCs/>
                <w:sz w:val="16"/>
                <w:szCs w:val="16"/>
              </w:rPr>
            </w:pPr>
            <w:r w:rsidRPr="005A782B">
              <w:rPr>
                <w:b/>
                <w:bCs/>
                <w:sz w:val="16"/>
                <w:szCs w:val="16"/>
              </w:rPr>
              <w:t>Distil</w:t>
            </w:r>
          </w:p>
        </w:tc>
        <w:tc>
          <w:tcPr>
            <w:tcW w:w="5528" w:type="dxa"/>
            <w:gridSpan w:val="2"/>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1A820D3F" w14:textId="585700FF" w:rsidR="008A214E" w:rsidRPr="005A782B" w:rsidRDefault="00680890" w:rsidP="00781AA2">
            <w:pPr>
              <w:pStyle w:val="Default"/>
              <w:rPr>
                <w:color w:val="auto"/>
                <w:sz w:val="16"/>
                <w:szCs w:val="16"/>
                <w:lang w:val="en-US" w:eastAsia="en-US"/>
              </w:rPr>
            </w:pPr>
            <w:r w:rsidRPr="005A782B">
              <w:rPr>
                <w:color w:val="auto"/>
                <w:sz w:val="16"/>
                <w:szCs w:val="16"/>
                <w:lang w:val="en-US" w:eastAsia="en-US"/>
              </w:rPr>
              <w:t>I</w:t>
            </w:r>
            <w:r w:rsidR="008A214E" w:rsidRPr="005A782B">
              <w:rPr>
                <w:color w:val="auto"/>
                <w:sz w:val="16"/>
                <w:szCs w:val="16"/>
                <w:lang w:val="en-US" w:eastAsia="en-US"/>
              </w:rPr>
              <w:t>nitial vapor rate of the distillation</w:t>
            </w:r>
            <w:r w:rsidRPr="005A782B">
              <w:rPr>
                <w:color w:val="auto"/>
                <w:sz w:val="16"/>
                <w:szCs w:val="16"/>
                <w:lang w:val="en-US" w:eastAsia="en-US"/>
              </w:rPr>
              <w:t xml:space="preserve"> </w:t>
            </w:r>
            <w:r w:rsidR="00E50E92" w:rsidRPr="005A782B">
              <w:rPr>
                <w:color w:val="auto"/>
                <w:sz w:val="16"/>
                <w:szCs w:val="16"/>
                <w:lang w:val="en-US" w:eastAsia="en-US"/>
              </w:rPr>
              <w:t>(3.0 g/min)</w:t>
            </w:r>
          </w:p>
        </w:tc>
      </w:tr>
      <w:tr w:rsidR="008A214E" w:rsidRPr="005A782B" w14:paraId="5D0B39BC" w14:textId="77777777" w:rsidTr="008A214E">
        <w:tc>
          <w:tcPr>
            <w:tcW w:w="1668" w:type="dxa"/>
            <w:gridSpan w:val="2"/>
            <w:tcBorders>
              <w:top w:val="single" w:sz="4" w:space="0" w:color="4F81BD" w:themeColor="accent1"/>
              <w:left w:val="single" w:sz="4" w:space="0" w:color="FFFFFF" w:themeColor="background1"/>
              <w:bottom w:val="single" w:sz="12" w:space="0" w:color="4F81BD" w:themeColor="accent1"/>
              <w:right w:val="single" w:sz="12" w:space="0" w:color="4F81BD" w:themeColor="accent1"/>
            </w:tcBorders>
            <w:vAlign w:val="center"/>
          </w:tcPr>
          <w:p w14:paraId="45ED5F85" w14:textId="77777777" w:rsidR="008A214E" w:rsidRPr="005A782B" w:rsidRDefault="008A214E" w:rsidP="00781AA2">
            <w:pPr>
              <w:pStyle w:val="Els-body-text"/>
              <w:jc w:val="center"/>
              <w:rPr>
                <w:b/>
                <w:bCs/>
                <w:sz w:val="16"/>
                <w:szCs w:val="16"/>
              </w:rPr>
            </w:pPr>
            <w:r w:rsidRPr="005A782B">
              <w:rPr>
                <w:b/>
                <w:bCs/>
                <w:sz w:val="16"/>
                <w:szCs w:val="16"/>
              </w:rPr>
              <w:t>Run until</w:t>
            </w:r>
          </w:p>
        </w:tc>
        <w:tc>
          <w:tcPr>
            <w:tcW w:w="5528" w:type="dxa"/>
            <w:gridSpan w:val="2"/>
            <w:tcBorders>
              <w:top w:val="single" w:sz="4" w:space="0" w:color="4F81BD" w:themeColor="accent1"/>
              <w:left w:val="single" w:sz="12" w:space="0" w:color="4F81BD" w:themeColor="accent1"/>
              <w:bottom w:val="single" w:sz="12" w:space="0" w:color="4F81BD" w:themeColor="accent1"/>
              <w:right w:val="single" w:sz="4" w:space="0" w:color="FFFFFF" w:themeColor="background1"/>
            </w:tcBorders>
            <w:vAlign w:val="center"/>
          </w:tcPr>
          <w:p w14:paraId="3E765798" w14:textId="32B06422" w:rsidR="008A214E" w:rsidRPr="005A782B" w:rsidRDefault="00E50E92" w:rsidP="00781AA2">
            <w:pPr>
              <w:pStyle w:val="Els-body-text"/>
              <w:jc w:val="left"/>
              <w:rPr>
                <w:sz w:val="16"/>
                <w:szCs w:val="16"/>
                <w:lang w:val="en-GB"/>
              </w:rPr>
            </w:pPr>
            <w:r w:rsidRPr="005A782B">
              <w:rPr>
                <w:sz w:val="16"/>
                <w:szCs w:val="16"/>
                <w:lang w:val="en-GB"/>
              </w:rPr>
              <w:t>T</w:t>
            </w:r>
            <w:r w:rsidR="008A214E" w:rsidRPr="005A782B">
              <w:rPr>
                <w:sz w:val="16"/>
                <w:szCs w:val="16"/>
                <w:lang w:val="en-GB"/>
              </w:rPr>
              <w:t>ime for which the policy is kept</w:t>
            </w:r>
            <w:r w:rsidRPr="005A782B">
              <w:rPr>
                <w:sz w:val="16"/>
                <w:szCs w:val="16"/>
                <w:lang w:val="en-GB"/>
              </w:rPr>
              <w:t xml:space="preserve"> (10 min)</w:t>
            </w:r>
          </w:p>
        </w:tc>
      </w:tr>
      <w:bookmarkEnd w:id="6"/>
      <w:tr w:rsidR="008A214E" w:rsidRPr="005A782B" w14:paraId="6EA7F50A" w14:textId="77777777" w:rsidTr="008A214E">
        <w:tc>
          <w:tcPr>
            <w:tcW w:w="7196" w:type="dxa"/>
            <w:gridSpan w:val="4"/>
            <w:tcBorders>
              <w:top w:val="single" w:sz="4" w:space="0" w:color="4F81BD" w:themeColor="accent1"/>
              <w:left w:val="single" w:sz="4" w:space="0" w:color="FFFFFF" w:themeColor="background1"/>
              <w:bottom w:val="single" w:sz="4" w:space="0" w:color="FFFFFF" w:themeColor="background1"/>
              <w:right w:val="single" w:sz="4" w:space="0" w:color="FFFFFF" w:themeColor="background1"/>
            </w:tcBorders>
            <w:vAlign w:val="center"/>
          </w:tcPr>
          <w:p w14:paraId="12B2C122" w14:textId="5E9C7F43" w:rsidR="008A214E" w:rsidRPr="005A782B" w:rsidRDefault="008A214E" w:rsidP="00781AA2">
            <w:pPr>
              <w:pStyle w:val="Els-body-text"/>
              <w:jc w:val="center"/>
              <w:rPr>
                <w:b/>
                <w:bCs/>
                <w:sz w:val="16"/>
                <w:szCs w:val="16"/>
              </w:rPr>
            </w:pPr>
            <w:r w:rsidRPr="005A782B">
              <w:rPr>
                <w:b/>
                <w:bCs/>
                <w:sz w:val="16"/>
                <w:szCs w:val="16"/>
              </w:rPr>
              <w:t>CUT-n</w:t>
            </w:r>
            <w:r w:rsidR="001D5DB8" w:rsidRPr="005A782B">
              <w:rPr>
                <w:b/>
                <w:bCs/>
                <w:sz w:val="16"/>
                <w:szCs w:val="16"/>
              </w:rPr>
              <w:t xml:space="preserve"> </w:t>
            </w:r>
            <w:r w:rsidR="00903A3A" w:rsidRPr="005A782B">
              <w:rPr>
                <w:b/>
                <w:bCs/>
                <w:sz w:val="16"/>
                <w:szCs w:val="16"/>
              </w:rPr>
              <w:t>POLICIES</w:t>
            </w:r>
            <w:r w:rsidR="00314FB2" w:rsidRPr="005A782B">
              <w:rPr>
                <w:b/>
                <w:bCs/>
                <w:sz w:val="16"/>
                <w:szCs w:val="16"/>
              </w:rPr>
              <w:t xml:space="preserve"> (</w:t>
            </w:r>
            <w:r w:rsidR="002F4FE5" w:rsidRPr="005A782B">
              <w:rPr>
                <w:b/>
                <w:bCs/>
                <w:sz w:val="16"/>
                <w:szCs w:val="16"/>
              </w:rPr>
              <w:t>simulation</w:t>
            </w:r>
            <w:r w:rsidR="00314FB2" w:rsidRPr="005A782B">
              <w:rPr>
                <w:b/>
                <w:bCs/>
                <w:sz w:val="16"/>
                <w:szCs w:val="16"/>
              </w:rPr>
              <w:t xml:space="preserve"> data for n=1)</w:t>
            </w:r>
          </w:p>
        </w:tc>
      </w:tr>
      <w:tr w:rsidR="008A214E" w:rsidRPr="005A782B" w14:paraId="1DB058AA" w14:textId="77777777" w:rsidTr="008A214E">
        <w:tc>
          <w:tcPr>
            <w:tcW w:w="1668" w:type="dxa"/>
            <w:gridSpan w:val="2"/>
            <w:tcBorders>
              <w:top w:val="single" w:sz="12"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3C70699C" w14:textId="77777777" w:rsidR="008A214E" w:rsidRPr="005A782B" w:rsidRDefault="008A214E" w:rsidP="00781AA2">
            <w:pPr>
              <w:pStyle w:val="Els-body-text"/>
              <w:jc w:val="center"/>
              <w:rPr>
                <w:b/>
                <w:bCs/>
                <w:sz w:val="16"/>
                <w:szCs w:val="16"/>
              </w:rPr>
            </w:pPr>
            <w:r w:rsidRPr="005A782B">
              <w:rPr>
                <w:b/>
                <w:bCs/>
                <w:sz w:val="16"/>
                <w:szCs w:val="16"/>
              </w:rPr>
              <w:t>Distil</w:t>
            </w:r>
          </w:p>
        </w:tc>
        <w:tc>
          <w:tcPr>
            <w:tcW w:w="5528" w:type="dxa"/>
            <w:gridSpan w:val="2"/>
            <w:tcBorders>
              <w:top w:val="single" w:sz="12"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3F904B95" w14:textId="0D8A09F7" w:rsidR="008A214E" w:rsidRPr="005A782B" w:rsidRDefault="001D5DB8" w:rsidP="00781AA2">
            <w:pPr>
              <w:pStyle w:val="Els-body-text"/>
              <w:jc w:val="left"/>
              <w:rPr>
                <w:sz w:val="16"/>
                <w:szCs w:val="16"/>
              </w:rPr>
            </w:pPr>
            <w:r w:rsidRPr="005A782B">
              <w:rPr>
                <w:sz w:val="16"/>
                <w:szCs w:val="16"/>
              </w:rPr>
              <w:t>V</w:t>
            </w:r>
            <w:r w:rsidR="008A214E" w:rsidRPr="005A782B">
              <w:rPr>
                <w:sz w:val="16"/>
                <w:szCs w:val="16"/>
              </w:rPr>
              <w:t>apor rate (</w:t>
            </w:r>
            <w:r w:rsidRPr="005A782B">
              <w:rPr>
                <w:sz w:val="16"/>
                <w:szCs w:val="16"/>
              </w:rPr>
              <w:t>3.35 g/min</w:t>
            </w:r>
            <w:r w:rsidR="00EE5ED3" w:rsidRPr="005A782B">
              <w:rPr>
                <w:sz w:val="16"/>
                <w:szCs w:val="16"/>
              </w:rPr>
              <w:t>, from experimental test</w:t>
            </w:r>
            <w:r w:rsidR="008A214E" w:rsidRPr="005A782B">
              <w:rPr>
                <w:sz w:val="16"/>
                <w:szCs w:val="16"/>
              </w:rPr>
              <w:t>) and reflux ratio (</w:t>
            </w:r>
            <w:r w:rsidRPr="005A782B">
              <w:rPr>
                <w:sz w:val="16"/>
                <w:szCs w:val="16"/>
              </w:rPr>
              <w:t>R</w:t>
            </w:r>
            <w:r w:rsidR="008A214E" w:rsidRPr="005A782B">
              <w:rPr>
                <w:sz w:val="16"/>
                <w:szCs w:val="16"/>
              </w:rPr>
              <w:t>=0</w:t>
            </w:r>
            <w:r w:rsidRPr="005A782B">
              <w:rPr>
                <w:sz w:val="16"/>
                <w:szCs w:val="16"/>
              </w:rPr>
              <w:t>)</w:t>
            </w:r>
          </w:p>
        </w:tc>
      </w:tr>
      <w:tr w:rsidR="008A214E" w:rsidRPr="005A782B" w14:paraId="3260357F" w14:textId="77777777" w:rsidTr="008A214E">
        <w:tc>
          <w:tcPr>
            <w:tcW w:w="1668" w:type="dxa"/>
            <w:gridSpan w:val="2"/>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11463AD1" w14:textId="77777777" w:rsidR="008A214E" w:rsidRPr="005A782B" w:rsidRDefault="008A214E" w:rsidP="00781AA2">
            <w:pPr>
              <w:pStyle w:val="Els-body-text"/>
              <w:jc w:val="center"/>
              <w:rPr>
                <w:b/>
                <w:bCs/>
                <w:sz w:val="16"/>
                <w:szCs w:val="16"/>
              </w:rPr>
            </w:pPr>
            <w:r w:rsidRPr="005A782B">
              <w:rPr>
                <w:b/>
                <w:bCs/>
                <w:sz w:val="16"/>
                <w:szCs w:val="16"/>
              </w:rPr>
              <w:t>Run until</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4E4B1B39" w14:textId="5DC36F04" w:rsidR="008A214E" w:rsidRPr="005A782B" w:rsidRDefault="001D5DB8" w:rsidP="00781AA2">
            <w:pPr>
              <w:pStyle w:val="Els-body-text"/>
              <w:jc w:val="left"/>
              <w:rPr>
                <w:sz w:val="16"/>
                <w:szCs w:val="16"/>
              </w:rPr>
            </w:pPr>
            <w:r w:rsidRPr="005A782B">
              <w:rPr>
                <w:sz w:val="16"/>
                <w:szCs w:val="16"/>
              </w:rPr>
              <w:t>T</w:t>
            </w:r>
            <w:r w:rsidR="008A214E" w:rsidRPr="005A782B">
              <w:rPr>
                <w:sz w:val="16"/>
                <w:szCs w:val="16"/>
              </w:rPr>
              <w:t>ime for which the policy is kept</w:t>
            </w:r>
            <w:r w:rsidR="00EE5ED3" w:rsidRPr="005A782B">
              <w:rPr>
                <w:sz w:val="16"/>
                <w:szCs w:val="16"/>
              </w:rPr>
              <w:t xml:space="preserve"> </w:t>
            </w:r>
            <w:r w:rsidRPr="005A782B">
              <w:rPr>
                <w:sz w:val="16"/>
                <w:szCs w:val="16"/>
              </w:rPr>
              <w:t>(4 min</w:t>
            </w:r>
            <w:r w:rsidR="00EE5ED3" w:rsidRPr="005A782B">
              <w:rPr>
                <w:sz w:val="16"/>
                <w:szCs w:val="16"/>
              </w:rPr>
              <w:t>, from experimental test</w:t>
            </w:r>
            <w:r w:rsidRPr="005A782B">
              <w:rPr>
                <w:sz w:val="16"/>
                <w:szCs w:val="16"/>
              </w:rPr>
              <w:t>)</w:t>
            </w:r>
          </w:p>
        </w:tc>
      </w:tr>
      <w:tr w:rsidR="008A214E" w:rsidRPr="005A782B" w14:paraId="5C77C29B" w14:textId="77777777" w:rsidTr="008A214E">
        <w:tc>
          <w:tcPr>
            <w:tcW w:w="1668" w:type="dxa"/>
            <w:gridSpan w:val="2"/>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2FF1102C" w14:textId="77777777" w:rsidR="008A214E" w:rsidRPr="005A782B" w:rsidRDefault="008A214E" w:rsidP="00781AA2">
            <w:pPr>
              <w:pStyle w:val="Els-body-text"/>
              <w:jc w:val="center"/>
              <w:rPr>
                <w:b/>
                <w:bCs/>
                <w:sz w:val="16"/>
                <w:szCs w:val="16"/>
              </w:rPr>
            </w:pPr>
            <w:r w:rsidRPr="005A782B">
              <w:rPr>
                <w:b/>
                <w:bCs/>
                <w:sz w:val="16"/>
                <w:szCs w:val="16"/>
              </w:rPr>
              <w:t>End cut</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4E0622F4" w14:textId="132B9F29" w:rsidR="008A214E" w:rsidRPr="005A782B" w:rsidRDefault="005E76F0" w:rsidP="00781AA2">
            <w:pPr>
              <w:pStyle w:val="Els-body-text"/>
              <w:jc w:val="left"/>
              <w:rPr>
                <w:sz w:val="16"/>
                <w:szCs w:val="16"/>
                <w:lang w:val="en-GB"/>
              </w:rPr>
            </w:pPr>
            <w:r w:rsidRPr="005A782B">
              <w:rPr>
                <w:sz w:val="16"/>
                <w:szCs w:val="16"/>
                <w:lang w:val="en-GB"/>
              </w:rPr>
              <w:t>It i</w:t>
            </w:r>
            <w:r w:rsidR="008A214E" w:rsidRPr="005A782B">
              <w:rPr>
                <w:sz w:val="16"/>
                <w:szCs w:val="16"/>
                <w:lang w:val="en-GB"/>
              </w:rPr>
              <w:t>ndicate</w:t>
            </w:r>
            <w:r w:rsidRPr="005A782B">
              <w:rPr>
                <w:sz w:val="16"/>
                <w:szCs w:val="16"/>
                <w:lang w:val="en-GB"/>
              </w:rPr>
              <w:t>s</w:t>
            </w:r>
            <w:r w:rsidR="008A214E" w:rsidRPr="005A782B">
              <w:rPr>
                <w:sz w:val="16"/>
                <w:szCs w:val="16"/>
                <w:lang w:val="en-GB"/>
              </w:rPr>
              <w:t xml:space="preserve"> the stream to destinate the cut</w:t>
            </w:r>
            <w:r w:rsidR="00EE5ED3" w:rsidRPr="005A782B">
              <w:rPr>
                <w:sz w:val="16"/>
                <w:szCs w:val="16"/>
                <w:lang w:val="en-GB"/>
              </w:rPr>
              <w:t xml:space="preserve"> (CUT 1)</w:t>
            </w:r>
          </w:p>
        </w:tc>
      </w:tr>
    </w:tbl>
    <w:p w14:paraId="46E433D1" w14:textId="77C054EF" w:rsidR="009434F3" w:rsidRPr="005A782B" w:rsidRDefault="00DF710D" w:rsidP="006E7DDE">
      <w:pPr>
        <w:pStyle w:val="Els-body-text"/>
        <w:spacing w:before="80"/>
      </w:pPr>
      <w:r w:rsidRPr="005A782B">
        <w:t>The simulated data for the different experimental runs conducted were compared with the experimental composition profile to verify and adjust the settings until the best fitting of the data.</w:t>
      </w:r>
      <w:r w:rsidR="005E76F0" w:rsidRPr="005A782B">
        <w:t xml:space="preserve"> </w:t>
      </w:r>
      <w:r w:rsidR="005E76F0" w:rsidRPr="005A782B">
        <w:rPr>
          <w:lang w:val="en-GB"/>
        </w:rPr>
        <w:t>The same procedure was used for both n-heptane/toluene and water/propylene glycol (PG) mixtures.</w:t>
      </w:r>
    </w:p>
    <w:p w14:paraId="243E167D" w14:textId="6AFFC1E9" w:rsidR="00815BED" w:rsidRPr="005A782B" w:rsidRDefault="00815BED" w:rsidP="006E7DDE">
      <w:pPr>
        <w:pStyle w:val="Els-2ndorder-head"/>
      </w:pPr>
      <w:r w:rsidRPr="005A782B">
        <w:t xml:space="preserve">Multistage batch distillation </w:t>
      </w:r>
    </w:p>
    <w:p w14:paraId="0CE41716" w14:textId="1088B39A" w:rsidR="00283EEB" w:rsidRPr="005A782B" w:rsidRDefault="00283EEB" w:rsidP="00815BED">
      <w:pPr>
        <w:pStyle w:val="Default"/>
        <w:jc w:val="both"/>
        <w:rPr>
          <w:color w:val="auto"/>
          <w:sz w:val="20"/>
          <w:szCs w:val="20"/>
          <w:lang w:eastAsia="en-US"/>
        </w:rPr>
      </w:pPr>
      <w:r w:rsidRPr="005A782B">
        <w:rPr>
          <w:color w:val="auto"/>
          <w:sz w:val="20"/>
          <w:szCs w:val="20"/>
          <w:lang w:eastAsia="en-US"/>
        </w:rPr>
        <w:t xml:space="preserve">The simulations for the </w:t>
      </w:r>
      <w:r w:rsidR="005E76F0" w:rsidRPr="005A782B">
        <w:rPr>
          <w:color w:val="auto"/>
          <w:sz w:val="20"/>
          <w:szCs w:val="20"/>
          <w:lang w:eastAsia="en-US"/>
        </w:rPr>
        <w:t xml:space="preserve">two </w:t>
      </w:r>
      <w:r w:rsidRPr="005A782B">
        <w:rPr>
          <w:color w:val="auto"/>
          <w:sz w:val="20"/>
          <w:szCs w:val="20"/>
          <w:lang w:eastAsia="en-US"/>
        </w:rPr>
        <w:t>mixtures</w:t>
      </w:r>
      <w:r w:rsidR="005E76F0" w:rsidRPr="005A782B">
        <w:rPr>
          <w:color w:val="auto"/>
          <w:sz w:val="20"/>
          <w:szCs w:val="20"/>
          <w:lang w:eastAsia="en-US"/>
        </w:rPr>
        <w:t xml:space="preserve"> </w:t>
      </w:r>
      <w:r w:rsidRPr="005A782B">
        <w:rPr>
          <w:color w:val="auto"/>
          <w:sz w:val="20"/>
          <w:szCs w:val="20"/>
          <w:lang w:eastAsia="en-US"/>
        </w:rPr>
        <w:t>distilled in the multistage plant were conducted at R</w:t>
      </w:r>
      <w:r w:rsidR="00F91262" w:rsidRPr="005A782B">
        <w:rPr>
          <w:color w:val="auto"/>
          <w:sz w:val="20"/>
          <w:szCs w:val="20"/>
          <w:lang w:eastAsia="en-US"/>
        </w:rPr>
        <w:t xml:space="preserve"> </w:t>
      </w:r>
      <w:r w:rsidRPr="005A782B">
        <w:rPr>
          <w:color w:val="auto"/>
          <w:sz w:val="20"/>
          <w:szCs w:val="20"/>
          <w:lang w:eastAsia="en-US"/>
        </w:rPr>
        <w:t>=</w:t>
      </w:r>
      <w:r w:rsidR="00F91262" w:rsidRPr="005A782B">
        <w:rPr>
          <w:color w:val="auto"/>
          <w:sz w:val="20"/>
          <w:szCs w:val="20"/>
          <w:lang w:eastAsia="en-US"/>
        </w:rPr>
        <w:t xml:space="preserve"> </w:t>
      </w:r>
      <w:r w:rsidRPr="005A782B">
        <w:rPr>
          <w:color w:val="auto"/>
          <w:sz w:val="20"/>
          <w:szCs w:val="20"/>
          <w:lang w:eastAsia="en-US"/>
        </w:rPr>
        <w:t>∞ and R</w:t>
      </w:r>
      <w:r w:rsidR="00F91262" w:rsidRPr="005A782B">
        <w:rPr>
          <w:color w:val="auto"/>
          <w:sz w:val="20"/>
          <w:szCs w:val="20"/>
          <w:lang w:eastAsia="en-US"/>
        </w:rPr>
        <w:t xml:space="preserve"> </w:t>
      </w:r>
      <w:r w:rsidRPr="005A782B">
        <w:rPr>
          <w:color w:val="auto"/>
          <w:sz w:val="20"/>
          <w:szCs w:val="20"/>
          <w:lang w:eastAsia="en-US"/>
        </w:rPr>
        <w:t>=</w:t>
      </w:r>
      <w:r w:rsidR="00F91262" w:rsidRPr="005A782B">
        <w:rPr>
          <w:color w:val="auto"/>
          <w:sz w:val="20"/>
          <w:szCs w:val="20"/>
          <w:lang w:eastAsia="en-US"/>
        </w:rPr>
        <w:t xml:space="preserve"> </w:t>
      </w:r>
      <w:r w:rsidRPr="005A782B">
        <w:rPr>
          <w:color w:val="auto"/>
          <w:sz w:val="20"/>
          <w:szCs w:val="20"/>
          <w:lang w:eastAsia="en-US"/>
        </w:rPr>
        <w:t>finite.</w:t>
      </w:r>
    </w:p>
    <w:p w14:paraId="1513E35C" w14:textId="45A2F654" w:rsidR="00AE08F3" w:rsidRPr="005A782B" w:rsidRDefault="00283EEB" w:rsidP="006F4525">
      <w:pPr>
        <w:pStyle w:val="Els-body-text"/>
        <w:spacing w:before="80" w:after="80"/>
      </w:pPr>
      <w:r w:rsidRPr="005A782B">
        <w:t>In the first case, the simulations</w:t>
      </w:r>
      <w:r w:rsidR="005E76F0" w:rsidRPr="005A782B">
        <w:t xml:space="preserve"> for R</w:t>
      </w:r>
      <w:r w:rsidR="00F91262" w:rsidRPr="005A782B">
        <w:t xml:space="preserve"> </w:t>
      </w:r>
      <w:r w:rsidR="005E76F0" w:rsidRPr="005A782B">
        <w:t>=</w:t>
      </w:r>
      <w:r w:rsidR="00F91262" w:rsidRPr="005A782B">
        <w:t xml:space="preserve"> </w:t>
      </w:r>
      <w:r w:rsidR="005E76F0" w:rsidRPr="005A782B">
        <w:t xml:space="preserve">∞ </w:t>
      </w:r>
      <w:r w:rsidRPr="005A782B">
        <w:t xml:space="preserve">were conducted using a </w:t>
      </w:r>
      <w:r w:rsidR="00413FD7" w:rsidRPr="005A782B">
        <w:t>continuous</w:t>
      </w:r>
      <w:r w:rsidRPr="005A782B">
        <w:t xml:space="preserve"> distillation column</w:t>
      </w:r>
      <w:r w:rsidR="002E5393" w:rsidRPr="005A782B">
        <w:t xml:space="preserve"> (Figure </w:t>
      </w:r>
      <w:r w:rsidR="00DE0E3D" w:rsidRPr="005A782B">
        <w:t>2</w:t>
      </w:r>
      <w:r w:rsidR="00CA74C6" w:rsidRPr="005A782B">
        <w:t>a</w:t>
      </w:r>
      <w:r w:rsidR="002E5393" w:rsidRPr="005A782B">
        <w:t>)</w:t>
      </w:r>
      <w:r w:rsidR="007F3E44" w:rsidRPr="005A782B">
        <w:t xml:space="preserve"> setting a very high reflux ratio (R</w:t>
      </w:r>
      <w:r w:rsidR="00F91262" w:rsidRPr="005A782B">
        <w:t xml:space="preserve"> </w:t>
      </w:r>
      <w:r w:rsidR="007F3E44" w:rsidRPr="005A782B">
        <w:t>=</w:t>
      </w:r>
      <w:r w:rsidR="00F91262" w:rsidRPr="005A782B">
        <w:t xml:space="preserve"> </w:t>
      </w:r>
      <w:r w:rsidR="007F3E44" w:rsidRPr="005A782B">
        <w:t>100)</w:t>
      </w:r>
      <w:r w:rsidR="005E76F0" w:rsidRPr="005A782B">
        <w:t xml:space="preserve">. It was considered that </w:t>
      </w:r>
      <w:r w:rsidR="007F3E44" w:rsidRPr="005A782B">
        <w:t>a</w:t>
      </w:r>
      <w:r w:rsidRPr="005A782B">
        <w:t xml:space="preserve">lmost </w:t>
      </w:r>
      <w:r w:rsidRPr="005A782B">
        <w:lastRenderedPageBreak/>
        <w:t xml:space="preserve">all the product is taken from the bottom of the column, </w:t>
      </w:r>
      <w:r w:rsidR="007F3E44" w:rsidRPr="005A782B">
        <w:t xml:space="preserve">and </w:t>
      </w:r>
      <w:r w:rsidRPr="005A782B">
        <w:t>just a small fraction distilled on top to simulate the sampling</w:t>
      </w:r>
      <w:r w:rsidR="00BB339E" w:rsidRPr="005A782B">
        <w:t>.</w:t>
      </w:r>
      <w:r w:rsidR="007F3E44" w:rsidRPr="005A782B">
        <w:t xml:space="preserve"> </w:t>
      </w:r>
      <w:r w:rsidR="00BB339E" w:rsidRPr="005A782B">
        <w:t xml:space="preserve">The </w:t>
      </w:r>
      <w:r w:rsidR="007F3E44" w:rsidRPr="005A782B">
        <w:t>numbers of separating stages</w:t>
      </w:r>
      <w:r w:rsidR="005E76F0" w:rsidRPr="005A782B">
        <w:t xml:space="preserve"> </w:t>
      </w:r>
      <w:r w:rsidR="00BB339E" w:rsidRPr="005A782B">
        <w:t xml:space="preserve">were determined trying different configurations </w:t>
      </w:r>
      <w:r w:rsidR="007F3E44" w:rsidRPr="005A782B">
        <w:t>starting from the value obtained with the McCabe and Thiele method</w:t>
      </w:r>
      <w:r w:rsidR="005D3AB6" w:rsidRPr="005A782B">
        <w:t xml:space="preserve"> (Erich Krell, 1982)</w:t>
      </w:r>
      <w:r w:rsidR="007F3E44" w:rsidRPr="005A782B">
        <w:t>).</w:t>
      </w:r>
      <w:r w:rsidR="006A4831" w:rsidRPr="005A782B">
        <w:t xml:space="preserve"> </w:t>
      </w:r>
      <w:r w:rsidR="00882FEA" w:rsidRPr="005A782B">
        <w:t>In the case of R=finite,</w:t>
      </w:r>
      <w:r w:rsidR="0082343E" w:rsidRPr="005A782B">
        <w:t xml:space="preserve"> </w:t>
      </w:r>
      <w:r w:rsidR="00264C56" w:rsidRPr="005A782B">
        <w:t xml:space="preserve">the simulations of the multistage batch plant were </w:t>
      </w:r>
      <w:proofErr w:type="gramStart"/>
      <w:r w:rsidR="00264C56" w:rsidRPr="005A782B">
        <w:t>similar to</w:t>
      </w:r>
      <w:proofErr w:type="gramEnd"/>
      <w:r w:rsidR="00264C56" w:rsidRPr="005A782B">
        <w:t xml:space="preserve"> the </w:t>
      </w:r>
      <w:r w:rsidR="002A4A29" w:rsidRPr="005A782B">
        <w:t>mono-stage</w:t>
      </w:r>
      <w:r w:rsidR="00264C56" w:rsidRPr="005A782B">
        <w:t xml:space="preserve"> batch case, with some additional consideration</w:t>
      </w:r>
      <w:r w:rsidR="006F4525" w:rsidRPr="005A782B">
        <w:t xml:space="preserve">, both for setting and </w:t>
      </w:r>
      <w:r w:rsidR="00314FB2" w:rsidRPr="005A782B">
        <w:t>policies (</w:t>
      </w:r>
      <w:r w:rsidR="00EE5ED3" w:rsidRPr="005A782B">
        <w:t xml:space="preserve">Table </w:t>
      </w:r>
      <w:r w:rsidR="006F4525" w:rsidRPr="005A782B">
        <w:t>2</w:t>
      </w:r>
      <w:r w:rsidR="00EE5ED3" w:rsidRPr="005A782B">
        <w:t>).</w:t>
      </w:r>
    </w:p>
    <w:p w14:paraId="2E6AB411" w14:textId="53AB020F" w:rsidR="00264C56" w:rsidRPr="005A782B" w:rsidRDefault="00AE08F3" w:rsidP="006E7DDE">
      <w:pPr>
        <w:pStyle w:val="Default"/>
        <w:spacing w:before="80" w:after="80"/>
        <w:jc w:val="both"/>
      </w:pPr>
      <w:r w:rsidRPr="005A782B">
        <w:rPr>
          <w:b/>
          <w:bCs/>
          <w:i/>
          <w:iCs/>
          <w:sz w:val="20"/>
          <w:szCs w:val="20"/>
        </w:rPr>
        <w:t xml:space="preserve">Table </w:t>
      </w:r>
      <w:r w:rsidR="00EE5ED3" w:rsidRPr="005A782B">
        <w:rPr>
          <w:b/>
          <w:bCs/>
          <w:i/>
          <w:iCs/>
          <w:sz w:val="20"/>
          <w:szCs w:val="20"/>
        </w:rPr>
        <w:t>2</w:t>
      </w:r>
      <w:r w:rsidRPr="005A782B">
        <w:rPr>
          <w:i/>
          <w:iCs/>
          <w:sz w:val="20"/>
          <w:szCs w:val="20"/>
        </w:rPr>
        <w:t xml:space="preserve">: setting </w:t>
      </w:r>
      <w:r w:rsidR="00EE5ED3" w:rsidRPr="005A782B">
        <w:rPr>
          <w:i/>
          <w:iCs/>
          <w:sz w:val="20"/>
          <w:szCs w:val="20"/>
        </w:rPr>
        <w:t xml:space="preserve">and policies </w:t>
      </w:r>
      <w:r w:rsidRPr="005A782B">
        <w:rPr>
          <w:i/>
          <w:iCs/>
          <w:sz w:val="20"/>
          <w:szCs w:val="20"/>
        </w:rPr>
        <w:t xml:space="preserve">used for the simulation of the multistage batch distillation (R=finite) with AVEVA </w:t>
      </w:r>
      <w:proofErr w:type="spellStart"/>
      <w:r w:rsidRPr="005A782B">
        <w:rPr>
          <w:i/>
          <w:iCs/>
          <w:sz w:val="20"/>
          <w:szCs w:val="20"/>
        </w:rPr>
        <w:t>ProII</w:t>
      </w:r>
      <w:r w:rsidRPr="005A782B">
        <w:rPr>
          <w:i/>
          <w:iCs/>
          <w:sz w:val="20"/>
          <w:szCs w:val="20"/>
          <w:vertAlign w:val="superscript"/>
        </w:rPr>
        <w:t>TM</w:t>
      </w:r>
      <w:proofErr w:type="spellEnd"/>
      <w:r w:rsidR="00EE5ED3" w:rsidRPr="005A782B">
        <w:rPr>
          <w:i/>
          <w:iCs/>
          <w:sz w:val="20"/>
          <w:szCs w:val="20"/>
          <w:vertAlign w:val="superscript"/>
        </w:rPr>
        <w:t xml:space="preserve"> </w:t>
      </w:r>
      <w:r w:rsidR="00EE5ED3" w:rsidRPr="005A782B">
        <w:rPr>
          <w:i/>
          <w:iCs/>
          <w:sz w:val="20"/>
          <w:szCs w:val="20"/>
        </w:rPr>
        <w:t xml:space="preserve">(example of </w:t>
      </w:r>
      <w:r w:rsidR="002F4FE5" w:rsidRPr="005A782B">
        <w:rPr>
          <w:i/>
          <w:iCs/>
          <w:sz w:val="20"/>
          <w:szCs w:val="20"/>
        </w:rPr>
        <w:t>simulation data</w:t>
      </w:r>
      <w:r w:rsidR="00EE5ED3" w:rsidRPr="005A782B">
        <w:rPr>
          <w:i/>
          <w:iCs/>
          <w:sz w:val="20"/>
          <w:szCs w:val="20"/>
        </w:rPr>
        <w:t xml:space="preserve"> of water/PG distillation).</w:t>
      </w:r>
    </w:p>
    <w:tbl>
      <w:tblPr>
        <w:tblStyle w:val="Grigliatabella"/>
        <w:tblW w:w="7230" w:type="dxa"/>
        <w:tblInd w:w="-147" w:type="dxa"/>
        <w:tblLook w:val="04A0" w:firstRow="1" w:lastRow="0" w:firstColumn="1" w:lastColumn="0" w:noHBand="0" w:noVBand="1"/>
      </w:tblPr>
      <w:tblGrid>
        <w:gridCol w:w="34"/>
        <w:gridCol w:w="113"/>
        <w:gridCol w:w="1555"/>
        <w:gridCol w:w="5522"/>
        <w:gridCol w:w="6"/>
      </w:tblGrid>
      <w:tr w:rsidR="00EE5ED3" w:rsidRPr="005A782B" w14:paraId="1A25067D" w14:textId="77777777" w:rsidTr="00314FB2">
        <w:trPr>
          <w:gridAfter w:val="1"/>
          <w:wAfter w:w="6" w:type="dxa"/>
        </w:trPr>
        <w:tc>
          <w:tcPr>
            <w:tcW w:w="1702" w:type="dxa"/>
            <w:gridSpan w:val="3"/>
            <w:tcBorders>
              <w:top w:val="single" w:sz="12" w:space="0" w:color="4F81BD" w:themeColor="accent1"/>
              <w:left w:val="single" w:sz="4" w:space="0" w:color="FFFFFF" w:themeColor="background1"/>
              <w:bottom w:val="single" w:sz="12" w:space="0" w:color="4F81BD" w:themeColor="accent1"/>
              <w:right w:val="single" w:sz="12" w:space="0" w:color="4F81BD" w:themeColor="accent1"/>
            </w:tcBorders>
          </w:tcPr>
          <w:p w14:paraId="26190481" w14:textId="77777777" w:rsidR="00EE5ED3" w:rsidRPr="005A782B" w:rsidRDefault="00EE5ED3" w:rsidP="00781AA2">
            <w:pPr>
              <w:pStyle w:val="Els-body-text"/>
              <w:jc w:val="center"/>
              <w:rPr>
                <w:b/>
                <w:bCs/>
                <w:sz w:val="16"/>
                <w:szCs w:val="16"/>
              </w:rPr>
            </w:pPr>
            <w:proofErr w:type="spellStart"/>
            <w:r w:rsidRPr="005A782B">
              <w:rPr>
                <w:b/>
                <w:bCs/>
                <w:sz w:val="16"/>
                <w:szCs w:val="16"/>
              </w:rPr>
              <w:t>ProII</w:t>
            </w:r>
            <w:proofErr w:type="spellEnd"/>
            <w:r w:rsidRPr="005A782B">
              <w:rPr>
                <w:b/>
                <w:bCs/>
                <w:sz w:val="16"/>
                <w:szCs w:val="16"/>
              </w:rPr>
              <w:t xml:space="preserve"> COMMAND</w:t>
            </w:r>
          </w:p>
        </w:tc>
        <w:tc>
          <w:tcPr>
            <w:tcW w:w="5522" w:type="dxa"/>
            <w:tcBorders>
              <w:top w:val="single" w:sz="12" w:space="0" w:color="4F81BD" w:themeColor="accent1"/>
              <w:left w:val="single" w:sz="12" w:space="0" w:color="4F81BD" w:themeColor="accent1"/>
              <w:bottom w:val="single" w:sz="12" w:space="0" w:color="4F81BD" w:themeColor="accent1"/>
              <w:right w:val="single" w:sz="4" w:space="0" w:color="FFFFFF" w:themeColor="background1"/>
            </w:tcBorders>
          </w:tcPr>
          <w:p w14:paraId="28CEA1E1" w14:textId="3E198228" w:rsidR="00EE5ED3" w:rsidRPr="005A782B" w:rsidRDefault="00EE5ED3" w:rsidP="00781AA2">
            <w:pPr>
              <w:pStyle w:val="Els-body-text"/>
              <w:jc w:val="center"/>
              <w:rPr>
                <w:b/>
                <w:bCs/>
                <w:sz w:val="16"/>
                <w:szCs w:val="16"/>
              </w:rPr>
            </w:pPr>
            <w:r w:rsidRPr="005A782B">
              <w:rPr>
                <w:b/>
                <w:bCs/>
                <w:sz w:val="16"/>
                <w:szCs w:val="16"/>
              </w:rPr>
              <w:t xml:space="preserve">DESCRIPTION (Example of </w:t>
            </w:r>
            <w:r w:rsidR="002F4FE5" w:rsidRPr="005A782B">
              <w:rPr>
                <w:b/>
                <w:bCs/>
                <w:sz w:val="16"/>
                <w:szCs w:val="16"/>
              </w:rPr>
              <w:t>simulation data</w:t>
            </w:r>
            <w:r w:rsidRPr="005A782B">
              <w:rPr>
                <w:b/>
                <w:bCs/>
                <w:sz w:val="16"/>
                <w:szCs w:val="16"/>
              </w:rPr>
              <w:t>)</w:t>
            </w:r>
          </w:p>
        </w:tc>
      </w:tr>
      <w:tr w:rsidR="008B199B" w:rsidRPr="005A782B" w14:paraId="3AA8CEFC" w14:textId="77777777" w:rsidTr="00314FB2">
        <w:tc>
          <w:tcPr>
            <w:tcW w:w="7230" w:type="dxa"/>
            <w:gridSpan w:val="5"/>
            <w:tcBorders>
              <w:top w:val="single" w:sz="12" w:space="0" w:color="4F81BD" w:themeColor="accent1"/>
              <w:left w:val="single" w:sz="4" w:space="0" w:color="FFFFFF" w:themeColor="background1"/>
              <w:bottom w:val="single" w:sz="4" w:space="0" w:color="FFFFFF" w:themeColor="background1"/>
              <w:right w:val="single" w:sz="4" w:space="0" w:color="FFFFFF" w:themeColor="background1"/>
            </w:tcBorders>
            <w:vAlign w:val="center"/>
          </w:tcPr>
          <w:p w14:paraId="7BD522E6" w14:textId="0F0E594B" w:rsidR="008B199B" w:rsidRPr="005A782B" w:rsidRDefault="00602236" w:rsidP="00BF70C4">
            <w:pPr>
              <w:pStyle w:val="Els-body-text"/>
              <w:jc w:val="center"/>
              <w:rPr>
                <w:b/>
                <w:bCs/>
                <w:sz w:val="18"/>
                <w:szCs w:val="18"/>
              </w:rPr>
            </w:pPr>
            <w:r w:rsidRPr="005A782B">
              <w:rPr>
                <w:b/>
                <w:bCs/>
                <w:sz w:val="18"/>
                <w:szCs w:val="18"/>
              </w:rPr>
              <w:t>STREAMS</w:t>
            </w:r>
          </w:p>
        </w:tc>
      </w:tr>
      <w:tr w:rsidR="00EE5ED3" w:rsidRPr="005A782B" w14:paraId="454949B8" w14:textId="77777777" w:rsidTr="00314FB2">
        <w:trPr>
          <w:gridAfter w:val="1"/>
          <w:wAfter w:w="6" w:type="dxa"/>
        </w:trPr>
        <w:tc>
          <w:tcPr>
            <w:tcW w:w="1702" w:type="dxa"/>
            <w:gridSpan w:val="3"/>
            <w:tcBorders>
              <w:top w:val="single" w:sz="12"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5E7A9B30" w14:textId="77777777" w:rsidR="00EE5ED3" w:rsidRPr="005A782B" w:rsidRDefault="00EE5ED3" w:rsidP="00781AA2">
            <w:pPr>
              <w:pStyle w:val="Els-body-text"/>
              <w:jc w:val="center"/>
              <w:rPr>
                <w:b/>
                <w:bCs/>
                <w:sz w:val="16"/>
                <w:szCs w:val="16"/>
              </w:rPr>
            </w:pPr>
            <w:r w:rsidRPr="005A782B">
              <w:rPr>
                <w:b/>
                <w:bCs/>
                <w:sz w:val="16"/>
                <w:szCs w:val="16"/>
              </w:rPr>
              <w:t>Feed</w:t>
            </w:r>
          </w:p>
        </w:tc>
        <w:tc>
          <w:tcPr>
            <w:tcW w:w="5522" w:type="dxa"/>
            <w:tcBorders>
              <w:top w:val="single" w:sz="12"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20A06B83" w14:textId="3153B077" w:rsidR="00EE5ED3" w:rsidRPr="005A782B" w:rsidRDefault="00EE5ED3" w:rsidP="00781AA2">
            <w:pPr>
              <w:pStyle w:val="Default"/>
              <w:jc w:val="both"/>
              <w:rPr>
                <w:color w:val="auto"/>
                <w:sz w:val="16"/>
                <w:szCs w:val="16"/>
                <w:lang w:val="en-US" w:eastAsia="en-US"/>
              </w:rPr>
            </w:pPr>
            <w:r w:rsidRPr="005A782B">
              <w:rPr>
                <w:color w:val="auto"/>
                <w:sz w:val="16"/>
                <w:szCs w:val="16"/>
                <w:lang w:val="en-US" w:eastAsia="en-US"/>
              </w:rPr>
              <w:t>Flowrate, composition, T and P of the initial mixture (</w:t>
            </w:r>
            <w:r w:rsidR="00DE3803" w:rsidRPr="005A782B">
              <w:rPr>
                <w:color w:val="auto"/>
                <w:sz w:val="16"/>
                <w:szCs w:val="16"/>
                <w:lang w:val="en-US" w:eastAsia="en-US"/>
              </w:rPr>
              <w:t>7.753</w:t>
            </w:r>
            <w:r w:rsidRPr="005A782B">
              <w:rPr>
                <w:color w:val="auto"/>
                <w:sz w:val="16"/>
                <w:szCs w:val="16"/>
                <w:lang w:val="en-US" w:eastAsia="en-US"/>
              </w:rPr>
              <w:t xml:space="preserve"> mol/min, </w:t>
            </w:r>
            <w:r w:rsidR="00DE3803" w:rsidRPr="005A782B">
              <w:rPr>
                <w:color w:val="auto"/>
                <w:sz w:val="16"/>
                <w:szCs w:val="16"/>
                <w:lang w:val="en-US" w:eastAsia="en-US"/>
              </w:rPr>
              <w:t>water</w:t>
            </w:r>
            <w:r w:rsidRPr="005A782B">
              <w:rPr>
                <w:color w:val="auto"/>
                <w:sz w:val="16"/>
                <w:szCs w:val="16"/>
                <w:lang w:val="en-US" w:eastAsia="en-US"/>
              </w:rPr>
              <w:t>/</w:t>
            </w:r>
            <w:r w:rsidR="00DE3803" w:rsidRPr="005A782B">
              <w:rPr>
                <w:color w:val="auto"/>
                <w:sz w:val="16"/>
                <w:szCs w:val="16"/>
                <w:lang w:val="en-US" w:eastAsia="en-US"/>
              </w:rPr>
              <w:t>PG</w:t>
            </w:r>
            <w:r w:rsidR="008851B1" w:rsidRPr="005A782B">
              <w:rPr>
                <w:color w:val="auto"/>
                <w:sz w:val="16"/>
                <w:szCs w:val="16"/>
                <w:lang w:val="en-US" w:eastAsia="en-US"/>
              </w:rPr>
              <w:t xml:space="preserve"> molar ratio</w:t>
            </w:r>
            <w:r w:rsidRPr="005A782B">
              <w:rPr>
                <w:color w:val="auto"/>
                <w:sz w:val="16"/>
                <w:szCs w:val="16"/>
                <w:lang w:val="en-US" w:eastAsia="en-US"/>
              </w:rPr>
              <w:t>=</w:t>
            </w:r>
            <w:r w:rsidR="00DE3803" w:rsidRPr="005A782B">
              <w:rPr>
                <w:color w:val="auto"/>
                <w:sz w:val="16"/>
                <w:szCs w:val="16"/>
                <w:lang w:val="en-US" w:eastAsia="en-US"/>
              </w:rPr>
              <w:t>8</w:t>
            </w:r>
            <w:r w:rsidRPr="005A782B">
              <w:rPr>
                <w:color w:val="auto"/>
                <w:sz w:val="16"/>
                <w:szCs w:val="16"/>
                <w:lang w:val="en-US" w:eastAsia="en-US"/>
              </w:rPr>
              <w:t>0/</w:t>
            </w:r>
            <w:r w:rsidR="00DE3803" w:rsidRPr="005A782B">
              <w:rPr>
                <w:color w:val="auto"/>
                <w:sz w:val="16"/>
                <w:szCs w:val="16"/>
                <w:lang w:val="en-US" w:eastAsia="en-US"/>
              </w:rPr>
              <w:t>2</w:t>
            </w:r>
            <w:r w:rsidRPr="005A782B">
              <w:rPr>
                <w:color w:val="auto"/>
                <w:sz w:val="16"/>
                <w:szCs w:val="16"/>
                <w:lang w:val="en-US" w:eastAsia="en-US"/>
              </w:rPr>
              <w:t xml:space="preserve">0, </w:t>
            </w:r>
            <w:r w:rsidR="00DE3803" w:rsidRPr="005A782B">
              <w:rPr>
                <w:color w:val="auto"/>
                <w:sz w:val="16"/>
                <w:szCs w:val="16"/>
                <w:lang w:val="en-US" w:eastAsia="en-US"/>
              </w:rPr>
              <w:t>5</w:t>
            </w:r>
            <w:r w:rsidRPr="005A782B">
              <w:rPr>
                <w:color w:val="auto"/>
                <w:sz w:val="16"/>
                <w:szCs w:val="16"/>
                <w:lang w:val="en-US" w:eastAsia="en-US"/>
              </w:rPr>
              <w:t>0</w:t>
            </w:r>
            <w:r w:rsidR="00562E77" w:rsidRPr="005A782B">
              <w:rPr>
                <w:color w:val="auto"/>
                <w:sz w:val="16"/>
                <w:szCs w:val="16"/>
                <w:lang w:val="en-US" w:eastAsia="en-US"/>
              </w:rPr>
              <w:t xml:space="preserve"> </w:t>
            </w:r>
            <w:r w:rsidRPr="005A782B">
              <w:rPr>
                <w:color w:val="auto"/>
                <w:sz w:val="16"/>
                <w:szCs w:val="16"/>
                <w:lang w:val="en-US" w:eastAsia="en-US"/>
              </w:rPr>
              <w:t xml:space="preserve">°C, </w:t>
            </w:r>
            <w:r w:rsidR="00DE3803" w:rsidRPr="005A782B">
              <w:rPr>
                <w:color w:val="auto"/>
                <w:sz w:val="16"/>
                <w:szCs w:val="16"/>
                <w:lang w:val="en-US" w:eastAsia="en-US"/>
              </w:rPr>
              <w:t>25</w:t>
            </w:r>
            <w:r w:rsidRPr="005A782B">
              <w:rPr>
                <w:color w:val="auto"/>
                <w:sz w:val="16"/>
                <w:szCs w:val="16"/>
                <w:lang w:val="en-US" w:eastAsia="en-US"/>
              </w:rPr>
              <w:t>0 torr)</w:t>
            </w:r>
          </w:p>
        </w:tc>
      </w:tr>
      <w:tr w:rsidR="00EE5ED3" w:rsidRPr="005A782B" w14:paraId="50721288" w14:textId="77777777" w:rsidTr="00314FB2">
        <w:trPr>
          <w:gridBefore w:val="1"/>
          <w:gridAfter w:val="1"/>
          <w:wBefore w:w="34" w:type="dxa"/>
          <w:wAfter w:w="6" w:type="dxa"/>
        </w:trPr>
        <w:tc>
          <w:tcPr>
            <w:tcW w:w="1668" w:type="dxa"/>
            <w:gridSpan w:val="2"/>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279DFC79" w14:textId="77777777" w:rsidR="00EE5ED3" w:rsidRPr="005A782B" w:rsidRDefault="00EE5ED3" w:rsidP="00781AA2">
            <w:pPr>
              <w:pStyle w:val="Els-body-text"/>
              <w:jc w:val="center"/>
              <w:rPr>
                <w:b/>
                <w:bCs/>
                <w:sz w:val="16"/>
                <w:szCs w:val="16"/>
              </w:rPr>
            </w:pPr>
            <w:r w:rsidRPr="005A782B">
              <w:rPr>
                <w:b/>
                <w:bCs/>
                <w:sz w:val="16"/>
                <w:szCs w:val="16"/>
              </w:rPr>
              <w:t>Residue</w:t>
            </w:r>
          </w:p>
        </w:tc>
        <w:tc>
          <w:tcPr>
            <w:tcW w:w="5522" w:type="dxa"/>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72EB859F" w14:textId="65DB7836" w:rsidR="00EE5ED3" w:rsidRPr="005A782B" w:rsidRDefault="00EE5ED3" w:rsidP="00781AA2">
            <w:pPr>
              <w:pStyle w:val="Default"/>
              <w:jc w:val="both"/>
              <w:rPr>
                <w:color w:val="auto"/>
                <w:sz w:val="16"/>
                <w:szCs w:val="16"/>
                <w:lang w:val="en-US" w:eastAsia="en-US"/>
              </w:rPr>
            </w:pPr>
            <w:r w:rsidRPr="005A782B">
              <w:rPr>
                <w:color w:val="auto"/>
                <w:sz w:val="16"/>
                <w:szCs w:val="16"/>
                <w:lang w:val="en-US" w:eastAsia="en-US"/>
              </w:rPr>
              <w:t>Content of the still-pot (residue) at the end of the distillation (0.00</w:t>
            </w:r>
            <w:r w:rsidR="00DE3803" w:rsidRPr="005A782B">
              <w:rPr>
                <w:color w:val="auto"/>
                <w:sz w:val="16"/>
                <w:szCs w:val="16"/>
                <w:lang w:val="en-US" w:eastAsia="en-US"/>
              </w:rPr>
              <w:t>1</w:t>
            </w:r>
            <w:r w:rsidRPr="005A782B">
              <w:rPr>
                <w:color w:val="auto"/>
                <w:sz w:val="16"/>
                <w:szCs w:val="16"/>
                <w:lang w:val="en-US" w:eastAsia="en-US"/>
              </w:rPr>
              <w:t xml:space="preserve"> mol/min)</w:t>
            </w:r>
          </w:p>
        </w:tc>
      </w:tr>
      <w:tr w:rsidR="00EE5ED3" w:rsidRPr="005A782B" w14:paraId="63CF446F" w14:textId="77777777" w:rsidTr="00314FB2">
        <w:trPr>
          <w:gridBefore w:val="1"/>
          <w:gridAfter w:val="1"/>
          <w:wBefore w:w="34" w:type="dxa"/>
          <w:wAfter w:w="6" w:type="dxa"/>
        </w:trPr>
        <w:tc>
          <w:tcPr>
            <w:tcW w:w="1668" w:type="dxa"/>
            <w:gridSpan w:val="2"/>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433DC94B" w14:textId="77777777" w:rsidR="00EE5ED3" w:rsidRPr="005A782B" w:rsidRDefault="00EE5ED3" w:rsidP="00781AA2">
            <w:pPr>
              <w:pStyle w:val="Els-body-text"/>
              <w:jc w:val="center"/>
              <w:rPr>
                <w:b/>
                <w:bCs/>
                <w:sz w:val="16"/>
                <w:szCs w:val="16"/>
              </w:rPr>
            </w:pPr>
            <w:proofErr w:type="spellStart"/>
            <w:r w:rsidRPr="005A782B">
              <w:rPr>
                <w:b/>
                <w:bCs/>
                <w:sz w:val="16"/>
                <w:szCs w:val="16"/>
              </w:rPr>
              <w:t>Accum</w:t>
            </w:r>
            <w:proofErr w:type="spellEnd"/>
            <w:r w:rsidRPr="005A782B">
              <w:rPr>
                <w:b/>
                <w:bCs/>
                <w:sz w:val="16"/>
                <w:szCs w:val="16"/>
              </w:rPr>
              <w:t>-res</w:t>
            </w:r>
          </w:p>
        </w:tc>
        <w:tc>
          <w:tcPr>
            <w:tcW w:w="5522" w:type="dxa"/>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34600C93" w14:textId="3F2612B3" w:rsidR="00EE5ED3" w:rsidRPr="005A782B" w:rsidRDefault="00EE5ED3" w:rsidP="00781AA2">
            <w:pPr>
              <w:pStyle w:val="Els-body-text"/>
              <w:rPr>
                <w:sz w:val="16"/>
                <w:szCs w:val="16"/>
                <w:lang w:val="en-GB"/>
              </w:rPr>
            </w:pPr>
            <w:r w:rsidRPr="005A782B">
              <w:rPr>
                <w:sz w:val="16"/>
                <w:szCs w:val="16"/>
                <w:lang w:val="en-GB"/>
              </w:rPr>
              <w:t>Residue of the condenser hold-up (</w:t>
            </w:r>
            <w:r w:rsidR="00DE3803" w:rsidRPr="005A782B">
              <w:rPr>
                <w:sz w:val="16"/>
                <w:szCs w:val="16"/>
                <w:lang w:val="en-GB"/>
              </w:rPr>
              <w:t xml:space="preserve">8.76 </w:t>
            </w:r>
            <w:r w:rsidRPr="005A782B">
              <w:rPr>
                <w:sz w:val="16"/>
                <w:szCs w:val="16"/>
                <w:lang w:val="en-GB"/>
              </w:rPr>
              <w:t>* 10</w:t>
            </w:r>
            <w:r w:rsidRPr="005A782B">
              <w:rPr>
                <w:sz w:val="16"/>
                <w:szCs w:val="16"/>
                <w:vertAlign w:val="superscript"/>
                <w:lang w:val="en-GB"/>
              </w:rPr>
              <w:t>-</w:t>
            </w:r>
            <w:r w:rsidR="00DE3803" w:rsidRPr="005A782B">
              <w:rPr>
                <w:sz w:val="16"/>
                <w:szCs w:val="16"/>
                <w:vertAlign w:val="superscript"/>
                <w:lang w:val="en-GB"/>
              </w:rPr>
              <w:t>5</w:t>
            </w:r>
            <w:r w:rsidRPr="005A782B">
              <w:rPr>
                <w:sz w:val="16"/>
                <w:szCs w:val="16"/>
                <w:lang w:val="en-GB"/>
              </w:rPr>
              <w:t xml:space="preserve"> mol/min)</w:t>
            </w:r>
          </w:p>
        </w:tc>
      </w:tr>
      <w:tr w:rsidR="00EE5ED3" w:rsidRPr="005A782B" w14:paraId="4FC9F147" w14:textId="77777777" w:rsidTr="00314FB2">
        <w:trPr>
          <w:gridBefore w:val="1"/>
          <w:gridAfter w:val="1"/>
          <w:wBefore w:w="34" w:type="dxa"/>
          <w:wAfter w:w="6" w:type="dxa"/>
        </w:trPr>
        <w:tc>
          <w:tcPr>
            <w:tcW w:w="1668" w:type="dxa"/>
            <w:gridSpan w:val="2"/>
            <w:tcBorders>
              <w:top w:val="single" w:sz="4" w:space="0" w:color="4F81BD" w:themeColor="accent1"/>
              <w:left w:val="single" w:sz="4" w:space="0" w:color="FFFFFF" w:themeColor="background1"/>
              <w:bottom w:val="single" w:sz="12" w:space="0" w:color="4F81BD" w:themeColor="accent1"/>
              <w:right w:val="single" w:sz="12" w:space="0" w:color="4F81BD" w:themeColor="accent1"/>
            </w:tcBorders>
            <w:vAlign w:val="center"/>
          </w:tcPr>
          <w:p w14:paraId="218138C8" w14:textId="77777777" w:rsidR="00EE5ED3" w:rsidRPr="005A782B" w:rsidRDefault="00EE5ED3" w:rsidP="00781AA2">
            <w:pPr>
              <w:pStyle w:val="Els-body-text"/>
              <w:jc w:val="center"/>
              <w:rPr>
                <w:b/>
                <w:bCs/>
                <w:sz w:val="16"/>
                <w:szCs w:val="16"/>
              </w:rPr>
            </w:pPr>
            <w:r w:rsidRPr="005A782B">
              <w:rPr>
                <w:b/>
                <w:bCs/>
                <w:sz w:val="16"/>
                <w:szCs w:val="16"/>
              </w:rPr>
              <w:t>Cuts</w:t>
            </w:r>
          </w:p>
        </w:tc>
        <w:tc>
          <w:tcPr>
            <w:tcW w:w="5522" w:type="dxa"/>
            <w:tcBorders>
              <w:top w:val="single" w:sz="4" w:space="0" w:color="4F81BD" w:themeColor="accent1"/>
              <w:left w:val="single" w:sz="12" w:space="0" w:color="4F81BD" w:themeColor="accent1"/>
              <w:bottom w:val="single" w:sz="12" w:space="0" w:color="4F81BD" w:themeColor="accent1"/>
              <w:right w:val="single" w:sz="4" w:space="0" w:color="FFFFFF" w:themeColor="background1"/>
            </w:tcBorders>
            <w:vAlign w:val="center"/>
          </w:tcPr>
          <w:p w14:paraId="756C1E0E" w14:textId="19E551A7" w:rsidR="00EE5ED3" w:rsidRPr="005A782B" w:rsidRDefault="00EE5ED3" w:rsidP="00781AA2">
            <w:pPr>
              <w:pStyle w:val="Els-body-text"/>
              <w:rPr>
                <w:sz w:val="16"/>
                <w:szCs w:val="16"/>
              </w:rPr>
            </w:pPr>
            <w:r w:rsidRPr="005A782B">
              <w:rPr>
                <w:sz w:val="16"/>
                <w:szCs w:val="16"/>
              </w:rPr>
              <w:t xml:space="preserve">All the cuts sampled along the distillation process (number of cuts = </w:t>
            </w:r>
            <w:r w:rsidR="00DE3803" w:rsidRPr="005A782B">
              <w:rPr>
                <w:sz w:val="16"/>
                <w:szCs w:val="16"/>
              </w:rPr>
              <w:t>12</w:t>
            </w:r>
            <w:r w:rsidRPr="005A782B">
              <w:rPr>
                <w:sz w:val="16"/>
                <w:szCs w:val="16"/>
              </w:rPr>
              <w:t>)</w:t>
            </w:r>
          </w:p>
        </w:tc>
      </w:tr>
      <w:tr w:rsidR="00602236" w:rsidRPr="005A782B" w14:paraId="7F05C661" w14:textId="77777777" w:rsidTr="00314FB2">
        <w:tc>
          <w:tcPr>
            <w:tcW w:w="7230" w:type="dxa"/>
            <w:gridSpan w:val="5"/>
            <w:tcBorders>
              <w:top w:val="single" w:sz="12" w:space="0" w:color="4F81BD" w:themeColor="accent1"/>
              <w:left w:val="single" w:sz="4" w:space="0" w:color="FFFFFF" w:themeColor="background1"/>
              <w:bottom w:val="single" w:sz="4" w:space="0" w:color="FFFFFF" w:themeColor="background1"/>
              <w:right w:val="single" w:sz="4" w:space="0" w:color="FFFFFF" w:themeColor="background1"/>
            </w:tcBorders>
            <w:vAlign w:val="center"/>
          </w:tcPr>
          <w:p w14:paraId="7BDA413D" w14:textId="79959A41" w:rsidR="00602236" w:rsidRPr="005A782B" w:rsidRDefault="00602236" w:rsidP="00BF70C4">
            <w:pPr>
              <w:pStyle w:val="Els-body-text"/>
              <w:jc w:val="center"/>
              <w:rPr>
                <w:b/>
                <w:bCs/>
                <w:sz w:val="18"/>
                <w:szCs w:val="18"/>
              </w:rPr>
            </w:pPr>
            <w:r w:rsidRPr="005A782B">
              <w:rPr>
                <w:b/>
                <w:bCs/>
                <w:sz w:val="18"/>
                <w:szCs w:val="18"/>
              </w:rPr>
              <w:t>BATCH DISTILLATION WINDOW</w:t>
            </w:r>
          </w:p>
        </w:tc>
      </w:tr>
      <w:tr w:rsidR="008B199B" w:rsidRPr="005A782B" w14:paraId="3CC420D2" w14:textId="77777777" w:rsidTr="00314FB2">
        <w:tc>
          <w:tcPr>
            <w:tcW w:w="1702" w:type="dxa"/>
            <w:gridSpan w:val="3"/>
            <w:tcBorders>
              <w:top w:val="single" w:sz="12"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79197615" w14:textId="77777777" w:rsidR="008B199B" w:rsidRPr="005A782B" w:rsidRDefault="008B199B" w:rsidP="00BF70C4">
            <w:pPr>
              <w:pStyle w:val="Els-body-text"/>
              <w:jc w:val="center"/>
              <w:rPr>
                <w:b/>
                <w:bCs/>
                <w:sz w:val="16"/>
                <w:szCs w:val="16"/>
              </w:rPr>
            </w:pPr>
            <w:r w:rsidRPr="005A782B">
              <w:rPr>
                <w:b/>
                <w:bCs/>
                <w:sz w:val="16"/>
                <w:szCs w:val="16"/>
              </w:rPr>
              <w:t>Number of theoretical stages</w:t>
            </w:r>
          </w:p>
        </w:tc>
        <w:tc>
          <w:tcPr>
            <w:tcW w:w="5528" w:type="dxa"/>
            <w:gridSpan w:val="2"/>
            <w:tcBorders>
              <w:top w:val="single" w:sz="12"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60D3E9FB" w14:textId="38A670AC" w:rsidR="008B199B" w:rsidRPr="005A782B" w:rsidRDefault="00D85816" w:rsidP="00E71F76">
            <w:pPr>
              <w:pStyle w:val="Els-body-text"/>
              <w:rPr>
                <w:sz w:val="16"/>
                <w:szCs w:val="16"/>
              </w:rPr>
            </w:pPr>
            <w:r w:rsidRPr="005A782B">
              <w:rPr>
                <w:sz w:val="16"/>
                <w:szCs w:val="16"/>
              </w:rPr>
              <w:t>T</w:t>
            </w:r>
            <w:r w:rsidR="00BB7717" w:rsidRPr="005A782B">
              <w:rPr>
                <w:sz w:val="16"/>
                <w:szCs w:val="16"/>
              </w:rPr>
              <w:t>h</w:t>
            </w:r>
            <w:r w:rsidRPr="005A782B">
              <w:rPr>
                <w:sz w:val="16"/>
                <w:szCs w:val="16"/>
              </w:rPr>
              <w:t xml:space="preserve">ese values </w:t>
            </w:r>
            <w:r w:rsidR="00BB7717" w:rsidRPr="005A782B">
              <w:rPr>
                <w:sz w:val="16"/>
                <w:szCs w:val="16"/>
              </w:rPr>
              <w:t>ha</w:t>
            </w:r>
            <w:r w:rsidRPr="005A782B">
              <w:rPr>
                <w:sz w:val="16"/>
                <w:szCs w:val="16"/>
              </w:rPr>
              <w:t>ve</w:t>
            </w:r>
            <w:r w:rsidR="00BB7717" w:rsidRPr="005A782B">
              <w:rPr>
                <w:sz w:val="16"/>
                <w:szCs w:val="16"/>
              </w:rPr>
              <w:t xml:space="preserve"> been </w:t>
            </w:r>
            <w:r w:rsidRPr="005A782B">
              <w:rPr>
                <w:sz w:val="16"/>
                <w:szCs w:val="16"/>
              </w:rPr>
              <w:t>estimated</w:t>
            </w:r>
            <w:r w:rsidR="00BB7717" w:rsidRPr="005A782B">
              <w:rPr>
                <w:sz w:val="16"/>
                <w:szCs w:val="16"/>
              </w:rPr>
              <w:t xml:space="preserve"> </w:t>
            </w:r>
            <w:r w:rsidR="0053139C" w:rsidRPr="005A782B">
              <w:rPr>
                <w:sz w:val="16"/>
                <w:szCs w:val="16"/>
              </w:rPr>
              <w:t>starting from</w:t>
            </w:r>
            <w:r w:rsidRPr="005A782B">
              <w:rPr>
                <w:sz w:val="16"/>
                <w:szCs w:val="16"/>
              </w:rPr>
              <w:t xml:space="preserve"> the</w:t>
            </w:r>
            <w:r w:rsidR="00BB7717" w:rsidRPr="005A782B">
              <w:rPr>
                <w:sz w:val="16"/>
                <w:szCs w:val="16"/>
              </w:rPr>
              <w:t xml:space="preserve"> McCabe and Thiele method</w:t>
            </w:r>
            <w:r w:rsidRPr="005A782B">
              <w:rPr>
                <w:sz w:val="16"/>
                <w:szCs w:val="16"/>
              </w:rPr>
              <w:t xml:space="preserve"> (number of theoretical stages = 4)</w:t>
            </w:r>
          </w:p>
        </w:tc>
      </w:tr>
      <w:tr w:rsidR="00D85816" w:rsidRPr="005A782B" w14:paraId="6FEC84B1" w14:textId="77777777" w:rsidTr="00314FB2">
        <w:tc>
          <w:tcPr>
            <w:tcW w:w="1702" w:type="dxa"/>
            <w:gridSpan w:val="3"/>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4B2BDB93" w14:textId="77777777" w:rsidR="00D85816" w:rsidRPr="005A782B" w:rsidRDefault="00D85816" w:rsidP="00D85816">
            <w:pPr>
              <w:pStyle w:val="Els-body-text"/>
              <w:jc w:val="center"/>
              <w:rPr>
                <w:b/>
                <w:bCs/>
                <w:sz w:val="16"/>
                <w:szCs w:val="16"/>
              </w:rPr>
            </w:pPr>
            <w:r w:rsidRPr="005A782B">
              <w:rPr>
                <w:b/>
                <w:bCs/>
                <w:sz w:val="16"/>
                <w:szCs w:val="16"/>
              </w:rPr>
              <w:t>Batch cycle time</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6C937496" w14:textId="608454EB" w:rsidR="00D85816" w:rsidRPr="005A782B" w:rsidRDefault="00D85816" w:rsidP="00D85816">
            <w:pPr>
              <w:pStyle w:val="Els-body-text"/>
              <w:rPr>
                <w:sz w:val="16"/>
                <w:szCs w:val="16"/>
              </w:rPr>
            </w:pPr>
            <w:r w:rsidRPr="005A782B">
              <w:rPr>
                <w:sz w:val="16"/>
                <w:szCs w:val="16"/>
              </w:rPr>
              <w:t>Used to normalize the exiting flowrates of the unit (cycle time = 600 min)</w:t>
            </w:r>
          </w:p>
        </w:tc>
      </w:tr>
      <w:tr w:rsidR="00D85816" w:rsidRPr="005A782B" w14:paraId="0E0F8E97" w14:textId="77777777" w:rsidTr="00314FB2">
        <w:tc>
          <w:tcPr>
            <w:tcW w:w="1702" w:type="dxa"/>
            <w:gridSpan w:val="3"/>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5FAB7136" w14:textId="77777777" w:rsidR="00D85816" w:rsidRPr="005A782B" w:rsidRDefault="00D85816" w:rsidP="00D85816">
            <w:pPr>
              <w:pStyle w:val="Els-body-text"/>
              <w:jc w:val="center"/>
              <w:rPr>
                <w:b/>
                <w:bCs/>
                <w:sz w:val="16"/>
                <w:szCs w:val="16"/>
              </w:rPr>
            </w:pPr>
            <w:r w:rsidRPr="005A782B">
              <w:rPr>
                <w:b/>
                <w:bCs/>
                <w:sz w:val="16"/>
                <w:szCs w:val="16"/>
              </w:rPr>
              <w:t>Initial pressure profile</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4F2308A5" w14:textId="0E93D870" w:rsidR="00D85816" w:rsidRPr="005A782B" w:rsidRDefault="00D85816" w:rsidP="00D85816">
            <w:pPr>
              <w:pStyle w:val="Els-body-text"/>
              <w:rPr>
                <w:sz w:val="16"/>
                <w:szCs w:val="16"/>
              </w:rPr>
            </w:pPr>
            <w:r w:rsidRPr="005A782B">
              <w:rPr>
                <w:sz w:val="16"/>
                <w:szCs w:val="16"/>
                <w:lang w:val="en-GB"/>
              </w:rPr>
              <w:t>Pressure of the distillation (250 torr) and pressure drop in the plant (0 torr per tray)</w:t>
            </w:r>
          </w:p>
        </w:tc>
      </w:tr>
      <w:tr w:rsidR="008B199B" w:rsidRPr="005A782B" w14:paraId="56D98966" w14:textId="77777777" w:rsidTr="00314FB2">
        <w:tc>
          <w:tcPr>
            <w:tcW w:w="1702" w:type="dxa"/>
            <w:gridSpan w:val="3"/>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05DDF8DF" w14:textId="77777777" w:rsidR="008B199B" w:rsidRPr="005A782B" w:rsidRDefault="008B199B" w:rsidP="00BF70C4">
            <w:pPr>
              <w:pStyle w:val="Els-body-text"/>
              <w:jc w:val="center"/>
              <w:rPr>
                <w:b/>
                <w:bCs/>
                <w:sz w:val="16"/>
                <w:szCs w:val="16"/>
              </w:rPr>
            </w:pPr>
            <w:r w:rsidRPr="005A782B">
              <w:rPr>
                <w:b/>
                <w:bCs/>
                <w:sz w:val="16"/>
                <w:szCs w:val="16"/>
              </w:rPr>
              <w:t>Liquid holdup</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2FA13776" w14:textId="2C57A214" w:rsidR="008B199B" w:rsidRPr="005A782B" w:rsidRDefault="00BB339E" w:rsidP="00E71F76">
            <w:pPr>
              <w:pStyle w:val="Els-body-text"/>
              <w:rPr>
                <w:sz w:val="16"/>
                <w:szCs w:val="16"/>
              </w:rPr>
            </w:pPr>
            <w:r w:rsidRPr="005A782B">
              <w:rPr>
                <w:sz w:val="16"/>
                <w:szCs w:val="16"/>
              </w:rPr>
              <w:t>C</w:t>
            </w:r>
            <w:r w:rsidR="00BB7717" w:rsidRPr="005A782B">
              <w:rPr>
                <w:sz w:val="16"/>
                <w:szCs w:val="16"/>
              </w:rPr>
              <w:t xml:space="preserve">ondenser liquid holdup </w:t>
            </w:r>
            <w:r w:rsidRPr="005A782B">
              <w:rPr>
                <w:sz w:val="16"/>
                <w:szCs w:val="16"/>
              </w:rPr>
              <w:t xml:space="preserve">(4 g) </w:t>
            </w:r>
            <w:r w:rsidR="00BB7717" w:rsidRPr="005A782B">
              <w:rPr>
                <w:sz w:val="16"/>
                <w:szCs w:val="16"/>
              </w:rPr>
              <w:t>and tray holdup</w:t>
            </w:r>
            <w:r w:rsidRPr="005A782B">
              <w:rPr>
                <w:sz w:val="16"/>
                <w:szCs w:val="16"/>
              </w:rPr>
              <w:t xml:space="preserve"> (</w:t>
            </w:r>
            <w:r w:rsidR="00314FB2" w:rsidRPr="005A782B">
              <w:rPr>
                <w:sz w:val="16"/>
                <w:szCs w:val="16"/>
              </w:rPr>
              <w:t>different</w:t>
            </w:r>
            <w:r w:rsidR="00BB7717" w:rsidRPr="005A782B">
              <w:rPr>
                <w:sz w:val="16"/>
                <w:szCs w:val="16"/>
              </w:rPr>
              <w:t xml:space="preserve"> values were tried until the best simulation profile was found</w:t>
            </w:r>
            <w:r w:rsidR="00314FB2" w:rsidRPr="005A782B">
              <w:rPr>
                <w:sz w:val="16"/>
                <w:szCs w:val="16"/>
              </w:rPr>
              <w:t>, 4 g)</w:t>
            </w:r>
          </w:p>
        </w:tc>
      </w:tr>
      <w:tr w:rsidR="00AF3600" w:rsidRPr="005A782B" w14:paraId="585096F8" w14:textId="77777777" w:rsidTr="00314FB2">
        <w:trPr>
          <w:gridBefore w:val="2"/>
          <w:wBefore w:w="147" w:type="dxa"/>
        </w:trPr>
        <w:tc>
          <w:tcPr>
            <w:tcW w:w="7083" w:type="dxa"/>
            <w:gridSpan w:val="3"/>
            <w:tcBorders>
              <w:top w:val="single" w:sz="12" w:space="0" w:color="4F81BD" w:themeColor="accent1"/>
              <w:left w:val="single" w:sz="4" w:space="0" w:color="FFFFFF" w:themeColor="background1"/>
              <w:bottom w:val="single" w:sz="12" w:space="0" w:color="4F81BD" w:themeColor="accent1"/>
              <w:right w:val="single" w:sz="4" w:space="0" w:color="FFFFFF" w:themeColor="background1"/>
            </w:tcBorders>
          </w:tcPr>
          <w:p w14:paraId="495EE3A9" w14:textId="0FCF62D7" w:rsidR="00AF3600" w:rsidRPr="005A782B" w:rsidRDefault="00AF3600" w:rsidP="00235688">
            <w:pPr>
              <w:pStyle w:val="Els-body-text"/>
              <w:jc w:val="center"/>
              <w:rPr>
                <w:b/>
                <w:bCs/>
                <w:sz w:val="18"/>
                <w:szCs w:val="18"/>
              </w:rPr>
            </w:pPr>
            <w:r w:rsidRPr="005A782B">
              <w:rPr>
                <w:b/>
                <w:bCs/>
                <w:sz w:val="18"/>
                <w:szCs w:val="18"/>
              </w:rPr>
              <w:t>START</w:t>
            </w:r>
            <w:r w:rsidR="00314FB2" w:rsidRPr="005A782B">
              <w:rPr>
                <w:b/>
                <w:bCs/>
                <w:sz w:val="18"/>
                <w:szCs w:val="18"/>
              </w:rPr>
              <w:t xml:space="preserve"> </w:t>
            </w:r>
            <w:r w:rsidRPr="005A782B">
              <w:rPr>
                <w:b/>
                <w:bCs/>
                <w:sz w:val="18"/>
                <w:szCs w:val="18"/>
              </w:rPr>
              <w:t>UP</w:t>
            </w:r>
            <w:r w:rsidR="00314FB2" w:rsidRPr="005A782B">
              <w:rPr>
                <w:b/>
                <w:bCs/>
                <w:sz w:val="18"/>
                <w:szCs w:val="18"/>
              </w:rPr>
              <w:t xml:space="preserve"> POLICY</w:t>
            </w:r>
          </w:p>
        </w:tc>
      </w:tr>
      <w:tr w:rsidR="00314FB2" w:rsidRPr="005A782B" w14:paraId="5CB09D37" w14:textId="77777777" w:rsidTr="00314FB2">
        <w:trPr>
          <w:gridBefore w:val="1"/>
          <w:wBefore w:w="34" w:type="dxa"/>
        </w:trPr>
        <w:tc>
          <w:tcPr>
            <w:tcW w:w="1668" w:type="dxa"/>
            <w:gridSpan w:val="2"/>
            <w:tcBorders>
              <w:top w:val="single" w:sz="4" w:space="0" w:color="FFFFFF" w:themeColor="background1"/>
              <w:left w:val="single" w:sz="4" w:space="0" w:color="FFFFFF" w:themeColor="background1"/>
              <w:bottom w:val="single" w:sz="4" w:space="0" w:color="4F81BD" w:themeColor="accent1"/>
              <w:right w:val="single" w:sz="12" w:space="0" w:color="4F81BD" w:themeColor="accent1"/>
            </w:tcBorders>
            <w:vAlign w:val="center"/>
          </w:tcPr>
          <w:p w14:paraId="39F6B847" w14:textId="77777777" w:rsidR="00314FB2" w:rsidRPr="005A782B" w:rsidRDefault="00314FB2" w:rsidP="00852057">
            <w:pPr>
              <w:pStyle w:val="Els-body-text"/>
              <w:jc w:val="center"/>
              <w:rPr>
                <w:b/>
                <w:bCs/>
                <w:sz w:val="16"/>
                <w:szCs w:val="16"/>
              </w:rPr>
            </w:pPr>
            <w:r w:rsidRPr="005A782B">
              <w:rPr>
                <w:b/>
                <w:bCs/>
                <w:sz w:val="16"/>
                <w:szCs w:val="16"/>
              </w:rPr>
              <w:t>Charge</w:t>
            </w:r>
          </w:p>
        </w:tc>
        <w:tc>
          <w:tcPr>
            <w:tcW w:w="5528" w:type="dxa"/>
            <w:gridSpan w:val="2"/>
            <w:tcBorders>
              <w:top w:val="single" w:sz="12"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490840F4" w14:textId="3FCDA2B6" w:rsidR="00314FB2" w:rsidRPr="005A782B" w:rsidRDefault="00314FB2" w:rsidP="00852057">
            <w:pPr>
              <w:pStyle w:val="Default"/>
              <w:rPr>
                <w:color w:val="auto"/>
                <w:sz w:val="16"/>
                <w:szCs w:val="16"/>
                <w:lang w:val="en-US" w:eastAsia="en-US"/>
              </w:rPr>
            </w:pPr>
            <w:r w:rsidRPr="005A782B">
              <w:rPr>
                <w:color w:val="auto"/>
                <w:sz w:val="16"/>
                <w:szCs w:val="16"/>
                <w:lang w:val="en-US" w:eastAsia="en-US"/>
              </w:rPr>
              <w:t>Liquid charged in the reboiler, and the modalities (220 g, instantaneous amount)</w:t>
            </w:r>
          </w:p>
        </w:tc>
      </w:tr>
      <w:tr w:rsidR="00314FB2" w:rsidRPr="005A782B" w14:paraId="2A6E341D" w14:textId="77777777" w:rsidTr="00314FB2">
        <w:trPr>
          <w:gridBefore w:val="1"/>
          <w:wBefore w:w="34" w:type="dxa"/>
        </w:trPr>
        <w:tc>
          <w:tcPr>
            <w:tcW w:w="1668" w:type="dxa"/>
            <w:gridSpan w:val="2"/>
            <w:tcBorders>
              <w:top w:val="single" w:sz="4" w:space="0" w:color="4F81BD" w:themeColor="accent1"/>
              <w:left w:val="single" w:sz="4" w:space="0" w:color="FFFFFF" w:themeColor="background1"/>
              <w:bottom w:val="single" w:sz="4" w:space="0" w:color="4F81BD" w:themeColor="accent1"/>
              <w:right w:val="single" w:sz="12" w:space="0" w:color="4F81BD" w:themeColor="accent1"/>
            </w:tcBorders>
            <w:vAlign w:val="center"/>
          </w:tcPr>
          <w:p w14:paraId="7E8C393E" w14:textId="77777777" w:rsidR="00314FB2" w:rsidRPr="005A782B" w:rsidRDefault="00314FB2" w:rsidP="00852057">
            <w:pPr>
              <w:pStyle w:val="Els-body-text"/>
              <w:jc w:val="center"/>
              <w:rPr>
                <w:b/>
                <w:bCs/>
                <w:sz w:val="16"/>
                <w:szCs w:val="16"/>
              </w:rPr>
            </w:pPr>
            <w:r w:rsidRPr="005A782B">
              <w:rPr>
                <w:b/>
                <w:bCs/>
                <w:sz w:val="16"/>
                <w:szCs w:val="16"/>
              </w:rPr>
              <w:t>Distil</w:t>
            </w:r>
          </w:p>
        </w:tc>
        <w:tc>
          <w:tcPr>
            <w:tcW w:w="5528" w:type="dxa"/>
            <w:gridSpan w:val="2"/>
            <w:tcBorders>
              <w:top w:val="single" w:sz="4" w:space="0" w:color="4F81BD" w:themeColor="accent1"/>
              <w:left w:val="single" w:sz="12" w:space="0" w:color="4F81BD" w:themeColor="accent1"/>
              <w:bottom w:val="single" w:sz="4" w:space="0" w:color="4F81BD" w:themeColor="accent1"/>
              <w:right w:val="single" w:sz="4" w:space="0" w:color="FFFFFF" w:themeColor="background1"/>
            </w:tcBorders>
            <w:vAlign w:val="center"/>
          </w:tcPr>
          <w:p w14:paraId="647CFFCC" w14:textId="34D19926" w:rsidR="00314FB2" w:rsidRPr="005A782B" w:rsidRDefault="00314FB2" w:rsidP="00852057">
            <w:pPr>
              <w:pStyle w:val="Default"/>
              <w:rPr>
                <w:color w:val="auto"/>
                <w:sz w:val="16"/>
                <w:szCs w:val="16"/>
                <w:lang w:val="en-US" w:eastAsia="en-US"/>
              </w:rPr>
            </w:pPr>
            <w:r w:rsidRPr="005A782B">
              <w:rPr>
                <w:color w:val="auto"/>
                <w:sz w:val="16"/>
                <w:szCs w:val="16"/>
                <w:lang w:val="en-US" w:eastAsia="en-US"/>
              </w:rPr>
              <w:t>Initial vapor rate of the distillation (1.0 g/min)</w:t>
            </w:r>
          </w:p>
        </w:tc>
      </w:tr>
      <w:tr w:rsidR="00314FB2" w:rsidRPr="005A782B" w14:paraId="4025C2EB" w14:textId="77777777" w:rsidTr="00314FB2">
        <w:trPr>
          <w:gridBefore w:val="1"/>
          <w:wBefore w:w="34" w:type="dxa"/>
        </w:trPr>
        <w:tc>
          <w:tcPr>
            <w:tcW w:w="1668" w:type="dxa"/>
            <w:gridSpan w:val="2"/>
            <w:tcBorders>
              <w:top w:val="single" w:sz="4" w:space="0" w:color="4F81BD" w:themeColor="accent1"/>
              <w:left w:val="single" w:sz="4" w:space="0" w:color="FFFFFF" w:themeColor="background1"/>
              <w:bottom w:val="single" w:sz="12" w:space="0" w:color="4F81BD" w:themeColor="accent1"/>
              <w:right w:val="single" w:sz="12" w:space="0" w:color="4F81BD" w:themeColor="accent1"/>
            </w:tcBorders>
            <w:vAlign w:val="center"/>
          </w:tcPr>
          <w:p w14:paraId="60D211CD" w14:textId="77777777" w:rsidR="00314FB2" w:rsidRPr="005A782B" w:rsidRDefault="00314FB2" w:rsidP="00852057">
            <w:pPr>
              <w:pStyle w:val="Els-body-text"/>
              <w:jc w:val="center"/>
              <w:rPr>
                <w:b/>
                <w:bCs/>
                <w:sz w:val="16"/>
                <w:szCs w:val="16"/>
              </w:rPr>
            </w:pPr>
            <w:r w:rsidRPr="005A782B">
              <w:rPr>
                <w:b/>
                <w:bCs/>
                <w:sz w:val="16"/>
                <w:szCs w:val="16"/>
              </w:rPr>
              <w:t>Run until</w:t>
            </w:r>
          </w:p>
        </w:tc>
        <w:tc>
          <w:tcPr>
            <w:tcW w:w="5528" w:type="dxa"/>
            <w:gridSpan w:val="2"/>
            <w:tcBorders>
              <w:top w:val="single" w:sz="4" w:space="0" w:color="4F81BD" w:themeColor="accent1"/>
              <w:left w:val="single" w:sz="12" w:space="0" w:color="4F81BD" w:themeColor="accent1"/>
              <w:bottom w:val="single" w:sz="12" w:space="0" w:color="4F81BD" w:themeColor="accent1"/>
              <w:right w:val="single" w:sz="4" w:space="0" w:color="FFFFFF" w:themeColor="background1"/>
            </w:tcBorders>
            <w:vAlign w:val="center"/>
          </w:tcPr>
          <w:p w14:paraId="7601DA6F" w14:textId="77777777" w:rsidR="00314FB2" w:rsidRPr="005A782B" w:rsidRDefault="00314FB2" w:rsidP="00852057">
            <w:pPr>
              <w:pStyle w:val="Els-body-text"/>
              <w:jc w:val="left"/>
              <w:rPr>
                <w:sz w:val="16"/>
                <w:szCs w:val="16"/>
                <w:lang w:val="en-GB"/>
              </w:rPr>
            </w:pPr>
            <w:r w:rsidRPr="005A782B">
              <w:rPr>
                <w:sz w:val="16"/>
                <w:szCs w:val="16"/>
                <w:lang w:val="en-GB"/>
              </w:rPr>
              <w:t>Time for which the policy is kept (10 min)</w:t>
            </w:r>
          </w:p>
        </w:tc>
      </w:tr>
      <w:tr w:rsidR="00AF3600" w:rsidRPr="005A782B" w14:paraId="0FBF4B2E" w14:textId="77777777" w:rsidTr="00314FB2">
        <w:trPr>
          <w:gridBefore w:val="2"/>
          <w:wBefore w:w="147" w:type="dxa"/>
        </w:trPr>
        <w:tc>
          <w:tcPr>
            <w:tcW w:w="7083" w:type="dxa"/>
            <w:gridSpan w:val="3"/>
            <w:tcBorders>
              <w:top w:val="single" w:sz="12" w:space="0" w:color="4F81BD" w:themeColor="accent1"/>
              <w:left w:val="single" w:sz="4" w:space="0" w:color="FFFFFF" w:themeColor="background1"/>
              <w:bottom w:val="single" w:sz="4" w:space="0" w:color="FFFFFF" w:themeColor="background1"/>
              <w:right w:val="single" w:sz="4" w:space="0" w:color="FFFFFF" w:themeColor="background1"/>
            </w:tcBorders>
            <w:vAlign w:val="center"/>
          </w:tcPr>
          <w:p w14:paraId="7F87972B" w14:textId="3EC31F2A" w:rsidR="00AF3600" w:rsidRPr="005A782B" w:rsidRDefault="00AF3600" w:rsidP="00235688">
            <w:pPr>
              <w:pStyle w:val="Els-body-text"/>
              <w:jc w:val="center"/>
              <w:rPr>
                <w:sz w:val="18"/>
                <w:szCs w:val="18"/>
              </w:rPr>
            </w:pPr>
            <w:r w:rsidRPr="005A782B">
              <w:rPr>
                <w:b/>
                <w:bCs/>
                <w:sz w:val="18"/>
                <w:szCs w:val="18"/>
              </w:rPr>
              <w:t>CUT-n</w:t>
            </w:r>
            <w:r w:rsidR="00314FB2" w:rsidRPr="005A782B">
              <w:rPr>
                <w:b/>
                <w:bCs/>
                <w:sz w:val="18"/>
                <w:szCs w:val="18"/>
              </w:rPr>
              <w:t xml:space="preserve"> POLICIES </w:t>
            </w:r>
            <w:r w:rsidR="00314FB2" w:rsidRPr="005A782B">
              <w:rPr>
                <w:b/>
                <w:bCs/>
                <w:sz w:val="16"/>
                <w:szCs w:val="16"/>
              </w:rPr>
              <w:t>(</w:t>
            </w:r>
            <w:r w:rsidR="002F4FE5" w:rsidRPr="005A782B">
              <w:rPr>
                <w:b/>
                <w:bCs/>
                <w:sz w:val="16"/>
                <w:szCs w:val="16"/>
              </w:rPr>
              <w:t>simulation</w:t>
            </w:r>
            <w:r w:rsidR="00314FB2" w:rsidRPr="005A782B">
              <w:rPr>
                <w:b/>
                <w:bCs/>
                <w:sz w:val="16"/>
                <w:szCs w:val="16"/>
              </w:rPr>
              <w:t xml:space="preserve"> data for n</w:t>
            </w:r>
            <w:r w:rsidR="00F91262" w:rsidRPr="005A782B">
              <w:rPr>
                <w:b/>
                <w:bCs/>
                <w:sz w:val="16"/>
                <w:szCs w:val="16"/>
              </w:rPr>
              <w:t xml:space="preserve"> </w:t>
            </w:r>
            <w:r w:rsidR="00314FB2" w:rsidRPr="005A782B">
              <w:rPr>
                <w:b/>
                <w:bCs/>
                <w:sz w:val="16"/>
                <w:szCs w:val="16"/>
              </w:rPr>
              <w:t>=</w:t>
            </w:r>
            <w:r w:rsidR="00F91262" w:rsidRPr="005A782B">
              <w:rPr>
                <w:b/>
                <w:bCs/>
                <w:sz w:val="16"/>
                <w:szCs w:val="16"/>
              </w:rPr>
              <w:t xml:space="preserve"> </w:t>
            </w:r>
            <w:r w:rsidR="00314FB2" w:rsidRPr="005A782B">
              <w:rPr>
                <w:b/>
                <w:bCs/>
                <w:sz w:val="16"/>
                <w:szCs w:val="16"/>
              </w:rPr>
              <w:t>1)</w:t>
            </w:r>
          </w:p>
        </w:tc>
      </w:tr>
      <w:tr w:rsidR="00AF3600" w:rsidRPr="005A782B" w14:paraId="748F1926" w14:textId="77777777" w:rsidTr="00314FB2">
        <w:trPr>
          <w:gridBefore w:val="2"/>
          <w:wBefore w:w="147" w:type="dxa"/>
        </w:trPr>
        <w:tc>
          <w:tcPr>
            <w:tcW w:w="1555" w:type="dxa"/>
            <w:tcBorders>
              <w:top w:val="single" w:sz="12"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38B3CF3F" w14:textId="77777777" w:rsidR="00AF3600" w:rsidRPr="005A782B" w:rsidRDefault="00AF3600" w:rsidP="00235688">
            <w:pPr>
              <w:pStyle w:val="Els-body-text"/>
              <w:jc w:val="center"/>
              <w:rPr>
                <w:b/>
                <w:bCs/>
                <w:sz w:val="16"/>
                <w:szCs w:val="16"/>
              </w:rPr>
            </w:pPr>
            <w:r w:rsidRPr="005A782B">
              <w:rPr>
                <w:b/>
                <w:bCs/>
                <w:sz w:val="16"/>
                <w:szCs w:val="16"/>
              </w:rPr>
              <w:t>Distil</w:t>
            </w:r>
          </w:p>
        </w:tc>
        <w:tc>
          <w:tcPr>
            <w:tcW w:w="5528" w:type="dxa"/>
            <w:gridSpan w:val="2"/>
            <w:tcBorders>
              <w:top w:val="single" w:sz="12"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65226BD1" w14:textId="3E5FDB57" w:rsidR="00AF3600" w:rsidRPr="005A782B" w:rsidRDefault="002F4FE5" w:rsidP="005F5B33">
            <w:pPr>
              <w:pStyle w:val="Els-body-text"/>
              <w:rPr>
                <w:sz w:val="16"/>
                <w:szCs w:val="16"/>
              </w:rPr>
            </w:pPr>
            <w:r w:rsidRPr="005A782B">
              <w:rPr>
                <w:sz w:val="16"/>
                <w:szCs w:val="16"/>
              </w:rPr>
              <w:t>Top v</w:t>
            </w:r>
            <w:r w:rsidR="00314FB2" w:rsidRPr="005A782B">
              <w:rPr>
                <w:sz w:val="16"/>
                <w:szCs w:val="16"/>
              </w:rPr>
              <w:t>apor rate (</w:t>
            </w:r>
            <w:r w:rsidR="0053139C" w:rsidRPr="005A782B">
              <w:rPr>
                <w:sz w:val="16"/>
                <w:szCs w:val="16"/>
              </w:rPr>
              <w:t>1.25</w:t>
            </w:r>
            <w:r w:rsidR="00314FB2" w:rsidRPr="005A782B">
              <w:rPr>
                <w:sz w:val="16"/>
                <w:szCs w:val="16"/>
              </w:rPr>
              <w:t xml:space="preserve"> g/min, from </w:t>
            </w:r>
            <w:proofErr w:type="gramStart"/>
            <w:r w:rsidR="00E03351" w:rsidRPr="005A782B">
              <w:rPr>
                <w:sz w:val="16"/>
                <w:szCs w:val="16"/>
              </w:rPr>
              <w:t>Eq(</w:t>
            </w:r>
            <w:proofErr w:type="gramEnd"/>
            <w:r w:rsidR="00E03351" w:rsidRPr="005A782B">
              <w:rPr>
                <w:sz w:val="16"/>
                <w:szCs w:val="16"/>
              </w:rPr>
              <w:t>1)</w:t>
            </w:r>
            <w:r w:rsidR="00314FB2" w:rsidRPr="005A782B">
              <w:rPr>
                <w:sz w:val="16"/>
                <w:szCs w:val="16"/>
              </w:rPr>
              <w:t>) and reflux ratio (R</w:t>
            </w:r>
            <w:r w:rsidR="00F91262" w:rsidRPr="005A782B">
              <w:rPr>
                <w:sz w:val="16"/>
                <w:szCs w:val="16"/>
              </w:rPr>
              <w:t xml:space="preserve"> </w:t>
            </w:r>
            <w:r w:rsidR="00314FB2" w:rsidRPr="005A782B">
              <w:rPr>
                <w:sz w:val="16"/>
                <w:szCs w:val="16"/>
              </w:rPr>
              <w:t>=</w:t>
            </w:r>
            <w:r w:rsidR="00F91262" w:rsidRPr="005A782B">
              <w:rPr>
                <w:sz w:val="16"/>
                <w:szCs w:val="16"/>
              </w:rPr>
              <w:t xml:space="preserve"> </w:t>
            </w:r>
            <w:r w:rsidR="00314FB2" w:rsidRPr="005A782B">
              <w:rPr>
                <w:sz w:val="16"/>
                <w:szCs w:val="16"/>
              </w:rPr>
              <w:t>0</w:t>
            </w:r>
            <w:r w:rsidR="0053139C" w:rsidRPr="005A782B">
              <w:rPr>
                <w:sz w:val="16"/>
                <w:szCs w:val="16"/>
              </w:rPr>
              <w:t>.5</w:t>
            </w:r>
            <w:r w:rsidR="00314FB2" w:rsidRPr="005A782B">
              <w:rPr>
                <w:sz w:val="16"/>
                <w:szCs w:val="16"/>
              </w:rPr>
              <w:t>)</w:t>
            </w:r>
          </w:p>
        </w:tc>
      </w:tr>
      <w:tr w:rsidR="00AF3600" w:rsidRPr="005A782B" w14:paraId="662F7819" w14:textId="77777777" w:rsidTr="00314FB2">
        <w:trPr>
          <w:gridBefore w:val="2"/>
          <w:wBefore w:w="147" w:type="dxa"/>
        </w:trPr>
        <w:tc>
          <w:tcPr>
            <w:tcW w:w="1555" w:type="dxa"/>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30C4BA0C" w14:textId="77777777" w:rsidR="00AF3600" w:rsidRPr="005A782B" w:rsidRDefault="00AF3600" w:rsidP="00235688">
            <w:pPr>
              <w:pStyle w:val="Els-body-text"/>
              <w:jc w:val="center"/>
              <w:rPr>
                <w:b/>
                <w:bCs/>
                <w:sz w:val="16"/>
                <w:szCs w:val="16"/>
              </w:rPr>
            </w:pPr>
            <w:r w:rsidRPr="005A782B">
              <w:rPr>
                <w:b/>
                <w:bCs/>
                <w:sz w:val="16"/>
                <w:szCs w:val="16"/>
              </w:rPr>
              <w:t>Run until</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06221FED" w14:textId="563BB529" w:rsidR="00AF3600" w:rsidRPr="005A782B" w:rsidRDefault="0053139C" w:rsidP="005F5B33">
            <w:pPr>
              <w:pStyle w:val="Els-body-text"/>
              <w:rPr>
                <w:sz w:val="16"/>
                <w:szCs w:val="16"/>
              </w:rPr>
            </w:pPr>
            <w:r w:rsidRPr="005A782B">
              <w:rPr>
                <w:sz w:val="16"/>
                <w:szCs w:val="16"/>
              </w:rPr>
              <w:t>E</w:t>
            </w:r>
            <w:r w:rsidR="00AF3600" w:rsidRPr="005A782B">
              <w:rPr>
                <w:sz w:val="16"/>
                <w:szCs w:val="16"/>
              </w:rPr>
              <w:t>ffective experimental distillation times were used, or quantity of distillate taken from every cut</w:t>
            </w:r>
            <w:r w:rsidRPr="005A782B">
              <w:rPr>
                <w:sz w:val="16"/>
                <w:szCs w:val="16"/>
              </w:rPr>
              <w:t xml:space="preserve"> (10.018 g)</w:t>
            </w:r>
          </w:p>
        </w:tc>
      </w:tr>
      <w:tr w:rsidR="00AF3600" w:rsidRPr="005A782B" w14:paraId="6B3021C7" w14:textId="77777777" w:rsidTr="00314FB2">
        <w:trPr>
          <w:gridBefore w:val="2"/>
          <w:wBefore w:w="147" w:type="dxa"/>
        </w:trPr>
        <w:tc>
          <w:tcPr>
            <w:tcW w:w="1555" w:type="dxa"/>
            <w:tcBorders>
              <w:top w:val="single" w:sz="4" w:space="0" w:color="4F81BD" w:themeColor="accent1"/>
              <w:left w:val="single" w:sz="4" w:space="0" w:color="FFFFFF" w:themeColor="background1"/>
              <w:bottom w:val="single" w:sz="4" w:space="0" w:color="FFFFFF" w:themeColor="background1"/>
              <w:right w:val="single" w:sz="12" w:space="0" w:color="4F81BD" w:themeColor="accent1"/>
            </w:tcBorders>
            <w:vAlign w:val="center"/>
          </w:tcPr>
          <w:p w14:paraId="461F4F58" w14:textId="77777777" w:rsidR="00AF3600" w:rsidRPr="005A782B" w:rsidRDefault="00AF3600" w:rsidP="00235688">
            <w:pPr>
              <w:pStyle w:val="Els-body-text"/>
              <w:jc w:val="center"/>
              <w:rPr>
                <w:b/>
                <w:bCs/>
                <w:sz w:val="16"/>
                <w:szCs w:val="16"/>
              </w:rPr>
            </w:pPr>
            <w:r w:rsidRPr="005A782B">
              <w:rPr>
                <w:b/>
                <w:bCs/>
                <w:sz w:val="16"/>
                <w:szCs w:val="16"/>
              </w:rPr>
              <w:t>End cut</w:t>
            </w:r>
          </w:p>
        </w:tc>
        <w:tc>
          <w:tcPr>
            <w:tcW w:w="5528" w:type="dxa"/>
            <w:gridSpan w:val="2"/>
            <w:tcBorders>
              <w:top w:val="single" w:sz="4" w:space="0" w:color="4F81BD" w:themeColor="accent1"/>
              <w:left w:val="single" w:sz="12" w:space="0" w:color="4F81BD" w:themeColor="accent1"/>
              <w:bottom w:val="single" w:sz="4" w:space="0" w:color="FFFFFF" w:themeColor="background1"/>
              <w:right w:val="single" w:sz="4" w:space="0" w:color="FFFFFF" w:themeColor="background1"/>
            </w:tcBorders>
            <w:vAlign w:val="center"/>
          </w:tcPr>
          <w:p w14:paraId="3A33AAE7" w14:textId="38B61165" w:rsidR="00AF3600" w:rsidRPr="005A782B" w:rsidRDefault="0053139C" w:rsidP="005F5B33">
            <w:pPr>
              <w:pStyle w:val="Els-body-text"/>
              <w:rPr>
                <w:sz w:val="16"/>
                <w:szCs w:val="16"/>
              </w:rPr>
            </w:pPr>
            <w:r w:rsidRPr="005A782B">
              <w:rPr>
                <w:sz w:val="16"/>
                <w:szCs w:val="16"/>
                <w:lang w:val="en-GB"/>
              </w:rPr>
              <w:t xml:space="preserve">It </w:t>
            </w:r>
            <w:r w:rsidR="00AF3600" w:rsidRPr="005A782B">
              <w:rPr>
                <w:sz w:val="16"/>
                <w:szCs w:val="16"/>
                <w:lang w:val="en-GB"/>
              </w:rPr>
              <w:t>indicates the stream to destinate the cut</w:t>
            </w:r>
            <w:r w:rsidRPr="005A782B">
              <w:rPr>
                <w:sz w:val="16"/>
                <w:szCs w:val="16"/>
                <w:lang w:val="en-GB"/>
              </w:rPr>
              <w:t xml:space="preserve"> (CUT 1)</w:t>
            </w:r>
          </w:p>
        </w:tc>
      </w:tr>
    </w:tbl>
    <w:p w14:paraId="197C9BC6" w14:textId="33131AAE" w:rsidR="0087615A" w:rsidRPr="005A782B" w:rsidRDefault="00E03351" w:rsidP="006E7DDE">
      <w:pPr>
        <w:pStyle w:val="Els-body-text"/>
        <w:spacing w:before="80"/>
        <w:rPr>
          <w:lang w:val="en-GB"/>
        </w:rPr>
      </w:pPr>
      <w:r w:rsidRPr="005A782B">
        <w:rPr>
          <w:lang w:val="en-GB"/>
        </w:rPr>
        <w:t>A parameter that as to be defined is t</w:t>
      </w:r>
      <w:r w:rsidR="0087615A" w:rsidRPr="005A782B">
        <w:rPr>
          <w:lang w:val="en-GB"/>
        </w:rPr>
        <w:t>he value of top vapour rate</w:t>
      </w:r>
      <w:r w:rsidRPr="005A782B">
        <w:rPr>
          <w:lang w:val="en-GB"/>
        </w:rPr>
        <w:t>. It was</w:t>
      </w:r>
      <w:r w:rsidR="0087615A" w:rsidRPr="005A782B">
        <w:rPr>
          <w:lang w:val="en-GB"/>
        </w:rPr>
        <w:t xml:space="preserve"> </w:t>
      </w:r>
      <w:r w:rsidR="00113FE8" w:rsidRPr="005A782B">
        <w:rPr>
          <w:lang w:val="en-GB"/>
        </w:rPr>
        <w:t>calculated starting</w:t>
      </w:r>
      <w:r w:rsidR="0087615A" w:rsidRPr="005A782B">
        <w:rPr>
          <w:lang w:val="en-GB"/>
        </w:rPr>
        <w:t xml:space="preserve"> from the values of </w:t>
      </w:r>
      <w:proofErr w:type="spellStart"/>
      <w:r w:rsidR="0087615A" w:rsidRPr="005A782B">
        <w:rPr>
          <w:lang w:val="en-GB"/>
        </w:rPr>
        <w:t>R</w:t>
      </w:r>
      <w:r w:rsidR="0087615A" w:rsidRPr="005A782B">
        <w:rPr>
          <w:vertAlign w:val="subscript"/>
          <w:lang w:val="en-GB"/>
        </w:rPr>
        <w:t>min</w:t>
      </w:r>
      <w:proofErr w:type="spellEnd"/>
      <w:r w:rsidR="0087615A" w:rsidRPr="005A782B">
        <w:rPr>
          <w:lang w:val="en-GB"/>
        </w:rPr>
        <w:t xml:space="preserve"> </w:t>
      </w:r>
      <w:r w:rsidR="0053139C" w:rsidRPr="005A782B">
        <w:rPr>
          <w:lang w:val="en-GB"/>
        </w:rPr>
        <w:t>found</w:t>
      </w:r>
      <w:r w:rsidR="0087615A" w:rsidRPr="005A782B">
        <w:rPr>
          <w:lang w:val="en-GB"/>
        </w:rPr>
        <w:t xml:space="preserve"> </w:t>
      </w:r>
      <w:r w:rsidR="00113FE8" w:rsidRPr="005A782B">
        <w:rPr>
          <w:lang w:val="en-GB"/>
        </w:rPr>
        <w:t>with the McCabe and Thiele method</w:t>
      </w:r>
      <w:r w:rsidR="0087615A" w:rsidRPr="005A782B">
        <w:rPr>
          <w:lang w:val="en-GB"/>
        </w:rPr>
        <w:t xml:space="preserve"> and using </w:t>
      </w:r>
      <w:r w:rsidR="000F6D68" w:rsidRPr="005A782B">
        <w:rPr>
          <w:lang w:val="en-GB"/>
        </w:rPr>
        <w:t>the Equation (1)</w:t>
      </w:r>
      <w:r w:rsidR="00B45C57" w:rsidRPr="005A782B">
        <w:rPr>
          <w:lang w:val="en-GB"/>
        </w:rPr>
        <w:t>, where t</w:t>
      </w:r>
      <w:r w:rsidR="0087615A" w:rsidRPr="005A782B">
        <w:rPr>
          <w:lang w:val="en-GB"/>
        </w:rPr>
        <w:t>he mean values of D (mol*min</w:t>
      </w:r>
      <w:r w:rsidR="0087615A" w:rsidRPr="005A782B">
        <w:rPr>
          <w:vertAlign w:val="superscript"/>
          <w:lang w:val="en-GB"/>
        </w:rPr>
        <w:t>-1</w:t>
      </w:r>
      <w:r w:rsidR="0087615A" w:rsidRPr="005A782B">
        <w:rPr>
          <w:lang w:val="en-GB"/>
        </w:rPr>
        <w:t xml:space="preserve">) </w:t>
      </w:r>
      <w:r w:rsidR="00B45C57" w:rsidRPr="005A782B">
        <w:rPr>
          <w:lang w:val="en-GB"/>
        </w:rPr>
        <w:t xml:space="preserve">were </w:t>
      </w:r>
      <w:r w:rsidR="0087615A" w:rsidRPr="005A782B">
        <w:rPr>
          <w:lang w:val="en-GB"/>
        </w:rPr>
        <w:t>obtained in the different experimental distillations</w:t>
      </w:r>
      <w:r w:rsidR="00B45C57" w:rsidRPr="005A782B">
        <w:rPr>
          <w:lang w:val="en-GB"/>
        </w:rPr>
        <w:t>, while the p</w:t>
      </w:r>
      <w:r w:rsidR="0087615A" w:rsidRPr="005A782B">
        <w:rPr>
          <w:lang w:val="en-GB"/>
        </w:rPr>
        <w:t>ossible values of L</w:t>
      </w:r>
      <w:r w:rsidR="00B45C57" w:rsidRPr="005A782B">
        <w:rPr>
          <w:lang w:val="en-GB"/>
        </w:rPr>
        <w:t xml:space="preserve"> (mol*min</w:t>
      </w:r>
      <w:r w:rsidR="00B45C57" w:rsidRPr="005A782B">
        <w:rPr>
          <w:vertAlign w:val="superscript"/>
          <w:lang w:val="en-GB"/>
        </w:rPr>
        <w:t>-1</w:t>
      </w:r>
      <w:r w:rsidR="00B45C57" w:rsidRPr="005A782B">
        <w:rPr>
          <w:lang w:val="en-GB"/>
        </w:rPr>
        <w:t>)</w:t>
      </w:r>
      <w:r w:rsidR="0087615A" w:rsidRPr="005A782B">
        <w:rPr>
          <w:lang w:val="en-GB"/>
        </w:rPr>
        <w:t xml:space="preserve"> were calculated with the formula of the reflux ratio</w:t>
      </w:r>
      <w:r w:rsidR="00B45C57" w:rsidRPr="005A782B">
        <w:rPr>
          <w:lang w:val="en-GB"/>
        </w:rPr>
        <w:t xml:space="preserve"> (R=L/D).</w:t>
      </w:r>
    </w:p>
    <w:p w14:paraId="5C70C6D5" w14:textId="53BD5945" w:rsidR="0087615A" w:rsidRPr="005A782B" w:rsidRDefault="00E82F24" w:rsidP="00E82F24">
      <w:pPr>
        <w:pStyle w:val="Els-body-text"/>
        <w:rPr>
          <w:lang w:val="en-GB"/>
        </w:rPr>
      </w:pPr>
      <w:r w:rsidRPr="005A782B">
        <w:rPr>
          <w:lang w:val="en-GB"/>
        </w:rPr>
        <w:t xml:space="preserve"> </w:t>
      </w:r>
      <w:r w:rsidRPr="005A782B">
        <w:rPr>
          <w:lang w:val="en-GB"/>
        </w:rPr>
        <w:tab/>
      </w:r>
      <w:r w:rsidRPr="005A782B">
        <w:rPr>
          <w:lang w:val="en-GB"/>
        </w:rPr>
        <w:tab/>
      </w:r>
      <w:r w:rsidRPr="005A782B">
        <w:rPr>
          <w:lang w:val="en-GB"/>
        </w:rPr>
        <w:tab/>
        <w:t xml:space="preserve">   </w:t>
      </w:r>
      <w:r w:rsidR="0087615A" w:rsidRPr="005A782B">
        <w:rPr>
          <w:lang w:val="en-GB"/>
        </w:rPr>
        <w:t>Top vapour rate = L + D</w:t>
      </w:r>
      <w:r w:rsidR="009B64D5" w:rsidRPr="005A782B">
        <w:rPr>
          <w:lang w:val="en-GB"/>
        </w:rPr>
        <w:t xml:space="preserve">                  </w:t>
      </w:r>
      <w:r w:rsidR="009B64D5" w:rsidRPr="005A782B">
        <w:rPr>
          <w:lang w:val="en-GB"/>
        </w:rPr>
        <w:tab/>
      </w:r>
      <w:r w:rsidR="00113FE8" w:rsidRPr="005A782B">
        <w:rPr>
          <w:lang w:val="en-GB"/>
        </w:rPr>
        <w:tab/>
      </w:r>
      <w:r w:rsidR="009B64D5" w:rsidRPr="005A782B">
        <w:rPr>
          <w:lang w:val="en-GB"/>
        </w:rPr>
        <w:t xml:space="preserve">    </w:t>
      </w:r>
      <w:proofErr w:type="gramStart"/>
      <w:r w:rsidR="009B64D5" w:rsidRPr="005A782B">
        <w:rPr>
          <w:lang w:val="en-GB"/>
        </w:rPr>
        <w:t xml:space="preserve">   </w:t>
      </w:r>
      <w:r w:rsidR="00113FE8" w:rsidRPr="005A782B">
        <w:rPr>
          <w:lang w:val="en-GB"/>
        </w:rPr>
        <w:t>(</w:t>
      </w:r>
      <w:proofErr w:type="gramEnd"/>
      <w:r w:rsidR="00113FE8" w:rsidRPr="005A782B">
        <w:rPr>
          <w:lang w:val="en-GB"/>
        </w:rPr>
        <w:t>1)</w:t>
      </w:r>
    </w:p>
    <w:p w14:paraId="500D04B2" w14:textId="3D80B956" w:rsidR="00D44DE5" w:rsidRPr="005A782B" w:rsidRDefault="0087615A" w:rsidP="0087615A">
      <w:pPr>
        <w:pStyle w:val="Els-body-text"/>
        <w:rPr>
          <w:lang w:val="en-GB"/>
        </w:rPr>
      </w:pPr>
      <w:r w:rsidRPr="005A782B">
        <w:rPr>
          <w:lang w:val="en-GB"/>
        </w:rPr>
        <w:t>Different values of R were tried until the best simulation profile was obtained.</w:t>
      </w:r>
    </w:p>
    <w:p w14:paraId="4BEB776C" w14:textId="5D581E47" w:rsidR="00ED2DD9" w:rsidRPr="005A782B" w:rsidRDefault="001706CF" w:rsidP="0087615A">
      <w:pPr>
        <w:pStyle w:val="Els-body-text"/>
        <w:rPr>
          <w:lang w:val="en-GB"/>
        </w:rPr>
      </w:pPr>
      <w:r w:rsidRPr="005A782B">
        <w:rPr>
          <w:noProof/>
          <w:lang w:val="en-GB"/>
        </w:rPr>
        <w:drawing>
          <wp:inline distT="0" distB="0" distL="0" distR="0" wp14:anchorId="423621A7" wp14:editId="72D7BF19">
            <wp:extent cx="4507865" cy="1574359"/>
            <wp:effectExtent l="0" t="0" r="6985" b="6985"/>
            <wp:docPr id="11063175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120" cy="1615310"/>
                    </a:xfrm>
                    <a:prstGeom prst="rect">
                      <a:avLst/>
                    </a:prstGeom>
                    <a:noFill/>
                    <a:ln>
                      <a:noFill/>
                    </a:ln>
                  </pic:spPr>
                </pic:pic>
              </a:graphicData>
            </a:graphic>
          </wp:inline>
        </w:drawing>
      </w:r>
    </w:p>
    <w:p w14:paraId="18BF72EB" w14:textId="73FF9DD9" w:rsidR="00602236" w:rsidRPr="005A782B" w:rsidRDefault="00602236" w:rsidP="00602236">
      <w:pPr>
        <w:pStyle w:val="Default"/>
        <w:jc w:val="both"/>
        <w:rPr>
          <w:color w:val="auto"/>
          <w:sz w:val="20"/>
          <w:szCs w:val="20"/>
          <w:lang w:eastAsia="en-US"/>
        </w:rPr>
      </w:pPr>
      <w:r w:rsidRPr="005A782B">
        <w:rPr>
          <w:b/>
          <w:bCs/>
          <w:i/>
          <w:iCs/>
          <w:sz w:val="20"/>
          <w:szCs w:val="20"/>
        </w:rPr>
        <w:t xml:space="preserve">Figure </w:t>
      </w:r>
      <w:r w:rsidR="00DE0E3D" w:rsidRPr="005A782B">
        <w:rPr>
          <w:b/>
          <w:bCs/>
          <w:i/>
          <w:iCs/>
          <w:sz w:val="20"/>
          <w:szCs w:val="20"/>
        </w:rPr>
        <w:t>2</w:t>
      </w:r>
      <w:r w:rsidRPr="005A782B">
        <w:rPr>
          <w:i/>
          <w:iCs/>
          <w:sz w:val="20"/>
          <w:szCs w:val="20"/>
        </w:rPr>
        <w:t xml:space="preserve">: Simulated plants use in PRO II to study a) </w:t>
      </w:r>
      <w:r w:rsidR="008F1CCE" w:rsidRPr="005A782B">
        <w:rPr>
          <w:i/>
          <w:iCs/>
          <w:sz w:val="20"/>
          <w:szCs w:val="20"/>
        </w:rPr>
        <w:t xml:space="preserve">multistage batch distillation with R=∞ and b) </w:t>
      </w:r>
      <w:r w:rsidR="002A4A29" w:rsidRPr="005A782B">
        <w:rPr>
          <w:i/>
          <w:iCs/>
          <w:sz w:val="20"/>
          <w:szCs w:val="20"/>
        </w:rPr>
        <w:t>mono</w:t>
      </w:r>
      <w:r w:rsidRPr="005A782B">
        <w:rPr>
          <w:i/>
          <w:iCs/>
          <w:sz w:val="20"/>
          <w:szCs w:val="20"/>
        </w:rPr>
        <w:t xml:space="preserve"> and multistage batch distillation with R=finite.</w:t>
      </w:r>
    </w:p>
    <w:p w14:paraId="32DED86D" w14:textId="4B2595DF" w:rsidR="00113FE8" w:rsidRPr="005A782B" w:rsidRDefault="009746F5" w:rsidP="006E7DDE">
      <w:pPr>
        <w:pStyle w:val="Els-1storder-head"/>
      </w:pPr>
      <w:r w:rsidRPr="005A782B">
        <w:lastRenderedPageBreak/>
        <w:t>Results and discussion</w:t>
      </w:r>
    </w:p>
    <w:p w14:paraId="04EC9800" w14:textId="7922333B" w:rsidR="00493434" w:rsidRPr="005A782B" w:rsidRDefault="00493434" w:rsidP="00493434">
      <w:pPr>
        <w:pStyle w:val="Els-body-text"/>
      </w:pPr>
      <w:r w:rsidRPr="005A782B">
        <w:t>In this section are presented results obtained with the simulation software and the comparison with the experimental data.</w:t>
      </w:r>
    </w:p>
    <w:p w14:paraId="5775D8BE" w14:textId="7D7A7EED" w:rsidR="002E5393" w:rsidRPr="005A782B" w:rsidRDefault="002E5393" w:rsidP="00493434">
      <w:pPr>
        <w:pStyle w:val="Els-body-text"/>
      </w:pPr>
      <w:r w:rsidRPr="005A782B">
        <w:t xml:space="preserve">From the comparison of the experimental VLE </w:t>
      </w:r>
      <w:r w:rsidR="00E00996" w:rsidRPr="005A782B">
        <w:t>data</w:t>
      </w:r>
      <w:r w:rsidR="00DE0E3D" w:rsidRPr="005A782B">
        <w:t xml:space="preserve"> </w:t>
      </w:r>
      <w:r w:rsidRPr="005A782B">
        <w:t>with the simulated</w:t>
      </w:r>
      <w:r w:rsidR="00E00996" w:rsidRPr="005A782B">
        <w:t xml:space="preserve"> ones</w:t>
      </w:r>
      <w:r w:rsidRPr="005A782B">
        <w:t xml:space="preserve"> </w:t>
      </w:r>
      <w:r w:rsidR="00E00996" w:rsidRPr="005A782B">
        <w:t>using</w:t>
      </w:r>
      <w:r w:rsidRPr="005A782B">
        <w:t xml:space="preserve"> different thermodynamic model</w:t>
      </w:r>
      <w:r w:rsidR="001A4086" w:rsidRPr="005A782B">
        <w:t>s</w:t>
      </w:r>
      <w:r w:rsidR="00723C0C" w:rsidRPr="005A782B">
        <w:t xml:space="preserve"> </w:t>
      </w:r>
      <w:r w:rsidR="00E00996" w:rsidRPr="005A782B">
        <w:t xml:space="preserve">the following </w:t>
      </w:r>
      <w:proofErr w:type="spellStart"/>
      <w:r w:rsidR="001A4086" w:rsidRPr="005A782B">
        <w:t>xy</w:t>
      </w:r>
      <w:proofErr w:type="spellEnd"/>
      <w:r w:rsidR="001A4086" w:rsidRPr="005A782B">
        <w:t xml:space="preserve"> diagrams</w:t>
      </w:r>
      <w:r w:rsidR="00E00996" w:rsidRPr="005A782B">
        <w:t xml:space="preserve"> were obtained.</w:t>
      </w:r>
      <w:r w:rsidR="00723C0C" w:rsidRPr="005A782B">
        <w:t xml:space="preserve"> In the case of n-heptane/toluene mixture (Figure 3a), the NRTL model was chosen for the simulation due to its best fitting with the experimental data. For the water/PG mixture instead (Figure 3b), UNIQUAC model showed the lowest error, and so it was chosen for the simulation part of the work.</w:t>
      </w:r>
    </w:p>
    <w:p w14:paraId="0D1EDAEA" w14:textId="627DD6E3" w:rsidR="002C1706" w:rsidRPr="005A782B" w:rsidRDefault="0042720A" w:rsidP="0020434F">
      <w:pPr>
        <w:pStyle w:val="Els-body-text"/>
        <w:jc w:val="center"/>
      </w:pPr>
      <w:r w:rsidRPr="005A782B">
        <w:rPr>
          <w:noProof/>
        </w:rPr>
        <w:drawing>
          <wp:inline distT="0" distB="0" distL="0" distR="0" wp14:anchorId="41B0B8F9" wp14:editId="475F472F">
            <wp:extent cx="4457700" cy="1409065"/>
            <wp:effectExtent l="0" t="0" r="0" b="635"/>
            <wp:docPr id="11873371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7214" b="48961"/>
                    <a:stretch/>
                  </pic:blipFill>
                  <pic:spPr bwMode="auto">
                    <a:xfrm>
                      <a:off x="0" y="0"/>
                      <a:ext cx="4481418" cy="1416562"/>
                    </a:xfrm>
                    <a:prstGeom prst="rect">
                      <a:avLst/>
                    </a:prstGeom>
                    <a:noFill/>
                    <a:ln>
                      <a:noFill/>
                    </a:ln>
                    <a:extLst>
                      <a:ext uri="{53640926-AAD7-44D8-BBD7-CCE9431645EC}">
                        <a14:shadowObscured xmlns:a14="http://schemas.microsoft.com/office/drawing/2010/main"/>
                      </a:ext>
                    </a:extLst>
                  </pic:spPr>
                </pic:pic>
              </a:graphicData>
            </a:graphic>
          </wp:inline>
        </w:drawing>
      </w:r>
      <w:r w:rsidR="003243B6" w:rsidRPr="005A782B">
        <w:rPr>
          <w:noProof/>
        </w:rPr>
        <w:t xml:space="preserve"> </w:t>
      </w:r>
    </w:p>
    <w:p w14:paraId="7C023D06" w14:textId="2182CC58" w:rsidR="00774172" w:rsidRPr="005A782B" w:rsidRDefault="00406F64" w:rsidP="00774172">
      <w:pPr>
        <w:pStyle w:val="Default"/>
        <w:jc w:val="both"/>
        <w:rPr>
          <w:i/>
          <w:iCs/>
          <w:sz w:val="20"/>
          <w:szCs w:val="20"/>
        </w:rPr>
      </w:pPr>
      <w:r w:rsidRPr="005A782B">
        <w:rPr>
          <w:b/>
          <w:bCs/>
          <w:i/>
          <w:iCs/>
          <w:sz w:val="20"/>
          <w:szCs w:val="20"/>
        </w:rPr>
        <w:t xml:space="preserve">Figure </w:t>
      </w:r>
      <w:r w:rsidR="00DE0E3D" w:rsidRPr="005A782B">
        <w:rPr>
          <w:b/>
          <w:bCs/>
          <w:i/>
          <w:iCs/>
          <w:sz w:val="20"/>
          <w:szCs w:val="20"/>
        </w:rPr>
        <w:t>3</w:t>
      </w:r>
      <w:r w:rsidRPr="005A782B">
        <w:rPr>
          <w:b/>
          <w:bCs/>
          <w:i/>
          <w:iCs/>
          <w:sz w:val="20"/>
          <w:szCs w:val="20"/>
        </w:rPr>
        <w:t>:</w:t>
      </w:r>
      <w:r w:rsidRPr="005A782B">
        <w:rPr>
          <w:i/>
          <w:iCs/>
          <w:sz w:val="20"/>
          <w:szCs w:val="20"/>
        </w:rPr>
        <w:t xml:space="preserve"> Comparison between the experimental </w:t>
      </w:r>
      <w:r w:rsidR="001A4086" w:rsidRPr="005A782B">
        <w:rPr>
          <w:i/>
          <w:iCs/>
          <w:sz w:val="20"/>
          <w:szCs w:val="20"/>
        </w:rPr>
        <w:t>values</w:t>
      </w:r>
      <w:r w:rsidRPr="005A782B">
        <w:rPr>
          <w:i/>
          <w:iCs/>
          <w:sz w:val="20"/>
          <w:szCs w:val="20"/>
        </w:rPr>
        <w:t xml:space="preserve"> of liquid-vapour equilibria and those simulated on </w:t>
      </w:r>
      <w:r w:rsidR="008E55B3" w:rsidRPr="005A782B">
        <w:rPr>
          <w:i/>
          <w:iCs/>
          <w:sz w:val="20"/>
          <w:szCs w:val="20"/>
        </w:rPr>
        <w:t xml:space="preserve">AVEVA </w:t>
      </w:r>
      <w:proofErr w:type="spellStart"/>
      <w:r w:rsidR="008E55B3" w:rsidRPr="005A782B">
        <w:rPr>
          <w:i/>
          <w:iCs/>
          <w:sz w:val="20"/>
          <w:szCs w:val="20"/>
        </w:rPr>
        <w:t>ProII</w:t>
      </w:r>
      <w:r w:rsidR="008E55B3" w:rsidRPr="005A782B">
        <w:rPr>
          <w:i/>
          <w:iCs/>
          <w:sz w:val="20"/>
          <w:szCs w:val="20"/>
          <w:vertAlign w:val="superscript"/>
        </w:rPr>
        <w:t>TM</w:t>
      </w:r>
      <w:proofErr w:type="spellEnd"/>
      <w:r w:rsidR="008E55B3" w:rsidRPr="005A782B">
        <w:rPr>
          <w:i/>
          <w:iCs/>
          <w:sz w:val="20"/>
          <w:szCs w:val="20"/>
          <w:vertAlign w:val="superscript"/>
        </w:rPr>
        <w:t xml:space="preserve"> </w:t>
      </w:r>
      <w:r w:rsidRPr="005A782B">
        <w:rPr>
          <w:i/>
          <w:iCs/>
          <w:sz w:val="20"/>
          <w:szCs w:val="20"/>
        </w:rPr>
        <w:t xml:space="preserve">with </w:t>
      </w:r>
      <w:r w:rsidR="001A4086" w:rsidRPr="005A782B">
        <w:rPr>
          <w:i/>
          <w:iCs/>
          <w:sz w:val="20"/>
          <w:szCs w:val="20"/>
        </w:rPr>
        <w:t xml:space="preserve">the </w:t>
      </w:r>
      <w:r w:rsidRPr="005A782B">
        <w:rPr>
          <w:i/>
          <w:iCs/>
          <w:sz w:val="20"/>
          <w:szCs w:val="20"/>
        </w:rPr>
        <w:t>mode</w:t>
      </w:r>
      <w:r w:rsidR="006B182E" w:rsidRPr="005A782B">
        <w:rPr>
          <w:i/>
          <w:iCs/>
          <w:sz w:val="20"/>
          <w:szCs w:val="20"/>
        </w:rPr>
        <w:t>l</w:t>
      </w:r>
      <w:r w:rsidR="001A4086" w:rsidRPr="005A782B">
        <w:rPr>
          <w:i/>
          <w:iCs/>
          <w:sz w:val="20"/>
          <w:szCs w:val="20"/>
        </w:rPr>
        <w:t xml:space="preserve"> that best fits the data</w:t>
      </w:r>
      <w:r w:rsidR="00FC4BD6" w:rsidRPr="005A782B">
        <w:rPr>
          <w:i/>
          <w:iCs/>
          <w:sz w:val="20"/>
          <w:szCs w:val="20"/>
        </w:rPr>
        <w:t xml:space="preserve">: a) </w:t>
      </w:r>
      <w:r w:rsidR="002D7625" w:rsidRPr="005A782B">
        <w:rPr>
          <w:i/>
          <w:iCs/>
          <w:sz w:val="20"/>
          <w:szCs w:val="20"/>
        </w:rPr>
        <w:t>n-</w:t>
      </w:r>
      <w:r w:rsidR="00FC4BD6" w:rsidRPr="005A782B">
        <w:rPr>
          <w:i/>
          <w:iCs/>
          <w:sz w:val="20"/>
          <w:szCs w:val="20"/>
        </w:rPr>
        <w:t>heptane/toluene mixture</w:t>
      </w:r>
      <w:r w:rsidR="0009052D" w:rsidRPr="005A782B">
        <w:rPr>
          <w:i/>
          <w:iCs/>
          <w:sz w:val="20"/>
          <w:szCs w:val="20"/>
        </w:rPr>
        <w:t xml:space="preserve"> at 298.15 K</w:t>
      </w:r>
      <w:r w:rsidR="00FC4BD6" w:rsidRPr="005A782B">
        <w:rPr>
          <w:i/>
          <w:iCs/>
          <w:sz w:val="20"/>
          <w:szCs w:val="20"/>
        </w:rPr>
        <w:t>,</w:t>
      </w:r>
      <w:r w:rsidR="00EC7A0D" w:rsidRPr="005A782B">
        <w:rPr>
          <w:i/>
          <w:iCs/>
          <w:sz w:val="20"/>
          <w:szCs w:val="20"/>
        </w:rPr>
        <w:t xml:space="preserve"> b</w:t>
      </w:r>
      <w:r w:rsidR="00FC4BD6" w:rsidRPr="005A782B">
        <w:rPr>
          <w:i/>
          <w:iCs/>
          <w:sz w:val="20"/>
          <w:szCs w:val="20"/>
        </w:rPr>
        <w:t xml:space="preserve">) </w:t>
      </w:r>
      <w:r w:rsidR="00774172" w:rsidRPr="005A782B">
        <w:rPr>
          <w:i/>
          <w:iCs/>
          <w:sz w:val="20"/>
          <w:szCs w:val="20"/>
        </w:rPr>
        <w:t>water</w:t>
      </w:r>
      <w:r w:rsidR="00FC4BD6" w:rsidRPr="005A782B">
        <w:rPr>
          <w:i/>
          <w:iCs/>
          <w:sz w:val="20"/>
          <w:szCs w:val="20"/>
        </w:rPr>
        <w:t>/</w:t>
      </w:r>
      <w:r w:rsidR="00774172" w:rsidRPr="005A782B">
        <w:rPr>
          <w:i/>
          <w:iCs/>
          <w:sz w:val="20"/>
          <w:szCs w:val="20"/>
        </w:rPr>
        <w:t xml:space="preserve">PG </w:t>
      </w:r>
      <w:r w:rsidR="00FC4BD6" w:rsidRPr="005A782B">
        <w:rPr>
          <w:i/>
          <w:iCs/>
          <w:sz w:val="20"/>
          <w:szCs w:val="20"/>
        </w:rPr>
        <w:t>mixture</w:t>
      </w:r>
      <w:r w:rsidR="0009052D" w:rsidRPr="005A782B">
        <w:rPr>
          <w:i/>
          <w:iCs/>
          <w:sz w:val="20"/>
          <w:szCs w:val="20"/>
        </w:rPr>
        <w:t xml:space="preserve"> at </w:t>
      </w:r>
      <w:r w:rsidR="00EC7A0D" w:rsidRPr="005A782B">
        <w:rPr>
          <w:i/>
          <w:iCs/>
          <w:sz w:val="20"/>
          <w:szCs w:val="20"/>
        </w:rPr>
        <w:t>383.15 K</w:t>
      </w:r>
      <w:r w:rsidR="00774172" w:rsidRPr="005A782B">
        <w:rPr>
          <w:i/>
          <w:iCs/>
          <w:sz w:val="20"/>
          <w:szCs w:val="20"/>
        </w:rPr>
        <w:t>.</w:t>
      </w:r>
    </w:p>
    <w:p w14:paraId="2B4ECEB2" w14:textId="1AC0D78F" w:rsidR="006E7DDE" w:rsidRPr="005A782B" w:rsidRDefault="00A06B51" w:rsidP="006E7DDE">
      <w:pPr>
        <w:pStyle w:val="Els-body-text"/>
        <w:spacing w:before="80" w:after="80"/>
      </w:pPr>
      <w:r w:rsidRPr="005A782B">
        <w:t xml:space="preserve">Using these thermodynamic </w:t>
      </w:r>
      <w:r w:rsidR="00723C0C" w:rsidRPr="005A782B">
        <w:t>models, the simulations of the mono-stage distillation were performed. A</w:t>
      </w:r>
      <w:r w:rsidRPr="005A782B">
        <w:t xml:space="preserve"> good fitting of the experimental data was obtained, both in the case of </w:t>
      </w:r>
      <w:r w:rsidR="002D7625" w:rsidRPr="005A782B">
        <w:t>n-h</w:t>
      </w:r>
      <w:r w:rsidRPr="005A782B">
        <w:t xml:space="preserve">eptane/toluene mixture and water/PG one, with a maximum error observed around 3%. In the Figure </w:t>
      </w:r>
      <w:r w:rsidR="007E7370" w:rsidRPr="005A782B">
        <w:t>4</w:t>
      </w:r>
      <w:r w:rsidRPr="005A782B">
        <w:t xml:space="preserve"> two examples about the profile comparison for the two mixtures are reported.</w:t>
      </w:r>
    </w:p>
    <w:p w14:paraId="15C43336" w14:textId="550EED93" w:rsidR="009E58ED" w:rsidRPr="005A782B" w:rsidRDefault="003243B6" w:rsidP="009E58ED">
      <w:pPr>
        <w:pStyle w:val="Default"/>
        <w:jc w:val="center"/>
        <w:rPr>
          <w:b/>
          <w:bCs/>
          <w:i/>
          <w:iCs/>
          <w:sz w:val="20"/>
          <w:szCs w:val="20"/>
        </w:rPr>
      </w:pPr>
      <w:r w:rsidRPr="005A782B">
        <w:rPr>
          <w:noProof/>
        </w:rPr>
        <w:drawing>
          <wp:inline distT="0" distB="0" distL="0" distR="0" wp14:anchorId="3DB0D1C1" wp14:editId="237A43AC">
            <wp:extent cx="4331011" cy="1402080"/>
            <wp:effectExtent l="0" t="0" r="0" b="7620"/>
            <wp:docPr id="148659965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734" b="47074"/>
                    <a:stretch/>
                  </pic:blipFill>
                  <pic:spPr bwMode="auto">
                    <a:xfrm>
                      <a:off x="0" y="0"/>
                      <a:ext cx="4340591" cy="1405181"/>
                    </a:xfrm>
                    <a:prstGeom prst="rect">
                      <a:avLst/>
                    </a:prstGeom>
                    <a:noFill/>
                    <a:ln>
                      <a:noFill/>
                    </a:ln>
                    <a:extLst>
                      <a:ext uri="{53640926-AAD7-44D8-BBD7-CCE9431645EC}">
                        <a14:shadowObscured xmlns:a14="http://schemas.microsoft.com/office/drawing/2010/main"/>
                      </a:ext>
                    </a:extLst>
                  </pic:spPr>
                </pic:pic>
              </a:graphicData>
            </a:graphic>
          </wp:inline>
        </w:drawing>
      </w:r>
      <w:r w:rsidRPr="005A782B">
        <w:rPr>
          <w:noProof/>
        </w:rPr>
        <w:t xml:space="preserve"> </w:t>
      </w:r>
    </w:p>
    <w:p w14:paraId="22ED4AFA" w14:textId="48C1BB37" w:rsidR="009E58ED" w:rsidRPr="005A782B" w:rsidRDefault="009E58ED" w:rsidP="00AE08F3">
      <w:pPr>
        <w:pStyle w:val="Default"/>
        <w:spacing w:after="120"/>
        <w:jc w:val="both"/>
        <w:rPr>
          <w:b/>
          <w:bCs/>
          <w:i/>
          <w:iCs/>
          <w:sz w:val="20"/>
          <w:szCs w:val="20"/>
        </w:rPr>
      </w:pPr>
      <w:r w:rsidRPr="005A782B">
        <w:rPr>
          <w:b/>
          <w:bCs/>
          <w:i/>
          <w:iCs/>
          <w:sz w:val="20"/>
          <w:szCs w:val="20"/>
        </w:rPr>
        <w:t xml:space="preserve">Figure </w:t>
      </w:r>
      <w:r w:rsidR="007E7370" w:rsidRPr="005A782B">
        <w:rPr>
          <w:b/>
          <w:bCs/>
          <w:i/>
          <w:iCs/>
          <w:sz w:val="20"/>
          <w:szCs w:val="20"/>
        </w:rPr>
        <w:t>4</w:t>
      </w:r>
      <w:r w:rsidRPr="005A782B">
        <w:rPr>
          <w:i/>
          <w:iCs/>
          <w:sz w:val="20"/>
          <w:szCs w:val="20"/>
        </w:rPr>
        <w:t xml:space="preserve">: </w:t>
      </w:r>
      <w:r w:rsidR="00E6395F" w:rsidRPr="005A782B">
        <w:rPr>
          <w:i/>
          <w:iCs/>
          <w:sz w:val="20"/>
          <w:szCs w:val="20"/>
        </w:rPr>
        <w:t>C</w:t>
      </w:r>
      <w:r w:rsidRPr="005A782B">
        <w:rPr>
          <w:i/>
          <w:iCs/>
          <w:sz w:val="20"/>
          <w:szCs w:val="20"/>
        </w:rPr>
        <w:t xml:space="preserve">omparison of simulated and experimental data obtained with the </w:t>
      </w:r>
      <w:r w:rsidR="002A4A29" w:rsidRPr="005A782B">
        <w:rPr>
          <w:i/>
          <w:iCs/>
          <w:sz w:val="20"/>
          <w:szCs w:val="20"/>
        </w:rPr>
        <w:t>mono-stage</w:t>
      </w:r>
      <w:r w:rsidRPr="005A782B">
        <w:rPr>
          <w:i/>
          <w:iCs/>
          <w:sz w:val="20"/>
          <w:szCs w:val="20"/>
        </w:rPr>
        <w:t xml:space="preserve"> batch distillation:</w:t>
      </w:r>
      <w:r w:rsidR="002A4A29" w:rsidRPr="005A782B">
        <w:rPr>
          <w:i/>
          <w:iCs/>
          <w:sz w:val="20"/>
          <w:szCs w:val="20"/>
        </w:rPr>
        <w:t xml:space="preserve"> </w:t>
      </w:r>
      <w:r w:rsidRPr="005A782B">
        <w:rPr>
          <w:i/>
          <w:iCs/>
          <w:sz w:val="20"/>
          <w:szCs w:val="20"/>
        </w:rPr>
        <w:t xml:space="preserve">a) </w:t>
      </w:r>
      <w:r w:rsidR="00EC7A0D" w:rsidRPr="005A782B">
        <w:rPr>
          <w:i/>
          <w:iCs/>
          <w:sz w:val="20"/>
          <w:szCs w:val="20"/>
        </w:rPr>
        <w:t>n-h</w:t>
      </w:r>
      <w:r w:rsidRPr="005A782B">
        <w:rPr>
          <w:i/>
          <w:iCs/>
          <w:sz w:val="20"/>
          <w:szCs w:val="20"/>
        </w:rPr>
        <w:t xml:space="preserve">eptane/toluene mixture, initial molar ratio </w:t>
      </w:r>
      <w:proofErr w:type="spellStart"/>
      <w:r w:rsidRPr="005A782B">
        <w:rPr>
          <w:i/>
          <w:iCs/>
          <w:sz w:val="20"/>
          <w:szCs w:val="20"/>
        </w:rPr>
        <w:t>hept</w:t>
      </w:r>
      <w:proofErr w:type="spellEnd"/>
      <w:r w:rsidRPr="005A782B">
        <w:rPr>
          <w:i/>
          <w:iCs/>
          <w:sz w:val="20"/>
          <w:szCs w:val="20"/>
        </w:rPr>
        <w:t>/</w:t>
      </w:r>
      <w:proofErr w:type="spellStart"/>
      <w:r w:rsidRPr="005A782B">
        <w:rPr>
          <w:i/>
          <w:iCs/>
          <w:sz w:val="20"/>
          <w:szCs w:val="20"/>
        </w:rPr>
        <w:t>tol</w:t>
      </w:r>
      <w:proofErr w:type="spellEnd"/>
      <w:r w:rsidRPr="005A782B">
        <w:rPr>
          <w:i/>
          <w:iCs/>
          <w:sz w:val="20"/>
          <w:szCs w:val="20"/>
        </w:rPr>
        <w:t>=70/30, p=760 torr and b) Water/PG mixture, initial molar ratio water/PG=70/30, p=255 torr.</w:t>
      </w:r>
    </w:p>
    <w:p w14:paraId="66DCEF5B" w14:textId="0CFF55D6" w:rsidR="00AE08F3" w:rsidRPr="005A782B" w:rsidRDefault="00150C60" w:rsidP="00AE08F3">
      <w:pPr>
        <w:pStyle w:val="Default"/>
        <w:jc w:val="both"/>
        <w:rPr>
          <w:b/>
          <w:bCs/>
          <w:i/>
          <w:iCs/>
          <w:sz w:val="20"/>
          <w:szCs w:val="20"/>
        </w:rPr>
      </w:pPr>
      <w:r w:rsidRPr="005A782B">
        <w:rPr>
          <w:color w:val="auto"/>
          <w:sz w:val="20"/>
          <w:szCs w:val="20"/>
          <w:lang w:eastAsia="en-US"/>
        </w:rPr>
        <w:t>In the case of multistage apparatus, t</w:t>
      </w:r>
      <w:r w:rsidR="00C93DD9" w:rsidRPr="005A782B">
        <w:rPr>
          <w:color w:val="auto"/>
          <w:sz w:val="20"/>
          <w:szCs w:val="20"/>
          <w:lang w:eastAsia="en-US"/>
        </w:rPr>
        <w:t xml:space="preserve">he results obtained from the R = ∞ simulations showed good comparability with the experimental ones (Table </w:t>
      </w:r>
      <w:r w:rsidR="00723C0C" w:rsidRPr="005A782B">
        <w:rPr>
          <w:color w:val="auto"/>
          <w:sz w:val="20"/>
          <w:szCs w:val="20"/>
          <w:lang w:eastAsia="en-US"/>
        </w:rPr>
        <w:t>3</w:t>
      </w:r>
      <w:r w:rsidR="00FB3FFE" w:rsidRPr="005A782B">
        <w:rPr>
          <w:color w:val="auto"/>
          <w:sz w:val="20"/>
          <w:szCs w:val="20"/>
          <w:lang w:eastAsia="en-US"/>
        </w:rPr>
        <w:t xml:space="preserve"> </w:t>
      </w:r>
      <w:r w:rsidR="00723C0C" w:rsidRPr="005A782B">
        <w:rPr>
          <w:color w:val="auto"/>
          <w:sz w:val="20"/>
          <w:szCs w:val="20"/>
          <w:lang w:eastAsia="en-US"/>
        </w:rPr>
        <w:t>confirming</w:t>
      </w:r>
      <w:r w:rsidR="00C93DD9" w:rsidRPr="005A782B">
        <w:rPr>
          <w:color w:val="auto"/>
          <w:sz w:val="20"/>
          <w:szCs w:val="20"/>
          <w:lang w:eastAsia="en-US"/>
        </w:rPr>
        <w:t xml:space="preserve"> the number of separating stages calculated at R</w:t>
      </w:r>
      <w:r w:rsidR="00F91262" w:rsidRPr="005A782B">
        <w:rPr>
          <w:color w:val="auto"/>
          <w:sz w:val="20"/>
          <w:szCs w:val="20"/>
          <w:lang w:eastAsia="en-US"/>
        </w:rPr>
        <w:t xml:space="preserve"> </w:t>
      </w:r>
      <w:r w:rsidR="00C93DD9" w:rsidRPr="005A782B">
        <w:rPr>
          <w:color w:val="auto"/>
          <w:sz w:val="20"/>
          <w:szCs w:val="20"/>
          <w:lang w:eastAsia="en-US"/>
        </w:rPr>
        <w:t>=</w:t>
      </w:r>
      <w:r w:rsidR="00F91262" w:rsidRPr="005A782B">
        <w:rPr>
          <w:color w:val="auto"/>
          <w:sz w:val="20"/>
          <w:szCs w:val="20"/>
          <w:lang w:eastAsia="en-US"/>
        </w:rPr>
        <w:t xml:space="preserve"> </w:t>
      </w:r>
      <w:r w:rsidR="00C93DD9" w:rsidRPr="005A782B">
        <w:rPr>
          <w:color w:val="auto"/>
          <w:sz w:val="20"/>
          <w:szCs w:val="20"/>
          <w:lang w:eastAsia="en-US"/>
        </w:rPr>
        <w:t>∞ using McCabe and Thiele method (5-6 trays).</w:t>
      </w:r>
    </w:p>
    <w:p w14:paraId="7D012AAA" w14:textId="159410DE" w:rsidR="00C93DD9" w:rsidRPr="005A782B" w:rsidRDefault="00AE08F3" w:rsidP="006E7DDE">
      <w:pPr>
        <w:pStyle w:val="Default"/>
        <w:spacing w:before="80" w:after="80"/>
        <w:jc w:val="both"/>
        <w:rPr>
          <w:color w:val="auto"/>
          <w:sz w:val="10"/>
          <w:szCs w:val="10"/>
          <w:lang w:eastAsia="en-US"/>
        </w:rPr>
      </w:pPr>
      <w:r w:rsidRPr="005A782B">
        <w:rPr>
          <w:b/>
          <w:bCs/>
          <w:i/>
          <w:iCs/>
          <w:sz w:val="20"/>
          <w:szCs w:val="20"/>
        </w:rPr>
        <w:t xml:space="preserve">Table </w:t>
      </w:r>
      <w:r w:rsidR="00723C0C" w:rsidRPr="005A782B">
        <w:rPr>
          <w:b/>
          <w:bCs/>
          <w:i/>
          <w:iCs/>
          <w:sz w:val="20"/>
          <w:szCs w:val="20"/>
        </w:rPr>
        <w:t>3</w:t>
      </w:r>
      <w:r w:rsidRPr="005A782B">
        <w:rPr>
          <w:i/>
          <w:iCs/>
          <w:sz w:val="20"/>
          <w:szCs w:val="20"/>
        </w:rPr>
        <w:t>: comparison between experimental and simulated results (for different number of stages) of the R = ∞ distillation</w:t>
      </w:r>
      <w:r w:rsidR="00FB3FFE" w:rsidRPr="005A782B">
        <w:rPr>
          <w:i/>
          <w:iCs/>
          <w:sz w:val="20"/>
          <w:szCs w:val="20"/>
        </w:rPr>
        <w:t xml:space="preserve"> of n-heptane/toluene mixtures</w:t>
      </w:r>
    </w:p>
    <w:tbl>
      <w:tblPr>
        <w:tblStyle w:val="Grigliatabella"/>
        <w:tblW w:w="5000" w:type="pct"/>
        <w:tblLook w:val="04A0" w:firstRow="1" w:lastRow="0" w:firstColumn="1" w:lastColumn="0" w:noHBand="0" w:noVBand="1"/>
      </w:tblPr>
      <w:tblGrid>
        <w:gridCol w:w="752"/>
        <w:gridCol w:w="896"/>
        <w:gridCol w:w="1806"/>
        <w:gridCol w:w="1806"/>
        <w:gridCol w:w="1806"/>
      </w:tblGrid>
      <w:tr w:rsidR="00C93DD9" w:rsidRPr="005A782B" w14:paraId="23BD885B" w14:textId="77777777" w:rsidTr="000F241D">
        <w:tc>
          <w:tcPr>
            <w:tcW w:w="532" w:type="pct"/>
            <w:tcBorders>
              <w:top w:val="single" w:sz="12" w:space="0" w:color="FFFFFF"/>
              <w:left w:val="single" w:sz="4" w:space="0" w:color="FFFFFF"/>
              <w:bottom w:val="single" w:sz="12" w:space="0" w:color="4F81BD"/>
              <w:right w:val="single" w:sz="12" w:space="0" w:color="4F81BD" w:themeColor="accent1"/>
            </w:tcBorders>
            <w:vAlign w:val="center"/>
          </w:tcPr>
          <w:p w14:paraId="30CEC64D" w14:textId="77777777" w:rsidR="00C93DD9" w:rsidRPr="005A782B" w:rsidRDefault="00C93DD9" w:rsidP="000F241D">
            <w:pPr>
              <w:pStyle w:val="Default"/>
              <w:jc w:val="center"/>
              <w:rPr>
                <w:b/>
                <w:bCs/>
                <w:color w:val="auto"/>
                <w:sz w:val="16"/>
                <w:szCs w:val="16"/>
                <w:lang w:eastAsia="en-US"/>
              </w:rPr>
            </w:pPr>
          </w:p>
        </w:tc>
        <w:tc>
          <w:tcPr>
            <w:tcW w:w="634" w:type="pct"/>
            <w:tcBorders>
              <w:top w:val="single" w:sz="12" w:space="0" w:color="4F81BD"/>
              <w:left w:val="single" w:sz="12" w:space="0" w:color="4F81BD" w:themeColor="accent1"/>
              <w:bottom w:val="single" w:sz="12" w:space="0" w:color="4F81BD"/>
              <w:right w:val="single" w:sz="4" w:space="0" w:color="4F81BD" w:themeColor="accent1"/>
            </w:tcBorders>
            <w:vAlign w:val="center"/>
          </w:tcPr>
          <w:p w14:paraId="079A4C45"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χ</w:t>
            </w:r>
            <w:r w:rsidRPr="005A782B">
              <w:rPr>
                <w:b/>
                <w:bCs/>
                <w:color w:val="auto"/>
                <w:sz w:val="16"/>
                <w:szCs w:val="16"/>
                <w:vertAlign w:val="subscript"/>
                <w:lang w:eastAsia="en-US"/>
              </w:rPr>
              <w:t>hept</w:t>
            </w:r>
            <w:proofErr w:type="spellEnd"/>
            <w:r w:rsidRPr="005A782B">
              <w:rPr>
                <w:b/>
                <w:bCs/>
                <w:color w:val="auto"/>
                <w:sz w:val="16"/>
                <w:szCs w:val="16"/>
                <w:vertAlign w:val="subscript"/>
                <w:lang w:eastAsia="en-US"/>
              </w:rPr>
              <w:t xml:space="preserve"> </w:t>
            </w:r>
            <w:r w:rsidRPr="005A782B">
              <w:rPr>
                <w:b/>
                <w:bCs/>
                <w:color w:val="auto"/>
                <w:sz w:val="16"/>
                <w:szCs w:val="16"/>
                <w:lang w:eastAsia="en-US"/>
              </w:rPr>
              <w:t>exp</w:t>
            </w:r>
          </w:p>
        </w:tc>
        <w:tc>
          <w:tcPr>
            <w:tcW w:w="1278" w:type="pct"/>
            <w:tcBorders>
              <w:top w:val="single" w:sz="12" w:space="0" w:color="4F81BD"/>
              <w:left w:val="single" w:sz="4" w:space="0" w:color="4F81BD" w:themeColor="accent1"/>
              <w:bottom w:val="single" w:sz="12" w:space="0" w:color="4F81BD"/>
              <w:right w:val="single" w:sz="4" w:space="0" w:color="4F81BD" w:themeColor="accent1"/>
            </w:tcBorders>
            <w:vAlign w:val="center"/>
          </w:tcPr>
          <w:p w14:paraId="456CB3CE"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χ</w:t>
            </w:r>
            <w:r w:rsidRPr="005A782B">
              <w:rPr>
                <w:b/>
                <w:bCs/>
                <w:color w:val="auto"/>
                <w:sz w:val="16"/>
                <w:szCs w:val="16"/>
                <w:vertAlign w:val="subscript"/>
                <w:lang w:eastAsia="en-US"/>
              </w:rPr>
              <w:t>hept</w:t>
            </w:r>
            <w:proofErr w:type="spellEnd"/>
            <w:r w:rsidRPr="005A782B">
              <w:rPr>
                <w:b/>
                <w:bCs/>
                <w:color w:val="auto"/>
                <w:sz w:val="16"/>
                <w:szCs w:val="16"/>
                <w:vertAlign w:val="subscript"/>
                <w:lang w:eastAsia="en-US"/>
              </w:rPr>
              <w:t xml:space="preserve"> </w:t>
            </w:r>
            <w:r w:rsidRPr="005A782B">
              <w:rPr>
                <w:b/>
                <w:bCs/>
                <w:color w:val="auto"/>
                <w:sz w:val="16"/>
                <w:szCs w:val="16"/>
                <w:lang w:eastAsia="en-US"/>
              </w:rPr>
              <w:t>sim with 4 trays</w:t>
            </w:r>
          </w:p>
        </w:tc>
        <w:tc>
          <w:tcPr>
            <w:tcW w:w="1278" w:type="pct"/>
            <w:tcBorders>
              <w:top w:val="single" w:sz="12" w:space="0" w:color="4F81BD" w:themeColor="accent1"/>
              <w:left w:val="single" w:sz="4" w:space="0" w:color="4F81BD" w:themeColor="accent1"/>
              <w:bottom w:val="single" w:sz="12" w:space="0" w:color="4F81BD"/>
              <w:right w:val="single" w:sz="4" w:space="0" w:color="4F81BD" w:themeColor="accent1"/>
            </w:tcBorders>
            <w:vAlign w:val="center"/>
          </w:tcPr>
          <w:p w14:paraId="763ABD46"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χ</w:t>
            </w:r>
            <w:r w:rsidRPr="005A782B">
              <w:rPr>
                <w:b/>
                <w:bCs/>
                <w:color w:val="auto"/>
                <w:sz w:val="16"/>
                <w:szCs w:val="16"/>
                <w:vertAlign w:val="subscript"/>
                <w:lang w:eastAsia="en-US"/>
              </w:rPr>
              <w:t>hept</w:t>
            </w:r>
            <w:proofErr w:type="spellEnd"/>
            <w:r w:rsidRPr="005A782B">
              <w:rPr>
                <w:b/>
                <w:bCs/>
                <w:color w:val="auto"/>
                <w:sz w:val="16"/>
                <w:szCs w:val="16"/>
                <w:vertAlign w:val="subscript"/>
                <w:lang w:eastAsia="en-US"/>
              </w:rPr>
              <w:t xml:space="preserve"> </w:t>
            </w:r>
            <w:r w:rsidRPr="005A782B">
              <w:rPr>
                <w:b/>
                <w:bCs/>
                <w:color w:val="auto"/>
                <w:sz w:val="16"/>
                <w:szCs w:val="16"/>
                <w:lang w:eastAsia="en-US"/>
              </w:rPr>
              <w:t>sim with 5 trays</w:t>
            </w:r>
          </w:p>
        </w:tc>
        <w:tc>
          <w:tcPr>
            <w:tcW w:w="1278" w:type="pct"/>
            <w:tcBorders>
              <w:top w:val="single" w:sz="12" w:space="0" w:color="4F81BD"/>
              <w:left w:val="single" w:sz="4" w:space="0" w:color="4F81BD" w:themeColor="accent1"/>
              <w:bottom w:val="single" w:sz="12" w:space="0" w:color="4F81BD"/>
              <w:right w:val="single" w:sz="12" w:space="0" w:color="4F81BD" w:themeColor="accent1"/>
            </w:tcBorders>
            <w:vAlign w:val="center"/>
          </w:tcPr>
          <w:p w14:paraId="467C25A8"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χ</w:t>
            </w:r>
            <w:r w:rsidRPr="005A782B">
              <w:rPr>
                <w:b/>
                <w:bCs/>
                <w:color w:val="auto"/>
                <w:sz w:val="16"/>
                <w:szCs w:val="16"/>
                <w:vertAlign w:val="subscript"/>
                <w:lang w:eastAsia="en-US"/>
              </w:rPr>
              <w:t>hept</w:t>
            </w:r>
            <w:proofErr w:type="spellEnd"/>
            <w:r w:rsidRPr="005A782B">
              <w:rPr>
                <w:b/>
                <w:bCs/>
                <w:color w:val="auto"/>
                <w:sz w:val="16"/>
                <w:szCs w:val="16"/>
                <w:vertAlign w:val="subscript"/>
                <w:lang w:eastAsia="en-US"/>
              </w:rPr>
              <w:t xml:space="preserve"> </w:t>
            </w:r>
            <w:r w:rsidRPr="005A782B">
              <w:rPr>
                <w:b/>
                <w:bCs/>
                <w:color w:val="auto"/>
                <w:sz w:val="16"/>
                <w:szCs w:val="16"/>
                <w:lang w:eastAsia="en-US"/>
              </w:rPr>
              <w:t>sim with 6 trays</w:t>
            </w:r>
          </w:p>
        </w:tc>
      </w:tr>
      <w:tr w:rsidR="00C93DD9" w:rsidRPr="005A782B" w14:paraId="5B690F01" w14:textId="77777777" w:rsidTr="000F241D">
        <w:tc>
          <w:tcPr>
            <w:tcW w:w="532" w:type="pct"/>
            <w:tcBorders>
              <w:top w:val="single" w:sz="12" w:space="0" w:color="4F81BD"/>
              <w:left w:val="single" w:sz="12" w:space="0" w:color="4F81BD" w:themeColor="accent1"/>
              <w:bottom w:val="single" w:sz="4" w:space="0" w:color="4F81BD" w:themeColor="accent1"/>
              <w:right w:val="single" w:sz="12" w:space="0" w:color="4F81BD"/>
            </w:tcBorders>
            <w:vAlign w:val="center"/>
          </w:tcPr>
          <w:p w14:paraId="3924DB3C"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Dist</w:t>
            </w:r>
            <w:proofErr w:type="spellEnd"/>
            <w:r w:rsidRPr="005A782B">
              <w:rPr>
                <w:b/>
                <w:bCs/>
                <w:color w:val="auto"/>
                <w:sz w:val="16"/>
                <w:szCs w:val="16"/>
                <w:lang w:eastAsia="en-US"/>
              </w:rPr>
              <w:t xml:space="preserve"> 1</w:t>
            </w:r>
          </w:p>
        </w:tc>
        <w:tc>
          <w:tcPr>
            <w:tcW w:w="634" w:type="pct"/>
            <w:tcBorders>
              <w:top w:val="single" w:sz="12" w:space="0" w:color="4F81BD"/>
              <w:left w:val="single" w:sz="12" w:space="0" w:color="4F81BD"/>
              <w:bottom w:val="single" w:sz="4" w:space="0" w:color="4F81BD" w:themeColor="accent1"/>
              <w:right w:val="single" w:sz="4" w:space="0" w:color="4F81BD" w:themeColor="accent1"/>
            </w:tcBorders>
            <w:vAlign w:val="center"/>
          </w:tcPr>
          <w:p w14:paraId="55FB4DE9" w14:textId="77777777" w:rsidR="00C93DD9" w:rsidRPr="005A782B" w:rsidRDefault="00C93DD9" w:rsidP="000F241D">
            <w:pPr>
              <w:pStyle w:val="Default"/>
              <w:jc w:val="center"/>
              <w:rPr>
                <w:b/>
                <w:bCs/>
                <w:color w:val="000000" w:themeColor="text1"/>
                <w:sz w:val="16"/>
                <w:szCs w:val="16"/>
                <w:lang w:eastAsia="en-US"/>
              </w:rPr>
            </w:pPr>
            <w:r w:rsidRPr="005A782B">
              <w:rPr>
                <w:b/>
                <w:bCs/>
                <w:color w:val="000000" w:themeColor="text1"/>
                <w:sz w:val="16"/>
                <w:szCs w:val="16"/>
                <w:lang w:eastAsia="en-US"/>
              </w:rPr>
              <w:t>0.706</w:t>
            </w:r>
          </w:p>
        </w:tc>
        <w:tc>
          <w:tcPr>
            <w:tcW w:w="1278" w:type="pct"/>
            <w:tcBorders>
              <w:top w:val="single" w:sz="12" w:space="0" w:color="4F81BD"/>
              <w:left w:val="single" w:sz="4" w:space="0" w:color="4F81BD" w:themeColor="accent1"/>
              <w:bottom w:val="single" w:sz="4" w:space="0" w:color="4F81BD" w:themeColor="accent1"/>
              <w:right w:val="single" w:sz="4" w:space="0" w:color="4F81BD" w:themeColor="accent1"/>
            </w:tcBorders>
            <w:vAlign w:val="center"/>
          </w:tcPr>
          <w:p w14:paraId="24E8B791"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0.571</w:t>
            </w:r>
          </w:p>
        </w:tc>
        <w:tc>
          <w:tcPr>
            <w:tcW w:w="1278" w:type="pct"/>
            <w:tcBorders>
              <w:top w:val="single" w:sz="12" w:space="0" w:color="4F81BD"/>
              <w:left w:val="single" w:sz="4" w:space="0" w:color="4F81BD" w:themeColor="accent1"/>
              <w:bottom w:val="single" w:sz="4" w:space="0" w:color="4F81BD" w:themeColor="accent1"/>
              <w:right w:val="single" w:sz="4" w:space="0" w:color="4F81BD" w:themeColor="accent1"/>
            </w:tcBorders>
            <w:vAlign w:val="center"/>
          </w:tcPr>
          <w:p w14:paraId="0ED6F9F0"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0.639</w:t>
            </w:r>
          </w:p>
        </w:tc>
        <w:tc>
          <w:tcPr>
            <w:tcW w:w="1278" w:type="pct"/>
            <w:tcBorders>
              <w:top w:val="single" w:sz="12" w:space="0" w:color="4F81BD"/>
              <w:left w:val="single" w:sz="4" w:space="0" w:color="4F81BD" w:themeColor="accent1"/>
              <w:bottom w:val="single" w:sz="4" w:space="0" w:color="4F81BD" w:themeColor="accent1"/>
              <w:right w:val="single" w:sz="12" w:space="0" w:color="4F81BD" w:themeColor="accent1"/>
            </w:tcBorders>
            <w:vAlign w:val="center"/>
          </w:tcPr>
          <w:p w14:paraId="683F31DE" w14:textId="77777777" w:rsidR="00C93DD9" w:rsidRPr="005A782B" w:rsidRDefault="00C93DD9" w:rsidP="000F241D">
            <w:pPr>
              <w:pStyle w:val="Default"/>
              <w:jc w:val="center"/>
              <w:rPr>
                <w:b/>
                <w:bCs/>
                <w:color w:val="auto"/>
                <w:sz w:val="16"/>
                <w:szCs w:val="16"/>
                <w:lang w:eastAsia="en-US"/>
              </w:rPr>
            </w:pPr>
            <w:r w:rsidRPr="005A782B">
              <w:rPr>
                <w:b/>
                <w:bCs/>
                <w:color w:val="000000" w:themeColor="text1"/>
                <w:sz w:val="16"/>
                <w:szCs w:val="16"/>
                <w:lang w:eastAsia="en-US"/>
              </w:rPr>
              <w:t>0.695</w:t>
            </w:r>
          </w:p>
        </w:tc>
      </w:tr>
      <w:tr w:rsidR="00C93DD9" w:rsidRPr="005A782B" w14:paraId="30C460AB" w14:textId="77777777" w:rsidTr="000F241D">
        <w:tc>
          <w:tcPr>
            <w:tcW w:w="532" w:type="pct"/>
            <w:tcBorders>
              <w:top w:val="single" w:sz="4" w:space="0" w:color="4F81BD" w:themeColor="accent1"/>
              <w:left w:val="single" w:sz="12" w:space="0" w:color="4F81BD" w:themeColor="accent1"/>
              <w:bottom w:val="single" w:sz="4" w:space="0" w:color="4F81BD" w:themeColor="accent1"/>
              <w:right w:val="single" w:sz="12" w:space="0" w:color="4F81BD"/>
            </w:tcBorders>
            <w:vAlign w:val="center"/>
          </w:tcPr>
          <w:p w14:paraId="68716EC8"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Dist</w:t>
            </w:r>
            <w:proofErr w:type="spellEnd"/>
            <w:r w:rsidRPr="005A782B">
              <w:rPr>
                <w:b/>
                <w:bCs/>
                <w:color w:val="auto"/>
                <w:sz w:val="16"/>
                <w:szCs w:val="16"/>
                <w:lang w:eastAsia="en-US"/>
              </w:rPr>
              <w:t xml:space="preserve"> 2</w:t>
            </w:r>
          </w:p>
        </w:tc>
        <w:tc>
          <w:tcPr>
            <w:tcW w:w="634" w:type="pct"/>
            <w:tcBorders>
              <w:top w:val="single" w:sz="4" w:space="0" w:color="4F81BD" w:themeColor="accent1"/>
              <w:left w:val="single" w:sz="12" w:space="0" w:color="4F81BD"/>
              <w:bottom w:val="single" w:sz="4" w:space="0" w:color="4F81BD" w:themeColor="accent1"/>
              <w:right w:val="single" w:sz="4" w:space="0" w:color="4F81BD" w:themeColor="accent1"/>
            </w:tcBorders>
            <w:vAlign w:val="center"/>
          </w:tcPr>
          <w:p w14:paraId="62B3CB31" w14:textId="77777777" w:rsidR="00C93DD9" w:rsidRPr="005A782B" w:rsidRDefault="00C93DD9" w:rsidP="000F241D">
            <w:pPr>
              <w:pStyle w:val="Default"/>
              <w:jc w:val="center"/>
              <w:rPr>
                <w:b/>
                <w:bCs/>
                <w:color w:val="000000" w:themeColor="text1"/>
                <w:sz w:val="16"/>
                <w:szCs w:val="16"/>
                <w:lang w:eastAsia="en-US"/>
              </w:rPr>
            </w:pPr>
            <w:r w:rsidRPr="005A782B">
              <w:rPr>
                <w:b/>
                <w:bCs/>
                <w:color w:val="000000" w:themeColor="text1"/>
                <w:sz w:val="16"/>
                <w:szCs w:val="16"/>
                <w:lang w:eastAsia="en-US"/>
              </w:rPr>
              <w:t>0.780</w:t>
            </w:r>
          </w:p>
        </w:tc>
        <w:tc>
          <w:tcPr>
            <w:tcW w:w="127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86FD28"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0.761</w:t>
            </w:r>
          </w:p>
        </w:tc>
        <w:tc>
          <w:tcPr>
            <w:tcW w:w="127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AA9FA8" w14:textId="77777777" w:rsidR="00C93DD9" w:rsidRPr="005A782B" w:rsidRDefault="00C93DD9" w:rsidP="000F241D">
            <w:pPr>
              <w:pStyle w:val="Default"/>
              <w:jc w:val="center"/>
              <w:rPr>
                <w:b/>
                <w:bCs/>
                <w:color w:val="000000" w:themeColor="text1"/>
                <w:sz w:val="16"/>
                <w:szCs w:val="16"/>
                <w:lang w:eastAsia="en-US"/>
              </w:rPr>
            </w:pPr>
            <w:r w:rsidRPr="005A782B">
              <w:rPr>
                <w:b/>
                <w:bCs/>
                <w:color w:val="000000" w:themeColor="text1"/>
                <w:sz w:val="16"/>
                <w:szCs w:val="16"/>
                <w:lang w:eastAsia="en-US"/>
              </w:rPr>
              <w:t>0.796</w:t>
            </w:r>
          </w:p>
        </w:tc>
        <w:tc>
          <w:tcPr>
            <w:tcW w:w="1278" w:type="pct"/>
            <w:tcBorders>
              <w:top w:val="single" w:sz="4" w:space="0" w:color="4F81BD" w:themeColor="accent1"/>
              <w:left w:val="single" w:sz="4" w:space="0" w:color="4F81BD" w:themeColor="accent1"/>
              <w:bottom w:val="single" w:sz="4" w:space="0" w:color="4F81BD" w:themeColor="accent1"/>
              <w:right w:val="single" w:sz="12" w:space="0" w:color="4F81BD" w:themeColor="accent1"/>
            </w:tcBorders>
            <w:vAlign w:val="center"/>
          </w:tcPr>
          <w:p w14:paraId="63BBA561"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0.827</w:t>
            </w:r>
          </w:p>
        </w:tc>
      </w:tr>
      <w:tr w:rsidR="00C93DD9" w:rsidRPr="005A782B" w14:paraId="5A9DE859" w14:textId="77777777" w:rsidTr="000F241D">
        <w:tc>
          <w:tcPr>
            <w:tcW w:w="532" w:type="pct"/>
            <w:tcBorders>
              <w:top w:val="single" w:sz="4" w:space="0" w:color="4F81BD" w:themeColor="accent1"/>
              <w:left w:val="single" w:sz="12" w:space="0" w:color="4F81BD" w:themeColor="accent1"/>
              <w:bottom w:val="single" w:sz="12" w:space="0" w:color="4F81BD" w:themeColor="accent1"/>
              <w:right w:val="single" w:sz="12" w:space="0" w:color="4F81BD"/>
            </w:tcBorders>
            <w:vAlign w:val="center"/>
          </w:tcPr>
          <w:p w14:paraId="78BD3F35" w14:textId="77777777" w:rsidR="00C93DD9" w:rsidRPr="005A782B" w:rsidRDefault="00C93DD9" w:rsidP="000F241D">
            <w:pPr>
              <w:pStyle w:val="Default"/>
              <w:jc w:val="center"/>
              <w:rPr>
                <w:b/>
                <w:bCs/>
                <w:color w:val="auto"/>
                <w:sz w:val="16"/>
                <w:szCs w:val="16"/>
                <w:lang w:eastAsia="en-US"/>
              </w:rPr>
            </w:pPr>
            <w:proofErr w:type="spellStart"/>
            <w:r w:rsidRPr="005A782B">
              <w:rPr>
                <w:b/>
                <w:bCs/>
                <w:color w:val="auto"/>
                <w:sz w:val="16"/>
                <w:szCs w:val="16"/>
                <w:lang w:eastAsia="en-US"/>
              </w:rPr>
              <w:t>Dist</w:t>
            </w:r>
            <w:proofErr w:type="spellEnd"/>
            <w:r w:rsidRPr="005A782B">
              <w:rPr>
                <w:b/>
                <w:bCs/>
                <w:color w:val="auto"/>
                <w:sz w:val="16"/>
                <w:szCs w:val="16"/>
                <w:lang w:eastAsia="en-US"/>
              </w:rPr>
              <w:t xml:space="preserve"> 3</w:t>
            </w:r>
          </w:p>
        </w:tc>
        <w:tc>
          <w:tcPr>
            <w:tcW w:w="634" w:type="pct"/>
            <w:tcBorders>
              <w:top w:val="single" w:sz="4" w:space="0" w:color="4F81BD" w:themeColor="accent1"/>
              <w:left w:val="single" w:sz="12" w:space="0" w:color="4F81BD"/>
              <w:bottom w:val="single" w:sz="12" w:space="0" w:color="4F81BD" w:themeColor="accent1"/>
              <w:right w:val="single" w:sz="4" w:space="0" w:color="4F81BD" w:themeColor="accent1"/>
            </w:tcBorders>
            <w:vAlign w:val="center"/>
          </w:tcPr>
          <w:p w14:paraId="0F2ED236" w14:textId="77777777" w:rsidR="00C93DD9" w:rsidRPr="005A782B" w:rsidRDefault="00C93DD9" w:rsidP="000F241D">
            <w:pPr>
              <w:pStyle w:val="Default"/>
              <w:jc w:val="center"/>
              <w:rPr>
                <w:b/>
                <w:bCs/>
                <w:color w:val="000000" w:themeColor="text1"/>
                <w:sz w:val="16"/>
                <w:szCs w:val="16"/>
                <w:lang w:eastAsia="en-US"/>
              </w:rPr>
            </w:pPr>
            <w:r w:rsidRPr="005A782B">
              <w:rPr>
                <w:b/>
                <w:bCs/>
                <w:color w:val="000000" w:themeColor="text1"/>
                <w:sz w:val="16"/>
                <w:szCs w:val="16"/>
                <w:lang w:eastAsia="en-US"/>
              </w:rPr>
              <w:t>0.810</w:t>
            </w:r>
          </w:p>
        </w:tc>
        <w:tc>
          <w:tcPr>
            <w:tcW w:w="1278" w:type="pct"/>
            <w:tcBorders>
              <w:top w:val="single" w:sz="4" w:space="0" w:color="4F81BD" w:themeColor="accent1"/>
              <w:left w:val="single" w:sz="4" w:space="0" w:color="4F81BD" w:themeColor="accent1"/>
              <w:bottom w:val="single" w:sz="12" w:space="0" w:color="4F81BD" w:themeColor="accent1"/>
              <w:right w:val="single" w:sz="4" w:space="0" w:color="4F81BD" w:themeColor="accent1"/>
            </w:tcBorders>
            <w:vAlign w:val="center"/>
          </w:tcPr>
          <w:p w14:paraId="12432222"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0.191</w:t>
            </w:r>
          </w:p>
        </w:tc>
        <w:tc>
          <w:tcPr>
            <w:tcW w:w="1278" w:type="pct"/>
            <w:tcBorders>
              <w:top w:val="single" w:sz="4" w:space="0" w:color="4F81BD" w:themeColor="accent1"/>
              <w:left w:val="single" w:sz="4" w:space="0" w:color="4F81BD" w:themeColor="accent1"/>
              <w:bottom w:val="single" w:sz="12" w:space="0" w:color="4F81BD" w:themeColor="accent1"/>
              <w:right w:val="single" w:sz="4" w:space="0" w:color="4F81BD" w:themeColor="accent1"/>
            </w:tcBorders>
            <w:vAlign w:val="center"/>
          </w:tcPr>
          <w:p w14:paraId="348134E4" w14:textId="77777777" w:rsidR="00C93DD9" w:rsidRPr="005A782B" w:rsidRDefault="00C93DD9" w:rsidP="000F241D">
            <w:pPr>
              <w:pStyle w:val="Default"/>
              <w:jc w:val="center"/>
              <w:rPr>
                <w:b/>
                <w:bCs/>
                <w:color w:val="000000" w:themeColor="text1"/>
                <w:sz w:val="16"/>
                <w:szCs w:val="16"/>
                <w:lang w:eastAsia="en-US"/>
              </w:rPr>
            </w:pPr>
            <w:r w:rsidRPr="005A782B">
              <w:rPr>
                <w:b/>
                <w:bCs/>
                <w:color w:val="000000" w:themeColor="text1"/>
                <w:sz w:val="16"/>
                <w:szCs w:val="16"/>
                <w:lang w:eastAsia="en-US"/>
              </w:rPr>
              <w:t>0.825</w:t>
            </w:r>
          </w:p>
        </w:tc>
        <w:tc>
          <w:tcPr>
            <w:tcW w:w="1278" w:type="pct"/>
            <w:tcBorders>
              <w:top w:val="single" w:sz="4" w:space="0" w:color="4F81BD" w:themeColor="accent1"/>
              <w:left w:val="single" w:sz="4" w:space="0" w:color="4F81BD" w:themeColor="accent1"/>
              <w:bottom w:val="single" w:sz="12" w:space="0" w:color="4F81BD" w:themeColor="accent1"/>
              <w:right w:val="single" w:sz="12" w:space="0" w:color="4F81BD" w:themeColor="accent1"/>
            </w:tcBorders>
            <w:vAlign w:val="center"/>
          </w:tcPr>
          <w:p w14:paraId="5BD6CDB1" w14:textId="77777777" w:rsidR="00C93DD9" w:rsidRPr="005A782B" w:rsidRDefault="00C93DD9" w:rsidP="000F241D">
            <w:pPr>
              <w:pStyle w:val="Default"/>
              <w:jc w:val="center"/>
              <w:rPr>
                <w:color w:val="auto"/>
                <w:sz w:val="16"/>
                <w:szCs w:val="16"/>
                <w:lang w:eastAsia="en-US"/>
              </w:rPr>
            </w:pPr>
            <w:r w:rsidRPr="005A782B">
              <w:rPr>
                <w:color w:val="auto"/>
                <w:sz w:val="16"/>
                <w:szCs w:val="16"/>
                <w:lang w:eastAsia="en-US"/>
              </w:rPr>
              <w:t>0.852</w:t>
            </w:r>
          </w:p>
        </w:tc>
      </w:tr>
    </w:tbl>
    <w:p w14:paraId="438C6E1B" w14:textId="1A14F35D" w:rsidR="009E58ED" w:rsidRPr="005A782B" w:rsidRDefault="009E58ED" w:rsidP="006E7DDE">
      <w:pPr>
        <w:pStyle w:val="Els-body-text"/>
        <w:spacing w:before="80" w:after="40"/>
      </w:pPr>
      <w:r w:rsidRPr="005A782B">
        <w:lastRenderedPageBreak/>
        <w:t xml:space="preserve">Simulations of </w:t>
      </w:r>
      <w:r w:rsidR="00150C60" w:rsidRPr="005A782B">
        <w:t>multistage</w:t>
      </w:r>
      <w:r w:rsidRPr="005A782B">
        <w:t xml:space="preserve"> batch distillation</w:t>
      </w:r>
      <w:r w:rsidR="00150C60" w:rsidRPr="005A782B">
        <w:t xml:space="preserve"> at R</w:t>
      </w:r>
      <w:r w:rsidR="00F91262" w:rsidRPr="005A782B">
        <w:t xml:space="preserve"> </w:t>
      </w:r>
      <w:r w:rsidR="00150C60" w:rsidRPr="005A782B">
        <w:t>=</w:t>
      </w:r>
      <w:r w:rsidR="00F91262" w:rsidRPr="005A782B">
        <w:t xml:space="preserve"> </w:t>
      </w:r>
      <w:r w:rsidR="00150C60" w:rsidRPr="005A782B">
        <w:t>finite</w:t>
      </w:r>
      <w:r w:rsidRPr="005A782B">
        <w:t xml:space="preserve"> are in accord with the experimental results obtained</w:t>
      </w:r>
      <w:r w:rsidR="007A2FD4" w:rsidRPr="005A782B">
        <w:t>,</w:t>
      </w:r>
      <w:r w:rsidR="00150C60" w:rsidRPr="005A782B">
        <w:t xml:space="preserve"> both in the case of </w:t>
      </w:r>
      <w:r w:rsidR="002D7625" w:rsidRPr="005A782B">
        <w:t>n-h</w:t>
      </w:r>
      <w:r w:rsidR="00150C60" w:rsidRPr="005A782B">
        <w:t>eptane/toluene mixture and water/PG one</w:t>
      </w:r>
      <w:r w:rsidR="007A2FD4" w:rsidRPr="005A782B">
        <w:t xml:space="preserve">. </w:t>
      </w:r>
      <w:r w:rsidR="00150C60" w:rsidRPr="005A782B">
        <w:t xml:space="preserve">In Figure </w:t>
      </w:r>
      <w:r w:rsidR="007E7370" w:rsidRPr="005A782B">
        <w:t>5</w:t>
      </w:r>
      <w:r w:rsidR="00150C60" w:rsidRPr="005A782B">
        <w:t xml:space="preserve"> two examples about the profile comparison for the two mixtures are reported.</w:t>
      </w:r>
    </w:p>
    <w:p w14:paraId="20DC6EDA" w14:textId="15CBA0F2" w:rsidR="009E58ED" w:rsidRPr="005A782B" w:rsidRDefault="003243B6" w:rsidP="007C501A">
      <w:pPr>
        <w:jc w:val="center"/>
      </w:pPr>
      <w:r w:rsidRPr="005A782B">
        <w:rPr>
          <w:noProof/>
        </w:rPr>
        <w:drawing>
          <wp:inline distT="0" distB="0" distL="0" distR="0" wp14:anchorId="2675761B" wp14:editId="154D8973">
            <wp:extent cx="4498507" cy="2884715"/>
            <wp:effectExtent l="0" t="0" r="0" b="0"/>
            <wp:docPr id="18544787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5696" b="2803"/>
                    <a:stretch/>
                  </pic:blipFill>
                  <pic:spPr bwMode="auto">
                    <a:xfrm>
                      <a:off x="0" y="0"/>
                      <a:ext cx="4499610" cy="2885422"/>
                    </a:xfrm>
                    <a:prstGeom prst="rect">
                      <a:avLst/>
                    </a:prstGeom>
                    <a:noFill/>
                    <a:ln>
                      <a:noFill/>
                    </a:ln>
                    <a:extLst>
                      <a:ext uri="{53640926-AAD7-44D8-BBD7-CCE9431645EC}">
                        <a14:shadowObscured xmlns:a14="http://schemas.microsoft.com/office/drawing/2010/main"/>
                      </a:ext>
                    </a:extLst>
                  </pic:spPr>
                </pic:pic>
              </a:graphicData>
            </a:graphic>
          </wp:inline>
        </w:drawing>
      </w:r>
    </w:p>
    <w:p w14:paraId="4D41646D" w14:textId="6580ACF0" w:rsidR="00DE0E3D" w:rsidRPr="005A782B" w:rsidRDefault="00DE0E3D" w:rsidP="00DE0E3D">
      <w:pPr>
        <w:pStyle w:val="Default"/>
        <w:jc w:val="both"/>
        <w:rPr>
          <w:b/>
          <w:bCs/>
          <w:i/>
          <w:iCs/>
          <w:sz w:val="20"/>
          <w:szCs w:val="20"/>
        </w:rPr>
      </w:pPr>
      <w:r w:rsidRPr="005A782B">
        <w:rPr>
          <w:b/>
          <w:bCs/>
          <w:i/>
          <w:iCs/>
          <w:sz w:val="20"/>
          <w:szCs w:val="20"/>
        </w:rPr>
        <w:t xml:space="preserve">Figure </w:t>
      </w:r>
      <w:r w:rsidR="007E7370" w:rsidRPr="005A782B">
        <w:rPr>
          <w:b/>
          <w:bCs/>
          <w:i/>
          <w:iCs/>
          <w:sz w:val="20"/>
          <w:szCs w:val="20"/>
        </w:rPr>
        <w:t>5</w:t>
      </w:r>
      <w:r w:rsidRPr="005A782B">
        <w:rPr>
          <w:i/>
          <w:iCs/>
          <w:sz w:val="20"/>
          <w:szCs w:val="20"/>
        </w:rPr>
        <w:t xml:space="preserve">: comparison of simulated and experimental data </w:t>
      </w:r>
      <w:r w:rsidR="007C501A" w:rsidRPr="005A782B">
        <w:rPr>
          <w:i/>
          <w:iCs/>
          <w:sz w:val="20"/>
          <w:szCs w:val="20"/>
        </w:rPr>
        <w:t>for</w:t>
      </w:r>
      <w:r w:rsidRPr="005A782B">
        <w:rPr>
          <w:i/>
          <w:iCs/>
          <w:sz w:val="20"/>
          <w:szCs w:val="20"/>
        </w:rPr>
        <w:t xml:space="preserve"> the multistage batch distillation apparatus: a)</w:t>
      </w:r>
      <w:r w:rsidR="007C501A" w:rsidRPr="005A782B">
        <w:rPr>
          <w:i/>
          <w:iCs/>
          <w:sz w:val="20"/>
          <w:szCs w:val="20"/>
        </w:rPr>
        <w:t xml:space="preserve"> </w:t>
      </w:r>
      <w:r w:rsidR="002D7625" w:rsidRPr="005A782B">
        <w:rPr>
          <w:i/>
          <w:iCs/>
          <w:sz w:val="20"/>
          <w:szCs w:val="20"/>
        </w:rPr>
        <w:t>n-</w:t>
      </w:r>
      <w:r w:rsidR="003E760E" w:rsidRPr="005A782B">
        <w:rPr>
          <w:i/>
          <w:iCs/>
          <w:sz w:val="20"/>
          <w:szCs w:val="20"/>
        </w:rPr>
        <w:t>h</w:t>
      </w:r>
      <w:r w:rsidRPr="005A782B">
        <w:rPr>
          <w:i/>
          <w:iCs/>
          <w:sz w:val="20"/>
          <w:szCs w:val="20"/>
        </w:rPr>
        <w:t xml:space="preserve">eptane/toluene mix, initial molar ratio </w:t>
      </w:r>
      <w:proofErr w:type="spellStart"/>
      <w:r w:rsidRPr="005A782B">
        <w:rPr>
          <w:i/>
          <w:iCs/>
          <w:sz w:val="20"/>
          <w:szCs w:val="20"/>
        </w:rPr>
        <w:t>hept</w:t>
      </w:r>
      <w:proofErr w:type="spellEnd"/>
      <w:r w:rsidRPr="005A782B">
        <w:rPr>
          <w:i/>
          <w:iCs/>
          <w:sz w:val="20"/>
          <w:szCs w:val="20"/>
        </w:rPr>
        <w:t>/</w:t>
      </w:r>
      <w:proofErr w:type="spellStart"/>
      <w:r w:rsidRPr="005A782B">
        <w:rPr>
          <w:i/>
          <w:iCs/>
          <w:sz w:val="20"/>
          <w:szCs w:val="20"/>
        </w:rPr>
        <w:t>tol</w:t>
      </w:r>
      <w:proofErr w:type="spellEnd"/>
      <w:r w:rsidRPr="005A782B">
        <w:rPr>
          <w:i/>
          <w:iCs/>
          <w:sz w:val="20"/>
          <w:szCs w:val="20"/>
        </w:rPr>
        <w:t xml:space="preserve">=20/80, p=760 torr, R=4 and b) </w:t>
      </w:r>
      <w:r w:rsidR="003E760E" w:rsidRPr="005A782B">
        <w:rPr>
          <w:i/>
          <w:iCs/>
          <w:sz w:val="20"/>
          <w:szCs w:val="20"/>
        </w:rPr>
        <w:t>w</w:t>
      </w:r>
      <w:r w:rsidRPr="005A782B">
        <w:rPr>
          <w:i/>
          <w:iCs/>
          <w:sz w:val="20"/>
          <w:szCs w:val="20"/>
        </w:rPr>
        <w:t>ater/PG mix, initial molar ratio water/PG=80/20, p=250 torr, R=0.</w:t>
      </w:r>
      <w:r w:rsidR="00FB3FFE" w:rsidRPr="005A782B">
        <w:rPr>
          <w:i/>
          <w:iCs/>
          <w:sz w:val="20"/>
          <w:szCs w:val="20"/>
        </w:rPr>
        <w:t>5.</w:t>
      </w:r>
    </w:p>
    <w:p w14:paraId="144DE6BA" w14:textId="44C016BD" w:rsidR="008D2649" w:rsidRPr="005A782B" w:rsidRDefault="008D2649" w:rsidP="006E7DDE">
      <w:pPr>
        <w:pStyle w:val="Els-1storder-head"/>
      </w:pPr>
      <w:r w:rsidRPr="005A782B">
        <w:t>Conclusions</w:t>
      </w:r>
    </w:p>
    <w:p w14:paraId="13D3EE34" w14:textId="031BFB46" w:rsidR="00E05BE0" w:rsidRPr="005A782B" w:rsidRDefault="003E307C" w:rsidP="00853FF1">
      <w:pPr>
        <w:pStyle w:val="Els-body-text"/>
      </w:pPr>
      <w:r w:rsidRPr="005A782B">
        <w:t>This</w:t>
      </w:r>
      <w:r w:rsidR="00387D57" w:rsidRPr="005A782B">
        <w:t xml:space="preserve"> work</w:t>
      </w:r>
      <w:r w:rsidR="00853FF1" w:rsidRPr="005A782B">
        <w:t xml:space="preserve"> provides </w:t>
      </w:r>
      <w:r w:rsidR="00387D57" w:rsidRPr="005A782B">
        <w:t xml:space="preserve">a </w:t>
      </w:r>
      <w:r w:rsidR="00DF16E0" w:rsidRPr="005A782B">
        <w:t>useful</w:t>
      </w:r>
      <w:r w:rsidR="00853FF1" w:rsidRPr="005A782B">
        <w:t xml:space="preserve"> </w:t>
      </w:r>
      <w:r w:rsidR="00387D57" w:rsidRPr="005A782B">
        <w:t xml:space="preserve">methodology to learn multistage batch distillation </w:t>
      </w:r>
      <w:r w:rsidR="004B31AD" w:rsidRPr="005A782B">
        <w:t xml:space="preserve">optimization </w:t>
      </w:r>
      <w:r w:rsidR="00387D57" w:rsidRPr="005A782B">
        <w:t>procedure</w:t>
      </w:r>
      <w:r w:rsidR="00196104" w:rsidRPr="005A782B">
        <w:t xml:space="preserve">, that involves the experimental work on a laboratory scale system, the elaboration of the equilibria data to find the best thermodynamic approach, and the interpretation of the experimental distillations results using a process simulation. </w:t>
      </w:r>
      <w:r w:rsidR="00B8228C" w:rsidRPr="005A782B">
        <w:t xml:space="preserve">Through this procedure, all the set pedagogical objectives </w:t>
      </w:r>
      <w:r w:rsidR="00E05BE0" w:rsidRPr="005A782B">
        <w:t xml:space="preserve">mentioned in the introduction section </w:t>
      </w:r>
      <w:r w:rsidR="00B8228C" w:rsidRPr="005A782B">
        <w:t>can be achieved.</w:t>
      </w:r>
      <w:r w:rsidR="00E05BE0" w:rsidRPr="005A782B">
        <w:t xml:space="preserve"> In addition,</w:t>
      </w:r>
      <w:r w:rsidR="00F21433">
        <w:t xml:space="preserve"> it is important to notice that</w:t>
      </w:r>
      <w:r w:rsidR="00E05BE0" w:rsidRPr="005A782B">
        <w:t xml:space="preserve"> the use of simulation software has significant impact in the industrial field, where can lead to significant advantages.</w:t>
      </w:r>
    </w:p>
    <w:p w14:paraId="144DE6BF" w14:textId="608D0AD6" w:rsidR="008D2649" w:rsidRPr="005A782B" w:rsidRDefault="008D2649" w:rsidP="006E7DDE">
      <w:pPr>
        <w:pStyle w:val="Els-reference-head"/>
        <w:rPr>
          <w:lang w:val="en-GB"/>
        </w:rPr>
      </w:pPr>
      <w:r w:rsidRPr="005A782B">
        <w:rPr>
          <w:lang w:val="en-GB"/>
        </w:rPr>
        <w:t>References</w:t>
      </w:r>
    </w:p>
    <w:p w14:paraId="0C1E1721" w14:textId="77777777" w:rsidR="00DA083F" w:rsidRPr="005A782B" w:rsidRDefault="00DA083F" w:rsidP="00DA083F">
      <w:pPr>
        <w:pStyle w:val="Els-referenceno-number"/>
        <w:jc w:val="both"/>
        <w:rPr>
          <w:noProof w:val="0"/>
          <w:szCs w:val="18"/>
          <w:lang w:val="en-US"/>
        </w:rPr>
      </w:pPr>
      <w:r w:rsidRPr="005A782B">
        <w:rPr>
          <w:noProof w:val="0"/>
          <w:szCs w:val="18"/>
          <w:lang w:val="en-US"/>
        </w:rPr>
        <w:t>S. J. Ashcroft, A. D Clayton, and R. B. Shearn, 1979, Isothermal Vapor-Liquid Equilibria for the Systems Toluene-n-Heptane, Toluene-Propan-2-ol, Toluene-</w:t>
      </w:r>
      <w:proofErr w:type="spellStart"/>
      <w:r w:rsidRPr="005A782B">
        <w:rPr>
          <w:noProof w:val="0"/>
          <w:szCs w:val="18"/>
          <w:lang w:val="en-US"/>
        </w:rPr>
        <w:t>Sulfolane</w:t>
      </w:r>
      <w:proofErr w:type="spellEnd"/>
      <w:r w:rsidRPr="005A782B">
        <w:rPr>
          <w:noProof w:val="0"/>
          <w:szCs w:val="18"/>
          <w:lang w:val="en-US"/>
        </w:rPr>
        <w:t>, and Propan-2-ol-Sulfolane, Journal of Chemical and Engineering Data, Vol. 24, No. 3</w:t>
      </w:r>
    </w:p>
    <w:p w14:paraId="02EDF055" w14:textId="126AD2EE" w:rsidR="00204BE2" w:rsidRPr="005A782B" w:rsidRDefault="00204BE2" w:rsidP="00204BE2">
      <w:pPr>
        <w:pStyle w:val="Els-referenceno-number"/>
        <w:jc w:val="both"/>
        <w:rPr>
          <w:noProof w:val="0"/>
          <w:szCs w:val="18"/>
          <w:lang w:val="en-US"/>
        </w:rPr>
      </w:pPr>
      <w:r w:rsidRPr="005A782B">
        <w:rPr>
          <w:noProof w:val="0"/>
          <w:szCs w:val="18"/>
          <w:lang w:val="en-US"/>
        </w:rPr>
        <w:t>AVEVA PRO/II Simulation – The Trusted Steady-State Process Simulator.</w:t>
      </w:r>
      <w:r w:rsidR="00DD6B9F" w:rsidRPr="005A782B">
        <w:rPr>
          <w:noProof w:val="0"/>
          <w:szCs w:val="18"/>
          <w:lang w:val="en-US"/>
        </w:rPr>
        <w:t xml:space="preserve"> Datasheet</w:t>
      </w:r>
    </w:p>
    <w:p w14:paraId="0D3276D3" w14:textId="3A715B75" w:rsidR="00016AA0" w:rsidRPr="005A782B" w:rsidRDefault="00016AA0" w:rsidP="00016AA0">
      <w:pPr>
        <w:pStyle w:val="Els-referenceno-number"/>
        <w:jc w:val="both"/>
        <w:rPr>
          <w:noProof w:val="0"/>
          <w:szCs w:val="18"/>
          <w:lang w:val="en-US"/>
        </w:rPr>
      </w:pPr>
      <w:r w:rsidRPr="005A782B">
        <w:rPr>
          <w:noProof w:val="0"/>
          <w:szCs w:val="18"/>
          <w:lang w:val="en-US"/>
        </w:rPr>
        <w:t xml:space="preserve">E. M. </w:t>
      </w:r>
      <w:proofErr w:type="spellStart"/>
      <w:r w:rsidRPr="005A782B">
        <w:rPr>
          <w:noProof w:val="0"/>
          <w:szCs w:val="18"/>
          <w:lang w:val="en-US"/>
        </w:rPr>
        <w:t>Fendu</w:t>
      </w:r>
      <w:proofErr w:type="spellEnd"/>
      <w:r w:rsidRPr="005A782B">
        <w:rPr>
          <w:noProof w:val="0"/>
          <w:szCs w:val="18"/>
          <w:lang w:val="en-US"/>
        </w:rPr>
        <w:t>* and F. Oprea, 2014, Vapor−Liquid Equilibria for Water + Propylene Glycols Binary Systems: Experimental Data and Regression, Journal of Chemical and Engineering Data.</w:t>
      </w:r>
    </w:p>
    <w:p w14:paraId="144DE6C2" w14:textId="02D54960" w:rsidR="008D2649" w:rsidRPr="005A782B" w:rsidRDefault="00A4496B" w:rsidP="00ED17AC">
      <w:pPr>
        <w:pStyle w:val="Els-referenceno-number"/>
        <w:jc w:val="both"/>
        <w:rPr>
          <w:noProof w:val="0"/>
          <w:szCs w:val="18"/>
          <w:lang w:val="en-US"/>
        </w:rPr>
      </w:pPr>
      <w:r w:rsidRPr="005A782B">
        <w:rPr>
          <w:noProof w:val="0"/>
          <w:szCs w:val="18"/>
          <w:lang w:val="en-US"/>
        </w:rPr>
        <w:t>E</w:t>
      </w:r>
      <w:r w:rsidR="00204BE2" w:rsidRPr="005A782B">
        <w:rPr>
          <w:noProof w:val="0"/>
          <w:szCs w:val="18"/>
          <w:lang w:val="en-US"/>
        </w:rPr>
        <w:t xml:space="preserve">. </w:t>
      </w:r>
      <w:r w:rsidRPr="005A782B">
        <w:rPr>
          <w:noProof w:val="0"/>
          <w:szCs w:val="18"/>
          <w:lang w:val="en-US"/>
        </w:rPr>
        <w:t>Krell</w:t>
      </w:r>
      <w:r w:rsidR="00204BE2" w:rsidRPr="005A782B">
        <w:rPr>
          <w:noProof w:val="0"/>
          <w:szCs w:val="18"/>
          <w:lang w:val="en-US"/>
        </w:rPr>
        <w:t>, 1982,</w:t>
      </w:r>
      <w:r w:rsidR="00836244" w:rsidRPr="005A782B">
        <w:rPr>
          <w:noProof w:val="0"/>
          <w:szCs w:val="18"/>
          <w:lang w:val="en-US"/>
        </w:rPr>
        <w:t xml:space="preserve"> </w:t>
      </w:r>
      <w:r w:rsidR="006A7D50" w:rsidRPr="005A782B">
        <w:rPr>
          <w:noProof w:val="0"/>
          <w:szCs w:val="18"/>
          <w:lang w:val="en-US"/>
        </w:rPr>
        <w:t>Calculation of separatin</w:t>
      </w:r>
      <w:r w:rsidR="0042366E" w:rsidRPr="005A782B">
        <w:rPr>
          <w:noProof w:val="0"/>
          <w:szCs w:val="18"/>
          <w:lang w:val="en-US"/>
        </w:rPr>
        <w:t>g stages by the McCabe-Thiele method in batch operation</w:t>
      </w:r>
      <w:r w:rsidR="006A0E10" w:rsidRPr="005A782B">
        <w:rPr>
          <w:noProof w:val="0"/>
          <w:szCs w:val="18"/>
          <w:lang w:val="en-US"/>
        </w:rPr>
        <w:t xml:space="preserve">, </w:t>
      </w:r>
      <w:r w:rsidRPr="005A782B">
        <w:rPr>
          <w:noProof w:val="0"/>
          <w:szCs w:val="18"/>
          <w:lang w:val="en-US"/>
        </w:rPr>
        <w:t xml:space="preserve">Handbook of laboratory distillation, </w:t>
      </w:r>
      <w:r w:rsidR="00CD40F0" w:rsidRPr="005A782B">
        <w:rPr>
          <w:noProof w:val="0"/>
          <w:szCs w:val="18"/>
          <w:lang w:val="en-US"/>
        </w:rPr>
        <w:t>2</w:t>
      </w:r>
      <w:r w:rsidR="00CD40F0" w:rsidRPr="005A782B">
        <w:rPr>
          <w:noProof w:val="0"/>
          <w:szCs w:val="18"/>
          <w:vertAlign w:val="superscript"/>
          <w:lang w:val="en-US"/>
        </w:rPr>
        <w:t>nd</w:t>
      </w:r>
      <w:r w:rsidR="00CD40F0" w:rsidRPr="005A782B">
        <w:rPr>
          <w:noProof w:val="0"/>
          <w:szCs w:val="18"/>
          <w:lang w:val="en-US"/>
        </w:rPr>
        <w:t xml:space="preserve"> edition</w:t>
      </w:r>
      <w:r w:rsidR="007A7B10" w:rsidRPr="005A782B">
        <w:rPr>
          <w:noProof w:val="0"/>
          <w:szCs w:val="18"/>
          <w:lang w:val="en-US"/>
        </w:rPr>
        <w:t xml:space="preserve">, </w:t>
      </w:r>
      <w:r w:rsidR="00294603" w:rsidRPr="005A782B">
        <w:rPr>
          <w:noProof w:val="0"/>
          <w:szCs w:val="18"/>
          <w:lang w:val="en-US"/>
        </w:rPr>
        <w:t>108</w:t>
      </w:r>
    </w:p>
    <w:p w14:paraId="144DE6C3" w14:textId="75A532F5" w:rsidR="008D2649" w:rsidRPr="005A782B" w:rsidRDefault="00A4496B" w:rsidP="00ED17AC">
      <w:pPr>
        <w:pStyle w:val="Els-referenceno-number"/>
        <w:jc w:val="both"/>
        <w:rPr>
          <w:noProof w:val="0"/>
          <w:szCs w:val="18"/>
          <w:lang w:val="en-US"/>
        </w:rPr>
      </w:pPr>
      <w:r w:rsidRPr="005A782B">
        <w:rPr>
          <w:noProof w:val="0"/>
          <w:szCs w:val="18"/>
          <w:lang w:val="en-US"/>
        </w:rPr>
        <w:t>M. Mujtaba</w:t>
      </w:r>
      <w:r w:rsidR="007A7B10" w:rsidRPr="005A782B">
        <w:rPr>
          <w:noProof w:val="0"/>
          <w:szCs w:val="18"/>
          <w:lang w:val="en-US"/>
        </w:rPr>
        <w:t xml:space="preserve">, </w:t>
      </w:r>
      <w:r w:rsidR="000D585E" w:rsidRPr="005A782B">
        <w:rPr>
          <w:noProof w:val="0"/>
          <w:szCs w:val="18"/>
          <w:lang w:val="en-US"/>
        </w:rPr>
        <w:t>2004,</w:t>
      </w:r>
      <w:r w:rsidRPr="005A782B">
        <w:rPr>
          <w:noProof w:val="0"/>
          <w:szCs w:val="18"/>
          <w:lang w:val="en-US"/>
        </w:rPr>
        <w:t xml:space="preserve"> Batch distillation, </w:t>
      </w:r>
      <w:r w:rsidR="00AA7D21" w:rsidRPr="005A782B">
        <w:rPr>
          <w:noProof w:val="0"/>
          <w:szCs w:val="18"/>
          <w:lang w:val="en-US"/>
        </w:rPr>
        <w:t>design,</w:t>
      </w:r>
      <w:r w:rsidRPr="005A782B">
        <w:rPr>
          <w:noProof w:val="0"/>
          <w:szCs w:val="18"/>
          <w:lang w:val="en-US"/>
        </w:rPr>
        <w:t xml:space="preserve"> and operatio</w:t>
      </w:r>
      <w:r w:rsidR="005E1C6B" w:rsidRPr="005A782B">
        <w:rPr>
          <w:noProof w:val="0"/>
          <w:szCs w:val="18"/>
          <w:lang w:val="en-US"/>
        </w:rPr>
        <w:t>n</w:t>
      </w:r>
      <w:r w:rsidRPr="005A782B">
        <w:rPr>
          <w:noProof w:val="0"/>
          <w:szCs w:val="18"/>
          <w:lang w:val="en-US"/>
        </w:rPr>
        <w:t xml:space="preserve"> – Series on chemical engineering</w:t>
      </w:r>
      <w:r w:rsidR="000D585E" w:rsidRPr="005A782B">
        <w:rPr>
          <w:noProof w:val="0"/>
          <w:szCs w:val="18"/>
          <w:lang w:val="en-US"/>
        </w:rPr>
        <w:t>, V</w:t>
      </w:r>
      <w:r w:rsidRPr="005A782B">
        <w:rPr>
          <w:noProof w:val="0"/>
          <w:szCs w:val="18"/>
          <w:lang w:val="en-US"/>
        </w:rPr>
        <w:t xml:space="preserve">ol.3 </w:t>
      </w:r>
    </w:p>
    <w:p w14:paraId="0353EC2D" w14:textId="33EF260C" w:rsidR="00F21433" w:rsidRPr="006E7DDE" w:rsidRDefault="00D44DE5" w:rsidP="00F21433">
      <w:pPr>
        <w:pStyle w:val="Els-referenceno-number"/>
        <w:jc w:val="both"/>
        <w:rPr>
          <w:noProof w:val="0"/>
          <w:szCs w:val="18"/>
          <w:lang w:val="en-US"/>
        </w:rPr>
      </w:pPr>
      <w:r w:rsidRPr="005A782B">
        <w:rPr>
          <w:noProof w:val="0"/>
          <w:szCs w:val="18"/>
          <w:lang w:val="en-US"/>
        </w:rPr>
        <w:t>C. Pirola</w:t>
      </w:r>
      <w:r w:rsidR="007152EB" w:rsidRPr="005A782B">
        <w:rPr>
          <w:noProof w:val="0"/>
          <w:szCs w:val="18"/>
          <w:lang w:val="en-US"/>
        </w:rPr>
        <w:t xml:space="preserve">, 2019, </w:t>
      </w:r>
      <w:r w:rsidR="003C501B" w:rsidRPr="005A782B">
        <w:rPr>
          <w:noProof w:val="0"/>
          <w:szCs w:val="18"/>
          <w:lang w:val="en-US"/>
        </w:rPr>
        <w:t xml:space="preserve">Learning distillation by a combined experimental and simulation approach in a three steps laboratory, </w:t>
      </w:r>
      <w:r w:rsidRPr="005A782B">
        <w:rPr>
          <w:noProof w:val="0"/>
          <w:szCs w:val="18"/>
          <w:lang w:val="en-US"/>
        </w:rPr>
        <w:t>Education for Chemical Engineers</w:t>
      </w:r>
      <w:r w:rsidR="007152EB" w:rsidRPr="005A782B">
        <w:rPr>
          <w:noProof w:val="0"/>
          <w:szCs w:val="18"/>
          <w:lang w:val="en-US"/>
        </w:rPr>
        <w:t>,</w:t>
      </w:r>
      <w:r w:rsidRPr="005A782B">
        <w:rPr>
          <w:noProof w:val="0"/>
          <w:szCs w:val="18"/>
          <w:lang w:val="en-US"/>
        </w:rPr>
        <w:t xml:space="preserve"> 28</w:t>
      </w:r>
      <w:r w:rsidR="007152EB" w:rsidRPr="005A782B">
        <w:rPr>
          <w:noProof w:val="0"/>
          <w:szCs w:val="18"/>
          <w:lang w:val="en-US"/>
        </w:rPr>
        <w:t>,</w:t>
      </w:r>
      <w:r w:rsidRPr="005A782B">
        <w:rPr>
          <w:noProof w:val="0"/>
          <w:szCs w:val="18"/>
          <w:lang w:val="en-US"/>
        </w:rPr>
        <w:t xml:space="preserve"> 54–</w:t>
      </w:r>
      <w:r w:rsidR="005D3AB6" w:rsidRPr="005A782B">
        <w:rPr>
          <w:noProof w:val="0"/>
          <w:szCs w:val="18"/>
          <w:lang w:val="en-US"/>
        </w:rPr>
        <w:t>65</w:t>
      </w:r>
      <w:r w:rsidR="00D05941" w:rsidRPr="005A782B">
        <w:rPr>
          <w:noProof w:val="0"/>
          <w:szCs w:val="18"/>
          <w:lang w:val="en-US"/>
        </w:rPr>
        <w:t>.</w:t>
      </w:r>
    </w:p>
    <w:sectPr w:rsidR="00F21433" w:rsidRPr="006E7DDE"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E27F" w14:textId="77777777" w:rsidR="00FC037D" w:rsidRDefault="00FC037D">
      <w:r>
        <w:separator/>
      </w:r>
    </w:p>
  </w:endnote>
  <w:endnote w:type="continuationSeparator" w:id="0">
    <w:p w14:paraId="62AF2DCF" w14:textId="77777777" w:rsidR="00FC037D" w:rsidRDefault="00FC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5DAF" w14:textId="77777777" w:rsidR="00FC037D" w:rsidRDefault="00FC037D">
      <w:r>
        <w:separator/>
      </w:r>
    </w:p>
  </w:footnote>
  <w:footnote w:type="continuationSeparator" w:id="0">
    <w:p w14:paraId="60E60F4B" w14:textId="77777777" w:rsidR="00FC037D" w:rsidRDefault="00FC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7930DE3" w:rsidR="00DD3D9E" w:rsidRDefault="00DD3D9E">
    <w:pPr>
      <w:pStyle w:val="Intestazione"/>
      <w:tabs>
        <w:tab w:val="clear" w:pos="7200"/>
        <w:tab w:val="right" w:pos="7088"/>
      </w:tabs>
    </w:pPr>
    <w:r>
      <w:rPr>
        <w:rStyle w:val="Numeropagina"/>
      </w:rPr>
      <w:tab/>
    </w:r>
    <w:r>
      <w:rPr>
        <w:rStyle w:val="Numeropagina"/>
        <w:i/>
      </w:rPr>
      <w:tab/>
    </w:r>
    <w:r w:rsidR="00327170">
      <w:rPr>
        <w:rStyle w:val="Numeropagina"/>
        <w:i/>
      </w:rPr>
      <w:t>G. Tonsi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4491C20" w:rsidR="00DD3D9E" w:rsidRPr="00147194" w:rsidRDefault="00147194" w:rsidP="00147194">
    <w:pPr>
      <w:pStyle w:val="Intestazione"/>
    </w:pPr>
    <w:r w:rsidRPr="00147194">
      <w:rPr>
        <w:i/>
      </w:rPr>
      <w:t>Simulated-Experimental Cross Validation of Multistage Batch Distillation for Water/Propylene Glycol Separation as Educational Exercise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7B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8C4A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4CEF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0682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2638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06220A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F22FD4"/>
    <w:multiLevelType w:val="hybridMultilevel"/>
    <w:tmpl w:val="D05854C4"/>
    <w:lvl w:ilvl="0" w:tplc="9028B5B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883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0"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11"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B3303B"/>
    <w:multiLevelType w:val="hybridMultilevel"/>
    <w:tmpl w:val="EAF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31756"/>
    <w:multiLevelType w:val="hybridMultilevel"/>
    <w:tmpl w:val="E09E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2F6DFB"/>
    <w:multiLevelType w:val="hybridMultilevel"/>
    <w:tmpl w:val="73FE5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10F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4717D6"/>
    <w:multiLevelType w:val="hybridMultilevel"/>
    <w:tmpl w:val="7A08E316"/>
    <w:lvl w:ilvl="0" w:tplc="6A18AB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62814DBC"/>
    <w:multiLevelType w:val="hybridMultilevel"/>
    <w:tmpl w:val="E00CCAF4"/>
    <w:lvl w:ilvl="0" w:tplc="9028B5B0">
      <w:start w:val="2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7E7F20"/>
    <w:multiLevelType w:val="hybridMultilevel"/>
    <w:tmpl w:val="95EAC68C"/>
    <w:lvl w:ilvl="0" w:tplc="9028B5B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9" w15:restartNumberingAfterBreak="0">
    <w:nsid w:val="75272AF0"/>
    <w:multiLevelType w:val="hybridMultilevel"/>
    <w:tmpl w:val="FF2CDE0C"/>
    <w:lvl w:ilvl="0" w:tplc="9028B5B0">
      <w:start w:val="2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BEE7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5423940">
    <w:abstractNumId w:val="24"/>
  </w:num>
  <w:num w:numId="2" w16cid:durableId="1463232447">
    <w:abstractNumId w:val="24"/>
  </w:num>
  <w:num w:numId="3" w16cid:durableId="772016105">
    <w:abstractNumId w:val="24"/>
  </w:num>
  <w:num w:numId="4" w16cid:durableId="748619757">
    <w:abstractNumId w:val="24"/>
  </w:num>
  <w:num w:numId="5" w16cid:durableId="1265846533">
    <w:abstractNumId w:val="5"/>
  </w:num>
  <w:num w:numId="6" w16cid:durableId="2056080166">
    <w:abstractNumId w:val="16"/>
  </w:num>
  <w:num w:numId="7" w16cid:durableId="1682313871">
    <w:abstractNumId w:val="25"/>
  </w:num>
  <w:num w:numId="8" w16cid:durableId="701126226">
    <w:abstractNumId w:val="9"/>
  </w:num>
  <w:num w:numId="9" w16cid:durableId="699673208">
    <w:abstractNumId w:val="23"/>
  </w:num>
  <w:num w:numId="10" w16cid:durableId="1264190880">
    <w:abstractNumId w:val="30"/>
  </w:num>
  <w:num w:numId="11" w16cid:durableId="1543252666">
    <w:abstractNumId w:val="28"/>
  </w:num>
  <w:num w:numId="12" w16cid:durableId="1937249528">
    <w:abstractNumId w:val="15"/>
  </w:num>
  <w:num w:numId="13" w16cid:durableId="322129111">
    <w:abstractNumId w:val="20"/>
  </w:num>
  <w:num w:numId="14" w16cid:durableId="551233824">
    <w:abstractNumId w:val="10"/>
  </w:num>
  <w:num w:numId="15" w16cid:durableId="718088698">
    <w:abstractNumId w:val="17"/>
  </w:num>
  <w:num w:numId="16" w16cid:durableId="117339853">
    <w:abstractNumId w:val="11"/>
  </w:num>
  <w:num w:numId="17" w16cid:durableId="614021642">
    <w:abstractNumId w:val="12"/>
  </w:num>
  <w:num w:numId="18" w16cid:durableId="1724524314">
    <w:abstractNumId w:val="22"/>
  </w:num>
  <w:num w:numId="19" w16cid:durableId="853496983">
    <w:abstractNumId w:val="2"/>
  </w:num>
  <w:num w:numId="20" w16cid:durableId="1901356633">
    <w:abstractNumId w:val="31"/>
  </w:num>
  <w:num w:numId="21" w16cid:durableId="2021856927">
    <w:abstractNumId w:val="4"/>
  </w:num>
  <w:num w:numId="22" w16cid:durableId="1813407987">
    <w:abstractNumId w:val="14"/>
  </w:num>
  <w:num w:numId="23" w16cid:durableId="2118913133">
    <w:abstractNumId w:val="13"/>
  </w:num>
  <w:num w:numId="24" w16cid:durableId="982929908">
    <w:abstractNumId w:val="7"/>
  </w:num>
  <w:num w:numId="25" w16cid:durableId="1115321346">
    <w:abstractNumId w:val="26"/>
  </w:num>
  <w:num w:numId="26" w16cid:durableId="183787013">
    <w:abstractNumId w:val="29"/>
  </w:num>
  <w:num w:numId="27" w16cid:durableId="203296137">
    <w:abstractNumId w:val="19"/>
  </w:num>
  <w:num w:numId="28" w16cid:durableId="457332340">
    <w:abstractNumId w:val="27"/>
  </w:num>
  <w:num w:numId="29" w16cid:durableId="2064870906">
    <w:abstractNumId w:val="0"/>
  </w:num>
  <w:num w:numId="30" w16cid:durableId="822889182">
    <w:abstractNumId w:val="1"/>
  </w:num>
  <w:num w:numId="31" w16cid:durableId="1438211089">
    <w:abstractNumId w:val="8"/>
  </w:num>
  <w:num w:numId="32" w16cid:durableId="40255859">
    <w:abstractNumId w:val="3"/>
  </w:num>
  <w:num w:numId="33" w16cid:durableId="1438410404">
    <w:abstractNumId w:val="6"/>
  </w:num>
  <w:num w:numId="34" w16cid:durableId="823543516">
    <w:abstractNumId w:val="18"/>
  </w:num>
  <w:num w:numId="35" w16cid:durableId="1407797710">
    <w:abstractNumId w:val="21"/>
  </w:num>
  <w:num w:numId="36" w16cid:durableId="2010402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6AA0"/>
    <w:rsid w:val="00025BBE"/>
    <w:rsid w:val="00034661"/>
    <w:rsid w:val="00071735"/>
    <w:rsid w:val="000825FA"/>
    <w:rsid w:val="0009052D"/>
    <w:rsid w:val="000B5D23"/>
    <w:rsid w:val="000D3D9B"/>
    <w:rsid w:val="000D585E"/>
    <w:rsid w:val="000E53BA"/>
    <w:rsid w:val="000E6274"/>
    <w:rsid w:val="000F0595"/>
    <w:rsid w:val="000F6D68"/>
    <w:rsid w:val="00102A69"/>
    <w:rsid w:val="00113FE8"/>
    <w:rsid w:val="001156AB"/>
    <w:rsid w:val="00134AC6"/>
    <w:rsid w:val="00137A81"/>
    <w:rsid w:val="00147194"/>
    <w:rsid w:val="001504B4"/>
    <w:rsid w:val="00150C60"/>
    <w:rsid w:val="001517D9"/>
    <w:rsid w:val="0016032F"/>
    <w:rsid w:val="001706CF"/>
    <w:rsid w:val="001879F6"/>
    <w:rsid w:val="00196104"/>
    <w:rsid w:val="001A0A73"/>
    <w:rsid w:val="001A2875"/>
    <w:rsid w:val="001A4086"/>
    <w:rsid w:val="001C0148"/>
    <w:rsid w:val="001C757E"/>
    <w:rsid w:val="001D5DB8"/>
    <w:rsid w:val="001E0C85"/>
    <w:rsid w:val="0020390F"/>
    <w:rsid w:val="0020434F"/>
    <w:rsid w:val="00204BE2"/>
    <w:rsid w:val="00205FDD"/>
    <w:rsid w:val="0021178B"/>
    <w:rsid w:val="00227DA4"/>
    <w:rsid w:val="00264926"/>
    <w:rsid w:val="00264C56"/>
    <w:rsid w:val="00270887"/>
    <w:rsid w:val="00283EEB"/>
    <w:rsid w:val="00294603"/>
    <w:rsid w:val="00294B77"/>
    <w:rsid w:val="002A4A29"/>
    <w:rsid w:val="002B673F"/>
    <w:rsid w:val="002C1706"/>
    <w:rsid w:val="002C4CC2"/>
    <w:rsid w:val="002D7625"/>
    <w:rsid w:val="002E2FFD"/>
    <w:rsid w:val="002E5393"/>
    <w:rsid w:val="002F084D"/>
    <w:rsid w:val="002F4FE5"/>
    <w:rsid w:val="00301FEC"/>
    <w:rsid w:val="00314FB2"/>
    <w:rsid w:val="003243B6"/>
    <w:rsid w:val="00327092"/>
    <w:rsid w:val="00327170"/>
    <w:rsid w:val="003273BF"/>
    <w:rsid w:val="00345E24"/>
    <w:rsid w:val="00346721"/>
    <w:rsid w:val="003531D3"/>
    <w:rsid w:val="003559A4"/>
    <w:rsid w:val="00372455"/>
    <w:rsid w:val="0038672B"/>
    <w:rsid w:val="00387D57"/>
    <w:rsid w:val="00392746"/>
    <w:rsid w:val="003A6543"/>
    <w:rsid w:val="003C501B"/>
    <w:rsid w:val="003C60A0"/>
    <w:rsid w:val="003C6488"/>
    <w:rsid w:val="003D1582"/>
    <w:rsid w:val="003D7E4C"/>
    <w:rsid w:val="003E307C"/>
    <w:rsid w:val="003E41C2"/>
    <w:rsid w:val="003E760E"/>
    <w:rsid w:val="00406F64"/>
    <w:rsid w:val="00413FD7"/>
    <w:rsid w:val="004151C0"/>
    <w:rsid w:val="0042366E"/>
    <w:rsid w:val="00423B54"/>
    <w:rsid w:val="0042720A"/>
    <w:rsid w:val="00462D6B"/>
    <w:rsid w:val="00477C65"/>
    <w:rsid w:val="00493434"/>
    <w:rsid w:val="0049772C"/>
    <w:rsid w:val="004A209B"/>
    <w:rsid w:val="004A4234"/>
    <w:rsid w:val="004B31AD"/>
    <w:rsid w:val="004C1E0D"/>
    <w:rsid w:val="004D19A0"/>
    <w:rsid w:val="004E4182"/>
    <w:rsid w:val="005129CA"/>
    <w:rsid w:val="00521363"/>
    <w:rsid w:val="00524E48"/>
    <w:rsid w:val="0053139C"/>
    <w:rsid w:val="005467AC"/>
    <w:rsid w:val="00552EEB"/>
    <w:rsid w:val="00562E77"/>
    <w:rsid w:val="00582936"/>
    <w:rsid w:val="00587ECD"/>
    <w:rsid w:val="005A782B"/>
    <w:rsid w:val="005B2E0D"/>
    <w:rsid w:val="005B7C29"/>
    <w:rsid w:val="005D39BE"/>
    <w:rsid w:val="005D3AB6"/>
    <w:rsid w:val="005E1C6B"/>
    <w:rsid w:val="005E76F0"/>
    <w:rsid w:val="005F3F0F"/>
    <w:rsid w:val="005F5B33"/>
    <w:rsid w:val="00602236"/>
    <w:rsid w:val="006128A5"/>
    <w:rsid w:val="006408BD"/>
    <w:rsid w:val="0066130D"/>
    <w:rsid w:val="00680890"/>
    <w:rsid w:val="006831F7"/>
    <w:rsid w:val="006978F0"/>
    <w:rsid w:val="006A0E10"/>
    <w:rsid w:val="006A4831"/>
    <w:rsid w:val="006A5166"/>
    <w:rsid w:val="006A69BF"/>
    <w:rsid w:val="006A7D50"/>
    <w:rsid w:val="006B182E"/>
    <w:rsid w:val="006C0EEA"/>
    <w:rsid w:val="006C38B4"/>
    <w:rsid w:val="006D578A"/>
    <w:rsid w:val="006E7DDE"/>
    <w:rsid w:val="006F4525"/>
    <w:rsid w:val="00704C35"/>
    <w:rsid w:val="00711DF4"/>
    <w:rsid w:val="007152EB"/>
    <w:rsid w:val="00723C0C"/>
    <w:rsid w:val="00725769"/>
    <w:rsid w:val="00742AE1"/>
    <w:rsid w:val="00750278"/>
    <w:rsid w:val="00751885"/>
    <w:rsid w:val="00754365"/>
    <w:rsid w:val="00766DA3"/>
    <w:rsid w:val="00774172"/>
    <w:rsid w:val="007A2FD4"/>
    <w:rsid w:val="007A7B10"/>
    <w:rsid w:val="007C501A"/>
    <w:rsid w:val="007D28C9"/>
    <w:rsid w:val="007D70A1"/>
    <w:rsid w:val="007E7370"/>
    <w:rsid w:val="007F3E44"/>
    <w:rsid w:val="007F3EC9"/>
    <w:rsid w:val="007F475C"/>
    <w:rsid w:val="00800D9F"/>
    <w:rsid w:val="008048D0"/>
    <w:rsid w:val="008132E8"/>
    <w:rsid w:val="00815BED"/>
    <w:rsid w:val="00823407"/>
    <w:rsid w:val="0082343E"/>
    <w:rsid w:val="00836244"/>
    <w:rsid w:val="00853FF1"/>
    <w:rsid w:val="00855777"/>
    <w:rsid w:val="0086025D"/>
    <w:rsid w:val="00863BB4"/>
    <w:rsid w:val="0087615A"/>
    <w:rsid w:val="0087744C"/>
    <w:rsid w:val="00882FEA"/>
    <w:rsid w:val="008851B1"/>
    <w:rsid w:val="00894763"/>
    <w:rsid w:val="008A1419"/>
    <w:rsid w:val="008A214E"/>
    <w:rsid w:val="008A42E3"/>
    <w:rsid w:val="008B0184"/>
    <w:rsid w:val="008B199B"/>
    <w:rsid w:val="008C5D02"/>
    <w:rsid w:val="008C798F"/>
    <w:rsid w:val="008D2649"/>
    <w:rsid w:val="008E297B"/>
    <w:rsid w:val="008E55B3"/>
    <w:rsid w:val="008F1CCE"/>
    <w:rsid w:val="00903A3A"/>
    <w:rsid w:val="0090568D"/>
    <w:rsid w:val="00911312"/>
    <w:rsid w:val="009125C9"/>
    <w:rsid w:val="00913879"/>
    <w:rsid w:val="00917661"/>
    <w:rsid w:val="00934222"/>
    <w:rsid w:val="009434F3"/>
    <w:rsid w:val="009511CB"/>
    <w:rsid w:val="009529A7"/>
    <w:rsid w:val="00953B16"/>
    <w:rsid w:val="00961E85"/>
    <w:rsid w:val="00970E5D"/>
    <w:rsid w:val="009746F5"/>
    <w:rsid w:val="0097701C"/>
    <w:rsid w:val="00980A65"/>
    <w:rsid w:val="00991C60"/>
    <w:rsid w:val="009A0EAB"/>
    <w:rsid w:val="009A4ECB"/>
    <w:rsid w:val="009A596F"/>
    <w:rsid w:val="009B64D5"/>
    <w:rsid w:val="009C52B8"/>
    <w:rsid w:val="009E0B9C"/>
    <w:rsid w:val="009E58ED"/>
    <w:rsid w:val="00A01DBF"/>
    <w:rsid w:val="00A060C5"/>
    <w:rsid w:val="00A06B51"/>
    <w:rsid w:val="00A25E70"/>
    <w:rsid w:val="00A33765"/>
    <w:rsid w:val="00A35FCE"/>
    <w:rsid w:val="00A4106B"/>
    <w:rsid w:val="00A4496B"/>
    <w:rsid w:val="00A53809"/>
    <w:rsid w:val="00A55B68"/>
    <w:rsid w:val="00A620AB"/>
    <w:rsid w:val="00A63269"/>
    <w:rsid w:val="00A85795"/>
    <w:rsid w:val="00A906A2"/>
    <w:rsid w:val="00A92377"/>
    <w:rsid w:val="00AA0098"/>
    <w:rsid w:val="00AA7D21"/>
    <w:rsid w:val="00AB29ED"/>
    <w:rsid w:val="00AC7201"/>
    <w:rsid w:val="00AE08F3"/>
    <w:rsid w:val="00AE4BD8"/>
    <w:rsid w:val="00AF3600"/>
    <w:rsid w:val="00B045A9"/>
    <w:rsid w:val="00B054E7"/>
    <w:rsid w:val="00B11A4E"/>
    <w:rsid w:val="00B127B4"/>
    <w:rsid w:val="00B15B8C"/>
    <w:rsid w:val="00B3390A"/>
    <w:rsid w:val="00B43784"/>
    <w:rsid w:val="00B4388F"/>
    <w:rsid w:val="00B45C57"/>
    <w:rsid w:val="00B46C4B"/>
    <w:rsid w:val="00B63237"/>
    <w:rsid w:val="00B70DF8"/>
    <w:rsid w:val="00B8228C"/>
    <w:rsid w:val="00BA6F31"/>
    <w:rsid w:val="00BB2757"/>
    <w:rsid w:val="00BB339E"/>
    <w:rsid w:val="00BB721C"/>
    <w:rsid w:val="00BB7717"/>
    <w:rsid w:val="00BC5821"/>
    <w:rsid w:val="00BD5A21"/>
    <w:rsid w:val="00BF0C73"/>
    <w:rsid w:val="00BF1A8E"/>
    <w:rsid w:val="00C30CA6"/>
    <w:rsid w:val="00C3435C"/>
    <w:rsid w:val="00C4279A"/>
    <w:rsid w:val="00C42CE2"/>
    <w:rsid w:val="00C60814"/>
    <w:rsid w:val="00C85CCC"/>
    <w:rsid w:val="00C93DD9"/>
    <w:rsid w:val="00C960DC"/>
    <w:rsid w:val="00CA74C6"/>
    <w:rsid w:val="00CC061C"/>
    <w:rsid w:val="00CD40F0"/>
    <w:rsid w:val="00D02C75"/>
    <w:rsid w:val="00D05941"/>
    <w:rsid w:val="00D10E22"/>
    <w:rsid w:val="00D13D2C"/>
    <w:rsid w:val="00D14FEA"/>
    <w:rsid w:val="00D17255"/>
    <w:rsid w:val="00D2201F"/>
    <w:rsid w:val="00D22A76"/>
    <w:rsid w:val="00D340C5"/>
    <w:rsid w:val="00D4185B"/>
    <w:rsid w:val="00D44DE5"/>
    <w:rsid w:val="00D85816"/>
    <w:rsid w:val="00D95923"/>
    <w:rsid w:val="00DA083F"/>
    <w:rsid w:val="00DB0BC3"/>
    <w:rsid w:val="00DC2F94"/>
    <w:rsid w:val="00DD37F8"/>
    <w:rsid w:val="00DD3D9E"/>
    <w:rsid w:val="00DD6B9F"/>
    <w:rsid w:val="00DD7908"/>
    <w:rsid w:val="00DE0E3D"/>
    <w:rsid w:val="00DE3803"/>
    <w:rsid w:val="00DF16E0"/>
    <w:rsid w:val="00DF710D"/>
    <w:rsid w:val="00E00996"/>
    <w:rsid w:val="00E03351"/>
    <w:rsid w:val="00E05BE0"/>
    <w:rsid w:val="00E11BE9"/>
    <w:rsid w:val="00E12CBC"/>
    <w:rsid w:val="00E12DD4"/>
    <w:rsid w:val="00E35540"/>
    <w:rsid w:val="00E40EC8"/>
    <w:rsid w:val="00E50E92"/>
    <w:rsid w:val="00E52F95"/>
    <w:rsid w:val="00E53BB3"/>
    <w:rsid w:val="00E55494"/>
    <w:rsid w:val="00E61E4A"/>
    <w:rsid w:val="00E6395F"/>
    <w:rsid w:val="00E70A5D"/>
    <w:rsid w:val="00E71F76"/>
    <w:rsid w:val="00E7267D"/>
    <w:rsid w:val="00E82297"/>
    <w:rsid w:val="00E82F24"/>
    <w:rsid w:val="00E961FC"/>
    <w:rsid w:val="00EA3EBE"/>
    <w:rsid w:val="00EC7A0D"/>
    <w:rsid w:val="00ED17AC"/>
    <w:rsid w:val="00ED2DD9"/>
    <w:rsid w:val="00ED7AA3"/>
    <w:rsid w:val="00EE10B7"/>
    <w:rsid w:val="00EE5ED3"/>
    <w:rsid w:val="00EF0D65"/>
    <w:rsid w:val="00EF39FD"/>
    <w:rsid w:val="00F03CFA"/>
    <w:rsid w:val="00F06842"/>
    <w:rsid w:val="00F107FD"/>
    <w:rsid w:val="00F1236A"/>
    <w:rsid w:val="00F21433"/>
    <w:rsid w:val="00F4324A"/>
    <w:rsid w:val="00F45959"/>
    <w:rsid w:val="00F64242"/>
    <w:rsid w:val="00F760E3"/>
    <w:rsid w:val="00F91262"/>
    <w:rsid w:val="00F94DBC"/>
    <w:rsid w:val="00F970F7"/>
    <w:rsid w:val="00F97EE0"/>
    <w:rsid w:val="00FB14AC"/>
    <w:rsid w:val="00FB18FD"/>
    <w:rsid w:val="00FB3FFE"/>
    <w:rsid w:val="00FB64A8"/>
    <w:rsid w:val="00FB7D71"/>
    <w:rsid w:val="00FC037D"/>
    <w:rsid w:val="00FC4BD6"/>
    <w:rsid w:val="00FD6280"/>
    <w:rsid w:val="00FE1587"/>
    <w:rsid w:val="00FE4BC5"/>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9B64D5"/>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Nessunaspaziatura">
    <w:name w:val="No Spacing"/>
    <w:uiPriority w:val="1"/>
    <w:qFormat/>
    <w:rsid w:val="00327170"/>
    <w:pPr>
      <w:ind w:left="340"/>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4E4182"/>
    <w:pPr>
      <w:autoSpaceDE w:val="0"/>
      <w:autoSpaceDN w:val="0"/>
      <w:adjustRightInd w:val="0"/>
    </w:pPr>
    <w:rPr>
      <w:color w:val="000000"/>
      <w:sz w:val="24"/>
      <w:szCs w:val="24"/>
    </w:rPr>
  </w:style>
  <w:style w:type="table" w:styleId="Grigliatabella">
    <w:name w:val="Table Grid"/>
    <w:basedOn w:val="Tabellanormale"/>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2236"/>
    <w:pPr>
      <w:ind w:left="720"/>
      <w:contextualSpacing/>
    </w:pPr>
  </w:style>
  <w:style w:type="paragraph" w:styleId="Revisione">
    <w:name w:val="Revision"/>
    <w:hidden/>
    <w:uiPriority w:val="99"/>
    <w:semiHidden/>
    <w:rsid w:val="007502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73AA-7282-4817-9F89-D41DE86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228</TotalTime>
  <Pages>6</Pages>
  <Words>2422</Words>
  <Characters>13806</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Giulia Tonsi</cp:lastModifiedBy>
  <cp:revision>16</cp:revision>
  <cp:lastPrinted>2004-12-17T09:20:00Z</cp:lastPrinted>
  <dcterms:created xsi:type="dcterms:W3CDTF">2023-12-11T09:20:00Z</dcterms:created>
  <dcterms:modified xsi:type="dcterms:W3CDTF">2023-12-21T09:28:00Z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