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1CDDC676" w:rsidR="00DD3D9E" w:rsidRPr="00B4388F" w:rsidRDefault="004C0E9C">
      <w:pPr>
        <w:pStyle w:val="Els-Title"/>
        <w:rPr>
          <w:color w:val="000000" w:themeColor="text1"/>
        </w:rPr>
      </w:pPr>
      <w:r>
        <w:rPr>
          <w:color w:val="000000" w:themeColor="text1"/>
        </w:rPr>
        <w:t>Progressive Hedging</w:t>
      </w:r>
      <w:r w:rsidR="007B1B32">
        <w:rPr>
          <w:color w:val="000000" w:themeColor="text1"/>
        </w:rPr>
        <w:t xml:space="preserve"> for Optimization of Tree Ensembles as Objective Functions</w:t>
      </w:r>
    </w:p>
    <w:p w14:paraId="573E2625" w14:textId="256092E0" w:rsidR="00366364" w:rsidRPr="00366364" w:rsidRDefault="00366364">
      <w:pPr>
        <w:pStyle w:val="Els-Affiliation"/>
        <w:rPr>
          <w:i w:val="0"/>
          <w:iCs/>
        </w:rPr>
      </w:pPr>
      <w:r>
        <w:rPr>
          <w:i w:val="0"/>
          <w:iCs/>
        </w:rPr>
        <w:t>Bashar L. Ammari,</w:t>
      </w:r>
      <w:r>
        <w:rPr>
          <w:i w:val="0"/>
          <w:iCs/>
          <w:vertAlign w:val="superscript"/>
        </w:rPr>
        <w:t>a</w:t>
      </w:r>
      <w:r>
        <w:rPr>
          <w:i w:val="0"/>
          <w:iCs/>
        </w:rPr>
        <w:t xml:space="preserve"> Sergio Bugosen,</w:t>
      </w:r>
      <w:r>
        <w:rPr>
          <w:i w:val="0"/>
          <w:iCs/>
          <w:vertAlign w:val="superscript"/>
        </w:rPr>
        <w:t>a</w:t>
      </w:r>
      <w:r>
        <w:rPr>
          <w:i w:val="0"/>
          <w:iCs/>
        </w:rPr>
        <w:t xml:space="preserve"> Jean-Paul Watson,</w:t>
      </w:r>
      <w:r>
        <w:rPr>
          <w:i w:val="0"/>
          <w:iCs/>
          <w:vertAlign w:val="superscript"/>
        </w:rPr>
        <w:t>b</w:t>
      </w:r>
      <w:r>
        <w:rPr>
          <w:i w:val="0"/>
          <w:iCs/>
        </w:rPr>
        <w:t xml:space="preserve"> </w:t>
      </w:r>
      <w:r w:rsidR="00DF2A0B">
        <w:rPr>
          <w:i w:val="0"/>
          <w:iCs/>
        </w:rPr>
        <w:t>Emma S. Johnson,</w:t>
      </w:r>
      <w:r w:rsidR="00DF2A0B">
        <w:rPr>
          <w:i w:val="0"/>
          <w:iCs/>
          <w:vertAlign w:val="superscript"/>
        </w:rPr>
        <w:t>c</w:t>
      </w:r>
      <w:r w:rsidR="00DF2A0B">
        <w:rPr>
          <w:i w:val="0"/>
          <w:iCs/>
        </w:rPr>
        <w:t xml:space="preserve">  </w:t>
      </w:r>
      <w:r w:rsidRPr="00DF2A0B">
        <w:rPr>
          <w:i w:val="0"/>
          <w:iCs/>
        </w:rPr>
        <w:t>Carl</w:t>
      </w:r>
      <w:r>
        <w:rPr>
          <w:i w:val="0"/>
          <w:iCs/>
        </w:rPr>
        <w:t xml:space="preserve"> D. Laird,</w:t>
      </w:r>
      <w:r>
        <w:rPr>
          <w:i w:val="0"/>
          <w:iCs/>
          <w:vertAlign w:val="superscript"/>
        </w:rPr>
        <w:t xml:space="preserve">a </w:t>
      </w:r>
    </w:p>
    <w:p w14:paraId="144DE681" w14:textId="20C8A05C" w:rsidR="00DD3D9E" w:rsidRPr="00366364" w:rsidRDefault="00366364">
      <w:pPr>
        <w:pStyle w:val="Els-Affiliation"/>
      </w:pPr>
      <w:r>
        <w:rPr>
          <w:vertAlign w:val="superscript"/>
        </w:rPr>
        <w:t>a</w:t>
      </w:r>
      <w:r>
        <w:t xml:space="preserve"> Carnegie Mellon University</w:t>
      </w:r>
    </w:p>
    <w:p w14:paraId="58C84B73" w14:textId="52649526" w:rsidR="00366364" w:rsidRDefault="00366364">
      <w:pPr>
        <w:pStyle w:val="Els-Affiliation"/>
      </w:pPr>
      <w:r>
        <w:rPr>
          <w:vertAlign w:val="superscript"/>
        </w:rPr>
        <w:t>b</w:t>
      </w:r>
      <w:r>
        <w:t xml:space="preserve"> Lawrence Livermore National Laboratory</w:t>
      </w:r>
    </w:p>
    <w:p w14:paraId="1EE5A33F" w14:textId="653ED9F9" w:rsidR="00DF2A0B" w:rsidRPr="00DF2A0B" w:rsidRDefault="00DF2A0B">
      <w:pPr>
        <w:pStyle w:val="Els-Affiliation"/>
      </w:pPr>
      <w:r>
        <w:rPr>
          <w:vertAlign w:val="superscript"/>
        </w:rPr>
        <w:t>c</w:t>
      </w:r>
      <w:r>
        <w:t xml:space="preserve"> Sandia National Laboratories</w:t>
      </w:r>
    </w:p>
    <w:p w14:paraId="144DE683" w14:textId="54FCD9AE" w:rsidR="008D2649" w:rsidRPr="00A94774" w:rsidRDefault="00366364" w:rsidP="00323E6C">
      <w:pPr>
        <w:pStyle w:val="Els-Affiliation"/>
        <w:spacing w:after="120"/>
      </w:pPr>
      <w:r>
        <w:t>bammari@andrew.cmu.edu</w:t>
      </w:r>
    </w:p>
    <w:p w14:paraId="144DE684" w14:textId="77777777" w:rsidR="008D2649" w:rsidRDefault="008D2649" w:rsidP="008D2649">
      <w:pPr>
        <w:pStyle w:val="Els-Abstract"/>
      </w:pPr>
      <w:r>
        <w:t>Abstract</w:t>
      </w:r>
    </w:p>
    <w:p w14:paraId="0003329F" w14:textId="048EFCFC" w:rsidR="00C116AE" w:rsidRDefault="003F7CB6" w:rsidP="00C116AE">
      <w:pPr>
        <w:pStyle w:val="Els-body-text"/>
      </w:pPr>
      <w:r>
        <w:t xml:space="preserve">Ensembles such as random forests </w:t>
      </w:r>
      <w:r w:rsidR="00A01019">
        <w:t xml:space="preserve">and gradient boosted decision trees </w:t>
      </w:r>
      <w:r>
        <w:t>have become popular as surrogates in optimization problems. Large ensembles, however, may result in computationally i</w:t>
      </w:r>
      <w:r w:rsidR="00B0439F">
        <w:t>mpractical</w:t>
      </w:r>
      <w:r>
        <w:t xml:space="preserve"> optimization problems. In this work, we </w:t>
      </w:r>
      <w:r w:rsidR="006F1B7E">
        <w:t>adapt</w:t>
      </w:r>
      <w:r>
        <w:t xml:space="preserve"> the parallelizable progressive hedging algorithm to accommodate ensembles of trees</w:t>
      </w:r>
      <w:r w:rsidR="00EF6433">
        <w:t xml:space="preserve">, leveraging mathematical equivalence in block-angular structures of stochastic programming and machine learning </w:t>
      </w:r>
      <w:r w:rsidR="006F1B7E">
        <w:t>ensemble models</w:t>
      </w:r>
      <w:r>
        <w:t>. We</w:t>
      </w:r>
      <w:r w:rsidR="0077294B">
        <w:t xml:space="preserve"> study</w:t>
      </w:r>
      <w:r>
        <w:t xml:space="preserve"> this algorithm on a</w:t>
      </w:r>
      <w:r w:rsidR="006F1B7E">
        <w:t xml:space="preserve"> large-scale example</w:t>
      </w:r>
      <w:r w:rsidR="003C2BB6">
        <w:t xml:space="preserve"> </w:t>
      </w:r>
      <w:r w:rsidR="006F1B7E">
        <w:t>and</w:t>
      </w:r>
      <w:r>
        <w:t xml:space="preserve"> show that there are computational benefits to utilizing </w:t>
      </w:r>
      <w:r w:rsidR="0077294B">
        <w:t>progressive hedging</w:t>
      </w:r>
      <w:r w:rsidR="00C6034B">
        <w:t xml:space="preserve"> to find high-quality heuristic solutions.</w:t>
      </w:r>
    </w:p>
    <w:p w14:paraId="7B25E2F3" w14:textId="77777777" w:rsidR="003F7CB6" w:rsidRPr="00C116AE" w:rsidRDefault="003F7CB6" w:rsidP="00C116AE">
      <w:pPr>
        <w:pStyle w:val="Els-body-text"/>
      </w:pPr>
    </w:p>
    <w:p w14:paraId="144DE687" w14:textId="3A4A0297" w:rsidR="008D2649" w:rsidRDefault="008D2649" w:rsidP="008D2649">
      <w:pPr>
        <w:pStyle w:val="Els-body-text"/>
        <w:spacing w:after="120"/>
        <w:rPr>
          <w:lang w:val="en-GB"/>
        </w:rPr>
      </w:pPr>
      <w:r>
        <w:rPr>
          <w:b/>
          <w:bCs/>
          <w:lang w:val="en-GB"/>
        </w:rPr>
        <w:t>Keywords</w:t>
      </w:r>
      <w:r>
        <w:rPr>
          <w:lang w:val="en-GB"/>
        </w:rPr>
        <w:t xml:space="preserve">: </w:t>
      </w:r>
      <w:r w:rsidR="00366364">
        <w:rPr>
          <w:lang w:val="en-GB"/>
        </w:rPr>
        <w:t>Machine Learning</w:t>
      </w:r>
      <w:r w:rsidR="00A475F0">
        <w:rPr>
          <w:lang w:val="en-GB"/>
        </w:rPr>
        <w:t xml:space="preserve">, </w:t>
      </w:r>
      <w:r w:rsidR="00366364">
        <w:rPr>
          <w:lang w:val="en-GB"/>
        </w:rPr>
        <w:t>Optimization, Decomposition</w:t>
      </w:r>
    </w:p>
    <w:p w14:paraId="144DE689" w14:textId="76AC3910" w:rsidR="008D2649" w:rsidRDefault="00366364" w:rsidP="008D2649">
      <w:pPr>
        <w:pStyle w:val="Els-1storder-head"/>
      </w:pPr>
      <w:r>
        <w:t>Introduction</w:t>
      </w:r>
    </w:p>
    <w:p w14:paraId="367B4321" w14:textId="2BF09BFF" w:rsidR="004E21F5" w:rsidRDefault="00C6034B" w:rsidP="008D2649">
      <w:pPr>
        <w:pStyle w:val="Els-body-text"/>
      </w:pPr>
      <w:r>
        <w:t xml:space="preserve">The operations research and engineering communities have </w:t>
      </w:r>
      <w:r w:rsidR="00D351D4">
        <w:t>increasingly</w:t>
      </w:r>
      <w:r>
        <w:t xml:space="preserve"> adopted i</w:t>
      </w:r>
      <w:r w:rsidR="00323E6C">
        <w:t xml:space="preserve">ntegrated machine learning (ML) and optimization in recent years. </w:t>
      </w:r>
      <w:r>
        <w:t>These communities have developed a</w:t>
      </w:r>
      <w:r w:rsidR="009B45C3">
        <w:t>n</w:t>
      </w:r>
      <w:r w:rsidR="00B71C89">
        <w:t xml:space="preserve"> extensive body of literature </w:t>
      </w:r>
      <w:r>
        <w:t>for</w:t>
      </w:r>
      <w:r w:rsidR="00B71C89">
        <w:t xml:space="preserve"> ML models </w:t>
      </w:r>
      <w:r w:rsidR="00C5718E">
        <w:t xml:space="preserve">as surrogates within optimization problems ranging from security constrained alternating current optimal power flow (AC-OPF) </w:t>
      </w:r>
      <w:r w:rsidR="00EF6433">
        <w:t>for reliable electricity operation</w:t>
      </w:r>
      <w:r w:rsidR="00C5718E">
        <w:t xml:space="preserve"> (Kilwein et al., 2021) to designing combination chemotherapy regimens to treat cancer (Bertsimas et al., 2016). Much of this adoption</w:t>
      </w:r>
      <w:r>
        <w:t xml:space="preserve"> is</w:t>
      </w:r>
      <w:r w:rsidR="00544A45">
        <w:t xml:space="preserve"> not only</w:t>
      </w:r>
      <w:r w:rsidR="00C5718E">
        <w:t xml:space="preserve"> driven by recent advancements</w:t>
      </w:r>
      <w:r w:rsidR="004E21F5">
        <w:t xml:space="preserve"> in</w:t>
      </w:r>
      <w:r w:rsidR="00C5718E">
        <w:t xml:space="preserve"> open-source</w:t>
      </w:r>
      <w:r w:rsidR="004E21F5">
        <w:t xml:space="preserve"> ML modeling</w:t>
      </w:r>
      <w:r w:rsidR="00C5718E">
        <w:t xml:space="preserve"> tools such as </w:t>
      </w:r>
      <w:proofErr w:type="spellStart"/>
      <w:r w:rsidR="00C5718E">
        <w:t>Pytorch</w:t>
      </w:r>
      <w:proofErr w:type="spellEnd"/>
      <w:r w:rsidR="00C5718E">
        <w:t xml:space="preserve">, </w:t>
      </w:r>
      <w:proofErr w:type="spellStart"/>
      <w:r w:rsidR="00C5718E">
        <w:t>Tensorflow</w:t>
      </w:r>
      <w:proofErr w:type="spellEnd"/>
      <w:r w:rsidR="00C5718E">
        <w:t xml:space="preserve">, and </w:t>
      </w:r>
      <w:r w:rsidR="009B3F1A">
        <w:t>S</w:t>
      </w:r>
      <w:r w:rsidR="00C5718E">
        <w:t>cikit-learn, but</w:t>
      </w:r>
      <w:r w:rsidR="00544A45">
        <w:t xml:space="preserve"> by</w:t>
      </w:r>
      <w:r w:rsidR="00C5718E">
        <w:t xml:space="preserve"> additional development of Python libraries such as the Optimization &amp; Machine Learning Toolkit (OMLT) (Ceccon et al., </w:t>
      </w:r>
      <w:r w:rsidR="00D91DAE">
        <w:t xml:space="preserve">2022) </w:t>
      </w:r>
      <w:r w:rsidR="00C5718E">
        <w:t>that enable embedding trained ML models within optimization problems.</w:t>
      </w:r>
    </w:p>
    <w:p w14:paraId="083F302C" w14:textId="77777777" w:rsidR="00464F7B" w:rsidRDefault="00464F7B" w:rsidP="00464F7B">
      <w:pPr>
        <w:pStyle w:val="Els-body-text"/>
      </w:pPr>
    </w:p>
    <w:p w14:paraId="3252C0E7" w14:textId="3CFE7821" w:rsidR="0077294B" w:rsidRDefault="00C6034B" w:rsidP="00464F7B">
      <w:pPr>
        <w:pStyle w:val="Els-body-text"/>
      </w:pPr>
      <w:r>
        <w:t>Tools such as OMLT</w:t>
      </w:r>
      <w:r w:rsidR="00D91DAE">
        <w:t xml:space="preserve"> that p</w:t>
      </w:r>
      <w:r w:rsidR="004E21F5">
        <w:t>erform</w:t>
      </w:r>
      <w:r w:rsidR="00D91DAE">
        <w:t xml:space="preserve"> this embedding rely on the ability to formulate trained ML model</w:t>
      </w:r>
      <w:r w:rsidR="004E21F5">
        <w:t>s</w:t>
      </w:r>
      <w:r w:rsidR="00D91DAE">
        <w:t xml:space="preserve"> </w:t>
      </w:r>
      <w:r>
        <w:t>as</w:t>
      </w:r>
      <w:r w:rsidR="00D91DAE">
        <w:t xml:space="preserve"> </w:t>
      </w:r>
      <w:r w:rsidR="006F1B7E">
        <w:t xml:space="preserve">constraints in </w:t>
      </w:r>
      <w:r w:rsidR="00D91DAE">
        <w:t>mathematical progra</w:t>
      </w:r>
      <w:r>
        <w:t>ms</w:t>
      </w:r>
      <w:r w:rsidR="00D91DAE">
        <w:t>. That is, the</w:t>
      </w:r>
      <w:r w:rsidR="00544A45">
        <w:t>se tools</w:t>
      </w:r>
      <w:r w:rsidR="00EF6433">
        <w:t xml:space="preserve"> take</w:t>
      </w:r>
      <w:r w:rsidR="00B71C89">
        <w:t xml:space="preserve"> trained </w:t>
      </w:r>
      <w:r w:rsidR="004E21F5">
        <w:t>ML</w:t>
      </w:r>
      <w:r w:rsidR="00B71C89">
        <w:t xml:space="preserve"> models, generate the algebraic expressions required to represent </w:t>
      </w:r>
      <w:r w:rsidR="003E1256">
        <w:t>such models</w:t>
      </w:r>
      <w:r w:rsidR="00B71C89">
        <w:t>, and embed them within broader optimization problems</w:t>
      </w:r>
      <w:r w:rsidR="00544A45">
        <w:t xml:space="preserve"> coded</w:t>
      </w:r>
      <w:r w:rsidR="00D91DAE">
        <w:t xml:space="preserve"> within an algebraic modeling language such as </w:t>
      </w:r>
      <w:proofErr w:type="spellStart"/>
      <w:r w:rsidR="00D91DAE">
        <w:t>Pyomo</w:t>
      </w:r>
      <w:proofErr w:type="spellEnd"/>
      <w:r w:rsidR="00EF6433">
        <w:t xml:space="preserve"> </w:t>
      </w:r>
      <w:r w:rsidR="003E1256">
        <w:t>(Bynum et al., 2021)</w:t>
      </w:r>
      <w:r w:rsidR="00B71C89">
        <w:t xml:space="preserve">. For example, </w:t>
      </w:r>
      <w:r w:rsidR="008A5DC3">
        <w:t>several</w:t>
      </w:r>
      <w:r>
        <w:t xml:space="preserve"> authors have proposed</w:t>
      </w:r>
      <w:r w:rsidR="008A5DC3">
        <w:t xml:space="preserve"> formulations for decision trees and ensembles of decision trees. Biggs et al. (2018), Mi</w:t>
      </w:r>
      <w:r w:rsidR="00015368">
        <w:t>š</w:t>
      </w:r>
      <w:r w:rsidR="008A5DC3">
        <w:t>i</w:t>
      </w:r>
      <w:r w:rsidR="00015368">
        <w:t>ć</w:t>
      </w:r>
      <w:r w:rsidR="008A5DC3">
        <w:t xml:space="preserve"> (2020), and Mistry et al. (</w:t>
      </w:r>
      <w:r w:rsidR="00F4718A">
        <w:t xml:space="preserve">2021) present </w:t>
      </w:r>
      <w:r w:rsidR="00C116AE">
        <w:t xml:space="preserve">mixed-integer linear programming formulations of ensembles of standard decision trees such as random forests (RFs) and gradient-boosted decision trees (GBDTs). Recently, Ammari et al. (2023) explored extensions of standard trees called linear model decision trees and showed how to formulate them </w:t>
      </w:r>
      <w:r>
        <w:t>as</w:t>
      </w:r>
      <w:r w:rsidR="00C116AE">
        <w:t xml:space="preserve"> mixed-integer linear</w:t>
      </w:r>
      <w:r w:rsidR="009B3F1A">
        <w:t xml:space="preserve"> program</w:t>
      </w:r>
      <w:r>
        <w:t>s</w:t>
      </w:r>
      <w:r w:rsidR="00C116AE">
        <w:t xml:space="preserve"> and </w:t>
      </w:r>
      <w:r w:rsidR="009B3F1A">
        <w:t xml:space="preserve">mixed-integer </w:t>
      </w:r>
      <w:r w:rsidR="00C116AE">
        <w:t>quadratic progra</w:t>
      </w:r>
      <w:r>
        <w:t>ms</w:t>
      </w:r>
      <w:r w:rsidR="00C116AE">
        <w:t>.</w:t>
      </w:r>
      <w:r w:rsidR="001D6C4A">
        <w:t xml:space="preserve"> </w:t>
      </w:r>
    </w:p>
    <w:p w14:paraId="61D52AB9" w14:textId="51953C93" w:rsidR="00ED6B1D" w:rsidRDefault="00DF2A0B" w:rsidP="00464F7B">
      <w:pPr>
        <w:pStyle w:val="Els-body-text"/>
      </w:pPr>
      <w:r>
        <w:lastRenderedPageBreak/>
        <w:t>Although</w:t>
      </w:r>
      <w:r w:rsidR="00C6034B">
        <w:t xml:space="preserve"> the ML community has shown</w:t>
      </w:r>
      <w:r>
        <w:t xml:space="preserve"> ensembles</w:t>
      </w:r>
      <w:r w:rsidR="009B3F1A">
        <w:t xml:space="preserve"> such as RFs and GBDTs</w:t>
      </w:r>
      <w:r w:rsidR="00C6034B">
        <w:t xml:space="preserve"> to</w:t>
      </w:r>
      <w:r w:rsidR="009B3F1A">
        <w:t xml:space="preserve"> </w:t>
      </w:r>
      <w:r>
        <w:t xml:space="preserve">be effective models (Caruana and </w:t>
      </w:r>
      <w:r w:rsidRPr="00DF2A0B">
        <w:t>Niculescu-Mizil,</w:t>
      </w:r>
      <w:r>
        <w:t xml:space="preserve"> 2006), embedding large ensembles</w:t>
      </w:r>
      <w:r w:rsidR="003E1256">
        <w:t xml:space="preserve"> in broader decision</w:t>
      </w:r>
      <w:r w:rsidR="006F1B7E">
        <w:t>-making problems</w:t>
      </w:r>
      <w:r>
        <w:t xml:space="preserve"> may lead to</w:t>
      </w:r>
      <w:r w:rsidR="003E1256">
        <w:t xml:space="preserve"> computationally </w:t>
      </w:r>
      <w:r w:rsidR="006F1B7E">
        <w:t>intractable</w:t>
      </w:r>
      <w:r>
        <w:t xml:space="preserve"> optimization problems</w:t>
      </w:r>
      <w:r w:rsidR="009B3F1A">
        <w:t xml:space="preserve">. </w:t>
      </w:r>
      <w:r w:rsidR="00ED6B1D">
        <w:t>We note that</w:t>
      </w:r>
      <w:r w:rsidR="003E1256">
        <w:t xml:space="preserve">, </w:t>
      </w:r>
      <w:r w:rsidR="00BB7C61">
        <w:t xml:space="preserve">like </w:t>
      </w:r>
      <w:r w:rsidR="003E1256">
        <w:t xml:space="preserve">stochastic programming problems, these problems often contain a block-angular structure. </w:t>
      </w:r>
      <w:r w:rsidR="00ED6B1D">
        <w:t>Therefore, d</w:t>
      </w:r>
      <w:r w:rsidR="00BB7C61">
        <w:t>ecomposing</w:t>
      </w:r>
      <w:r w:rsidR="00C6034B">
        <w:t xml:space="preserve"> these large problems</w:t>
      </w:r>
      <w:r w:rsidR="009B3F1A">
        <w:t xml:space="preserve"> into their individual trees </w:t>
      </w:r>
      <w:r w:rsidR="00C6034B">
        <w:t>may be computationally advantageous</w:t>
      </w:r>
      <w:r w:rsidR="009B3F1A">
        <w:t xml:space="preserve">. </w:t>
      </w:r>
      <w:r w:rsidR="00C6034B">
        <w:t>I</w:t>
      </w:r>
      <w:r w:rsidR="009B3F1A">
        <w:t>n this work</w:t>
      </w:r>
      <w:r w:rsidR="00C6034B">
        <w:t>,</w:t>
      </w:r>
      <w:r w:rsidR="009B3F1A">
        <w:t xml:space="preserve"> we </w:t>
      </w:r>
      <w:r w:rsidR="006F1B7E">
        <w:t>use</w:t>
      </w:r>
      <w:r w:rsidR="009B3F1A">
        <w:t xml:space="preserve"> </w:t>
      </w:r>
      <w:r w:rsidR="008F01F4">
        <w:t>progressive hedging</w:t>
      </w:r>
      <w:r w:rsidR="00A01019">
        <w:t xml:space="preserve"> (</w:t>
      </w:r>
      <w:proofErr w:type="spellStart"/>
      <w:r w:rsidR="00A01019">
        <w:t>Rockafellar</w:t>
      </w:r>
      <w:proofErr w:type="spellEnd"/>
      <w:r w:rsidR="00A01019">
        <w:t xml:space="preserve"> and Wets, 1991)</w:t>
      </w:r>
      <w:r w:rsidR="008F01F4">
        <w:t xml:space="preserve"> as </w:t>
      </w:r>
      <w:r w:rsidR="00C6034B">
        <w:t>a</w:t>
      </w:r>
      <w:r w:rsidR="008F01F4">
        <w:t xml:space="preserve"> decomposition strategy</w:t>
      </w:r>
      <w:r w:rsidR="009B3F1A">
        <w:t xml:space="preserve"> for optimization over large GBDTs and RFs embedded as objective functions</w:t>
      </w:r>
      <w:r w:rsidR="00C6034B">
        <w:t xml:space="preserve"> to provide good heuristic solutions with </w:t>
      </w:r>
      <w:r w:rsidR="00ED6B1D">
        <w:t>faster</w:t>
      </w:r>
      <w:r w:rsidR="00C6034B">
        <w:t xml:space="preserve"> computational performance</w:t>
      </w:r>
      <w:r w:rsidR="006F1B7E">
        <w:t xml:space="preserve"> compared with the direct solution of the full-space model</w:t>
      </w:r>
      <w:r w:rsidR="009B3F1A">
        <w:t>.</w:t>
      </w:r>
      <w:r w:rsidR="00ED6B1D">
        <w:t xml:space="preserve"> This algorithm is implemented in </w:t>
      </w:r>
      <w:proofErr w:type="spellStart"/>
      <w:r w:rsidR="00ED6B1D">
        <w:t>mpi-sppy</w:t>
      </w:r>
      <w:proofErr w:type="spellEnd"/>
      <w:r w:rsidR="00ED6B1D">
        <w:t xml:space="preserve">, a Python package for parallel decomposition of stochastic programs (Knueven et al., 2023). Although this work does not consider stochastic programming problems, we </w:t>
      </w:r>
      <w:r w:rsidR="00C45161">
        <w:t xml:space="preserve">are interested in solving problems </w:t>
      </w:r>
      <w:r w:rsidR="00ED6B1D">
        <w:t>of the form Eq. (1) – Eq. (3).</w:t>
      </w:r>
      <w:r w:rsidR="009B3F1A">
        <w:t xml:space="preserve"> </w:t>
      </w:r>
    </w:p>
    <w:p w14:paraId="0A732456" w14:textId="77777777" w:rsidR="00A01429" w:rsidRDefault="00A01429" w:rsidP="009B3F1A">
      <w:pPr>
        <w:pStyle w:val="Els-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36"/>
        <w:gridCol w:w="450"/>
      </w:tblGrid>
      <w:tr w:rsidR="009B3F1A" w14:paraId="2E1080C6" w14:textId="77777777" w:rsidTr="009B3F1A">
        <w:tc>
          <w:tcPr>
            <w:tcW w:w="6833" w:type="dxa"/>
          </w:tcPr>
          <w:p w14:paraId="1EC40216" w14:textId="6BF08928" w:rsidR="008501B8" w:rsidRPr="008501B8" w:rsidRDefault="009B3F1A" w:rsidP="00372D74">
            <w:pPr>
              <w:pStyle w:val="Els-body-text"/>
              <w:spacing w:line="360" w:lineRule="auto"/>
            </w:pPr>
            <w:r w:rsidRPr="00C55A0D">
              <w:t>min</w:t>
            </w:r>
            <w:r>
              <w:t xml:space="preserve">    </w:t>
            </w:r>
            <m:oMath>
              <m:r>
                <w:rPr>
                  <w:rFonts w:ascii="Cambria Math" w:hAnsi="Cambria Math"/>
                </w:rPr>
                <m:t>d</m:t>
              </m:r>
            </m:oMath>
          </w:p>
        </w:tc>
        <w:tc>
          <w:tcPr>
            <w:tcW w:w="243" w:type="dxa"/>
          </w:tcPr>
          <w:p w14:paraId="6090CCDF" w14:textId="190162EF" w:rsidR="009B3F1A" w:rsidRDefault="009B3F1A" w:rsidP="00372D74">
            <w:pPr>
              <w:pStyle w:val="Els-body-text"/>
              <w:spacing w:line="360" w:lineRule="auto"/>
              <w:jc w:val="right"/>
            </w:pPr>
            <w:r>
              <w:t>(1)</w:t>
            </w:r>
          </w:p>
        </w:tc>
      </w:tr>
      <w:tr w:rsidR="009B3F1A" w14:paraId="10D4E63D" w14:textId="77777777" w:rsidTr="009B3F1A">
        <w:tc>
          <w:tcPr>
            <w:tcW w:w="6833" w:type="dxa"/>
          </w:tcPr>
          <w:p w14:paraId="0AF9CE2C" w14:textId="77777777" w:rsidR="009B3F1A" w:rsidRDefault="009B3F1A" w:rsidP="00372D74">
            <w:pPr>
              <w:pStyle w:val="Els-body-text"/>
              <w:spacing w:line="360" w:lineRule="auto"/>
            </w:pPr>
            <w:proofErr w:type="spellStart"/>
            <w:r w:rsidRPr="00C55A0D">
              <w:t>s.t.</w:t>
            </w:r>
            <w:proofErr w:type="spellEnd"/>
            <w:r>
              <w:t xml:space="preserve">     </w:t>
            </w:r>
            <m:oMath>
              <m:r>
                <w:rPr>
                  <w:rFonts w:ascii="Cambria Math" w:hAnsi="Cambria Math"/>
                </w:rPr>
                <m:t>g</m:t>
              </m:r>
              <m:d>
                <m:dPr>
                  <m:ctrlPr>
                    <w:rPr>
                      <w:rFonts w:ascii="Cambria Math" w:hAnsi="Cambria Math"/>
                      <w:i/>
                    </w:rPr>
                  </m:ctrlPr>
                </m:dPr>
                <m:e>
                  <m:r>
                    <w:rPr>
                      <w:rFonts w:ascii="Cambria Math" w:hAnsi="Cambria Math"/>
                    </w:rPr>
                    <m:t>x</m:t>
                  </m:r>
                </m:e>
              </m:d>
              <m:r>
                <m:rPr>
                  <m:sty m:val="p"/>
                </m:rPr>
                <w:rPr>
                  <w:rFonts w:ascii="Cambria Math" w:hAnsi="Cambria Math"/>
                </w:rPr>
                <m:t>≤</m:t>
              </m:r>
              <m:r>
                <w:rPr>
                  <w:rFonts w:ascii="Cambria Math" w:hAnsi="Cambria Math"/>
                </w:rPr>
                <m:t>0</m:t>
              </m:r>
            </m:oMath>
            <w:r>
              <w:t xml:space="preserve">   </w:t>
            </w:r>
          </w:p>
          <w:p w14:paraId="4A28E5C6" w14:textId="3D366A4D" w:rsidR="009B3F1A" w:rsidRPr="009B3F1A" w:rsidRDefault="009B3F1A" w:rsidP="00372D74">
            <w:pPr>
              <w:pStyle w:val="Els-body-text"/>
              <w:spacing w:line="360" w:lineRule="auto"/>
            </w:pPr>
            <w:r>
              <w:t xml:space="preserve">          </w:t>
            </w:r>
            <m:oMath>
              <m:r>
                <w:rPr>
                  <w:rFonts w:ascii="Cambria Math" w:hAnsi="Cambria Math"/>
                </w:rPr>
                <m:t>d=</m:t>
              </m:r>
              <m:r>
                <m:rPr>
                  <m:sty m:val="p"/>
                </m:rPr>
                <w:rPr>
                  <w:rFonts w:ascii="Cambria Math" w:hAnsi="Cambria Math"/>
                </w:rPr>
                <m:t>Φ</m:t>
              </m:r>
              <m:d>
                <m:dPr>
                  <m:ctrlPr>
                    <w:rPr>
                      <w:rFonts w:ascii="Cambria Math" w:hAnsi="Cambria Math"/>
                      <w:i/>
                    </w:rPr>
                  </m:ctrlPr>
                </m:dPr>
                <m:e>
                  <m:r>
                    <w:rPr>
                      <w:rFonts w:ascii="Cambria Math" w:hAnsi="Cambria Math"/>
                    </w:rPr>
                    <m:t>x</m:t>
                  </m:r>
                </m:e>
              </m:d>
            </m:oMath>
          </w:p>
        </w:tc>
        <w:tc>
          <w:tcPr>
            <w:tcW w:w="243" w:type="dxa"/>
          </w:tcPr>
          <w:p w14:paraId="1A6D8CAC" w14:textId="77777777" w:rsidR="009B3F1A" w:rsidRDefault="009B3F1A" w:rsidP="00372D74">
            <w:pPr>
              <w:pStyle w:val="Els-body-text"/>
              <w:spacing w:line="360" w:lineRule="auto"/>
              <w:jc w:val="right"/>
            </w:pPr>
            <w:r>
              <w:t>(2)</w:t>
            </w:r>
          </w:p>
          <w:p w14:paraId="1E03BF76" w14:textId="7E963DB2" w:rsidR="009B3F1A" w:rsidRDefault="009B3F1A" w:rsidP="00372D74">
            <w:pPr>
              <w:pStyle w:val="Els-body-text"/>
              <w:spacing w:line="360" w:lineRule="auto"/>
              <w:jc w:val="right"/>
            </w:pPr>
            <w:r>
              <w:t>(3)</w:t>
            </w:r>
          </w:p>
        </w:tc>
      </w:tr>
    </w:tbl>
    <w:p w14:paraId="7389592D" w14:textId="77777777" w:rsidR="00C45161" w:rsidRDefault="00C45161" w:rsidP="008F01F4">
      <w:pPr>
        <w:pStyle w:val="Els-body-text"/>
      </w:pPr>
    </w:p>
    <w:p w14:paraId="5E281AD9" w14:textId="495C4329" w:rsidR="00836F1B" w:rsidRDefault="00ED6B1D" w:rsidP="008F01F4">
      <w:pPr>
        <w:pStyle w:val="Els-body-text"/>
      </w:pPr>
      <w:r>
        <w:t xml:space="preserve">To state the problem explicitly, we are optimizing the output, </w:t>
      </w:r>
      <m:oMath>
        <m:r>
          <w:rPr>
            <w:rFonts w:ascii="Cambria Math" w:hAnsi="Cambria Math"/>
          </w:rPr>
          <m:t>d</m:t>
        </m:r>
      </m:oMath>
      <w:r>
        <w:t xml:space="preserve">, of a tree ensemble, </w:t>
      </w:r>
      <m:oMath>
        <m:r>
          <m:rPr>
            <m:sty m:val="p"/>
          </m:rPr>
          <w:rPr>
            <w:rFonts w:ascii="Cambria Math" w:hAnsi="Cambria Math"/>
          </w:rPr>
          <m:t>Φ</m:t>
        </m:r>
      </m:oMath>
      <w:r>
        <w:t xml:space="preserve">, subject to constraints on the inputs to the tree ensemble, </w:t>
      </w:r>
      <m:oMath>
        <m:r>
          <w:rPr>
            <w:rFonts w:ascii="Cambria Math" w:hAnsi="Cambria Math"/>
          </w:rPr>
          <m:t>x</m:t>
        </m:r>
      </m:oMath>
      <w:r>
        <w:t xml:space="preserve">. Specifically, we are interested in the case where </w:t>
      </w:r>
      <m:oMath>
        <m:r>
          <m:rPr>
            <m:sty m:val="p"/>
          </m:rPr>
          <w:rPr>
            <w:rFonts w:ascii="Cambria Math" w:hAnsi="Cambria Math"/>
          </w:rPr>
          <m:t>Φ</m:t>
        </m:r>
      </m:oMath>
      <w:r>
        <w:t xml:space="preserve"> is a large tree ensemble. </w:t>
      </w:r>
      <w:r w:rsidR="008F01F4">
        <w:t>Biggs et al. (2017) previously studied this problem for RFs as objective functions and proposed Bender’s decomposition to improve solution time</w:t>
      </w:r>
      <w:r w:rsidR="003E1256">
        <w:t xml:space="preserve"> over the direct approach</w:t>
      </w:r>
      <w:r w:rsidR="008F01F4">
        <w:t xml:space="preserve">. We extend this work </w:t>
      </w:r>
      <w:r w:rsidR="00C6034B">
        <w:t>by applying</w:t>
      </w:r>
      <w:r w:rsidR="008F01F4">
        <w:t xml:space="preserve"> progressive hedging </w:t>
      </w:r>
      <w:r w:rsidR="003B7170">
        <w:t xml:space="preserve">(PH) </w:t>
      </w:r>
      <w:r w:rsidR="00C6034B">
        <w:t>to get</w:t>
      </w:r>
      <w:r w:rsidR="00C3086E">
        <w:t xml:space="preserve"> good</w:t>
      </w:r>
      <w:r w:rsidR="00C6034B">
        <w:t xml:space="preserve"> heuristic solutions to Eq</w:t>
      </w:r>
      <w:r w:rsidR="000D1747">
        <w:t>. (1) – Eq. (3)</w:t>
      </w:r>
      <w:r w:rsidR="008F01F4">
        <w:t xml:space="preserve">. </w:t>
      </w:r>
      <w:r w:rsidR="000D1747">
        <w:t>While this methodology</w:t>
      </w:r>
      <w:r w:rsidR="006F1B7E">
        <w:t xml:space="preserve"> is heuristic and</w:t>
      </w:r>
      <w:r w:rsidR="000D1747">
        <w:t xml:space="preserve"> does not come with optimality guarantees</w:t>
      </w:r>
      <w:r w:rsidR="00CD1F28">
        <w:t>, several</w:t>
      </w:r>
      <w:r w:rsidR="008F01F4">
        <w:t xml:space="preserve"> algorithmic advances have resulted in successful application of progressive hedging to solve mixed-integer programming problems (Watson and Woodruff, 2011)</w:t>
      </w:r>
      <w:r w:rsidR="000D1747">
        <w:t xml:space="preserve">. </w:t>
      </w:r>
    </w:p>
    <w:p w14:paraId="03FA6F28" w14:textId="77777777" w:rsidR="00464F7B" w:rsidRDefault="00464F7B" w:rsidP="00464F7B">
      <w:pPr>
        <w:pStyle w:val="Els-body-text"/>
      </w:pPr>
    </w:p>
    <w:p w14:paraId="7A7E279D" w14:textId="0314344D" w:rsidR="00836F1B" w:rsidRPr="002D193D" w:rsidRDefault="00CD1F28" w:rsidP="00464F7B">
      <w:pPr>
        <w:pStyle w:val="Els-body-text"/>
      </w:pPr>
      <w:r>
        <w:t xml:space="preserve">The remainder of this paper is structured as follows. In Section 2, we review the </w:t>
      </w:r>
      <w:r w:rsidR="00E57A51">
        <w:t xml:space="preserve">relevant </w:t>
      </w:r>
      <w:r w:rsidR="00DA02E9">
        <w:t>generalized disjunctive programming (GDP) formulation</w:t>
      </w:r>
      <w:r w:rsidR="00C51F80">
        <w:t xml:space="preserve"> </w:t>
      </w:r>
      <w:r w:rsidR="00DA02E9">
        <w:t>for</w:t>
      </w:r>
      <w:r w:rsidR="00E57A51">
        <w:t xml:space="preserve"> individual trees used in this work. Furthermore, we</w:t>
      </w:r>
      <w:r w:rsidR="00DA02E9">
        <w:t xml:space="preserve"> draw analogies to the extensive form (EF) of a stochastic program and present an</w:t>
      </w:r>
      <w:r w:rsidR="00E57A51">
        <w:t xml:space="preserve"> </w:t>
      </w:r>
      <w:r w:rsidR="00DA02E9">
        <w:t>EF</w:t>
      </w:r>
      <w:r w:rsidR="00A01019">
        <w:t xml:space="preserve"> of the problem described by Eq. (1) – Eq. (3)</w:t>
      </w:r>
      <w:r w:rsidR="00DA02E9">
        <w:t>.</w:t>
      </w:r>
      <w:r w:rsidR="00A01019">
        <w:t xml:space="preserve"> </w:t>
      </w:r>
      <w:r w:rsidR="00DA02E9">
        <w:t>In addition, w</w:t>
      </w:r>
      <w:r w:rsidR="00A01019">
        <w:t xml:space="preserve">e introduce the PH algorithm to accommodate GBDTs and </w:t>
      </w:r>
      <w:r w:rsidR="00DA02E9">
        <w:t>RFs and</w:t>
      </w:r>
      <w:r>
        <w:t xml:space="preserve"> present the </w:t>
      </w:r>
      <w:r w:rsidR="00331491">
        <w:t xml:space="preserve">computational </w:t>
      </w:r>
      <w:r w:rsidR="00277531">
        <w:t>environment</w:t>
      </w:r>
      <w:r w:rsidR="00331491">
        <w:t xml:space="preserve"> and </w:t>
      </w:r>
      <w:r>
        <w:t>example problem used to compare performance. In Section 3, we compare the</w:t>
      </w:r>
      <w:r w:rsidR="008D0DB5">
        <w:t xml:space="preserve"> computational time and</w:t>
      </w:r>
      <w:r>
        <w:t xml:space="preserve"> solutions using</w:t>
      </w:r>
      <w:r w:rsidR="008D0DB5">
        <w:t xml:space="preserve"> both</w:t>
      </w:r>
      <w:r>
        <w:t xml:space="preserve"> </w:t>
      </w:r>
      <w:r w:rsidR="003B7170">
        <w:t>PH</w:t>
      </w:r>
      <w:r>
        <w:t xml:space="preserve"> </w:t>
      </w:r>
      <w:r w:rsidR="008D0DB5">
        <w:t>and direct solution of the</w:t>
      </w:r>
      <w:r>
        <w:t xml:space="preserve"> </w:t>
      </w:r>
      <w:r w:rsidR="00A01019">
        <w:t>EF</w:t>
      </w:r>
      <w:r w:rsidR="00277531">
        <w:t xml:space="preserve">. </w:t>
      </w:r>
      <w:r w:rsidR="00234E4B">
        <w:t>W</w:t>
      </w:r>
      <w:r>
        <w:t xml:space="preserve">e </w:t>
      </w:r>
      <w:r w:rsidR="00E57A51">
        <w:t>discuss</w:t>
      </w:r>
      <w:r>
        <w:t xml:space="preserve"> concluding remarks and future</w:t>
      </w:r>
      <w:r w:rsidR="00A01019">
        <w:t xml:space="preserve"> avenues of research</w:t>
      </w:r>
      <w:r>
        <w:t xml:space="preserve"> in Section 4. </w:t>
      </w:r>
    </w:p>
    <w:p w14:paraId="144DE699" w14:textId="76690FF0" w:rsidR="008D2649" w:rsidRDefault="00DF2A0B" w:rsidP="008D2649">
      <w:pPr>
        <w:pStyle w:val="Els-1storder-head"/>
      </w:pPr>
      <w:r>
        <w:t>Overview of Methods</w:t>
      </w:r>
    </w:p>
    <w:p w14:paraId="3FFD65C4" w14:textId="7A13CDF7" w:rsidR="00E56FFA" w:rsidRDefault="00E56FFA" w:rsidP="005978E4">
      <w:pPr>
        <w:pStyle w:val="Els-body-text"/>
      </w:pPr>
      <w:r>
        <w:rPr>
          <w:i/>
          <w:iCs/>
        </w:rPr>
        <w:t>2.1</w:t>
      </w:r>
      <w:r w:rsidR="008501B8">
        <w:rPr>
          <w:i/>
          <w:iCs/>
        </w:rPr>
        <w:t xml:space="preserve"> </w:t>
      </w:r>
      <w:r w:rsidR="00372D74">
        <w:rPr>
          <w:i/>
          <w:iCs/>
        </w:rPr>
        <w:t xml:space="preserve">Formulation for Embedding </w:t>
      </w:r>
      <w:r w:rsidR="00CE2352">
        <w:rPr>
          <w:i/>
          <w:iCs/>
        </w:rPr>
        <w:t>Individual Trees</w:t>
      </w:r>
    </w:p>
    <w:p w14:paraId="58DA868C" w14:textId="661D4974" w:rsidR="00F44A74" w:rsidRDefault="00F44A74" w:rsidP="00781933">
      <w:pPr>
        <w:pStyle w:val="Els-body-text"/>
      </w:pPr>
      <w:r>
        <w:t>When decomposing</w:t>
      </w:r>
      <w:r w:rsidR="00CE2352">
        <w:t xml:space="preserve"> </w:t>
      </w:r>
      <w:r w:rsidR="00A01019">
        <w:t>an</w:t>
      </w:r>
      <w:r w:rsidR="00CE2352">
        <w:t xml:space="preserve"> ensemble into its</w:t>
      </w:r>
      <w:r>
        <w:t xml:space="preserve"> individual tree</w:t>
      </w:r>
      <w:r w:rsidR="00CE2352">
        <w:t>s</w:t>
      </w:r>
      <w:r>
        <w:t>, we</w:t>
      </w:r>
      <w:r w:rsidR="00A01019">
        <w:t xml:space="preserve"> can</w:t>
      </w:r>
      <w:r>
        <w:t xml:space="preserve"> </w:t>
      </w:r>
      <w:r w:rsidR="000D1747">
        <w:t>apply</w:t>
      </w:r>
      <w:r>
        <w:t xml:space="preserve"> the</w:t>
      </w:r>
      <w:r w:rsidR="00B24EC2">
        <w:t xml:space="preserve"> GDP </w:t>
      </w:r>
      <w:r>
        <w:t>formulation presented in Ammari et al. (2023) for a single linear model decision tree</w:t>
      </w:r>
      <w:r w:rsidR="00116308">
        <w:t xml:space="preserve">, </w:t>
      </w:r>
      <w:r w:rsidR="000D1747">
        <w:t>by using</w:t>
      </w:r>
      <w:r>
        <w:t xml:space="preserve"> constant values at the leaf nodes. This formulation is as follows</w:t>
      </w:r>
      <w:r w:rsidR="000D1747">
        <w:t>:</w:t>
      </w:r>
    </w:p>
    <w:p w14:paraId="23FAC690" w14:textId="77777777" w:rsidR="00F44A74" w:rsidRDefault="00F44A74" w:rsidP="005978E4">
      <w:pPr>
        <w:pStyle w:val="Els-body-text"/>
      </w:pPr>
    </w:p>
    <w:tbl>
      <w:tblPr>
        <w:tblStyle w:val="TableGrid"/>
        <w:tblW w:w="7105" w:type="dxa"/>
        <w:tblLook w:val="04A0" w:firstRow="1" w:lastRow="0" w:firstColumn="1" w:lastColumn="0" w:noHBand="0" w:noVBand="1"/>
      </w:tblPr>
      <w:tblGrid>
        <w:gridCol w:w="973"/>
        <w:gridCol w:w="1350"/>
        <w:gridCol w:w="2091"/>
        <w:gridCol w:w="2241"/>
        <w:gridCol w:w="450"/>
      </w:tblGrid>
      <w:tr w:rsidR="0072713A" w:rsidRPr="0092673E" w14:paraId="2775D863" w14:textId="77777777" w:rsidTr="00506F58">
        <w:tc>
          <w:tcPr>
            <w:tcW w:w="974" w:type="dxa"/>
            <w:vMerge w:val="restart"/>
            <w:tcBorders>
              <w:top w:val="nil"/>
              <w:left w:val="nil"/>
              <w:bottom w:val="nil"/>
              <w:right w:val="nil"/>
            </w:tcBorders>
            <w:vAlign w:val="center"/>
          </w:tcPr>
          <w:p w14:paraId="75F5C4D3" w14:textId="3FBEC010" w:rsidR="00BC1338" w:rsidRPr="00C55A0D" w:rsidRDefault="00BC1338" w:rsidP="00372D74">
            <w:pPr>
              <w:pStyle w:val="Els-body-text"/>
              <w:spacing w:line="360" w:lineRule="auto"/>
              <w:jc w:val="center"/>
              <w:rPr>
                <w:sz w:val="56"/>
                <w:szCs w:val="56"/>
                <w:lang w:val="de-DE"/>
              </w:rPr>
            </w:pPr>
            <w:r w:rsidRPr="00C55A0D">
              <w:rPr>
                <w:sz w:val="56"/>
                <w:szCs w:val="56"/>
                <w:lang w:val="de-DE"/>
              </w:rPr>
              <w:t>˅</w:t>
            </w:r>
            <m:oMath>
              <m:r>
                <w:rPr>
                  <w:rFonts w:ascii="Cambria Math" w:hAnsi="Cambria Math"/>
                  <w:lang w:val="de-DE"/>
                </w:rPr>
                <m:t>l</m:t>
              </m:r>
              <m:r>
                <m:rPr>
                  <m:sty m:val="p"/>
                </m:rPr>
                <w:rPr>
                  <w:rFonts w:ascii="Cambria Math" w:hAnsi="Cambria Math"/>
                  <w:lang w:val="de-DE"/>
                </w:rPr>
                <m:t>∈</m:t>
              </m:r>
              <m:r>
                <w:rPr>
                  <w:rFonts w:ascii="Cambria Math" w:hAnsi="Cambria Math"/>
                  <w:lang w:val="de-DE"/>
                </w:rPr>
                <m:t>L</m:t>
              </m:r>
            </m:oMath>
          </w:p>
        </w:tc>
        <w:tc>
          <w:tcPr>
            <w:tcW w:w="1330" w:type="dxa"/>
            <w:vMerge w:val="restart"/>
            <w:tcBorders>
              <w:top w:val="nil"/>
              <w:left w:val="nil"/>
              <w:bottom w:val="nil"/>
              <w:right w:val="nil"/>
            </w:tcBorders>
            <w:vAlign w:val="center"/>
          </w:tcPr>
          <w:p w14:paraId="6E59250C" w14:textId="5304F236" w:rsidR="00BC1338" w:rsidRPr="002151D3" w:rsidRDefault="00000000" w:rsidP="00372D74">
            <w:pPr>
              <w:spacing w:line="360" w:lineRule="auto"/>
              <w:jc w:val="both"/>
              <w:rPr>
                <w:lang w:val="de-DE"/>
              </w:rPr>
            </w:pPr>
            <m:oMathPara>
              <m:oMath>
                <m:d>
                  <m:dPr>
                    <m:begChr m:val="["/>
                    <m:endChr m:val="]"/>
                    <m:ctrlPr>
                      <w:rPr>
                        <w:rFonts w:ascii="Cambria Math" w:hAnsi="Cambria Math"/>
                        <w:i/>
                        <w:lang w:val="de-DE"/>
                      </w:rPr>
                    </m:ctrlPr>
                  </m:dPr>
                  <m:e>
                    <m:m>
                      <m:mPr>
                        <m:mcs>
                          <m:mc>
                            <m:mcPr>
                              <m:count m:val="1"/>
                              <m:mcJc m:val="center"/>
                            </m:mcPr>
                          </m:mc>
                        </m:mcs>
                        <m:ctrlPr>
                          <w:rPr>
                            <w:rFonts w:ascii="Cambria Math" w:hAnsi="Cambria Math"/>
                            <w:i/>
                            <w:lang w:val="de-DE"/>
                          </w:rPr>
                        </m:ctrlPr>
                      </m:mPr>
                      <m:mr>
                        <m:e>
                          <m:sSub>
                            <m:sSubPr>
                              <m:ctrlPr>
                                <w:rPr>
                                  <w:rFonts w:ascii="Cambria Math" w:hAnsi="Cambria Math"/>
                                  <w:i/>
                                  <w:lang w:val="de-DE"/>
                                </w:rPr>
                              </m:ctrlPr>
                            </m:sSubPr>
                            <m:e>
                              <m:r>
                                <w:rPr>
                                  <w:rFonts w:ascii="Cambria Math" w:hAnsi="Cambria Math"/>
                                  <w:lang w:val="de-DE"/>
                                </w:rPr>
                                <m:t>Z</m:t>
                              </m:r>
                            </m:e>
                            <m:sub>
                              <m:r>
                                <w:rPr>
                                  <w:rFonts w:ascii="Cambria Math" w:hAnsi="Cambria Math"/>
                                  <w:lang w:val="de-DE"/>
                                </w:rPr>
                                <m:t>l</m:t>
                              </m:r>
                            </m:sub>
                          </m:sSub>
                        </m:e>
                      </m:mr>
                      <m:mr>
                        <m:e>
                          <m:sSub>
                            <m:sSubPr>
                              <m:ctrlPr>
                                <w:rPr>
                                  <w:rFonts w:ascii="Cambria Math" w:hAnsi="Cambria Math"/>
                                  <w:i/>
                                  <w:lang w:val="de-DE"/>
                                </w:rPr>
                              </m:ctrlPr>
                            </m:sSubPr>
                            <m:e>
                              <m:bar>
                                <m:barPr>
                                  <m:ctrlPr>
                                    <w:rPr>
                                      <w:rFonts w:ascii="Cambria Math" w:hAnsi="Cambria Math"/>
                                      <w:lang w:val="de-DE"/>
                                    </w:rPr>
                                  </m:ctrlPr>
                                </m:barPr>
                                <m:e>
                                  <m:r>
                                    <w:rPr>
                                      <w:rFonts w:ascii="Cambria Math" w:hAnsi="Cambria Math"/>
                                      <w:lang w:val="de-DE"/>
                                    </w:rPr>
                                    <m:t>x</m:t>
                                  </m:r>
                                </m:e>
                              </m:bar>
                            </m:e>
                            <m:sub>
                              <m:r>
                                <w:rPr>
                                  <w:rFonts w:ascii="Cambria Math" w:hAnsi="Cambria Math"/>
                                  <w:lang w:val="de-DE"/>
                                </w:rPr>
                                <m:t>l</m:t>
                              </m:r>
                            </m:sub>
                          </m:sSub>
                          <m:r>
                            <m:rPr>
                              <m:sty m:val="p"/>
                            </m:rPr>
                            <w:rPr>
                              <w:rFonts w:ascii="Cambria Math" w:hAnsi="Cambria Math"/>
                              <w:lang w:val="de-DE"/>
                            </w:rPr>
                            <m:t>≤</m:t>
                          </m:r>
                          <m:r>
                            <w:rPr>
                              <w:rFonts w:ascii="Cambria Math" w:hAnsi="Cambria Math"/>
                              <w:lang w:val="de-DE"/>
                            </w:rPr>
                            <m:t>x</m:t>
                          </m:r>
                          <m:r>
                            <m:rPr>
                              <m:sty m:val="p"/>
                            </m:rPr>
                            <w:rPr>
                              <w:rFonts w:ascii="Cambria Math" w:hAnsi="Cambria Math"/>
                              <w:lang w:val="de-DE"/>
                            </w:rPr>
                            <m:t>≤</m:t>
                          </m:r>
                          <m:sSub>
                            <m:sSubPr>
                              <m:ctrlPr>
                                <w:rPr>
                                  <w:rFonts w:ascii="Cambria Math" w:hAnsi="Cambria Math"/>
                                  <w:i/>
                                  <w:lang w:val="de-DE"/>
                                </w:rPr>
                              </m:ctrlPr>
                            </m:sSubPr>
                            <m:e>
                              <m:bar>
                                <m:barPr>
                                  <m:pos m:val="top"/>
                                  <m:ctrlPr>
                                    <w:rPr>
                                      <w:rFonts w:ascii="Cambria Math" w:hAnsi="Cambria Math"/>
                                      <w:lang w:val="de-DE"/>
                                    </w:rPr>
                                  </m:ctrlPr>
                                </m:barPr>
                                <m:e>
                                  <m:r>
                                    <w:rPr>
                                      <w:rFonts w:ascii="Cambria Math" w:hAnsi="Cambria Math"/>
                                      <w:lang w:val="de-DE"/>
                                    </w:rPr>
                                    <m:t>x</m:t>
                                  </m:r>
                                </m:e>
                              </m:bar>
                              <m:ctrlPr>
                                <w:rPr>
                                  <w:rFonts w:ascii="Cambria Math" w:hAnsi="Cambria Math"/>
                                  <w:lang w:val="de-DE"/>
                                </w:rPr>
                              </m:ctrlPr>
                            </m:e>
                            <m:sub>
                              <m:r>
                                <w:rPr>
                                  <w:rFonts w:ascii="Cambria Math" w:hAnsi="Cambria Math"/>
                                  <w:lang w:val="de-DE"/>
                                </w:rPr>
                                <m:t>l</m:t>
                              </m:r>
                            </m:sub>
                          </m:sSub>
                        </m:e>
                      </m:mr>
                      <m:mr>
                        <m:e>
                          <m:r>
                            <w:rPr>
                              <w:rFonts w:ascii="Cambria Math" w:hAnsi="Cambria Math"/>
                              <w:lang w:val="de-DE"/>
                            </w:rPr>
                            <m:t>d=</m:t>
                          </m:r>
                          <m:sSub>
                            <m:sSubPr>
                              <m:ctrlPr>
                                <w:rPr>
                                  <w:rFonts w:ascii="Cambria Math" w:hAnsi="Cambria Math"/>
                                  <w:i/>
                                  <w:lang w:val="de-DE"/>
                                </w:rPr>
                              </m:ctrlPr>
                            </m:sSubPr>
                            <m:e>
                              <m:r>
                                <w:rPr>
                                  <w:rFonts w:ascii="Cambria Math" w:hAnsi="Cambria Math"/>
                                  <w:lang w:val="de-DE"/>
                                </w:rPr>
                                <m:t>F</m:t>
                              </m:r>
                            </m:e>
                            <m:sub>
                              <m:r>
                                <w:rPr>
                                  <w:rFonts w:ascii="Cambria Math" w:hAnsi="Cambria Math"/>
                                  <w:lang w:val="de-DE"/>
                                </w:rPr>
                                <m:t>l</m:t>
                              </m:r>
                            </m:sub>
                          </m:sSub>
                        </m:e>
                      </m:mr>
                    </m:m>
                  </m:e>
                </m:d>
              </m:oMath>
            </m:oMathPara>
          </w:p>
        </w:tc>
        <w:tc>
          <w:tcPr>
            <w:tcW w:w="2101" w:type="dxa"/>
            <w:tcBorders>
              <w:top w:val="nil"/>
              <w:left w:val="nil"/>
              <w:bottom w:val="nil"/>
              <w:right w:val="nil"/>
            </w:tcBorders>
          </w:tcPr>
          <w:p w14:paraId="708CBDDF" w14:textId="222130C8" w:rsidR="00BC1338" w:rsidRDefault="00BC1338" w:rsidP="00372D74">
            <w:pPr>
              <w:pStyle w:val="Els-body-text"/>
              <w:spacing w:line="360" w:lineRule="auto"/>
              <w:rPr>
                <w:lang w:val="de-DE"/>
              </w:rPr>
            </w:pPr>
          </w:p>
        </w:tc>
        <w:tc>
          <w:tcPr>
            <w:tcW w:w="2250" w:type="dxa"/>
            <w:tcBorders>
              <w:top w:val="nil"/>
              <w:left w:val="nil"/>
              <w:bottom w:val="nil"/>
              <w:right w:val="nil"/>
            </w:tcBorders>
          </w:tcPr>
          <w:p w14:paraId="2C4EBB46" w14:textId="77777777" w:rsidR="00BC1338" w:rsidRPr="0092673E" w:rsidRDefault="00BC1338" w:rsidP="00372D74">
            <w:pPr>
              <w:pStyle w:val="Els-body-text"/>
              <w:spacing w:line="360" w:lineRule="auto"/>
              <w:jc w:val="right"/>
              <w:rPr>
                <w:lang w:val="de-DE"/>
              </w:rPr>
            </w:pPr>
          </w:p>
        </w:tc>
        <w:tc>
          <w:tcPr>
            <w:tcW w:w="450" w:type="dxa"/>
            <w:tcBorders>
              <w:top w:val="nil"/>
              <w:left w:val="nil"/>
              <w:bottom w:val="nil"/>
              <w:right w:val="nil"/>
            </w:tcBorders>
          </w:tcPr>
          <w:p w14:paraId="625D1184" w14:textId="16D60A1D" w:rsidR="00BC1338" w:rsidRPr="0092673E" w:rsidRDefault="00BC1338" w:rsidP="00372D74">
            <w:pPr>
              <w:pStyle w:val="Els-body-text"/>
              <w:spacing w:line="360" w:lineRule="auto"/>
              <w:rPr>
                <w:lang w:val="de-DE"/>
              </w:rPr>
            </w:pPr>
          </w:p>
        </w:tc>
      </w:tr>
      <w:tr w:rsidR="0072713A" w:rsidRPr="0092673E" w14:paraId="3AAA9EA9" w14:textId="77777777" w:rsidTr="00506F58">
        <w:tc>
          <w:tcPr>
            <w:tcW w:w="974" w:type="dxa"/>
            <w:vMerge/>
            <w:tcBorders>
              <w:top w:val="nil"/>
              <w:left w:val="nil"/>
              <w:bottom w:val="nil"/>
              <w:right w:val="nil"/>
            </w:tcBorders>
          </w:tcPr>
          <w:p w14:paraId="1F0CE720" w14:textId="77777777" w:rsidR="00BC1338" w:rsidRPr="00310061" w:rsidRDefault="00BC1338" w:rsidP="00372D74">
            <w:pPr>
              <w:pStyle w:val="Els-body-text"/>
              <w:spacing w:line="360" w:lineRule="auto"/>
              <w:rPr>
                <w:b/>
                <w:bCs/>
                <w:lang w:val="de-DE"/>
              </w:rPr>
            </w:pPr>
          </w:p>
        </w:tc>
        <w:tc>
          <w:tcPr>
            <w:tcW w:w="1330" w:type="dxa"/>
            <w:vMerge/>
            <w:tcBorders>
              <w:top w:val="nil"/>
              <w:left w:val="nil"/>
              <w:bottom w:val="nil"/>
              <w:right w:val="nil"/>
            </w:tcBorders>
          </w:tcPr>
          <w:p w14:paraId="2DA9F6A2" w14:textId="2441E542" w:rsidR="00BC1338" w:rsidRPr="00AF38E4" w:rsidRDefault="00BC1338" w:rsidP="00372D74">
            <w:pPr>
              <w:pStyle w:val="Els-body-text"/>
              <w:spacing w:line="360" w:lineRule="auto"/>
              <w:rPr>
                <w:lang w:val="de-DE"/>
              </w:rPr>
            </w:pPr>
          </w:p>
        </w:tc>
        <w:tc>
          <w:tcPr>
            <w:tcW w:w="2101" w:type="dxa"/>
            <w:tcBorders>
              <w:top w:val="nil"/>
              <w:left w:val="nil"/>
              <w:bottom w:val="nil"/>
              <w:right w:val="nil"/>
            </w:tcBorders>
          </w:tcPr>
          <w:p w14:paraId="4D0B8334" w14:textId="6CEF26A2" w:rsidR="00BC1338" w:rsidRDefault="00BC1338" w:rsidP="00372D74">
            <w:pPr>
              <w:pStyle w:val="Els-body-text"/>
              <w:spacing w:line="360" w:lineRule="auto"/>
              <w:rPr>
                <w:lang w:val="de-DE"/>
              </w:rPr>
            </w:pPr>
          </w:p>
        </w:tc>
        <w:tc>
          <w:tcPr>
            <w:tcW w:w="2250" w:type="dxa"/>
            <w:tcBorders>
              <w:top w:val="nil"/>
              <w:left w:val="nil"/>
              <w:bottom w:val="nil"/>
              <w:right w:val="nil"/>
            </w:tcBorders>
          </w:tcPr>
          <w:p w14:paraId="57FF9AE0" w14:textId="77777777" w:rsidR="00BC1338" w:rsidRDefault="00BC1338" w:rsidP="00372D74">
            <w:pPr>
              <w:pStyle w:val="Els-body-text"/>
              <w:spacing w:line="360" w:lineRule="auto"/>
              <w:jc w:val="right"/>
              <w:rPr>
                <w:lang w:val="de-DE"/>
              </w:rPr>
            </w:pPr>
          </w:p>
        </w:tc>
        <w:tc>
          <w:tcPr>
            <w:tcW w:w="450" w:type="dxa"/>
            <w:tcBorders>
              <w:top w:val="nil"/>
              <w:left w:val="nil"/>
              <w:bottom w:val="nil"/>
              <w:right w:val="nil"/>
            </w:tcBorders>
          </w:tcPr>
          <w:p w14:paraId="4DB52DCB" w14:textId="4BE7B70B" w:rsidR="00BC1338" w:rsidRDefault="00BC1338" w:rsidP="00372D74">
            <w:pPr>
              <w:pStyle w:val="Els-body-text"/>
              <w:spacing w:line="360" w:lineRule="auto"/>
              <w:jc w:val="right"/>
              <w:rPr>
                <w:lang w:val="de-DE"/>
              </w:rPr>
            </w:pPr>
            <w:r>
              <w:rPr>
                <w:lang w:val="de-DE"/>
              </w:rPr>
              <w:t>(4)</w:t>
            </w:r>
          </w:p>
        </w:tc>
      </w:tr>
      <w:tr w:rsidR="0072713A" w:rsidRPr="0092673E" w14:paraId="2DD50AC6" w14:textId="77777777" w:rsidTr="00506F58">
        <w:tc>
          <w:tcPr>
            <w:tcW w:w="974" w:type="dxa"/>
            <w:vMerge/>
            <w:tcBorders>
              <w:top w:val="nil"/>
              <w:left w:val="nil"/>
              <w:bottom w:val="nil"/>
              <w:right w:val="nil"/>
            </w:tcBorders>
          </w:tcPr>
          <w:p w14:paraId="682DAA39" w14:textId="77777777" w:rsidR="00BC1338" w:rsidRPr="00310061" w:rsidRDefault="00BC1338" w:rsidP="00372D74">
            <w:pPr>
              <w:pStyle w:val="Els-body-text"/>
              <w:spacing w:line="360" w:lineRule="auto"/>
              <w:rPr>
                <w:b/>
                <w:bCs/>
                <w:lang w:val="de-DE"/>
              </w:rPr>
            </w:pPr>
          </w:p>
        </w:tc>
        <w:tc>
          <w:tcPr>
            <w:tcW w:w="1330" w:type="dxa"/>
            <w:vMerge/>
            <w:tcBorders>
              <w:top w:val="nil"/>
              <w:left w:val="nil"/>
              <w:bottom w:val="nil"/>
              <w:right w:val="nil"/>
            </w:tcBorders>
          </w:tcPr>
          <w:p w14:paraId="3AE84963" w14:textId="212BCECB" w:rsidR="00BC1338" w:rsidRPr="00AF38E4" w:rsidRDefault="00BC1338" w:rsidP="00372D74">
            <w:pPr>
              <w:pStyle w:val="Els-body-text"/>
              <w:spacing w:line="360" w:lineRule="auto"/>
              <w:rPr>
                <w:lang w:val="de-DE"/>
              </w:rPr>
            </w:pPr>
          </w:p>
        </w:tc>
        <w:tc>
          <w:tcPr>
            <w:tcW w:w="2101" w:type="dxa"/>
            <w:tcBorders>
              <w:top w:val="nil"/>
              <w:left w:val="nil"/>
              <w:bottom w:val="nil"/>
              <w:right w:val="nil"/>
            </w:tcBorders>
          </w:tcPr>
          <w:p w14:paraId="7C543E64" w14:textId="77777777" w:rsidR="00BC1338" w:rsidRDefault="00BC1338" w:rsidP="00372D74">
            <w:pPr>
              <w:pStyle w:val="Els-body-text"/>
              <w:spacing w:line="360" w:lineRule="auto"/>
              <w:rPr>
                <w:lang w:val="de-DE"/>
              </w:rPr>
            </w:pPr>
          </w:p>
        </w:tc>
        <w:tc>
          <w:tcPr>
            <w:tcW w:w="2250" w:type="dxa"/>
            <w:tcBorders>
              <w:top w:val="nil"/>
              <w:left w:val="nil"/>
              <w:bottom w:val="nil"/>
              <w:right w:val="nil"/>
            </w:tcBorders>
          </w:tcPr>
          <w:p w14:paraId="13A87C76" w14:textId="77777777" w:rsidR="00BC1338" w:rsidRDefault="00BC1338" w:rsidP="00372D74">
            <w:pPr>
              <w:pStyle w:val="Els-body-text"/>
              <w:spacing w:line="360" w:lineRule="auto"/>
              <w:jc w:val="right"/>
              <w:rPr>
                <w:lang w:val="de-DE"/>
              </w:rPr>
            </w:pPr>
          </w:p>
        </w:tc>
        <w:tc>
          <w:tcPr>
            <w:tcW w:w="450" w:type="dxa"/>
            <w:tcBorders>
              <w:top w:val="nil"/>
              <w:left w:val="nil"/>
              <w:bottom w:val="nil"/>
              <w:right w:val="nil"/>
            </w:tcBorders>
          </w:tcPr>
          <w:p w14:paraId="46EA83F4" w14:textId="03E56D8D" w:rsidR="00BC1338" w:rsidRDefault="00BC1338" w:rsidP="00372D74">
            <w:pPr>
              <w:pStyle w:val="Els-body-text"/>
              <w:spacing w:line="360" w:lineRule="auto"/>
              <w:jc w:val="right"/>
              <w:rPr>
                <w:lang w:val="de-DE"/>
              </w:rPr>
            </w:pPr>
          </w:p>
        </w:tc>
      </w:tr>
      <w:tr w:rsidR="0072713A" w:rsidRPr="0092673E" w14:paraId="3EF19AA4" w14:textId="77777777" w:rsidTr="00506F58">
        <w:tc>
          <w:tcPr>
            <w:tcW w:w="2304" w:type="dxa"/>
            <w:gridSpan w:val="2"/>
            <w:tcBorders>
              <w:top w:val="nil"/>
              <w:left w:val="nil"/>
              <w:bottom w:val="nil"/>
              <w:right w:val="nil"/>
            </w:tcBorders>
          </w:tcPr>
          <w:p w14:paraId="4CA83C43" w14:textId="24FC6998" w:rsidR="00BC1338" w:rsidRPr="00BC1338" w:rsidRDefault="00BC1338" w:rsidP="00372D74">
            <w:pPr>
              <w:pStyle w:val="Els-body-text"/>
              <w:spacing w:line="360" w:lineRule="auto"/>
            </w:pPr>
            <w:proofErr w:type="spellStart"/>
            <w:r w:rsidRPr="00BC1338">
              <w:lastRenderedPageBreak/>
              <w:t>exactly_</w:t>
            </w:r>
            <w:proofErr w:type="gramStart"/>
            <w:r w:rsidRPr="00BC1338">
              <w:t>one</w:t>
            </w:r>
            <w:proofErr w:type="spellEnd"/>
            <w:r w:rsidRPr="00BC1338">
              <w:t>{</w:t>
            </w:r>
            <w:proofErr w:type="gramEnd"/>
            <m:oMath>
              <m:sSub>
                <m:sSubPr>
                  <m:ctrlPr>
                    <w:rPr>
                      <w:rFonts w:ascii="Cambria Math" w:hAnsi="Cambria Math"/>
                      <w:i/>
                      <w:lang w:val="de-DE"/>
                    </w:rPr>
                  </m:ctrlPr>
                </m:sSubPr>
                <m:e>
                  <m:r>
                    <w:rPr>
                      <w:rFonts w:ascii="Cambria Math" w:hAnsi="Cambria Math"/>
                      <w:lang w:val="de-DE"/>
                    </w:rPr>
                    <m:t>Z</m:t>
                  </m:r>
                </m:e>
                <m:sub>
                  <m:r>
                    <w:rPr>
                      <w:rFonts w:ascii="Cambria Math" w:hAnsi="Cambria Math"/>
                      <w:lang w:val="de-DE"/>
                    </w:rPr>
                    <m:t>l</m:t>
                  </m:r>
                </m:sub>
              </m:sSub>
              <m:r>
                <w:rPr>
                  <w:rFonts w:ascii="Cambria Math" w:hAnsi="Cambria Math"/>
                </w:rPr>
                <m:t xml:space="preserve"> : l</m:t>
              </m:r>
              <m:r>
                <m:rPr>
                  <m:sty m:val="p"/>
                </m:rPr>
                <w:rPr>
                  <w:rFonts w:ascii="Cambria Math" w:hAnsi="Cambria Math"/>
                </w:rPr>
                <m:t>∈</m:t>
              </m:r>
              <m:r>
                <w:rPr>
                  <w:rFonts w:ascii="Cambria Math" w:hAnsi="Cambria Math"/>
                  <w:lang w:val="de-DE"/>
                </w:rPr>
                <m:t>L</m:t>
              </m:r>
              <m:r>
                <w:rPr>
                  <w:rFonts w:ascii="Cambria Math" w:hAnsi="Cambria Math"/>
                </w:rPr>
                <m:t>}</m:t>
              </m:r>
            </m:oMath>
          </w:p>
        </w:tc>
        <w:tc>
          <w:tcPr>
            <w:tcW w:w="2101" w:type="dxa"/>
            <w:tcBorders>
              <w:top w:val="nil"/>
              <w:left w:val="nil"/>
              <w:bottom w:val="nil"/>
              <w:right w:val="nil"/>
            </w:tcBorders>
          </w:tcPr>
          <w:p w14:paraId="6D1CADC7" w14:textId="77777777" w:rsidR="00BC1338" w:rsidRPr="00BC1338" w:rsidRDefault="00BC1338" w:rsidP="00372D74">
            <w:pPr>
              <w:pStyle w:val="Els-body-text"/>
              <w:spacing w:line="360" w:lineRule="auto"/>
            </w:pPr>
          </w:p>
        </w:tc>
        <w:tc>
          <w:tcPr>
            <w:tcW w:w="2250" w:type="dxa"/>
            <w:tcBorders>
              <w:top w:val="nil"/>
              <w:left w:val="nil"/>
              <w:bottom w:val="nil"/>
              <w:right w:val="nil"/>
            </w:tcBorders>
          </w:tcPr>
          <w:p w14:paraId="51CC51E0" w14:textId="77777777" w:rsidR="00BC1338" w:rsidRPr="00BC1338" w:rsidRDefault="00BC1338" w:rsidP="00372D74">
            <w:pPr>
              <w:pStyle w:val="Els-body-text"/>
              <w:spacing w:line="360" w:lineRule="auto"/>
              <w:jc w:val="right"/>
            </w:pPr>
          </w:p>
        </w:tc>
        <w:tc>
          <w:tcPr>
            <w:tcW w:w="450" w:type="dxa"/>
            <w:tcBorders>
              <w:top w:val="nil"/>
              <w:left w:val="nil"/>
              <w:bottom w:val="nil"/>
              <w:right w:val="nil"/>
            </w:tcBorders>
          </w:tcPr>
          <w:p w14:paraId="0043AA87" w14:textId="13660EFE" w:rsidR="00BC1338" w:rsidRPr="00BC1338" w:rsidRDefault="00BC1338" w:rsidP="00372D74">
            <w:pPr>
              <w:pStyle w:val="Els-body-text"/>
              <w:spacing w:line="360" w:lineRule="auto"/>
              <w:jc w:val="right"/>
            </w:pPr>
            <w:r>
              <w:t>(5)</w:t>
            </w:r>
          </w:p>
        </w:tc>
      </w:tr>
      <w:tr w:rsidR="0072713A" w:rsidRPr="0092673E" w14:paraId="55FCEF5F" w14:textId="77777777" w:rsidTr="00506F58">
        <w:tc>
          <w:tcPr>
            <w:tcW w:w="2304" w:type="dxa"/>
            <w:gridSpan w:val="2"/>
            <w:tcBorders>
              <w:top w:val="nil"/>
              <w:left w:val="nil"/>
              <w:bottom w:val="nil"/>
              <w:right w:val="nil"/>
            </w:tcBorders>
          </w:tcPr>
          <w:p w14:paraId="45F1EA18" w14:textId="5072BEE5" w:rsidR="00BC1338" w:rsidRPr="00BC1338" w:rsidRDefault="00000000" w:rsidP="00372D74">
            <w:pPr>
              <w:pStyle w:val="Els-body-text"/>
              <w:spacing w:line="360" w:lineRule="auto"/>
              <w:rPr>
                <w:lang w:val="de-DE"/>
              </w:rPr>
            </w:pPr>
            <m:oMathPara>
              <m:oMathParaPr>
                <m:jc m:val="left"/>
              </m:oMathParaPr>
              <m:oMath>
                <m:sSup>
                  <m:sSupPr>
                    <m:ctrlPr>
                      <w:rPr>
                        <w:rFonts w:ascii="Cambria Math" w:hAnsi="Cambria Math"/>
                        <w:i/>
                        <w:lang w:val="de-DE"/>
                      </w:rPr>
                    </m:ctrlPr>
                  </m:sSupPr>
                  <m:e>
                    <m:r>
                      <w:rPr>
                        <w:rFonts w:ascii="Cambria Math" w:hAnsi="Cambria Math"/>
                        <w:lang w:val="de-DE"/>
                      </w:rPr>
                      <m:t>x</m:t>
                    </m:r>
                  </m:e>
                  <m:sup>
                    <m:r>
                      <w:rPr>
                        <w:rFonts w:ascii="Cambria Math" w:hAnsi="Cambria Math"/>
                        <w:lang w:val="de-DE"/>
                      </w:rPr>
                      <m:t>L</m:t>
                    </m:r>
                  </m:sup>
                </m:sSup>
                <m:r>
                  <m:rPr>
                    <m:sty m:val="p"/>
                  </m:rPr>
                  <w:rPr>
                    <w:rFonts w:ascii="Cambria Math" w:hAnsi="Cambria Math"/>
                    <w:lang w:val="de-DE"/>
                  </w:rPr>
                  <m:t>≤</m:t>
                </m:r>
                <m:r>
                  <w:rPr>
                    <w:rFonts w:ascii="Cambria Math" w:hAnsi="Cambria Math"/>
                    <w:lang w:val="de-DE"/>
                  </w:rPr>
                  <m:t>x</m:t>
                </m:r>
                <m:r>
                  <m:rPr>
                    <m:sty m:val="p"/>
                  </m:rPr>
                  <w:rPr>
                    <w:rFonts w:ascii="Cambria Math" w:hAnsi="Cambria Math"/>
                    <w:lang w:val="de-DE"/>
                  </w:rPr>
                  <m:t>≤</m:t>
                </m:r>
                <m:sSup>
                  <m:sSupPr>
                    <m:ctrlPr>
                      <w:rPr>
                        <w:rFonts w:ascii="Cambria Math" w:hAnsi="Cambria Math"/>
                        <w:i/>
                        <w:lang w:val="de-DE"/>
                      </w:rPr>
                    </m:ctrlPr>
                  </m:sSupPr>
                  <m:e>
                    <m:r>
                      <w:rPr>
                        <w:rFonts w:ascii="Cambria Math" w:hAnsi="Cambria Math"/>
                        <w:lang w:val="de-DE"/>
                      </w:rPr>
                      <m:t>x</m:t>
                    </m:r>
                    <m:ctrlPr>
                      <w:rPr>
                        <w:rFonts w:ascii="Cambria Math" w:hAnsi="Cambria Math"/>
                        <w:lang w:val="de-DE"/>
                      </w:rPr>
                    </m:ctrlPr>
                  </m:e>
                  <m:sup>
                    <m:r>
                      <w:rPr>
                        <w:rFonts w:ascii="Cambria Math" w:hAnsi="Cambria Math"/>
                        <w:lang w:val="de-DE"/>
                      </w:rPr>
                      <m:t>U</m:t>
                    </m:r>
                  </m:sup>
                </m:sSup>
              </m:oMath>
            </m:oMathPara>
          </w:p>
        </w:tc>
        <w:tc>
          <w:tcPr>
            <w:tcW w:w="2101" w:type="dxa"/>
            <w:tcBorders>
              <w:top w:val="nil"/>
              <w:left w:val="nil"/>
              <w:bottom w:val="nil"/>
              <w:right w:val="nil"/>
            </w:tcBorders>
          </w:tcPr>
          <w:p w14:paraId="6CAE6E7D" w14:textId="77777777" w:rsidR="00BC1338" w:rsidRDefault="00BC1338" w:rsidP="00372D74">
            <w:pPr>
              <w:pStyle w:val="Els-body-text"/>
              <w:spacing w:line="360" w:lineRule="auto"/>
              <w:rPr>
                <w:lang w:val="de-DE"/>
              </w:rPr>
            </w:pPr>
          </w:p>
        </w:tc>
        <w:tc>
          <w:tcPr>
            <w:tcW w:w="2250" w:type="dxa"/>
            <w:tcBorders>
              <w:top w:val="nil"/>
              <w:left w:val="nil"/>
              <w:bottom w:val="nil"/>
              <w:right w:val="nil"/>
            </w:tcBorders>
          </w:tcPr>
          <w:p w14:paraId="629E9E86" w14:textId="77777777" w:rsidR="00BC1338" w:rsidRDefault="00BC1338" w:rsidP="00372D74">
            <w:pPr>
              <w:pStyle w:val="Els-body-text"/>
              <w:spacing w:line="360" w:lineRule="auto"/>
              <w:jc w:val="right"/>
              <w:rPr>
                <w:lang w:val="de-DE"/>
              </w:rPr>
            </w:pPr>
          </w:p>
        </w:tc>
        <w:tc>
          <w:tcPr>
            <w:tcW w:w="450" w:type="dxa"/>
            <w:tcBorders>
              <w:top w:val="nil"/>
              <w:left w:val="nil"/>
              <w:bottom w:val="nil"/>
              <w:right w:val="nil"/>
            </w:tcBorders>
          </w:tcPr>
          <w:p w14:paraId="7AD1998F" w14:textId="4D59F2A0" w:rsidR="00BC1338" w:rsidRDefault="00BC1338" w:rsidP="00372D74">
            <w:pPr>
              <w:pStyle w:val="Els-body-text"/>
              <w:spacing w:line="360" w:lineRule="auto"/>
              <w:jc w:val="right"/>
              <w:rPr>
                <w:lang w:val="de-DE"/>
              </w:rPr>
            </w:pPr>
            <w:r>
              <w:rPr>
                <w:lang w:val="de-DE"/>
              </w:rPr>
              <w:t>(6)</w:t>
            </w:r>
          </w:p>
        </w:tc>
      </w:tr>
      <w:tr w:rsidR="0072713A" w:rsidRPr="0092673E" w14:paraId="38D86CA1" w14:textId="77777777" w:rsidTr="00506F58">
        <w:tc>
          <w:tcPr>
            <w:tcW w:w="2304" w:type="dxa"/>
            <w:gridSpan w:val="2"/>
            <w:tcBorders>
              <w:top w:val="nil"/>
              <w:left w:val="nil"/>
              <w:bottom w:val="nil"/>
              <w:right w:val="nil"/>
            </w:tcBorders>
          </w:tcPr>
          <w:p w14:paraId="60EB6CAE" w14:textId="5E985CF8" w:rsidR="00BC1338" w:rsidRPr="00BC1338" w:rsidRDefault="00BC1338" w:rsidP="00372D74">
            <w:pPr>
              <w:pStyle w:val="Els-body-text"/>
              <w:spacing w:line="360" w:lineRule="auto"/>
              <w:rPr>
                <w:lang w:val="de-DE"/>
              </w:rPr>
            </w:pPr>
            <m:oMathPara>
              <m:oMathParaPr>
                <m:jc m:val="left"/>
              </m:oMathParaPr>
              <m:oMath>
                <m:r>
                  <w:rPr>
                    <w:rFonts w:ascii="Cambria Math" w:hAnsi="Cambria Math"/>
                    <w:lang w:val="de-DE"/>
                  </w:rPr>
                  <m:t>x</m:t>
                </m:r>
                <m:r>
                  <m:rPr>
                    <m:sty m:val="p"/>
                  </m:rPr>
                  <w:rPr>
                    <w:rFonts w:ascii="Cambria Math" w:hAnsi="Cambria Math"/>
                    <w:lang w:val="de-DE"/>
                  </w:rPr>
                  <m:t>∈</m:t>
                </m:r>
                <m:sSup>
                  <m:sSupPr>
                    <m:ctrlPr>
                      <w:rPr>
                        <w:rFonts w:ascii="Cambria Math" w:hAnsi="Cambria Math"/>
                        <w:i/>
                        <w:lang w:val="de-DE"/>
                      </w:rPr>
                    </m:ctrlPr>
                  </m:sSupPr>
                  <m:e>
                    <m:r>
                      <w:rPr>
                        <w:rFonts w:ascii="Cambria Math" w:hAnsi="Cambria Math"/>
                        <w:lang w:val="de-DE"/>
                      </w:rPr>
                      <m:t>R</m:t>
                    </m:r>
                  </m:e>
                  <m:sup>
                    <m:r>
                      <w:rPr>
                        <w:rFonts w:ascii="Cambria Math" w:hAnsi="Cambria Math"/>
                        <w:lang w:val="de-DE"/>
                      </w:rPr>
                      <m:t>n</m:t>
                    </m:r>
                  </m:sup>
                </m:sSup>
              </m:oMath>
            </m:oMathPara>
          </w:p>
        </w:tc>
        <w:tc>
          <w:tcPr>
            <w:tcW w:w="2101" w:type="dxa"/>
            <w:tcBorders>
              <w:top w:val="nil"/>
              <w:left w:val="nil"/>
              <w:bottom w:val="nil"/>
              <w:right w:val="nil"/>
            </w:tcBorders>
          </w:tcPr>
          <w:p w14:paraId="42B544C6" w14:textId="77777777" w:rsidR="00BC1338" w:rsidRDefault="00BC1338" w:rsidP="00372D74">
            <w:pPr>
              <w:pStyle w:val="Els-body-text"/>
              <w:spacing w:line="360" w:lineRule="auto"/>
              <w:rPr>
                <w:lang w:val="de-DE"/>
              </w:rPr>
            </w:pPr>
          </w:p>
        </w:tc>
        <w:tc>
          <w:tcPr>
            <w:tcW w:w="2250" w:type="dxa"/>
            <w:tcBorders>
              <w:top w:val="nil"/>
              <w:left w:val="nil"/>
              <w:bottom w:val="nil"/>
              <w:right w:val="nil"/>
            </w:tcBorders>
          </w:tcPr>
          <w:p w14:paraId="495E0D27" w14:textId="77777777" w:rsidR="00BC1338" w:rsidRDefault="00BC1338" w:rsidP="00372D74">
            <w:pPr>
              <w:pStyle w:val="Els-body-text"/>
              <w:spacing w:line="360" w:lineRule="auto"/>
              <w:jc w:val="right"/>
              <w:rPr>
                <w:lang w:val="de-DE"/>
              </w:rPr>
            </w:pPr>
          </w:p>
        </w:tc>
        <w:tc>
          <w:tcPr>
            <w:tcW w:w="450" w:type="dxa"/>
            <w:tcBorders>
              <w:top w:val="nil"/>
              <w:left w:val="nil"/>
              <w:bottom w:val="nil"/>
              <w:right w:val="nil"/>
            </w:tcBorders>
          </w:tcPr>
          <w:p w14:paraId="3F1C398B" w14:textId="0EBDC17D" w:rsidR="00BC1338" w:rsidRDefault="00BC1338" w:rsidP="00372D74">
            <w:pPr>
              <w:pStyle w:val="Els-body-text"/>
              <w:spacing w:line="360" w:lineRule="auto"/>
              <w:jc w:val="right"/>
              <w:rPr>
                <w:lang w:val="de-DE"/>
              </w:rPr>
            </w:pPr>
            <w:r>
              <w:rPr>
                <w:lang w:val="de-DE"/>
              </w:rPr>
              <w:t>(7)</w:t>
            </w:r>
          </w:p>
        </w:tc>
      </w:tr>
      <w:tr w:rsidR="0072713A" w:rsidRPr="0092673E" w14:paraId="1A9D8EBB" w14:textId="77777777" w:rsidTr="00506F58">
        <w:tc>
          <w:tcPr>
            <w:tcW w:w="2304" w:type="dxa"/>
            <w:gridSpan w:val="2"/>
            <w:tcBorders>
              <w:top w:val="nil"/>
              <w:left w:val="nil"/>
              <w:bottom w:val="nil"/>
              <w:right w:val="nil"/>
            </w:tcBorders>
          </w:tcPr>
          <w:p w14:paraId="51B81949" w14:textId="18A189E5" w:rsidR="00BC1338" w:rsidRPr="00BC1338" w:rsidRDefault="00000000" w:rsidP="00372D74">
            <w:pPr>
              <w:pStyle w:val="Els-body-text"/>
              <w:spacing w:line="360" w:lineRule="auto"/>
              <w:rPr>
                <w:lang w:val="de-DE"/>
              </w:rPr>
            </w:pPr>
            <m:oMathPara>
              <m:oMathParaPr>
                <m:jc m:val="left"/>
              </m:oMathParaPr>
              <m:oMath>
                <m:sSub>
                  <m:sSubPr>
                    <m:ctrlPr>
                      <w:rPr>
                        <w:rFonts w:ascii="Cambria Math" w:hAnsi="Cambria Math"/>
                        <w:i/>
                        <w:lang w:val="de-DE"/>
                      </w:rPr>
                    </m:ctrlPr>
                  </m:sSubPr>
                  <m:e>
                    <m:r>
                      <w:rPr>
                        <w:rFonts w:ascii="Cambria Math" w:hAnsi="Cambria Math"/>
                        <w:lang w:val="de-DE"/>
                      </w:rPr>
                      <m:t>Z</m:t>
                    </m:r>
                  </m:e>
                  <m:sub>
                    <m:r>
                      <w:rPr>
                        <w:rFonts w:ascii="Cambria Math" w:hAnsi="Cambria Math"/>
                        <w:lang w:val="de-DE"/>
                      </w:rPr>
                      <m:t>l</m:t>
                    </m:r>
                  </m:sub>
                </m:sSub>
                <m:r>
                  <m:rPr>
                    <m:sty m:val="p"/>
                  </m:rPr>
                  <w:rPr>
                    <w:rFonts w:ascii="Cambria Math" w:hAnsi="Cambria Math"/>
                    <w:lang w:val="de-DE"/>
                  </w:rPr>
                  <m:t>∈ {True, False}</m:t>
                </m:r>
              </m:oMath>
            </m:oMathPara>
          </w:p>
        </w:tc>
        <w:tc>
          <w:tcPr>
            <w:tcW w:w="2101" w:type="dxa"/>
            <w:tcBorders>
              <w:top w:val="nil"/>
              <w:left w:val="nil"/>
              <w:bottom w:val="nil"/>
              <w:right w:val="nil"/>
            </w:tcBorders>
          </w:tcPr>
          <w:p w14:paraId="1EAEF4DE" w14:textId="487E9C80" w:rsidR="00BC1338" w:rsidRDefault="00BC1338" w:rsidP="00372D74">
            <w:pPr>
              <w:pStyle w:val="Els-body-text"/>
              <w:spacing w:line="360" w:lineRule="auto"/>
              <w:rPr>
                <w:lang w:val="de-DE"/>
              </w:rPr>
            </w:pPr>
            <w:r>
              <w:rPr>
                <w:lang w:val="de-DE"/>
              </w:rPr>
              <w:t xml:space="preserve">                                            </w:t>
            </w:r>
          </w:p>
        </w:tc>
        <w:tc>
          <w:tcPr>
            <w:tcW w:w="2250" w:type="dxa"/>
            <w:tcBorders>
              <w:top w:val="nil"/>
              <w:left w:val="nil"/>
              <w:bottom w:val="nil"/>
              <w:right w:val="nil"/>
            </w:tcBorders>
          </w:tcPr>
          <w:p w14:paraId="77445FE9" w14:textId="2B809CF8" w:rsidR="00BC1338" w:rsidRPr="00BC1338" w:rsidRDefault="00BC1338" w:rsidP="00372D74">
            <w:pPr>
              <w:pStyle w:val="Els-body-text"/>
              <w:spacing w:line="360" w:lineRule="auto"/>
              <w:jc w:val="left"/>
              <w:rPr>
                <w:lang w:val="de-DE"/>
              </w:rPr>
            </w:pPr>
            <w:r>
              <w:rPr>
                <w:lang w:val="de-DE"/>
              </w:rPr>
              <w:t xml:space="preserve">     </w:t>
            </w:r>
            <m:oMath>
              <m:r>
                <m:rPr>
                  <m:sty m:val="p"/>
                </m:rPr>
                <w:rPr>
                  <w:rFonts w:ascii="Cambria Math" w:hAnsi="Cambria Math"/>
                  <w:lang w:val="de-DE"/>
                </w:rPr>
                <m:t xml:space="preserve">∀ </m:t>
              </m:r>
              <m:r>
                <w:rPr>
                  <w:rFonts w:ascii="Cambria Math" w:hAnsi="Cambria Math"/>
                  <w:lang w:val="de-DE"/>
                </w:rPr>
                <m:t xml:space="preserve">l </m:t>
              </m:r>
              <m:r>
                <m:rPr>
                  <m:sty m:val="p"/>
                </m:rPr>
                <w:rPr>
                  <w:rFonts w:ascii="Cambria Math" w:hAnsi="Cambria Math"/>
                  <w:lang w:val="de-DE"/>
                </w:rPr>
                <m:t>∈</m:t>
              </m:r>
              <m:r>
                <w:rPr>
                  <w:rFonts w:ascii="Cambria Math" w:hAnsi="Cambria Math"/>
                  <w:lang w:val="de-DE"/>
                </w:rPr>
                <m:t>L</m:t>
              </m:r>
            </m:oMath>
          </w:p>
        </w:tc>
        <w:tc>
          <w:tcPr>
            <w:tcW w:w="450" w:type="dxa"/>
            <w:tcBorders>
              <w:top w:val="nil"/>
              <w:left w:val="nil"/>
              <w:bottom w:val="nil"/>
              <w:right w:val="nil"/>
            </w:tcBorders>
          </w:tcPr>
          <w:p w14:paraId="38F498FA" w14:textId="20B49854" w:rsidR="00BC1338" w:rsidRDefault="00BC1338" w:rsidP="00372D74">
            <w:pPr>
              <w:pStyle w:val="Els-body-text"/>
              <w:spacing w:line="360" w:lineRule="auto"/>
              <w:jc w:val="right"/>
              <w:rPr>
                <w:lang w:val="de-DE"/>
              </w:rPr>
            </w:pPr>
            <w:r>
              <w:rPr>
                <w:lang w:val="de-DE"/>
              </w:rPr>
              <w:t>(8)</w:t>
            </w:r>
          </w:p>
        </w:tc>
      </w:tr>
    </w:tbl>
    <w:p w14:paraId="37FFFD5B" w14:textId="77777777" w:rsidR="00F44A74" w:rsidRDefault="00F44A74" w:rsidP="005978E4">
      <w:pPr>
        <w:pStyle w:val="Els-body-text"/>
      </w:pPr>
    </w:p>
    <w:p w14:paraId="2B535706" w14:textId="163DC4DA" w:rsidR="00F44A74" w:rsidRDefault="00506F58" w:rsidP="005978E4">
      <w:pPr>
        <w:pStyle w:val="Els-body-text"/>
      </w:pPr>
      <w:r w:rsidRPr="00506F58">
        <w:t xml:space="preserve">The </w:t>
      </w:r>
      <w:r w:rsidR="005105A4" w:rsidRPr="00506F58">
        <w:t>Boolean</w:t>
      </w:r>
      <w:r w:rsidRPr="00506F58">
        <w:t xml:space="preserve"> variable</w:t>
      </w:r>
      <w:r>
        <w:t xml:space="preserve"> </w:t>
      </w:r>
      <m:oMath>
        <m:sSub>
          <m:sSubPr>
            <m:ctrlPr>
              <w:rPr>
                <w:rFonts w:ascii="Cambria Math" w:hAnsi="Cambria Math"/>
                <w:i/>
              </w:rPr>
            </m:ctrlPr>
          </m:sSubPr>
          <m:e>
            <m:r>
              <w:rPr>
                <w:rFonts w:ascii="Cambria Math" w:hAnsi="Cambria Math"/>
              </w:rPr>
              <m:t>Z</m:t>
            </m:r>
          </m:e>
          <m:sub>
            <m:r>
              <w:rPr>
                <w:rFonts w:ascii="Cambria Math" w:hAnsi="Cambria Math"/>
              </w:rPr>
              <m:t>l</m:t>
            </m:r>
          </m:sub>
        </m:sSub>
      </m:oMath>
      <w:r w:rsidRPr="00506F58">
        <w:t xml:space="preserve"> indicates which leaf is selected, </w:t>
      </w:r>
      <w:r w:rsidR="000D1747">
        <w:t>implying</w:t>
      </w:r>
      <w:r w:rsidRPr="00506F58">
        <w:t xml:space="preserve"> the bound constraints and</w:t>
      </w:r>
      <w:r>
        <w:t xml:space="preserve"> the constant value </w:t>
      </w:r>
      <m:oMath>
        <m:sSub>
          <m:sSubPr>
            <m:ctrlPr>
              <w:rPr>
                <w:rFonts w:ascii="Cambria Math" w:hAnsi="Cambria Math"/>
                <w:i/>
              </w:rPr>
            </m:ctrlPr>
          </m:sSubPr>
          <m:e>
            <m:r>
              <w:rPr>
                <w:rFonts w:ascii="Cambria Math" w:hAnsi="Cambria Math"/>
              </w:rPr>
              <m:t>F</m:t>
            </m:r>
          </m:e>
          <m:sub>
            <m:r>
              <w:rPr>
                <w:rFonts w:ascii="Cambria Math" w:hAnsi="Cambria Math"/>
              </w:rPr>
              <m:t>l</m:t>
            </m:r>
          </m:sub>
        </m:sSub>
      </m:oMath>
      <w:r>
        <w:t xml:space="preserve"> that are enforce</w:t>
      </w:r>
      <w:r w:rsidR="00331491">
        <w:t>d</w:t>
      </w:r>
      <w:r w:rsidRPr="00506F58">
        <w:t xml:space="preserve">. The bound vectors </w:t>
      </w:r>
      <m:oMath>
        <m:sSub>
          <m:sSubPr>
            <m:ctrlPr>
              <w:rPr>
                <w:rFonts w:ascii="Cambria Math" w:hAnsi="Cambria Math"/>
                <w:i/>
              </w:rPr>
            </m:ctrlPr>
          </m:sSubPr>
          <m:e>
            <m:bar>
              <m:barPr>
                <m:ctrlPr>
                  <w:rPr>
                    <w:rFonts w:ascii="Cambria Math" w:hAnsi="Cambria Math"/>
                  </w:rPr>
                </m:ctrlPr>
              </m:barPr>
              <m:e>
                <m:r>
                  <w:rPr>
                    <w:rFonts w:ascii="Cambria Math" w:hAnsi="Cambria Math"/>
                  </w:rPr>
                  <m:t>x</m:t>
                </m:r>
              </m:e>
            </m:bar>
          </m:e>
          <m:sub>
            <m:r>
              <w:rPr>
                <w:rFonts w:ascii="Cambria Math" w:hAnsi="Cambria Math"/>
              </w:rPr>
              <m:t>l</m:t>
            </m:r>
          </m:sub>
        </m:sSub>
      </m:oMath>
      <w:r>
        <w:t xml:space="preserve"> and </w:t>
      </w:r>
      <m:oMath>
        <m:sSub>
          <m:sSubPr>
            <m:ctrlPr>
              <w:rPr>
                <w:rFonts w:ascii="Cambria Math" w:hAnsi="Cambria Math"/>
                <w:i/>
              </w:rPr>
            </m:ctrlPr>
          </m:sSubPr>
          <m:e>
            <m:bar>
              <m:barPr>
                <m:pos m:val="top"/>
                <m:ctrlPr>
                  <w:rPr>
                    <w:rFonts w:ascii="Cambria Math" w:hAnsi="Cambria Math"/>
                  </w:rPr>
                </m:ctrlPr>
              </m:barPr>
              <m:e>
                <m:r>
                  <w:rPr>
                    <w:rFonts w:ascii="Cambria Math" w:hAnsi="Cambria Math"/>
                  </w:rPr>
                  <m:t>x</m:t>
                </m:r>
              </m:e>
            </m:bar>
          </m:e>
          <m:sub>
            <m:r>
              <w:rPr>
                <w:rFonts w:ascii="Cambria Math" w:hAnsi="Cambria Math"/>
              </w:rPr>
              <m:t>l</m:t>
            </m:r>
          </m:sub>
        </m:sSub>
      </m:oMath>
      <w:r>
        <w:t xml:space="preserve"> </w:t>
      </w:r>
      <w:r w:rsidRPr="00506F58">
        <w:t xml:space="preserve">are calculated by traversing the tree and </w:t>
      </w:r>
      <w:r w:rsidR="000D1747">
        <w:t>finding</w:t>
      </w:r>
      <w:r w:rsidRPr="00506F58">
        <w:t xml:space="preserve"> the tightest lower and upper bounds taken from the tree's splitting thresholds. </w:t>
      </w:r>
      <w:r>
        <w:t>C</w:t>
      </w:r>
      <w:r w:rsidRPr="00506F58">
        <w:t>onstraint</w:t>
      </w:r>
      <w:r>
        <w:t xml:space="preserve"> Eq. (5)</w:t>
      </w:r>
      <w:r w:rsidRPr="00506F58">
        <w:t xml:space="preserve"> and the use of the </w:t>
      </w:r>
      <w:r>
        <w:t>“or”</w:t>
      </w:r>
      <w:r w:rsidRPr="00506F58">
        <w:t xml:space="preserve"> operator</w:t>
      </w:r>
      <w:r w:rsidR="00331491">
        <w:t>,</w:t>
      </w:r>
      <w:r w:rsidRPr="00506F58">
        <w:t xml:space="preserve"> </w:t>
      </w:r>
      <w:r>
        <w:t>˅,</w:t>
      </w:r>
      <w:r w:rsidRPr="00506F58">
        <w:t xml:space="preserve"> enforces selection of only one disjunct per disjunction (i.e., </w:t>
      </w:r>
      <w:r w:rsidR="000F74FE">
        <w:t>exactly</w:t>
      </w:r>
      <w:r w:rsidRPr="00506F58">
        <w:t xml:space="preserve"> one leaf is returned by the tree).</w:t>
      </w:r>
      <w:r>
        <w:t xml:space="preserve"> To acquire a mixed-integer programming representation of this disjunctive formulation, we apply a Big-M transformation on the disjuncts as is common in GDP literature.</w:t>
      </w:r>
    </w:p>
    <w:p w14:paraId="3CB92BC8" w14:textId="77777777" w:rsidR="00506F58" w:rsidRPr="00506F58" w:rsidRDefault="00506F58" w:rsidP="005978E4">
      <w:pPr>
        <w:pStyle w:val="Els-body-text"/>
      </w:pPr>
    </w:p>
    <w:p w14:paraId="6AD9343C" w14:textId="36DD4DC1" w:rsidR="00E56FFA" w:rsidRDefault="00E56FFA" w:rsidP="005978E4">
      <w:pPr>
        <w:pStyle w:val="Els-body-text"/>
        <w:rPr>
          <w:i/>
          <w:iCs/>
        </w:rPr>
      </w:pPr>
      <w:r>
        <w:rPr>
          <w:i/>
          <w:iCs/>
        </w:rPr>
        <w:t>2.2 Progressive Hedging</w:t>
      </w:r>
    </w:p>
    <w:p w14:paraId="5F22CFBA" w14:textId="77777777" w:rsidR="007C3F74" w:rsidRDefault="009B50DC" w:rsidP="00464F7B">
      <w:pPr>
        <w:pStyle w:val="Els-body-text"/>
      </w:pPr>
      <w:r>
        <w:t xml:space="preserve">Progressive Hedging (PH) </w:t>
      </w:r>
      <w:r w:rsidR="000D1747">
        <w:t>is an effective algorithm for solving</w:t>
      </w:r>
      <w:r>
        <w:t xml:space="preserve"> stochastic optimization problems. </w:t>
      </w:r>
      <w:r w:rsidR="000D1747">
        <w:t>In this work,</w:t>
      </w:r>
      <w:r>
        <w:t xml:space="preserve"> </w:t>
      </w:r>
      <w:r w:rsidR="000D1747">
        <w:t>we</w:t>
      </w:r>
      <w:r w:rsidR="003B413A">
        <w:t xml:space="preserve"> apply</w:t>
      </w:r>
      <w:r>
        <w:t xml:space="preserve"> </w:t>
      </w:r>
      <w:r w:rsidR="000D1747">
        <w:t>PH</w:t>
      </w:r>
      <w:r>
        <w:t xml:space="preserve"> to </w:t>
      </w:r>
      <w:r w:rsidR="000D1747">
        <w:t>find</w:t>
      </w:r>
      <w:r>
        <w:t xml:space="preserve"> good heuristic solutions for large tree ensembles that are</w:t>
      </w:r>
      <w:r w:rsidR="000D1747">
        <w:t xml:space="preserve"> otherwise</w:t>
      </w:r>
      <w:r w:rsidR="003B413A">
        <w:t xml:space="preserve"> prohibitively</w:t>
      </w:r>
      <w:r>
        <w:t xml:space="preserve"> computationally expensive</w:t>
      </w:r>
      <w:r w:rsidR="003B413A">
        <w:t xml:space="preserve"> or intractable</w:t>
      </w:r>
      <w:r>
        <w:t xml:space="preserve">. In this section, we review the </w:t>
      </w:r>
      <w:r w:rsidR="00E177BA">
        <w:t>PH</w:t>
      </w:r>
      <w:r>
        <w:t xml:space="preserve"> algorithm</w:t>
      </w:r>
      <w:r w:rsidR="00136DD8">
        <w:t>, and show how</w:t>
      </w:r>
      <w:r w:rsidR="006F2974">
        <w:t xml:space="preserve"> this</w:t>
      </w:r>
      <w:r w:rsidR="00136DD8">
        <w:t xml:space="preserve"> algorithm </w:t>
      </w:r>
      <w:r w:rsidR="006F2974">
        <w:t>can</w:t>
      </w:r>
      <w:r w:rsidR="00136DD8">
        <w:t xml:space="preserve"> accommodate ensembles of trees.</w:t>
      </w:r>
      <w:r w:rsidR="00E177BA">
        <w:t xml:space="preserve"> </w:t>
      </w:r>
    </w:p>
    <w:p w14:paraId="5E455E9F" w14:textId="77777777" w:rsidR="007C3F74" w:rsidRDefault="007C3F74" w:rsidP="00464F7B">
      <w:pPr>
        <w:pStyle w:val="Els-body-text"/>
      </w:pPr>
    </w:p>
    <w:p w14:paraId="2723426D" w14:textId="5588056F" w:rsidR="005576AF" w:rsidRPr="00B576C1" w:rsidRDefault="00E177BA" w:rsidP="00464F7B">
      <w:pPr>
        <w:pStyle w:val="Els-body-text"/>
      </w:pPr>
      <w:r>
        <w:t>Many stochastic optimization problems are formulated as two-stage problems. There are “here-and-now” decisions in the first stage</w:t>
      </w:r>
      <w:r w:rsidR="00B576C1">
        <w:t xml:space="preserve"> (variables </w:t>
      </w:r>
      <m:oMath>
        <m:r>
          <w:rPr>
            <w:rFonts w:ascii="Cambria Math" w:hAnsi="Cambria Math"/>
          </w:rPr>
          <m:t>x</m:t>
        </m:r>
      </m:oMath>
      <w:r w:rsidR="00B576C1">
        <w:t>)</w:t>
      </w:r>
      <w:r>
        <w:t xml:space="preserve"> and “wait-and-see” decisions in the second stage</w:t>
      </w:r>
      <w:r w:rsidR="00B576C1">
        <w:t xml:space="preserve"> (variables </w:t>
      </w:r>
      <m:oMath>
        <m:sSub>
          <m:sSubPr>
            <m:ctrlPr>
              <w:rPr>
                <w:rFonts w:ascii="Cambria Math" w:hAnsi="Cambria Math"/>
                <w:i/>
              </w:rPr>
            </m:ctrlPr>
          </m:sSubPr>
          <m:e>
            <m:r>
              <w:rPr>
                <w:rFonts w:ascii="Cambria Math" w:hAnsi="Cambria Math"/>
              </w:rPr>
              <m:t>y</m:t>
            </m:r>
          </m:e>
          <m:sub>
            <m:r>
              <w:rPr>
                <w:rFonts w:ascii="Cambria Math" w:hAnsi="Cambria Math"/>
              </w:rPr>
              <m:t>s</m:t>
            </m:r>
          </m:sub>
        </m:sSub>
      </m:oMath>
      <w:r w:rsidR="00B576C1">
        <w:t>)</w:t>
      </w:r>
      <w:r>
        <w:t>. That is, a modeler may identify a finite set of realizations of the second stage (called scenarios)</w:t>
      </w:r>
      <w:r w:rsidR="00B576C1">
        <w:t xml:space="preserve">, </w:t>
      </w:r>
      <m:oMath>
        <m:r>
          <w:rPr>
            <w:rFonts w:ascii="Cambria Math" w:hAnsi="Cambria Math"/>
          </w:rPr>
          <m:t>S</m:t>
        </m:r>
      </m:oMath>
      <w:r w:rsidR="00B576C1">
        <w:t>,</w:t>
      </w:r>
      <w:r w:rsidR="002468ED">
        <w:t xml:space="preserve"> and their probability of occurrence</w:t>
      </w:r>
      <w:r w:rsidR="00B576C1">
        <w:t xml:space="preserve">, </w:t>
      </w:r>
      <m:oMath>
        <m:sSub>
          <m:sSubPr>
            <m:ctrlPr>
              <w:rPr>
                <w:rFonts w:ascii="Cambria Math" w:hAnsi="Cambria Math"/>
                <w:i/>
              </w:rPr>
            </m:ctrlPr>
          </m:sSubPr>
          <m:e>
            <m:r>
              <m:rPr>
                <m:sty m:val="p"/>
              </m:rPr>
              <w:rPr>
                <w:rFonts w:ascii="Cambria Math" w:hAnsi="Cambria Math"/>
              </w:rPr>
              <m:t>π</m:t>
            </m:r>
            <m:ctrlPr>
              <w:rPr>
                <w:rFonts w:ascii="Cambria Math" w:hAnsi="Cambria Math"/>
              </w:rPr>
            </m:ctrlPr>
          </m:e>
          <m:sub>
            <m:r>
              <w:rPr>
                <w:rFonts w:ascii="Cambria Math" w:hAnsi="Cambria Math"/>
              </w:rPr>
              <m:t>s</m:t>
            </m:r>
          </m:sub>
        </m:sSub>
      </m:oMath>
      <w:r w:rsidR="002468ED">
        <w:t>.</w:t>
      </w:r>
      <w:r w:rsidR="00B576C1">
        <w:t xml:space="preserve"> </w:t>
      </w:r>
      <w:r w:rsidR="005576AF">
        <w:t>The objective, Eq. (9), is to minimize the cost associated with making those first stage decisions and the expected value of the cost over all scenario realizations, while ensuring that any first and second stage decision will satisfy constraints in Eq. (</w:t>
      </w:r>
      <w:r w:rsidR="0058420D">
        <w:t>10</w:t>
      </w:r>
      <w:r w:rsidR="005576AF">
        <w:t>).</w:t>
      </w:r>
    </w:p>
    <w:p w14:paraId="49E3DDF6" w14:textId="0EB823BF" w:rsidR="00EA08B7" w:rsidRDefault="00EA08B7" w:rsidP="005978E4">
      <w:pPr>
        <w:pStyle w:val="Els-body-text"/>
      </w:pPr>
    </w:p>
    <w:tbl>
      <w:tblPr>
        <w:tblStyle w:val="TableGrid"/>
        <w:tblW w:w="71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1970"/>
        <w:gridCol w:w="550"/>
      </w:tblGrid>
      <w:tr w:rsidR="005576AF" w:rsidRPr="0092673E" w14:paraId="58C73449" w14:textId="77777777" w:rsidTr="00FF310E">
        <w:tc>
          <w:tcPr>
            <w:tcW w:w="4675" w:type="dxa"/>
          </w:tcPr>
          <w:p w14:paraId="3B2B4AFC" w14:textId="77777777" w:rsidR="005576AF" w:rsidRPr="002468ED" w:rsidRDefault="005576AF" w:rsidP="00372D74">
            <w:pPr>
              <w:pStyle w:val="Els-body-text"/>
              <w:spacing w:line="360" w:lineRule="auto"/>
              <w:rPr>
                <w:b/>
                <w:bCs/>
                <w:lang w:val="de-DE"/>
              </w:rPr>
            </w:pPr>
            <w:r w:rsidRPr="00960611">
              <w:rPr>
                <w:lang w:val="de-DE"/>
              </w:rPr>
              <w:t>min</w:t>
            </w:r>
            <w:r w:rsidRPr="0092673E">
              <w:rPr>
                <w:b/>
                <w:bCs/>
                <w:lang w:val="de-DE"/>
              </w:rPr>
              <w:t xml:space="preserve">    </w:t>
            </w:r>
            <m:oMath>
              <m:sSup>
                <m:sSupPr>
                  <m:ctrlPr>
                    <w:rPr>
                      <w:rFonts w:ascii="Cambria Math" w:hAnsi="Cambria Math"/>
                      <w:i/>
                      <w:lang w:val="de-DE"/>
                    </w:rPr>
                  </m:ctrlPr>
                </m:sSupPr>
                <m:e>
                  <m:r>
                    <w:rPr>
                      <w:rFonts w:ascii="Cambria Math" w:hAnsi="Cambria Math"/>
                      <w:lang w:val="de-DE"/>
                    </w:rPr>
                    <m:t>c</m:t>
                  </m:r>
                </m:e>
                <m:sup>
                  <m:r>
                    <w:rPr>
                      <w:rFonts w:ascii="Cambria Math" w:hAnsi="Cambria Math"/>
                      <w:lang w:val="de-DE"/>
                    </w:rPr>
                    <m:t>T</m:t>
                  </m:r>
                </m:sup>
              </m:sSup>
              <m:r>
                <w:rPr>
                  <w:rFonts w:ascii="Cambria Math" w:hAnsi="Cambria Math"/>
                  <w:lang w:val="de-DE"/>
                </w:rPr>
                <m:t>x+</m:t>
              </m:r>
              <m:nary>
                <m:naryPr>
                  <m:chr m:val="∑"/>
                  <m:supHide m:val="1"/>
                  <m:ctrlPr>
                    <w:rPr>
                      <w:rFonts w:ascii="Cambria Math" w:hAnsi="Cambria Math"/>
                      <w:lang w:val="de-DE"/>
                    </w:rPr>
                  </m:ctrlPr>
                </m:naryPr>
                <m:sub>
                  <m:r>
                    <w:rPr>
                      <w:rFonts w:ascii="Cambria Math" w:hAnsi="Cambria Math"/>
                      <w:lang w:val="de-DE"/>
                    </w:rPr>
                    <m:t>s</m:t>
                  </m:r>
                  <m:r>
                    <m:rPr>
                      <m:sty m:val="p"/>
                    </m:rPr>
                    <w:rPr>
                      <w:rFonts w:ascii="Cambria Math" w:hAnsi="Cambria Math"/>
                      <w:lang w:val="de-DE"/>
                    </w:rPr>
                    <m:t>∈</m:t>
                  </m:r>
                  <m:r>
                    <w:rPr>
                      <w:rFonts w:ascii="Cambria Math" w:hAnsi="Cambria Math"/>
                      <w:lang w:val="de-DE"/>
                    </w:rPr>
                    <m:t>S</m:t>
                  </m:r>
                  <m:ctrlPr>
                    <w:rPr>
                      <w:rFonts w:ascii="Cambria Math" w:hAnsi="Cambria Math"/>
                      <w:i/>
                      <w:lang w:val="de-DE"/>
                    </w:rPr>
                  </m:ctrlPr>
                </m:sub>
                <m:sup>
                  <m:ctrlPr>
                    <w:rPr>
                      <w:rFonts w:ascii="Cambria Math" w:hAnsi="Cambria Math"/>
                      <w:i/>
                      <w:lang w:val="de-DE"/>
                    </w:rPr>
                  </m:ctrlPr>
                </m:sup>
                <m:e>
                  <m:sSub>
                    <m:sSubPr>
                      <m:ctrlPr>
                        <w:rPr>
                          <w:rFonts w:ascii="Cambria Math" w:hAnsi="Cambria Math"/>
                          <w:i/>
                          <w:lang w:val="de-DE"/>
                        </w:rPr>
                      </m:ctrlPr>
                    </m:sSubPr>
                    <m:e>
                      <m:r>
                        <m:rPr>
                          <m:sty m:val="p"/>
                        </m:rPr>
                        <w:rPr>
                          <w:rFonts w:ascii="Cambria Math" w:hAnsi="Cambria Math"/>
                          <w:lang w:val="de-DE"/>
                        </w:rPr>
                        <m:t>π</m:t>
                      </m:r>
                    </m:e>
                    <m:sub>
                      <m:r>
                        <w:rPr>
                          <w:rFonts w:ascii="Cambria Math" w:hAnsi="Cambria Math"/>
                          <w:lang w:val="de-DE"/>
                        </w:rPr>
                        <m:t>s</m:t>
                      </m:r>
                    </m:sub>
                  </m:sSub>
                  <m:r>
                    <w:rPr>
                      <w:rFonts w:ascii="Cambria Math" w:hAnsi="Cambria Math"/>
                      <w:lang w:val="de-DE"/>
                    </w:rPr>
                    <m:t>f</m:t>
                  </m:r>
                  <m:d>
                    <m:dPr>
                      <m:ctrlPr>
                        <w:rPr>
                          <w:rFonts w:ascii="Cambria Math" w:hAnsi="Cambria Math"/>
                          <w:i/>
                          <w:lang w:val="de-DE"/>
                        </w:rPr>
                      </m:ctrlPr>
                    </m:dPr>
                    <m:e>
                      <m:sSub>
                        <m:sSubPr>
                          <m:ctrlPr>
                            <w:rPr>
                              <w:rFonts w:ascii="Cambria Math" w:hAnsi="Cambria Math"/>
                              <w:i/>
                              <w:lang w:val="de-DE"/>
                            </w:rPr>
                          </m:ctrlPr>
                        </m:sSubPr>
                        <m:e>
                          <m:r>
                            <w:rPr>
                              <w:rFonts w:ascii="Cambria Math" w:hAnsi="Cambria Math"/>
                              <w:lang w:val="de-DE"/>
                            </w:rPr>
                            <m:t>y</m:t>
                          </m:r>
                        </m:e>
                        <m:sub>
                          <m:r>
                            <w:rPr>
                              <w:rFonts w:ascii="Cambria Math" w:hAnsi="Cambria Math"/>
                              <w:lang w:val="de-DE"/>
                            </w:rPr>
                            <m:t>s</m:t>
                          </m:r>
                        </m:sub>
                      </m:sSub>
                    </m:e>
                  </m:d>
                  <m:ctrlPr>
                    <w:rPr>
                      <w:rFonts w:ascii="Cambria Math" w:hAnsi="Cambria Math"/>
                      <w:i/>
                      <w:lang w:val="de-DE"/>
                    </w:rPr>
                  </m:ctrlPr>
                </m:e>
              </m:nary>
            </m:oMath>
          </w:p>
        </w:tc>
        <w:tc>
          <w:tcPr>
            <w:tcW w:w="1970" w:type="dxa"/>
          </w:tcPr>
          <w:p w14:paraId="06E871E7" w14:textId="77777777" w:rsidR="005576AF" w:rsidRDefault="005576AF" w:rsidP="00372D74">
            <w:pPr>
              <w:pStyle w:val="Els-body-text"/>
              <w:spacing w:line="360" w:lineRule="auto"/>
              <w:rPr>
                <w:lang w:val="de-DE"/>
              </w:rPr>
            </w:pPr>
          </w:p>
        </w:tc>
        <w:tc>
          <w:tcPr>
            <w:tcW w:w="550" w:type="dxa"/>
          </w:tcPr>
          <w:p w14:paraId="1E6661EB" w14:textId="4B447FAB" w:rsidR="005576AF" w:rsidRPr="0092673E" w:rsidRDefault="005576AF" w:rsidP="00372D74">
            <w:pPr>
              <w:pStyle w:val="Els-body-text"/>
              <w:spacing w:line="360" w:lineRule="auto"/>
              <w:jc w:val="right"/>
              <w:rPr>
                <w:lang w:val="de-DE"/>
              </w:rPr>
            </w:pPr>
            <w:r>
              <w:rPr>
                <w:lang w:val="de-DE"/>
              </w:rPr>
              <w:t>(9)</w:t>
            </w:r>
          </w:p>
        </w:tc>
      </w:tr>
      <w:tr w:rsidR="005576AF" w:rsidRPr="0092673E" w14:paraId="47E2ACFB" w14:textId="77777777" w:rsidTr="00FF310E">
        <w:tc>
          <w:tcPr>
            <w:tcW w:w="4675" w:type="dxa"/>
          </w:tcPr>
          <w:p w14:paraId="6D2DAC09" w14:textId="4F40A74B" w:rsidR="00960611" w:rsidRPr="00960611" w:rsidRDefault="005576AF" w:rsidP="00372D74">
            <w:pPr>
              <w:pStyle w:val="Els-body-text"/>
              <w:spacing w:line="360" w:lineRule="auto"/>
              <w:jc w:val="left"/>
              <w:rPr>
                <w:b/>
                <w:bCs/>
                <w:lang w:val="de-DE"/>
              </w:rPr>
            </w:pPr>
            <w:r w:rsidRPr="00960611">
              <w:rPr>
                <w:lang w:val="de-DE"/>
              </w:rPr>
              <w:t>s.t.</w:t>
            </w:r>
            <w:r>
              <w:rPr>
                <w:b/>
                <w:bCs/>
                <w:lang w:val="de-DE"/>
              </w:rPr>
              <w:t xml:space="preserve">      </w:t>
            </w:r>
            <m:oMath>
              <m:r>
                <w:rPr>
                  <w:rFonts w:ascii="Cambria Math" w:hAnsi="Cambria Math"/>
                  <w:lang w:val="de-DE"/>
                </w:rPr>
                <m:t>g</m:t>
              </m:r>
              <m:d>
                <m:dPr>
                  <m:ctrlPr>
                    <w:rPr>
                      <w:rFonts w:ascii="Cambria Math" w:hAnsi="Cambria Math"/>
                      <w:bCs/>
                      <w:i/>
                      <w:lang w:val="de-DE"/>
                    </w:rPr>
                  </m:ctrlPr>
                </m:dPr>
                <m:e>
                  <m:r>
                    <w:rPr>
                      <w:rFonts w:ascii="Cambria Math" w:hAnsi="Cambria Math"/>
                      <w:lang w:val="de-DE"/>
                    </w:rPr>
                    <m:t>x,</m:t>
                  </m:r>
                  <m:sSub>
                    <m:sSubPr>
                      <m:ctrlPr>
                        <w:rPr>
                          <w:rFonts w:ascii="Cambria Math" w:hAnsi="Cambria Math"/>
                          <w:bCs/>
                          <w:i/>
                          <w:lang w:val="de-DE"/>
                        </w:rPr>
                      </m:ctrlPr>
                    </m:sSubPr>
                    <m:e>
                      <m:r>
                        <w:rPr>
                          <w:rFonts w:ascii="Cambria Math" w:hAnsi="Cambria Math"/>
                          <w:lang w:val="de-DE"/>
                        </w:rPr>
                        <m:t>y</m:t>
                      </m:r>
                    </m:e>
                    <m:sub>
                      <m:r>
                        <w:rPr>
                          <w:rFonts w:ascii="Cambria Math" w:hAnsi="Cambria Math"/>
                          <w:lang w:val="de-DE"/>
                        </w:rPr>
                        <m:t>s</m:t>
                      </m:r>
                    </m:sub>
                  </m:sSub>
                </m:e>
              </m:d>
              <m:r>
                <m:rPr>
                  <m:sty m:val="p"/>
                </m:rPr>
                <w:rPr>
                  <w:rFonts w:ascii="Cambria Math" w:hAnsi="Cambria Math"/>
                  <w:lang w:val="de-DE"/>
                </w:rPr>
                <m:t>≤</m:t>
              </m:r>
              <m:r>
                <w:rPr>
                  <w:rFonts w:ascii="Cambria Math" w:hAnsi="Cambria Math"/>
                  <w:lang w:val="de-DE"/>
                </w:rPr>
                <m:t>0</m:t>
              </m:r>
            </m:oMath>
          </w:p>
        </w:tc>
        <w:tc>
          <w:tcPr>
            <w:tcW w:w="1970" w:type="dxa"/>
          </w:tcPr>
          <w:p w14:paraId="0C2DB51B" w14:textId="71292959" w:rsidR="003B413A" w:rsidRPr="003B413A" w:rsidRDefault="003B413A" w:rsidP="003B413A">
            <w:pPr>
              <w:pStyle w:val="Els-body-text"/>
              <w:spacing w:line="360" w:lineRule="auto"/>
              <w:jc w:val="right"/>
              <w:rPr>
                <w:lang w:val="de-DE"/>
              </w:rPr>
            </w:pPr>
            <m:oMathPara>
              <m:oMathParaPr>
                <m:jc m:val="left"/>
              </m:oMathParaPr>
              <m:oMath>
                <m:r>
                  <m:rPr>
                    <m:sty m:val="p"/>
                  </m:rPr>
                  <w:rPr>
                    <w:rFonts w:ascii="Cambria Math" w:hAnsi="Cambria Math"/>
                    <w:lang w:val="de-DE"/>
                  </w:rPr>
                  <m:t xml:space="preserve">∀ </m:t>
                </m:r>
                <m:r>
                  <w:rPr>
                    <w:rFonts w:ascii="Cambria Math" w:hAnsi="Cambria Math"/>
                    <w:lang w:val="de-DE"/>
                  </w:rPr>
                  <m:t xml:space="preserve">s </m:t>
                </m:r>
                <m:r>
                  <m:rPr>
                    <m:sty m:val="p"/>
                  </m:rPr>
                  <w:rPr>
                    <w:rFonts w:ascii="Cambria Math" w:hAnsi="Cambria Math"/>
                    <w:lang w:val="de-DE"/>
                  </w:rPr>
                  <m:t>∈</m:t>
                </m:r>
                <m:r>
                  <w:rPr>
                    <w:rFonts w:ascii="Cambria Math" w:hAnsi="Cambria Math"/>
                    <w:lang w:val="de-DE"/>
                  </w:rPr>
                  <m:t>S</m:t>
                </m:r>
              </m:oMath>
            </m:oMathPara>
          </w:p>
        </w:tc>
        <w:tc>
          <w:tcPr>
            <w:tcW w:w="550" w:type="dxa"/>
          </w:tcPr>
          <w:p w14:paraId="50898C92" w14:textId="1A9250B2" w:rsidR="005576AF" w:rsidRPr="0092673E" w:rsidRDefault="005576AF" w:rsidP="00372D74">
            <w:pPr>
              <w:pStyle w:val="Els-body-text"/>
              <w:spacing w:line="360" w:lineRule="auto"/>
              <w:jc w:val="right"/>
              <w:rPr>
                <w:lang w:val="de-DE"/>
              </w:rPr>
            </w:pPr>
            <w:r>
              <w:rPr>
                <w:lang w:val="de-DE"/>
              </w:rPr>
              <w:t>(</w:t>
            </w:r>
            <w:r w:rsidR="00A01019">
              <w:rPr>
                <w:lang w:val="de-DE"/>
              </w:rPr>
              <w:t>1</w:t>
            </w:r>
            <w:r>
              <w:rPr>
                <w:lang w:val="de-DE"/>
              </w:rPr>
              <w:t>0)</w:t>
            </w:r>
          </w:p>
        </w:tc>
      </w:tr>
    </w:tbl>
    <w:p w14:paraId="6E5E8543" w14:textId="77777777" w:rsidR="005576AF" w:rsidRDefault="005576AF" w:rsidP="005978E4">
      <w:pPr>
        <w:pStyle w:val="Els-body-text"/>
      </w:pPr>
    </w:p>
    <w:p w14:paraId="03B23119" w14:textId="00595D04" w:rsidR="00EA08B7" w:rsidRPr="00440107" w:rsidRDefault="00EA08B7" w:rsidP="00EA08B7">
      <w:pPr>
        <w:pStyle w:val="Els-body-text"/>
      </w:pPr>
      <w:r>
        <w:t xml:space="preserve">To extend this idea to ensembles of trees, we treat each tree, </w:t>
      </w:r>
      <m:oMath>
        <m:r>
          <w:rPr>
            <w:rFonts w:ascii="Cambria Math" w:hAnsi="Cambria Math"/>
          </w:rPr>
          <m:t>t</m:t>
        </m:r>
      </m:oMath>
      <w:r>
        <w:t>. as a scenario</w:t>
      </w:r>
      <w:r w:rsidR="00921DBD">
        <w:t xml:space="preserve">. </w:t>
      </w:r>
      <w:r>
        <w:t xml:space="preserve">The input variables to the tree, </w:t>
      </w:r>
      <m:oMath>
        <m:r>
          <w:rPr>
            <w:rFonts w:ascii="Cambria Math" w:hAnsi="Cambria Math"/>
          </w:rPr>
          <m:t>x</m:t>
        </m:r>
      </m:oMath>
      <w:r>
        <w:t xml:space="preserve"> will be analogous to our “first stage variables,” and the output of each tree </w:t>
      </w:r>
      <m:oMath>
        <m:sSub>
          <m:sSubPr>
            <m:ctrlPr>
              <w:rPr>
                <w:rFonts w:ascii="Cambria Math" w:hAnsi="Cambria Math"/>
                <w:i/>
              </w:rPr>
            </m:ctrlPr>
          </m:sSubPr>
          <m:e>
            <m:r>
              <w:rPr>
                <w:rFonts w:ascii="Cambria Math" w:hAnsi="Cambria Math"/>
              </w:rPr>
              <m:t>d</m:t>
            </m:r>
          </m:e>
          <m:sub>
            <m:r>
              <w:rPr>
                <w:rFonts w:ascii="Cambria Math" w:hAnsi="Cambria Math"/>
              </w:rPr>
              <m:t>t</m:t>
            </m:r>
          </m:sub>
        </m:sSub>
      </m:oMath>
      <w:r>
        <w:t xml:space="preserve"> as well as the binary variables </w:t>
      </w:r>
      <m:oMath>
        <m:sSub>
          <m:sSubPr>
            <m:ctrlPr>
              <w:rPr>
                <w:rFonts w:ascii="Cambria Math" w:hAnsi="Cambria Math"/>
                <w:i/>
              </w:rPr>
            </m:ctrlPr>
          </m:sSubPr>
          <m:e>
            <m:r>
              <w:rPr>
                <w:rFonts w:ascii="Cambria Math" w:hAnsi="Cambria Math"/>
              </w:rPr>
              <m:t>z</m:t>
            </m:r>
          </m:e>
          <m:sub>
            <m:r>
              <w:rPr>
                <w:rFonts w:ascii="Cambria Math" w:hAnsi="Cambria Math"/>
              </w:rPr>
              <m:t>l</m:t>
            </m:r>
          </m:sub>
        </m:sSub>
      </m:oMath>
      <w:r>
        <w:t xml:space="preserve"> associated with correct selection of the leaves</w:t>
      </w:r>
      <w:r w:rsidR="002027D7">
        <w:t xml:space="preserve"> (this variable is introduced when Eq. (4) – Eq. (8) is transformed)</w:t>
      </w:r>
      <w:r>
        <w:t>, will be our analog to the “second stage variables</w:t>
      </w:r>
      <w:r w:rsidR="004560ED">
        <w:t>.</w:t>
      </w:r>
      <w:r>
        <w:t xml:space="preserve">” If we </w:t>
      </w:r>
      <w:r w:rsidR="007C2420">
        <w:t>re</w:t>
      </w:r>
      <w:r>
        <w:t>consider Eq. (1) – Eq. (3), we can rewrite th</w:t>
      </w:r>
      <w:r w:rsidR="007C2420">
        <w:t>at</w:t>
      </w:r>
      <w:r>
        <w:t xml:space="preserve"> optimization</w:t>
      </w:r>
      <w:r w:rsidR="00CE2352">
        <w:t xml:space="preserve"> problem</w:t>
      </w:r>
      <w:r w:rsidR="000D1747">
        <w:t xml:space="preserve"> equivalently</w:t>
      </w:r>
      <w:r w:rsidR="00F53512">
        <w:t xml:space="preserve"> as follows</w:t>
      </w:r>
      <w:r>
        <w:t>.</w:t>
      </w:r>
    </w:p>
    <w:p w14:paraId="0C99A4CA" w14:textId="77777777" w:rsidR="002468ED" w:rsidRDefault="002468ED" w:rsidP="005978E4">
      <w:pPr>
        <w:pStyle w:val="Els-body-text"/>
      </w:pPr>
    </w:p>
    <w:tbl>
      <w:tblPr>
        <w:tblStyle w:val="TableGrid"/>
        <w:tblW w:w="71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1965"/>
        <w:gridCol w:w="550"/>
      </w:tblGrid>
      <w:tr w:rsidR="002468ED" w:rsidRPr="0092673E" w14:paraId="1AE824B7" w14:textId="77777777" w:rsidTr="00133BA3">
        <w:tc>
          <w:tcPr>
            <w:tcW w:w="4680" w:type="dxa"/>
          </w:tcPr>
          <w:p w14:paraId="69E94E88" w14:textId="5583FF61" w:rsidR="00EA08B7" w:rsidRPr="00EA08B7" w:rsidRDefault="002468ED" w:rsidP="00523EB4">
            <w:pPr>
              <w:pStyle w:val="Els-body-text"/>
              <w:spacing w:line="360" w:lineRule="auto"/>
              <w:rPr>
                <w:b/>
                <w:bCs/>
                <w:lang w:val="de-DE"/>
              </w:rPr>
            </w:pPr>
            <w:r w:rsidRPr="002C79D3">
              <w:rPr>
                <w:lang w:val="de-DE"/>
              </w:rPr>
              <w:t>min</w:t>
            </w:r>
            <w:r w:rsidRPr="0092673E">
              <w:rPr>
                <w:b/>
                <w:bCs/>
                <w:lang w:val="de-DE"/>
              </w:rPr>
              <w:t xml:space="preserve">    </w:t>
            </w:r>
            <m:oMath>
              <m:f>
                <m:fPr>
                  <m:ctrlPr>
                    <w:rPr>
                      <w:rFonts w:ascii="Cambria Math" w:hAnsi="Cambria Math"/>
                      <w:lang w:val="de-DE"/>
                    </w:rPr>
                  </m:ctrlPr>
                </m:fPr>
                <m:num>
                  <m:r>
                    <w:rPr>
                      <w:rFonts w:ascii="Cambria Math" w:hAnsi="Cambria Math"/>
                      <w:lang w:val="de-DE"/>
                    </w:rPr>
                    <m:t>1</m:t>
                  </m:r>
                  <m:ctrlPr>
                    <w:rPr>
                      <w:rFonts w:ascii="Cambria Math" w:hAnsi="Cambria Math"/>
                      <w:i/>
                      <w:lang w:val="de-DE"/>
                    </w:rPr>
                  </m:ctrlPr>
                </m:num>
                <m:den>
                  <m:d>
                    <m:dPr>
                      <m:begChr m:val="|"/>
                      <m:endChr m:val="|"/>
                      <m:ctrlPr>
                        <w:rPr>
                          <w:rFonts w:ascii="Cambria Math" w:hAnsi="Cambria Math"/>
                          <w:i/>
                          <w:lang w:val="de-DE"/>
                        </w:rPr>
                      </m:ctrlPr>
                    </m:dPr>
                    <m:e>
                      <m:r>
                        <w:rPr>
                          <w:rFonts w:ascii="Cambria Math" w:hAnsi="Cambria Math"/>
                          <w:lang w:val="de-DE"/>
                        </w:rPr>
                        <m:t>T</m:t>
                      </m:r>
                    </m:e>
                  </m:d>
                  <m:ctrlPr>
                    <w:rPr>
                      <w:rFonts w:ascii="Cambria Math" w:hAnsi="Cambria Math"/>
                      <w:i/>
                      <w:lang w:val="de-DE"/>
                    </w:rPr>
                  </m:ctrlPr>
                </m:den>
              </m:f>
              <m:nary>
                <m:naryPr>
                  <m:chr m:val="∑"/>
                  <m:supHide m:val="1"/>
                  <m:ctrlPr>
                    <w:rPr>
                      <w:rFonts w:ascii="Cambria Math" w:hAnsi="Cambria Math"/>
                      <w:lang w:val="de-DE"/>
                    </w:rPr>
                  </m:ctrlPr>
                </m:naryPr>
                <m:sub>
                  <m:r>
                    <w:rPr>
                      <w:rFonts w:ascii="Cambria Math" w:hAnsi="Cambria Math"/>
                      <w:lang w:val="de-DE"/>
                    </w:rPr>
                    <m:t>t</m:t>
                  </m:r>
                  <m:r>
                    <m:rPr>
                      <m:sty m:val="p"/>
                    </m:rPr>
                    <w:rPr>
                      <w:rFonts w:ascii="Cambria Math" w:hAnsi="Cambria Math"/>
                      <w:lang w:val="de-DE"/>
                    </w:rPr>
                    <m:t>∈</m:t>
                  </m:r>
                  <m:r>
                    <w:rPr>
                      <w:rFonts w:ascii="Cambria Math" w:hAnsi="Cambria Math"/>
                      <w:lang w:val="de-DE"/>
                    </w:rPr>
                    <m:t>T</m:t>
                  </m:r>
                  <m:ctrlPr>
                    <w:rPr>
                      <w:rFonts w:ascii="Cambria Math" w:hAnsi="Cambria Math"/>
                      <w:i/>
                      <w:lang w:val="de-DE"/>
                    </w:rPr>
                  </m:ctrlPr>
                </m:sub>
                <m:sup>
                  <m:ctrlPr>
                    <w:rPr>
                      <w:rFonts w:ascii="Cambria Math" w:hAnsi="Cambria Math"/>
                      <w:i/>
                      <w:lang w:val="de-DE"/>
                    </w:rPr>
                  </m:ctrlPr>
                </m:sup>
                <m:e>
                  <m:sSub>
                    <m:sSubPr>
                      <m:ctrlPr>
                        <w:rPr>
                          <w:rFonts w:ascii="Cambria Math" w:hAnsi="Cambria Math"/>
                          <w:i/>
                          <w:lang w:val="de-DE"/>
                        </w:rPr>
                      </m:ctrlPr>
                    </m:sSubPr>
                    <m:e>
                      <m:r>
                        <w:rPr>
                          <w:rFonts w:ascii="Cambria Math" w:hAnsi="Cambria Math"/>
                          <w:lang w:val="de-DE"/>
                        </w:rPr>
                        <m:t>d</m:t>
                      </m:r>
                    </m:e>
                    <m:sub>
                      <m:r>
                        <w:rPr>
                          <w:rFonts w:ascii="Cambria Math" w:hAnsi="Cambria Math"/>
                          <w:lang w:val="de-DE"/>
                        </w:rPr>
                        <m:t>t</m:t>
                      </m:r>
                    </m:sub>
                  </m:sSub>
                  <m:ctrlPr>
                    <w:rPr>
                      <w:rFonts w:ascii="Cambria Math" w:hAnsi="Cambria Math"/>
                      <w:i/>
                      <w:lang w:val="de-DE"/>
                    </w:rPr>
                  </m:ctrlPr>
                </m:e>
              </m:nary>
            </m:oMath>
          </w:p>
        </w:tc>
        <w:tc>
          <w:tcPr>
            <w:tcW w:w="1965" w:type="dxa"/>
          </w:tcPr>
          <w:p w14:paraId="3676AF24" w14:textId="77777777" w:rsidR="002468ED" w:rsidRDefault="002468ED" w:rsidP="00523EB4">
            <w:pPr>
              <w:pStyle w:val="Els-body-text"/>
              <w:spacing w:line="360" w:lineRule="auto"/>
              <w:rPr>
                <w:lang w:val="de-DE"/>
              </w:rPr>
            </w:pPr>
          </w:p>
        </w:tc>
        <w:tc>
          <w:tcPr>
            <w:tcW w:w="550" w:type="dxa"/>
          </w:tcPr>
          <w:p w14:paraId="0229DBF6" w14:textId="3894D543" w:rsidR="002468ED" w:rsidRPr="0092673E" w:rsidRDefault="002468ED" w:rsidP="00523EB4">
            <w:pPr>
              <w:pStyle w:val="Els-body-text"/>
              <w:spacing w:line="360" w:lineRule="auto"/>
              <w:jc w:val="right"/>
              <w:rPr>
                <w:lang w:val="de-DE"/>
              </w:rPr>
            </w:pPr>
            <w:r>
              <w:rPr>
                <w:lang w:val="de-DE"/>
              </w:rPr>
              <w:t>(</w:t>
            </w:r>
            <w:r w:rsidR="00A01019">
              <w:rPr>
                <w:lang w:val="de-DE"/>
              </w:rPr>
              <w:t>1</w:t>
            </w:r>
            <w:r w:rsidR="005576AF">
              <w:rPr>
                <w:lang w:val="de-DE"/>
              </w:rPr>
              <w:t>1</w:t>
            </w:r>
            <w:r>
              <w:rPr>
                <w:lang w:val="de-DE"/>
              </w:rPr>
              <w:t>)</w:t>
            </w:r>
          </w:p>
        </w:tc>
      </w:tr>
      <w:tr w:rsidR="002468ED" w:rsidRPr="0092673E" w14:paraId="10EDE177" w14:textId="77777777" w:rsidTr="00133BA3">
        <w:tc>
          <w:tcPr>
            <w:tcW w:w="4680" w:type="dxa"/>
          </w:tcPr>
          <w:p w14:paraId="56D54ABC" w14:textId="06F37BDA" w:rsidR="00B10851" w:rsidRPr="00B10851" w:rsidRDefault="002468ED" w:rsidP="00523EB4">
            <w:pPr>
              <w:pStyle w:val="Els-body-text"/>
              <w:spacing w:line="360" w:lineRule="auto"/>
              <w:jc w:val="left"/>
              <w:rPr>
                <w:b/>
                <w:bCs/>
                <w:lang w:val="de-DE"/>
              </w:rPr>
            </w:pPr>
            <w:r w:rsidRPr="002C79D3">
              <w:rPr>
                <w:lang w:val="de-DE"/>
              </w:rPr>
              <w:t>s.t.</w:t>
            </w:r>
            <w:r>
              <w:rPr>
                <w:b/>
                <w:bCs/>
                <w:lang w:val="de-DE"/>
              </w:rPr>
              <w:t xml:space="preserve">      </w:t>
            </w:r>
            <m:oMath>
              <m:r>
                <w:rPr>
                  <w:rFonts w:ascii="Cambria Math" w:hAnsi="Cambria Math"/>
                  <w:lang w:val="de-DE"/>
                </w:rPr>
                <m:t>g</m:t>
              </m:r>
              <m:d>
                <m:dPr>
                  <m:ctrlPr>
                    <w:rPr>
                      <w:rFonts w:ascii="Cambria Math" w:hAnsi="Cambria Math"/>
                      <w:bCs/>
                      <w:i/>
                      <w:lang w:val="de-DE"/>
                    </w:rPr>
                  </m:ctrlPr>
                </m:dPr>
                <m:e>
                  <m:r>
                    <w:rPr>
                      <w:rFonts w:ascii="Cambria Math" w:hAnsi="Cambria Math"/>
                      <w:lang w:val="de-DE"/>
                    </w:rPr>
                    <m:t>x</m:t>
                  </m:r>
                </m:e>
              </m:d>
              <m:r>
                <m:rPr>
                  <m:sty m:val="p"/>
                </m:rPr>
                <w:rPr>
                  <w:rFonts w:ascii="Cambria Math" w:hAnsi="Cambria Math"/>
                  <w:lang w:val="de-DE"/>
                </w:rPr>
                <m:t>≤</m:t>
              </m:r>
              <m:r>
                <w:rPr>
                  <w:rFonts w:ascii="Cambria Math" w:hAnsi="Cambria Math"/>
                  <w:lang w:val="de-DE"/>
                </w:rPr>
                <m:t>0</m:t>
              </m:r>
            </m:oMath>
          </w:p>
        </w:tc>
        <w:tc>
          <w:tcPr>
            <w:tcW w:w="1965" w:type="dxa"/>
          </w:tcPr>
          <w:p w14:paraId="4FA0FF5D" w14:textId="7F5677AB" w:rsidR="002468ED" w:rsidRPr="00BB404C" w:rsidRDefault="002468ED" w:rsidP="00523EB4">
            <w:pPr>
              <w:pStyle w:val="Els-body-text"/>
              <w:spacing w:line="360" w:lineRule="auto"/>
              <w:jc w:val="right"/>
              <w:rPr>
                <w:lang w:val="de-DE"/>
              </w:rPr>
            </w:pPr>
          </w:p>
        </w:tc>
        <w:tc>
          <w:tcPr>
            <w:tcW w:w="550" w:type="dxa"/>
          </w:tcPr>
          <w:p w14:paraId="6E71704B" w14:textId="11E2C12E" w:rsidR="002468ED" w:rsidRPr="0092673E" w:rsidRDefault="002468ED" w:rsidP="00523EB4">
            <w:pPr>
              <w:pStyle w:val="Els-body-text"/>
              <w:spacing w:line="360" w:lineRule="auto"/>
              <w:jc w:val="right"/>
              <w:rPr>
                <w:lang w:val="de-DE"/>
              </w:rPr>
            </w:pPr>
            <w:r>
              <w:rPr>
                <w:lang w:val="de-DE"/>
              </w:rPr>
              <w:t>(</w:t>
            </w:r>
            <w:r w:rsidR="00A01019">
              <w:rPr>
                <w:lang w:val="de-DE"/>
              </w:rPr>
              <w:t>1</w:t>
            </w:r>
            <w:r w:rsidR="005576AF">
              <w:rPr>
                <w:lang w:val="de-DE"/>
              </w:rPr>
              <w:t>2</w:t>
            </w:r>
            <w:r>
              <w:rPr>
                <w:lang w:val="de-DE"/>
              </w:rPr>
              <w:t>)</w:t>
            </w:r>
          </w:p>
        </w:tc>
      </w:tr>
      <w:tr w:rsidR="00EA08B7" w:rsidRPr="0092673E" w14:paraId="7BA893ED" w14:textId="77777777" w:rsidTr="00133BA3">
        <w:tc>
          <w:tcPr>
            <w:tcW w:w="4680" w:type="dxa"/>
          </w:tcPr>
          <w:p w14:paraId="6D3C1129" w14:textId="67552AD0" w:rsidR="00EA08B7" w:rsidRPr="00E44CE6" w:rsidRDefault="00EA08B7" w:rsidP="00523EB4">
            <w:pPr>
              <w:pStyle w:val="Els-body-text"/>
              <w:spacing w:line="360" w:lineRule="auto"/>
              <w:jc w:val="left"/>
              <w:rPr>
                <w:lang w:val="de-DE"/>
              </w:rPr>
            </w:pPr>
            <w:r>
              <w:rPr>
                <w:b/>
                <w:bCs/>
                <w:lang w:val="de-DE"/>
              </w:rPr>
              <w:t xml:space="preserve">           </w:t>
            </w:r>
            <m:oMath>
              <m:sSub>
                <m:sSubPr>
                  <m:ctrlPr>
                    <w:rPr>
                      <w:rFonts w:ascii="Cambria Math" w:hAnsi="Cambria Math"/>
                      <w:i/>
                      <w:lang w:val="de-DE"/>
                    </w:rPr>
                  </m:ctrlPr>
                </m:sSubPr>
                <m:e>
                  <m:r>
                    <w:rPr>
                      <w:rFonts w:ascii="Cambria Math" w:hAnsi="Cambria Math"/>
                      <w:lang w:val="de-DE"/>
                    </w:rPr>
                    <m:t>d</m:t>
                  </m:r>
                </m:e>
                <m:sub>
                  <m:r>
                    <w:rPr>
                      <w:rFonts w:ascii="Cambria Math" w:hAnsi="Cambria Math"/>
                      <w:lang w:val="de-DE"/>
                    </w:rPr>
                    <m:t>t</m:t>
                  </m:r>
                </m:sub>
              </m:sSub>
              <m:r>
                <w:rPr>
                  <w:rFonts w:ascii="Cambria Math" w:hAnsi="Cambria Math"/>
                  <w:lang w:val="de-DE"/>
                </w:rPr>
                <m:t>=</m:t>
              </m:r>
              <m:sSub>
                <m:sSubPr>
                  <m:ctrlPr>
                    <w:rPr>
                      <w:rFonts w:ascii="Cambria Math" w:hAnsi="Cambria Math"/>
                      <w:i/>
                      <w:lang w:val="de-DE"/>
                    </w:rPr>
                  </m:ctrlPr>
                </m:sSubPr>
                <m:e>
                  <m:r>
                    <m:rPr>
                      <m:sty m:val="p"/>
                    </m:rPr>
                    <w:rPr>
                      <w:rFonts w:ascii="Cambria Math" w:hAnsi="Cambria Math"/>
                      <w:lang w:val="de-DE"/>
                    </w:rPr>
                    <m:t>Φ</m:t>
                  </m:r>
                </m:e>
                <m:sub>
                  <m:r>
                    <w:rPr>
                      <w:rFonts w:ascii="Cambria Math" w:hAnsi="Cambria Math"/>
                      <w:lang w:val="de-DE"/>
                    </w:rPr>
                    <m:t>t</m:t>
                  </m:r>
                </m:sub>
              </m:sSub>
              <m:d>
                <m:dPr>
                  <m:ctrlPr>
                    <w:rPr>
                      <w:rFonts w:ascii="Cambria Math" w:hAnsi="Cambria Math"/>
                      <w:i/>
                      <w:lang w:val="de-DE"/>
                    </w:rPr>
                  </m:ctrlPr>
                </m:dPr>
                <m:e>
                  <m:r>
                    <w:rPr>
                      <w:rFonts w:ascii="Cambria Math" w:hAnsi="Cambria Math"/>
                      <w:lang w:val="de-DE"/>
                    </w:rPr>
                    <m:t>x</m:t>
                  </m:r>
                </m:e>
              </m:d>
            </m:oMath>
          </w:p>
        </w:tc>
        <w:tc>
          <w:tcPr>
            <w:tcW w:w="1965" w:type="dxa"/>
          </w:tcPr>
          <w:p w14:paraId="346B4403" w14:textId="53241D30" w:rsidR="00F53512" w:rsidRPr="00F53512" w:rsidRDefault="00F53512" w:rsidP="00523EB4">
            <w:pPr>
              <w:pStyle w:val="Els-body-text"/>
              <w:spacing w:line="360" w:lineRule="auto"/>
              <w:jc w:val="left"/>
              <w:rPr>
                <w:lang w:val="de-DE"/>
              </w:rPr>
            </w:pPr>
            <m:oMathPara>
              <m:oMathParaPr>
                <m:jc m:val="left"/>
              </m:oMathParaPr>
              <m:oMath>
                <m:r>
                  <m:rPr>
                    <m:sty m:val="p"/>
                  </m:rPr>
                  <w:rPr>
                    <w:rFonts w:ascii="Cambria Math" w:hAnsi="Cambria Math"/>
                    <w:lang w:val="de-DE"/>
                  </w:rPr>
                  <m:t xml:space="preserve">∀ </m:t>
                </m:r>
                <m:r>
                  <w:rPr>
                    <w:rFonts w:ascii="Cambria Math" w:hAnsi="Cambria Math"/>
                    <w:lang w:val="de-DE"/>
                  </w:rPr>
                  <m:t xml:space="preserve">t </m:t>
                </m:r>
                <m:r>
                  <m:rPr>
                    <m:sty m:val="p"/>
                  </m:rPr>
                  <w:rPr>
                    <w:rFonts w:ascii="Cambria Math" w:hAnsi="Cambria Math"/>
                    <w:lang w:val="de-DE"/>
                  </w:rPr>
                  <m:t>∈</m:t>
                </m:r>
                <m:r>
                  <w:rPr>
                    <w:rFonts w:ascii="Cambria Math" w:hAnsi="Cambria Math"/>
                    <w:lang w:val="de-DE"/>
                  </w:rPr>
                  <m:t>T</m:t>
                </m:r>
              </m:oMath>
            </m:oMathPara>
          </w:p>
        </w:tc>
        <w:tc>
          <w:tcPr>
            <w:tcW w:w="550" w:type="dxa"/>
          </w:tcPr>
          <w:p w14:paraId="121CF325" w14:textId="4B518F3B" w:rsidR="00EA08B7" w:rsidRDefault="00EA08B7" w:rsidP="00523EB4">
            <w:pPr>
              <w:pStyle w:val="Els-body-text"/>
              <w:spacing w:line="360" w:lineRule="auto"/>
              <w:jc w:val="right"/>
              <w:rPr>
                <w:lang w:val="de-DE"/>
              </w:rPr>
            </w:pPr>
            <w:r>
              <w:rPr>
                <w:lang w:val="de-DE"/>
              </w:rPr>
              <w:t>(</w:t>
            </w:r>
            <w:r w:rsidR="00A01019">
              <w:rPr>
                <w:lang w:val="de-DE"/>
              </w:rPr>
              <w:t>1</w:t>
            </w:r>
            <w:r w:rsidR="005576AF">
              <w:rPr>
                <w:lang w:val="de-DE"/>
              </w:rPr>
              <w:t>3</w:t>
            </w:r>
            <w:r>
              <w:rPr>
                <w:lang w:val="de-DE"/>
              </w:rPr>
              <w:t>)</w:t>
            </w:r>
          </w:p>
        </w:tc>
      </w:tr>
    </w:tbl>
    <w:p w14:paraId="487D9E32" w14:textId="77777777" w:rsidR="00376909" w:rsidRDefault="00376909" w:rsidP="005978E4">
      <w:pPr>
        <w:pStyle w:val="Els-body-text"/>
      </w:pPr>
    </w:p>
    <w:p w14:paraId="707DEE4E" w14:textId="3DA96FB8" w:rsidR="002027D7" w:rsidRDefault="00372D74" w:rsidP="005978E4">
      <w:pPr>
        <w:pStyle w:val="Els-body-text"/>
      </w:pPr>
      <w:r>
        <w:t>The output of an RF is the average of the outputs of the individual trees and therefore our objective is given in Eq. (</w:t>
      </w:r>
      <w:r w:rsidR="002027D7">
        <w:t>1</w:t>
      </w:r>
      <w:r>
        <w:t>1). The constraints on the input given by Eq. (</w:t>
      </w:r>
      <w:r w:rsidR="002027D7">
        <w:t>1</w:t>
      </w:r>
      <w:r>
        <w:t xml:space="preserve">2) remain the </w:t>
      </w:r>
      <w:r>
        <w:lastRenderedPageBreak/>
        <w:t>same, however we embed each tree</w:t>
      </w:r>
      <w:r w:rsidR="002E69E4">
        <w:t>,</w:t>
      </w:r>
      <w:r>
        <w:t xml:space="preserve"> </w:t>
      </w:r>
      <m:oMath>
        <m:sSub>
          <m:sSubPr>
            <m:ctrlPr>
              <w:rPr>
                <w:rFonts w:ascii="Cambria Math" w:hAnsi="Cambria Math"/>
                <w:i/>
              </w:rPr>
            </m:ctrlPr>
          </m:sSubPr>
          <m:e>
            <m:r>
              <m:rPr>
                <m:sty m:val="p"/>
              </m:rPr>
              <w:rPr>
                <w:rFonts w:ascii="Cambria Math" w:hAnsi="Cambria Math"/>
              </w:rPr>
              <m:t>Φ</m:t>
            </m:r>
            <m:ctrlPr>
              <w:rPr>
                <w:rFonts w:ascii="Cambria Math" w:hAnsi="Cambria Math"/>
              </w:rPr>
            </m:ctrlPr>
          </m:e>
          <m:sub>
            <m:r>
              <w:rPr>
                <w:rFonts w:ascii="Cambria Math" w:hAnsi="Cambria Math"/>
              </w:rPr>
              <m:t>t</m:t>
            </m:r>
          </m:sub>
        </m:sSub>
      </m:oMath>
      <w:r w:rsidR="004A36F7">
        <w:t xml:space="preserve"> using the GDP formulation</w:t>
      </w:r>
      <w:r w:rsidR="002027D7">
        <w:t xml:space="preserve"> in Eq. (13)</w:t>
      </w:r>
      <w:r>
        <w:t xml:space="preserve">. </w:t>
      </w:r>
      <w:r w:rsidR="00174642">
        <w:t>We refer</w:t>
      </w:r>
      <w:r w:rsidR="007C2420">
        <w:t xml:space="preserve"> to</w:t>
      </w:r>
      <w:r w:rsidR="002027D7">
        <w:t xml:space="preserve"> this problem</w:t>
      </w:r>
      <w:r w:rsidR="007C2420">
        <w:t xml:space="preserve"> as</w:t>
      </w:r>
      <w:r w:rsidR="00EA08B7">
        <w:t xml:space="preserve"> the extensive form </w:t>
      </w:r>
      <w:r w:rsidR="002E69E4">
        <w:t xml:space="preserve">(EF) </w:t>
      </w:r>
      <w:r w:rsidR="005576AF">
        <w:t>representation</w:t>
      </w:r>
      <w:r w:rsidR="002027D7">
        <w:t xml:space="preserve"> due to its analog to the extensive form</w:t>
      </w:r>
      <w:r w:rsidR="00174642">
        <w:t xml:space="preserve"> of a</w:t>
      </w:r>
      <w:r w:rsidR="002027D7">
        <w:t xml:space="preserve"> stochastic programming</w:t>
      </w:r>
      <w:r w:rsidR="00174642">
        <w:t xml:space="preserve"> problem</w:t>
      </w:r>
      <w:r w:rsidR="00FE0D22">
        <w:t xml:space="preserve">. </w:t>
      </w:r>
      <w:r w:rsidR="00CE2352">
        <w:t xml:space="preserve"> Note that the output of a GBDT is the sum of the individual trees, and the</w:t>
      </w:r>
      <w:r w:rsidR="002C0DFE">
        <w:t xml:space="preserve"> objective function is easily modified to accommodate</w:t>
      </w:r>
      <w:r w:rsidR="00921DBD">
        <w:t xml:space="preserve"> this</w:t>
      </w:r>
      <w:r w:rsidR="002C0DFE">
        <w:t>.</w:t>
      </w:r>
    </w:p>
    <w:p w14:paraId="683E67EB" w14:textId="77777777" w:rsidR="00464F7B" w:rsidRDefault="00464F7B" w:rsidP="00464F7B">
      <w:pPr>
        <w:pStyle w:val="Els-body-text"/>
      </w:pPr>
    </w:p>
    <w:p w14:paraId="4AE933CA" w14:textId="1D3BC982" w:rsidR="00EA08B7" w:rsidRPr="00372D74" w:rsidRDefault="002027D7" w:rsidP="00464F7B">
      <w:pPr>
        <w:pStyle w:val="Els-body-text"/>
      </w:pPr>
      <w:r>
        <w:t xml:space="preserve">Given </w:t>
      </w:r>
      <w:r w:rsidR="00390037">
        <w:t>the equivalent formulation of</w:t>
      </w:r>
      <w:r>
        <w:t xml:space="preserve"> Eq. (1) – Eq. (3) described by Eq. (11) – Eq. (13), the PH algorithm</w:t>
      </w:r>
      <w:r w:rsidR="00194545">
        <w:t xml:space="preserve"> for tree ensembles as objective functions</w:t>
      </w:r>
      <w:r>
        <w:t xml:space="preserve"> can </w:t>
      </w:r>
      <w:r w:rsidR="00194545">
        <w:t xml:space="preserve">be written </w:t>
      </w:r>
      <w:r>
        <w:t>as follows.</w:t>
      </w:r>
    </w:p>
    <w:p w14:paraId="6764BE09" w14:textId="77777777" w:rsidR="00EA08B7" w:rsidRDefault="00EA08B7" w:rsidP="005978E4">
      <w:pPr>
        <w:pStyle w:val="Els-body-text"/>
      </w:pPr>
    </w:p>
    <w:tbl>
      <w:tblPr>
        <w:tblStyle w:val="TableGrid"/>
        <w:tblW w:w="7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tblGrid>
      <w:tr w:rsidR="001939EA" w14:paraId="27E0792A" w14:textId="77777777" w:rsidTr="00B96752">
        <w:tc>
          <w:tcPr>
            <w:tcW w:w="7200" w:type="dxa"/>
            <w:tcBorders>
              <w:bottom w:val="single" w:sz="12" w:space="0" w:color="auto"/>
            </w:tcBorders>
          </w:tcPr>
          <w:p w14:paraId="3298B83B" w14:textId="41923143" w:rsidR="001939EA" w:rsidRPr="00B8637C" w:rsidRDefault="008B4244" w:rsidP="00523EB4">
            <w:pPr>
              <w:pStyle w:val="Els-body-text"/>
              <w:spacing w:line="276" w:lineRule="auto"/>
              <w:rPr>
                <w:b/>
                <w:bCs/>
              </w:rPr>
            </w:pPr>
            <w:r>
              <w:rPr>
                <w:b/>
                <w:bCs/>
              </w:rPr>
              <w:t>Algorithm 1</w:t>
            </w:r>
            <w:r w:rsidR="00265A84">
              <w:rPr>
                <w:b/>
                <w:bCs/>
              </w:rPr>
              <w:t>: Progressive Hedging for Tree Ensembles</w:t>
            </w:r>
            <w:r w:rsidR="00080881">
              <w:rPr>
                <w:b/>
                <w:bCs/>
              </w:rPr>
              <w:t xml:space="preserve"> as Objective Functions</w:t>
            </w:r>
          </w:p>
        </w:tc>
      </w:tr>
      <w:tr w:rsidR="001939EA" w:rsidRPr="004425B0" w14:paraId="16901458" w14:textId="77777777" w:rsidTr="00B96752">
        <w:trPr>
          <w:trHeight w:val="474"/>
        </w:trPr>
        <w:tc>
          <w:tcPr>
            <w:tcW w:w="7200" w:type="dxa"/>
            <w:tcBorders>
              <w:top w:val="single" w:sz="12" w:space="0" w:color="auto"/>
            </w:tcBorders>
          </w:tcPr>
          <w:p w14:paraId="2115BF6F" w14:textId="03A6D493" w:rsidR="001939EA" w:rsidRPr="001939EA" w:rsidRDefault="001939EA" w:rsidP="00523EB4">
            <w:pPr>
              <w:pStyle w:val="Els-body-text"/>
              <w:spacing w:line="276" w:lineRule="auto"/>
              <w:jc w:val="left"/>
            </w:pPr>
            <w:r w:rsidRPr="001939EA">
              <w:t>1.</w:t>
            </w:r>
            <w:r w:rsidR="00440107">
              <w:t xml:space="preserve">     </w:t>
            </w:r>
            <w:r>
              <w:t xml:space="preserve"> </w:t>
            </w:r>
            <m:oMath>
              <m:r>
                <w:rPr>
                  <w:rFonts w:ascii="Cambria Math" w:hAnsi="Cambria Math"/>
                </w:rPr>
                <m:t>k</m:t>
              </m:r>
            </m:oMath>
            <w:r>
              <w:t xml:space="preserve"> := 0</w:t>
            </w:r>
          </w:p>
          <w:p w14:paraId="7ACA67FE" w14:textId="77777777" w:rsidR="004425B0" w:rsidRPr="004425B0" w:rsidRDefault="001939EA" w:rsidP="00523EB4">
            <w:pPr>
              <w:pStyle w:val="Els-body-text"/>
              <w:spacing w:line="276" w:lineRule="auto"/>
              <w:jc w:val="left"/>
            </w:pPr>
            <w:r>
              <w:t>2.</w:t>
            </w:r>
            <w:r w:rsidR="00440107">
              <w:t xml:space="preserve">     </w:t>
            </w:r>
            <w:r>
              <w:t xml:space="preserve"> For all </w:t>
            </w:r>
            <m:oMath>
              <m:r>
                <w:rPr>
                  <w:rFonts w:ascii="Cambria Math" w:hAnsi="Cambria Math"/>
                </w:rPr>
                <m:t>t</m:t>
              </m:r>
              <m:r>
                <m:rPr>
                  <m:sty m:val="p"/>
                </m:rPr>
                <w:rPr>
                  <w:rFonts w:ascii="Cambria Math" w:hAnsi="Cambria Math"/>
                </w:rPr>
                <m:t>∈</m:t>
              </m:r>
              <m:r>
                <w:rPr>
                  <w:rFonts w:ascii="Cambria Math" w:hAnsi="Cambria Math"/>
                </w:rPr>
                <m:t>T</m:t>
              </m:r>
            </m:oMath>
          </w:p>
          <w:p w14:paraId="4C1B7427" w14:textId="748C5CE8" w:rsidR="00440107" w:rsidRPr="0072713A" w:rsidRDefault="004425B0" w:rsidP="00523EB4">
            <w:pPr>
              <w:pStyle w:val="Els-body-text"/>
              <w:spacing w:line="276" w:lineRule="auto"/>
              <w:jc w:val="left"/>
              <w:rPr>
                <w:lang w:val="de-DE"/>
              </w:rPr>
            </w:pPr>
            <w:r w:rsidRPr="003C2BB6">
              <w:t xml:space="preserve">               </w:t>
            </w:r>
            <m:oMath>
              <m:sSubSup>
                <m:sSubSupPr>
                  <m:ctrlPr>
                    <w:rPr>
                      <w:rFonts w:ascii="Cambria Math" w:hAnsi="Cambria Math"/>
                      <w:i/>
                    </w:rPr>
                  </m:ctrlPr>
                </m:sSubSupPr>
                <m:e>
                  <m:r>
                    <w:rPr>
                      <w:rFonts w:ascii="Cambria Math" w:hAnsi="Cambria Math"/>
                    </w:rPr>
                    <m:t>x</m:t>
                  </m:r>
                </m:e>
                <m:sub>
                  <m:r>
                    <w:rPr>
                      <w:rFonts w:ascii="Cambria Math" w:hAnsi="Cambria Math"/>
                    </w:rPr>
                    <m:t>t</m:t>
                  </m:r>
                </m:sub>
                <m:sup>
                  <m:d>
                    <m:dPr>
                      <m:ctrlPr>
                        <w:rPr>
                          <w:rFonts w:ascii="Cambria Math" w:hAnsi="Cambria Math"/>
                          <w:i/>
                        </w:rPr>
                      </m:ctrlPr>
                    </m:dPr>
                    <m:e>
                      <m:r>
                        <w:rPr>
                          <w:rFonts w:ascii="Cambria Math" w:hAnsi="Cambria Math"/>
                        </w:rPr>
                        <m:t>k</m:t>
                      </m:r>
                    </m:e>
                  </m:d>
                </m:sup>
              </m:sSubSup>
              <m:r>
                <w:rPr>
                  <w:rFonts w:ascii="Cambria Math" w:hAnsi="Cambria Math"/>
                  <w:lang w:val="de-DE"/>
                </w:rPr>
                <m:t>≔</m:t>
              </m:r>
              <m:sSub>
                <m:sSubPr>
                  <m:ctrlPr>
                    <w:rPr>
                      <w:rFonts w:ascii="Cambria Math" w:hAnsi="Cambria Math"/>
                      <w:i/>
                    </w:rPr>
                  </m:ctrlPr>
                </m:sSubPr>
                <m:e>
                  <m:r>
                    <m:rPr>
                      <m:nor/>
                    </m:rPr>
                    <w:rPr>
                      <w:rFonts w:ascii="Cambria Math" w:hAnsi="Cambria Math"/>
                      <w:lang w:val="de-DE"/>
                    </w:rPr>
                    <m:t>argmin</m:t>
                  </m:r>
                </m:e>
                <m:sub>
                  <m:r>
                    <w:rPr>
                      <w:rFonts w:ascii="Cambria Math" w:hAnsi="Cambria Math"/>
                    </w:rPr>
                    <m:t>x</m:t>
                  </m:r>
                  <m:r>
                    <w:rPr>
                      <w:rFonts w:ascii="Cambria Math" w:hAnsi="Cambria Math"/>
                      <w:lang w:val="de-DE"/>
                    </w:rPr>
                    <m:t>,</m:t>
                  </m:r>
                  <m:sSub>
                    <m:sSubPr>
                      <m:ctrlPr>
                        <w:rPr>
                          <w:rFonts w:ascii="Cambria Math" w:hAnsi="Cambria Math"/>
                          <w:i/>
                        </w:rPr>
                      </m:ctrlPr>
                    </m:sSubPr>
                    <m:e>
                      <m:r>
                        <w:rPr>
                          <w:rFonts w:ascii="Cambria Math" w:hAnsi="Cambria Math"/>
                        </w:rPr>
                        <m:t>d</m:t>
                      </m:r>
                    </m:e>
                    <m:sub>
                      <m:r>
                        <w:rPr>
                          <w:rFonts w:ascii="Cambria Math" w:hAnsi="Cambria Math"/>
                        </w:rPr>
                        <m:t>t</m:t>
                      </m:r>
                    </m:sub>
                  </m:sSub>
                </m:sub>
              </m:sSub>
              <m:r>
                <w:rPr>
                  <w:rFonts w:ascii="Cambria Math" w:hAnsi="Cambria Math"/>
                  <w:lang w:val="de-DE"/>
                </w:rPr>
                <m:t xml:space="preserve"> </m:t>
              </m:r>
            </m:oMath>
            <w:r w:rsidR="00440107" w:rsidRPr="0072713A">
              <w:rPr>
                <w:lang w:val="de-DE"/>
              </w:rPr>
              <w:t>{</w:t>
            </w:r>
            <m:oMath>
              <m:sSub>
                <m:sSubPr>
                  <m:ctrlPr>
                    <w:rPr>
                      <w:rFonts w:ascii="Cambria Math" w:hAnsi="Cambria Math"/>
                      <w:i/>
                    </w:rPr>
                  </m:ctrlPr>
                </m:sSubPr>
                <m:e>
                  <m:r>
                    <w:rPr>
                      <w:rFonts w:ascii="Cambria Math" w:hAnsi="Cambria Math"/>
                    </w:rPr>
                    <m:t>d</m:t>
                  </m:r>
                </m:e>
                <m:sub>
                  <m:r>
                    <w:rPr>
                      <w:rFonts w:ascii="Cambria Math" w:hAnsi="Cambria Math"/>
                    </w:rPr>
                    <m:t>t</m:t>
                  </m:r>
                </m:sub>
              </m:sSub>
              <m:r>
                <w:rPr>
                  <w:rFonts w:ascii="Cambria Math" w:hAnsi="Cambria Math"/>
                  <w:lang w:val="de-DE"/>
                </w:rPr>
                <m:t>:</m:t>
              </m:r>
              <m:r>
                <w:rPr>
                  <w:rFonts w:ascii="Cambria Math" w:hAnsi="Cambria Math"/>
                </w:rPr>
                <m:t>g</m:t>
              </m:r>
              <m:d>
                <m:dPr>
                  <m:ctrlPr>
                    <w:rPr>
                      <w:rFonts w:ascii="Cambria Math" w:hAnsi="Cambria Math"/>
                      <w:i/>
                    </w:rPr>
                  </m:ctrlPr>
                </m:dPr>
                <m:e>
                  <m:r>
                    <w:rPr>
                      <w:rFonts w:ascii="Cambria Math" w:hAnsi="Cambria Math"/>
                    </w:rPr>
                    <m:t>x</m:t>
                  </m:r>
                </m:e>
              </m:d>
              <m:r>
                <m:rPr>
                  <m:sty m:val="p"/>
                </m:rPr>
                <w:rPr>
                  <w:rFonts w:ascii="Cambria Math" w:hAnsi="Cambria Math"/>
                  <w:lang w:val="de-DE"/>
                </w:rPr>
                <m:t>≤</m:t>
              </m:r>
              <m:r>
                <w:rPr>
                  <w:rFonts w:ascii="Cambria Math" w:hAnsi="Cambria Math"/>
                  <w:lang w:val="de-DE"/>
                </w:rPr>
                <m:t>0,</m:t>
              </m:r>
              <m:sSub>
                <m:sSubPr>
                  <m:ctrlPr>
                    <w:rPr>
                      <w:rFonts w:ascii="Cambria Math" w:hAnsi="Cambria Math"/>
                      <w:i/>
                    </w:rPr>
                  </m:ctrlPr>
                </m:sSubPr>
                <m:e>
                  <m:r>
                    <w:rPr>
                      <w:rFonts w:ascii="Cambria Math" w:hAnsi="Cambria Math"/>
                    </w:rPr>
                    <m:t>d</m:t>
                  </m:r>
                </m:e>
                <m:sub>
                  <m:r>
                    <w:rPr>
                      <w:rFonts w:ascii="Cambria Math" w:hAnsi="Cambria Math"/>
                    </w:rPr>
                    <m:t>t</m:t>
                  </m:r>
                </m:sub>
              </m:sSub>
              <m:r>
                <w:rPr>
                  <w:rFonts w:ascii="Cambria Math" w:hAnsi="Cambria Math"/>
                  <w:lang w:val="de-DE"/>
                </w:rPr>
                <m:t>=</m:t>
              </m:r>
              <m:sSub>
                <m:sSubPr>
                  <m:ctrlPr>
                    <w:rPr>
                      <w:rFonts w:ascii="Cambria Math" w:hAnsi="Cambria Math"/>
                      <w:lang w:val="de-DE"/>
                    </w:rPr>
                  </m:ctrlPr>
                </m:sSubPr>
                <m:e>
                  <m:r>
                    <m:rPr>
                      <m:sty m:val="p"/>
                    </m:rPr>
                    <w:rPr>
                      <w:rFonts w:ascii="Cambria Math" w:hAnsi="Cambria Math"/>
                    </w:rPr>
                    <m:t>Φ</m:t>
                  </m:r>
                  <m:ctrlPr>
                    <w:rPr>
                      <w:rFonts w:ascii="Cambria Math" w:hAnsi="Cambria Math"/>
                      <w:i/>
                      <w:lang w:val="de-DE"/>
                    </w:rPr>
                  </m:ctrlPr>
                </m:e>
                <m:sub>
                  <m:r>
                    <m:rPr>
                      <m:sty m:val="p"/>
                    </m:rPr>
                    <w:rPr>
                      <w:rFonts w:ascii="Cambria Math" w:hAnsi="Cambria Math"/>
                      <w:lang w:val="de-DE"/>
                    </w:rPr>
                    <m:t>t</m:t>
                  </m:r>
                </m:sub>
              </m:sSub>
              <m:d>
                <m:dPr>
                  <m:ctrlPr>
                    <w:rPr>
                      <w:rFonts w:ascii="Cambria Math" w:hAnsi="Cambria Math"/>
                      <w:i/>
                    </w:rPr>
                  </m:ctrlPr>
                </m:dPr>
                <m:e>
                  <m:r>
                    <w:rPr>
                      <w:rFonts w:ascii="Cambria Math" w:hAnsi="Cambria Math"/>
                    </w:rPr>
                    <m:t>x</m:t>
                  </m:r>
                </m:e>
              </m:d>
              <m:r>
                <w:rPr>
                  <w:rFonts w:ascii="Cambria Math" w:hAnsi="Cambria Math"/>
                  <w:lang w:val="de-DE"/>
                </w:rPr>
                <m:t>}</m:t>
              </m:r>
            </m:oMath>
          </w:p>
          <w:p w14:paraId="657A8EDF" w14:textId="4DEBF860" w:rsidR="00440107" w:rsidRDefault="00440107" w:rsidP="00523EB4">
            <w:pPr>
              <w:pStyle w:val="Els-body-text"/>
              <w:spacing w:line="276" w:lineRule="auto"/>
              <w:jc w:val="left"/>
            </w:pPr>
            <w:r>
              <w:t xml:space="preserve">3.      </w:t>
            </w:r>
            <m:oMath>
              <m:sSup>
                <m:sSupPr>
                  <m:ctrlPr>
                    <w:rPr>
                      <w:rFonts w:ascii="Cambria Math" w:hAnsi="Cambria Math"/>
                      <w:i/>
                    </w:rPr>
                  </m:ctrlPr>
                </m:sSupPr>
                <m:e>
                  <m:bar>
                    <m:barPr>
                      <m:pos m:val="top"/>
                      <m:ctrlPr>
                        <w:rPr>
                          <w:rFonts w:ascii="Cambria Math" w:hAnsi="Cambria Math"/>
                        </w:rPr>
                      </m:ctrlPr>
                    </m:barPr>
                    <m:e>
                      <m:r>
                        <w:rPr>
                          <w:rFonts w:ascii="Cambria Math" w:hAnsi="Cambria Math"/>
                        </w:rPr>
                        <m:t>x</m:t>
                      </m:r>
                    </m:e>
                  </m:bar>
                </m:e>
                <m:sup>
                  <m:d>
                    <m:dPr>
                      <m:ctrlPr>
                        <w:rPr>
                          <w:rFonts w:ascii="Cambria Math" w:hAnsi="Cambria Math"/>
                          <w:i/>
                        </w:rPr>
                      </m:ctrlPr>
                    </m:dPr>
                    <m:e>
                      <m:r>
                        <w:rPr>
                          <w:rFonts w:ascii="Cambria Math" w:hAnsi="Cambria Math"/>
                        </w:rPr>
                        <m:t>k</m:t>
                      </m:r>
                    </m:e>
                  </m:d>
                </m:sup>
              </m:sSup>
            </m:oMath>
            <w:r>
              <w:t xml:space="preserve"> := </w:t>
            </w:r>
            <m:oMath>
              <m:f>
                <m:fPr>
                  <m:ctrlPr>
                    <w:rPr>
                      <w:rFonts w:ascii="Cambria Math" w:hAnsi="Cambria Math"/>
                    </w:rPr>
                  </m:ctrlPr>
                </m:fPr>
                <m:num>
                  <m:r>
                    <w:rPr>
                      <w:rFonts w:ascii="Cambria Math" w:hAnsi="Cambria Math"/>
                    </w:rPr>
                    <m:t>1</m:t>
                  </m:r>
                  <m:ctrlPr>
                    <w:rPr>
                      <w:rFonts w:ascii="Cambria Math" w:hAnsi="Cambria Math"/>
                      <w:i/>
                    </w:rPr>
                  </m:ctrlPr>
                </m:num>
                <m:den>
                  <m:d>
                    <m:dPr>
                      <m:begChr m:val="|"/>
                      <m:endChr m:val="|"/>
                      <m:ctrlPr>
                        <w:rPr>
                          <w:rFonts w:ascii="Cambria Math" w:hAnsi="Cambria Math"/>
                          <w:i/>
                        </w:rPr>
                      </m:ctrlPr>
                    </m:dPr>
                    <m:e>
                      <m:r>
                        <w:rPr>
                          <w:rFonts w:ascii="Cambria Math" w:hAnsi="Cambria Math"/>
                        </w:rPr>
                        <m:t>T</m:t>
                      </m:r>
                    </m:e>
                  </m:d>
                  <m:ctrlPr>
                    <w:rPr>
                      <w:rFonts w:ascii="Cambria Math" w:hAnsi="Cambria Math"/>
                      <w:i/>
                    </w:rPr>
                  </m:ctrlPr>
                </m:den>
              </m:f>
              <m:nary>
                <m:naryPr>
                  <m:chr m:val="∑"/>
                  <m:supHide m:val="1"/>
                  <m:ctrlPr>
                    <w:rPr>
                      <w:rFonts w:ascii="Cambria Math" w:hAnsi="Cambria Math"/>
                    </w:rPr>
                  </m:ctrlPr>
                </m:naryPr>
                <m:sub>
                  <m:r>
                    <w:rPr>
                      <w:rFonts w:ascii="Cambria Math" w:hAnsi="Cambria Math"/>
                    </w:rPr>
                    <m:t>t</m:t>
                  </m:r>
                  <m:r>
                    <m:rPr>
                      <m:sty m:val="p"/>
                    </m:rPr>
                    <w:rPr>
                      <w:rFonts w:ascii="Cambria Math" w:hAnsi="Cambria Math"/>
                    </w:rPr>
                    <m:t>∈</m:t>
                  </m:r>
                  <m:r>
                    <w:rPr>
                      <w:rFonts w:ascii="Cambria Math" w:hAnsi="Cambria Math"/>
                    </w:rPr>
                    <m:t>T</m:t>
                  </m:r>
                  <m:ctrlPr>
                    <w:rPr>
                      <w:rFonts w:ascii="Cambria Math" w:hAnsi="Cambria Math"/>
                      <w:i/>
                    </w:rPr>
                  </m:ctrlPr>
                </m:sub>
                <m:sup>
                  <m:ctrlPr>
                    <w:rPr>
                      <w:rFonts w:ascii="Cambria Math" w:hAnsi="Cambria Math"/>
                      <w:i/>
                    </w:rPr>
                  </m:ctrlPr>
                </m:sup>
                <m:e>
                  <m:sSubSup>
                    <m:sSubSupPr>
                      <m:ctrlPr>
                        <w:rPr>
                          <w:rFonts w:ascii="Cambria Math" w:hAnsi="Cambria Math"/>
                          <w:i/>
                        </w:rPr>
                      </m:ctrlPr>
                    </m:sSubSupPr>
                    <m:e>
                      <m:r>
                        <w:rPr>
                          <w:rFonts w:ascii="Cambria Math" w:hAnsi="Cambria Math"/>
                        </w:rPr>
                        <m:t>x</m:t>
                      </m:r>
                    </m:e>
                    <m:sub>
                      <m:r>
                        <w:rPr>
                          <w:rFonts w:ascii="Cambria Math" w:hAnsi="Cambria Math"/>
                        </w:rPr>
                        <m:t>t</m:t>
                      </m:r>
                    </m:sub>
                    <m:sup>
                      <m:d>
                        <m:dPr>
                          <m:ctrlPr>
                            <w:rPr>
                              <w:rFonts w:ascii="Cambria Math" w:hAnsi="Cambria Math"/>
                              <w:i/>
                            </w:rPr>
                          </m:ctrlPr>
                        </m:dPr>
                        <m:e>
                          <m:r>
                            <w:rPr>
                              <w:rFonts w:ascii="Cambria Math" w:hAnsi="Cambria Math"/>
                            </w:rPr>
                            <m:t>k</m:t>
                          </m:r>
                        </m:e>
                      </m:d>
                    </m:sup>
                  </m:sSubSup>
                  <m:ctrlPr>
                    <w:rPr>
                      <w:rFonts w:ascii="Cambria Math" w:hAnsi="Cambria Math"/>
                      <w:i/>
                    </w:rPr>
                  </m:ctrlPr>
                </m:e>
              </m:nary>
            </m:oMath>
          </w:p>
          <w:p w14:paraId="06ABB4AE" w14:textId="77777777" w:rsidR="004425B0" w:rsidRPr="004425B0" w:rsidRDefault="00440107" w:rsidP="00523EB4">
            <w:pPr>
              <w:pStyle w:val="Els-body-text"/>
              <w:spacing w:line="276" w:lineRule="auto"/>
              <w:jc w:val="left"/>
            </w:pPr>
            <w:r>
              <w:t xml:space="preserve">4.      For all </w:t>
            </w:r>
            <m:oMath>
              <m:r>
                <w:rPr>
                  <w:rFonts w:ascii="Cambria Math" w:hAnsi="Cambria Math"/>
                </w:rPr>
                <m:t xml:space="preserve">t </m:t>
              </m:r>
              <m:r>
                <m:rPr>
                  <m:sty m:val="p"/>
                </m:rPr>
                <w:rPr>
                  <w:rFonts w:ascii="Cambria Math" w:hAnsi="Cambria Math"/>
                </w:rPr>
                <m:t>∈</m:t>
              </m:r>
              <m:r>
                <w:rPr>
                  <w:rFonts w:ascii="Cambria Math" w:hAnsi="Cambria Math"/>
                </w:rPr>
                <m:t>T</m:t>
              </m:r>
            </m:oMath>
          </w:p>
          <w:p w14:paraId="3534673B" w14:textId="71656FA2" w:rsidR="00440107" w:rsidRDefault="004425B0" w:rsidP="00523EB4">
            <w:pPr>
              <w:pStyle w:val="Els-body-text"/>
              <w:spacing w:line="276" w:lineRule="auto"/>
              <w:jc w:val="left"/>
            </w:pPr>
            <w:r>
              <w:t xml:space="preserve">               </w:t>
            </w:r>
            <m:oMath>
              <m:sSubSup>
                <m:sSubSupPr>
                  <m:ctrlPr>
                    <w:rPr>
                      <w:rFonts w:ascii="Cambria Math" w:hAnsi="Cambria Math"/>
                      <w:i/>
                    </w:rPr>
                  </m:ctrlPr>
                </m:sSubSupPr>
                <m:e>
                  <m:r>
                    <w:rPr>
                      <w:rFonts w:ascii="Cambria Math" w:hAnsi="Cambria Math"/>
                    </w:rPr>
                    <m:t>w</m:t>
                  </m:r>
                </m:e>
                <m:sub>
                  <m:r>
                    <w:rPr>
                      <w:rFonts w:ascii="Cambria Math" w:hAnsi="Cambria Math"/>
                    </w:rPr>
                    <m:t>t</m:t>
                  </m:r>
                </m:sub>
                <m:sup>
                  <m:d>
                    <m:dPr>
                      <m:ctrlPr>
                        <w:rPr>
                          <w:rFonts w:ascii="Cambria Math" w:hAnsi="Cambria Math"/>
                          <w:i/>
                        </w:rPr>
                      </m:ctrlPr>
                    </m:dPr>
                    <m:e>
                      <m:r>
                        <w:rPr>
                          <w:rFonts w:ascii="Cambria Math" w:hAnsi="Cambria Math"/>
                        </w:rPr>
                        <m:t>k</m:t>
                      </m:r>
                    </m:e>
                  </m:d>
                </m:sup>
              </m:sSubSup>
              <m:r>
                <w:rPr>
                  <w:rFonts w:ascii="Cambria Math" w:hAnsi="Cambria Math"/>
                </w:rPr>
                <m:t xml:space="preserve"> ≔ </m:t>
              </m:r>
              <m:r>
                <m:rPr>
                  <m:sty m:val="p"/>
                </m:rPr>
                <w:rPr>
                  <w:rFonts w:ascii="Cambria Math" w:hAnsi="Cambria Math"/>
                </w:rPr>
                <m:t>ρ</m:t>
              </m:r>
              <m:r>
                <w:rPr>
                  <w:rFonts w:ascii="Cambria Math" w:hAnsi="Cambria Math"/>
                </w:rPr>
                <m:t>(</m:t>
              </m:r>
              <m:sSubSup>
                <m:sSubSupPr>
                  <m:ctrlPr>
                    <w:rPr>
                      <w:rFonts w:ascii="Cambria Math" w:hAnsi="Cambria Math"/>
                      <w:i/>
                    </w:rPr>
                  </m:ctrlPr>
                </m:sSubSupPr>
                <m:e>
                  <m:r>
                    <w:rPr>
                      <w:rFonts w:ascii="Cambria Math" w:hAnsi="Cambria Math"/>
                    </w:rPr>
                    <m:t>x</m:t>
                  </m:r>
                </m:e>
                <m:sub>
                  <m:r>
                    <w:rPr>
                      <w:rFonts w:ascii="Cambria Math" w:hAnsi="Cambria Math"/>
                    </w:rPr>
                    <m:t>t</m:t>
                  </m:r>
                </m:sub>
                <m:sup>
                  <m:d>
                    <m:dPr>
                      <m:ctrlPr>
                        <w:rPr>
                          <w:rFonts w:ascii="Cambria Math" w:hAnsi="Cambria Math"/>
                          <w:i/>
                        </w:rPr>
                      </m:ctrlPr>
                    </m:dPr>
                    <m:e>
                      <m:r>
                        <w:rPr>
                          <w:rFonts w:ascii="Cambria Math" w:hAnsi="Cambria Math"/>
                        </w:rPr>
                        <m:t>k</m:t>
                      </m:r>
                    </m:e>
                  </m:d>
                </m:sup>
              </m:sSubSup>
              <m:r>
                <w:rPr>
                  <w:rFonts w:ascii="Cambria Math" w:hAnsi="Cambria Math"/>
                </w:rPr>
                <m:t>-</m:t>
              </m:r>
              <m:sSup>
                <m:sSupPr>
                  <m:ctrlPr>
                    <w:rPr>
                      <w:rFonts w:ascii="Cambria Math" w:hAnsi="Cambria Math"/>
                      <w:i/>
                    </w:rPr>
                  </m:ctrlPr>
                </m:sSupPr>
                <m:e>
                  <m:bar>
                    <m:barPr>
                      <m:pos m:val="top"/>
                      <m:ctrlPr>
                        <w:rPr>
                          <w:rFonts w:ascii="Cambria Math" w:hAnsi="Cambria Math"/>
                        </w:rPr>
                      </m:ctrlPr>
                    </m:barPr>
                    <m:e>
                      <m:r>
                        <w:rPr>
                          <w:rFonts w:ascii="Cambria Math" w:hAnsi="Cambria Math"/>
                        </w:rPr>
                        <m:t>x</m:t>
                      </m:r>
                    </m:e>
                  </m:bar>
                </m:e>
                <m:sup>
                  <m:d>
                    <m:dPr>
                      <m:ctrlPr>
                        <w:rPr>
                          <w:rFonts w:ascii="Cambria Math" w:hAnsi="Cambria Math"/>
                          <w:i/>
                        </w:rPr>
                      </m:ctrlPr>
                    </m:dPr>
                    <m:e>
                      <m:r>
                        <w:rPr>
                          <w:rFonts w:ascii="Cambria Math" w:hAnsi="Cambria Math"/>
                        </w:rPr>
                        <m:t>k</m:t>
                      </m:r>
                    </m:e>
                  </m:d>
                </m:sup>
              </m:sSup>
              <m:r>
                <w:rPr>
                  <w:rFonts w:ascii="Cambria Math" w:hAnsi="Cambria Math"/>
                </w:rPr>
                <m:t>)</m:t>
              </m:r>
            </m:oMath>
          </w:p>
          <w:p w14:paraId="3D44D6A0" w14:textId="1CF5D21F" w:rsidR="004425B0" w:rsidRPr="004425B0" w:rsidRDefault="004425B0" w:rsidP="00523EB4">
            <w:pPr>
              <w:pStyle w:val="Els-body-text"/>
              <w:spacing w:line="276" w:lineRule="auto"/>
              <w:jc w:val="left"/>
            </w:pPr>
            <w:r>
              <w:t xml:space="preserve">5.      </w:t>
            </w:r>
            <m:oMath>
              <m:r>
                <w:rPr>
                  <w:rFonts w:ascii="Cambria Math" w:hAnsi="Cambria Math"/>
                </w:rPr>
                <m:t>k ≔ k+1</m:t>
              </m:r>
            </m:oMath>
          </w:p>
          <w:p w14:paraId="10E905D5" w14:textId="244D290D" w:rsidR="004425B0" w:rsidRPr="004425B0" w:rsidRDefault="004425B0" w:rsidP="00523EB4">
            <w:pPr>
              <w:pStyle w:val="Els-body-text"/>
              <w:spacing w:line="276" w:lineRule="auto"/>
              <w:jc w:val="left"/>
            </w:pPr>
            <w:r>
              <w:t xml:space="preserve">6.      For all </w:t>
            </w:r>
            <m:oMath>
              <m:r>
                <w:rPr>
                  <w:rFonts w:ascii="Cambria Math" w:hAnsi="Cambria Math"/>
                </w:rPr>
                <m:t xml:space="preserve">t </m:t>
              </m:r>
              <m:r>
                <m:rPr>
                  <m:sty m:val="p"/>
                </m:rPr>
                <w:rPr>
                  <w:rFonts w:ascii="Cambria Math" w:hAnsi="Cambria Math"/>
                </w:rPr>
                <m:t>∈</m:t>
              </m:r>
              <m:r>
                <w:rPr>
                  <w:rFonts w:ascii="Cambria Math" w:hAnsi="Cambria Math"/>
                </w:rPr>
                <m:t>T</m:t>
              </m:r>
            </m:oMath>
          </w:p>
          <w:p w14:paraId="611D17EE" w14:textId="55957D93" w:rsidR="004425B0" w:rsidRPr="00852053" w:rsidRDefault="004425B0" w:rsidP="00523EB4">
            <w:pPr>
              <w:pStyle w:val="Els-body-text"/>
              <w:spacing w:line="276" w:lineRule="auto"/>
              <w:jc w:val="left"/>
              <w:rPr>
                <w:lang w:val="de-DE"/>
              </w:rPr>
            </w:pPr>
            <w:r>
              <w:t xml:space="preserve">               </w:t>
            </w:r>
            <m:oMath>
              <m:sSubSup>
                <m:sSubSupPr>
                  <m:ctrlPr>
                    <w:rPr>
                      <w:rFonts w:ascii="Cambria Math" w:hAnsi="Cambria Math"/>
                      <w:i/>
                    </w:rPr>
                  </m:ctrlPr>
                </m:sSubSupPr>
                <m:e>
                  <m:r>
                    <w:rPr>
                      <w:rFonts w:ascii="Cambria Math" w:hAnsi="Cambria Math"/>
                    </w:rPr>
                    <m:t>x</m:t>
                  </m:r>
                </m:e>
                <m:sub>
                  <m:r>
                    <w:rPr>
                      <w:rFonts w:ascii="Cambria Math" w:hAnsi="Cambria Math"/>
                    </w:rPr>
                    <m:t>t</m:t>
                  </m:r>
                </m:sub>
                <m:sup>
                  <m:d>
                    <m:dPr>
                      <m:ctrlPr>
                        <w:rPr>
                          <w:rFonts w:ascii="Cambria Math" w:hAnsi="Cambria Math"/>
                          <w:i/>
                        </w:rPr>
                      </m:ctrlPr>
                    </m:dPr>
                    <m:e>
                      <m:r>
                        <w:rPr>
                          <w:rFonts w:ascii="Cambria Math" w:hAnsi="Cambria Math"/>
                        </w:rPr>
                        <m:t>k</m:t>
                      </m:r>
                    </m:e>
                  </m:d>
                </m:sup>
              </m:sSubSup>
              <m:r>
                <w:rPr>
                  <w:rFonts w:ascii="Cambria Math" w:hAnsi="Cambria Math"/>
                  <w:lang w:val="de-DE"/>
                </w:rPr>
                <m:t>≔</m:t>
              </m:r>
              <m:sSub>
                <m:sSubPr>
                  <m:ctrlPr>
                    <w:rPr>
                      <w:rFonts w:ascii="Cambria Math" w:hAnsi="Cambria Math"/>
                      <w:i/>
                    </w:rPr>
                  </m:ctrlPr>
                </m:sSubPr>
                <m:e>
                  <m:r>
                    <m:rPr>
                      <m:nor/>
                    </m:rPr>
                    <w:rPr>
                      <w:rFonts w:ascii="Cambria Math" w:hAnsi="Cambria Math"/>
                      <w:lang w:val="de-DE"/>
                    </w:rPr>
                    <m:t>argmin</m:t>
                  </m:r>
                </m:e>
                <m:sub>
                  <m:r>
                    <w:rPr>
                      <w:rFonts w:ascii="Cambria Math" w:hAnsi="Cambria Math"/>
                    </w:rPr>
                    <m:t>x</m:t>
                  </m:r>
                  <m:r>
                    <w:rPr>
                      <w:rFonts w:ascii="Cambria Math" w:hAnsi="Cambria Math"/>
                      <w:lang w:val="de-DE"/>
                    </w:rPr>
                    <m:t>,</m:t>
                  </m:r>
                  <m:sSub>
                    <m:sSubPr>
                      <m:ctrlPr>
                        <w:rPr>
                          <w:rFonts w:ascii="Cambria Math" w:hAnsi="Cambria Math"/>
                          <w:i/>
                        </w:rPr>
                      </m:ctrlPr>
                    </m:sSubPr>
                    <m:e>
                      <m:r>
                        <w:rPr>
                          <w:rFonts w:ascii="Cambria Math" w:hAnsi="Cambria Math"/>
                        </w:rPr>
                        <m:t>d</m:t>
                      </m:r>
                    </m:e>
                    <m:sub>
                      <m:r>
                        <w:rPr>
                          <w:rFonts w:ascii="Cambria Math" w:hAnsi="Cambria Math"/>
                        </w:rPr>
                        <m:t>t</m:t>
                      </m:r>
                    </m:sub>
                  </m:sSub>
                </m:sub>
              </m:sSub>
              <m:r>
                <w:rPr>
                  <w:rFonts w:ascii="Cambria Math" w:hAnsi="Cambria Math"/>
                  <w:lang w:val="de-DE"/>
                </w:rPr>
                <m:t>{</m:t>
              </m:r>
              <m:sSubSup>
                <m:sSubSupPr>
                  <m:ctrlPr>
                    <w:rPr>
                      <w:rFonts w:ascii="Cambria Math" w:hAnsi="Cambria Math"/>
                      <w:i/>
                      <w:lang w:val="de-DE"/>
                    </w:rPr>
                  </m:ctrlPr>
                </m:sSubSupPr>
                <m:e>
                  <m:r>
                    <w:rPr>
                      <w:rFonts w:ascii="Cambria Math" w:hAnsi="Cambria Math"/>
                      <w:lang w:val="de-DE"/>
                    </w:rPr>
                    <m:t>w</m:t>
                  </m:r>
                </m:e>
                <m:sub>
                  <m:r>
                    <w:rPr>
                      <w:rFonts w:ascii="Cambria Math" w:hAnsi="Cambria Math"/>
                      <w:lang w:val="de-DE"/>
                    </w:rPr>
                    <m:t>t</m:t>
                  </m:r>
                </m:sub>
                <m:sup>
                  <m:d>
                    <m:dPr>
                      <m:ctrlPr>
                        <w:rPr>
                          <w:rFonts w:ascii="Cambria Math" w:hAnsi="Cambria Math"/>
                          <w:i/>
                          <w:lang w:val="de-DE"/>
                        </w:rPr>
                      </m:ctrlPr>
                    </m:dPr>
                    <m:e>
                      <m:r>
                        <w:rPr>
                          <w:rFonts w:ascii="Cambria Math" w:hAnsi="Cambria Math"/>
                          <w:lang w:val="de-DE"/>
                        </w:rPr>
                        <m:t>k</m:t>
                      </m:r>
                    </m:e>
                  </m:d>
                </m:sup>
              </m:sSubSup>
              <m:r>
                <w:rPr>
                  <w:rFonts w:ascii="Cambria Math" w:hAnsi="Cambria Math"/>
                  <w:lang w:val="de-DE"/>
                </w:rPr>
                <m:t>x</m:t>
              </m:r>
              <m:r>
                <w:rPr>
                  <w:rFonts w:ascii="Cambria Math" w:hAnsi="Cambria Math"/>
                  <w:lang w:val="de-DE"/>
                </w:rPr>
                <m:t>+</m:t>
              </m:r>
              <m:f>
                <m:fPr>
                  <m:ctrlPr>
                    <w:rPr>
                      <w:rFonts w:ascii="Cambria Math" w:hAnsi="Cambria Math"/>
                      <w:lang w:val="de-DE"/>
                    </w:rPr>
                  </m:ctrlPr>
                </m:fPr>
                <m:num>
                  <m:r>
                    <m:rPr>
                      <m:sty m:val="p"/>
                    </m:rPr>
                    <w:rPr>
                      <w:rFonts w:ascii="Cambria Math" w:hAnsi="Cambria Math"/>
                      <w:lang w:val="de-DE"/>
                    </w:rPr>
                    <m:t>ρ</m:t>
                  </m:r>
                  <m:ctrlPr>
                    <w:rPr>
                      <w:rFonts w:ascii="Cambria Math" w:hAnsi="Cambria Math"/>
                      <w:i/>
                      <w:lang w:val="de-DE"/>
                    </w:rPr>
                  </m:ctrlPr>
                </m:num>
                <m:den>
                  <m:r>
                    <w:rPr>
                      <w:rFonts w:ascii="Cambria Math" w:hAnsi="Cambria Math"/>
                      <w:lang w:val="de-DE"/>
                    </w:rPr>
                    <m:t>2</m:t>
                  </m:r>
                  <m:ctrlPr>
                    <w:rPr>
                      <w:rFonts w:ascii="Cambria Math" w:hAnsi="Cambria Math"/>
                      <w:i/>
                      <w:lang w:val="de-DE"/>
                    </w:rPr>
                  </m:ctrlPr>
                </m:den>
              </m:f>
              <m:sSup>
                <m:sSupPr>
                  <m:ctrlPr>
                    <w:rPr>
                      <w:rFonts w:ascii="Cambria Math" w:hAnsi="Cambria Math"/>
                      <w:i/>
                      <w:lang w:val="de-DE"/>
                    </w:rPr>
                  </m:ctrlPr>
                </m:sSupPr>
                <m:e>
                  <m:d>
                    <m:dPr>
                      <m:begChr m:val="|"/>
                      <m:endChr m:val="|"/>
                      <m:ctrlPr>
                        <w:rPr>
                          <w:rFonts w:ascii="Cambria Math" w:hAnsi="Cambria Math"/>
                          <w:i/>
                          <w:lang w:val="de-DE"/>
                        </w:rPr>
                      </m:ctrlPr>
                    </m:dPr>
                    <m:e>
                      <m:d>
                        <m:dPr>
                          <m:begChr m:val="|"/>
                          <m:endChr m:val="|"/>
                          <m:ctrlPr>
                            <w:rPr>
                              <w:rFonts w:ascii="Cambria Math" w:hAnsi="Cambria Math"/>
                              <w:i/>
                              <w:lang w:val="de-DE"/>
                            </w:rPr>
                          </m:ctrlPr>
                        </m:dPr>
                        <m:e>
                          <m:r>
                            <w:rPr>
                              <w:rFonts w:ascii="Cambria Math" w:hAnsi="Cambria Math"/>
                              <w:lang w:val="de-DE"/>
                            </w:rPr>
                            <m:t>x</m:t>
                          </m:r>
                          <m:r>
                            <w:rPr>
                              <w:rFonts w:ascii="Cambria Math" w:hAnsi="Cambria Math"/>
                              <w:lang w:val="de-DE"/>
                            </w:rPr>
                            <m:t>-</m:t>
                          </m:r>
                          <m:sSup>
                            <m:sSupPr>
                              <m:ctrlPr>
                                <w:rPr>
                                  <w:rFonts w:ascii="Cambria Math" w:hAnsi="Cambria Math"/>
                                  <w:i/>
                                  <w:lang w:val="de-DE"/>
                                </w:rPr>
                              </m:ctrlPr>
                            </m:sSupPr>
                            <m:e>
                              <m:bar>
                                <m:barPr>
                                  <m:pos m:val="top"/>
                                  <m:ctrlPr>
                                    <w:rPr>
                                      <w:rFonts w:ascii="Cambria Math" w:hAnsi="Cambria Math"/>
                                      <w:lang w:val="de-DE"/>
                                    </w:rPr>
                                  </m:ctrlPr>
                                </m:barPr>
                                <m:e>
                                  <m:r>
                                    <w:rPr>
                                      <w:rFonts w:ascii="Cambria Math" w:hAnsi="Cambria Math"/>
                                      <w:lang w:val="de-DE"/>
                                    </w:rPr>
                                    <m:t>x</m:t>
                                  </m:r>
                                </m:e>
                              </m:bar>
                            </m:e>
                            <m:sup>
                              <m:d>
                                <m:dPr>
                                  <m:ctrlPr>
                                    <w:rPr>
                                      <w:rFonts w:ascii="Cambria Math" w:hAnsi="Cambria Math"/>
                                      <w:i/>
                                      <w:lang w:val="de-DE"/>
                                    </w:rPr>
                                  </m:ctrlPr>
                                </m:dPr>
                                <m:e>
                                  <m:r>
                                    <w:rPr>
                                      <w:rFonts w:ascii="Cambria Math" w:hAnsi="Cambria Math"/>
                                      <w:lang w:val="de-DE"/>
                                    </w:rPr>
                                    <m:t>k</m:t>
                                  </m:r>
                                  <m:r>
                                    <w:rPr>
                                      <w:rFonts w:ascii="Cambria Math" w:hAnsi="Cambria Math"/>
                                      <w:lang w:val="de-DE"/>
                                    </w:rPr>
                                    <m:t>-1</m:t>
                                  </m:r>
                                </m:e>
                              </m:d>
                            </m:sup>
                          </m:sSup>
                        </m:e>
                      </m:d>
                    </m:e>
                  </m:d>
                </m:e>
                <m:sup>
                  <m:r>
                    <w:rPr>
                      <w:rFonts w:ascii="Cambria Math" w:hAnsi="Cambria Math"/>
                      <w:lang w:val="de-DE"/>
                    </w:rPr>
                    <m:t>2</m:t>
                  </m:r>
                </m:sup>
              </m:sSup>
              <m:r>
                <w:rPr>
                  <w:rFonts w:ascii="Cambria Math" w:hAnsi="Cambria Math"/>
                  <w:lang w:val="de-DE"/>
                </w:rPr>
                <m:t>+</m:t>
              </m:r>
              <m:sSub>
                <m:sSubPr>
                  <m:ctrlPr>
                    <w:rPr>
                      <w:rFonts w:ascii="Cambria Math" w:hAnsi="Cambria Math"/>
                      <w:i/>
                      <w:lang w:val="de-DE"/>
                    </w:rPr>
                  </m:ctrlPr>
                </m:sSubPr>
                <m:e>
                  <m:r>
                    <w:rPr>
                      <w:rFonts w:ascii="Cambria Math" w:hAnsi="Cambria Math"/>
                      <w:lang w:val="de-DE"/>
                    </w:rPr>
                    <m:t>d</m:t>
                  </m:r>
                </m:e>
                <m:sub>
                  <m:r>
                    <w:rPr>
                      <w:rFonts w:ascii="Cambria Math" w:hAnsi="Cambria Math"/>
                      <w:lang w:val="de-DE"/>
                    </w:rPr>
                    <m:t>t</m:t>
                  </m:r>
                </m:sub>
              </m:sSub>
              <m:r>
                <w:rPr>
                  <w:rFonts w:ascii="Cambria Math" w:hAnsi="Cambria Math"/>
                  <w:lang w:val="de-DE"/>
                </w:rPr>
                <m:t>:</m:t>
              </m:r>
              <m:r>
                <w:rPr>
                  <w:rFonts w:ascii="Cambria Math" w:hAnsi="Cambria Math"/>
                </w:rPr>
                <m:t>g</m:t>
              </m:r>
              <m:d>
                <m:dPr>
                  <m:ctrlPr>
                    <w:rPr>
                      <w:rFonts w:ascii="Cambria Math" w:hAnsi="Cambria Math"/>
                      <w:i/>
                    </w:rPr>
                  </m:ctrlPr>
                </m:dPr>
                <m:e>
                  <m:r>
                    <w:rPr>
                      <w:rFonts w:ascii="Cambria Math" w:hAnsi="Cambria Math"/>
                    </w:rPr>
                    <m:t>x</m:t>
                  </m:r>
                </m:e>
              </m:d>
              <m:r>
                <m:rPr>
                  <m:sty m:val="p"/>
                </m:rPr>
                <w:rPr>
                  <w:rFonts w:ascii="Cambria Math" w:hAnsi="Cambria Math"/>
                  <w:lang w:val="de-DE"/>
                </w:rPr>
                <m:t>≤</m:t>
              </m:r>
              <m:r>
                <w:rPr>
                  <w:rFonts w:ascii="Cambria Math" w:hAnsi="Cambria Math"/>
                  <w:lang w:val="de-DE"/>
                </w:rPr>
                <m:t>0,</m:t>
              </m:r>
              <m:sSub>
                <m:sSubPr>
                  <m:ctrlPr>
                    <w:rPr>
                      <w:rFonts w:ascii="Cambria Math" w:hAnsi="Cambria Math"/>
                      <w:i/>
                    </w:rPr>
                  </m:ctrlPr>
                </m:sSubPr>
                <m:e>
                  <m:r>
                    <w:rPr>
                      <w:rFonts w:ascii="Cambria Math" w:hAnsi="Cambria Math"/>
                    </w:rPr>
                    <m:t>d</m:t>
                  </m:r>
                </m:e>
                <m:sub>
                  <m:r>
                    <w:rPr>
                      <w:rFonts w:ascii="Cambria Math" w:hAnsi="Cambria Math"/>
                    </w:rPr>
                    <m:t>t</m:t>
                  </m:r>
                </m:sub>
              </m:sSub>
              <m:r>
                <w:rPr>
                  <w:rFonts w:ascii="Cambria Math" w:hAnsi="Cambria Math"/>
                  <w:lang w:val="de-DE"/>
                </w:rPr>
                <m:t>=</m:t>
              </m:r>
              <m:sSub>
                <m:sSubPr>
                  <m:ctrlPr>
                    <w:rPr>
                      <w:rFonts w:ascii="Cambria Math" w:hAnsi="Cambria Math"/>
                    </w:rPr>
                  </m:ctrlPr>
                </m:sSubPr>
                <m:e>
                  <m:r>
                    <m:rPr>
                      <m:sty m:val="p"/>
                    </m:rPr>
                    <w:rPr>
                      <w:rFonts w:ascii="Cambria Math" w:hAnsi="Cambria Math"/>
                    </w:rPr>
                    <m:t>Φ</m:t>
                  </m:r>
                  <m:ctrlPr>
                    <w:rPr>
                      <w:rFonts w:ascii="Cambria Math" w:hAnsi="Cambria Math"/>
                      <w:i/>
                    </w:rPr>
                  </m:ctrlPr>
                </m:e>
                <m:sub>
                  <m:r>
                    <m:rPr>
                      <m:sty m:val="p"/>
                    </m:rPr>
                    <w:rPr>
                      <w:rFonts w:ascii="Cambria Math" w:hAnsi="Cambria Math"/>
                    </w:rPr>
                    <m:t>t</m:t>
                  </m:r>
                </m:sub>
              </m:sSub>
              <m:d>
                <m:dPr>
                  <m:ctrlPr>
                    <w:rPr>
                      <w:rFonts w:ascii="Cambria Math" w:hAnsi="Cambria Math"/>
                      <w:i/>
                    </w:rPr>
                  </m:ctrlPr>
                </m:dPr>
                <m:e>
                  <m:r>
                    <w:rPr>
                      <w:rFonts w:ascii="Cambria Math" w:hAnsi="Cambria Math"/>
                    </w:rPr>
                    <m:t>x</m:t>
                  </m:r>
                </m:e>
              </m:d>
            </m:oMath>
            <w:r w:rsidRPr="00852053">
              <w:rPr>
                <w:lang w:val="de-DE"/>
              </w:rPr>
              <w:t>}</w:t>
            </w:r>
          </w:p>
          <w:p w14:paraId="15C3CCE3" w14:textId="22385CE9" w:rsidR="004425B0" w:rsidRPr="003C2BB6" w:rsidRDefault="004425B0" w:rsidP="00523EB4">
            <w:pPr>
              <w:pStyle w:val="Els-body-text"/>
              <w:spacing w:line="276" w:lineRule="auto"/>
              <w:jc w:val="left"/>
            </w:pPr>
            <w:r w:rsidRPr="003C2BB6">
              <w:t xml:space="preserve">7.      </w:t>
            </w:r>
            <m:oMath>
              <m:sSup>
                <m:sSupPr>
                  <m:ctrlPr>
                    <w:rPr>
                      <w:rFonts w:ascii="Cambria Math" w:hAnsi="Cambria Math"/>
                      <w:i/>
                      <w:lang w:val="de-DE"/>
                    </w:rPr>
                  </m:ctrlPr>
                </m:sSupPr>
                <m:e>
                  <m:bar>
                    <m:barPr>
                      <m:pos m:val="top"/>
                      <m:ctrlPr>
                        <w:rPr>
                          <w:rFonts w:ascii="Cambria Math" w:hAnsi="Cambria Math"/>
                          <w:lang w:val="de-DE"/>
                        </w:rPr>
                      </m:ctrlPr>
                    </m:barPr>
                    <m:e>
                      <m:r>
                        <w:rPr>
                          <w:rFonts w:ascii="Cambria Math" w:hAnsi="Cambria Math"/>
                          <w:lang w:val="de-DE"/>
                        </w:rPr>
                        <m:t>x</m:t>
                      </m:r>
                    </m:e>
                  </m:bar>
                </m:e>
                <m:sup>
                  <m:d>
                    <m:dPr>
                      <m:ctrlPr>
                        <w:rPr>
                          <w:rFonts w:ascii="Cambria Math" w:hAnsi="Cambria Math"/>
                          <w:i/>
                          <w:lang w:val="de-DE"/>
                        </w:rPr>
                      </m:ctrlPr>
                    </m:dPr>
                    <m:e>
                      <m:r>
                        <w:rPr>
                          <w:rFonts w:ascii="Cambria Math" w:hAnsi="Cambria Math"/>
                          <w:lang w:val="de-DE"/>
                        </w:rPr>
                        <m:t>k</m:t>
                      </m:r>
                    </m:e>
                  </m:d>
                </m:sup>
              </m:sSup>
              <m:r>
                <w:rPr>
                  <w:rFonts w:ascii="Cambria Math" w:hAnsi="Cambria Math"/>
                </w:rPr>
                <m:t>≔</m:t>
              </m:r>
              <m:f>
                <m:fPr>
                  <m:ctrlPr>
                    <w:rPr>
                      <w:rFonts w:ascii="Cambria Math" w:hAnsi="Cambria Math"/>
                      <w:lang w:val="de-DE"/>
                    </w:rPr>
                  </m:ctrlPr>
                </m:fPr>
                <m:num>
                  <m:r>
                    <w:rPr>
                      <w:rFonts w:ascii="Cambria Math" w:hAnsi="Cambria Math"/>
                    </w:rPr>
                    <m:t>1</m:t>
                  </m:r>
                  <m:ctrlPr>
                    <w:rPr>
                      <w:rFonts w:ascii="Cambria Math" w:hAnsi="Cambria Math"/>
                      <w:i/>
                      <w:lang w:val="de-DE"/>
                    </w:rPr>
                  </m:ctrlPr>
                </m:num>
                <m:den>
                  <m:d>
                    <m:dPr>
                      <m:begChr m:val="|"/>
                      <m:endChr m:val="|"/>
                      <m:ctrlPr>
                        <w:rPr>
                          <w:rFonts w:ascii="Cambria Math" w:hAnsi="Cambria Math"/>
                          <w:i/>
                          <w:lang w:val="de-DE"/>
                        </w:rPr>
                      </m:ctrlPr>
                    </m:dPr>
                    <m:e>
                      <m:r>
                        <w:rPr>
                          <w:rFonts w:ascii="Cambria Math" w:hAnsi="Cambria Math"/>
                          <w:lang w:val="de-DE"/>
                        </w:rPr>
                        <m:t>T</m:t>
                      </m:r>
                    </m:e>
                  </m:d>
                  <m:ctrlPr>
                    <w:rPr>
                      <w:rFonts w:ascii="Cambria Math" w:hAnsi="Cambria Math"/>
                      <w:i/>
                      <w:lang w:val="de-DE"/>
                    </w:rPr>
                  </m:ctrlPr>
                </m:den>
              </m:f>
              <m:nary>
                <m:naryPr>
                  <m:chr m:val="∑"/>
                  <m:supHide m:val="1"/>
                  <m:ctrlPr>
                    <w:rPr>
                      <w:rFonts w:ascii="Cambria Math" w:hAnsi="Cambria Math"/>
                      <w:lang w:val="de-DE"/>
                    </w:rPr>
                  </m:ctrlPr>
                </m:naryPr>
                <m:sub>
                  <m:r>
                    <w:rPr>
                      <w:rFonts w:ascii="Cambria Math" w:hAnsi="Cambria Math"/>
                      <w:lang w:val="de-DE"/>
                    </w:rPr>
                    <m:t>t</m:t>
                  </m:r>
                  <m:r>
                    <m:rPr>
                      <m:sty m:val="p"/>
                    </m:rPr>
                    <w:rPr>
                      <w:rFonts w:ascii="Cambria Math" w:hAnsi="Cambria Math"/>
                    </w:rPr>
                    <m:t>∈</m:t>
                  </m:r>
                  <m:r>
                    <w:rPr>
                      <w:rFonts w:ascii="Cambria Math" w:hAnsi="Cambria Math"/>
                      <w:lang w:val="de-DE"/>
                    </w:rPr>
                    <m:t>T</m:t>
                  </m:r>
                  <m:ctrlPr>
                    <w:rPr>
                      <w:rFonts w:ascii="Cambria Math" w:hAnsi="Cambria Math"/>
                      <w:i/>
                      <w:lang w:val="de-DE"/>
                    </w:rPr>
                  </m:ctrlPr>
                </m:sub>
                <m:sup>
                  <m:ctrlPr>
                    <w:rPr>
                      <w:rFonts w:ascii="Cambria Math" w:hAnsi="Cambria Math"/>
                      <w:i/>
                      <w:lang w:val="de-DE"/>
                    </w:rPr>
                  </m:ctrlPr>
                </m:sup>
                <m:e>
                  <m:sSubSup>
                    <m:sSubSupPr>
                      <m:ctrlPr>
                        <w:rPr>
                          <w:rFonts w:ascii="Cambria Math" w:hAnsi="Cambria Math"/>
                          <w:i/>
                          <w:lang w:val="de-DE"/>
                        </w:rPr>
                      </m:ctrlPr>
                    </m:sSubSupPr>
                    <m:e>
                      <m:r>
                        <w:rPr>
                          <w:rFonts w:ascii="Cambria Math" w:hAnsi="Cambria Math"/>
                          <w:lang w:val="de-DE"/>
                        </w:rPr>
                        <m:t>x</m:t>
                      </m:r>
                    </m:e>
                    <m:sub>
                      <m:r>
                        <w:rPr>
                          <w:rFonts w:ascii="Cambria Math" w:hAnsi="Cambria Math"/>
                          <w:lang w:val="de-DE"/>
                        </w:rPr>
                        <m:t>t</m:t>
                      </m:r>
                    </m:sub>
                    <m:sup>
                      <m:d>
                        <m:dPr>
                          <m:ctrlPr>
                            <w:rPr>
                              <w:rFonts w:ascii="Cambria Math" w:hAnsi="Cambria Math"/>
                              <w:i/>
                              <w:lang w:val="de-DE"/>
                            </w:rPr>
                          </m:ctrlPr>
                        </m:dPr>
                        <m:e>
                          <m:r>
                            <w:rPr>
                              <w:rFonts w:ascii="Cambria Math" w:hAnsi="Cambria Math"/>
                              <w:lang w:val="de-DE"/>
                            </w:rPr>
                            <m:t>k</m:t>
                          </m:r>
                        </m:e>
                      </m:d>
                    </m:sup>
                  </m:sSubSup>
                  <m:ctrlPr>
                    <w:rPr>
                      <w:rFonts w:ascii="Cambria Math" w:hAnsi="Cambria Math"/>
                      <w:i/>
                      <w:lang w:val="de-DE"/>
                    </w:rPr>
                  </m:ctrlPr>
                </m:e>
              </m:nary>
            </m:oMath>
          </w:p>
          <w:p w14:paraId="38F5ED77" w14:textId="24F490A3" w:rsidR="004425B0" w:rsidRPr="004425B0" w:rsidRDefault="004425B0" w:rsidP="00523EB4">
            <w:pPr>
              <w:pStyle w:val="Els-body-text"/>
              <w:spacing w:line="276" w:lineRule="auto"/>
              <w:jc w:val="left"/>
            </w:pPr>
            <w:r w:rsidRPr="004425B0">
              <w:t xml:space="preserve">8.      For all </w:t>
            </w:r>
            <m:oMath>
              <m:r>
                <w:rPr>
                  <w:rFonts w:ascii="Cambria Math" w:hAnsi="Cambria Math"/>
                </w:rPr>
                <m:t xml:space="preserve">t </m:t>
              </m:r>
              <m:r>
                <m:rPr>
                  <m:sty m:val="p"/>
                </m:rPr>
                <w:rPr>
                  <w:rFonts w:ascii="Cambria Math" w:hAnsi="Cambria Math"/>
                </w:rPr>
                <m:t>∈</m:t>
              </m:r>
              <m:r>
                <w:rPr>
                  <w:rFonts w:ascii="Cambria Math" w:hAnsi="Cambria Math"/>
                </w:rPr>
                <m:t>T</m:t>
              </m:r>
            </m:oMath>
          </w:p>
          <w:p w14:paraId="59E956FC" w14:textId="6270A361" w:rsidR="004425B0" w:rsidRPr="004425B0" w:rsidRDefault="004425B0" w:rsidP="00523EB4">
            <w:pPr>
              <w:pStyle w:val="Els-body-text"/>
              <w:spacing w:line="276" w:lineRule="auto"/>
              <w:jc w:val="left"/>
            </w:pPr>
            <w:r>
              <w:t xml:space="preserve">                </w:t>
            </w:r>
            <m:oMath>
              <m:sSubSup>
                <m:sSubSupPr>
                  <m:ctrlPr>
                    <w:rPr>
                      <w:rFonts w:ascii="Cambria Math" w:hAnsi="Cambria Math"/>
                      <w:i/>
                    </w:rPr>
                  </m:ctrlPr>
                </m:sSubSupPr>
                <m:e>
                  <m:r>
                    <w:rPr>
                      <w:rFonts w:ascii="Cambria Math" w:hAnsi="Cambria Math"/>
                    </w:rPr>
                    <m:t>w</m:t>
                  </m:r>
                </m:e>
                <m:sub>
                  <m:r>
                    <w:rPr>
                      <w:rFonts w:ascii="Cambria Math" w:hAnsi="Cambria Math"/>
                    </w:rPr>
                    <m:t>t</m:t>
                  </m:r>
                </m:sub>
                <m:sup>
                  <m:d>
                    <m:dPr>
                      <m:ctrlPr>
                        <w:rPr>
                          <w:rFonts w:ascii="Cambria Math" w:hAnsi="Cambria Math"/>
                          <w:i/>
                        </w:rPr>
                      </m:ctrlPr>
                    </m:dPr>
                    <m:e>
                      <m:r>
                        <w:rPr>
                          <w:rFonts w:ascii="Cambria Math" w:hAnsi="Cambria Math"/>
                        </w:rPr>
                        <m:t>k</m:t>
                      </m:r>
                    </m:e>
                  </m:d>
                </m:sup>
              </m:sSubSup>
              <m:r>
                <w:rPr>
                  <w:rFonts w:ascii="Cambria Math" w:hAnsi="Cambria Math"/>
                </w:rPr>
                <m:t>≔</m:t>
              </m:r>
              <m:sSubSup>
                <m:sSubSupPr>
                  <m:ctrlPr>
                    <w:rPr>
                      <w:rFonts w:ascii="Cambria Math" w:hAnsi="Cambria Math"/>
                      <w:i/>
                    </w:rPr>
                  </m:ctrlPr>
                </m:sSubSupPr>
                <m:e>
                  <m:r>
                    <w:rPr>
                      <w:rFonts w:ascii="Cambria Math" w:hAnsi="Cambria Math"/>
                    </w:rPr>
                    <m:t>w</m:t>
                  </m:r>
                </m:e>
                <m:sub>
                  <m:r>
                    <w:rPr>
                      <w:rFonts w:ascii="Cambria Math" w:hAnsi="Cambria Math"/>
                    </w:rPr>
                    <m:t>t</m:t>
                  </m:r>
                </m:sub>
                <m:sup>
                  <m:d>
                    <m:dPr>
                      <m:ctrlPr>
                        <w:rPr>
                          <w:rFonts w:ascii="Cambria Math" w:hAnsi="Cambria Math"/>
                          <w:i/>
                        </w:rPr>
                      </m:ctrlPr>
                    </m:dPr>
                    <m:e>
                      <m:r>
                        <w:rPr>
                          <w:rFonts w:ascii="Cambria Math" w:hAnsi="Cambria Math"/>
                        </w:rPr>
                        <m:t>k-1</m:t>
                      </m:r>
                    </m:e>
                  </m:d>
                </m:sup>
              </m:sSubSup>
              <m:r>
                <w:rPr>
                  <w:rFonts w:ascii="Cambria Math" w:hAnsi="Cambria Math"/>
                </w:rPr>
                <m:t xml:space="preserve"> + </m:t>
              </m:r>
              <m:r>
                <m:rPr>
                  <m:sty m:val="p"/>
                </m:rPr>
                <w:rPr>
                  <w:rFonts w:ascii="Cambria Math" w:hAnsi="Cambria Math"/>
                </w:rPr>
                <m:t>ρ</m:t>
              </m:r>
              <m:r>
                <w:rPr>
                  <w:rFonts w:ascii="Cambria Math" w:hAnsi="Cambria Math"/>
                </w:rPr>
                <m:t>(</m:t>
              </m:r>
              <m:sSubSup>
                <m:sSubSupPr>
                  <m:ctrlPr>
                    <w:rPr>
                      <w:rFonts w:ascii="Cambria Math" w:hAnsi="Cambria Math"/>
                      <w:i/>
                    </w:rPr>
                  </m:ctrlPr>
                </m:sSubSupPr>
                <m:e>
                  <m:r>
                    <w:rPr>
                      <w:rFonts w:ascii="Cambria Math" w:hAnsi="Cambria Math"/>
                    </w:rPr>
                    <m:t>x</m:t>
                  </m:r>
                </m:e>
                <m:sub>
                  <m:r>
                    <w:rPr>
                      <w:rFonts w:ascii="Cambria Math" w:hAnsi="Cambria Math"/>
                    </w:rPr>
                    <m:t>t</m:t>
                  </m:r>
                </m:sub>
                <m:sup>
                  <m:d>
                    <m:dPr>
                      <m:ctrlPr>
                        <w:rPr>
                          <w:rFonts w:ascii="Cambria Math" w:hAnsi="Cambria Math"/>
                          <w:i/>
                        </w:rPr>
                      </m:ctrlPr>
                    </m:dPr>
                    <m:e>
                      <m:r>
                        <w:rPr>
                          <w:rFonts w:ascii="Cambria Math" w:hAnsi="Cambria Math"/>
                        </w:rPr>
                        <m:t>k</m:t>
                      </m:r>
                    </m:e>
                  </m:d>
                </m:sup>
              </m:sSubSup>
              <m:r>
                <w:rPr>
                  <w:rFonts w:ascii="Cambria Math" w:hAnsi="Cambria Math"/>
                </w:rPr>
                <m:t>-</m:t>
              </m:r>
              <m:sSup>
                <m:sSupPr>
                  <m:ctrlPr>
                    <w:rPr>
                      <w:rFonts w:ascii="Cambria Math" w:hAnsi="Cambria Math"/>
                      <w:i/>
                    </w:rPr>
                  </m:ctrlPr>
                </m:sSupPr>
                <m:e>
                  <m:bar>
                    <m:barPr>
                      <m:pos m:val="top"/>
                      <m:ctrlPr>
                        <w:rPr>
                          <w:rFonts w:ascii="Cambria Math" w:hAnsi="Cambria Math"/>
                        </w:rPr>
                      </m:ctrlPr>
                    </m:barPr>
                    <m:e>
                      <m:r>
                        <w:rPr>
                          <w:rFonts w:ascii="Cambria Math" w:hAnsi="Cambria Math"/>
                        </w:rPr>
                        <m:t>x</m:t>
                      </m:r>
                    </m:e>
                  </m:bar>
                </m:e>
                <m:sup>
                  <m:d>
                    <m:dPr>
                      <m:ctrlPr>
                        <w:rPr>
                          <w:rFonts w:ascii="Cambria Math" w:hAnsi="Cambria Math"/>
                          <w:i/>
                        </w:rPr>
                      </m:ctrlPr>
                    </m:dPr>
                    <m:e>
                      <m:r>
                        <w:rPr>
                          <w:rFonts w:ascii="Cambria Math" w:hAnsi="Cambria Math"/>
                        </w:rPr>
                        <m:t>k</m:t>
                      </m:r>
                    </m:e>
                  </m:d>
                </m:sup>
              </m:sSup>
              <m:r>
                <w:rPr>
                  <w:rFonts w:ascii="Cambria Math" w:hAnsi="Cambria Math"/>
                </w:rPr>
                <m:t>)</m:t>
              </m:r>
            </m:oMath>
          </w:p>
          <w:p w14:paraId="69950FE8" w14:textId="4BAB9B0E" w:rsidR="00440107" w:rsidRPr="004425B0" w:rsidRDefault="004425B0" w:rsidP="00523EB4">
            <w:pPr>
              <w:pStyle w:val="Els-body-text"/>
              <w:spacing w:line="276" w:lineRule="auto"/>
              <w:jc w:val="left"/>
            </w:pPr>
            <w:r>
              <w:t xml:space="preserve">9.      </w:t>
            </w:r>
            <w:r w:rsidR="00116308">
              <w:t>Terminate if criterion is met</w:t>
            </w:r>
            <w:r w:rsidR="00213456">
              <w:t>, otherwise go to step 5.</w:t>
            </w:r>
          </w:p>
        </w:tc>
      </w:tr>
    </w:tbl>
    <w:p w14:paraId="75412C4C" w14:textId="77777777" w:rsidR="003F7CB6" w:rsidRDefault="003F7CB6" w:rsidP="005978E4">
      <w:pPr>
        <w:pStyle w:val="Els-body-text"/>
      </w:pPr>
    </w:p>
    <w:p w14:paraId="5795DA63" w14:textId="45826BD1" w:rsidR="00BF67D0" w:rsidRPr="00BF67D0" w:rsidRDefault="00213456" w:rsidP="005978E4">
      <w:pPr>
        <w:pStyle w:val="Els-body-text"/>
      </w:pPr>
      <w:r>
        <w:t xml:space="preserve">As explained in </w:t>
      </w:r>
      <w:r w:rsidR="008B4244">
        <w:t xml:space="preserve">Knueven </w:t>
      </w:r>
      <w:r>
        <w:t xml:space="preserve">et al. (2023), </w:t>
      </w:r>
      <w:r w:rsidR="00EA19D9">
        <w:t xml:space="preserve">there are many possible </w:t>
      </w:r>
      <w:r w:rsidR="004B1AF2">
        <w:t xml:space="preserve">termination criteria </w:t>
      </w:r>
      <w:r w:rsidR="00AF132B">
        <w:t>in</w:t>
      </w:r>
      <w:r w:rsidR="004B1AF2">
        <w:t xml:space="preserve"> Step 9</w:t>
      </w:r>
      <w:r w:rsidR="00AF132B">
        <w:t xml:space="preserve"> of Algorithm 1</w:t>
      </w:r>
      <w:r w:rsidR="004B1AF2">
        <w:t xml:space="preserve"> including</w:t>
      </w:r>
      <w:r>
        <w:t xml:space="preserve"> iteration</w:t>
      </w:r>
      <w:r w:rsidR="00E629A0">
        <w:t xml:space="preserve"> limits</w:t>
      </w:r>
      <w:r w:rsidR="004B1AF2">
        <w:t>,</w:t>
      </w:r>
      <w:r>
        <w:t xml:space="preserve"> primal convergence</w:t>
      </w:r>
      <w:r w:rsidR="004B1AF2">
        <w:t>, primal-dual convergence,</w:t>
      </w:r>
      <w:r>
        <w:t xml:space="preserve"> or convergence of </w:t>
      </w:r>
      <m:oMath>
        <m:r>
          <m:rPr>
            <m:sty m:val="p"/>
          </m:rPr>
          <w:rPr>
            <w:rFonts w:ascii="Cambria Math" w:hAnsi="Cambria Math"/>
          </w:rPr>
          <m:t>ρ</m:t>
        </m:r>
      </m:oMath>
      <w:r>
        <w:t xml:space="preserve">. </w:t>
      </w:r>
      <w:r w:rsidR="004A36F7">
        <w:t xml:space="preserve">Selection of this criterion is often left for the user and can be problem dependent. </w:t>
      </w:r>
      <w:r w:rsidR="00206E07">
        <w:t xml:space="preserve">Note that steps 2, 4, 6, and 8 are </w:t>
      </w:r>
      <w:r w:rsidR="0077294B">
        <w:t xml:space="preserve">straightforwardly </w:t>
      </w:r>
      <w:r w:rsidR="00206E07">
        <w:t xml:space="preserve">parallelizable which is a key advantage of utilizing PH. </w:t>
      </w:r>
      <w:r>
        <w:t xml:space="preserve">In this work, we show that </w:t>
      </w:r>
      <w:r w:rsidR="004B1AF2">
        <w:t>with a</w:t>
      </w:r>
      <w:r>
        <w:t xml:space="preserve"> fixed</w:t>
      </w:r>
      <w:r w:rsidR="004B1AF2">
        <w:t xml:space="preserve"> number of</w:t>
      </w:r>
      <w:r>
        <w:t xml:space="preserve"> </w:t>
      </w:r>
      <w:r w:rsidR="00E629A0">
        <w:t xml:space="preserve">PH </w:t>
      </w:r>
      <w:r>
        <w:t>iterations</w:t>
      </w:r>
      <w:r w:rsidR="00E629A0">
        <w:t>,</w:t>
      </w:r>
      <w:r w:rsidR="004B1AF2">
        <w:t xml:space="preserve"> </w:t>
      </w:r>
      <w:r w:rsidR="00E629A0">
        <w:t>and</w:t>
      </w:r>
      <w:r w:rsidR="004B1AF2">
        <w:t xml:space="preserve"> the addition of an </w:t>
      </w:r>
      <w:r w:rsidR="004B1AF2">
        <w:rPr>
          <w:i/>
          <w:iCs/>
        </w:rPr>
        <w:t xml:space="preserve">incumbent finder </w:t>
      </w:r>
      <w:r w:rsidR="004B1AF2">
        <w:t>(</w:t>
      </w:r>
      <w:r w:rsidR="008B4244">
        <w:t>Knueven</w:t>
      </w:r>
      <w:r w:rsidR="004B1AF2">
        <w:t xml:space="preserve"> et al., 2023), we can acquire</w:t>
      </w:r>
      <w:r>
        <w:t xml:space="preserve"> good he</w:t>
      </w:r>
      <w:r w:rsidR="004B1AF2">
        <w:t>uristic solutions with</w:t>
      </w:r>
      <w:r w:rsidR="00EA19D9">
        <w:t xml:space="preserve"> faster</w:t>
      </w:r>
      <w:r w:rsidR="004B1AF2">
        <w:t xml:space="preserve"> solution times</w:t>
      </w:r>
      <w:r w:rsidR="00EA19D9">
        <w:t xml:space="preserve"> when compared to the direct solution of the EF</w:t>
      </w:r>
      <w:r w:rsidR="004B1AF2">
        <w:t>.</w:t>
      </w:r>
      <w:r w:rsidR="00174642">
        <w:t xml:space="preserve"> Solution quality and computational benefit </w:t>
      </w:r>
      <w:r w:rsidR="001222A2">
        <w:t>also depend</w:t>
      </w:r>
      <w:r w:rsidR="00174642">
        <w:t xml:space="preserve"> on proper selection of </w:t>
      </w:r>
      <m:oMath>
        <m:r>
          <m:rPr>
            <m:sty m:val="p"/>
          </m:rPr>
          <w:rPr>
            <w:rFonts w:ascii="Cambria Math" w:hAnsi="Cambria Math"/>
          </w:rPr>
          <m:t>ρ</m:t>
        </m:r>
      </m:oMath>
      <w:r w:rsidR="00174642">
        <w:t xml:space="preserve"> values, </w:t>
      </w:r>
      <w:r w:rsidR="00390037">
        <w:t>and</w:t>
      </w:r>
      <w:r w:rsidR="00174642">
        <w:t xml:space="preserve"> automated </w:t>
      </w:r>
      <m:oMath>
        <m:r>
          <m:rPr>
            <m:sty m:val="p"/>
          </m:rPr>
          <w:rPr>
            <w:rFonts w:ascii="Cambria Math" w:hAnsi="Cambria Math"/>
          </w:rPr>
          <m:t>ρ</m:t>
        </m:r>
      </m:oMath>
      <w:r w:rsidR="00174642">
        <w:t xml:space="preserve"> upda</w:t>
      </w:r>
      <w:proofErr w:type="spellStart"/>
      <w:r w:rsidR="00374C25">
        <w:t>te</w:t>
      </w:r>
      <w:proofErr w:type="spellEnd"/>
      <w:r w:rsidR="00174642">
        <w:t xml:space="preserve"> schemes </w:t>
      </w:r>
      <w:r w:rsidR="001222A2">
        <w:t xml:space="preserve">are available in </w:t>
      </w:r>
      <w:proofErr w:type="spellStart"/>
      <w:r w:rsidR="001222A2">
        <w:t>mpi-sppy</w:t>
      </w:r>
      <w:proofErr w:type="spellEnd"/>
      <w:r w:rsidR="001222A2">
        <w:t>.</w:t>
      </w:r>
      <w:r w:rsidR="00BF67D0">
        <w:t xml:space="preserve"> See Watson and Woodruff (2011) for additional information on </w:t>
      </w:r>
      <m:oMath>
        <m:r>
          <m:rPr>
            <m:sty m:val="p"/>
          </m:rPr>
          <w:rPr>
            <w:rFonts w:ascii="Cambria Math" w:hAnsi="Cambria Math"/>
          </w:rPr>
          <m:t>ρ</m:t>
        </m:r>
      </m:oMath>
      <w:r w:rsidR="00BF67D0">
        <w:t xml:space="preserve"> calculations.</w:t>
      </w:r>
    </w:p>
    <w:p w14:paraId="1D61D578" w14:textId="77777777" w:rsidR="00D50EDE" w:rsidRDefault="00D50EDE" w:rsidP="005978E4">
      <w:pPr>
        <w:pStyle w:val="Els-body-text"/>
        <w:rPr>
          <w:i/>
          <w:iCs/>
        </w:rPr>
      </w:pPr>
    </w:p>
    <w:p w14:paraId="2346CC55" w14:textId="24564A01" w:rsidR="00A01429" w:rsidRDefault="00E56FFA" w:rsidP="005978E4">
      <w:pPr>
        <w:pStyle w:val="Els-body-text"/>
        <w:rPr>
          <w:i/>
          <w:iCs/>
        </w:rPr>
      </w:pPr>
      <w:r>
        <w:rPr>
          <w:i/>
          <w:iCs/>
        </w:rPr>
        <w:t xml:space="preserve">2.3 </w:t>
      </w:r>
      <w:r w:rsidR="00CC322A">
        <w:rPr>
          <w:i/>
          <w:iCs/>
        </w:rPr>
        <w:t>Case Study and Computational Setup</w:t>
      </w:r>
    </w:p>
    <w:p w14:paraId="27D5BA3D" w14:textId="421CB2DE" w:rsidR="00104A2D" w:rsidRDefault="00FC08F8" w:rsidP="005978E4">
      <w:pPr>
        <w:pStyle w:val="Els-body-text"/>
      </w:pPr>
      <w:r>
        <w:t>We</w:t>
      </w:r>
      <w:r w:rsidR="00104A2D">
        <w:t xml:space="preserve"> use the </w:t>
      </w:r>
      <w:r w:rsidR="00104A2D" w:rsidRPr="00FC08F8">
        <w:rPr>
          <w:i/>
          <w:iCs/>
        </w:rPr>
        <w:t>ex2_1</w:t>
      </w:r>
      <w:r w:rsidR="001222A2">
        <w:rPr>
          <w:i/>
          <w:iCs/>
        </w:rPr>
        <w:t>_</w:t>
      </w:r>
      <w:r w:rsidR="00104A2D" w:rsidRPr="00FC08F8">
        <w:rPr>
          <w:i/>
          <w:iCs/>
        </w:rPr>
        <w:t>5</w:t>
      </w:r>
      <w:r w:rsidR="00104A2D">
        <w:t xml:space="preserve"> instance from MINLPLib</w:t>
      </w:r>
      <w:r w:rsidR="009D481D">
        <w:t>.org</w:t>
      </w:r>
      <w:r w:rsidR="00104A2D">
        <w:t xml:space="preserve">. </w:t>
      </w:r>
      <w:r w:rsidR="009D0386">
        <w:t>T</w:t>
      </w:r>
      <w:r w:rsidR="00104A2D">
        <w:t xml:space="preserve">he objective is a </w:t>
      </w:r>
      <w:r w:rsidR="001222A2">
        <w:t>nonlinear</w:t>
      </w:r>
      <w:r w:rsidR="00104A2D">
        <w:t xml:space="preserve"> function, all the constraints are linear, and all the variables are continuous and bounded between 0 and 1. We replace the objective function by sampling the input variables randomly between their bounds, </w:t>
      </w:r>
      <w:r w:rsidR="009C370E">
        <w:t>evaluat</w:t>
      </w:r>
      <w:r w:rsidR="009A580D">
        <w:t>ing</w:t>
      </w:r>
      <w:r w:rsidR="00104A2D">
        <w:t xml:space="preserve"> the objective function, and train</w:t>
      </w:r>
      <w:r w:rsidR="009A580D">
        <w:t>ing</w:t>
      </w:r>
      <w:r w:rsidR="00104A2D">
        <w:t xml:space="preserve"> a random forest on the resulting data (i.e. the features are the sampled input variables and the label is the value of the nonlinear objective expression evaluated at each sampled point).</w:t>
      </w:r>
      <w:r w:rsidR="00206E07">
        <w:t xml:space="preserve"> We fix the</w:t>
      </w:r>
      <w:r w:rsidR="001222A2">
        <w:t xml:space="preserve"> maximum</w:t>
      </w:r>
      <w:r w:rsidR="00206E07">
        <w:t xml:space="preserve"> depth of the individual trees in the RF to</w:t>
      </w:r>
      <w:r w:rsidR="001222A2">
        <w:t xml:space="preserve"> 10 layers</w:t>
      </w:r>
      <w:r w:rsidR="00206E07">
        <w:t xml:space="preserve"> and increase the size of the ensemble by adding more trees. This enables comparison of the different solution approaches at </w:t>
      </w:r>
      <w:r w:rsidR="00EA19D9">
        <w:t>increasing</w:t>
      </w:r>
      <w:r w:rsidR="00206E07">
        <w:t xml:space="preserve"> scales. </w:t>
      </w:r>
      <w:r w:rsidR="00104A2D">
        <w:t xml:space="preserve">To train the RFs, we use Scikit-learn 1.2.2 and Python </w:t>
      </w:r>
      <w:r w:rsidR="00104A2D">
        <w:lastRenderedPageBreak/>
        <w:t xml:space="preserve">3.11.3. We embed </w:t>
      </w:r>
      <w:r w:rsidR="00206E07">
        <w:t>each</w:t>
      </w:r>
      <w:r w:rsidR="00104A2D">
        <w:t xml:space="preserve"> trained RF </w:t>
      </w:r>
      <w:r w:rsidR="002027D7">
        <w:t xml:space="preserve">using </w:t>
      </w:r>
      <w:r w:rsidR="00124399">
        <w:t xml:space="preserve">Big-M transformations of the individual tree formulation from </w:t>
      </w:r>
      <w:r w:rsidR="002027D7">
        <w:t>Eq. (4) – Eq</w:t>
      </w:r>
      <w:r w:rsidR="00523EB4">
        <w:t xml:space="preserve">. </w:t>
      </w:r>
      <w:r w:rsidR="002027D7">
        <w:t>(8)</w:t>
      </w:r>
      <w:r w:rsidR="00124399">
        <w:t>. We use</w:t>
      </w:r>
      <w:r w:rsidR="00523EB4">
        <w:t xml:space="preserve"> </w:t>
      </w:r>
      <w:proofErr w:type="spellStart"/>
      <w:r w:rsidR="00523EB4">
        <w:t>Pyomo</w:t>
      </w:r>
      <w:proofErr w:type="spellEnd"/>
      <w:r w:rsidR="00523EB4">
        <w:t xml:space="preserve"> 6.6.2</w:t>
      </w:r>
      <w:r w:rsidR="00124399">
        <w:t xml:space="preserve"> and its extension, </w:t>
      </w:r>
      <w:proofErr w:type="spellStart"/>
      <w:r w:rsidR="00124399">
        <w:t>Pyomo.GDP</w:t>
      </w:r>
      <w:proofErr w:type="spellEnd"/>
      <w:r w:rsidR="00523EB4">
        <w:t>.</w:t>
      </w:r>
    </w:p>
    <w:p w14:paraId="7E5F02AF" w14:textId="77777777" w:rsidR="00464F7B" w:rsidRDefault="00464F7B" w:rsidP="00464F7B">
      <w:pPr>
        <w:pStyle w:val="Els-body-text"/>
      </w:pPr>
    </w:p>
    <w:p w14:paraId="7A6597D6" w14:textId="12B8F92E" w:rsidR="009C370E" w:rsidRDefault="00206E07" w:rsidP="00464F7B">
      <w:pPr>
        <w:pStyle w:val="Els-body-text"/>
      </w:pPr>
      <w:r>
        <w:t xml:space="preserve">To utilize the PH algorithm, we use </w:t>
      </w:r>
      <w:proofErr w:type="spellStart"/>
      <w:r>
        <w:t>mpi-sppy</w:t>
      </w:r>
      <w:proofErr w:type="spellEnd"/>
      <w:r>
        <w:t xml:space="preserve">. </w:t>
      </w:r>
      <w:r w:rsidR="00124399">
        <w:t xml:space="preserve">In addition, </w:t>
      </w:r>
      <w:proofErr w:type="spellStart"/>
      <w:r w:rsidR="00124399">
        <w:t>mpi-sppy</w:t>
      </w:r>
      <w:proofErr w:type="spellEnd"/>
      <w:r w:rsidR="00124399">
        <w:t xml:space="preserve"> can </w:t>
      </w:r>
      <w:r w:rsidR="004F2961">
        <w:t>generat</w:t>
      </w:r>
      <w:r w:rsidR="00124399">
        <w:t>e</w:t>
      </w:r>
      <w:r w:rsidR="004F2961">
        <w:t xml:space="preserve"> the</w:t>
      </w:r>
      <w:r>
        <w:t xml:space="preserve"> </w:t>
      </w:r>
      <w:r w:rsidR="004F2961">
        <w:t>EF given by Eq. (11) – Eq. (13)</w:t>
      </w:r>
      <w:r w:rsidR="00124399">
        <w:t xml:space="preserve"> automatically using the same</w:t>
      </w:r>
      <w:r w:rsidR="000C370F">
        <w:t xml:space="preserve"> workflow</w:t>
      </w:r>
      <w:r w:rsidR="00124399">
        <w:t xml:space="preserve"> required for utilizing the PH algorithm</w:t>
      </w:r>
      <w:r>
        <w:t>.</w:t>
      </w:r>
      <w:r w:rsidR="00EA08B7">
        <w:t xml:space="preserve"> </w:t>
      </w:r>
      <w:r>
        <w:t xml:space="preserve">For each trained </w:t>
      </w:r>
      <w:r w:rsidR="004F2961">
        <w:t>RF</w:t>
      </w:r>
      <w:r>
        <w:t xml:space="preserve">, we fix the number of PH iterations to 20. In addition, we utilize the </w:t>
      </w:r>
      <w:proofErr w:type="spellStart"/>
      <w:r>
        <w:rPr>
          <w:i/>
          <w:iCs/>
        </w:rPr>
        <w:t>xhatshuffle</w:t>
      </w:r>
      <w:proofErr w:type="spellEnd"/>
      <w:r>
        <w:t xml:space="preserve"> incumbent finder, as well the dynamic </w:t>
      </w:r>
      <m:oMath>
        <m:r>
          <m:rPr>
            <m:sty m:val="p"/>
          </m:rPr>
          <w:rPr>
            <w:rFonts w:ascii="Cambria Math" w:hAnsi="Cambria Math"/>
          </w:rPr>
          <m:t>ρ</m:t>
        </m:r>
      </m:oMath>
      <w:r>
        <w:t xml:space="preserve"> update capabilities of the </w:t>
      </w:r>
      <w:r>
        <w:rPr>
          <w:i/>
          <w:iCs/>
        </w:rPr>
        <w:t>norm-rho-updater</w:t>
      </w:r>
      <w:r w:rsidR="00E12977">
        <w:rPr>
          <w:i/>
          <w:iCs/>
        </w:rPr>
        <w:t>,</w:t>
      </w:r>
      <w:r>
        <w:t xml:space="preserve"> </w:t>
      </w:r>
      <w:r w:rsidR="00E12977">
        <w:t xml:space="preserve">both of </w:t>
      </w:r>
      <w:r>
        <w:t xml:space="preserve">which are available in the </w:t>
      </w:r>
      <w:proofErr w:type="spellStart"/>
      <w:r>
        <w:t>mpi-sppy</w:t>
      </w:r>
      <w:proofErr w:type="spellEnd"/>
      <w:r>
        <w:t xml:space="preserve"> library. </w:t>
      </w:r>
      <w:r w:rsidR="004F2961">
        <w:t>W</w:t>
      </w:r>
      <w:r>
        <w:t>e utilize 30 processors</w:t>
      </w:r>
      <w:r w:rsidR="008F47F6">
        <w:t xml:space="preserve">, </w:t>
      </w:r>
      <w:proofErr w:type="spellStart"/>
      <w:r w:rsidR="008F47F6">
        <w:t>openmpi</w:t>
      </w:r>
      <w:proofErr w:type="spellEnd"/>
      <w:r w:rsidR="008F47F6">
        <w:t xml:space="preserve"> 4.0.5, and mpi4py 3.1.4</w:t>
      </w:r>
      <w:r>
        <w:t xml:space="preserve"> to take advantage of the parallelizability of the PH algorithm.</w:t>
      </w:r>
      <w:r w:rsidR="00EA1693">
        <w:t xml:space="preserve"> </w:t>
      </w:r>
      <w:r w:rsidR="004F2961">
        <w:t>The</w:t>
      </w:r>
      <w:r w:rsidR="009C370E" w:rsidRPr="009C370E">
        <w:t xml:space="preserve"> computational studies were performed on a Linux server running Ubuntu with 1TB of RAM and 4 Intel(R) Xeon(R) Gold 6234 CPUs (3.30GHz) with 8 cores each.</w:t>
      </w:r>
      <w:r w:rsidR="009C370E">
        <w:t xml:space="preserve"> </w:t>
      </w:r>
      <w:r w:rsidR="008F47F6">
        <w:t>The</w:t>
      </w:r>
      <w:r w:rsidR="004F2961">
        <w:t xml:space="preserve"> EF </w:t>
      </w:r>
      <w:r w:rsidR="008F47F6">
        <w:t xml:space="preserve">solution </w:t>
      </w:r>
      <w:r w:rsidR="004F2961">
        <w:t xml:space="preserve">and </w:t>
      </w:r>
      <w:r w:rsidR="008F47F6">
        <w:t xml:space="preserve">the </w:t>
      </w:r>
      <w:r w:rsidR="004F2961">
        <w:t xml:space="preserve">PH algorithm </w:t>
      </w:r>
      <w:r w:rsidR="008F47F6">
        <w:t xml:space="preserve">both </w:t>
      </w:r>
      <w:r w:rsidR="004F2961">
        <w:t>u</w:t>
      </w:r>
      <w:r w:rsidR="00390037">
        <w:t>se</w:t>
      </w:r>
      <w:r w:rsidR="009C370E">
        <w:t xml:space="preserve"> </w:t>
      </w:r>
      <w:proofErr w:type="spellStart"/>
      <w:r w:rsidR="009C370E">
        <w:t>Gurobi</w:t>
      </w:r>
      <w:proofErr w:type="spellEnd"/>
      <w:r w:rsidR="009C370E">
        <w:t xml:space="preserve"> 10.0.4</w:t>
      </w:r>
      <w:r w:rsidR="004F2961">
        <w:t xml:space="preserve"> as the optimization solver</w:t>
      </w:r>
      <w:r w:rsidR="00262431">
        <w:t xml:space="preserve"> with 8 solver threads</w:t>
      </w:r>
      <w:r w:rsidR="009C370E">
        <w:t>.</w:t>
      </w:r>
    </w:p>
    <w:p w14:paraId="144DE6A1" w14:textId="3EAD5B2B" w:rsidR="008D2649" w:rsidRDefault="00DF2A0B" w:rsidP="008D2649">
      <w:pPr>
        <w:pStyle w:val="Els-1storder-head"/>
        <w:spacing w:after="120"/>
        <w:rPr>
          <w:lang w:val="en-GB"/>
        </w:rPr>
      </w:pPr>
      <w:r>
        <w:rPr>
          <w:lang w:val="en-GB"/>
        </w:rPr>
        <w:t>Results</w:t>
      </w:r>
    </w:p>
    <w:p w14:paraId="4F030510" w14:textId="0C563813" w:rsidR="00231F9E" w:rsidRDefault="00231F9E" w:rsidP="00231F9E">
      <w:pPr>
        <w:pStyle w:val="Els-body-text"/>
      </w:pPr>
      <w:r w:rsidRPr="00231F9E">
        <w:t>Results for the computational performance are shown in Table 1. With 20 iterations of PH, the best incumbents found are variable, although all are within 2% of the true solution. In certain cases, these PH solutions are almost exactly the true optim</w:t>
      </w:r>
      <w:r>
        <w:t>a</w:t>
      </w:r>
      <w:r w:rsidRPr="00231F9E">
        <w:t xml:space="preserve">. It is again important to note that convergence to the true optimum is not guaranteed due to </w:t>
      </w:r>
      <w:r w:rsidR="00942757">
        <w:t>limitations of PH on second stage binary variables</w:t>
      </w:r>
      <w:r w:rsidRPr="00231F9E">
        <w:t xml:space="preserve">. However, we can see that the PH algorithm scales better than the EF </w:t>
      </w:r>
      <w:r w:rsidR="00BD7713">
        <w:t>method and can provide high-quality solutions</w:t>
      </w:r>
      <w:r w:rsidRPr="00231F9E">
        <w:t>.</w:t>
      </w:r>
      <w:r w:rsidR="00172E13">
        <w:t xml:space="preserve"> This improved performance is more evident with larger ensembles. </w:t>
      </w:r>
      <w:r w:rsidRPr="00231F9E">
        <w:t xml:space="preserve">Although not shown here, there is an additional computational benefit to using PH since model generation is also parallelized and the </w:t>
      </w:r>
      <w:proofErr w:type="spellStart"/>
      <w:r w:rsidRPr="00231F9E">
        <w:t>Gurobi</w:t>
      </w:r>
      <w:proofErr w:type="spellEnd"/>
      <w:r w:rsidRPr="00231F9E">
        <w:t xml:space="preserve">-Persistent interface in </w:t>
      </w:r>
      <w:proofErr w:type="spellStart"/>
      <w:r w:rsidRPr="00231F9E">
        <w:t>Pyomo</w:t>
      </w:r>
      <w:proofErr w:type="spellEnd"/>
      <w:r w:rsidRPr="00231F9E">
        <w:t xml:space="preserve"> eliminates the need to generate</w:t>
      </w:r>
      <w:r w:rsidR="00EA19D9">
        <w:t xml:space="preserve"> new</w:t>
      </w:r>
      <w:r w:rsidRPr="00231F9E">
        <w:t xml:space="preserve"> </w:t>
      </w:r>
      <w:proofErr w:type="spellStart"/>
      <w:r w:rsidRPr="00231F9E">
        <w:t>Pyomo</w:t>
      </w:r>
      <w:proofErr w:type="spellEnd"/>
      <w:r w:rsidRPr="00231F9E">
        <w:t xml:space="preserve"> models at each iteration of the PH algorithm.</w:t>
      </w:r>
    </w:p>
    <w:p w14:paraId="604F334B" w14:textId="77777777" w:rsidR="00231F9E" w:rsidRPr="00231F9E" w:rsidRDefault="00231F9E" w:rsidP="00231F9E">
      <w:pPr>
        <w:pStyle w:val="Els-body-text"/>
      </w:pPr>
    </w:p>
    <w:p w14:paraId="5B7A0A65" w14:textId="75ED7216" w:rsidR="00774E44" w:rsidRDefault="00774E44" w:rsidP="00774E44">
      <w:pPr>
        <w:pStyle w:val="Els-body-text"/>
        <w:rPr>
          <w:sz w:val="18"/>
          <w:szCs w:val="18"/>
          <w:lang w:val="en-GB"/>
        </w:rPr>
      </w:pPr>
      <w:r w:rsidRPr="00774E44">
        <w:rPr>
          <w:b/>
          <w:bCs/>
          <w:sz w:val="18"/>
          <w:szCs w:val="18"/>
          <w:lang w:val="en-GB"/>
        </w:rPr>
        <w:t xml:space="preserve">Table 1. </w:t>
      </w:r>
      <w:r w:rsidRPr="00774E44">
        <w:rPr>
          <w:sz w:val="18"/>
          <w:szCs w:val="18"/>
          <w:lang w:val="en-GB"/>
        </w:rPr>
        <w:t xml:space="preserve">Computational performance results on </w:t>
      </w:r>
      <w:r>
        <w:rPr>
          <w:sz w:val="18"/>
          <w:szCs w:val="18"/>
          <w:lang w:val="en-GB"/>
        </w:rPr>
        <w:t>MINLPLib</w:t>
      </w:r>
      <w:r w:rsidR="0077294B">
        <w:rPr>
          <w:sz w:val="18"/>
          <w:szCs w:val="18"/>
          <w:lang w:val="en-GB"/>
        </w:rPr>
        <w:t xml:space="preserve">.org </w:t>
      </w:r>
      <w:r>
        <w:rPr>
          <w:sz w:val="18"/>
          <w:szCs w:val="18"/>
          <w:lang w:val="en-GB"/>
        </w:rPr>
        <w:t xml:space="preserve">example ex2_1_5. </w:t>
      </w:r>
      <w:r w:rsidR="00F07D63">
        <w:rPr>
          <w:i/>
          <w:iCs/>
          <w:sz w:val="18"/>
          <w:szCs w:val="18"/>
          <w:lang w:val="en-GB"/>
        </w:rPr>
        <w:t xml:space="preserve">Num </w:t>
      </w:r>
      <w:r w:rsidRPr="00E12977">
        <w:rPr>
          <w:i/>
          <w:iCs/>
          <w:sz w:val="18"/>
          <w:szCs w:val="18"/>
          <w:lang w:val="en-GB"/>
        </w:rPr>
        <w:t>Trees</w:t>
      </w:r>
      <w:r>
        <w:rPr>
          <w:sz w:val="18"/>
          <w:szCs w:val="18"/>
          <w:lang w:val="en-GB"/>
        </w:rPr>
        <w:t xml:space="preserve"> indicates the number of trees in the RF. </w:t>
      </w:r>
      <w:r w:rsidRPr="00E12977">
        <w:rPr>
          <w:i/>
          <w:iCs/>
          <w:sz w:val="18"/>
          <w:szCs w:val="18"/>
          <w:lang w:val="en-GB"/>
        </w:rPr>
        <w:t>EF</w:t>
      </w:r>
      <w:r w:rsidR="00F07D63">
        <w:rPr>
          <w:i/>
          <w:iCs/>
          <w:sz w:val="18"/>
          <w:szCs w:val="18"/>
          <w:lang w:val="en-GB"/>
        </w:rPr>
        <w:t xml:space="preserve"> Time</w:t>
      </w:r>
      <w:r w:rsidR="00F07D63">
        <w:rPr>
          <w:sz w:val="18"/>
          <w:szCs w:val="18"/>
          <w:lang w:val="en-GB"/>
        </w:rPr>
        <w:t xml:space="preserve"> is the solution</w:t>
      </w:r>
      <w:r>
        <w:rPr>
          <w:sz w:val="18"/>
          <w:szCs w:val="18"/>
          <w:lang w:val="en-GB"/>
        </w:rPr>
        <w:t xml:space="preserve"> </w:t>
      </w:r>
      <w:r w:rsidR="00124399">
        <w:rPr>
          <w:sz w:val="18"/>
          <w:szCs w:val="18"/>
          <w:lang w:val="en-GB"/>
        </w:rPr>
        <w:t xml:space="preserve">time </w:t>
      </w:r>
      <w:r>
        <w:rPr>
          <w:sz w:val="18"/>
          <w:szCs w:val="18"/>
          <w:lang w:val="en-GB"/>
        </w:rPr>
        <w:t xml:space="preserve">using the extensive form in </w:t>
      </w:r>
      <w:proofErr w:type="spellStart"/>
      <w:r>
        <w:rPr>
          <w:sz w:val="18"/>
          <w:szCs w:val="18"/>
          <w:lang w:val="en-GB"/>
        </w:rPr>
        <w:t>mpi-sppy</w:t>
      </w:r>
      <w:proofErr w:type="spellEnd"/>
      <w:r>
        <w:rPr>
          <w:sz w:val="18"/>
          <w:szCs w:val="18"/>
          <w:lang w:val="en-GB"/>
        </w:rPr>
        <w:t xml:space="preserve">, and </w:t>
      </w:r>
      <w:r w:rsidRPr="00E12977">
        <w:rPr>
          <w:i/>
          <w:iCs/>
          <w:sz w:val="18"/>
          <w:szCs w:val="18"/>
          <w:lang w:val="en-GB"/>
        </w:rPr>
        <w:t>PH</w:t>
      </w:r>
      <w:r w:rsidR="00F07D63">
        <w:rPr>
          <w:i/>
          <w:iCs/>
          <w:sz w:val="18"/>
          <w:szCs w:val="18"/>
          <w:lang w:val="en-GB"/>
        </w:rPr>
        <w:t xml:space="preserve"> Time</w:t>
      </w:r>
      <w:r>
        <w:rPr>
          <w:sz w:val="18"/>
          <w:szCs w:val="18"/>
          <w:lang w:val="en-GB"/>
        </w:rPr>
        <w:t xml:space="preserve"> using progressive hedging. </w:t>
      </w:r>
      <w:r w:rsidRPr="00E12977">
        <w:rPr>
          <w:i/>
          <w:iCs/>
          <w:sz w:val="18"/>
          <w:szCs w:val="18"/>
          <w:lang w:val="en-GB"/>
        </w:rPr>
        <w:t xml:space="preserve">True </w:t>
      </w:r>
      <w:proofErr w:type="spellStart"/>
      <w:r w:rsidRPr="00E12977">
        <w:rPr>
          <w:i/>
          <w:iCs/>
          <w:sz w:val="18"/>
          <w:szCs w:val="18"/>
          <w:lang w:val="en-GB"/>
        </w:rPr>
        <w:t>Obj</w:t>
      </w:r>
      <w:proofErr w:type="spellEnd"/>
      <w:r>
        <w:rPr>
          <w:sz w:val="18"/>
          <w:szCs w:val="18"/>
          <w:lang w:val="en-GB"/>
        </w:rPr>
        <w:t xml:space="preserve"> is the objective</w:t>
      </w:r>
      <w:r w:rsidR="00E12977">
        <w:rPr>
          <w:sz w:val="18"/>
          <w:szCs w:val="18"/>
          <w:lang w:val="en-GB"/>
        </w:rPr>
        <w:t xml:space="preserve"> value</w:t>
      </w:r>
      <w:r>
        <w:rPr>
          <w:sz w:val="18"/>
          <w:szCs w:val="18"/>
          <w:lang w:val="en-GB"/>
        </w:rPr>
        <w:t xml:space="preserve"> from the optimal solution</w:t>
      </w:r>
      <w:r w:rsidR="00F07D63">
        <w:rPr>
          <w:sz w:val="18"/>
          <w:szCs w:val="18"/>
          <w:lang w:val="en-GB"/>
        </w:rPr>
        <w:t xml:space="preserve"> of EF</w:t>
      </w:r>
      <w:r>
        <w:rPr>
          <w:sz w:val="18"/>
          <w:szCs w:val="18"/>
          <w:lang w:val="en-GB"/>
        </w:rPr>
        <w:t xml:space="preserve">. </w:t>
      </w:r>
      <w:r w:rsidRPr="00E12977">
        <w:rPr>
          <w:i/>
          <w:iCs/>
          <w:sz w:val="18"/>
          <w:szCs w:val="18"/>
          <w:lang w:val="en-GB"/>
        </w:rPr>
        <w:t>PH</w:t>
      </w:r>
      <w:r w:rsidR="00B8637C" w:rsidRPr="00E12977">
        <w:rPr>
          <w:i/>
          <w:iCs/>
          <w:sz w:val="18"/>
          <w:szCs w:val="18"/>
          <w:lang w:val="en-GB"/>
        </w:rPr>
        <w:t xml:space="preserve"> </w:t>
      </w:r>
      <w:proofErr w:type="spellStart"/>
      <w:r w:rsidRPr="00E12977">
        <w:rPr>
          <w:i/>
          <w:iCs/>
          <w:sz w:val="18"/>
          <w:szCs w:val="18"/>
          <w:lang w:val="en-GB"/>
        </w:rPr>
        <w:t>Obj</w:t>
      </w:r>
      <w:proofErr w:type="spellEnd"/>
      <w:r>
        <w:rPr>
          <w:sz w:val="18"/>
          <w:szCs w:val="18"/>
          <w:lang w:val="en-GB"/>
        </w:rPr>
        <w:t xml:space="preserve"> is the</w:t>
      </w:r>
      <w:r w:rsidR="00B8637C">
        <w:rPr>
          <w:sz w:val="18"/>
          <w:szCs w:val="18"/>
          <w:lang w:val="en-GB"/>
        </w:rPr>
        <w:t xml:space="preserve"> best</w:t>
      </w:r>
      <w:r>
        <w:rPr>
          <w:sz w:val="18"/>
          <w:szCs w:val="18"/>
          <w:lang w:val="en-GB"/>
        </w:rPr>
        <w:t xml:space="preserve"> incumbent after 20 iterations of PH. </w:t>
      </w:r>
      <w:r w:rsidR="00124399">
        <w:rPr>
          <w:i/>
          <w:iCs/>
          <w:sz w:val="18"/>
          <w:szCs w:val="18"/>
          <w:lang w:val="en-GB"/>
        </w:rPr>
        <w:t xml:space="preserve">% Difference </w:t>
      </w:r>
      <w:r w:rsidR="00124399">
        <w:rPr>
          <w:sz w:val="18"/>
          <w:szCs w:val="18"/>
          <w:lang w:val="en-GB"/>
        </w:rPr>
        <w:t>compares these two objective values.</w:t>
      </w:r>
      <w:r>
        <w:rPr>
          <w:sz w:val="18"/>
          <w:szCs w:val="18"/>
          <w:lang w:val="en-GB"/>
        </w:rPr>
        <w:t xml:space="preserve"> </w:t>
      </w:r>
    </w:p>
    <w:p w14:paraId="73EF376C" w14:textId="77777777" w:rsidR="00774E44" w:rsidRPr="00774E44" w:rsidRDefault="00774E44" w:rsidP="00774E44">
      <w:pPr>
        <w:pStyle w:val="Els-body-text"/>
        <w:rPr>
          <w:sz w:val="18"/>
          <w:szCs w:val="18"/>
          <w:lang w:val="en-GB"/>
        </w:rPr>
      </w:pPr>
    </w:p>
    <w:tbl>
      <w:tblPr>
        <w:tblStyle w:val="TableGrid"/>
        <w:tblW w:w="71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990"/>
        <w:gridCol w:w="990"/>
        <w:gridCol w:w="1170"/>
        <w:gridCol w:w="895"/>
        <w:gridCol w:w="1800"/>
      </w:tblGrid>
      <w:tr w:rsidR="002E69E4" w14:paraId="0E1D3F3B" w14:textId="5EDF5D53" w:rsidTr="002E69E4">
        <w:tc>
          <w:tcPr>
            <w:tcW w:w="1260" w:type="dxa"/>
            <w:tcBorders>
              <w:top w:val="single" w:sz="12" w:space="0" w:color="auto"/>
              <w:bottom w:val="single" w:sz="12" w:space="0" w:color="auto"/>
            </w:tcBorders>
          </w:tcPr>
          <w:p w14:paraId="00EDCB00" w14:textId="3659BF97" w:rsidR="002E69E4" w:rsidRPr="00FB136D" w:rsidRDefault="002E69E4" w:rsidP="00FB136D">
            <w:pPr>
              <w:pStyle w:val="Els-body-text"/>
              <w:jc w:val="left"/>
              <w:rPr>
                <w:b/>
                <w:bCs/>
                <w:lang w:val="en-GB"/>
              </w:rPr>
            </w:pPr>
            <w:r>
              <w:rPr>
                <w:b/>
                <w:bCs/>
                <w:lang w:val="en-GB"/>
              </w:rPr>
              <w:t>Num Trees</w:t>
            </w:r>
          </w:p>
        </w:tc>
        <w:tc>
          <w:tcPr>
            <w:tcW w:w="990" w:type="dxa"/>
            <w:tcBorders>
              <w:top w:val="single" w:sz="12" w:space="0" w:color="auto"/>
              <w:bottom w:val="single" w:sz="12" w:space="0" w:color="auto"/>
            </w:tcBorders>
          </w:tcPr>
          <w:p w14:paraId="6C0DAF66" w14:textId="2F3ABCF1" w:rsidR="002E69E4" w:rsidRDefault="002E69E4" w:rsidP="00FB136D">
            <w:pPr>
              <w:pStyle w:val="Els-body-text"/>
              <w:jc w:val="left"/>
              <w:rPr>
                <w:b/>
                <w:bCs/>
                <w:lang w:val="en-GB"/>
              </w:rPr>
            </w:pPr>
            <w:r>
              <w:rPr>
                <w:b/>
                <w:bCs/>
                <w:lang w:val="en-GB"/>
              </w:rPr>
              <w:t>EF Time</w:t>
            </w:r>
          </w:p>
          <w:p w14:paraId="11E40CD9" w14:textId="0F96DF22" w:rsidR="002E69E4" w:rsidRPr="00FB136D" w:rsidRDefault="002E69E4" w:rsidP="00FB136D">
            <w:pPr>
              <w:pStyle w:val="Els-body-text"/>
              <w:jc w:val="left"/>
              <w:rPr>
                <w:b/>
                <w:bCs/>
                <w:lang w:val="en-GB"/>
              </w:rPr>
            </w:pPr>
            <w:r>
              <w:rPr>
                <w:b/>
                <w:bCs/>
                <w:lang w:val="en-GB"/>
              </w:rPr>
              <w:t>[sec]</w:t>
            </w:r>
          </w:p>
        </w:tc>
        <w:tc>
          <w:tcPr>
            <w:tcW w:w="990" w:type="dxa"/>
            <w:tcBorders>
              <w:top w:val="single" w:sz="12" w:space="0" w:color="auto"/>
              <w:bottom w:val="single" w:sz="12" w:space="0" w:color="auto"/>
            </w:tcBorders>
          </w:tcPr>
          <w:p w14:paraId="48FA69E4" w14:textId="636AC0B4" w:rsidR="002E69E4" w:rsidRDefault="002E69E4" w:rsidP="00FB136D">
            <w:pPr>
              <w:pStyle w:val="Els-body-text"/>
              <w:jc w:val="left"/>
              <w:rPr>
                <w:b/>
                <w:bCs/>
                <w:lang w:val="en-GB"/>
              </w:rPr>
            </w:pPr>
            <w:r>
              <w:rPr>
                <w:b/>
                <w:bCs/>
                <w:lang w:val="en-GB"/>
              </w:rPr>
              <w:t>PH Time</w:t>
            </w:r>
          </w:p>
          <w:p w14:paraId="74CD968D" w14:textId="7469ED37" w:rsidR="002E69E4" w:rsidRPr="00FB136D" w:rsidRDefault="002E69E4" w:rsidP="00FB136D">
            <w:pPr>
              <w:pStyle w:val="Els-body-text"/>
              <w:jc w:val="left"/>
              <w:rPr>
                <w:b/>
                <w:bCs/>
                <w:lang w:val="en-GB"/>
              </w:rPr>
            </w:pPr>
            <w:r>
              <w:rPr>
                <w:b/>
                <w:bCs/>
                <w:lang w:val="en-GB"/>
              </w:rPr>
              <w:t>[sec]</w:t>
            </w:r>
          </w:p>
        </w:tc>
        <w:tc>
          <w:tcPr>
            <w:tcW w:w="1170" w:type="dxa"/>
            <w:tcBorders>
              <w:top w:val="single" w:sz="12" w:space="0" w:color="auto"/>
              <w:bottom w:val="single" w:sz="12" w:space="0" w:color="auto"/>
            </w:tcBorders>
          </w:tcPr>
          <w:p w14:paraId="0E15A87F" w14:textId="7A363933" w:rsidR="002E69E4" w:rsidRPr="00FB136D" w:rsidRDefault="002E69E4" w:rsidP="00FB136D">
            <w:pPr>
              <w:pStyle w:val="Els-body-text"/>
              <w:jc w:val="left"/>
              <w:rPr>
                <w:b/>
                <w:bCs/>
                <w:lang w:val="en-GB"/>
              </w:rPr>
            </w:pPr>
            <w:r>
              <w:rPr>
                <w:b/>
                <w:bCs/>
                <w:lang w:val="en-GB"/>
              </w:rPr>
              <w:t xml:space="preserve">True </w:t>
            </w:r>
            <w:proofErr w:type="spellStart"/>
            <w:r>
              <w:rPr>
                <w:b/>
                <w:bCs/>
                <w:lang w:val="en-GB"/>
              </w:rPr>
              <w:t>Obj</w:t>
            </w:r>
            <w:proofErr w:type="spellEnd"/>
          </w:p>
        </w:tc>
        <w:tc>
          <w:tcPr>
            <w:tcW w:w="895" w:type="dxa"/>
            <w:tcBorders>
              <w:top w:val="single" w:sz="12" w:space="0" w:color="auto"/>
              <w:bottom w:val="single" w:sz="12" w:space="0" w:color="auto"/>
            </w:tcBorders>
          </w:tcPr>
          <w:p w14:paraId="6FEDBA9E" w14:textId="2B42F10D" w:rsidR="002E69E4" w:rsidRPr="00FB136D" w:rsidRDefault="002E69E4" w:rsidP="00FB136D">
            <w:pPr>
              <w:pStyle w:val="Els-body-text"/>
              <w:jc w:val="left"/>
              <w:rPr>
                <w:b/>
                <w:bCs/>
                <w:lang w:val="en-GB"/>
              </w:rPr>
            </w:pPr>
            <w:r>
              <w:rPr>
                <w:b/>
                <w:bCs/>
                <w:lang w:val="en-GB"/>
              </w:rPr>
              <w:t xml:space="preserve">PH </w:t>
            </w:r>
            <w:proofErr w:type="spellStart"/>
            <w:r>
              <w:rPr>
                <w:b/>
                <w:bCs/>
                <w:lang w:val="en-GB"/>
              </w:rPr>
              <w:t>Obj</w:t>
            </w:r>
            <w:proofErr w:type="spellEnd"/>
          </w:p>
        </w:tc>
        <w:tc>
          <w:tcPr>
            <w:tcW w:w="1800" w:type="dxa"/>
            <w:tcBorders>
              <w:top w:val="single" w:sz="12" w:space="0" w:color="auto"/>
              <w:bottom w:val="single" w:sz="12" w:space="0" w:color="auto"/>
            </w:tcBorders>
          </w:tcPr>
          <w:p w14:paraId="4B0BFEB2" w14:textId="41DDBF9E" w:rsidR="002E69E4" w:rsidRDefault="002E69E4" w:rsidP="00FB136D">
            <w:pPr>
              <w:pStyle w:val="Els-body-text"/>
              <w:jc w:val="left"/>
              <w:rPr>
                <w:b/>
                <w:bCs/>
                <w:lang w:val="en-GB"/>
              </w:rPr>
            </w:pPr>
            <w:r>
              <w:rPr>
                <w:b/>
                <w:bCs/>
                <w:lang w:val="en-GB"/>
              </w:rPr>
              <w:t>% Difference</w:t>
            </w:r>
          </w:p>
        </w:tc>
      </w:tr>
      <w:tr w:rsidR="002E69E4" w14:paraId="7ED21631" w14:textId="7DB9FB00" w:rsidTr="002E69E4">
        <w:tc>
          <w:tcPr>
            <w:tcW w:w="1260" w:type="dxa"/>
            <w:tcBorders>
              <w:top w:val="single" w:sz="12" w:space="0" w:color="auto"/>
            </w:tcBorders>
          </w:tcPr>
          <w:p w14:paraId="130F696B" w14:textId="6B5B646D" w:rsidR="002E69E4" w:rsidRDefault="002E69E4" w:rsidP="00FB136D">
            <w:pPr>
              <w:pStyle w:val="Els-body-text"/>
              <w:jc w:val="left"/>
              <w:rPr>
                <w:lang w:val="en-GB"/>
              </w:rPr>
            </w:pPr>
            <w:r>
              <w:rPr>
                <w:lang w:val="en-GB"/>
              </w:rPr>
              <w:t>30</w:t>
            </w:r>
          </w:p>
        </w:tc>
        <w:tc>
          <w:tcPr>
            <w:tcW w:w="990" w:type="dxa"/>
            <w:tcBorders>
              <w:top w:val="single" w:sz="12" w:space="0" w:color="auto"/>
            </w:tcBorders>
          </w:tcPr>
          <w:p w14:paraId="666D0C60" w14:textId="4C537A4D" w:rsidR="002E69E4" w:rsidRDefault="002E69E4" w:rsidP="00FB136D">
            <w:pPr>
              <w:pStyle w:val="Els-body-text"/>
              <w:jc w:val="left"/>
              <w:rPr>
                <w:lang w:val="en-GB"/>
              </w:rPr>
            </w:pPr>
            <w:r>
              <w:rPr>
                <w:lang w:val="en-GB"/>
              </w:rPr>
              <w:t>26.82</w:t>
            </w:r>
          </w:p>
        </w:tc>
        <w:tc>
          <w:tcPr>
            <w:tcW w:w="990" w:type="dxa"/>
            <w:tcBorders>
              <w:top w:val="single" w:sz="12" w:space="0" w:color="auto"/>
            </w:tcBorders>
          </w:tcPr>
          <w:p w14:paraId="00809CFD" w14:textId="5AD8636A" w:rsidR="002E69E4" w:rsidRDefault="002E69E4" w:rsidP="00FB136D">
            <w:pPr>
              <w:pStyle w:val="Els-body-text"/>
              <w:jc w:val="left"/>
              <w:rPr>
                <w:lang w:val="en-GB"/>
              </w:rPr>
            </w:pPr>
            <w:r>
              <w:rPr>
                <w:lang w:val="en-GB"/>
              </w:rPr>
              <w:t>21.87</w:t>
            </w:r>
          </w:p>
        </w:tc>
        <w:tc>
          <w:tcPr>
            <w:tcW w:w="1170" w:type="dxa"/>
            <w:tcBorders>
              <w:top w:val="single" w:sz="12" w:space="0" w:color="auto"/>
            </w:tcBorders>
          </w:tcPr>
          <w:p w14:paraId="61134EC7" w14:textId="71F3EEF4" w:rsidR="002E69E4" w:rsidRDefault="002E69E4" w:rsidP="00FB136D">
            <w:pPr>
              <w:pStyle w:val="Els-body-text"/>
              <w:jc w:val="left"/>
              <w:rPr>
                <w:lang w:val="en-GB"/>
              </w:rPr>
            </w:pPr>
            <w:r>
              <w:rPr>
                <w:lang w:val="en-GB"/>
              </w:rPr>
              <w:t>-8.917</w:t>
            </w:r>
          </w:p>
        </w:tc>
        <w:tc>
          <w:tcPr>
            <w:tcW w:w="895" w:type="dxa"/>
            <w:tcBorders>
              <w:top w:val="single" w:sz="12" w:space="0" w:color="auto"/>
            </w:tcBorders>
          </w:tcPr>
          <w:p w14:paraId="3CC22354" w14:textId="7AA533C0" w:rsidR="002E69E4" w:rsidRDefault="002E69E4" w:rsidP="00FB136D">
            <w:pPr>
              <w:pStyle w:val="Els-body-text"/>
              <w:jc w:val="left"/>
              <w:rPr>
                <w:lang w:val="en-GB"/>
              </w:rPr>
            </w:pPr>
            <w:r>
              <w:rPr>
                <w:lang w:val="en-GB"/>
              </w:rPr>
              <w:t>-8.756</w:t>
            </w:r>
          </w:p>
        </w:tc>
        <w:tc>
          <w:tcPr>
            <w:tcW w:w="1800" w:type="dxa"/>
            <w:tcBorders>
              <w:top w:val="single" w:sz="12" w:space="0" w:color="auto"/>
            </w:tcBorders>
          </w:tcPr>
          <w:p w14:paraId="2019797C" w14:textId="4719B5F4" w:rsidR="002E69E4" w:rsidRDefault="002E69E4" w:rsidP="00FB136D">
            <w:pPr>
              <w:pStyle w:val="Els-body-text"/>
              <w:jc w:val="left"/>
              <w:rPr>
                <w:lang w:val="en-GB"/>
              </w:rPr>
            </w:pPr>
            <w:r>
              <w:rPr>
                <w:lang w:val="en-GB"/>
              </w:rPr>
              <w:t>1.8</w:t>
            </w:r>
            <w:r w:rsidR="00631750">
              <w:rPr>
                <w:lang w:val="en-GB"/>
              </w:rPr>
              <w:t>1</w:t>
            </w:r>
          </w:p>
        </w:tc>
      </w:tr>
      <w:tr w:rsidR="002E69E4" w14:paraId="7F331062" w14:textId="26A71520" w:rsidTr="002E69E4">
        <w:tc>
          <w:tcPr>
            <w:tcW w:w="1260" w:type="dxa"/>
          </w:tcPr>
          <w:p w14:paraId="5CAA5D58" w14:textId="46A154CF" w:rsidR="002E69E4" w:rsidRDefault="002E69E4" w:rsidP="00FB136D">
            <w:pPr>
              <w:pStyle w:val="Els-body-text"/>
              <w:jc w:val="left"/>
              <w:rPr>
                <w:lang w:val="en-GB"/>
              </w:rPr>
            </w:pPr>
            <w:r>
              <w:rPr>
                <w:lang w:val="en-GB"/>
              </w:rPr>
              <w:t>50</w:t>
            </w:r>
          </w:p>
        </w:tc>
        <w:tc>
          <w:tcPr>
            <w:tcW w:w="990" w:type="dxa"/>
          </w:tcPr>
          <w:p w14:paraId="3FC739D1" w14:textId="05B8C877" w:rsidR="002E69E4" w:rsidRDefault="002E69E4" w:rsidP="00FB136D">
            <w:pPr>
              <w:pStyle w:val="Els-body-text"/>
              <w:jc w:val="left"/>
              <w:rPr>
                <w:lang w:val="en-GB"/>
              </w:rPr>
            </w:pPr>
            <w:r>
              <w:rPr>
                <w:lang w:val="en-GB"/>
              </w:rPr>
              <w:t>69.93</w:t>
            </w:r>
          </w:p>
        </w:tc>
        <w:tc>
          <w:tcPr>
            <w:tcW w:w="990" w:type="dxa"/>
          </w:tcPr>
          <w:p w14:paraId="5901CF61" w14:textId="186E4A06" w:rsidR="002E69E4" w:rsidRDefault="002E69E4" w:rsidP="00FB136D">
            <w:pPr>
              <w:pStyle w:val="Els-body-text"/>
              <w:jc w:val="left"/>
              <w:rPr>
                <w:lang w:val="en-GB"/>
              </w:rPr>
            </w:pPr>
            <w:r>
              <w:rPr>
                <w:lang w:val="en-GB"/>
              </w:rPr>
              <w:t>40.87</w:t>
            </w:r>
          </w:p>
        </w:tc>
        <w:tc>
          <w:tcPr>
            <w:tcW w:w="1170" w:type="dxa"/>
          </w:tcPr>
          <w:p w14:paraId="357DAEE1" w14:textId="36FEE0F5" w:rsidR="002E69E4" w:rsidRDefault="002E69E4" w:rsidP="00FB136D">
            <w:pPr>
              <w:pStyle w:val="Els-body-text"/>
              <w:jc w:val="left"/>
              <w:rPr>
                <w:lang w:val="en-GB"/>
              </w:rPr>
            </w:pPr>
            <w:r>
              <w:rPr>
                <w:lang w:val="en-GB"/>
              </w:rPr>
              <w:t>-5.323</w:t>
            </w:r>
          </w:p>
        </w:tc>
        <w:tc>
          <w:tcPr>
            <w:tcW w:w="895" w:type="dxa"/>
          </w:tcPr>
          <w:p w14:paraId="31AAC422" w14:textId="3E7B1DCB" w:rsidR="002E69E4" w:rsidRDefault="002E69E4" w:rsidP="00FB136D">
            <w:pPr>
              <w:pStyle w:val="Els-body-text"/>
              <w:jc w:val="left"/>
              <w:rPr>
                <w:lang w:val="en-GB"/>
              </w:rPr>
            </w:pPr>
            <w:r>
              <w:rPr>
                <w:lang w:val="en-GB"/>
              </w:rPr>
              <w:t>-5.276</w:t>
            </w:r>
          </w:p>
        </w:tc>
        <w:tc>
          <w:tcPr>
            <w:tcW w:w="1800" w:type="dxa"/>
          </w:tcPr>
          <w:p w14:paraId="6634F050" w14:textId="40662FD3" w:rsidR="002E69E4" w:rsidRDefault="002E69E4" w:rsidP="00FB136D">
            <w:pPr>
              <w:pStyle w:val="Els-body-text"/>
              <w:jc w:val="left"/>
              <w:rPr>
                <w:lang w:val="en-GB"/>
              </w:rPr>
            </w:pPr>
            <w:r>
              <w:rPr>
                <w:lang w:val="en-GB"/>
              </w:rPr>
              <w:t>0.8</w:t>
            </w:r>
            <w:r w:rsidR="00631750">
              <w:rPr>
                <w:lang w:val="en-GB"/>
              </w:rPr>
              <w:t>8</w:t>
            </w:r>
          </w:p>
        </w:tc>
      </w:tr>
      <w:tr w:rsidR="002E69E4" w14:paraId="790020B5" w14:textId="6B744EE5" w:rsidTr="002E69E4">
        <w:trPr>
          <w:trHeight w:val="205"/>
        </w:trPr>
        <w:tc>
          <w:tcPr>
            <w:tcW w:w="1260" w:type="dxa"/>
          </w:tcPr>
          <w:p w14:paraId="65087D1B" w14:textId="3A6AF56C" w:rsidR="002E69E4" w:rsidRDefault="002E69E4" w:rsidP="00FB136D">
            <w:pPr>
              <w:pStyle w:val="Els-body-text"/>
              <w:jc w:val="left"/>
              <w:rPr>
                <w:lang w:val="en-GB"/>
              </w:rPr>
            </w:pPr>
            <w:r>
              <w:rPr>
                <w:lang w:val="en-GB"/>
              </w:rPr>
              <w:t>70</w:t>
            </w:r>
          </w:p>
        </w:tc>
        <w:tc>
          <w:tcPr>
            <w:tcW w:w="990" w:type="dxa"/>
          </w:tcPr>
          <w:p w14:paraId="4EA9F76C" w14:textId="110CFF62" w:rsidR="002E69E4" w:rsidRDefault="002E69E4" w:rsidP="00FB136D">
            <w:pPr>
              <w:pStyle w:val="Els-body-text"/>
              <w:jc w:val="left"/>
              <w:rPr>
                <w:lang w:val="en-GB"/>
              </w:rPr>
            </w:pPr>
            <w:r>
              <w:rPr>
                <w:lang w:val="en-GB"/>
              </w:rPr>
              <w:t>81.62</w:t>
            </w:r>
          </w:p>
        </w:tc>
        <w:tc>
          <w:tcPr>
            <w:tcW w:w="990" w:type="dxa"/>
          </w:tcPr>
          <w:p w14:paraId="6985CD36" w14:textId="3C4B9AD6" w:rsidR="002E69E4" w:rsidRDefault="002E69E4" w:rsidP="00FB136D">
            <w:pPr>
              <w:pStyle w:val="Els-body-text"/>
              <w:jc w:val="left"/>
              <w:rPr>
                <w:lang w:val="en-GB"/>
              </w:rPr>
            </w:pPr>
            <w:r>
              <w:rPr>
                <w:lang w:val="en-GB"/>
              </w:rPr>
              <w:t>48.95</w:t>
            </w:r>
          </w:p>
        </w:tc>
        <w:tc>
          <w:tcPr>
            <w:tcW w:w="1170" w:type="dxa"/>
          </w:tcPr>
          <w:p w14:paraId="4D1E8ECC" w14:textId="5E87B3EB" w:rsidR="002E69E4" w:rsidRDefault="002E69E4" w:rsidP="00FB136D">
            <w:pPr>
              <w:pStyle w:val="Els-body-text"/>
              <w:jc w:val="left"/>
              <w:rPr>
                <w:lang w:val="en-GB"/>
              </w:rPr>
            </w:pPr>
            <w:r>
              <w:rPr>
                <w:lang w:val="en-GB"/>
              </w:rPr>
              <w:t>-3.814</w:t>
            </w:r>
          </w:p>
        </w:tc>
        <w:tc>
          <w:tcPr>
            <w:tcW w:w="895" w:type="dxa"/>
          </w:tcPr>
          <w:p w14:paraId="2858FD74" w14:textId="437F585A" w:rsidR="002E69E4" w:rsidRDefault="002E69E4" w:rsidP="00FB136D">
            <w:pPr>
              <w:pStyle w:val="Els-body-text"/>
              <w:jc w:val="left"/>
              <w:rPr>
                <w:lang w:val="en-GB"/>
              </w:rPr>
            </w:pPr>
            <w:r>
              <w:rPr>
                <w:lang w:val="en-GB"/>
              </w:rPr>
              <w:t>-3.764</w:t>
            </w:r>
          </w:p>
        </w:tc>
        <w:tc>
          <w:tcPr>
            <w:tcW w:w="1800" w:type="dxa"/>
          </w:tcPr>
          <w:p w14:paraId="08EA4FE3" w14:textId="2B4597DB" w:rsidR="002E69E4" w:rsidRDefault="002E69E4" w:rsidP="00FB136D">
            <w:pPr>
              <w:pStyle w:val="Els-body-text"/>
              <w:jc w:val="left"/>
              <w:rPr>
                <w:lang w:val="en-GB"/>
              </w:rPr>
            </w:pPr>
            <w:r>
              <w:rPr>
                <w:lang w:val="en-GB"/>
              </w:rPr>
              <w:t>1.3</w:t>
            </w:r>
            <w:r w:rsidR="00631750">
              <w:rPr>
                <w:lang w:val="en-GB"/>
              </w:rPr>
              <w:t>1</w:t>
            </w:r>
          </w:p>
        </w:tc>
      </w:tr>
      <w:tr w:rsidR="002E69E4" w14:paraId="14C56D4A" w14:textId="6CD27B1D" w:rsidTr="002E69E4">
        <w:tc>
          <w:tcPr>
            <w:tcW w:w="1260" w:type="dxa"/>
          </w:tcPr>
          <w:p w14:paraId="14F3AA3B" w14:textId="658DB866" w:rsidR="002E69E4" w:rsidRDefault="002E69E4" w:rsidP="00FB136D">
            <w:pPr>
              <w:pStyle w:val="Els-body-text"/>
              <w:jc w:val="left"/>
              <w:rPr>
                <w:lang w:val="en-GB"/>
              </w:rPr>
            </w:pPr>
            <w:r>
              <w:rPr>
                <w:lang w:val="en-GB"/>
              </w:rPr>
              <w:t>90</w:t>
            </w:r>
          </w:p>
        </w:tc>
        <w:tc>
          <w:tcPr>
            <w:tcW w:w="990" w:type="dxa"/>
          </w:tcPr>
          <w:p w14:paraId="52F810D1" w14:textId="252497B1" w:rsidR="002E69E4" w:rsidRDefault="002E69E4" w:rsidP="00FB136D">
            <w:pPr>
              <w:pStyle w:val="Els-body-text"/>
              <w:jc w:val="left"/>
              <w:rPr>
                <w:lang w:val="en-GB"/>
              </w:rPr>
            </w:pPr>
            <w:r>
              <w:rPr>
                <w:lang w:val="en-GB"/>
              </w:rPr>
              <w:t>128.5</w:t>
            </w:r>
          </w:p>
        </w:tc>
        <w:tc>
          <w:tcPr>
            <w:tcW w:w="990" w:type="dxa"/>
          </w:tcPr>
          <w:p w14:paraId="11A9F27A" w14:textId="3E682F10" w:rsidR="002E69E4" w:rsidRDefault="002E69E4" w:rsidP="00FB136D">
            <w:pPr>
              <w:pStyle w:val="Els-body-text"/>
              <w:jc w:val="left"/>
              <w:rPr>
                <w:lang w:val="en-GB"/>
              </w:rPr>
            </w:pPr>
            <w:r>
              <w:rPr>
                <w:lang w:val="en-GB"/>
              </w:rPr>
              <w:t>59.38</w:t>
            </w:r>
          </w:p>
        </w:tc>
        <w:tc>
          <w:tcPr>
            <w:tcW w:w="1170" w:type="dxa"/>
          </w:tcPr>
          <w:p w14:paraId="3FC7EFE9" w14:textId="2050D1CE" w:rsidR="002E69E4" w:rsidRDefault="002E69E4" w:rsidP="00FB136D">
            <w:pPr>
              <w:pStyle w:val="Els-body-text"/>
              <w:jc w:val="left"/>
              <w:rPr>
                <w:lang w:val="en-GB"/>
              </w:rPr>
            </w:pPr>
            <w:r>
              <w:rPr>
                <w:lang w:val="en-GB"/>
              </w:rPr>
              <w:t>-2.942</w:t>
            </w:r>
          </w:p>
        </w:tc>
        <w:tc>
          <w:tcPr>
            <w:tcW w:w="895" w:type="dxa"/>
          </w:tcPr>
          <w:p w14:paraId="744BA352" w14:textId="6966FC9D" w:rsidR="002E69E4" w:rsidRDefault="002E69E4" w:rsidP="00FB136D">
            <w:pPr>
              <w:pStyle w:val="Els-body-text"/>
              <w:jc w:val="left"/>
              <w:rPr>
                <w:lang w:val="en-GB"/>
              </w:rPr>
            </w:pPr>
            <w:r>
              <w:rPr>
                <w:lang w:val="en-GB"/>
              </w:rPr>
              <w:t>-2.928</w:t>
            </w:r>
          </w:p>
        </w:tc>
        <w:tc>
          <w:tcPr>
            <w:tcW w:w="1800" w:type="dxa"/>
          </w:tcPr>
          <w:p w14:paraId="55540B9B" w14:textId="27DF7D1C" w:rsidR="002E69E4" w:rsidRDefault="002E69E4" w:rsidP="00FB136D">
            <w:pPr>
              <w:pStyle w:val="Els-body-text"/>
              <w:jc w:val="left"/>
              <w:rPr>
                <w:lang w:val="en-GB"/>
              </w:rPr>
            </w:pPr>
            <w:r>
              <w:rPr>
                <w:lang w:val="en-GB"/>
              </w:rPr>
              <w:t>0.4</w:t>
            </w:r>
            <w:r w:rsidR="00631750">
              <w:rPr>
                <w:lang w:val="en-GB"/>
              </w:rPr>
              <w:t>8</w:t>
            </w:r>
          </w:p>
        </w:tc>
      </w:tr>
      <w:tr w:rsidR="002E69E4" w14:paraId="4BB78D4E" w14:textId="19C0C713" w:rsidTr="002E69E4">
        <w:tc>
          <w:tcPr>
            <w:tcW w:w="1260" w:type="dxa"/>
          </w:tcPr>
          <w:p w14:paraId="1CD0C1C9" w14:textId="4B8E0DB2" w:rsidR="002E69E4" w:rsidRDefault="002E69E4" w:rsidP="00FB136D">
            <w:pPr>
              <w:pStyle w:val="Els-body-text"/>
              <w:jc w:val="left"/>
              <w:rPr>
                <w:lang w:val="en-GB"/>
              </w:rPr>
            </w:pPr>
            <w:r>
              <w:rPr>
                <w:lang w:val="en-GB"/>
              </w:rPr>
              <w:t>110</w:t>
            </w:r>
          </w:p>
        </w:tc>
        <w:tc>
          <w:tcPr>
            <w:tcW w:w="990" w:type="dxa"/>
          </w:tcPr>
          <w:p w14:paraId="15D9634C" w14:textId="75E8BFCB" w:rsidR="002E69E4" w:rsidRDefault="002E69E4" w:rsidP="00FB136D">
            <w:pPr>
              <w:pStyle w:val="Els-body-text"/>
              <w:jc w:val="left"/>
              <w:rPr>
                <w:lang w:val="en-GB"/>
              </w:rPr>
            </w:pPr>
            <w:r>
              <w:rPr>
                <w:lang w:val="en-GB"/>
              </w:rPr>
              <w:t>203.4</w:t>
            </w:r>
          </w:p>
        </w:tc>
        <w:tc>
          <w:tcPr>
            <w:tcW w:w="990" w:type="dxa"/>
          </w:tcPr>
          <w:p w14:paraId="4FC3217E" w14:textId="75F11833" w:rsidR="002E69E4" w:rsidRDefault="002E69E4" w:rsidP="00FB136D">
            <w:pPr>
              <w:pStyle w:val="Els-body-text"/>
              <w:jc w:val="left"/>
              <w:rPr>
                <w:lang w:val="en-GB"/>
              </w:rPr>
            </w:pPr>
            <w:r>
              <w:rPr>
                <w:lang w:val="en-GB"/>
              </w:rPr>
              <w:t>74.92</w:t>
            </w:r>
          </w:p>
        </w:tc>
        <w:tc>
          <w:tcPr>
            <w:tcW w:w="1170" w:type="dxa"/>
          </w:tcPr>
          <w:p w14:paraId="0BE8B22C" w14:textId="371020EF" w:rsidR="002E69E4" w:rsidRDefault="002E69E4" w:rsidP="00FB136D">
            <w:pPr>
              <w:pStyle w:val="Els-body-text"/>
              <w:jc w:val="left"/>
              <w:rPr>
                <w:lang w:val="en-GB"/>
              </w:rPr>
            </w:pPr>
            <w:r>
              <w:rPr>
                <w:lang w:val="en-GB"/>
              </w:rPr>
              <w:t>-2.408</w:t>
            </w:r>
          </w:p>
        </w:tc>
        <w:tc>
          <w:tcPr>
            <w:tcW w:w="895" w:type="dxa"/>
          </w:tcPr>
          <w:p w14:paraId="7907FBD3" w14:textId="60708CA5" w:rsidR="002E69E4" w:rsidRDefault="002E69E4" w:rsidP="00FB136D">
            <w:pPr>
              <w:pStyle w:val="Els-body-text"/>
              <w:jc w:val="left"/>
              <w:rPr>
                <w:lang w:val="en-GB"/>
              </w:rPr>
            </w:pPr>
            <w:r>
              <w:rPr>
                <w:lang w:val="en-GB"/>
              </w:rPr>
              <w:t>-2.379</w:t>
            </w:r>
          </w:p>
        </w:tc>
        <w:tc>
          <w:tcPr>
            <w:tcW w:w="1800" w:type="dxa"/>
          </w:tcPr>
          <w:p w14:paraId="4254D68C" w14:textId="43CF58C3" w:rsidR="002E69E4" w:rsidRDefault="002E69E4" w:rsidP="00FB136D">
            <w:pPr>
              <w:pStyle w:val="Els-body-text"/>
              <w:jc w:val="left"/>
              <w:rPr>
                <w:lang w:val="en-GB"/>
              </w:rPr>
            </w:pPr>
            <w:r>
              <w:rPr>
                <w:lang w:val="en-GB"/>
              </w:rPr>
              <w:t>1.2</w:t>
            </w:r>
            <w:r w:rsidR="00631750">
              <w:rPr>
                <w:lang w:val="en-GB"/>
              </w:rPr>
              <w:t>0</w:t>
            </w:r>
          </w:p>
        </w:tc>
      </w:tr>
      <w:tr w:rsidR="002E69E4" w14:paraId="62F8CF90" w14:textId="447702E6" w:rsidTr="002E69E4">
        <w:tc>
          <w:tcPr>
            <w:tcW w:w="1260" w:type="dxa"/>
          </w:tcPr>
          <w:p w14:paraId="435F6D8E" w14:textId="62005002" w:rsidR="002E69E4" w:rsidRDefault="002E69E4" w:rsidP="00FB136D">
            <w:pPr>
              <w:pStyle w:val="Els-body-text"/>
              <w:jc w:val="left"/>
              <w:rPr>
                <w:lang w:val="en-GB"/>
              </w:rPr>
            </w:pPr>
            <w:r>
              <w:rPr>
                <w:lang w:val="en-GB"/>
              </w:rPr>
              <w:t>130</w:t>
            </w:r>
          </w:p>
        </w:tc>
        <w:tc>
          <w:tcPr>
            <w:tcW w:w="990" w:type="dxa"/>
          </w:tcPr>
          <w:p w14:paraId="340556D0" w14:textId="16074031" w:rsidR="002E69E4" w:rsidRDefault="002E69E4" w:rsidP="00FB136D">
            <w:pPr>
              <w:pStyle w:val="Els-body-text"/>
              <w:jc w:val="left"/>
              <w:rPr>
                <w:lang w:val="en-GB"/>
              </w:rPr>
            </w:pPr>
            <w:r>
              <w:rPr>
                <w:lang w:val="en-GB"/>
              </w:rPr>
              <w:t>210.6</w:t>
            </w:r>
          </w:p>
        </w:tc>
        <w:tc>
          <w:tcPr>
            <w:tcW w:w="990" w:type="dxa"/>
          </w:tcPr>
          <w:p w14:paraId="4BE04161" w14:textId="3E586337" w:rsidR="002E69E4" w:rsidRDefault="002E69E4" w:rsidP="00FB136D">
            <w:pPr>
              <w:pStyle w:val="Els-body-text"/>
              <w:jc w:val="left"/>
              <w:rPr>
                <w:lang w:val="en-GB"/>
              </w:rPr>
            </w:pPr>
            <w:r>
              <w:rPr>
                <w:lang w:val="en-GB"/>
              </w:rPr>
              <w:t>89.18</w:t>
            </w:r>
          </w:p>
        </w:tc>
        <w:tc>
          <w:tcPr>
            <w:tcW w:w="1170" w:type="dxa"/>
          </w:tcPr>
          <w:p w14:paraId="7538FB94" w14:textId="0190BE30" w:rsidR="002E69E4" w:rsidRDefault="002E69E4" w:rsidP="00FB136D">
            <w:pPr>
              <w:pStyle w:val="Els-body-text"/>
              <w:jc w:val="left"/>
              <w:rPr>
                <w:lang w:val="en-GB"/>
              </w:rPr>
            </w:pPr>
            <w:r>
              <w:rPr>
                <w:lang w:val="en-GB"/>
              </w:rPr>
              <w:t>-2.044</w:t>
            </w:r>
          </w:p>
        </w:tc>
        <w:tc>
          <w:tcPr>
            <w:tcW w:w="895" w:type="dxa"/>
          </w:tcPr>
          <w:p w14:paraId="261858B3" w14:textId="58756FCE" w:rsidR="002E69E4" w:rsidRDefault="002E69E4" w:rsidP="00FB136D">
            <w:pPr>
              <w:pStyle w:val="Els-body-text"/>
              <w:jc w:val="left"/>
              <w:rPr>
                <w:lang w:val="en-GB"/>
              </w:rPr>
            </w:pPr>
            <w:r>
              <w:rPr>
                <w:lang w:val="en-GB"/>
              </w:rPr>
              <w:t>-2.042</w:t>
            </w:r>
          </w:p>
        </w:tc>
        <w:tc>
          <w:tcPr>
            <w:tcW w:w="1800" w:type="dxa"/>
          </w:tcPr>
          <w:p w14:paraId="0F0F8F4A" w14:textId="0F2CDCA7" w:rsidR="002E69E4" w:rsidRDefault="002E69E4" w:rsidP="00FB136D">
            <w:pPr>
              <w:pStyle w:val="Els-body-text"/>
              <w:jc w:val="left"/>
              <w:rPr>
                <w:lang w:val="en-GB"/>
              </w:rPr>
            </w:pPr>
            <w:r>
              <w:rPr>
                <w:lang w:val="en-GB"/>
              </w:rPr>
              <w:t>0.0</w:t>
            </w:r>
            <w:r w:rsidR="00631750">
              <w:rPr>
                <w:lang w:val="en-GB"/>
              </w:rPr>
              <w:t>1</w:t>
            </w:r>
          </w:p>
        </w:tc>
      </w:tr>
      <w:tr w:rsidR="002E69E4" w14:paraId="7470346B" w14:textId="1E5F464E" w:rsidTr="002E69E4">
        <w:tc>
          <w:tcPr>
            <w:tcW w:w="1260" w:type="dxa"/>
            <w:tcBorders>
              <w:bottom w:val="single" w:sz="12" w:space="0" w:color="auto"/>
            </w:tcBorders>
          </w:tcPr>
          <w:p w14:paraId="2C0D5366" w14:textId="3326DDE7" w:rsidR="002E69E4" w:rsidRDefault="002E69E4" w:rsidP="00FB136D">
            <w:pPr>
              <w:pStyle w:val="Els-body-text"/>
              <w:jc w:val="left"/>
              <w:rPr>
                <w:lang w:val="en-GB"/>
              </w:rPr>
            </w:pPr>
            <w:r>
              <w:rPr>
                <w:lang w:val="en-GB"/>
              </w:rPr>
              <w:t>150</w:t>
            </w:r>
          </w:p>
        </w:tc>
        <w:tc>
          <w:tcPr>
            <w:tcW w:w="990" w:type="dxa"/>
            <w:tcBorders>
              <w:bottom w:val="single" w:sz="12" w:space="0" w:color="auto"/>
            </w:tcBorders>
          </w:tcPr>
          <w:p w14:paraId="7725D66B" w14:textId="35C5203A" w:rsidR="002E69E4" w:rsidRDefault="002E69E4" w:rsidP="00FB136D">
            <w:pPr>
              <w:pStyle w:val="Els-body-text"/>
              <w:jc w:val="left"/>
              <w:rPr>
                <w:lang w:val="en-GB"/>
              </w:rPr>
            </w:pPr>
            <w:r>
              <w:rPr>
                <w:lang w:val="en-GB"/>
              </w:rPr>
              <w:t>294.0</w:t>
            </w:r>
          </w:p>
        </w:tc>
        <w:tc>
          <w:tcPr>
            <w:tcW w:w="990" w:type="dxa"/>
            <w:tcBorders>
              <w:bottom w:val="single" w:sz="12" w:space="0" w:color="auto"/>
            </w:tcBorders>
          </w:tcPr>
          <w:p w14:paraId="019FBA0A" w14:textId="0227B516" w:rsidR="002E69E4" w:rsidRDefault="002E69E4" w:rsidP="00FB136D">
            <w:pPr>
              <w:pStyle w:val="Els-body-text"/>
              <w:jc w:val="left"/>
              <w:rPr>
                <w:lang w:val="en-GB"/>
              </w:rPr>
            </w:pPr>
            <w:r>
              <w:rPr>
                <w:lang w:val="en-GB"/>
              </w:rPr>
              <w:t>98.55</w:t>
            </w:r>
          </w:p>
        </w:tc>
        <w:tc>
          <w:tcPr>
            <w:tcW w:w="1170" w:type="dxa"/>
            <w:tcBorders>
              <w:bottom w:val="single" w:sz="12" w:space="0" w:color="auto"/>
            </w:tcBorders>
          </w:tcPr>
          <w:p w14:paraId="67B0CC26" w14:textId="1553D85A" w:rsidR="002E69E4" w:rsidRDefault="002E69E4" w:rsidP="00FB136D">
            <w:pPr>
              <w:pStyle w:val="Els-body-text"/>
              <w:jc w:val="left"/>
              <w:rPr>
                <w:lang w:val="en-GB"/>
              </w:rPr>
            </w:pPr>
            <w:r>
              <w:rPr>
                <w:lang w:val="en-GB"/>
              </w:rPr>
              <w:t>-1.772</w:t>
            </w:r>
          </w:p>
        </w:tc>
        <w:tc>
          <w:tcPr>
            <w:tcW w:w="895" w:type="dxa"/>
            <w:tcBorders>
              <w:bottom w:val="single" w:sz="12" w:space="0" w:color="auto"/>
            </w:tcBorders>
          </w:tcPr>
          <w:p w14:paraId="0494C8B1" w14:textId="1A42C909" w:rsidR="002E69E4" w:rsidRDefault="002E69E4" w:rsidP="00FB136D">
            <w:pPr>
              <w:pStyle w:val="Els-body-text"/>
              <w:jc w:val="left"/>
              <w:rPr>
                <w:lang w:val="en-GB"/>
              </w:rPr>
            </w:pPr>
            <w:r>
              <w:rPr>
                <w:lang w:val="en-GB"/>
              </w:rPr>
              <w:t>-1.758</w:t>
            </w:r>
          </w:p>
        </w:tc>
        <w:tc>
          <w:tcPr>
            <w:tcW w:w="1800" w:type="dxa"/>
            <w:tcBorders>
              <w:bottom w:val="single" w:sz="12" w:space="0" w:color="auto"/>
            </w:tcBorders>
          </w:tcPr>
          <w:p w14:paraId="5AE3E90B" w14:textId="76BBC036" w:rsidR="002E69E4" w:rsidRDefault="002E69E4" w:rsidP="00FB136D">
            <w:pPr>
              <w:pStyle w:val="Els-body-text"/>
              <w:jc w:val="left"/>
              <w:rPr>
                <w:lang w:val="en-GB"/>
              </w:rPr>
            </w:pPr>
            <w:r>
              <w:rPr>
                <w:lang w:val="en-GB"/>
              </w:rPr>
              <w:t>0.</w:t>
            </w:r>
            <w:r w:rsidR="00631750">
              <w:rPr>
                <w:lang w:val="en-GB"/>
              </w:rPr>
              <w:t>79</w:t>
            </w:r>
          </w:p>
        </w:tc>
      </w:tr>
    </w:tbl>
    <w:p w14:paraId="2AB6649F" w14:textId="77777777" w:rsidR="00FB136D" w:rsidRDefault="00FB136D" w:rsidP="00FB136D">
      <w:pPr>
        <w:pStyle w:val="Els-body-text"/>
        <w:rPr>
          <w:lang w:val="en-GB"/>
        </w:rPr>
      </w:pPr>
    </w:p>
    <w:p w14:paraId="144DE6A5" w14:textId="55F2ACB2" w:rsidR="008D2649" w:rsidRDefault="00DF2A0B" w:rsidP="008D2649">
      <w:pPr>
        <w:pStyle w:val="Els-1storder-head"/>
        <w:spacing w:after="120"/>
        <w:rPr>
          <w:lang w:val="en-GB"/>
        </w:rPr>
      </w:pPr>
      <w:r>
        <w:rPr>
          <w:lang w:val="en-GB"/>
        </w:rPr>
        <w:t>Conclusions</w:t>
      </w:r>
    </w:p>
    <w:p w14:paraId="55641FCF" w14:textId="0F06A271" w:rsidR="00346B06" w:rsidRPr="00346B06" w:rsidRDefault="00346B06" w:rsidP="00346B06">
      <w:pPr>
        <w:pStyle w:val="Els-body-text"/>
        <w:rPr>
          <w:lang w:val="en-GB"/>
        </w:rPr>
      </w:pPr>
      <w:r>
        <w:rPr>
          <w:lang w:val="en-GB"/>
        </w:rPr>
        <w:t>Tree ensembles such as random forests (RFs) have become popular machine learning models. In the framework of mathematical optimization, these RFs are mixed-integer programming representable</w:t>
      </w:r>
      <w:r w:rsidR="007474FD">
        <w:rPr>
          <w:lang w:val="en-GB"/>
        </w:rPr>
        <w:t xml:space="preserve">, which has driven </w:t>
      </w:r>
      <w:r w:rsidR="00F85C09">
        <w:rPr>
          <w:lang w:val="en-GB"/>
        </w:rPr>
        <w:t>increased</w:t>
      </w:r>
      <w:r w:rsidR="007474FD">
        <w:rPr>
          <w:lang w:val="en-GB"/>
        </w:rPr>
        <w:t xml:space="preserve"> adoption of these models as surrogates in the engineering communit</w:t>
      </w:r>
      <w:r w:rsidR="00877BBF">
        <w:rPr>
          <w:lang w:val="en-GB"/>
        </w:rPr>
        <w:t>y</w:t>
      </w:r>
      <w:r w:rsidR="007474FD">
        <w:rPr>
          <w:lang w:val="en-GB"/>
        </w:rPr>
        <w:t>. However, large ensembles may result in computationa</w:t>
      </w:r>
      <w:r w:rsidR="00E700D2">
        <w:rPr>
          <w:lang w:val="en-GB"/>
        </w:rPr>
        <w:t>lly</w:t>
      </w:r>
      <w:r w:rsidR="007474FD">
        <w:rPr>
          <w:lang w:val="en-GB"/>
        </w:rPr>
        <w:t xml:space="preserve"> intractable optimization problems. </w:t>
      </w:r>
      <w:r w:rsidR="00730DD3">
        <w:rPr>
          <w:lang w:val="en-GB"/>
        </w:rPr>
        <w:t>Our contributions include</w:t>
      </w:r>
      <w:r w:rsidR="00F85C09">
        <w:rPr>
          <w:lang w:val="en-GB"/>
        </w:rPr>
        <w:t xml:space="preserve"> us</w:t>
      </w:r>
      <w:r w:rsidR="00730DD3">
        <w:rPr>
          <w:lang w:val="en-GB"/>
        </w:rPr>
        <w:t>ing</w:t>
      </w:r>
      <w:r w:rsidR="00F85C09">
        <w:rPr>
          <w:lang w:val="en-GB"/>
        </w:rPr>
        <w:t xml:space="preserve"> </w:t>
      </w:r>
      <w:r w:rsidR="007474FD">
        <w:rPr>
          <w:lang w:val="en-GB"/>
        </w:rPr>
        <w:lastRenderedPageBreak/>
        <w:t>progressive hedging (PH) as an approach to acquir</w:t>
      </w:r>
      <w:r w:rsidR="00730DD3">
        <w:rPr>
          <w:lang w:val="en-GB"/>
        </w:rPr>
        <w:t>e</w:t>
      </w:r>
      <w:r w:rsidR="009A6842">
        <w:rPr>
          <w:lang w:val="en-GB"/>
        </w:rPr>
        <w:t xml:space="preserve"> good</w:t>
      </w:r>
      <w:r w:rsidR="007474FD">
        <w:rPr>
          <w:lang w:val="en-GB"/>
        </w:rPr>
        <w:t xml:space="preserve"> heuristic solutions with </w:t>
      </w:r>
      <w:r w:rsidR="00F85C09">
        <w:rPr>
          <w:lang w:val="en-GB"/>
        </w:rPr>
        <w:t>improved</w:t>
      </w:r>
      <w:r w:rsidR="007474FD">
        <w:rPr>
          <w:lang w:val="en-GB"/>
        </w:rPr>
        <w:t xml:space="preserve"> solution times. We introduced how to </w:t>
      </w:r>
      <w:r w:rsidR="00730DD3">
        <w:rPr>
          <w:lang w:val="en-GB"/>
        </w:rPr>
        <w:t>apply</w:t>
      </w:r>
      <w:r w:rsidR="007474FD">
        <w:rPr>
          <w:lang w:val="en-GB"/>
        </w:rPr>
        <w:t xml:space="preserve"> the PH algorithm to accommodate ensembles, and results showed that PH scales better than the extensive form solution</w:t>
      </w:r>
      <w:r w:rsidR="00F85C09">
        <w:rPr>
          <w:lang w:val="en-GB"/>
        </w:rPr>
        <w:t xml:space="preserve"> as problem size increases</w:t>
      </w:r>
      <w:r w:rsidR="007474FD">
        <w:rPr>
          <w:lang w:val="en-GB"/>
        </w:rPr>
        <w:t xml:space="preserve">. Future work remains to determine whether we can acquire better solutions or optimal </w:t>
      </w:r>
      <w:r w:rsidR="00E539E6">
        <w:rPr>
          <w:lang w:val="en-GB"/>
        </w:rPr>
        <w:t>solutions</w:t>
      </w:r>
      <w:r w:rsidR="007474FD">
        <w:rPr>
          <w:lang w:val="en-GB"/>
        </w:rPr>
        <w:t xml:space="preserve"> </w:t>
      </w:r>
      <w:r w:rsidR="00231F9E">
        <w:rPr>
          <w:lang w:val="en-GB"/>
        </w:rPr>
        <w:t>in</w:t>
      </w:r>
      <w:r w:rsidR="00E539E6">
        <w:rPr>
          <w:lang w:val="en-GB"/>
        </w:rPr>
        <w:t xml:space="preserve"> comparable</w:t>
      </w:r>
      <w:r w:rsidR="00231F9E">
        <w:rPr>
          <w:lang w:val="en-GB"/>
        </w:rPr>
        <w:t xml:space="preserve"> computational</w:t>
      </w:r>
      <w:r w:rsidR="00E539E6">
        <w:rPr>
          <w:lang w:val="en-GB"/>
        </w:rPr>
        <w:t xml:space="preserve"> time</w:t>
      </w:r>
      <w:r w:rsidR="007474FD">
        <w:rPr>
          <w:lang w:val="en-GB"/>
        </w:rPr>
        <w:t xml:space="preserve">. Additionally, other decomposition strategies such as </w:t>
      </w:r>
      <w:proofErr w:type="spellStart"/>
      <w:r w:rsidR="007474FD">
        <w:rPr>
          <w:lang w:val="en-GB"/>
        </w:rPr>
        <w:t>Lagrang</w:t>
      </w:r>
      <w:r w:rsidR="00B0439F">
        <w:rPr>
          <w:lang w:val="en-GB"/>
        </w:rPr>
        <w:t>i</w:t>
      </w:r>
      <w:r w:rsidR="007474FD">
        <w:rPr>
          <w:lang w:val="en-GB"/>
        </w:rPr>
        <w:t>an</w:t>
      </w:r>
      <w:proofErr w:type="spellEnd"/>
      <w:r w:rsidR="007474FD">
        <w:rPr>
          <w:lang w:val="en-GB"/>
        </w:rPr>
        <w:t xml:space="preserve"> relaxation may be</w:t>
      </w:r>
      <w:r w:rsidR="00F85C09">
        <w:rPr>
          <w:lang w:val="en-GB"/>
        </w:rPr>
        <w:t xml:space="preserve"> future research directions</w:t>
      </w:r>
      <w:r w:rsidR="007474FD">
        <w:rPr>
          <w:lang w:val="en-GB"/>
        </w:rPr>
        <w:t xml:space="preserve">.  </w:t>
      </w:r>
    </w:p>
    <w:p w14:paraId="144DE6AE" w14:textId="580837F7" w:rsidR="008D2649" w:rsidRPr="00CA0EFA" w:rsidRDefault="000A14B6" w:rsidP="005576AF">
      <w:pPr>
        <w:pStyle w:val="Els-1storder-head"/>
        <w:numPr>
          <w:ilvl w:val="0"/>
          <w:numId w:val="0"/>
        </w:numPr>
        <w:spacing w:after="120"/>
        <w:rPr>
          <w:szCs w:val="22"/>
          <w:lang w:val="en-GB"/>
        </w:rPr>
      </w:pPr>
      <w:r w:rsidRPr="00CA0EFA">
        <w:rPr>
          <w:szCs w:val="22"/>
          <w:lang w:val="en-GB"/>
        </w:rPr>
        <w:t>Disclaimer</w:t>
      </w:r>
    </w:p>
    <w:p w14:paraId="5F6AEC5E" w14:textId="1BE2337C" w:rsidR="00E56FFA" w:rsidRPr="00E700D2" w:rsidRDefault="00E56FFA" w:rsidP="00E56FFA">
      <w:pPr>
        <w:pStyle w:val="Els-body-text"/>
        <w:rPr>
          <w:lang w:val="en-GB"/>
        </w:rPr>
      </w:pPr>
      <w:r w:rsidRPr="00E700D2">
        <w:rPr>
          <w:lang w:val="en-GB"/>
        </w:rPr>
        <w:t xml:space="preserve">This work was performed under the auspices of the U.S. Department of Energy by Lawrence Livermore National Laboratory under Contract DE-AC52-07NA27344 and was supported by the Department of Energy’s Office of Electricity’s Advanced Grid </w:t>
      </w:r>
      <w:r w:rsidR="008023F9" w:rsidRPr="00E700D2">
        <w:rPr>
          <w:lang w:val="en-GB"/>
        </w:rPr>
        <w:t>Modelling</w:t>
      </w:r>
      <w:r w:rsidRPr="00E700D2">
        <w:rPr>
          <w:lang w:val="en-GB"/>
        </w:rPr>
        <w:t xml:space="preserve"> (AGM) program. This work was also funded by Sandia National Laboratories Laboratory Directed Research and Development (LDRD) program.</w:t>
      </w:r>
      <w:r w:rsidR="009C370E" w:rsidRPr="00E700D2">
        <w:rPr>
          <w:lang w:val="en-GB"/>
        </w:rPr>
        <w:t xml:space="preserve"> </w:t>
      </w:r>
      <w:r w:rsidRPr="00E700D2">
        <w:t>Sandia National Laboratories is a multi-mission laboratory managed and operated by National Technology &amp; Engineering Solutions of Sandia, LLC, a wholly owned subsidiary of Honeywell International Inc., for the U.S. Department of Energy’s National Nuclear Security Administration under contract DE-NA0003525.</w:t>
      </w:r>
    </w:p>
    <w:p w14:paraId="144DE6BF" w14:textId="608D0AD6" w:rsidR="008D2649" w:rsidRDefault="008D2649" w:rsidP="008D2649">
      <w:pPr>
        <w:pStyle w:val="Els-reference-head"/>
      </w:pPr>
      <w:r>
        <w:t>References</w:t>
      </w:r>
    </w:p>
    <w:p w14:paraId="11B482CC" w14:textId="24E9F122" w:rsidR="00D50EDE" w:rsidRPr="00D50EDE" w:rsidRDefault="00D50EDE" w:rsidP="00BD21A7">
      <w:pPr>
        <w:pStyle w:val="Els-referenceno-number"/>
        <w:rPr>
          <w:lang w:val="en-US"/>
        </w:rPr>
      </w:pPr>
      <w:r w:rsidRPr="00D50EDE">
        <w:rPr>
          <w:lang w:val="en-US"/>
        </w:rPr>
        <w:t>Ammari, B. L., Johnson, E. S., Stinchfield, G., Kim, T., Bynum, M., Hart, W. E., Pulsipher, J., and</w:t>
      </w:r>
      <w:r>
        <w:rPr>
          <w:lang w:val="en-US"/>
        </w:rPr>
        <w:t xml:space="preserve"> </w:t>
      </w:r>
      <w:r w:rsidRPr="00D50EDE">
        <w:rPr>
          <w:lang w:val="en-US"/>
        </w:rPr>
        <w:t xml:space="preserve">Laird, C. D. (2023). </w:t>
      </w:r>
      <w:r w:rsidR="004C12D5">
        <w:rPr>
          <w:lang w:val="en-US"/>
        </w:rPr>
        <w:t>“</w:t>
      </w:r>
      <w:r w:rsidRPr="00D50EDE">
        <w:rPr>
          <w:lang w:val="en-US"/>
        </w:rPr>
        <w:t>Linear model decision trees as surrogates in optimization of engineering</w:t>
      </w:r>
      <w:r w:rsidR="00BD21A7">
        <w:rPr>
          <w:lang w:val="en-US"/>
        </w:rPr>
        <w:t xml:space="preserve"> </w:t>
      </w:r>
      <w:r w:rsidRPr="00D50EDE">
        <w:rPr>
          <w:lang w:val="en-US"/>
        </w:rPr>
        <w:t>applications.</w:t>
      </w:r>
      <w:r w:rsidR="004C12D5">
        <w:rPr>
          <w:lang w:val="en-US"/>
        </w:rPr>
        <w:t>”</w:t>
      </w:r>
      <w:r w:rsidRPr="00D50EDE">
        <w:rPr>
          <w:lang w:val="en-US"/>
        </w:rPr>
        <w:t xml:space="preserve"> Computers</w:t>
      </w:r>
      <w:r w:rsidR="00BD21A7">
        <w:rPr>
          <w:lang w:val="en-US"/>
        </w:rPr>
        <w:t xml:space="preserve"> &amp;</w:t>
      </w:r>
      <w:r w:rsidRPr="00D50EDE">
        <w:rPr>
          <w:lang w:val="en-US"/>
        </w:rPr>
        <w:t xml:space="preserve"> Chemical Engineering, 178:108347.</w:t>
      </w:r>
    </w:p>
    <w:p w14:paraId="32BDA0D0" w14:textId="51CE49AB" w:rsidR="00D50EDE" w:rsidRPr="00D50EDE" w:rsidRDefault="00D50EDE" w:rsidP="00BD21A7">
      <w:pPr>
        <w:pStyle w:val="Els-referenceno-number"/>
        <w:rPr>
          <w:lang w:val="en-US"/>
        </w:rPr>
      </w:pPr>
      <w:r w:rsidRPr="00D50EDE">
        <w:rPr>
          <w:lang w:val="en-US"/>
        </w:rPr>
        <w:t xml:space="preserve">Bertsimas, D., O’Hair, A., Relyea, S., and Silberholz, J. (2016). </w:t>
      </w:r>
      <w:r w:rsidR="004C12D5">
        <w:rPr>
          <w:lang w:val="en-US"/>
        </w:rPr>
        <w:t>“</w:t>
      </w:r>
      <w:r w:rsidRPr="00D50EDE">
        <w:rPr>
          <w:lang w:val="en-US"/>
        </w:rPr>
        <w:t>An analytics approach to designing</w:t>
      </w:r>
      <w:r w:rsidR="00BD21A7">
        <w:rPr>
          <w:lang w:val="en-US"/>
        </w:rPr>
        <w:t xml:space="preserve"> </w:t>
      </w:r>
      <w:r w:rsidRPr="00D50EDE">
        <w:rPr>
          <w:lang w:val="en-US"/>
        </w:rPr>
        <w:t>combination chemotherapy regimens for cancer.</w:t>
      </w:r>
      <w:r w:rsidR="004C12D5">
        <w:rPr>
          <w:lang w:val="en-US"/>
        </w:rPr>
        <w:t>”</w:t>
      </w:r>
      <w:r w:rsidRPr="00D50EDE">
        <w:rPr>
          <w:lang w:val="en-US"/>
        </w:rPr>
        <w:t xml:space="preserve"> Management Science, 62:1511–1531.</w:t>
      </w:r>
    </w:p>
    <w:p w14:paraId="344BA699" w14:textId="22F08969" w:rsidR="00D50EDE" w:rsidRPr="00D50EDE" w:rsidRDefault="00D50EDE" w:rsidP="00BD21A7">
      <w:pPr>
        <w:pStyle w:val="Els-referenceno-number"/>
        <w:rPr>
          <w:lang w:val="en-US"/>
        </w:rPr>
      </w:pPr>
      <w:r w:rsidRPr="00D50EDE">
        <w:rPr>
          <w:lang w:val="en-US"/>
        </w:rPr>
        <w:t xml:space="preserve">Biggs, M., Hariss, R., and Perakis, G. (2017). </w:t>
      </w:r>
      <w:r w:rsidR="004C12D5">
        <w:rPr>
          <w:lang w:val="en-US"/>
        </w:rPr>
        <w:t>“</w:t>
      </w:r>
      <w:r w:rsidRPr="00D50EDE">
        <w:rPr>
          <w:lang w:val="en-US"/>
        </w:rPr>
        <w:t>Optimizing objective functions determined from</w:t>
      </w:r>
      <w:r w:rsidR="00BD21A7">
        <w:rPr>
          <w:lang w:val="en-US"/>
        </w:rPr>
        <w:t xml:space="preserve"> </w:t>
      </w:r>
      <w:r w:rsidRPr="00D50EDE">
        <w:rPr>
          <w:lang w:val="en-US"/>
        </w:rPr>
        <w:t>random forests.</w:t>
      </w:r>
      <w:r w:rsidR="004C12D5">
        <w:rPr>
          <w:lang w:val="en-US"/>
        </w:rPr>
        <w:t>”</w:t>
      </w:r>
      <w:r w:rsidRPr="00D50EDE">
        <w:rPr>
          <w:lang w:val="en-US"/>
        </w:rPr>
        <w:t xml:space="preserve"> SSRN Electronic Journal.</w:t>
      </w:r>
    </w:p>
    <w:p w14:paraId="074F3C4B" w14:textId="0550BB39" w:rsidR="00D50EDE" w:rsidRDefault="00D50EDE" w:rsidP="00BD21A7">
      <w:pPr>
        <w:pStyle w:val="Els-referenceno-number"/>
        <w:rPr>
          <w:lang w:val="en-US"/>
        </w:rPr>
      </w:pPr>
      <w:r w:rsidRPr="00D50EDE">
        <w:rPr>
          <w:lang w:val="en-US"/>
        </w:rPr>
        <w:t xml:space="preserve">Birge, J. R. and Louveaux, F. (2011). </w:t>
      </w:r>
      <w:r w:rsidR="004C12D5">
        <w:rPr>
          <w:lang w:val="en-US"/>
        </w:rPr>
        <w:t>“</w:t>
      </w:r>
      <w:r w:rsidRPr="00D50EDE">
        <w:rPr>
          <w:lang w:val="en-US"/>
        </w:rPr>
        <w:t>Introduction to Stochastic Programming.</w:t>
      </w:r>
      <w:r w:rsidR="004C12D5">
        <w:rPr>
          <w:lang w:val="en-US"/>
        </w:rPr>
        <w:t>”</w:t>
      </w:r>
      <w:r w:rsidRPr="00D50EDE">
        <w:rPr>
          <w:lang w:val="en-US"/>
        </w:rPr>
        <w:t xml:space="preserve"> Springer New</w:t>
      </w:r>
      <w:r w:rsidR="00BD21A7">
        <w:rPr>
          <w:lang w:val="en-US"/>
        </w:rPr>
        <w:t xml:space="preserve"> </w:t>
      </w:r>
      <w:r w:rsidRPr="00D50EDE">
        <w:rPr>
          <w:lang w:val="en-US"/>
        </w:rPr>
        <w:t>York.</w:t>
      </w:r>
    </w:p>
    <w:p w14:paraId="557DA8BB" w14:textId="00944D7B" w:rsidR="00EF6433" w:rsidRPr="00D50EDE" w:rsidRDefault="00EF6433" w:rsidP="00EF6433">
      <w:pPr>
        <w:pStyle w:val="Els-referenceno-number"/>
        <w:rPr>
          <w:lang w:val="en-US"/>
        </w:rPr>
      </w:pPr>
      <w:r w:rsidRPr="00EF6433">
        <w:rPr>
          <w:lang w:val="en-US"/>
        </w:rPr>
        <w:t>Bynum, M. L., Hackebeil, G. A., Hart, W. E., Laird, C. D., Nicholson, B. L., Siirola, J. D., Watson,</w:t>
      </w:r>
      <w:r>
        <w:rPr>
          <w:lang w:val="en-US"/>
        </w:rPr>
        <w:t xml:space="preserve"> </w:t>
      </w:r>
      <w:r w:rsidRPr="00EF6433">
        <w:rPr>
          <w:lang w:val="en-US"/>
        </w:rPr>
        <w:t xml:space="preserve">J.-P., and Woodruff, D. L. (2021). </w:t>
      </w:r>
      <w:r>
        <w:rPr>
          <w:lang w:val="en-US"/>
        </w:rPr>
        <w:t>“</w:t>
      </w:r>
      <w:r w:rsidRPr="00EF6433">
        <w:rPr>
          <w:lang w:val="en-US"/>
        </w:rPr>
        <w:t>Pyomo — Optimization Modeling in Python</w:t>
      </w:r>
      <w:r>
        <w:rPr>
          <w:lang w:val="en-US"/>
        </w:rPr>
        <w:t>”</w:t>
      </w:r>
      <w:r w:rsidRPr="00EF6433">
        <w:rPr>
          <w:lang w:val="en-US"/>
        </w:rPr>
        <w:t>, volume 67.</w:t>
      </w:r>
      <w:r>
        <w:rPr>
          <w:lang w:val="en-US"/>
        </w:rPr>
        <w:t xml:space="preserve"> </w:t>
      </w:r>
      <w:r w:rsidRPr="00EF6433">
        <w:rPr>
          <w:lang w:val="en-US"/>
        </w:rPr>
        <w:t>Springer International Publishing, 3 edition</w:t>
      </w:r>
    </w:p>
    <w:p w14:paraId="006D1D59" w14:textId="5E026F63" w:rsidR="00D50EDE" w:rsidRPr="00D50EDE" w:rsidRDefault="00D50EDE" w:rsidP="00BD21A7">
      <w:pPr>
        <w:pStyle w:val="Els-referenceno-number"/>
        <w:rPr>
          <w:lang w:val="en-US"/>
        </w:rPr>
      </w:pPr>
      <w:r w:rsidRPr="00D50EDE">
        <w:rPr>
          <w:lang w:val="en-US"/>
        </w:rPr>
        <w:t xml:space="preserve">Caruana, R. and Niculescu-Mizil, A. (2006). </w:t>
      </w:r>
      <w:r w:rsidR="004C12D5">
        <w:rPr>
          <w:lang w:val="en-US"/>
        </w:rPr>
        <w:t>“</w:t>
      </w:r>
      <w:r w:rsidRPr="00D50EDE">
        <w:rPr>
          <w:lang w:val="en-US"/>
        </w:rPr>
        <w:t>An empirical comparison of supervised learning</w:t>
      </w:r>
      <w:r w:rsidR="00BD21A7">
        <w:rPr>
          <w:lang w:val="en-US"/>
        </w:rPr>
        <w:t xml:space="preserve"> </w:t>
      </w:r>
      <w:r w:rsidRPr="00D50EDE">
        <w:rPr>
          <w:lang w:val="en-US"/>
        </w:rPr>
        <w:t>algorithms.</w:t>
      </w:r>
      <w:r w:rsidR="004C12D5">
        <w:rPr>
          <w:lang w:val="en-US"/>
        </w:rPr>
        <w:t>”</w:t>
      </w:r>
      <w:r w:rsidRPr="00D50EDE">
        <w:rPr>
          <w:lang w:val="en-US"/>
        </w:rPr>
        <w:t xml:space="preserve"> pages 161–168. ACM Press.</w:t>
      </w:r>
    </w:p>
    <w:p w14:paraId="5A1CC913" w14:textId="1E733283" w:rsidR="00D50EDE" w:rsidRPr="00D50EDE" w:rsidRDefault="00D50EDE" w:rsidP="00BD21A7">
      <w:pPr>
        <w:pStyle w:val="Els-referenceno-number"/>
        <w:rPr>
          <w:lang w:val="en-US"/>
        </w:rPr>
      </w:pPr>
      <w:r w:rsidRPr="00D50EDE">
        <w:rPr>
          <w:lang w:val="en-US"/>
        </w:rPr>
        <w:t>Ceccon, F., Jalving, J., Haddad, J., Thebelt, A., Tsay, C., Laird, C. D., and Misener, R. (2022).</w:t>
      </w:r>
      <w:r w:rsidR="00BD21A7">
        <w:rPr>
          <w:lang w:val="en-US"/>
        </w:rPr>
        <w:t xml:space="preserve"> </w:t>
      </w:r>
      <w:r w:rsidR="004C12D5">
        <w:rPr>
          <w:lang w:val="en-US"/>
        </w:rPr>
        <w:t>“OMLT</w:t>
      </w:r>
      <w:r w:rsidRPr="00D50EDE">
        <w:rPr>
          <w:lang w:val="en-US"/>
        </w:rPr>
        <w:t>: Optimization</w:t>
      </w:r>
      <w:r w:rsidR="004C12D5">
        <w:rPr>
          <w:lang w:val="en-US"/>
        </w:rPr>
        <w:t xml:space="preserve"> &amp;</w:t>
      </w:r>
      <w:r w:rsidRPr="00D50EDE">
        <w:rPr>
          <w:lang w:val="en-US"/>
        </w:rPr>
        <w:t xml:space="preserve"> machine learning toolkit.</w:t>
      </w:r>
      <w:r w:rsidR="004C12D5">
        <w:rPr>
          <w:lang w:val="en-US"/>
        </w:rPr>
        <w:t>”</w:t>
      </w:r>
      <w:r w:rsidRPr="00D50EDE">
        <w:rPr>
          <w:lang w:val="en-US"/>
        </w:rPr>
        <w:t xml:space="preserve"> Journal of Machine Learning Research, 23:1–8.</w:t>
      </w:r>
    </w:p>
    <w:p w14:paraId="144DE6C3" w14:textId="45DFCA71" w:rsidR="008D2649" w:rsidRDefault="00D50EDE" w:rsidP="00BD21A7">
      <w:pPr>
        <w:pStyle w:val="Els-referenceno-number"/>
        <w:rPr>
          <w:lang w:val="en-US"/>
        </w:rPr>
      </w:pPr>
      <w:r w:rsidRPr="00D50EDE">
        <w:rPr>
          <w:lang w:val="en-US"/>
        </w:rPr>
        <w:t>Kilwein, Z., Boukouvala, F., Laird, C., Castillo, A., Blakely, L., Eydenberg, M., Jalving, J., and</w:t>
      </w:r>
      <w:r w:rsidR="00BD21A7">
        <w:rPr>
          <w:lang w:val="en-US"/>
        </w:rPr>
        <w:t xml:space="preserve"> </w:t>
      </w:r>
      <w:r w:rsidRPr="00D50EDE">
        <w:rPr>
          <w:lang w:val="en-US"/>
        </w:rPr>
        <w:t xml:space="preserve">Batsch-Smith, L. (2021). </w:t>
      </w:r>
      <w:r w:rsidR="004C12D5">
        <w:rPr>
          <w:lang w:val="en-US"/>
        </w:rPr>
        <w:t>“</w:t>
      </w:r>
      <w:r w:rsidRPr="00D50EDE">
        <w:rPr>
          <w:lang w:val="en-US"/>
        </w:rPr>
        <w:t>Ac-optimal power flow solutions with security constraints from deep</w:t>
      </w:r>
      <w:r w:rsidR="00BD21A7">
        <w:rPr>
          <w:lang w:val="en-US"/>
        </w:rPr>
        <w:t xml:space="preserve"> </w:t>
      </w:r>
      <w:r w:rsidRPr="00D50EDE">
        <w:rPr>
          <w:lang w:val="en-US"/>
        </w:rPr>
        <w:t>neural network models.</w:t>
      </w:r>
      <w:r w:rsidR="004C12D5">
        <w:rPr>
          <w:lang w:val="en-US"/>
        </w:rPr>
        <w:t>”</w:t>
      </w:r>
      <w:r w:rsidRPr="00D50EDE">
        <w:rPr>
          <w:lang w:val="en-US"/>
        </w:rPr>
        <w:t xml:space="preserve"> Computer Aided Chemical Engineering, 50:919–925</w:t>
      </w:r>
    </w:p>
    <w:p w14:paraId="50B73E71" w14:textId="1257E0ED" w:rsidR="004C12D5" w:rsidRDefault="004C12D5" w:rsidP="00BD21A7">
      <w:pPr>
        <w:pStyle w:val="Els-referenceno-number"/>
        <w:rPr>
          <w:lang w:val="en-US"/>
        </w:rPr>
      </w:pPr>
      <w:r>
        <w:rPr>
          <w:color w:val="000000"/>
          <w:szCs w:val="18"/>
          <w:shd w:val="clear" w:color="auto" w:fill="FFFFFF"/>
        </w:rPr>
        <w:t>Knueven,</w:t>
      </w:r>
      <w:r w:rsidR="00E879BB">
        <w:rPr>
          <w:color w:val="000000"/>
          <w:szCs w:val="18"/>
          <w:shd w:val="clear" w:color="auto" w:fill="FFFFFF"/>
        </w:rPr>
        <w:t xml:space="preserve"> B.,</w:t>
      </w:r>
      <w:r>
        <w:rPr>
          <w:color w:val="000000"/>
          <w:szCs w:val="18"/>
          <w:shd w:val="clear" w:color="auto" w:fill="FFFFFF"/>
        </w:rPr>
        <w:t xml:space="preserve"> Mildebrath,</w:t>
      </w:r>
      <w:r w:rsidR="00E879BB">
        <w:rPr>
          <w:color w:val="000000"/>
          <w:szCs w:val="18"/>
          <w:shd w:val="clear" w:color="auto" w:fill="FFFFFF"/>
        </w:rPr>
        <w:t xml:space="preserve"> D.,</w:t>
      </w:r>
      <w:r>
        <w:rPr>
          <w:color w:val="000000"/>
          <w:szCs w:val="18"/>
          <w:shd w:val="clear" w:color="auto" w:fill="FFFFFF"/>
        </w:rPr>
        <w:t xml:space="preserve"> Muir,</w:t>
      </w:r>
      <w:r w:rsidR="00E879BB">
        <w:rPr>
          <w:color w:val="000000"/>
          <w:szCs w:val="18"/>
          <w:shd w:val="clear" w:color="auto" w:fill="FFFFFF"/>
        </w:rPr>
        <w:t xml:space="preserve"> C.,</w:t>
      </w:r>
      <w:r>
        <w:rPr>
          <w:color w:val="000000"/>
          <w:szCs w:val="18"/>
          <w:shd w:val="clear" w:color="auto" w:fill="FFFFFF"/>
        </w:rPr>
        <w:t xml:space="preserve"> Siirola, </w:t>
      </w:r>
      <w:r w:rsidR="00E879BB">
        <w:rPr>
          <w:color w:val="000000"/>
          <w:szCs w:val="18"/>
          <w:shd w:val="clear" w:color="auto" w:fill="FFFFFF"/>
        </w:rPr>
        <w:t>J.D.,</w:t>
      </w:r>
      <w:r>
        <w:rPr>
          <w:color w:val="000000"/>
          <w:szCs w:val="18"/>
          <w:shd w:val="clear" w:color="auto" w:fill="FFFFFF"/>
        </w:rPr>
        <w:t xml:space="preserve"> Watson,</w:t>
      </w:r>
      <w:r w:rsidR="00E879BB">
        <w:rPr>
          <w:color w:val="000000"/>
          <w:szCs w:val="18"/>
          <w:shd w:val="clear" w:color="auto" w:fill="FFFFFF"/>
        </w:rPr>
        <w:t xml:space="preserve"> J.-P.,</w:t>
      </w:r>
      <w:r>
        <w:rPr>
          <w:color w:val="000000"/>
          <w:szCs w:val="18"/>
          <w:shd w:val="clear" w:color="auto" w:fill="FFFFFF"/>
        </w:rPr>
        <w:t xml:space="preserve"> an</w:t>
      </w:r>
      <w:r w:rsidR="00E879BB">
        <w:rPr>
          <w:color w:val="000000"/>
          <w:szCs w:val="18"/>
          <w:shd w:val="clear" w:color="auto" w:fill="FFFFFF"/>
        </w:rPr>
        <w:t>d</w:t>
      </w:r>
      <w:r>
        <w:rPr>
          <w:color w:val="000000"/>
          <w:szCs w:val="18"/>
          <w:shd w:val="clear" w:color="auto" w:fill="FFFFFF"/>
        </w:rPr>
        <w:t xml:space="preserve"> Woodruff</w:t>
      </w:r>
      <w:r w:rsidR="00E879BB">
        <w:rPr>
          <w:color w:val="000000"/>
          <w:szCs w:val="18"/>
          <w:shd w:val="clear" w:color="auto" w:fill="FFFFFF"/>
        </w:rPr>
        <w:t>, D. L.</w:t>
      </w:r>
      <w:r>
        <w:rPr>
          <w:color w:val="000000"/>
          <w:szCs w:val="18"/>
          <w:shd w:val="clear" w:color="auto" w:fill="FFFFFF"/>
        </w:rPr>
        <w:t xml:space="preserve"> (2023), “A parallel hub-and-spoke system for large-scale scenario-based optimization under uncertainty,” Mathematical Programming Computation, pp. 1–29.</w:t>
      </w:r>
    </w:p>
    <w:p w14:paraId="02E44DCC" w14:textId="32ABD490" w:rsidR="004C12D5" w:rsidRPr="004C12D5" w:rsidRDefault="004C12D5" w:rsidP="004C12D5">
      <w:pPr>
        <w:pStyle w:val="Els-referenceno-number"/>
        <w:rPr>
          <w:lang w:val="en-US"/>
        </w:rPr>
      </w:pPr>
      <w:r w:rsidRPr="004C12D5">
        <w:rPr>
          <w:lang w:val="en-US"/>
        </w:rPr>
        <w:t xml:space="preserve">Mistry, M., Letsios, D., Krennrich, G., Lee, R. M., and Misener, R. (2021). </w:t>
      </w:r>
      <w:r>
        <w:rPr>
          <w:lang w:val="en-US"/>
        </w:rPr>
        <w:t>“</w:t>
      </w:r>
      <w:r w:rsidRPr="004C12D5">
        <w:rPr>
          <w:lang w:val="en-US"/>
        </w:rPr>
        <w:t>Mixed-integer convex</w:t>
      </w:r>
      <w:r>
        <w:rPr>
          <w:lang w:val="en-US"/>
        </w:rPr>
        <w:t xml:space="preserve"> </w:t>
      </w:r>
      <w:r w:rsidRPr="004C12D5">
        <w:rPr>
          <w:lang w:val="en-US"/>
        </w:rPr>
        <w:t>nonlinear optimization with gradient-boosted trees embedded.</w:t>
      </w:r>
      <w:r>
        <w:rPr>
          <w:lang w:val="en-US"/>
        </w:rPr>
        <w:t>”</w:t>
      </w:r>
      <w:r w:rsidRPr="004C12D5">
        <w:rPr>
          <w:lang w:val="en-US"/>
        </w:rPr>
        <w:t xml:space="preserve"> INFORMS Journal on Computing, 33:1103–1119.</w:t>
      </w:r>
    </w:p>
    <w:p w14:paraId="0B894C3A" w14:textId="693393B4" w:rsidR="004C12D5" w:rsidRDefault="004C12D5" w:rsidP="004C12D5">
      <w:pPr>
        <w:pStyle w:val="Els-referenceno-number"/>
        <w:rPr>
          <w:lang w:val="en-US"/>
        </w:rPr>
      </w:pPr>
      <w:r w:rsidRPr="004C12D5">
        <w:rPr>
          <w:lang w:val="en-US"/>
        </w:rPr>
        <w:t>Mi</w:t>
      </w:r>
      <w:r>
        <w:rPr>
          <w:lang w:val="en-US"/>
        </w:rPr>
        <w:t>š</w:t>
      </w:r>
      <w:r w:rsidRPr="004C12D5">
        <w:rPr>
          <w:lang w:val="en-US"/>
        </w:rPr>
        <w:t>i</w:t>
      </w:r>
      <w:r>
        <w:rPr>
          <w:lang w:val="en-US"/>
        </w:rPr>
        <w:t>ć</w:t>
      </w:r>
      <w:r w:rsidRPr="004C12D5">
        <w:rPr>
          <w:lang w:val="en-US"/>
        </w:rPr>
        <w:t>, V. V. (2020). Optimization of tree ensembles. Operations Research, 68:1605–1624.</w:t>
      </w:r>
    </w:p>
    <w:p w14:paraId="357F54E4" w14:textId="7F056EC5" w:rsidR="00E03759" w:rsidRDefault="00E03759" w:rsidP="00E03759">
      <w:pPr>
        <w:pStyle w:val="Els-referenceno-number"/>
        <w:rPr>
          <w:lang w:val="en-US"/>
        </w:rPr>
      </w:pPr>
      <w:r w:rsidRPr="00E03759">
        <w:rPr>
          <w:lang w:val="en-US"/>
        </w:rPr>
        <w:t xml:space="preserve">Rockafellar, R. and Wets, R. J.-B. (1991). </w:t>
      </w:r>
      <w:r>
        <w:rPr>
          <w:lang w:val="en-US"/>
        </w:rPr>
        <w:t>“</w:t>
      </w:r>
      <w:r w:rsidRPr="00E03759">
        <w:rPr>
          <w:lang w:val="en-US"/>
        </w:rPr>
        <w:t>Scenarios and policy aggregation in optimization under</w:t>
      </w:r>
      <w:r>
        <w:rPr>
          <w:lang w:val="en-US"/>
        </w:rPr>
        <w:t xml:space="preserve"> </w:t>
      </w:r>
      <w:r w:rsidRPr="00E03759">
        <w:rPr>
          <w:lang w:val="en-US"/>
        </w:rPr>
        <w:t>uncertainty.</w:t>
      </w:r>
      <w:r>
        <w:rPr>
          <w:lang w:val="en-US"/>
        </w:rPr>
        <w:t>”</w:t>
      </w:r>
      <w:r w:rsidRPr="00E03759">
        <w:rPr>
          <w:lang w:val="en-US"/>
        </w:rPr>
        <w:t xml:space="preserve"> Mathematics of Operations Research, 16:119–147.</w:t>
      </w:r>
    </w:p>
    <w:p w14:paraId="752E6CAC" w14:textId="44E82F94" w:rsidR="004C12D5" w:rsidRDefault="004C12D5" w:rsidP="00FE0D22">
      <w:pPr>
        <w:pStyle w:val="Els-referenceno-number"/>
        <w:rPr>
          <w:lang w:val="en-US"/>
        </w:rPr>
      </w:pPr>
      <w:r w:rsidRPr="004C12D5">
        <w:rPr>
          <w:lang w:val="en-US"/>
        </w:rPr>
        <w:t xml:space="preserve">Watson, J.-P. and Woodruff, D. L. (2011). </w:t>
      </w:r>
      <w:r>
        <w:rPr>
          <w:lang w:val="en-US"/>
        </w:rPr>
        <w:t>“</w:t>
      </w:r>
      <w:r w:rsidRPr="004C12D5">
        <w:rPr>
          <w:lang w:val="en-US"/>
        </w:rPr>
        <w:t>Progressive hedging innovations for a class of stochasti</w:t>
      </w:r>
      <w:r>
        <w:rPr>
          <w:lang w:val="en-US"/>
        </w:rPr>
        <w:t xml:space="preserve">c </w:t>
      </w:r>
      <w:r w:rsidRPr="004C12D5">
        <w:rPr>
          <w:lang w:val="en-US"/>
        </w:rPr>
        <w:t>mixed-integer resource allocation problems.</w:t>
      </w:r>
      <w:r>
        <w:rPr>
          <w:lang w:val="en-US"/>
        </w:rPr>
        <w:t>”</w:t>
      </w:r>
      <w:r w:rsidRPr="004C12D5">
        <w:rPr>
          <w:lang w:val="en-US"/>
        </w:rPr>
        <w:t xml:space="preserve"> Computational Management Science, 8:355–370.</w:t>
      </w:r>
    </w:p>
    <w:sectPr w:rsidR="004C12D5" w:rsidSect="008B0184">
      <w:headerReference w:type="even" r:id="rId8"/>
      <w:headerReference w:type="default" r:id="rId9"/>
      <w:headerReference w:type="first" r:id="rId10"/>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8A1FB" w14:textId="77777777" w:rsidR="00650E78" w:rsidRDefault="00650E78">
      <w:r>
        <w:separator/>
      </w:r>
    </w:p>
  </w:endnote>
  <w:endnote w:type="continuationSeparator" w:id="0">
    <w:p w14:paraId="2D718646" w14:textId="77777777" w:rsidR="00650E78" w:rsidRDefault="00650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9BE24" w14:textId="77777777" w:rsidR="00650E78" w:rsidRDefault="00650E78">
      <w:r>
        <w:separator/>
      </w:r>
    </w:p>
  </w:footnote>
  <w:footnote w:type="continuationSeparator" w:id="0">
    <w:p w14:paraId="33FA44DC" w14:textId="77777777" w:rsidR="00650E78" w:rsidRDefault="00650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56B52428" w:rsidR="00DD3D9E" w:rsidRDefault="00DD3D9E">
    <w:pPr>
      <w:pStyle w:val="Header"/>
      <w:tabs>
        <w:tab w:val="clear" w:pos="7200"/>
        <w:tab w:val="right" w:pos="7088"/>
      </w:tabs>
      <w:rPr>
        <w:i/>
      </w:rPr>
    </w:pPr>
    <w:r>
      <w:rPr>
        <w:rStyle w:val="PageNumber"/>
      </w:rPr>
      <w:tab/>
    </w:r>
    <w:r>
      <w:rPr>
        <w:rStyle w:val="PageNumber"/>
        <w:i/>
      </w:rPr>
      <w:tab/>
    </w:r>
    <w:r w:rsidR="00CD1F28">
      <w:rPr>
        <w:i/>
      </w:rPr>
      <w:t>B. Ammari et al.</w:t>
    </w:r>
  </w:p>
  <w:p w14:paraId="6C0F84CE" w14:textId="77777777" w:rsidR="00CD1F28" w:rsidRDefault="00CD1F28">
    <w:pPr>
      <w:pStyle w:val="Header"/>
      <w:tabs>
        <w:tab w:val="clear" w:pos="7200"/>
        <w:tab w:val="right" w:pos="708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3F1B6B11" w:rsidR="00DD3D9E" w:rsidRPr="00CD1F28" w:rsidRDefault="00873F64">
    <w:pPr>
      <w:pStyle w:val="Header"/>
      <w:tabs>
        <w:tab w:val="clear" w:pos="7200"/>
        <w:tab w:val="right" w:pos="7088"/>
      </w:tabs>
      <w:jc w:val="right"/>
      <w:rPr>
        <w:sz w:val="24"/>
        <w:lang w:val="en-US"/>
      </w:rPr>
    </w:pPr>
    <w:r>
      <w:rPr>
        <w:i/>
        <w:lang w:val="en-US"/>
      </w:rPr>
      <w:t>Progessive Hedging</w:t>
    </w:r>
    <w:r w:rsidR="00CD1F28">
      <w:rPr>
        <w:i/>
        <w:lang w:val="en-US"/>
      </w:rPr>
      <w:t xml:space="preserve"> for Optimization of Tree Ensembles as Objective Functions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Manenti, Gintaras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0EC67D55"/>
    <w:multiLevelType w:val="hybridMultilevel"/>
    <w:tmpl w:val="58182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3"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4"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5"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6" w15:restartNumberingAfterBreak="0">
    <w:nsid w:val="24F878C1"/>
    <w:multiLevelType w:val="hybridMultilevel"/>
    <w:tmpl w:val="5BD43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8"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9"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EA02816"/>
    <w:multiLevelType w:val="hybridMultilevel"/>
    <w:tmpl w:val="0B3C7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4"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5"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6"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7"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C5107B4"/>
    <w:multiLevelType w:val="hybridMultilevel"/>
    <w:tmpl w:val="B0ECF75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2910568">
    <w:abstractNumId w:val="14"/>
  </w:num>
  <w:num w:numId="2" w16cid:durableId="47382885">
    <w:abstractNumId w:val="14"/>
  </w:num>
  <w:num w:numId="3" w16cid:durableId="967853731">
    <w:abstractNumId w:val="14"/>
  </w:num>
  <w:num w:numId="4" w16cid:durableId="1739282265">
    <w:abstractNumId w:val="14"/>
  </w:num>
  <w:num w:numId="5" w16cid:durableId="698892343">
    <w:abstractNumId w:val="0"/>
  </w:num>
  <w:num w:numId="6" w16cid:durableId="1660883641">
    <w:abstractNumId w:val="8"/>
  </w:num>
  <w:num w:numId="7" w16cid:durableId="1863349795">
    <w:abstractNumId w:val="15"/>
  </w:num>
  <w:num w:numId="8" w16cid:durableId="1750734252">
    <w:abstractNumId w:val="2"/>
  </w:num>
  <w:num w:numId="9" w16cid:durableId="203061615">
    <w:abstractNumId w:val="13"/>
  </w:num>
  <w:num w:numId="10" w16cid:durableId="1478497114">
    <w:abstractNumId w:val="17"/>
  </w:num>
  <w:num w:numId="11" w16cid:durableId="1896693444">
    <w:abstractNumId w:val="16"/>
  </w:num>
  <w:num w:numId="12" w16cid:durableId="774787662">
    <w:abstractNumId w:val="7"/>
  </w:num>
  <w:num w:numId="13" w16cid:durableId="1525900646">
    <w:abstractNumId w:val="10"/>
  </w:num>
  <w:num w:numId="14" w16cid:durableId="1455515963">
    <w:abstractNumId w:val="3"/>
  </w:num>
  <w:num w:numId="15" w16cid:durableId="446657998">
    <w:abstractNumId w:val="9"/>
  </w:num>
  <w:num w:numId="16" w16cid:durableId="322592235">
    <w:abstractNumId w:val="4"/>
  </w:num>
  <w:num w:numId="17" w16cid:durableId="596719075">
    <w:abstractNumId w:val="5"/>
  </w:num>
  <w:num w:numId="18" w16cid:durableId="886648604">
    <w:abstractNumId w:val="12"/>
  </w:num>
  <w:num w:numId="19" w16cid:durableId="2100170494">
    <w:abstractNumId w:val="18"/>
  </w:num>
  <w:num w:numId="20" w16cid:durableId="602036904">
    <w:abstractNumId w:val="1"/>
  </w:num>
  <w:num w:numId="21" w16cid:durableId="102962683">
    <w:abstractNumId w:val="11"/>
  </w:num>
  <w:num w:numId="22" w16cid:durableId="6806686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15368"/>
    <w:rsid w:val="0002770B"/>
    <w:rsid w:val="00035493"/>
    <w:rsid w:val="00080881"/>
    <w:rsid w:val="00087F0D"/>
    <w:rsid w:val="000A14B6"/>
    <w:rsid w:val="000C370F"/>
    <w:rsid w:val="000D1747"/>
    <w:rsid w:val="000D3D9B"/>
    <w:rsid w:val="000E7775"/>
    <w:rsid w:val="000F74FE"/>
    <w:rsid w:val="00100594"/>
    <w:rsid w:val="00104A2D"/>
    <w:rsid w:val="00116308"/>
    <w:rsid w:val="001222A2"/>
    <w:rsid w:val="00124399"/>
    <w:rsid w:val="00133BA3"/>
    <w:rsid w:val="00136DD8"/>
    <w:rsid w:val="0016032F"/>
    <w:rsid w:val="0016489B"/>
    <w:rsid w:val="00172E13"/>
    <w:rsid w:val="00174642"/>
    <w:rsid w:val="001863E2"/>
    <w:rsid w:val="001879F6"/>
    <w:rsid w:val="0019008B"/>
    <w:rsid w:val="001939EA"/>
    <w:rsid w:val="00194545"/>
    <w:rsid w:val="001A3CB0"/>
    <w:rsid w:val="001A51B8"/>
    <w:rsid w:val="001A6463"/>
    <w:rsid w:val="001C0148"/>
    <w:rsid w:val="001C757E"/>
    <w:rsid w:val="001D6C4A"/>
    <w:rsid w:val="002027D7"/>
    <w:rsid w:val="0020390F"/>
    <w:rsid w:val="00206E07"/>
    <w:rsid w:val="00213456"/>
    <w:rsid w:val="00214304"/>
    <w:rsid w:val="002151D3"/>
    <w:rsid w:val="00231F9E"/>
    <w:rsid w:val="00234E4B"/>
    <w:rsid w:val="00236E06"/>
    <w:rsid w:val="002468ED"/>
    <w:rsid w:val="0025068E"/>
    <w:rsid w:val="00251CD5"/>
    <w:rsid w:val="00252B69"/>
    <w:rsid w:val="00262431"/>
    <w:rsid w:val="00262DE9"/>
    <w:rsid w:val="00264926"/>
    <w:rsid w:val="00265A84"/>
    <w:rsid w:val="00277531"/>
    <w:rsid w:val="00293C87"/>
    <w:rsid w:val="002B01CA"/>
    <w:rsid w:val="002C0DFE"/>
    <w:rsid w:val="002C4516"/>
    <w:rsid w:val="002C79D3"/>
    <w:rsid w:val="002D73E4"/>
    <w:rsid w:val="002D7604"/>
    <w:rsid w:val="002D77F9"/>
    <w:rsid w:val="002E69E4"/>
    <w:rsid w:val="00310061"/>
    <w:rsid w:val="00321F1D"/>
    <w:rsid w:val="00323E6C"/>
    <w:rsid w:val="00324E32"/>
    <w:rsid w:val="00331491"/>
    <w:rsid w:val="0033674C"/>
    <w:rsid w:val="00336984"/>
    <w:rsid w:val="00346B06"/>
    <w:rsid w:val="00352492"/>
    <w:rsid w:val="00366364"/>
    <w:rsid w:val="00372D74"/>
    <w:rsid w:val="00374C25"/>
    <w:rsid w:val="00376909"/>
    <w:rsid w:val="00390037"/>
    <w:rsid w:val="003B413A"/>
    <w:rsid w:val="003B7170"/>
    <w:rsid w:val="003C2BB6"/>
    <w:rsid w:val="003D0586"/>
    <w:rsid w:val="003D1582"/>
    <w:rsid w:val="003D7E4C"/>
    <w:rsid w:val="003E1256"/>
    <w:rsid w:val="003E1912"/>
    <w:rsid w:val="003E41C2"/>
    <w:rsid w:val="003F7CB6"/>
    <w:rsid w:val="00405ABE"/>
    <w:rsid w:val="004375E4"/>
    <w:rsid w:val="00440107"/>
    <w:rsid w:val="004422B7"/>
    <w:rsid w:val="004425B0"/>
    <w:rsid w:val="00450294"/>
    <w:rsid w:val="004560ED"/>
    <w:rsid w:val="00464F7B"/>
    <w:rsid w:val="00470792"/>
    <w:rsid w:val="00491D1D"/>
    <w:rsid w:val="0049771D"/>
    <w:rsid w:val="0049772C"/>
    <w:rsid w:val="004A36F7"/>
    <w:rsid w:val="004B1AF2"/>
    <w:rsid w:val="004C0E9C"/>
    <w:rsid w:val="004C12D5"/>
    <w:rsid w:val="004E21F5"/>
    <w:rsid w:val="004F2961"/>
    <w:rsid w:val="005066D1"/>
    <w:rsid w:val="00506F58"/>
    <w:rsid w:val="005105A4"/>
    <w:rsid w:val="00523EB4"/>
    <w:rsid w:val="00526519"/>
    <w:rsid w:val="00544A45"/>
    <w:rsid w:val="00552EEB"/>
    <w:rsid w:val="005576AF"/>
    <w:rsid w:val="0058420D"/>
    <w:rsid w:val="0059205E"/>
    <w:rsid w:val="00595C6B"/>
    <w:rsid w:val="005978E4"/>
    <w:rsid w:val="005B3519"/>
    <w:rsid w:val="005E7F81"/>
    <w:rsid w:val="00604475"/>
    <w:rsid w:val="00626C2E"/>
    <w:rsid w:val="00631750"/>
    <w:rsid w:val="00650E78"/>
    <w:rsid w:val="00652DA0"/>
    <w:rsid w:val="0065589E"/>
    <w:rsid w:val="00661D2A"/>
    <w:rsid w:val="00682AB1"/>
    <w:rsid w:val="00684C13"/>
    <w:rsid w:val="006A69BF"/>
    <w:rsid w:val="006B133A"/>
    <w:rsid w:val="006F1B7E"/>
    <w:rsid w:val="006F2974"/>
    <w:rsid w:val="00711DF4"/>
    <w:rsid w:val="0072713A"/>
    <w:rsid w:val="00730DD3"/>
    <w:rsid w:val="00742CB2"/>
    <w:rsid w:val="007474FD"/>
    <w:rsid w:val="0077294B"/>
    <w:rsid w:val="00774E44"/>
    <w:rsid w:val="00781933"/>
    <w:rsid w:val="007B17FB"/>
    <w:rsid w:val="007B1B32"/>
    <w:rsid w:val="007B3106"/>
    <w:rsid w:val="007C2420"/>
    <w:rsid w:val="007C3F74"/>
    <w:rsid w:val="007D70A1"/>
    <w:rsid w:val="007F3F48"/>
    <w:rsid w:val="008023F9"/>
    <w:rsid w:val="008132E8"/>
    <w:rsid w:val="0082043B"/>
    <w:rsid w:val="00822228"/>
    <w:rsid w:val="00823407"/>
    <w:rsid w:val="008341DE"/>
    <w:rsid w:val="00836F1B"/>
    <w:rsid w:val="00837269"/>
    <w:rsid w:val="00837B30"/>
    <w:rsid w:val="008501B8"/>
    <w:rsid w:val="00852053"/>
    <w:rsid w:val="00855135"/>
    <w:rsid w:val="00873F64"/>
    <w:rsid w:val="00877BBF"/>
    <w:rsid w:val="0088321C"/>
    <w:rsid w:val="0089396A"/>
    <w:rsid w:val="008A5DC3"/>
    <w:rsid w:val="008B0184"/>
    <w:rsid w:val="008B4244"/>
    <w:rsid w:val="008C09C8"/>
    <w:rsid w:val="008C5D02"/>
    <w:rsid w:val="008D0DB5"/>
    <w:rsid w:val="008D2649"/>
    <w:rsid w:val="008F01F4"/>
    <w:rsid w:val="008F47F6"/>
    <w:rsid w:val="0090568D"/>
    <w:rsid w:val="009125C9"/>
    <w:rsid w:val="00913879"/>
    <w:rsid w:val="00917661"/>
    <w:rsid w:val="00921DBD"/>
    <w:rsid w:val="0092673E"/>
    <w:rsid w:val="00930175"/>
    <w:rsid w:val="00931BB4"/>
    <w:rsid w:val="00942757"/>
    <w:rsid w:val="00960611"/>
    <w:rsid w:val="00970E5D"/>
    <w:rsid w:val="0097701C"/>
    <w:rsid w:val="00980A65"/>
    <w:rsid w:val="009A580D"/>
    <w:rsid w:val="009A6842"/>
    <w:rsid w:val="009B3F1A"/>
    <w:rsid w:val="009B45C3"/>
    <w:rsid w:val="009B50DC"/>
    <w:rsid w:val="009C370E"/>
    <w:rsid w:val="009D0386"/>
    <w:rsid w:val="009D481D"/>
    <w:rsid w:val="009E3149"/>
    <w:rsid w:val="00A01019"/>
    <w:rsid w:val="00A01429"/>
    <w:rsid w:val="00A055C9"/>
    <w:rsid w:val="00A20218"/>
    <w:rsid w:val="00A25E70"/>
    <w:rsid w:val="00A30413"/>
    <w:rsid w:val="00A33765"/>
    <w:rsid w:val="00A36CFB"/>
    <w:rsid w:val="00A475F0"/>
    <w:rsid w:val="00A555B6"/>
    <w:rsid w:val="00A63269"/>
    <w:rsid w:val="00A64C3F"/>
    <w:rsid w:val="00A8590D"/>
    <w:rsid w:val="00A90208"/>
    <w:rsid w:val="00A92377"/>
    <w:rsid w:val="00AA3DB6"/>
    <w:rsid w:val="00AB29ED"/>
    <w:rsid w:val="00AE4BD8"/>
    <w:rsid w:val="00AF132B"/>
    <w:rsid w:val="00AF38E4"/>
    <w:rsid w:val="00B0439F"/>
    <w:rsid w:val="00B10851"/>
    <w:rsid w:val="00B22AEB"/>
    <w:rsid w:val="00B24EC2"/>
    <w:rsid w:val="00B328BB"/>
    <w:rsid w:val="00B4388F"/>
    <w:rsid w:val="00B529AA"/>
    <w:rsid w:val="00B576C1"/>
    <w:rsid w:val="00B63237"/>
    <w:rsid w:val="00B71C89"/>
    <w:rsid w:val="00B805A7"/>
    <w:rsid w:val="00B85BC7"/>
    <w:rsid w:val="00B8637C"/>
    <w:rsid w:val="00B96752"/>
    <w:rsid w:val="00BB404C"/>
    <w:rsid w:val="00BB54E2"/>
    <w:rsid w:val="00BB7C61"/>
    <w:rsid w:val="00BC1338"/>
    <w:rsid w:val="00BD21A7"/>
    <w:rsid w:val="00BD7713"/>
    <w:rsid w:val="00BF67D0"/>
    <w:rsid w:val="00BF689F"/>
    <w:rsid w:val="00C116AE"/>
    <w:rsid w:val="00C220FC"/>
    <w:rsid w:val="00C3086E"/>
    <w:rsid w:val="00C45161"/>
    <w:rsid w:val="00C51F80"/>
    <w:rsid w:val="00C55A0D"/>
    <w:rsid w:val="00C56005"/>
    <w:rsid w:val="00C5718E"/>
    <w:rsid w:val="00C6034B"/>
    <w:rsid w:val="00C805A1"/>
    <w:rsid w:val="00C960DC"/>
    <w:rsid w:val="00CA0EFA"/>
    <w:rsid w:val="00CB1B32"/>
    <w:rsid w:val="00CC2DF4"/>
    <w:rsid w:val="00CC322A"/>
    <w:rsid w:val="00CD1F28"/>
    <w:rsid w:val="00CE2352"/>
    <w:rsid w:val="00CE7D52"/>
    <w:rsid w:val="00D02C75"/>
    <w:rsid w:val="00D049D6"/>
    <w:rsid w:val="00D10E22"/>
    <w:rsid w:val="00D13D2C"/>
    <w:rsid w:val="00D20E47"/>
    <w:rsid w:val="00D22FEE"/>
    <w:rsid w:val="00D25367"/>
    <w:rsid w:val="00D351D4"/>
    <w:rsid w:val="00D50EDE"/>
    <w:rsid w:val="00D73E59"/>
    <w:rsid w:val="00D8592C"/>
    <w:rsid w:val="00D91055"/>
    <w:rsid w:val="00D91DAE"/>
    <w:rsid w:val="00DA02E9"/>
    <w:rsid w:val="00DC2F94"/>
    <w:rsid w:val="00DD3D9E"/>
    <w:rsid w:val="00DD7908"/>
    <w:rsid w:val="00DE1975"/>
    <w:rsid w:val="00DE344B"/>
    <w:rsid w:val="00DF2A0B"/>
    <w:rsid w:val="00E03759"/>
    <w:rsid w:val="00E04624"/>
    <w:rsid w:val="00E12977"/>
    <w:rsid w:val="00E177BA"/>
    <w:rsid w:val="00E17E76"/>
    <w:rsid w:val="00E41EEF"/>
    <w:rsid w:val="00E44CE6"/>
    <w:rsid w:val="00E539E6"/>
    <w:rsid w:val="00E56FFA"/>
    <w:rsid w:val="00E57A51"/>
    <w:rsid w:val="00E629A0"/>
    <w:rsid w:val="00E700D2"/>
    <w:rsid w:val="00E82297"/>
    <w:rsid w:val="00E879BB"/>
    <w:rsid w:val="00EA08B7"/>
    <w:rsid w:val="00EA1693"/>
    <w:rsid w:val="00EA19D9"/>
    <w:rsid w:val="00ED6B1D"/>
    <w:rsid w:val="00EF39FD"/>
    <w:rsid w:val="00EF6433"/>
    <w:rsid w:val="00F06842"/>
    <w:rsid w:val="00F07D63"/>
    <w:rsid w:val="00F107FD"/>
    <w:rsid w:val="00F159D3"/>
    <w:rsid w:val="00F17275"/>
    <w:rsid w:val="00F3162C"/>
    <w:rsid w:val="00F34FB0"/>
    <w:rsid w:val="00F36111"/>
    <w:rsid w:val="00F44A74"/>
    <w:rsid w:val="00F4532D"/>
    <w:rsid w:val="00F45DCB"/>
    <w:rsid w:val="00F4718A"/>
    <w:rsid w:val="00F53512"/>
    <w:rsid w:val="00F73C12"/>
    <w:rsid w:val="00F85C09"/>
    <w:rsid w:val="00F9767B"/>
    <w:rsid w:val="00FB136D"/>
    <w:rsid w:val="00FB64A8"/>
    <w:rsid w:val="00FC08F8"/>
    <w:rsid w:val="00FD38C8"/>
    <w:rsid w:val="00FE0D22"/>
    <w:rsid w:val="00FF3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link w:val="HeaderChar"/>
    <w:uiPriority w:val="99"/>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character" w:styleId="PlaceholderText">
    <w:name w:val="Placeholder Text"/>
    <w:basedOn w:val="DefaultParagraphFont"/>
    <w:uiPriority w:val="99"/>
    <w:semiHidden/>
    <w:rsid w:val="009B3F1A"/>
    <w:rPr>
      <w:color w:val="666666"/>
    </w:rPr>
  </w:style>
  <w:style w:type="table" w:styleId="TableGrid">
    <w:name w:val="Table Grid"/>
    <w:basedOn w:val="TableNormal"/>
    <w:rsid w:val="009B3F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D1F28"/>
    <w:rPr>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66421">
      <w:bodyDiv w:val="1"/>
      <w:marLeft w:val="0"/>
      <w:marRight w:val="0"/>
      <w:marTop w:val="0"/>
      <w:marBottom w:val="0"/>
      <w:divBdr>
        <w:top w:val="none" w:sz="0" w:space="0" w:color="auto"/>
        <w:left w:val="none" w:sz="0" w:space="0" w:color="auto"/>
        <w:bottom w:val="none" w:sz="0" w:space="0" w:color="auto"/>
        <w:right w:val="none" w:sz="0" w:space="0" w:color="auto"/>
      </w:divBdr>
      <w:divsChild>
        <w:div w:id="1584680447">
          <w:marLeft w:val="0"/>
          <w:marRight w:val="0"/>
          <w:marTop w:val="150"/>
          <w:marBottom w:val="150"/>
          <w:divBdr>
            <w:top w:val="none" w:sz="0" w:space="0" w:color="auto"/>
            <w:left w:val="none" w:sz="0" w:space="0" w:color="auto"/>
            <w:bottom w:val="none" w:sz="0" w:space="0" w:color="auto"/>
            <w:right w:val="none" w:sz="0" w:space="0" w:color="auto"/>
          </w:divBdr>
          <w:divsChild>
            <w:div w:id="11779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01447">
      <w:bodyDiv w:val="1"/>
      <w:marLeft w:val="0"/>
      <w:marRight w:val="0"/>
      <w:marTop w:val="0"/>
      <w:marBottom w:val="0"/>
      <w:divBdr>
        <w:top w:val="none" w:sz="0" w:space="0" w:color="auto"/>
        <w:left w:val="none" w:sz="0" w:space="0" w:color="auto"/>
        <w:bottom w:val="none" w:sz="0" w:space="0" w:color="auto"/>
        <w:right w:val="none" w:sz="0" w:space="0" w:color="auto"/>
      </w:divBdr>
      <w:divsChild>
        <w:div w:id="1384598377">
          <w:marLeft w:val="0"/>
          <w:marRight w:val="0"/>
          <w:marTop w:val="150"/>
          <w:marBottom w:val="150"/>
          <w:divBdr>
            <w:top w:val="none" w:sz="0" w:space="0" w:color="auto"/>
            <w:left w:val="none" w:sz="0" w:space="0" w:color="auto"/>
            <w:bottom w:val="none" w:sz="0" w:space="0" w:color="auto"/>
            <w:right w:val="none" w:sz="0" w:space="0" w:color="auto"/>
          </w:divBdr>
          <w:divsChild>
            <w:div w:id="30181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235874">
      <w:bodyDiv w:val="1"/>
      <w:marLeft w:val="0"/>
      <w:marRight w:val="0"/>
      <w:marTop w:val="0"/>
      <w:marBottom w:val="0"/>
      <w:divBdr>
        <w:top w:val="none" w:sz="0" w:space="0" w:color="auto"/>
        <w:left w:val="none" w:sz="0" w:space="0" w:color="auto"/>
        <w:bottom w:val="none" w:sz="0" w:space="0" w:color="auto"/>
        <w:right w:val="none" w:sz="0" w:space="0" w:color="auto"/>
      </w:divBdr>
      <w:divsChild>
        <w:div w:id="425811567">
          <w:marLeft w:val="0"/>
          <w:marRight w:val="0"/>
          <w:marTop w:val="0"/>
          <w:marBottom w:val="0"/>
          <w:divBdr>
            <w:top w:val="none" w:sz="0" w:space="0" w:color="auto"/>
            <w:left w:val="none" w:sz="0" w:space="0" w:color="auto"/>
            <w:bottom w:val="none" w:sz="0" w:space="0" w:color="auto"/>
            <w:right w:val="none" w:sz="0" w:space="0" w:color="auto"/>
          </w:divBdr>
        </w:div>
        <w:div w:id="1571110859">
          <w:marLeft w:val="0"/>
          <w:marRight w:val="0"/>
          <w:marTop w:val="0"/>
          <w:marBottom w:val="0"/>
          <w:divBdr>
            <w:top w:val="none" w:sz="0" w:space="0" w:color="auto"/>
            <w:left w:val="none" w:sz="0" w:space="0" w:color="auto"/>
            <w:bottom w:val="none" w:sz="0" w:space="0" w:color="auto"/>
            <w:right w:val="none" w:sz="0" w:space="0" w:color="auto"/>
          </w:divBdr>
        </w:div>
        <w:div w:id="1937249017">
          <w:marLeft w:val="0"/>
          <w:marRight w:val="0"/>
          <w:marTop w:val="0"/>
          <w:marBottom w:val="0"/>
          <w:divBdr>
            <w:top w:val="none" w:sz="0" w:space="0" w:color="auto"/>
            <w:left w:val="none" w:sz="0" w:space="0" w:color="auto"/>
            <w:bottom w:val="none" w:sz="0" w:space="0" w:color="auto"/>
            <w:right w:val="none" w:sz="0" w:space="0" w:color="auto"/>
          </w:divBdr>
        </w:div>
      </w:divsChild>
    </w:div>
    <w:div w:id="1840387799">
      <w:bodyDiv w:val="1"/>
      <w:marLeft w:val="0"/>
      <w:marRight w:val="0"/>
      <w:marTop w:val="0"/>
      <w:marBottom w:val="0"/>
      <w:divBdr>
        <w:top w:val="none" w:sz="0" w:space="0" w:color="auto"/>
        <w:left w:val="none" w:sz="0" w:space="0" w:color="auto"/>
        <w:bottom w:val="none" w:sz="0" w:space="0" w:color="auto"/>
        <w:right w:val="none" w:sz="0" w:space="0" w:color="auto"/>
      </w:divBdr>
    </w:div>
    <w:div w:id="198354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119</TotalTime>
  <Pages>6</Pages>
  <Words>2683</Words>
  <Characters>15297</Characters>
  <Application>Microsoft Office Word</Application>
  <DocSecurity>0</DocSecurity>
  <Lines>127</Lines>
  <Paragraphs>35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17945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Bashar Loui Ammari</cp:lastModifiedBy>
  <cp:revision>44</cp:revision>
  <cp:lastPrinted>2004-12-17T09:20:00Z</cp:lastPrinted>
  <dcterms:created xsi:type="dcterms:W3CDTF">2023-11-30T16:48:00Z</dcterms:created>
  <dcterms:modified xsi:type="dcterms:W3CDTF">2023-12-20T17:06:00Z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