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0D21C9F6" w:rsidR="00DD3D9E" w:rsidRPr="00B4388F" w:rsidRDefault="00283F51">
      <w:pPr>
        <w:pStyle w:val="Els-Title"/>
        <w:rPr>
          <w:color w:val="000000" w:themeColor="text1"/>
        </w:rPr>
      </w:pPr>
      <w:bookmarkStart w:id="0" w:name="_Hlk151455358"/>
      <w:r>
        <w:rPr>
          <w:color w:val="000000" w:themeColor="text1"/>
        </w:rPr>
        <w:t>Applying an Efficient Approach for Modeling and Optimization of Membrane Gas Separation Processes Using Maxwell-Stefan Theory</w:t>
      </w:r>
    </w:p>
    <w:p w14:paraId="144DE680" w14:textId="0F4AAB3D" w:rsidR="00DD3D9E" w:rsidRPr="00283F51" w:rsidRDefault="00283F51">
      <w:pPr>
        <w:pStyle w:val="Els-Author"/>
        <w:rPr>
          <w:lang w:val="es-MX"/>
        </w:rPr>
      </w:pPr>
      <w:r w:rsidRPr="00283F51">
        <w:rPr>
          <w:lang w:val="es-MX"/>
        </w:rPr>
        <w:t>H</w:t>
      </w:r>
      <w:r>
        <w:rPr>
          <w:lang w:val="es-MX"/>
        </w:rPr>
        <w:t>éctor Octavio Rubiera Landa,</w:t>
      </w:r>
      <w:r w:rsidRPr="00283F51">
        <w:rPr>
          <w:vertAlign w:val="superscript"/>
          <w:lang w:val="es-MX"/>
        </w:rPr>
        <w:t>a</w:t>
      </w:r>
      <w:r>
        <w:rPr>
          <w:vertAlign w:val="superscript"/>
          <w:lang w:val="es-MX"/>
        </w:rPr>
        <w:t>,</w:t>
      </w:r>
      <w:r w:rsidRPr="00283F51">
        <w:rPr>
          <w:vertAlign w:val="superscript"/>
          <w:lang w:val="es-MX"/>
        </w:rPr>
        <w:t>*</w:t>
      </w:r>
      <w:r>
        <w:rPr>
          <w:lang w:val="es-MX"/>
        </w:rPr>
        <w:t xml:space="preserve"> Joeri F. M. Denayer</w:t>
      </w:r>
      <w:r w:rsidRPr="00283F51">
        <w:rPr>
          <w:vertAlign w:val="superscript"/>
          <w:lang w:val="es-MX"/>
        </w:rPr>
        <w:t>a</w:t>
      </w:r>
    </w:p>
    <w:p w14:paraId="144DE682" w14:textId="7D850449" w:rsidR="00DD3D9E" w:rsidRPr="00283F51" w:rsidRDefault="003361E6">
      <w:pPr>
        <w:pStyle w:val="Els-Affiliation"/>
        <w:rPr>
          <w:lang w:val="nl-NL"/>
        </w:rPr>
      </w:pPr>
      <w:r w:rsidRPr="003361E6">
        <w:rPr>
          <w:vertAlign w:val="superscript"/>
          <w:lang w:val="nl-NL"/>
        </w:rPr>
        <w:t>a</w:t>
      </w:r>
      <w:r w:rsidR="00084753">
        <w:rPr>
          <w:lang w:val="nl-NL"/>
        </w:rPr>
        <w:t xml:space="preserve">Department of Chemical Engineering, </w:t>
      </w:r>
      <w:r w:rsidR="00283F51" w:rsidRPr="00283F51">
        <w:rPr>
          <w:lang w:val="nl-NL"/>
        </w:rPr>
        <w:t>Vrije Universiteit Brussel, Pleinlaan 2, B</w:t>
      </w:r>
      <w:r w:rsidR="00283F51">
        <w:rPr>
          <w:lang w:val="nl-NL"/>
        </w:rPr>
        <w:t>-1050 Elsene, Brussels, Belgium</w:t>
      </w:r>
    </w:p>
    <w:p w14:paraId="144DE683" w14:textId="229F5FA6" w:rsidR="008D2649" w:rsidRPr="00283F51" w:rsidRDefault="00283F51" w:rsidP="008D2649">
      <w:pPr>
        <w:pStyle w:val="Els-Affiliation"/>
        <w:spacing w:after="120"/>
        <w:rPr>
          <w:lang w:val="nl-NL"/>
        </w:rPr>
      </w:pPr>
      <w:r>
        <w:rPr>
          <w:lang w:val="nl-NL"/>
        </w:rPr>
        <w:t>hector.octavio.rubiera.landa@vub.be</w:t>
      </w:r>
    </w:p>
    <w:bookmarkEnd w:id="0"/>
    <w:p w14:paraId="144DE684" w14:textId="77777777" w:rsidR="008D2649" w:rsidRDefault="008D2649" w:rsidP="008D2649">
      <w:pPr>
        <w:pStyle w:val="Els-Abstract"/>
      </w:pPr>
      <w:r>
        <w:t>Abstract</w:t>
      </w:r>
    </w:p>
    <w:p w14:paraId="087FFCB9" w14:textId="44767D04" w:rsidR="001E7DA6" w:rsidRDefault="001E7DA6" w:rsidP="001E7DA6">
      <w:pPr>
        <w:pStyle w:val="Els-body-text"/>
        <w:spacing w:after="120"/>
        <w:rPr>
          <w:lang w:val="en-GB"/>
        </w:rPr>
      </w:pPr>
      <w:r w:rsidRPr="001E7DA6">
        <w:rPr>
          <w:lang w:val="en-GB"/>
        </w:rPr>
        <w:t xml:space="preserve">  The Maxwell-Stefan theory (M-S) provides a comprehensive framework for mass transfer that can be applied for describing multicomponent diffusion in microporous materials, e.g., zeolites and metal-organic frameworks (MOFs), see e.g.</w:t>
      </w:r>
      <w:r>
        <w:rPr>
          <w:lang w:val="en-GB"/>
        </w:rPr>
        <w:t>,</w:t>
      </w:r>
      <w:r w:rsidRPr="009C6240">
        <w:rPr>
          <w:lang w:val="en-GB"/>
        </w:rPr>
        <w:t xml:space="preserve"> Krishna (1990).</w:t>
      </w:r>
      <w:r w:rsidRPr="001E7DA6">
        <w:rPr>
          <w:lang w:val="en-GB"/>
        </w:rPr>
        <w:t xml:space="preserve">  M-S theory has been applied successfully to model membrane separation processes, cf.</w:t>
      </w:r>
      <w:r>
        <w:rPr>
          <w:lang w:val="en-GB"/>
        </w:rPr>
        <w:t xml:space="preserve"> </w:t>
      </w:r>
      <w:r w:rsidRPr="009C6240">
        <w:rPr>
          <w:lang w:val="en-GB"/>
        </w:rPr>
        <w:t>Krishna (2014)</w:t>
      </w:r>
      <w:r w:rsidRPr="001E7DA6">
        <w:rPr>
          <w:lang w:val="en-GB"/>
        </w:rPr>
        <w:t xml:space="preserve">, relying on principles that can accurately estimate competitive adsorption equilibria, </w:t>
      </w:r>
      <w:r w:rsidRPr="009C6240">
        <w:rPr>
          <w:lang w:val="en-GB"/>
        </w:rPr>
        <w:t xml:space="preserve">such as the Ideal Adsorbed Solution Theory (IAST) by Myers &amp; </w:t>
      </w:r>
      <w:proofErr w:type="spellStart"/>
      <w:r w:rsidRPr="009C6240">
        <w:rPr>
          <w:lang w:val="en-GB"/>
        </w:rPr>
        <w:t>Prausnitz</w:t>
      </w:r>
      <w:proofErr w:type="spellEnd"/>
      <w:r w:rsidRPr="009C6240">
        <w:rPr>
          <w:lang w:val="en-GB"/>
        </w:rPr>
        <w:t xml:space="preserve"> (1965). In this work, we incorporate IAST to solve transient mass balances of membrane processes with an efficient strategy developed by Fechtner &amp; Kienle (2018) for chromatographic separations modeling. To render accurate &amp; efficient computations of the required M-S mass transfer fluxes, we apply analytical expressions for partial derivatives of adsorbed concentrations </w:t>
      </w:r>
      <w:proofErr w:type="spellStart"/>
      <w:r w:rsidRPr="009C6240">
        <w:rPr>
          <w:lang w:val="en-GB"/>
        </w:rPr>
        <w:t>w.r.t.</w:t>
      </w:r>
      <w:proofErr w:type="spellEnd"/>
      <w:r w:rsidRPr="009C6240">
        <w:rPr>
          <w:lang w:val="en-GB"/>
        </w:rPr>
        <w:t xml:space="preserve"> fluid concentrations developed by Rubiera Landa et al. (2013). We implement this efficient approach in three types of membrane process models of increasing </w:t>
      </w:r>
      <w:r w:rsidRPr="001E7DA6">
        <w:rPr>
          <w:lang w:val="en-GB"/>
        </w:rPr>
        <w:t>detail to analyze propane/propylene separations on thin-layer</w:t>
      </w:r>
      <w:r w:rsidR="004D118A">
        <w:rPr>
          <w:lang w:val="en-GB"/>
        </w:rPr>
        <w:t>ed</w:t>
      </w:r>
      <w:r w:rsidRPr="001E7DA6">
        <w:rPr>
          <w:lang w:val="en-GB"/>
        </w:rPr>
        <w:t xml:space="preserve"> membranes made of zeolitic imidazolate frameworks (ZIFs).</w:t>
      </w:r>
      <w:r>
        <w:rPr>
          <w:lang w:val="en-GB"/>
        </w:rPr>
        <w:t xml:space="preserve"> </w:t>
      </w:r>
      <w:r w:rsidRPr="001E7DA6">
        <w:rPr>
          <w:lang w:val="en-GB"/>
        </w:rPr>
        <w:t>In the first model, we consider only the thin-layer</w:t>
      </w:r>
      <w:r w:rsidR="004D118A">
        <w:rPr>
          <w:lang w:val="en-GB"/>
        </w:rPr>
        <w:t>ed</w:t>
      </w:r>
      <w:r w:rsidRPr="001E7DA6">
        <w:rPr>
          <w:lang w:val="en-GB"/>
        </w:rPr>
        <w:t xml:space="preserve"> membrane.</w:t>
      </w:r>
      <w:r>
        <w:rPr>
          <w:lang w:val="en-GB"/>
        </w:rPr>
        <w:t xml:space="preserve"> </w:t>
      </w:r>
      <w:r w:rsidRPr="001E7DA6">
        <w:rPr>
          <w:lang w:val="en-GB"/>
        </w:rPr>
        <w:t>The second model considers a “batch</w:t>
      </w:r>
      <w:r w:rsidR="009C6240">
        <w:rPr>
          <w:lang w:val="en-GB"/>
        </w:rPr>
        <w:t>”</w:t>
      </w:r>
      <w:r w:rsidRPr="001E7DA6">
        <w:rPr>
          <w:lang w:val="en-GB"/>
        </w:rPr>
        <w:t xml:space="preserve"> process, which includes mass balances around membrane, permeate &amp; retentate compartments.</w:t>
      </w:r>
      <w:r>
        <w:rPr>
          <w:lang w:val="en-GB"/>
        </w:rPr>
        <w:t xml:space="preserve"> </w:t>
      </w:r>
      <w:r w:rsidRPr="001E7DA6">
        <w:rPr>
          <w:lang w:val="en-GB"/>
        </w:rPr>
        <w:t>The last more-detailed model considers a spatially-distributed asymmetric hollow</w:t>
      </w:r>
      <w:r>
        <w:rPr>
          <w:lang w:val="en-GB"/>
        </w:rPr>
        <w:t>-</w:t>
      </w:r>
      <w:r w:rsidRPr="001E7DA6">
        <w:rPr>
          <w:lang w:val="en-GB"/>
        </w:rPr>
        <w:t>fiber membrane system, with flux estimations obtained from the less-detailed models.</w:t>
      </w:r>
      <w:r>
        <w:rPr>
          <w:lang w:val="en-GB"/>
        </w:rPr>
        <w:t xml:space="preserve"> </w:t>
      </w:r>
      <w:r w:rsidRPr="001E7DA6">
        <w:rPr>
          <w:lang w:val="en-GB"/>
        </w:rPr>
        <w:t xml:space="preserve">Robustness &amp; efficiency of the proposed M-S/IAST calculation approach are tested with </w:t>
      </w:r>
      <w:r w:rsidR="009C6240">
        <w:rPr>
          <w:lang w:val="en-GB"/>
        </w:rPr>
        <w:t xml:space="preserve">an </w:t>
      </w:r>
      <w:r w:rsidRPr="001E7DA6">
        <w:rPr>
          <w:lang w:val="en-GB"/>
        </w:rPr>
        <w:t>optimization stud</w:t>
      </w:r>
      <w:r w:rsidR="009C6240">
        <w:rPr>
          <w:lang w:val="en-GB"/>
        </w:rPr>
        <w:t>y</w:t>
      </w:r>
      <w:r w:rsidRPr="001E7DA6">
        <w:rPr>
          <w:lang w:val="en-GB"/>
        </w:rPr>
        <w:t xml:space="preserve"> using the </w:t>
      </w:r>
      <w:r w:rsidR="009C6240">
        <w:rPr>
          <w:lang w:val="en-GB"/>
        </w:rPr>
        <w:t>more-detailed</w:t>
      </w:r>
      <w:r w:rsidRPr="001E7DA6">
        <w:rPr>
          <w:lang w:val="en-GB"/>
        </w:rPr>
        <w:t xml:space="preserve"> model, where we apply a genetic algorithm to identify process operation variables (i.e., decision variables) that yield optimal performance for this hydrocarbon separation example.</w:t>
      </w:r>
    </w:p>
    <w:p w14:paraId="4FF3C0B6" w14:textId="696030C9" w:rsidR="00F1435F" w:rsidRDefault="008D2649" w:rsidP="0020000D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>:</w:t>
      </w:r>
      <w:r w:rsidR="00101E17">
        <w:rPr>
          <w:lang w:val="en-GB"/>
        </w:rPr>
        <w:t xml:space="preserve"> </w:t>
      </w:r>
      <w:r w:rsidR="0020000D" w:rsidRPr="0020000D">
        <w:rPr>
          <w:lang w:val="en-GB"/>
        </w:rPr>
        <w:t>Maxwell-Stefan approach, Ideal Adsorbed Solution Theory (IAST), membrane separation processes, Multi-Objective Optimization (MOO)</w:t>
      </w:r>
    </w:p>
    <w:p w14:paraId="0D494919" w14:textId="4042A340" w:rsidR="00F1435F" w:rsidRPr="00F1435F" w:rsidRDefault="006E426C" w:rsidP="00F1435F">
      <w:pPr>
        <w:pStyle w:val="Els-1storder-head"/>
      </w:pPr>
      <w:r>
        <w:t>Introduction</w:t>
      </w:r>
    </w:p>
    <w:p w14:paraId="79449CD6" w14:textId="29251D7A" w:rsidR="0020000D" w:rsidRDefault="0020000D" w:rsidP="0020000D">
      <w:pPr>
        <w:pStyle w:val="Els-body-text"/>
      </w:pPr>
      <w:r>
        <w:t xml:space="preserve">Adsorption-based separation processes have gained considerable attention in the last decades due to their potential for providing suitable alternatives to energy-intensive, well-established technologies, such as distillation processes. </w:t>
      </w:r>
      <w:r w:rsidR="00653F3E">
        <w:t>Owing</w:t>
      </w:r>
      <w:r>
        <w:t xml:space="preserve"> to their operational flexibility, they constitute an attractive option for electrification of the chemical industry.</w:t>
      </w:r>
    </w:p>
    <w:p w14:paraId="21C888E2" w14:textId="53A595D8" w:rsidR="004D118A" w:rsidRDefault="0020000D" w:rsidP="004D118A">
      <w:pPr>
        <w:pStyle w:val="Els-body-text"/>
      </w:pPr>
      <w:r>
        <w:t>This is particularly important in the production of light hydrocarbon olefins, viz.</w:t>
      </w:r>
      <w:r w:rsidR="00710A02">
        <w:t xml:space="preserve"> </w:t>
      </w:r>
      <w:r>
        <w:t>ethylene &amp; propylene, and their associated separation &amp; purification steps.</w:t>
      </w:r>
      <w:r w:rsidR="00710A02">
        <w:t xml:space="preserve"> </w:t>
      </w:r>
      <w:r>
        <w:t xml:space="preserve">Designing &amp; developing these kinds of processes is a challenging task, which requires fundamental understanding of mass transfer and adsorption principles. The Maxwell-Stefan approach (M-S) provides a comprehensive theoretical framework based on Irreversible </w:t>
      </w:r>
      <w:r>
        <w:lastRenderedPageBreak/>
        <w:t>Thermodynamics that has been developed by</w:t>
      </w:r>
      <w:r w:rsidR="00710A02">
        <w:t xml:space="preserve"> </w:t>
      </w:r>
      <w:r>
        <w:t>Krishna</w:t>
      </w:r>
      <w:r w:rsidR="00710A02">
        <w:t xml:space="preserve"> (</w:t>
      </w:r>
      <w:r>
        <w:t>1990,</w:t>
      </w:r>
      <w:r w:rsidR="00710A02">
        <w:t xml:space="preserve"> </w:t>
      </w:r>
      <w:r>
        <w:t>2014</w:t>
      </w:r>
      <w:r w:rsidR="00710A02">
        <w:t>)</w:t>
      </w:r>
      <w:r>
        <w:t xml:space="preserve"> to describe mass transfer in microporous materials, including e.g., adsorbent particles and thin-layered membranes.</w:t>
      </w:r>
      <w:r w:rsidR="00710A02">
        <w:t xml:space="preserve"> </w:t>
      </w:r>
      <w:r w:rsidR="00710A02" w:rsidRPr="00710A02">
        <w:t xml:space="preserve">Adsorption equilibrium thermodynamics is included in this approach to </w:t>
      </w:r>
      <w:r w:rsidR="009B60C1" w:rsidRPr="00710A02">
        <w:t>consider</w:t>
      </w:r>
      <w:r w:rsidR="00710A02" w:rsidRPr="00710A02">
        <w:t xml:space="preserve"> the effect that local adsorbed concentrations produce in the effective transport of species inside the microporous medium.</w:t>
      </w:r>
      <w:r w:rsidR="00710A02">
        <w:t xml:space="preserve"> </w:t>
      </w:r>
      <w:r w:rsidR="004D118A">
        <w:t xml:space="preserve">IAST is a well-established alternative to describe competitive equilibria in microporous materials using single-component adsorption isotherms. </w:t>
      </w:r>
      <w:r w:rsidR="004D118A" w:rsidRPr="00710A02">
        <w:t xml:space="preserve">In combination with M-S theory, permeation behavior of </w:t>
      </w:r>
      <w:r w:rsidR="009B60C1" w:rsidRPr="00710A02">
        <w:t>many</w:t>
      </w:r>
      <w:r w:rsidR="004D118A" w:rsidRPr="00653F3E">
        <w:t xml:space="preserve"> gas mixtures &amp; materials can be predicted &amp; </w:t>
      </w:r>
      <w:r w:rsidR="004D118A" w:rsidRPr="00710A02">
        <w:t>analyzed in detail.</w:t>
      </w:r>
    </w:p>
    <w:p w14:paraId="2EB16E01" w14:textId="77777777" w:rsidR="00AD7CFF" w:rsidRDefault="00AD7CFF" w:rsidP="0020000D">
      <w:pPr>
        <w:pStyle w:val="Els-body-text"/>
      </w:pPr>
    </w:p>
    <w:p w14:paraId="0FCA9029" w14:textId="77777777" w:rsidR="00AD7CFF" w:rsidRDefault="00AD7CFF" w:rsidP="0020000D">
      <w:pPr>
        <w:pStyle w:val="Els-body-text"/>
      </w:pPr>
    </w:p>
    <w:p w14:paraId="1DF7465A" w14:textId="06697BE9" w:rsidR="00AD7CFF" w:rsidRDefault="007E60AF" w:rsidP="00AD7CFF">
      <w:pPr>
        <w:pStyle w:val="Els-body-text"/>
        <w:jc w:val="center"/>
      </w:pPr>
      <w:r>
        <w:rPr>
          <w:noProof/>
        </w:rPr>
        <w:drawing>
          <wp:inline distT="0" distB="0" distL="0" distR="0" wp14:anchorId="17C3604E" wp14:editId="2EAC6410">
            <wp:extent cx="1800000" cy="1412109"/>
            <wp:effectExtent l="0" t="0" r="0" b="0"/>
            <wp:docPr id="173542167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21675" name="Graphic 17354216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1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CFF">
        <w:t xml:space="preserve">          </w:t>
      </w:r>
      <w:r w:rsidR="00AD7CFF">
        <w:rPr>
          <w:noProof/>
        </w:rPr>
        <w:drawing>
          <wp:inline distT="0" distB="0" distL="0" distR="0" wp14:anchorId="4F47C936" wp14:editId="7122FA19">
            <wp:extent cx="1800000" cy="1341067"/>
            <wp:effectExtent l="0" t="0" r="0" b="0"/>
            <wp:docPr id="126777031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70316" name="Graphic 12677703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F610" w14:textId="77777777" w:rsidR="00502BC3" w:rsidRDefault="00502BC3" w:rsidP="00502BC3">
      <w:pPr>
        <w:pStyle w:val="Els-body-text"/>
      </w:pPr>
    </w:p>
    <w:p w14:paraId="7D5FD4D9" w14:textId="4F36920D" w:rsidR="00AD7CFF" w:rsidRPr="00544D5C" w:rsidRDefault="00633752" w:rsidP="00544D5C">
      <w:pPr>
        <w:pStyle w:val="Els-body-text"/>
        <w:rPr>
          <w:sz w:val="16"/>
          <w:szCs w:val="16"/>
        </w:rPr>
      </w:pPr>
      <w:r w:rsidRPr="001713E4">
        <w:rPr>
          <w:sz w:val="16"/>
          <w:szCs w:val="16"/>
        </w:rPr>
        <w:t>Figure 1: Graphical illustration of membrane processes that apply ZIF-8 thin-layered membrane for propylene/propane mixture separation.</w:t>
      </w:r>
      <w:r w:rsidR="00544D5C">
        <w:rPr>
          <w:sz w:val="16"/>
          <w:szCs w:val="16"/>
        </w:rPr>
        <w:t xml:space="preserve"> </w:t>
      </w:r>
      <w:r w:rsidR="00544D5C" w:rsidRPr="00544D5C">
        <w:rPr>
          <w:i/>
          <w:iCs/>
          <w:sz w:val="16"/>
          <w:szCs w:val="16"/>
        </w:rPr>
        <w:t>Left:</w:t>
      </w:r>
      <w:r w:rsidR="00544D5C">
        <w:rPr>
          <w:sz w:val="16"/>
          <w:szCs w:val="16"/>
        </w:rPr>
        <w:t xml:space="preserve"> </w:t>
      </w:r>
      <w:r w:rsidR="00544D5C" w:rsidRPr="00544D5C">
        <w:rPr>
          <w:sz w:val="16"/>
          <w:szCs w:val="16"/>
        </w:rPr>
        <w:t xml:space="preserve">Thin-layered membrane (Model I) &amp; </w:t>
      </w:r>
      <w:r w:rsidR="00544D5C">
        <w:rPr>
          <w:sz w:val="16"/>
          <w:szCs w:val="16"/>
        </w:rPr>
        <w:t>“</w:t>
      </w:r>
      <w:r w:rsidR="00544D5C" w:rsidRPr="00544D5C">
        <w:rPr>
          <w:sz w:val="16"/>
          <w:szCs w:val="16"/>
        </w:rPr>
        <w:t>Batch</w:t>
      </w:r>
      <w:r w:rsidR="00544D5C">
        <w:rPr>
          <w:sz w:val="16"/>
          <w:szCs w:val="16"/>
        </w:rPr>
        <w:t xml:space="preserve">” </w:t>
      </w:r>
      <w:r w:rsidR="00544D5C" w:rsidRPr="00544D5C">
        <w:rPr>
          <w:sz w:val="16"/>
          <w:szCs w:val="16"/>
        </w:rPr>
        <w:t>process (Model II)</w:t>
      </w:r>
      <w:r w:rsidR="00544D5C">
        <w:rPr>
          <w:sz w:val="16"/>
          <w:szCs w:val="16"/>
        </w:rPr>
        <w:t xml:space="preserve">. </w:t>
      </w:r>
      <w:r w:rsidR="00544D5C" w:rsidRPr="00544D5C">
        <w:rPr>
          <w:i/>
          <w:iCs/>
          <w:sz w:val="16"/>
          <w:szCs w:val="16"/>
        </w:rPr>
        <w:t>Right:</w:t>
      </w:r>
      <w:r w:rsidR="00544D5C">
        <w:rPr>
          <w:sz w:val="16"/>
          <w:szCs w:val="16"/>
        </w:rPr>
        <w:t xml:space="preserve"> </w:t>
      </w:r>
      <w:r w:rsidR="00544D5C" w:rsidRPr="00544D5C">
        <w:rPr>
          <w:sz w:val="16"/>
          <w:szCs w:val="16"/>
        </w:rPr>
        <w:t>Spatially-distributed hollow-fiber membrane</w:t>
      </w:r>
      <w:r w:rsidR="00544D5C">
        <w:rPr>
          <w:sz w:val="16"/>
          <w:szCs w:val="16"/>
        </w:rPr>
        <w:t xml:space="preserve"> </w:t>
      </w:r>
      <w:r w:rsidR="00544D5C" w:rsidRPr="00544D5C">
        <w:rPr>
          <w:sz w:val="16"/>
          <w:szCs w:val="16"/>
        </w:rPr>
        <w:t>module (Model III)</w:t>
      </w:r>
      <w:r w:rsidR="00544D5C">
        <w:rPr>
          <w:sz w:val="16"/>
          <w:szCs w:val="16"/>
        </w:rPr>
        <w:t>.</w:t>
      </w:r>
    </w:p>
    <w:p w14:paraId="18C7A222" w14:textId="77777777" w:rsidR="00502BC3" w:rsidRDefault="00502BC3" w:rsidP="0020000D">
      <w:pPr>
        <w:pStyle w:val="Els-body-text"/>
      </w:pPr>
    </w:p>
    <w:p w14:paraId="2BEF65CE" w14:textId="3D2A070B" w:rsidR="00B365C4" w:rsidRDefault="00B365C4" w:rsidP="00B365C4">
      <w:pPr>
        <w:pStyle w:val="Els-body-text"/>
      </w:pPr>
      <w:r w:rsidRPr="00B365C4">
        <w:rPr>
          <w:b/>
          <w:bCs/>
        </w:rPr>
        <w:t>Investigated membrane separation processes</w:t>
      </w:r>
      <w:r>
        <w:rPr>
          <w:b/>
          <w:bCs/>
        </w:rPr>
        <w:t>:</w:t>
      </w:r>
      <w:r>
        <w:t xml:space="preserve"> </w:t>
      </w:r>
      <w:r w:rsidR="004D118A">
        <w:t>Graphical illustrations</w:t>
      </w:r>
      <w:r>
        <w:t xml:space="preserve"> of thin-layered membrane separation processes considered in this work are displayed in Fig</w:t>
      </w:r>
      <w:r w:rsidR="004D118A">
        <w:t xml:space="preserve">. </w:t>
      </w:r>
      <w:r>
        <w:t>1. A high-pressure feed gas (</w:t>
      </w:r>
      <w:r w:rsidRPr="00B365C4">
        <w:rPr>
          <w:rFonts w:asciiTheme="minorHAnsi" w:hAnsiTheme="minorHAnsi" w:cstheme="minorHAnsi"/>
        </w:rPr>
        <w:t>F</w:t>
      </w:r>
      <w:r>
        <w:t>) mixture of propylene</w:t>
      </w:r>
      <w:r w:rsidR="00653F3E">
        <w:t xml:space="preserve"> (component 1)</w:t>
      </w:r>
      <w:r>
        <w:t xml:space="preserve"> &amp; propane</w:t>
      </w:r>
      <w:r w:rsidR="00653F3E">
        <w:t xml:space="preserve"> (component 2)</w:t>
      </w:r>
      <w:r>
        <w:t xml:space="preserve"> is continuously supplied to the process on the retentate side (</w:t>
      </w:r>
      <w:r w:rsidRPr="00B365C4">
        <w:rPr>
          <w:rFonts w:asciiTheme="minorHAnsi" w:hAnsiTheme="minorHAnsi" w:cstheme="minorHAnsi"/>
        </w:rPr>
        <w:t>R</w:t>
      </w:r>
      <w:r>
        <w:t>), whereas the permeate side (</w:t>
      </w:r>
      <w:r w:rsidRPr="00B365C4">
        <w:rPr>
          <w:rFonts w:asciiTheme="minorHAnsi" w:hAnsiTheme="minorHAnsi" w:cstheme="minorHAnsi"/>
        </w:rPr>
        <w:t>P</w:t>
      </w:r>
      <w:r>
        <w:t xml:space="preserve">) remains under low pressure. As a result, a pressure differential is established across a ZIF-8 membrane, generating concentration </w:t>
      </w:r>
      <w:r w:rsidR="00653F3E">
        <w:t>gradients</w:t>
      </w:r>
      <w:r w:rsidR="009B60C1">
        <w:t xml:space="preserve"> </w:t>
      </w:r>
      <w:r>
        <w:t xml:space="preserve">and inducing a preferential permeation of the faster-diffusing propylene through the microporous material, which is exploited to achieve separation. A defect-free ZIF-8 thin layer is assumed; mass transfer resistance of the porous support is ignored, as well as any </w:t>
      </w:r>
      <w:r w:rsidR="00653F3E">
        <w:t>mechanism of membrane</w:t>
      </w:r>
      <w:r>
        <w:t xml:space="preserve"> degradation</w:t>
      </w:r>
      <w:r w:rsidR="00653F3E">
        <w:t>.</w:t>
      </w:r>
    </w:p>
    <w:p w14:paraId="144DE6A5" w14:textId="2C6126B9" w:rsidR="008D2649" w:rsidRDefault="006E426C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Methods &amp; Algorithms</w:t>
      </w:r>
    </w:p>
    <w:p w14:paraId="24189076" w14:textId="3FC74568" w:rsidR="004807F4" w:rsidRPr="004807F4" w:rsidRDefault="00B07AB8" w:rsidP="00B07AB8">
      <w:pPr>
        <w:pStyle w:val="Els-body-text"/>
      </w:pPr>
      <w:r w:rsidRPr="00B07AB8">
        <w:rPr>
          <w:b/>
          <w:bCs/>
          <w:lang w:val="en-GB"/>
        </w:rPr>
        <w:t>Efficient implementation to solve M-S flux equations</w:t>
      </w:r>
      <w:r w:rsidR="0091621F" w:rsidRPr="0091621F">
        <w:rPr>
          <w:b/>
          <w:bCs/>
        </w:rPr>
        <w:t>:</w:t>
      </w:r>
      <w:r>
        <w:t xml:space="preserve"> The explicit, compact matrix form of the flux equations derived from M-S approach, used to describe multicomponent mass transfer</w:t>
      </w:r>
      <w:r w:rsidR="00653F3E">
        <w:t xml:space="preserve"> (Krishna (1990, 2014)</w:t>
      </w:r>
      <w:r w:rsidR="004D118A">
        <w:t>)</w:t>
      </w:r>
      <w:r>
        <w:t>, is: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4"/>
        <w:gridCol w:w="962"/>
      </w:tblGrid>
      <w:tr w:rsidR="00B07AB8" w:rsidRPr="00A94774" w14:paraId="799D0F31" w14:textId="77777777" w:rsidTr="006924F4">
        <w:tc>
          <w:tcPr>
            <w:tcW w:w="6317" w:type="dxa"/>
            <w:shd w:val="clear" w:color="auto" w:fill="auto"/>
            <w:vAlign w:val="center"/>
          </w:tcPr>
          <w:p w14:paraId="22DA031A" w14:textId="0B0CB7E3" w:rsidR="004807F4" w:rsidRPr="00303F4E" w:rsidRDefault="004807F4" w:rsidP="004807F4">
            <w:pPr>
              <w:pStyle w:val="Els-body-text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=-</m:t>
                </m:r>
                <m:r>
                  <w:rPr>
                    <w:rFonts w:ascii="Cambria Math" w:hAnsi="Cambria Math"/>
                    <w:lang w:val="en-GB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 Δ Γ 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∇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 </m:t>
                </m:r>
                <m:r>
                  <w:rPr>
                    <w:rFonts w:ascii="Cambria Math" w:hAnsi="Cambria Math"/>
                    <w:lang w:val="en-GB"/>
                  </w:rPr>
                  <m:t xml:space="preserve">q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;   Γ≔</m:t>
                </m:r>
                <m:r>
                  <w:rPr>
                    <w:rFonts w:ascii="Cambria Math" w:hAnsi="Cambria Math"/>
                    <w:lang w:val="en-GB"/>
                  </w:rPr>
                  <m:t>diag</m:t>
                </m:r>
                <m:d>
                  <m:d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,   i=1,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…</m:t>
                </m:r>
                <m:r>
                  <w:rPr>
                    <w:rFonts w:ascii="Cambria Math" w:hAnsi="Cambria Math"/>
                    <w:lang w:val="en-GB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,</m:t>
                </m:r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20B5CD98" w14:textId="77777777" w:rsidR="00B07AB8" w:rsidRPr="00A94774" w:rsidRDefault="00B07AB8" w:rsidP="006924F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4762DEEE" w14:textId="30AFD721" w:rsidR="00B07AB8" w:rsidRDefault="00B07AB8" w:rsidP="00B07AB8">
      <w:pPr>
        <w:pStyle w:val="Els-body-text"/>
      </w:pPr>
      <w:r w:rsidRPr="00C251E6">
        <w:t xml:space="preserve">with Jacobian,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251E6">
        <w:t xml:space="preserve">, of fluid-phase concentrations, </w:t>
      </w:r>
      <m:oMath>
        <m:r>
          <w:rPr>
            <w:rFonts w:ascii="Cambria Math" w:hAnsi="Cambria Math"/>
          </w:rPr>
          <m:t>c</m:t>
        </m:r>
      </m:oMath>
      <w:r w:rsidRPr="00C251E6">
        <w:t xml:space="preserve">, w.r.t. loadings, </w:t>
      </w:r>
      <m:oMath>
        <m:r>
          <w:rPr>
            <w:rFonts w:ascii="Cambria Math" w:hAnsi="Cambria Math"/>
          </w:rPr>
          <m:t>q</m:t>
        </m:r>
      </m:oMath>
      <w:r w:rsidRPr="00C251E6">
        <w:t xml:space="preserve">, at equilibrium. Ideal gas behavior </w:t>
      </w:r>
      <w:r w:rsidR="00653F3E">
        <w:t>&amp; isothermal conditions are</w:t>
      </w:r>
      <w:r w:rsidRPr="00C251E6">
        <w:t xml:space="preserve"> assumed. Diffusional frictional effects of the confined species are quantified by </w:t>
      </w:r>
      <m:oMath>
        <m:r>
          <m:rPr>
            <m:sty m:val="p"/>
          </m:rPr>
          <w:rPr>
            <w:rFonts w:ascii="Cambria Math" w:hAnsi="Cambria Math"/>
          </w:rPr>
          <m:t>σΔ</m:t>
        </m:r>
      </m:oMath>
      <w:r w:rsidRPr="00C251E6">
        <w:t xml:space="preserve">, which take M-S diffusivities,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MS</m:t>
            </m:r>
          </m:sup>
        </m:sSubSup>
      </m:oMath>
      <w:r w:rsidR="00073958">
        <w:t>,</w:t>
      </w:r>
      <w:r w:rsidR="00C251E6" w:rsidRPr="00C251E6">
        <w:t xml:space="preserve"> </w:t>
      </w:r>
      <w:r w:rsidRPr="00C251E6">
        <w:t xml:space="preserve">&amp; adsorbed-phase molar fractions,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251E6">
        <w:t xml:space="preserve">, into account. Thermodynamic factors,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Pr="00C251E6">
        <w:t xml:space="preserve">, require knowledge of adsorption equilibria, </w:t>
      </w:r>
      <m:oMath>
        <m:r>
          <w:rPr>
            <w:rFonts w:ascii="Cambria Math" w:hAnsi="Cambria Math"/>
          </w:rPr>
          <m:t>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Pr="00C251E6">
        <w:t xml:space="preserve">, which are only available analytically for a few simple </w:t>
      </w:r>
      <w:r w:rsidR="00933677">
        <w:t>adsorption equilibrium equations</w:t>
      </w:r>
      <w:r w:rsidRPr="00C251E6">
        <w:t xml:space="preserve">. Therefore, from a calculation point of view, an inversion of equilibria, </w:t>
      </w:r>
      <m:oMath>
        <m:r>
          <w:rPr>
            <w:rFonts w:ascii="Cambria Math" w:hAnsi="Cambria Math"/>
          </w:rPr>
          <m:t>q=f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251E6">
        <w:t xml:space="preserve">, and corresponding evaluation of Jacobian elements, </w:t>
      </w:r>
      <m:oMath>
        <m:r>
          <m:rPr>
            <m:sty m:val="p"/>
          </m:rPr>
          <w:rPr>
            <w:rFonts w:ascii="Cambria Math" w:hAnsi="Cambria Math"/>
          </w:rPr>
          <m:t>∂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lit/>
          </m:rP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∂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, i,j=1,</m:t>
        </m:r>
        <m:r>
          <m:rPr>
            <m:sty m:val="p"/>
          </m:rPr>
          <w:rPr>
            <w:rFonts w:ascii="Cambria Math" w:hAnsi="Cambria Math"/>
          </w:rPr>
          <m:t>…</m:t>
        </m:r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C251E6">
        <w:t xml:space="preserve">, are required to </w:t>
      </w:r>
      <w:r>
        <w:t xml:space="preserve">implement Eq. (1) in mass balance equations of </w:t>
      </w:r>
      <w:r>
        <w:lastRenderedPageBreak/>
        <w:t>the membrane processes studied herein.</w:t>
      </w:r>
      <w:r>
        <w:rPr>
          <w:b/>
          <w:bCs/>
        </w:rPr>
        <w:t xml:space="preserve"> </w:t>
      </w:r>
      <w:r w:rsidR="00073958" w:rsidRPr="00B07AB8">
        <w:t>To</w:t>
      </w:r>
      <w:r w:rsidR="00073958">
        <w:t xml:space="preserve"> </w:t>
      </w:r>
      <w:r w:rsidRPr="00B07AB8">
        <w:t xml:space="preserve">overcome this </w:t>
      </w:r>
      <w:r w:rsidR="00073958" w:rsidRPr="00B07AB8">
        <w:t>difficulty,</w:t>
      </w:r>
      <w:r w:rsidRPr="00B07AB8">
        <w:t xml:space="preserve"> the Inverse Function Theorem is invoked, so Jacobian,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B07AB8">
        <w:t>, in Eq.</w:t>
      </w:r>
      <w:r w:rsidR="00A25F67">
        <w:t xml:space="preserve"> (1)</w:t>
      </w:r>
      <w:r w:rsidRPr="00B07AB8">
        <w:t xml:space="preserve"> can be written as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30"/>
        <w:gridCol w:w="957"/>
      </w:tblGrid>
      <w:tr w:rsidR="00B07AB8" w:rsidRPr="00A94774" w14:paraId="49476F0A" w14:textId="77777777" w:rsidTr="00F7055D">
        <w:tc>
          <w:tcPr>
            <w:tcW w:w="6130" w:type="dxa"/>
            <w:shd w:val="clear" w:color="auto" w:fill="auto"/>
            <w:vAlign w:val="center"/>
          </w:tcPr>
          <w:p w14:paraId="5B016ED8" w14:textId="5208BA53" w:rsidR="00B07AB8" w:rsidRPr="00D31695" w:rsidRDefault="00000000" w:rsidP="00B07AB8">
            <w:pPr>
              <w:pStyle w:val="Els-body-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≡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  <m:r>
                  <w:rPr>
                    <w:rFonts w:ascii="Cambria Math" w:hAnsi="Cambria Math"/>
                  </w:rPr>
                  <m:t>;   N=-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r>
                  <w:rPr>
                    <w:rFonts w:ascii="Cambria Math" w:hAnsi="Cambria Math"/>
                  </w:rPr>
                  <m:t> 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 diag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m:rPr>
                        <m:scr m:val="script"/>
                      </m:rPr>
                      <w:rPr>
                        <w:rFonts w:ascii="Cambria Math" w:hAnsi="Cambria Math"/>
                      </w:rPr>
                      <m:t>q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  <m:r>
                  <w:rPr>
                    <w:rFonts w:ascii="Cambria Math" w:hAnsi="Cambria Math"/>
                  </w:rPr>
                  <m:t>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ξ</m:t>
                    </m:r>
                  </m:sub>
                </m:sSub>
                <m:r>
                  <w:rPr>
                    <w:rFonts w:ascii="Cambria Math" w:hAnsi="Cambria Math"/>
                  </w:rPr>
                  <m:t> q,   N=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…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957" w:type="dxa"/>
            <w:shd w:val="clear" w:color="auto" w:fill="auto"/>
            <w:vAlign w:val="center"/>
          </w:tcPr>
          <w:p w14:paraId="610649BB" w14:textId="01FA0C25" w:rsidR="00B07AB8" w:rsidRPr="00A94774" w:rsidRDefault="00B07AB8" w:rsidP="006924F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DB3A8E">
              <w:rPr>
                <w:lang w:val="en-GB"/>
              </w:rPr>
              <w:t>2</w:t>
            </w:r>
            <w:r w:rsidRPr="00A94774">
              <w:rPr>
                <w:lang w:val="en-GB"/>
              </w:rPr>
              <w:t>)</w:t>
            </w:r>
          </w:p>
        </w:tc>
      </w:tr>
    </w:tbl>
    <w:p w14:paraId="1C67D553" w14:textId="4C898291" w:rsidR="00B142F3" w:rsidRDefault="00AD7CFF" w:rsidP="008D2649">
      <w:pPr>
        <w:pStyle w:val="Els-body-text"/>
        <w:spacing w:after="120"/>
        <w:rPr>
          <w:lang w:val="en-GB"/>
        </w:rPr>
      </w:pPr>
      <w:r w:rsidRPr="00AD7CFF">
        <w:rPr>
          <w:lang w:val="en-GB"/>
        </w:rPr>
        <w:t>whereby, analytical formulae by</w:t>
      </w:r>
      <w:r>
        <w:rPr>
          <w:lang w:val="en-GB"/>
        </w:rPr>
        <w:t xml:space="preserve"> </w:t>
      </w:r>
      <w:r w:rsidRPr="00AD7CFF">
        <w:rPr>
          <w:lang w:val="en-GB"/>
        </w:rPr>
        <w:t>Rubiera</w:t>
      </w:r>
      <w:r>
        <w:rPr>
          <w:lang w:val="en-GB"/>
        </w:rPr>
        <w:t xml:space="preserve"> </w:t>
      </w:r>
      <w:r w:rsidRPr="00AD7CFF">
        <w:rPr>
          <w:lang w:val="en-GB"/>
        </w:rPr>
        <w:t>Landa</w:t>
      </w:r>
      <w:r>
        <w:rPr>
          <w:lang w:val="en-GB"/>
        </w:rPr>
        <w:t xml:space="preserve"> et al. (</w:t>
      </w:r>
      <w:r w:rsidRPr="00AD7CFF">
        <w:rPr>
          <w:lang w:val="en-GB"/>
        </w:rPr>
        <w:t>2013</w:t>
      </w:r>
      <w:r>
        <w:rPr>
          <w:lang w:val="en-GB"/>
        </w:rPr>
        <w:t>)</w:t>
      </w:r>
      <w:r w:rsidRPr="00AD7CFF">
        <w:rPr>
          <w:lang w:val="en-GB"/>
        </w:rPr>
        <w:t xml:space="preserve">, applicable to IAST, are used </w:t>
      </w:r>
      <w:r w:rsidRPr="00FD03AF">
        <w:rPr>
          <w:lang w:val="en-GB"/>
        </w:rPr>
        <w:t xml:space="preserve">to calculate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  <w:lang w:val="en-GB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hAnsi="Cambria Math"/>
                <w:lang w:val="en-GB"/>
              </w:rPr>
              <m:t>q</m:t>
            </m:r>
          </m:sub>
          <m:sup>
            <m:r>
              <w:rPr>
                <w:rFonts w:ascii="Cambria Math" w:hAnsi="Cambria Math"/>
                <w:lang w:val="en-GB"/>
              </w:rPr>
              <m:t>-1</m:t>
            </m:r>
          </m:sup>
        </m:sSubSup>
      </m:oMath>
      <w:r w:rsidR="00A25F67" w:rsidRPr="00FD03AF">
        <w:rPr>
          <w:lang w:val="en-GB"/>
        </w:rPr>
        <w:t>—</w:t>
      </w:r>
      <w:r w:rsidRPr="00FD03AF">
        <w:rPr>
          <w:lang w:val="en-GB"/>
        </w:rPr>
        <w:t xml:space="preserve">see details in Rubiera Landa and Denayer (2023). This renders efficient </w:t>
      </w:r>
      <w:r w:rsidRPr="00AD7CFF">
        <w:rPr>
          <w:lang w:val="en-GB"/>
        </w:rPr>
        <w:t xml:space="preserve">&amp; robust M-S flux calculations where </w:t>
      </w:r>
      <m:oMath>
        <m:r>
          <m:rPr>
            <m:sty m:val="p"/>
          </m:rPr>
          <w:rPr>
            <w:rFonts w:ascii="Cambria Math" w:hAnsi="Cambria Math"/>
            <w:lang w:val="en-GB"/>
          </w:rPr>
          <m:t>Γ</m:t>
        </m:r>
      </m:oMath>
      <w:r w:rsidRPr="00FD03AF">
        <w:rPr>
          <w:lang w:val="en-GB"/>
        </w:rPr>
        <w:t xml:space="preserve"> </w:t>
      </w:r>
      <w:r w:rsidRPr="00AD7CFF">
        <w:rPr>
          <w:lang w:val="en-GB"/>
        </w:rPr>
        <w:t>are obtained in closed form with minimal computational cost.</w:t>
      </w:r>
    </w:p>
    <w:p w14:paraId="3F8DC4A6" w14:textId="64DCEADF" w:rsidR="00AD7CFF" w:rsidRPr="00AD7CFF" w:rsidRDefault="00AD7CFF" w:rsidP="008D2649">
      <w:pPr>
        <w:pStyle w:val="Els-body-text"/>
        <w:spacing w:after="120"/>
        <w:rPr>
          <w:lang w:val="en-GB"/>
        </w:rPr>
      </w:pPr>
      <w:r w:rsidRPr="00AD7CFF">
        <w:rPr>
          <w:b/>
          <w:bCs/>
          <w:lang w:val="en-GB"/>
        </w:rPr>
        <w:t>Applied membrane models</w:t>
      </w:r>
      <w:r w:rsidRPr="00015717">
        <w:rPr>
          <w:b/>
          <w:bCs/>
          <w:lang w:val="en-GB"/>
        </w:rPr>
        <w:t>:</w:t>
      </w:r>
      <w:r w:rsidRPr="00015717">
        <w:rPr>
          <w:lang w:val="en-GB"/>
        </w:rPr>
        <w:t xml:space="preserve"> </w:t>
      </w:r>
      <w:r w:rsidRPr="00015717">
        <w:rPr>
          <w:i/>
          <w:iCs/>
          <w:lang w:val="en-GB"/>
        </w:rPr>
        <w:t>Model I: Transient model for thin-layered membrane.</w:t>
      </w:r>
      <w:r w:rsidRPr="00AD7CFF">
        <w:rPr>
          <w:lang w:val="en-GB"/>
        </w:rPr>
        <w:t xml:space="preserve"> The applicable 1-D mass balances around the thin-layered membrane</w:t>
      </w:r>
      <w:r w:rsidR="00A25F67">
        <w:rPr>
          <w:lang w:val="en-GB"/>
        </w:rPr>
        <w:t>—</w:t>
      </w:r>
      <w:r w:rsidRPr="00AD7CFF">
        <w:rPr>
          <w:lang w:val="en-GB"/>
        </w:rPr>
        <w:t>see Fig.</w:t>
      </w:r>
      <w:r>
        <w:rPr>
          <w:lang w:val="en-GB"/>
        </w:rPr>
        <w:t xml:space="preserve"> 1</w:t>
      </w:r>
      <w:r w:rsidR="00A25F67">
        <w:rPr>
          <w:lang w:val="en-GB"/>
        </w:rPr>
        <w:t>—</w:t>
      </w:r>
      <w:r w:rsidRPr="00AD7CFF">
        <w:rPr>
          <w:lang w:val="en-GB"/>
        </w:rPr>
        <w:t>are: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AD7CFF" w:rsidRPr="00A94774" w14:paraId="62902617" w14:textId="77777777" w:rsidTr="00AD7CFF">
        <w:tc>
          <w:tcPr>
            <w:tcW w:w="6123" w:type="dxa"/>
            <w:shd w:val="clear" w:color="auto" w:fill="auto"/>
            <w:vAlign w:val="center"/>
          </w:tcPr>
          <w:p w14:paraId="7B45BAB2" w14:textId="09C2C016" w:rsidR="00AD7CFF" w:rsidRPr="00787EED" w:rsidRDefault="00000000" w:rsidP="006924F4">
            <w:pPr>
              <w:pStyle w:val="Els-body-text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ρ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∂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r>
                  <w:rPr>
                    <w:rFonts w:ascii="Cambria Math" w:hAnsi="Cambria Math"/>
                  </w:rPr>
                  <m:t>   i=1,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964" w:type="dxa"/>
            <w:shd w:val="clear" w:color="auto" w:fill="auto"/>
            <w:vAlign w:val="center"/>
          </w:tcPr>
          <w:p w14:paraId="3D1826AA" w14:textId="4128A713" w:rsidR="00AD7CFF" w:rsidRPr="00A94774" w:rsidRDefault="00AD7CFF" w:rsidP="006924F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DB3A8E">
              <w:rPr>
                <w:lang w:val="en-GB"/>
              </w:rPr>
              <w:t>3</w:t>
            </w:r>
            <w:r w:rsidRPr="00A94774">
              <w:rPr>
                <w:lang w:val="en-GB"/>
              </w:rPr>
              <w:t>)</w:t>
            </w:r>
          </w:p>
        </w:tc>
      </w:tr>
    </w:tbl>
    <w:p w14:paraId="7625B3AE" w14:textId="4F0A28B5" w:rsidR="00AD7CFF" w:rsidRPr="00787EED" w:rsidRDefault="00AD7CFF" w:rsidP="00AD7CFF">
      <w:pPr>
        <w:pStyle w:val="Els-body-text"/>
        <w:spacing w:after="120"/>
        <w:rPr>
          <w:lang w:val="en-GB"/>
        </w:rPr>
      </w:pPr>
      <w:r w:rsidRPr="00787EED">
        <w:rPr>
          <w:lang w:val="en-GB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</m:oMath>
      <w:r w:rsidR="00787EED" w:rsidRPr="00787EED">
        <w:rPr>
          <w:lang w:val="en-GB"/>
        </w:rPr>
        <w:t xml:space="preserve"> </w:t>
      </w:r>
      <w:r w:rsidRPr="00787EED">
        <w:rPr>
          <w:lang w:val="en-GB"/>
        </w:rPr>
        <w:t xml:space="preserve">given by Eq. (2), and implicitly-defined IAST equilibria, </w:t>
      </w:r>
      <m:oMath>
        <m:r>
          <m:rPr>
            <m:sty m:val="p"/>
          </m:rPr>
          <w:rPr>
            <w:rFonts w:ascii="Cambria Math" w:hAnsi="Cambria Math"/>
            <w:lang w:val="en-GB"/>
          </w:rPr>
          <m:t>φ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c,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0</m:t>
                </m:r>
              </m:sup>
            </m:sSup>
            <m:r>
              <w:rPr>
                <w:rFonts w:ascii="Cambria Math" w:hAnsi="Cambria Math"/>
                <w:lang w:val="en-GB"/>
              </w:rPr>
              <m:t>,q,T</m:t>
            </m:r>
          </m:e>
        </m:d>
        <m:r>
          <w:rPr>
            <w:rFonts w:ascii="Cambria Math" w:hAnsi="Cambria Math"/>
            <w:lang w:val="en-GB"/>
          </w:rPr>
          <m:t>=0</m:t>
        </m:r>
      </m:oMath>
      <w:r w:rsidRPr="00787EED">
        <w:rPr>
          <w:lang w:val="en-GB"/>
        </w:rPr>
        <w:t xml:space="preserve">. </w:t>
      </w:r>
      <w:r w:rsidR="00015717">
        <w:rPr>
          <w:lang w:val="en-GB"/>
        </w:rPr>
        <w:t>This yields a partial differential-algebraic equation (PDAE) system, with applicable</w:t>
      </w:r>
      <w:r w:rsidRPr="00787EED">
        <w:rPr>
          <w:lang w:val="en-GB"/>
        </w:rPr>
        <w:t xml:space="preserve"> IC &amp; BCs</w:t>
      </w:r>
      <w:r w:rsidR="00015717">
        <w:rPr>
          <w:lang w:val="en-GB"/>
        </w:rPr>
        <w:t>.</w:t>
      </w:r>
      <w:r w:rsidRPr="00787EED">
        <w:rPr>
          <w:lang w:val="en-GB"/>
        </w:rPr>
        <w:t xml:space="preserve"> </w:t>
      </w:r>
      <w:r w:rsidRPr="00AD7CFF">
        <w:rPr>
          <w:lang w:val="en-GB"/>
        </w:rPr>
        <w:t>After sufficiently long time, the process reaches steady-state, i.e., flux values become constant</w:t>
      </w:r>
      <w:r w:rsidR="002B55E3">
        <w:rPr>
          <w:lang w:val="en-GB"/>
        </w:rPr>
        <w:t xml:space="preserve"> &amp; separation performance is evaluated then</w:t>
      </w:r>
      <w:r w:rsidRPr="00AD7CFF">
        <w:rPr>
          <w:lang w:val="en-GB"/>
        </w:rPr>
        <w:t>.</w:t>
      </w:r>
      <w:r w:rsidR="002B55E3">
        <w:rPr>
          <w:lang w:val="en-GB"/>
        </w:rPr>
        <w:t xml:space="preserve"> </w:t>
      </w:r>
      <w:r w:rsidRPr="002B55E3">
        <w:rPr>
          <w:i/>
          <w:iCs/>
          <w:lang w:val="en-GB"/>
        </w:rPr>
        <w:t xml:space="preserve">Model II: </w:t>
      </w:r>
      <w:r w:rsidR="002B55E3">
        <w:rPr>
          <w:i/>
          <w:iCs/>
          <w:lang w:val="en-GB"/>
        </w:rPr>
        <w:t>“</w:t>
      </w:r>
      <w:r w:rsidRPr="002B55E3">
        <w:rPr>
          <w:i/>
          <w:iCs/>
          <w:lang w:val="en-GB"/>
        </w:rPr>
        <w:t>Batch</w:t>
      </w:r>
      <w:r w:rsidR="002B55E3">
        <w:rPr>
          <w:i/>
          <w:iCs/>
          <w:lang w:val="en-GB"/>
        </w:rPr>
        <w:t>”</w:t>
      </w:r>
      <w:r w:rsidRPr="002B55E3">
        <w:rPr>
          <w:i/>
          <w:iCs/>
          <w:lang w:val="en-GB"/>
        </w:rPr>
        <w:t xml:space="preserve"> membrane process.</w:t>
      </w:r>
      <w:r w:rsidRPr="00AD7CFF">
        <w:rPr>
          <w:lang w:val="en-GB"/>
        </w:rPr>
        <w:t xml:space="preserve"> An additional level of complexity is introduced by considering </w:t>
      </w:r>
      <w:r w:rsidR="002B55E3">
        <w:rPr>
          <w:lang w:val="en-GB"/>
        </w:rPr>
        <w:t xml:space="preserve">steady-state </w:t>
      </w:r>
      <w:r w:rsidRPr="00AD7CFF">
        <w:rPr>
          <w:lang w:val="en-GB"/>
        </w:rPr>
        <w:t>mass balances around well-mixed retentate (</w:t>
      </w:r>
      <w:r w:rsidRPr="00787EED">
        <w:rPr>
          <w:rFonts w:asciiTheme="minorHAnsi" w:hAnsiTheme="minorHAnsi" w:cstheme="minorHAnsi"/>
          <w:lang w:val="en-GB"/>
        </w:rPr>
        <w:t>R</w:t>
      </w:r>
      <w:r w:rsidRPr="00AD7CFF">
        <w:rPr>
          <w:lang w:val="en-GB"/>
        </w:rPr>
        <w:t>) &amp; permeate (</w:t>
      </w:r>
      <w:r w:rsidRPr="00787EED">
        <w:rPr>
          <w:rFonts w:asciiTheme="minorHAnsi" w:hAnsiTheme="minorHAnsi" w:cstheme="minorHAnsi"/>
          <w:lang w:val="en-GB"/>
        </w:rPr>
        <w:t>P</w:t>
      </w:r>
      <w:r w:rsidRPr="00AD7CFF">
        <w:rPr>
          <w:lang w:val="en-GB"/>
        </w:rPr>
        <w:t>) sides, including the membrane</w:t>
      </w:r>
      <w:r w:rsidR="002B55E3">
        <w:rPr>
          <w:lang w:val="en-GB"/>
        </w:rPr>
        <w:t xml:space="preserve"> and inlet &amp; outlet molar flow rates (see Fig. 1).</w:t>
      </w:r>
      <w:r w:rsidRPr="00AD7CFF">
        <w:rPr>
          <w:lang w:val="en-GB"/>
        </w:rPr>
        <w:t xml:space="preserve"> </w:t>
      </w:r>
      <w:r w:rsidR="002B55E3">
        <w:rPr>
          <w:lang w:val="en-GB"/>
        </w:rPr>
        <w:t>This</w:t>
      </w:r>
      <w:r w:rsidRPr="00AD7CFF">
        <w:rPr>
          <w:lang w:val="en-GB"/>
        </w:rPr>
        <w:t xml:space="preserve"> yields the following nonlinear equation in the unknown,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R</m:t>
            </m:r>
          </m:sup>
        </m:sSubSup>
      </m:oMath>
      <w:r w:rsidR="00757E98">
        <w:rPr>
          <w:lang w:val="en-GB"/>
        </w:rPr>
        <w:t>,</w:t>
      </w:r>
      <w:r w:rsidRPr="00787EED">
        <w:rPr>
          <w:lang w:val="en-GB"/>
        </w:rPr>
        <w:t xml:space="preserve"> for the binary mixture case</w:t>
      </w:r>
      <w:r w:rsidR="000D7E03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r>
          <w:rPr>
            <w:rFonts w:ascii="Cambria Math" w:hAnsi="Cambria Math"/>
            <w:lang w:val="en-GB"/>
          </w:rPr>
          <m:t>=2</m:t>
        </m:r>
      </m:oMath>
      <w:r w:rsidR="000D7E03">
        <w:rPr>
          <w:lang w:val="en-GB"/>
        </w:rPr>
        <w:t>, considered here</w:t>
      </w:r>
      <w:r w:rsidR="00A25F67" w:rsidRPr="00787EED">
        <w:rPr>
          <w:lang w:val="en-GB"/>
        </w:rPr>
        <w:t>—</w:t>
      </w:r>
      <w:r w:rsidRPr="00787EED">
        <w:rPr>
          <w:lang w:val="en-GB"/>
        </w:rPr>
        <w:t>cf.</w:t>
      </w:r>
      <w:r w:rsidR="00A25F67" w:rsidRPr="00787EED">
        <w:rPr>
          <w:lang w:val="en-GB"/>
        </w:rPr>
        <w:t xml:space="preserve"> </w:t>
      </w:r>
      <w:r w:rsidR="00502BC3" w:rsidRPr="00787EED">
        <w:rPr>
          <w:lang w:val="en-GB"/>
        </w:rPr>
        <w:t>v</w:t>
      </w:r>
      <w:r w:rsidR="00A25F67" w:rsidRPr="00787EED">
        <w:rPr>
          <w:lang w:val="en-GB"/>
        </w:rPr>
        <w:t>an de Graaf</w:t>
      </w:r>
      <w:r w:rsidR="00502BC3" w:rsidRPr="00787EED">
        <w:rPr>
          <w:lang w:val="en-GB"/>
        </w:rPr>
        <w:t xml:space="preserve"> et al.</w:t>
      </w:r>
      <w:r w:rsidR="00A25F67" w:rsidRPr="00787EED">
        <w:rPr>
          <w:lang w:val="en-GB"/>
        </w:rPr>
        <w:t xml:space="preserve"> (</w:t>
      </w:r>
      <w:r w:rsidRPr="00787EED">
        <w:rPr>
          <w:lang w:val="en-GB"/>
        </w:rPr>
        <w:t>1999</w:t>
      </w:r>
      <w:r w:rsidR="00A25F67" w:rsidRPr="00787EED">
        <w:rPr>
          <w:lang w:val="en-GB"/>
        </w:rPr>
        <w:t>)</w:t>
      </w:r>
      <w:r w:rsidRPr="00787EED">
        <w:rPr>
          <w:lang w:val="en-GB"/>
        </w:rPr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1B4B38" w:rsidRPr="00A94774" w14:paraId="0DE6A54F" w14:textId="77777777" w:rsidTr="006924F4">
        <w:tc>
          <w:tcPr>
            <w:tcW w:w="6123" w:type="dxa"/>
            <w:shd w:val="clear" w:color="auto" w:fill="auto"/>
            <w:vAlign w:val="center"/>
          </w:tcPr>
          <w:p w14:paraId="32A26615" w14:textId="604BC1A8" w:rsidR="00787EED" w:rsidRPr="00E83D1F" w:rsidRDefault="00E83D1F" w:rsidP="001B6CA9">
            <w:pPr>
              <w:pStyle w:val="Els-body-text"/>
              <w:jc w:val="center"/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R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acc>
                    <m:accPr>
                      <m:chr m:val="̇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sup>
                      </m:sSubSup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ss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 A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p>
                          </m:sSubSup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p>
                          </m:sSubSup>
                        </m:e>
                      </m:acc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ss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A+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ss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R</m:t>
                  </m: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 w:rsidRPr="00E83D1F">
              <w:t xml:space="preserve"> 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R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R</m:t>
                  </m: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t xml:space="preserve"> 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ss</m:t>
                  </m:r>
                </m:sup>
              </m:sSubSup>
              <m: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R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964" w:type="dxa"/>
            <w:shd w:val="clear" w:color="auto" w:fill="auto"/>
            <w:vAlign w:val="center"/>
          </w:tcPr>
          <w:p w14:paraId="1B32FB7D" w14:textId="07122FA2" w:rsidR="001B4B38" w:rsidRPr="00A94774" w:rsidRDefault="001B4B38" w:rsidP="006924F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DB3A8E">
              <w:rPr>
                <w:lang w:val="en-GB"/>
              </w:rPr>
              <w:t>4</w:t>
            </w:r>
            <w:r w:rsidRPr="00A94774">
              <w:rPr>
                <w:lang w:val="en-GB"/>
              </w:rPr>
              <w:t>)</w:t>
            </w:r>
          </w:p>
        </w:tc>
      </w:tr>
    </w:tbl>
    <w:p w14:paraId="68BE1219" w14:textId="5ABE7382" w:rsidR="005C05A6" w:rsidRDefault="001B4B38" w:rsidP="00093DFB">
      <w:pPr>
        <w:pStyle w:val="Els-body-text"/>
        <w:spacing w:after="120"/>
      </w:pPr>
      <w:proofErr w:type="spellStart"/>
      <w:r w:rsidRPr="001B4B38">
        <w:rPr>
          <w:lang w:val="en-GB"/>
        </w:rPr>
        <w:t>Eq</w:t>
      </w:r>
      <w:r w:rsidR="000D7E03">
        <w:rPr>
          <w:lang w:val="en-GB"/>
        </w:rPr>
        <w:t>s</w:t>
      </w:r>
      <w:proofErr w:type="spellEnd"/>
      <w:r w:rsidRPr="001B4B38">
        <w:rPr>
          <w:lang w:val="en-GB"/>
        </w:rPr>
        <w:t>.</w:t>
      </w:r>
      <w:r>
        <w:rPr>
          <w:lang w:val="en-GB"/>
        </w:rPr>
        <w:t xml:space="preserve"> (4)</w:t>
      </w:r>
      <w:r w:rsidRPr="001B4B38">
        <w:rPr>
          <w:lang w:val="en-GB"/>
        </w:rPr>
        <w:t xml:space="preserve"> </w:t>
      </w:r>
      <w:r w:rsidR="000D7E03">
        <w:rPr>
          <w:lang w:val="en-GB"/>
        </w:rPr>
        <w:t>are</w:t>
      </w:r>
      <w:r w:rsidRPr="001B4B38">
        <w:rPr>
          <w:lang w:val="en-GB"/>
        </w:rPr>
        <w:t xml:space="preserve"> solved </w:t>
      </w:r>
      <w:r w:rsidR="00E527EA">
        <w:rPr>
          <w:lang w:val="en-GB"/>
        </w:rPr>
        <w:t>i</w:t>
      </w:r>
      <w:r w:rsidRPr="001B4B38">
        <w:rPr>
          <w:lang w:val="en-GB"/>
        </w:rPr>
        <w:t>terative</w:t>
      </w:r>
      <w:r w:rsidR="00E527EA">
        <w:rPr>
          <w:lang w:val="en-GB"/>
        </w:rPr>
        <w:t>ly</w:t>
      </w:r>
      <w:r w:rsidRPr="001B4B38">
        <w:rPr>
          <w:lang w:val="en-GB"/>
        </w:rPr>
        <w:t xml:space="preserve"> by applying Algorithm</w:t>
      </w:r>
      <w:r>
        <w:rPr>
          <w:lang w:val="en-GB"/>
        </w:rPr>
        <w:t xml:space="preserve"> 1</w:t>
      </w:r>
      <w:r w:rsidRPr="001B4B38">
        <w:rPr>
          <w:lang w:val="en-GB"/>
        </w:rPr>
        <w:t>.</w:t>
      </w:r>
      <w:r>
        <w:rPr>
          <w:lang w:val="en-GB"/>
        </w:rPr>
        <w:t xml:space="preserve"> </w:t>
      </w:r>
      <w:r w:rsidRPr="001B4B38">
        <w:rPr>
          <w:lang w:val="en-GB"/>
        </w:rPr>
        <w:t xml:space="preserve">The computations of </w:t>
      </w:r>
      <w:r w:rsidRPr="00E83D1F">
        <w:rPr>
          <w:lang w:val="en-GB"/>
        </w:rPr>
        <w:t xml:space="preserve">steady-state M-S fluxes,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  <m:sup>
            <m:r>
              <w:rPr>
                <w:rFonts w:ascii="Cambria Math" w:hAnsi="Cambria Math"/>
                <w:lang w:val="en-GB"/>
              </w:rPr>
              <m:t>ss</m:t>
            </m:r>
          </m:sup>
        </m:sSubSup>
      </m:oMath>
      <w:r w:rsidRPr="00E83D1F">
        <w:rPr>
          <w:lang w:val="en-GB"/>
        </w:rPr>
        <w:t xml:space="preserve">, with </w:t>
      </w:r>
      <w:r w:rsidR="00EF233E">
        <w:rPr>
          <w:lang w:val="en-GB"/>
        </w:rPr>
        <w:t xml:space="preserve">Model I, </w:t>
      </w:r>
      <w:proofErr w:type="spellStart"/>
      <w:r w:rsidRPr="00E83D1F">
        <w:rPr>
          <w:lang w:val="en-GB"/>
        </w:rPr>
        <w:t>Eqs</w:t>
      </w:r>
      <w:proofErr w:type="spellEnd"/>
      <w:r w:rsidRPr="00E83D1F">
        <w:rPr>
          <w:lang w:val="en-GB"/>
        </w:rPr>
        <w:t>. (3)</w:t>
      </w:r>
      <w:r w:rsidR="004D118A">
        <w:rPr>
          <w:lang w:val="en-GB"/>
        </w:rPr>
        <w:t>,</w:t>
      </w:r>
      <w:r w:rsidRPr="00E83D1F">
        <w:rPr>
          <w:lang w:val="en-GB"/>
        </w:rPr>
        <w:t xml:space="preserve"> are embedded in the solution of Eq. (4).</w:t>
      </w:r>
      <w:r w:rsidR="00EF233E">
        <w:rPr>
          <w:lang w:val="en-GB"/>
        </w:rPr>
        <w:t xml:space="preserve"> Afterward, performance metrics are evaluated.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5C05A6" w:rsidRPr="00405D67" w14:paraId="3F1D3C0E" w14:textId="77777777" w:rsidTr="00EC0E71"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</w:tcPr>
          <w:p w14:paraId="11E2A694" w14:textId="3586FB40" w:rsidR="005C05A6" w:rsidRPr="00405D67" w:rsidRDefault="005C05A6" w:rsidP="009B795B">
            <w:pPr>
              <w:pStyle w:val="Els-body-text"/>
              <w:rPr>
                <w:sz w:val="16"/>
                <w:szCs w:val="16"/>
                <w:lang w:val="en-GB"/>
              </w:rPr>
            </w:pPr>
            <w:r w:rsidRPr="00405D67">
              <w:rPr>
                <w:b/>
                <w:bCs/>
                <w:sz w:val="16"/>
                <w:szCs w:val="16"/>
                <w:lang w:val="en-GB"/>
              </w:rPr>
              <w:t>Algorithm 1:</w:t>
            </w:r>
            <w:r w:rsidRPr="00405D67">
              <w:rPr>
                <w:sz w:val="16"/>
                <w:szCs w:val="16"/>
                <w:lang w:val="en-GB"/>
              </w:rPr>
              <w:t xml:space="preserve"> Batch membrane mass balance</w:t>
            </w:r>
            <w:r w:rsidR="00EE47E5" w:rsidRPr="00405D67">
              <w:rPr>
                <w:sz w:val="16"/>
                <w:szCs w:val="16"/>
                <w:lang w:val="en-GB"/>
              </w:rPr>
              <w:t xml:space="preserve"> (Model II)</w:t>
            </w:r>
          </w:p>
        </w:tc>
      </w:tr>
      <w:tr w:rsidR="005C05A6" w:rsidRPr="00405D67" w14:paraId="0DEA25DC" w14:textId="77777777" w:rsidTr="00EC0E71">
        <w:tc>
          <w:tcPr>
            <w:tcW w:w="7076" w:type="dxa"/>
            <w:tcBorders>
              <w:top w:val="single" w:sz="4" w:space="0" w:color="auto"/>
            </w:tcBorders>
          </w:tcPr>
          <w:p w14:paraId="5F95B914" w14:textId="3A78543D" w:rsidR="005C05A6" w:rsidRPr="00405D67" w:rsidRDefault="005C05A6" w:rsidP="009B795B">
            <w:pPr>
              <w:pStyle w:val="Els-body-text"/>
              <w:rPr>
                <w:sz w:val="16"/>
                <w:szCs w:val="16"/>
                <w:lang w:val="en-GB"/>
              </w:rPr>
            </w:pPr>
            <w:r w:rsidRPr="00405D67">
              <w:rPr>
                <w:sz w:val="16"/>
                <w:szCs w:val="16"/>
                <w:lang w:val="en-GB"/>
              </w:rPr>
              <w:t>1:</w:t>
            </w:r>
            <w:r w:rsidR="001A3501" w:rsidRPr="00405D67">
              <w:rPr>
                <w:sz w:val="16"/>
                <w:szCs w:val="16"/>
                <w:lang w:val="en-GB"/>
              </w:rPr>
              <w:t xml:space="preserve">  </w:t>
            </w:r>
            <w:r w:rsidRPr="00405D67">
              <w:rPr>
                <w:sz w:val="16"/>
                <w:szCs w:val="16"/>
                <w:lang w:val="en-GB"/>
              </w:rPr>
              <w:t xml:space="preserve">Specify feed parameters,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F</m:t>
                      </m:r>
                    </m:sup>
                  </m:sSup>
                </m:e>
              </m:acc>
            </m:oMath>
            <w:r w:rsidRPr="00405D67">
              <w:rPr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F</m:t>
                  </m:r>
                </m:sup>
              </m:sSubSup>
            </m:oMath>
            <w:r w:rsidRPr="00405D67">
              <w:rPr>
                <w:sz w:val="16"/>
                <w:szCs w:val="16"/>
                <w:lang w:val="en-GB"/>
              </w:rPr>
              <w:t xml:space="preserve">, </w:t>
            </w:r>
            <w:r w:rsidR="00717887">
              <w:rPr>
                <w:sz w:val="16"/>
                <w:szCs w:val="16"/>
                <w:lang w:val="en-GB"/>
              </w:rPr>
              <w:t>o</w:t>
            </w:r>
            <w:r w:rsidRPr="00405D67">
              <w:rPr>
                <w:sz w:val="16"/>
                <w:szCs w:val="16"/>
                <w:lang w:val="en-GB"/>
              </w:rPr>
              <w:t xml:space="preserve">perating pressures,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p</m:t>
                  </m:r>
                </m:e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R</m:t>
                  </m:r>
                </m:sup>
              </m:sSup>
            </m:oMath>
            <w:r w:rsidRPr="00405D67">
              <w:rPr>
                <w:sz w:val="16"/>
                <w:szCs w:val="16"/>
                <w:lang w:val="en-GB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p</m:t>
                  </m:r>
                </m:e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R</m:t>
                  </m:r>
                </m:sup>
              </m:sSup>
            </m:oMath>
            <w:r w:rsidR="00717887">
              <w:rPr>
                <w:sz w:val="16"/>
                <w:szCs w:val="16"/>
                <w:lang w:val="en-GB"/>
              </w:rPr>
              <w:t xml:space="preserve">; &amp; membrane area,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A</m:t>
              </m:r>
            </m:oMath>
            <w:r w:rsidR="00717887">
              <w:rPr>
                <w:sz w:val="16"/>
                <w:szCs w:val="16"/>
                <w:lang w:val="en-GB"/>
              </w:rPr>
              <w:t>.</w:t>
            </w:r>
          </w:p>
        </w:tc>
      </w:tr>
      <w:tr w:rsidR="005C05A6" w:rsidRPr="00405D67" w14:paraId="3D97FE55" w14:textId="77777777" w:rsidTr="00EC0E71">
        <w:tc>
          <w:tcPr>
            <w:tcW w:w="7076" w:type="dxa"/>
          </w:tcPr>
          <w:p w14:paraId="3274957F" w14:textId="1533B97C" w:rsidR="005C05A6" w:rsidRPr="00405D67" w:rsidRDefault="005C05A6" w:rsidP="009B795B">
            <w:pPr>
              <w:pStyle w:val="Els-body-text"/>
              <w:rPr>
                <w:sz w:val="16"/>
                <w:szCs w:val="16"/>
                <w:lang w:val="en-GB"/>
              </w:rPr>
            </w:pPr>
            <w:r w:rsidRPr="00405D67">
              <w:rPr>
                <w:sz w:val="16"/>
                <w:szCs w:val="16"/>
                <w:lang w:val="en-GB"/>
              </w:rPr>
              <w:t xml:space="preserve">2:  Assign a guess value for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P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>←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y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*</m:t>
                      </m:r>
                    </m:e>
                  </m:d>
                </m:sup>
              </m:sSubSup>
            </m:oMath>
          </w:p>
        </w:tc>
      </w:tr>
      <w:tr w:rsidR="005C05A6" w:rsidRPr="00405D67" w14:paraId="24674817" w14:textId="77777777" w:rsidTr="00EC0E71">
        <w:tc>
          <w:tcPr>
            <w:tcW w:w="7076" w:type="dxa"/>
          </w:tcPr>
          <w:p w14:paraId="5DDDE356" w14:textId="3BE1C3E3" w:rsidR="005C05A6" w:rsidRPr="00405D67" w:rsidRDefault="00EC0E71" w:rsidP="009B795B">
            <w:pPr>
              <w:pStyle w:val="Els-body-text"/>
              <w:rPr>
                <w:sz w:val="16"/>
                <w:szCs w:val="16"/>
                <w:lang w:val="en-GB"/>
              </w:rPr>
            </w:pPr>
            <w:r w:rsidRPr="00405D67">
              <w:rPr>
                <w:sz w:val="16"/>
                <w:szCs w:val="16"/>
                <w:lang w:val="en-GB"/>
              </w:rPr>
              <w:t>3</w:t>
            </w:r>
            <w:r w:rsidR="005C05A6" w:rsidRPr="00405D67">
              <w:rPr>
                <w:sz w:val="16"/>
                <w:szCs w:val="16"/>
                <w:lang w:val="en-GB"/>
              </w:rPr>
              <w:t xml:space="preserve">:  Compute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R</m:t>
                  </m:r>
                </m:sup>
              </m:sSubSup>
            </m:oMath>
            <w:r w:rsidR="005C05A6" w:rsidRPr="00405D67">
              <w:rPr>
                <w:sz w:val="16"/>
                <w:szCs w:val="16"/>
                <w:lang w:val="en-GB"/>
              </w:rPr>
              <w:t xml:space="preserve"> from </w:t>
            </w:r>
            <m:oMath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1</m:t>
                      </m:r>
                    </m:sub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R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=0</m:t>
              </m:r>
            </m:oMath>
            <w:r w:rsidR="005C05A6" w:rsidRPr="00405D67">
              <w:rPr>
                <w:sz w:val="16"/>
                <w:szCs w:val="16"/>
                <w:lang w:val="en-GB"/>
              </w:rPr>
              <w:t xml:space="preserve"> with Eqs. (</w:t>
            </w:r>
            <w:r w:rsidRPr="00405D67">
              <w:rPr>
                <w:sz w:val="16"/>
                <w:szCs w:val="16"/>
                <w:lang w:val="en-GB"/>
              </w:rPr>
              <w:t>4</w:t>
            </w:r>
            <w:r w:rsidR="005C05A6" w:rsidRPr="00405D67">
              <w:rPr>
                <w:sz w:val="16"/>
                <w:szCs w:val="16"/>
                <w:lang w:val="en-GB"/>
              </w:rPr>
              <w:t>)</w:t>
            </w:r>
            <w:r w:rsidR="00717887">
              <w:rPr>
                <w:sz w:val="16"/>
                <w:szCs w:val="16"/>
                <w:lang w:val="en-GB"/>
              </w:rPr>
              <w:t xml:space="preserve">, applying </w:t>
            </w:r>
            <w:proofErr w:type="spellStart"/>
            <w:r w:rsidR="00717887">
              <w:rPr>
                <w:sz w:val="16"/>
                <w:szCs w:val="16"/>
                <w:lang w:val="en-GB"/>
              </w:rPr>
              <w:t>Eqs</w:t>
            </w:r>
            <w:proofErr w:type="spellEnd"/>
            <w:r w:rsidR="00717887">
              <w:rPr>
                <w:sz w:val="16"/>
                <w:szCs w:val="16"/>
                <w:lang w:val="en-GB"/>
              </w:rPr>
              <w:t xml:space="preserve">. (3) for steady-state flux values,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ss</m:t>
                  </m:r>
                </m:sup>
              </m:sSubSup>
            </m:oMath>
            <w:r w:rsidR="00717887" w:rsidRPr="00405D67">
              <w:rPr>
                <w:sz w:val="16"/>
                <w:szCs w:val="16"/>
                <w:lang w:val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ss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.</m:t>
              </m:r>
            </m:oMath>
          </w:p>
        </w:tc>
      </w:tr>
      <w:tr w:rsidR="00EC0E71" w:rsidRPr="00405D67" w14:paraId="551DE1AB" w14:textId="77777777" w:rsidTr="00EC0E71">
        <w:tc>
          <w:tcPr>
            <w:tcW w:w="7076" w:type="dxa"/>
          </w:tcPr>
          <w:p w14:paraId="3B8414C7" w14:textId="1C359B11" w:rsidR="00EC0E71" w:rsidRPr="00405D67" w:rsidRDefault="00717887" w:rsidP="009B795B">
            <w:pPr>
              <w:pStyle w:val="Els-body-tex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  <w:r w:rsidR="00EC0E71" w:rsidRPr="00405D67">
              <w:rPr>
                <w:sz w:val="16"/>
                <w:szCs w:val="16"/>
                <w:lang w:val="en-GB"/>
              </w:rPr>
              <w:t xml:space="preserve">:  Close the steady-state mass balances with 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r</m:t>
                      </m:r>
                    </m:sup>
                  </m:sSup>
                </m:e>
              </m:acc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F</m:t>
                      </m:r>
                    </m:sup>
                  </m:sSup>
                </m:e>
              </m:acc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nary>
                <m:naryPr>
                  <m:chr m:val="∑"/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i=1</m:t>
                  </m: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c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ss</m:t>
                      </m:r>
                    </m:sup>
                  </m:sSub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e>
              </m:nary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F</m:t>
                      </m:r>
                    </m:sup>
                  </m:sSup>
                </m:e>
              </m:acc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acc>
                <m:accPr>
                  <m:chr m:val="̇"/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P</m:t>
                      </m:r>
                    </m:sup>
                  </m:sSup>
                </m:e>
              </m:acc>
            </m:oMath>
          </w:p>
        </w:tc>
      </w:tr>
      <w:tr w:rsidR="00EC0E71" w:rsidRPr="00405D67" w14:paraId="02B4E23C" w14:textId="77777777" w:rsidTr="00F61E85">
        <w:tc>
          <w:tcPr>
            <w:tcW w:w="7076" w:type="dxa"/>
          </w:tcPr>
          <w:p w14:paraId="78702E80" w14:textId="1161706A" w:rsidR="00EC0E71" w:rsidRPr="00405D67" w:rsidRDefault="00717887" w:rsidP="009B795B">
            <w:pPr>
              <w:pStyle w:val="Els-body-tex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  <w:r w:rsidR="00EC0E71" w:rsidRPr="00405D67">
              <w:rPr>
                <w:sz w:val="16"/>
                <w:szCs w:val="16"/>
                <w:lang w:val="en-GB"/>
              </w:rPr>
              <w:t xml:space="preserve">:  Verify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P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fPr>
                <m:num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acc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  <m:t>P</m:t>
                          </m:r>
                        </m:sup>
                      </m:sSubSup>
                    </m:e>
                  </m:acc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num>
                <m:den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GB"/>
                        </w:rPr>
                        <m:t>i=1</m:t>
                      </m: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  <m:t>c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sup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16"/>
                              <w:szCs w:val="16"/>
                              <w:lang w:val="en-GB"/>
                            </w:rPr>
                          </m:ctrlPr>
                        </m:acc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GB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GB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GB"/>
                                </w:rPr>
                                <m:t>i</m:t>
                              </m:r>
                            </m:sub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GB"/>
                                </w:rPr>
                                <m:t>P</m:t>
                              </m:r>
                            </m:sup>
                          </m:sSubSup>
                        </m:e>
                      </m:acc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GB"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 xml:space="preserve"> , </m:t>
              </m:r>
            </m:oMath>
            <w:r w:rsidR="00EC0E71" w:rsidRPr="00405D67">
              <w:rPr>
                <w:sz w:val="16"/>
                <w:szCs w:val="16"/>
                <w:lang w:val="en-GB"/>
              </w:rPr>
              <w:t>else, iterate until fulfilled.</w:t>
            </w:r>
          </w:p>
        </w:tc>
      </w:tr>
      <w:tr w:rsidR="00EC0E71" w:rsidRPr="00405D67" w14:paraId="31C5F268" w14:textId="77777777" w:rsidTr="00F61E85">
        <w:tc>
          <w:tcPr>
            <w:tcW w:w="7076" w:type="dxa"/>
            <w:tcBorders>
              <w:bottom w:val="single" w:sz="4" w:space="0" w:color="auto"/>
            </w:tcBorders>
          </w:tcPr>
          <w:p w14:paraId="18167CFF" w14:textId="5634799E" w:rsidR="00EC0E71" w:rsidRPr="00405D67" w:rsidRDefault="00717887" w:rsidP="005E5D0C">
            <w:pPr>
              <w:pStyle w:val="Els-body-text"/>
              <w:jc w:val="lef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</w:t>
            </w:r>
            <w:r w:rsidR="00EC0E71" w:rsidRPr="00405D67">
              <w:rPr>
                <w:sz w:val="16"/>
                <w:szCs w:val="16"/>
                <w:lang w:val="en-GB"/>
              </w:rPr>
              <w:t xml:space="preserve">: </w:t>
            </w:r>
            <w:r w:rsidR="005E5D0C" w:rsidRPr="00405D67">
              <w:rPr>
                <w:sz w:val="16"/>
                <w:szCs w:val="16"/>
                <w:lang w:val="en-GB"/>
              </w:rPr>
              <w:t xml:space="preserve"> </w:t>
            </w:r>
            <w:r w:rsidR="00EF233E">
              <w:rPr>
                <w:sz w:val="16"/>
                <w:szCs w:val="16"/>
                <w:lang w:val="en-GB"/>
              </w:rPr>
              <w:t>Calculate p</w:t>
            </w:r>
            <w:r w:rsidR="00EC0E71" w:rsidRPr="00405D67">
              <w:rPr>
                <w:sz w:val="16"/>
                <w:szCs w:val="16"/>
                <w:lang w:val="en-GB"/>
              </w:rPr>
              <w:t>erformance metrics: perm-selectivity,</w:t>
            </w:r>
            <w:r w:rsidR="009B795B" w:rsidRPr="00405D67">
              <w:rPr>
                <w:sz w:val="16"/>
                <w:szCs w:val="16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Sel.,i</m:t>
                  </m:r>
                </m:sub>
              </m:sSub>
            </m:oMath>
            <w:r w:rsidR="00EC0E71" w:rsidRPr="00405D67">
              <w:rPr>
                <w:sz w:val="16"/>
                <w:szCs w:val="16"/>
                <w:lang w:val="en-GB"/>
              </w:rPr>
              <w:t xml:space="preserve">; permeability,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Φ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</m:ctrlP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Perm.,i</m:t>
                  </m:r>
                </m:sub>
              </m:sSub>
            </m:oMath>
            <w:r w:rsidR="00EC0E71" w:rsidRPr="00405D67">
              <w:rPr>
                <w:sz w:val="16"/>
                <w:szCs w:val="16"/>
                <w:lang w:val="en-GB"/>
              </w:rPr>
              <w:t>.</w:t>
            </w:r>
          </w:p>
        </w:tc>
      </w:tr>
    </w:tbl>
    <w:p w14:paraId="50CE50EA" w14:textId="77777777" w:rsidR="00C01D11" w:rsidRDefault="00C01D11" w:rsidP="001B4B38">
      <w:pPr>
        <w:pStyle w:val="Els-body-text"/>
        <w:spacing w:after="120"/>
        <w:rPr>
          <w:i/>
          <w:iCs/>
          <w:lang w:val="en-GB"/>
        </w:rPr>
      </w:pPr>
    </w:p>
    <w:p w14:paraId="4FBE0B81" w14:textId="468E0122" w:rsidR="001B4B38" w:rsidRPr="00E83D1F" w:rsidRDefault="001B4B38" w:rsidP="001B4B38">
      <w:pPr>
        <w:pStyle w:val="Els-body-text"/>
        <w:spacing w:after="120"/>
        <w:rPr>
          <w:lang w:val="en-GB"/>
        </w:rPr>
      </w:pPr>
      <w:r w:rsidRPr="00F50A3F">
        <w:rPr>
          <w:i/>
          <w:iCs/>
          <w:lang w:val="en-GB"/>
        </w:rPr>
        <w:t>Model III: Asymmetric hollow fiber membrane.</w:t>
      </w:r>
      <w:r>
        <w:rPr>
          <w:lang w:val="en-GB"/>
        </w:rPr>
        <w:t xml:space="preserve"> </w:t>
      </w:r>
      <w:r w:rsidRPr="001B4B38">
        <w:rPr>
          <w:lang w:val="en-GB"/>
        </w:rPr>
        <w:t>We take the following</w:t>
      </w:r>
      <w:r w:rsidR="00F50A3F">
        <w:rPr>
          <w:lang w:val="en-GB"/>
        </w:rPr>
        <w:t xml:space="preserve"> 1-D</w:t>
      </w:r>
      <w:r w:rsidRPr="001B4B38">
        <w:rPr>
          <w:lang w:val="en-GB"/>
        </w:rPr>
        <w:t xml:space="preserve"> spatially-distributed, steady-state model by</w:t>
      </w:r>
      <w:r>
        <w:rPr>
          <w:lang w:val="en-GB"/>
        </w:rPr>
        <w:t xml:space="preserve"> </w:t>
      </w:r>
      <w:r w:rsidRPr="001B4B38">
        <w:rPr>
          <w:lang w:val="en-GB"/>
        </w:rPr>
        <w:t>Gabrielli</w:t>
      </w:r>
      <w:r>
        <w:rPr>
          <w:lang w:val="en-GB"/>
        </w:rPr>
        <w:t xml:space="preserve"> et al. (</w:t>
      </w:r>
      <w:r w:rsidRPr="001B4B38">
        <w:rPr>
          <w:lang w:val="en-GB"/>
        </w:rPr>
        <w:t>2017</w:t>
      </w:r>
      <w:r>
        <w:rPr>
          <w:lang w:val="en-GB"/>
        </w:rPr>
        <w:t>)</w:t>
      </w:r>
      <w:r w:rsidRPr="001B4B38">
        <w:rPr>
          <w:lang w:val="en-GB"/>
        </w:rPr>
        <w:t xml:space="preserve">, to </w:t>
      </w:r>
      <w:r w:rsidRPr="00E83D1F">
        <w:rPr>
          <w:lang w:val="en-GB"/>
        </w:rPr>
        <w:t>calculate retentate side (</w:t>
      </w:r>
      <w:r w:rsidRPr="00E83D1F">
        <w:rPr>
          <w:rFonts w:asciiTheme="minorHAnsi" w:hAnsiTheme="minorHAnsi" w:cstheme="minorHAnsi"/>
          <w:lang w:val="en-GB"/>
        </w:rPr>
        <w:t>R</w:t>
      </w:r>
      <w:r w:rsidRPr="00E83D1F">
        <w:rPr>
          <w:lang w:val="en-GB"/>
        </w:rPr>
        <w:t>) molar flow rate &amp; compositions: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1B4B38" w:rsidRPr="00A94774" w14:paraId="66A9AD99" w14:textId="77777777" w:rsidTr="006924F4">
        <w:tc>
          <w:tcPr>
            <w:tcW w:w="6123" w:type="dxa"/>
            <w:shd w:val="clear" w:color="auto" w:fill="auto"/>
            <w:vAlign w:val="center"/>
          </w:tcPr>
          <w:p w14:paraId="2ABE9BE5" w14:textId="2F37BF4B" w:rsidR="00E83D1F" w:rsidRPr="00F30FF1" w:rsidRDefault="00000000" w:rsidP="001B6CA9">
            <w:pPr>
              <w:pStyle w:val="Els-body-text"/>
              <w:jc w:val="center"/>
              <w:rPr>
                <w:color w:val="FF00FF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dz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R</m:t>
                      </m:r>
                    </m:sup>
                  </m:sSup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F</m:t>
                      </m:r>
                    </m:sup>
                  </m:sSup>
                </m:e>
              </m:acc>
              <m:r>
                <w:rPr>
                  <w:rFonts w:ascii="Cambria Math" w:hAnsi="Cambria Math"/>
                </w:rPr>
                <m:t>m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R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="00F30FF1">
              <w:t xml:space="preserve"> </w:t>
            </w:r>
            <w:r w:rsidR="00F30FF1" w:rsidRPr="00F30FF1">
              <w:t>;</w:t>
            </w:r>
            <w:r w:rsidR="00F30FF1"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dz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R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acc>
                    <m:accPr>
                      <m:chr m:val="̇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</m:sup>
                      </m:sSup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m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*</m:t>
                          </m:r>
                        </m:sup>
                      </m:sSup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*</m:t>
                          </m:r>
                        </m:sup>
                      </m:sSup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  <m:acc>
                    <m:accPr>
                      <m:chr m:val="̇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p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="00F30FF1">
              <w:t xml:space="preserve"> ,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D6F6CB1" w14:textId="2760911D" w:rsidR="001B4B38" w:rsidRPr="00A94774" w:rsidRDefault="001B4B38" w:rsidP="006924F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DB3A8E">
              <w:rPr>
                <w:lang w:val="en-GB"/>
              </w:rPr>
              <w:t>5a</w:t>
            </w:r>
            <w:r w:rsidRPr="00A94774">
              <w:rPr>
                <w:lang w:val="en-GB"/>
              </w:rPr>
              <w:t>)</w:t>
            </w:r>
          </w:p>
        </w:tc>
      </w:tr>
    </w:tbl>
    <w:p w14:paraId="7B3E0D05" w14:textId="3316A63E" w:rsidR="001B4B38" w:rsidRDefault="001B4B38" w:rsidP="001B4B38">
      <w:pPr>
        <w:pStyle w:val="Els-body-text"/>
        <w:spacing w:after="120"/>
        <w:rPr>
          <w:lang w:val="en-GB"/>
        </w:rPr>
      </w:pPr>
      <w:r w:rsidRPr="004E4F70">
        <w:rPr>
          <w:lang w:val="en-GB"/>
        </w:rPr>
        <w:t xml:space="preserve">with dimensionless parameter, </w:t>
      </w:r>
      <m:oMath>
        <m:r>
          <w:rPr>
            <w:rFonts w:ascii="Cambria Math" w:hAnsi="Cambria Math"/>
            <w:lang w:val="en-GB"/>
          </w:rPr>
          <m:t>m≔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Π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/>
                <w:lang w:val="en-GB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p</m:t>
                </m:r>
              </m:e>
              <m:sup>
                <m:r>
                  <m:rPr>
                    <m:scr m:val="sans-serif"/>
                  </m:rPr>
                  <w:rPr>
                    <w:rFonts w:ascii="Cambria Math" w:hAnsi="Cambria Math"/>
                    <w:lang w:val="en-GB"/>
                  </w:rPr>
                  <m:t>R</m:t>
                </m:r>
              </m:sup>
            </m:sSup>
            <m:ctrlPr>
              <w:rPr>
                <w:rFonts w:ascii="Cambria Math" w:hAnsi="Cambria Math"/>
                <w:i/>
                <w:lang w:val="en-GB"/>
              </w:rPr>
            </m:ctrlPr>
          </m:num>
          <m:den>
            <m:acc>
              <m:accPr>
                <m:chr m:val="̇"/>
                <m:ctrlPr>
                  <w:rPr>
                    <w:rFonts w:ascii="Cambria Math" w:hAnsi="Cambria Math"/>
                    <w:lang w:val="en-GB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  <m:ctrlPr>
                      <w:rPr>
                        <w:rFonts w:ascii="Cambria Math" w:hAnsi="Cambria Math"/>
                        <w:lang w:val="en-GB"/>
                      </w:rPr>
                    </m:ctrlPr>
                  </m:e>
                  <m:sup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lang w:val="en-GB"/>
                      </w:rPr>
                      <m:t>F</m:t>
                    </m:r>
                  </m:sup>
                </m:sSup>
              </m:e>
            </m:acc>
            <m:ctrlPr>
              <w:rPr>
                <w:rFonts w:ascii="Cambria Math" w:hAnsi="Cambria Math"/>
                <w:i/>
                <w:lang w:val="en-GB"/>
              </w:rPr>
            </m:ctrlPr>
          </m:den>
        </m:f>
      </m:oMath>
      <w:r w:rsidR="001729F0">
        <w:rPr>
          <w:lang w:val="en-GB"/>
        </w:rPr>
        <w:t>.</w:t>
      </w:r>
      <w:r w:rsidRPr="004E4F70">
        <w:rPr>
          <w:lang w:val="en-GB"/>
        </w:rPr>
        <w:t xml:space="preserve"> </w:t>
      </w:r>
      <w:r w:rsidR="001729F0">
        <w:rPr>
          <w:lang w:val="en-GB"/>
        </w:rPr>
        <w:t>The</w:t>
      </w:r>
      <w:r w:rsidRPr="004E4F70">
        <w:rPr>
          <w:lang w:val="en-GB"/>
        </w:rPr>
        <w:t xml:space="preserve"> total membrane area for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 w:rsidRPr="004E4F70">
        <w:rPr>
          <w:lang w:val="en-GB"/>
        </w:rPr>
        <w:t xml:space="preserve"> hollow </w:t>
      </w:r>
      <w:proofErr w:type="spellStart"/>
      <w:r w:rsidRPr="00977C04">
        <w:rPr>
          <w:lang w:val="en-GB"/>
        </w:rPr>
        <w:t>fibers</w:t>
      </w:r>
      <w:proofErr w:type="spellEnd"/>
      <w:r w:rsidRPr="00977C04">
        <w:rPr>
          <w:lang w:val="en-GB"/>
        </w:rPr>
        <w:t xml:space="preserve"> of length,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 w:rsidRPr="00977C04">
        <w:rPr>
          <w:lang w:val="en-GB"/>
        </w:rPr>
        <w:t xml:space="preserve">, with outer radius,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o</m:t>
            </m:r>
          </m:sub>
        </m:sSub>
      </m:oMath>
      <w:r w:rsidRPr="00977C04">
        <w:rPr>
          <w:lang w:val="en-GB"/>
        </w:rPr>
        <w:t xml:space="preserve">, is: </w:t>
      </w:r>
      <m:oMath>
        <m:r>
          <w:rPr>
            <w:rFonts w:ascii="Cambria Math" w:hAnsi="Cambria Math"/>
            <w:lang w:val="en-GB"/>
          </w:rPr>
          <m:t>A=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A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w:rPr>
            <w:rFonts w:ascii="Cambria Math" w:hAnsi="Cambria Math"/>
            <w:lang w:val="en-GB"/>
          </w:rPr>
          <m:t>=2</m:t>
        </m:r>
        <m:r>
          <m:rPr>
            <m:sty m:val="p"/>
          </m:rPr>
          <w:rPr>
            <w:rFonts w:ascii="Cambria Math" w:hAnsi="Cambria Math"/>
            <w:lang w:val="en-GB"/>
          </w:rPr>
          <m:t>π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 w:rsidR="001729F0">
        <w:rPr>
          <w:lang w:val="en-GB"/>
        </w:rPr>
        <w:t>.</w:t>
      </w:r>
      <w:r w:rsidRPr="00977C04">
        <w:rPr>
          <w:lang w:val="en-GB"/>
        </w:rPr>
        <w:t xml:space="preserve"> </w:t>
      </w:r>
      <w:r w:rsidR="001729F0">
        <w:rPr>
          <w:lang w:val="en-GB"/>
        </w:rPr>
        <w:t>L</w:t>
      </w:r>
      <w:r w:rsidRPr="00977C04">
        <w:rPr>
          <w:lang w:val="en-GB"/>
        </w:rPr>
        <w:t>ocal molar</w:t>
      </w:r>
      <w:r w:rsidR="00977C04">
        <w:rPr>
          <w:lang w:val="en-GB"/>
        </w:rPr>
        <w:t xml:space="preserve"> </w:t>
      </w:r>
      <w:r w:rsidRPr="001B4B38">
        <w:rPr>
          <w:lang w:val="en-GB"/>
        </w:rPr>
        <w:t>fraction</w:t>
      </w:r>
      <w:r w:rsidR="00F50A3F">
        <w:rPr>
          <w:lang w:val="en-GB"/>
        </w:rPr>
        <w:t xml:space="preserve"> at position, </w:t>
      </w:r>
      <m:oMath>
        <m:r>
          <w:rPr>
            <w:rFonts w:ascii="Cambria Math" w:hAnsi="Cambria Math"/>
            <w:lang w:val="en-GB"/>
          </w:rPr>
          <m:t>z=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*</m:t>
            </m:r>
          </m:sup>
        </m:sSup>
      </m:oMath>
      <w:r w:rsidR="00F50A3F">
        <w:rPr>
          <w:lang w:val="en-GB"/>
        </w:rPr>
        <w:t>, is,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1B6CA9" w:rsidRPr="001B6CA9" w14:paraId="2FEDD4D7" w14:textId="77777777" w:rsidTr="006924F4">
        <w:tc>
          <w:tcPr>
            <w:tcW w:w="6123" w:type="dxa"/>
            <w:shd w:val="clear" w:color="auto" w:fill="auto"/>
            <w:vAlign w:val="center"/>
          </w:tcPr>
          <w:p w14:paraId="34E087D8" w14:textId="055CBEDC" w:rsidR="00977C04" w:rsidRPr="001B6CA9" w:rsidRDefault="00000000" w:rsidP="001B6CA9">
            <w:pPr>
              <w:pStyle w:val="Els-body-text"/>
              <w:jc w:val="center"/>
              <w:rPr>
                <w:iCs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p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α-1</m:t>
                                      </m: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cr m:val="sans-serif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sup>
                                          </m:sSup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p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cr m:val="sans-serif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R</m:t>
                                              </m:r>
                                            </m:sup>
                                          </m:sSup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scr m:val="sans-serif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sup>
                                      </m:sSubSup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m:rPr>
                                      <m:scr m:val="sans-serif"/>
                                    </m:rP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p>
                              </m:sSup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m:rPr>
                                      <m:scr m:val="sans-serif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p>
                              </m:sSup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α-1</m:t>
                              </m:r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m:rPr>
                                  <m:scr m:val="sans-serif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</m:sSubSup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m:rPr>
                          <m:lit/>
                        </m:rPr>
                        <w:rPr>
                          <w:rFonts w:ascii="Cambria Math" w:hAnsi="Cambria Math"/>
                        </w:rPr>
                        <m:t>/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cr m:val="sans-serif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α-1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="001B6CA9">
              <w:rPr>
                <w:rFonts w:ascii="Cambria Math" w:hAnsi="Cambria Math"/>
                <w:iCs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C836DF" w14:textId="3A5AD4CA" w:rsidR="00DB3A8E" w:rsidRPr="001B6CA9" w:rsidRDefault="00DB3A8E" w:rsidP="006924F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1B6CA9">
              <w:rPr>
                <w:lang w:val="en-GB"/>
              </w:rPr>
              <w:t>(5b)</w:t>
            </w:r>
          </w:p>
        </w:tc>
      </w:tr>
    </w:tbl>
    <w:p w14:paraId="5C269B2E" w14:textId="105D0598" w:rsidR="00AD7CFF" w:rsidRDefault="00DB3A8E" w:rsidP="00DB3A8E">
      <w:pPr>
        <w:pStyle w:val="Els-body-text"/>
        <w:spacing w:after="120"/>
        <w:rPr>
          <w:lang w:val="en-GB"/>
        </w:rPr>
      </w:pPr>
      <w:r w:rsidRPr="001B6CA9">
        <w:rPr>
          <w:lang w:val="en-GB"/>
        </w:rPr>
        <w:t xml:space="preserve">The IC is: </w:t>
      </w:r>
      <m:oMath>
        <m:acc>
          <m:accPr>
            <m:chr m:val="̇"/>
            <m:ctrlPr>
              <w:rPr>
                <w:rFonts w:ascii="Cambria Math" w:hAnsi="Cambria Math"/>
                <w:lang w:val="en-GB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  <m:ctrlPr>
                  <w:rPr>
                    <w:rFonts w:ascii="Cambria Math" w:hAnsi="Cambria Math"/>
                    <w:lang w:val="en-GB"/>
                  </w:rPr>
                </m:ctrlPr>
              </m:e>
              <m:sup>
                <m:r>
                  <m:rPr>
                    <m:scr m:val="sans-serif"/>
                  </m:rPr>
                  <w:rPr>
                    <w:rFonts w:ascii="Cambria Math" w:hAnsi="Cambria Math"/>
                    <w:lang w:val="en-GB"/>
                  </w:rPr>
                  <m:t>R</m:t>
                </m:r>
              </m:sup>
            </m:sSup>
          </m:e>
        </m:acc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z=0</m:t>
            </m:r>
          </m:e>
        </m:d>
        <m:r>
          <w:rPr>
            <w:rFonts w:ascii="Cambria Math" w:hAnsi="Cambria Math"/>
            <w:lang w:val="en-GB"/>
          </w:rPr>
          <m:t>=</m:t>
        </m:r>
        <m:acc>
          <m:accPr>
            <m:chr m:val="̇"/>
            <m:ctrlPr>
              <w:rPr>
                <w:rFonts w:ascii="Cambria Math" w:hAnsi="Cambria Math"/>
                <w:lang w:val="en-GB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  <m:ctrlPr>
                  <w:rPr>
                    <w:rFonts w:ascii="Cambria Math" w:hAnsi="Cambria Math"/>
                    <w:lang w:val="en-GB"/>
                  </w:rPr>
                </m:ctrlPr>
              </m:e>
              <m:sup>
                <m:r>
                  <m:rPr>
                    <m:scr m:val="sans-serif"/>
                  </m:rPr>
                  <w:rPr>
                    <w:rFonts w:ascii="Cambria Math" w:hAnsi="Cambria Math"/>
                    <w:lang w:val="en-GB"/>
                  </w:rPr>
                  <m:t>F</m:t>
                </m:r>
              </m:sup>
            </m:sSup>
          </m:e>
        </m:acc>
        <m:r>
          <w:rPr>
            <w:rFonts w:ascii="Cambria Math" w:hAnsi="Cambria Math"/>
            <w:lang w:val="en-GB"/>
          </w:rPr>
          <m:t>   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R</m:t>
            </m:r>
          </m:sup>
        </m:sSub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z=0</m:t>
            </m:r>
          </m:e>
        </m:d>
        <m:r>
          <w:rPr>
            <w:rFonts w:ascii="Cambria Math" w:hAnsi="Cambria Math"/>
            <w:lang w:val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F</m:t>
            </m:r>
          </m:sup>
        </m:sSubSup>
      </m:oMath>
      <w:r w:rsidRPr="001B6CA9">
        <w:rPr>
          <w:lang w:val="en-GB"/>
        </w:rPr>
        <w:t xml:space="preserve">. </w:t>
      </w:r>
      <w:r w:rsidR="00F50A3F">
        <w:rPr>
          <w:lang w:val="en-GB"/>
        </w:rPr>
        <w:t>Perm-selectivity, defined as the ratio of steady-state</w:t>
      </w:r>
      <w:r w:rsidRPr="00F50A3F">
        <w:rPr>
          <w:lang w:val="en-GB"/>
        </w:rPr>
        <w:t xml:space="preserve"> permeances, </w:t>
      </w:r>
      <m:oMath>
        <m:r>
          <m:rPr>
            <m:sty m:val="p"/>
          </m:rPr>
          <w:rPr>
            <w:rFonts w:ascii="Cambria Math" w:hAnsi="Cambria Math"/>
            <w:lang w:val="en-GB"/>
          </w:rPr>
          <m:t>α</m:t>
        </m:r>
        <m:r>
          <w:rPr>
            <w:rFonts w:ascii="Cambria Math" w:hAnsi="Cambria Math"/>
            <w:lang w:val="en-GB"/>
          </w:rPr>
          <m:t>≔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m:rPr>
            <m:lit/>
          </m:rPr>
          <w:rPr>
            <w:rFonts w:ascii="Cambria Math" w:hAnsi="Cambria Math"/>
            <w:lang w:val="en-GB"/>
          </w:rPr>
          <m:t>/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Pr="0099349B">
        <w:rPr>
          <w:lang w:val="en-GB"/>
        </w:rPr>
        <w:t xml:space="preserve">, </w:t>
      </w:r>
      <w:r w:rsidRPr="00DB3A8E">
        <w:rPr>
          <w:lang w:val="en-GB"/>
        </w:rPr>
        <w:t xml:space="preserve">is supplied as a parameter to the model and </w:t>
      </w:r>
      <w:r w:rsidR="00F50A3F">
        <w:rPr>
          <w:lang w:val="en-GB"/>
        </w:rPr>
        <w:t>computed with</w:t>
      </w:r>
      <w:r w:rsidRPr="00DB3A8E">
        <w:rPr>
          <w:lang w:val="en-GB"/>
        </w:rPr>
        <w:t xml:space="preserve"> Models I </w:t>
      </w:r>
      <w:r w:rsidR="00F50A3F">
        <w:rPr>
          <w:lang w:val="en-GB"/>
        </w:rPr>
        <w:t>or</w:t>
      </w:r>
      <w:r w:rsidRPr="00DB3A8E">
        <w:rPr>
          <w:lang w:val="en-GB"/>
        </w:rPr>
        <w:t xml:space="preserve"> II.</w:t>
      </w:r>
      <w:r>
        <w:rPr>
          <w:lang w:val="en-GB"/>
        </w:rPr>
        <w:t xml:space="preserve"> </w:t>
      </w:r>
      <w:r w:rsidRPr="00AE2D2D">
        <w:rPr>
          <w:lang w:val="en-GB"/>
        </w:rPr>
        <w:t>Mass balances</w:t>
      </w:r>
      <w:r w:rsidR="00F50A3F">
        <w:rPr>
          <w:lang w:val="en-GB"/>
        </w:rPr>
        <w:t xml:space="preserve"> around the fiber module</w:t>
      </w:r>
      <w:r w:rsidRPr="00AE2D2D">
        <w:rPr>
          <w:lang w:val="en-GB"/>
        </w:rPr>
        <w:t xml:space="preserve"> are closed with</w:t>
      </w:r>
      <w:r w:rsidR="009B60C1">
        <w:rPr>
          <w:lang w:val="en-GB"/>
        </w:rPr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F50A3F" w:rsidRPr="001B6CA9" w14:paraId="26558E4C" w14:textId="77777777" w:rsidTr="00085ABE">
        <w:tc>
          <w:tcPr>
            <w:tcW w:w="6123" w:type="dxa"/>
            <w:shd w:val="clear" w:color="auto" w:fill="auto"/>
            <w:vAlign w:val="center"/>
          </w:tcPr>
          <w:p w14:paraId="11DEB183" w14:textId="77777777" w:rsidR="00F50A3F" w:rsidRPr="00F50A3F" w:rsidRDefault="00000000" w:rsidP="00085ABE">
            <w:pPr>
              <w:pStyle w:val="Els-body-text"/>
              <w:jc w:val="center"/>
              <w:rPr>
                <w:iCs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Cs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e>
                      <m:sup>
                        <m:r>
                          <m:rPr>
                            <m:scr m:val="sans-serif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sup>
                    </m:sSup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Cs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e>
                      <m:sup>
                        <m:r>
                          <m:rPr>
                            <m:scr m:val="sans-serif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sup>
                    </m:sSup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Cs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e>
                      <m:sup>
                        <m:r>
                          <m:rPr>
                            <m:scr m:val="sans-serif"/>
                          </m:rPr>
                          <w:rPr>
                            <w:rFonts w:ascii="Cambria Math" w:hAnsi="Cambria Math"/>
                          </w:rPr>
                          <m:t>P</m:t>
                        </m:r>
                      </m:sup>
                    </m:sSup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14:paraId="56DD77D6" w14:textId="28A4BFB8" w:rsidR="00F50A3F" w:rsidRPr="00F50A3F" w:rsidRDefault="00000000" w:rsidP="00085ABE">
            <w:pPr>
              <w:pStyle w:val="Els-body-text"/>
              <w:jc w:val="center"/>
              <w:rPr>
                <w:iCs/>
              </w:rPr>
            </w:pPr>
            <m:oMath>
              <m:acc>
                <m:accPr>
                  <m:chr m:val="̇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Cs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F</m:t>
                      </m:r>
                    </m:sup>
                  </m:sSup>
                </m:e>
              </m:acc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F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Cs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R</m:t>
                      </m:r>
                    </m:sup>
                  </m:sSup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R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acc>
                <m:accPr>
                  <m:chr m:val="̇"/>
                  <m:ctrlPr>
                    <w:rPr>
                      <w:rFonts w:ascii="Cambria Math" w:hAnsi="Cambria Math"/>
                      <w:iCs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Cs/>
                        </w:rPr>
                      </m:ctrlPr>
                    </m:e>
                    <m:sup>
                      <m:r>
                        <m:rPr>
                          <m:scr m:val="sans-serif"/>
                        </m:rPr>
                        <w:rPr>
                          <w:rFonts w:ascii="Cambria Math" w:hAnsi="Cambria Math"/>
                        </w:rPr>
                        <m:t>P</m:t>
                      </m:r>
                    </m:sup>
                  </m:sSup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m:rPr>
                      <m:scr m:val="sans-serif"/>
                    </m:rPr>
                    <w:rPr>
                      <w:rFonts w:ascii="Cambria Math" w:hAnsi="Cambria Math"/>
                    </w:rPr>
                    <m:t>P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oMath>
            <w:r w:rsidR="00AB07DF">
              <w:rPr>
                <w:iCs/>
              </w:rPr>
              <w:t>.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94B3C50" w14:textId="085B10EB" w:rsidR="00F50A3F" w:rsidRPr="001B6CA9" w:rsidRDefault="00F50A3F" w:rsidP="00085ABE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1B6CA9">
              <w:rPr>
                <w:lang w:val="en-GB"/>
              </w:rPr>
              <w:t>(5</w:t>
            </w:r>
            <w:r w:rsidR="00AB07DF">
              <w:rPr>
                <w:lang w:val="en-GB"/>
              </w:rPr>
              <w:t>c</w:t>
            </w:r>
            <w:r w:rsidRPr="001B6CA9">
              <w:rPr>
                <w:lang w:val="en-GB"/>
              </w:rPr>
              <w:t>)</w:t>
            </w:r>
          </w:p>
        </w:tc>
      </w:tr>
    </w:tbl>
    <w:p w14:paraId="60A7FBBA" w14:textId="79CFDFA2" w:rsidR="00AD7CFF" w:rsidRDefault="007C777F" w:rsidP="007C777F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Solution of membrane models</w:t>
      </w:r>
      <w:r w:rsidR="00DB3A8E">
        <w:rPr>
          <w:b/>
          <w:bCs/>
          <w:lang w:val="en-GB"/>
        </w:rPr>
        <w:t>:</w:t>
      </w:r>
      <w:r w:rsidR="00DB3A8E">
        <w:rPr>
          <w:lang w:val="en-GB"/>
        </w:rPr>
        <w:t xml:space="preserve"> </w:t>
      </w:r>
      <w:r w:rsidRPr="007C777F">
        <w:rPr>
          <w:lang w:val="en-GB"/>
        </w:rPr>
        <w:t xml:space="preserve">In Model I, the PDAE system, </w:t>
      </w:r>
      <w:proofErr w:type="spellStart"/>
      <w:r w:rsidRPr="007C777F">
        <w:rPr>
          <w:lang w:val="en-GB"/>
        </w:rPr>
        <w:t>Eqs</w:t>
      </w:r>
      <w:proofErr w:type="spellEnd"/>
      <w:r w:rsidRPr="007C777F">
        <w:rPr>
          <w:lang w:val="en-GB"/>
        </w:rPr>
        <w:t>.</w:t>
      </w:r>
      <w:r>
        <w:rPr>
          <w:lang w:val="en-GB"/>
        </w:rPr>
        <w:t xml:space="preserve"> (3)</w:t>
      </w:r>
      <w:r w:rsidRPr="007C777F">
        <w:rPr>
          <w:lang w:val="en-GB"/>
        </w:rPr>
        <w:t>, is solved by applying the Method-of-lines approach (Schiesser</w:t>
      </w:r>
      <w:r>
        <w:rPr>
          <w:lang w:val="en-GB"/>
        </w:rPr>
        <w:t xml:space="preserve"> (</w:t>
      </w:r>
      <w:r w:rsidRPr="007C777F">
        <w:rPr>
          <w:lang w:val="en-GB"/>
        </w:rPr>
        <w:t>1991)</w:t>
      </w:r>
      <w:r>
        <w:rPr>
          <w:lang w:val="en-GB"/>
        </w:rPr>
        <w:t>)</w:t>
      </w:r>
      <w:r w:rsidRPr="007C777F">
        <w:rPr>
          <w:lang w:val="en-GB"/>
        </w:rPr>
        <w:t>.</w:t>
      </w:r>
      <w:r>
        <w:rPr>
          <w:lang w:val="en-GB"/>
        </w:rPr>
        <w:t xml:space="preserve"> </w:t>
      </w:r>
      <w:r w:rsidRPr="007C777F">
        <w:rPr>
          <w:lang w:val="en-GB"/>
        </w:rPr>
        <w:t>A cell-centered finite volume method (FVM)</w:t>
      </w:r>
      <w:r>
        <w:rPr>
          <w:lang w:val="en-GB"/>
        </w:rPr>
        <w:t>—</w:t>
      </w:r>
      <w:r w:rsidRPr="007C777F">
        <w:rPr>
          <w:lang w:val="en-GB"/>
        </w:rPr>
        <w:t>see e.g.,</w:t>
      </w:r>
      <w:r>
        <w:rPr>
          <w:lang w:val="en-GB"/>
        </w:rPr>
        <w:t xml:space="preserve"> </w:t>
      </w:r>
      <w:proofErr w:type="spellStart"/>
      <w:r w:rsidRPr="007C777F">
        <w:rPr>
          <w:lang w:val="en-GB"/>
        </w:rPr>
        <w:t>Hundsdorfer</w:t>
      </w:r>
      <w:proofErr w:type="spellEnd"/>
      <w:r w:rsidR="00934BA7">
        <w:rPr>
          <w:lang w:val="en-GB"/>
        </w:rPr>
        <w:t xml:space="preserve"> </w:t>
      </w:r>
      <w:r>
        <w:rPr>
          <w:lang w:val="en-GB"/>
        </w:rPr>
        <w:t xml:space="preserve">and </w:t>
      </w:r>
      <w:proofErr w:type="spellStart"/>
      <w:r>
        <w:rPr>
          <w:lang w:val="en-GB"/>
        </w:rPr>
        <w:t>Verwer</w:t>
      </w:r>
      <w:proofErr w:type="spellEnd"/>
      <w:r>
        <w:rPr>
          <w:lang w:val="en-GB"/>
        </w:rPr>
        <w:t xml:space="preserve"> (</w:t>
      </w:r>
      <w:r w:rsidRPr="007C777F">
        <w:rPr>
          <w:lang w:val="en-GB"/>
        </w:rPr>
        <w:t>2003</w:t>
      </w:r>
      <w:r>
        <w:rPr>
          <w:lang w:val="en-GB"/>
        </w:rPr>
        <w:t>)—</w:t>
      </w:r>
      <w:r w:rsidRPr="007C777F">
        <w:rPr>
          <w:lang w:val="en-GB"/>
        </w:rPr>
        <w:t xml:space="preserve">is applied to discretize along spatial coordinate, </w:t>
      </w:r>
      <m:oMath>
        <m:r>
          <w:rPr>
            <w:rFonts w:ascii="Cambria Math" w:hAnsi="Cambria Math"/>
            <w:lang w:val="en-GB"/>
          </w:rPr>
          <m:t>z</m:t>
        </m:r>
      </m:oMath>
      <w:r w:rsidRPr="007C777F">
        <w:rPr>
          <w:lang w:val="en-GB"/>
        </w:rPr>
        <w:t>, yielding an index-1 DAE system to integrate numerically, until steady-state is attained.</w:t>
      </w:r>
      <w:r w:rsidR="00145424">
        <w:rPr>
          <w:lang w:val="en-GB"/>
        </w:rPr>
        <w:t xml:space="preserve"> </w:t>
      </w:r>
      <w:r w:rsidRPr="007C777F">
        <w:rPr>
          <w:lang w:val="en-GB"/>
        </w:rPr>
        <w:t xml:space="preserve">In Model II, </w:t>
      </w:r>
      <w:r w:rsidR="00AB07DF">
        <w:rPr>
          <w:lang w:val="en-GB"/>
        </w:rPr>
        <w:t>Eq. (4)</w:t>
      </w:r>
      <w:r w:rsidRPr="007C777F">
        <w:rPr>
          <w:lang w:val="en-GB"/>
        </w:rPr>
        <w:t xml:space="preserve"> in the unknown,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R</m:t>
            </m:r>
          </m:sup>
        </m:sSubSup>
      </m:oMath>
      <w:r w:rsidRPr="007C777F">
        <w:rPr>
          <w:lang w:val="en-GB"/>
        </w:rPr>
        <w:t xml:space="preserve">, is solved with </w:t>
      </w:r>
      <w:r w:rsidR="00430EEB">
        <w:rPr>
          <w:lang w:val="en-GB"/>
        </w:rPr>
        <w:t>MATLAB™</w:t>
      </w:r>
      <w:r w:rsidR="00145424">
        <w:rPr>
          <w:lang w:val="en-GB"/>
        </w:rPr>
        <w:t xml:space="preserve"> function ‘</w:t>
      </w:r>
      <w:proofErr w:type="spellStart"/>
      <w:r w:rsidR="00145424" w:rsidRPr="00145424">
        <w:rPr>
          <w:rFonts w:asciiTheme="minorHAnsi" w:hAnsiTheme="minorHAnsi" w:cstheme="minorHAnsi"/>
          <w:lang w:val="en-GB"/>
        </w:rPr>
        <w:t>fsolve</w:t>
      </w:r>
      <w:proofErr w:type="spellEnd"/>
      <w:r w:rsidR="00145424">
        <w:rPr>
          <w:lang w:val="en-GB"/>
        </w:rPr>
        <w:t xml:space="preserve">’. </w:t>
      </w:r>
      <w:r w:rsidRPr="007C777F">
        <w:rPr>
          <w:lang w:val="en-GB"/>
        </w:rPr>
        <w:t xml:space="preserve">In Model III, </w:t>
      </w:r>
      <w:proofErr w:type="spellStart"/>
      <w:r w:rsidRPr="007C777F">
        <w:rPr>
          <w:lang w:val="en-GB"/>
        </w:rPr>
        <w:t>Eqs</w:t>
      </w:r>
      <w:proofErr w:type="spellEnd"/>
      <w:r w:rsidR="00637B55">
        <w:rPr>
          <w:lang w:val="en-GB"/>
        </w:rPr>
        <w:t>.</w:t>
      </w:r>
      <w:r w:rsidR="00145424">
        <w:rPr>
          <w:lang w:val="en-GB"/>
        </w:rPr>
        <w:t xml:space="preserve"> (5)</w:t>
      </w:r>
      <w:r w:rsidRPr="007C777F">
        <w:rPr>
          <w:lang w:val="en-GB"/>
        </w:rPr>
        <w:t xml:space="preserve">, the set of ODEs are integrated from </w:t>
      </w:r>
      <m:oMath>
        <m:r>
          <w:rPr>
            <w:rFonts w:ascii="Cambria Math" w:hAnsi="Cambria Math"/>
            <w:lang w:val="en-GB"/>
          </w:rPr>
          <m:t>z=0</m:t>
        </m:r>
      </m:oMath>
      <w:r w:rsidRPr="007C777F">
        <w:rPr>
          <w:lang w:val="en-GB"/>
        </w:rPr>
        <w:t xml:space="preserve"> to </w:t>
      </w:r>
      <m:oMath>
        <m:r>
          <w:rPr>
            <w:rFonts w:ascii="Cambria Math" w:hAnsi="Cambria Math"/>
            <w:lang w:val="en-GB"/>
          </w:rPr>
          <m:t>z=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</m:oMath>
      <w:r w:rsidRPr="007C777F">
        <w:rPr>
          <w:lang w:val="en-GB"/>
        </w:rPr>
        <w:t>.</w:t>
      </w:r>
      <w:r w:rsidR="00145424">
        <w:rPr>
          <w:lang w:val="en-GB"/>
        </w:rPr>
        <w:t xml:space="preserve"> </w:t>
      </w:r>
      <w:r w:rsidR="00960914" w:rsidRPr="009B60C1">
        <w:rPr>
          <w:lang w:val="en-GB"/>
        </w:rPr>
        <w:t>All</w:t>
      </w:r>
      <w:r w:rsidRPr="009B60C1">
        <w:rPr>
          <w:lang w:val="en-GB"/>
        </w:rPr>
        <w:t xml:space="preserve"> models </w:t>
      </w:r>
      <w:r w:rsidR="00960914" w:rsidRPr="009B60C1">
        <w:rPr>
          <w:lang w:val="en-GB"/>
        </w:rPr>
        <w:t>use</w:t>
      </w:r>
      <w:r w:rsidRPr="009B60C1">
        <w:rPr>
          <w:lang w:val="en-GB"/>
        </w:rPr>
        <w:t xml:space="preserve"> </w:t>
      </w:r>
      <w:r w:rsidR="00430EEB" w:rsidRPr="009B60C1">
        <w:rPr>
          <w:lang w:val="en-GB"/>
        </w:rPr>
        <w:t>MATLAB™</w:t>
      </w:r>
      <w:r w:rsidR="00145424" w:rsidRPr="009B60C1">
        <w:rPr>
          <w:lang w:val="en-GB"/>
        </w:rPr>
        <w:t xml:space="preserve"> </w:t>
      </w:r>
      <w:r w:rsidRPr="009B60C1">
        <w:rPr>
          <w:lang w:val="en-GB"/>
        </w:rPr>
        <w:t xml:space="preserve">function </w:t>
      </w:r>
      <w:r w:rsidR="00145424" w:rsidRPr="009B60C1">
        <w:rPr>
          <w:lang w:val="en-GB"/>
        </w:rPr>
        <w:t>‘</w:t>
      </w:r>
      <w:r w:rsidR="00145424" w:rsidRPr="009B60C1">
        <w:rPr>
          <w:rFonts w:asciiTheme="minorHAnsi" w:hAnsiTheme="minorHAnsi" w:cstheme="minorHAnsi"/>
          <w:lang w:val="en-GB"/>
        </w:rPr>
        <w:t>ode15s</w:t>
      </w:r>
      <w:r w:rsidR="00145424" w:rsidRPr="009B60C1">
        <w:rPr>
          <w:lang w:val="en-GB"/>
        </w:rPr>
        <w:t>’</w:t>
      </w:r>
      <w:r w:rsidRPr="009B60C1">
        <w:rPr>
          <w:lang w:val="en-GB"/>
        </w:rPr>
        <w:t xml:space="preserve"> for integration.</w:t>
      </w:r>
    </w:p>
    <w:p w14:paraId="30C60BB2" w14:textId="77777777" w:rsidR="001D3F8C" w:rsidRDefault="00145424" w:rsidP="00430EEB">
      <w:pPr>
        <w:pStyle w:val="Els-body-text"/>
        <w:spacing w:after="120"/>
        <w:rPr>
          <w:lang w:val="en-GB"/>
        </w:rPr>
      </w:pPr>
      <w:r w:rsidRPr="00145424">
        <w:rPr>
          <w:b/>
          <w:bCs/>
          <w:lang w:val="en-GB"/>
        </w:rPr>
        <w:t>Propylene/propane separation using ZIF-8:</w:t>
      </w:r>
      <w:r>
        <w:rPr>
          <w:lang w:val="en-GB"/>
        </w:rPr>
        <w:t xml:space="preserve"> </w:t>
      </w:r>
      <w:r w:rsidRPr="00145424">
        <w:rPr>
          <w:lang w:val="en-GB"/>
        </w:rPr>
        <w:t xml:space="preserve">In this study, we apply parameters at </w:t>
      </w:r>
      <m:oMath>
        <m:r>
          <w:rPr>
            <w:rFonts w:ascii="Cambria Math" w:hAnsi="Cambria Math"/>
            <w:lang w:val="en-GB"/>
          </w:rPr>
          <m:t>T=308  K</m:t>
        </m:r>
      </m:oMath>
      <w:r w:rsidR="00430EEB">
        <w:rPr>
          <w:lang w:val="en-GB"/>
        </w:rPr>
        <w:t xml:space="preserve"> re</w:t>
      </w:r>
      <w:r w:rsidRPr="00145424">
        <w:rPr>
          <w:lang w:val="en-GB"/>
        </w:rPr>
        <w:t>ported by</w:t>
      </w:r>
      <w:r w:rsidR="00430EEB">
        <w:rPr>
          <w:lang w:val="en-GB"/>
        </w:rPr>
        <w:t xml:space="preserve"> </w:t>
      </w:r>
      <w:r w:rsidRPr="00145424">
        <w:rPr>
          <w:lang w:val="en-GB"/>
        </w:rPr>
        <w:t>Zhang</w:t>
      </w:r>
      <w:r w:rsidR="00430EEB">
        <w:rPr>
          <w:lang w:val="en-GB"/>
        </w:rPr>
        <w:t xml:space="preserve"> et al. (</w:t>
      </w:r>
      <w:r w:rsidRPr="00145424">
        <w:rPr>
          <w:lang w:val="en-GB"/>
        </w:rPr>
        <w:t>2012</w:t>
      </w:r>
      <w:r w:rsidR="00430EEB">
        <w:rPr>
          <w:lang w:val="en-GB"/>
        </w:rPr>
        <w:t>)</w:t>
      </w:r>
      <w:r w:rsidRPr="00145424">
        <w:rPr>
          <w:lang w:val="en-GB"/>
        </w:rPr>
        <w:t xml:space="preserve"> for the propylene/propane/ZIF-8 system, including single-component adsorption equilibria </w:t>
      </w:r>
      <w:r w:rsidR="00757E98">
        <w:rPr>
          <w:lang w:val="en-GB"/>
        </w:rPr>
        <w:t>&amp;</w:t>
      </w:r>
      <w:r w:rsidRPr="00145424">
        <w:rPr>
          <w:lang w:val="en-GB"/>
        </w:rPr>
        <w:t xml:space="preserve"> zero-coverage diffusivity values </w:t>
      </w:r>
      <w:r w:rsidR="00757E98">
        <w:rPr>
          <w:lang w:val="en-GB"/>
        </w:rPr>
        <w:t>used in</w:t>
      </w:r>
      <w:r w:rsidRPr="00145424">
        <w:rPr>
          <w:lang w:val="en-GB"/>
        </w:rPr>
        <w:t xml:space="preserve"> M-S flux calculations.</w:t>
      </w:r>
      <w:r w:rsidR="00430EEB">
        <w:rPr>
          <w:lang w:val="en-GB"/>
        </w:rPr>
        <w:t xml:space="preserve"> </w:t>
      </w:r>
      <w:r w:rsidRPr="00145424">
        <w:rPr>
          <w:lang w:val="en-GB"/>
        </w:rPr>
        <w:t>Competitive equilibria are calculated with IAST &amp; Jacobian formulation, Eq.</w:t>
      </w:r>
      <w:r w:rsidR="00430EEB">
        <w:rPr>
          <w:lang w:val="en-GB"/>
        </w:rPr>
        <w:t xml:space="preserve"> (2).</w:t>
      </w:r>
    </w:p>
    <w:p w14:paraId="061FE798" w14:textId="080E89B8" w:rsidR="00430EEB" w:rsidRDefault="00430EEB" w:rsidP="00430EEB">
      <w:pPr>
        <w:pStyle w:val="Els-body-text"/>
        <w:spacing w:after="120"/>
        <w:rPr>
          <w:lang w:val="en-GB"/>
        </w:rPr>
      </w:pPr>
      <w:r w:rsidRPr="00430EEB">
        <w:rPr>
          <w:b/>
          <w:bCs/>
          <w:lang w:val="en-GB"/>
        </w:rPr>
        <w:t>Estimation of perm-selectivity &amp; permeabilities from Models I &amp; II using sampling technique:</w:t>
      </w:r>
      <w:r>
        <w:rPr>
          <w:lang w:val="en-GB"/>
        </w:rPr>
        <w:t xml:space="preserve"> </w:t>
      </w:r>
      <w:r w:rsidRPr="00430EEB">
        <w:rPr>
          <w:lang w:val="en-GB"/>
        </w:rPr>
        <w:t xml:space="preserve">Models I &amp; II provide permeability values and performance metrics, perm-selectivity, </w:t>
      </w:r>
      <m:oMath>
        <m:r>
          <m:rPr>
            <m:sty m:val="p"/>
          </m:rPr>
          <w:rPr>
            <w:rFonts w:ascii="Cambria Math" w:hAnsi="Cambria Math"/>
            <w:lang w:val="en-GB"/>
          </w:rPr>
          <m:t>α</m:t>
        </m:r>
      </m:oMath>
      <w:r w:rsidRPr="00430EEB">
        <w:rPr>
          <w:lang w:val="en-GB"/>
        </w:rPr>
        <w:t>, &amp; permeability,</w:t>
      </w:r>
      <w:r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Φ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Perm.,i</m:t>
            </m:r>
          </m:sub>
        </m:sSub>
      </m:oMath>
      <w:r w:rsidRPr="00430EEB">
        <w:rPr>
          <w:lang w:val="en-GB"/>
        </w:rPr>
        <w:t>, based exclusively on M-S flux calculations.</w:t>
      </w:r>
      <w:r>
        <w:rPr>
          <w:lang w:val="en-GB"/>
        </w:rPr>
        <w:t xml:space="preserve"> </w:t>
      </w:r>
      <w:r w:rsidRPr="00430EEB">
        <w:rPr>
          <w:lang w:val="en-GB"/>
        </w:rPr>
        <w:t>These metrics are then supplied to the more</w:t>
      </w:r>
      <w:r>
        <w:rPr>
          <w:lang w:val="en-GB"/>
        </w:rPr>
        <w:t>-</w:t>
      </w:r>
      <w:r w:rsidRPr="00430EEB">
        <w:rPr>
          <w:lang w:val="en-GB"/>
        </w:rPr>
        <w:t>detailed Model III.</w:t>
      </w:r>
      <w:r>
        <w:rPr>
          <w:lang w:val="en-GB"/>
        </w:rPr>
        <w:t xml:space="preserve"> </w:t>
      </w:r>
      <w:r w:rsidRPr="00430EEB">
        <w:rPr>
          <w:lang w:val="en-GB"/>
        </w:rPr>
        <w:t>Latin Hypercube Sampling design</w:t>
      </w:r>
      <w:r>
        <w:rPr>
          <w:lang w:val="en-GB"/>
        </w:rPr>
        <w:t xml:space="preserve"> </w:t>
      </w:r>
      <w:r w:rsidRPr="00430EEB">
        <w:rPr>
          <w:lang w:val="en-GB"/>
        </w:rPr>
        <w:t>(McKay</w:t>
      </w:r>
      <w:r>
        <w:rPr>
          <w:lang w:val="en-GB"/>
        </w:rPr>
        <w:t xml:space="preserve"> et al. (</w:t>
      </w:r>
      <w:r w:rsidRPr="00430EEB">
        <w:rPr>
          <w:lang w:val="en-GB"/>
        </w:rPr>
        <w:t>1979</w:t>
      </w:r>
      <w:r>
        <w:rPr>
          <w:lang w:val="en-GB"/>
        </w:rPr>
        <w:t>)</w:t>
      </w:r>
      <w:r w:rsidRPr="00430EEB">
        <w:rPr>
          <w:lang w:val="en-GB"/>
        </w:rPr>
        <w:t>)</w:t>
      </w:r>
      <w:r>
        <w:rPr>
          <w:lang w:val="en-GB"/>
        </w:rPr>
        <w:t>—</w:t>
      </w:r>
      <w:r w:rsidRPr="00430EEB">
        <w:rPr>
          <w:lang w:val="en-GB"/>
        </w:rPr>
        <w:t xml:space="preserve">function </w:t>
      </w:r>
      <w:r>
        <w:rPr>
          <w:lang w:val="en-GB"/>
        </w:rPr>
        <w:t>‘</w:t>
      </w:r>
      <w:proofErr w:type="spellStart"/>
      <w:r w:rsidRPr="00430EEB">
        <w:rPr>
          <w:rFonts w:asciiTheme="minorHAnsi" w:hAnsiTheme="minorHAnsi" w:cstheme="minorHAnsi"/>
          <w:lang w:val="en-GB"/>
        </w:rPr>
        <w:t>lhsdesign</w:t>
      </w:r>
      <w:proofErr w:type="spellEnd"/>
      <w:r>
        <w:rPr>
          <w:lang w:val="en-GB"/>
        </w:rPr>
        <w:t>’</w:t>
      </w:r>
      <w:r w:rsidRPr="00430EEB">
        <w:rPr>
          <w:lang w:val="en-GB"/>
        </w:rPr>
        <w:t xml:space="preserve"> in </w:t>
      </w:r>
      <w:r>
        <w:rPr>
          <w:lang w:val="en-GB"/>
        </w:rPr>
        <w:t>MATLAB™—</w:t>
      </w:r>
      <w:r w:rsidRPr="00430EEB">
        <w:rPr>
          <w:lang w:val="en-GB"/>
        </w:rPr>
        <w:t xml:space="preserve">is used to explore these metrics. A design with </w:t>
      </w:r>
      <m:oMath>
        <m:r>
          <w:rPr>
            <w:rFonts w:ascii="Cambria Math" w:hAnsi="Cambria Math"/>
            <w:lang w:val="en-GB"/>
          </w:rPr>
          <m:t>M=100</m:t>
        </m:r>
      </m:oMath>
      <w:r w:rsidRPr="00430EEB">
        <w:rPr>
          <w:lang w:val="en-GB"/>
        </w:rPr>
        <w:t xml:space="preserve"> samples is applied for variables,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p</m:t>
            </m:r>
          </m:e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R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1.5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10</m:t>
                </m:r>
                <m:ctrlPr>
                  <w:rPr>
                    <w:rFonts w:ascii="Cambria Math" w:hAnsi="Cambria Math"/>
                    <w:lang w:val="en-GB"/>
                  </w:rPr>
                </m:ctrlPr>
              </m:e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</m:sSup>
            <m:r>
              <w:rPr>
                <w:rFonts w:ascii="Cambria Math" w:hAnsi="Cambria Math"/>
                <w:lang w:val="en-GB"/>
              </w:rPr>
              <m:t>,4.5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10</m:t>
                </m:r>
                <m:ctrlPr>
                  <w:rPr>
                    <w:rFonts w:ascii="Cambria Math" w:hAnsi="Cambria Math"/>
                    <w:lang w:val="en-GB"/>
                  </w:rPr>
                </m:ctrlPr>
              </m:e>
              <m:sup>
                <m:r>
                  <w:rPr>
                    <w:rFonts w:ascii="Cambria Math" w:hAnsi="Cambria Math"/>
                    <w:lang w:val="en-GB"/>
                  </w:rPr>
                  <m:t>5</m:t>
                </m:r>
              </m:sup>
            </m:sSup>
          </m:e>
        </m:d>
        <m:r>
          <w:rPr>
            <w:rFonts w:ascii="Cambria Math" w:hAnsi="Cambria Math"/>
            <w:lang w:val="en-GB"/>
          </w:rPr>
          <m:t> Pa</m:t>
        </m:r>
      </m:oMath>
      <w:r w:rsidR="004A6FDD">
        <w:rPr>
          <w:lang w:val="en-GB"/>
        </w:rPr>
        <w:t xml:space="preserve"> </w:t>
      </w:r>
      <w:r w:rsidRPr="00430EEB">
        <w:rPr>
          <w:lang w:val="en-GB"/>
        </w:rPr>
        <w:t>&amp;</w:t>
      </w:r>
      <w:r w:rsidR="004A6FDD">
        <w:rPr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R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0.4,0.85</m:t>
            </m:r>
          </m:e>
        </m:d>
      </m:oMath>
      <w:r w:rsidR="004A6FDD">
        <w:rPr>
          <w:lang w:val="en-GB"/>
        </w:rPr>
        <w:t xml:space="preserve">, </w:t>
      </w:r>
      <w:r w:rsidRPr="00430EEB">
        <w:rPr>
          <w:lang w:val="en-GB"/>
        </w:rPr>
        <w:t xml:space="preserve">keeping constant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p</m:t>
            </m:r>
          </m:e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P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lang w:val="en-GB"/>
              </w:rPr>
              <m:t>3</m:t>
            </m:r>
          </m:sup>
        </m:sSup>
        <m:r>
          <w:rPr>
            <w:rFonts w:ascii="Cambria Math" w:hAnsi="Cambria Math"/>
            <w:lang w:val="en-GB"/>
          </w:rPr>
          <m:t> Pa</m:t>
        </m:r>
      </m:oMath>
      <w:r w:rsidRPr="00430EEB">
        <w:rPr>
          <w:lang w:val="en-GB"/>
        </w:rPr>
        <w:t>.</w:t>
      </w:r>
    </w:p>
    <w:p w14:paraId="3C1FB816" w14:textId="6D1D7C0A" w:rsidR="00430EEB" w:rsidRPr="00EA2226" w:rsidRDefault="00EA2226" w:rsidP="00430EEB">
      <w:pPr>
        <w:pStyle w:val="Els-body-text"/>
        <w:spacing w:after="120"/>
        <w:rPr>
          <w:b/>
          <w:bCs/>
          <w:lang w:val="en-GB"/>
        </w:rPr>
      </w:pPr>
      <w:r w:rsidRPr="00EA2226">
        <w:rPr>
          <w:b/>
          <w:bCs/>
          <w:lang w:val="en-GB"/>
        </w:rPr>
        <w:t>Application of multi-objective optimization (MOO) to analyze process performance of Model III:</w:t>
      </w:r>
      <w:r>
        <w:rPr>
          <w:b/>
          <w:bCs/>
          <w:lang w:val="en-GB"/>
        </w:rPr>
        <w:t xml:space="preserve"> </w:t>
      </w:r>
      <w:r w:rsidRPr="00EA2226">
        <w:rPr>
          <w:lang w:val="en-GB"/>
        </w:rPr>
        <w:t>We formulate the following bound-constrained MOO task: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EA2226" w:rsidRPr="001B6CA9" w14:paraId="07D1B4D6" w14:textId="77777777" w:rsidTr="00085ABE">
        <w:tc>
          <w:tcPr>
            <w:tcW w:w="6123" w:type="dxa"/>
            <w:shd w:val="clear" w:color="auto" w:fill="auto"/>
            <w:vAlign w:val="center"/>
          </w:tcPr>
          <w:p w14:paraId="73616473" w14:textId="70A654ED" w:rsidR="00EA2226" w:rsidRPr="00F6428E" w:rsidRDefault="00F6428E" w:rsidP="00085ABE">
            <w:pPr>
              <w:pStyle w:val="Els-body-text"/>
              <w:jc w:val="center"/>
              <w:rPr>
                <w:iCs/>
                <w:lang w:val="en-GB"/>
              </w:rPr>
            </w:pPr>
            <m:oMath>
              <m:r>
                <w:rPr>
                  <w:rFonts w:ascii="Cambria Math" w:hAnsi="Cambria Math"/>
                </w:rPr>
                <m:t>maximize</m:t>
              </m:r>
              <m:r>
                <w:rPr>
                  <w:rFonts w:ascii="Cambria Math" w:hAnsi="Cambria Math"/>
                  <w:lang w:val="en-GB"/>
                </w:rPr>
                <m:t> </m:t>
              </m:r>
              <m:r>
                <m:rPr>
                  <m:lit/>
                </m:rPr>
                <w:rPr>
                  <w:rFonts w:ascii="Cambria Math" w:hAnsi="Cambria Math"/>
                  <w:lang w:val="en-GB"/>
                </w:rPr>
                <m:t>{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Pu</m:t>
                  </m:r>
                  <m:r>
                    <w:rPr>
                      <w:rFonts w:ascii="Cambria Math" w:hAnsi="Cambria Math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  <m:r>
                <w:rPr>
                  <w:rFonts w:ascii="Cambria Math" w:hAnsi="Cambria Math"/>
                  <w:lang w:val="en-GB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Re</m:t>
                  </m:r>
                  <m:r>
                    <w:rPr>
                      <w:rFonts w:ascii="Cambria Math" w:hAnsi="Cambria Math"/>
                      <w:lang w:val="en-GB"/>
                    </w:rPr>
                    <m:t>,</m:t>
                  </m:r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lit/>
                </m:rPr>
                <w:rPr>
                  <w:rFonts w:ascii="Cambria Math" w:hAnsi="Cambria Math"/>
                  <w:lang w:val="en-GB"/>
                </w:rPr>
                <m:t>}</m:t>
              </m:r>
            </m:oMath>
            <w:r w:rsidRPr="00F6428E">
              <w:rPr>
                <w:iCs/>
                <w:lang w:val="en-GB"/>
              </w:rPr>
              <w:t>, s. t.</w:t>
            </w:r>
            <w:r>
              <w:rPr>
                <w:iCs/>
                <w:lang w:val="en-GB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lb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≤</m:t>
              </m:r>
              <m:r>
                <w:rPr>
                  <w:rFonts w:ascii="Cambria Math" w:hAnsi="Cambria Math"/>
                  <w:lang w:val="en-GB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≤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u</m:t>
                  </m:r>
                  <m:ctrlPr>
                    <w:rPr>
                      <w:rFonts w:ascii="Cambria Math" w:hAnsi="Cambria Math"/>
                      <w:iCs/>
                      <w:lang w:val="en-GB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GB"/>
                    </w:rPr>
                    <m:t>ub</m:t>
                  </m:r>
                </m:sup>
              </m:sSup>
            </m:oMath>
            <w:r>
              <w:rPr>
                <w:iCs/>
                <w:lang w:val="en-GB"/>
              </w:rPr>
              <w:t>,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A577288" w14:textId="66309B31" w:rsidR="00EA2226" w:rsidRPr="001B6CA9" w:rsidRDefault="00EA2226" w:rsidP="00085ABE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1B6CA9">
              <w:rPr>
                <w:lang w:val="en-GB"/>
              </w:rPr>
              <w:t>(</w:t>
            </w:r>
            <w:r w:rsidR="00F6428E">
              <w:rPr>
                <w:lang w:val="en-GB"/>
              </w:rPr>
              <w:t>6</w:t>
            </w:r>
            <w:r w:rsidRPr="001B6CA9">
              <w:rPr>
                <w:lang w:val="en-GB"/>
              </w:rPr>
              <w:t>)</w:t>
            </w:r>
          </w:p>
        </w:tc>
      </w:tr>
    </w:tbl>
    <w:p w14:paraId="245EC94A" w14:textId="77777777" w:rsidR="008A0E2D" w:rsidRDefault="00F6428E" w:rsidP="001D0E71">
      <w:pPr>
        <w:pStyle w:val="Els-body-text"/>
        <w:spacing w:after="120"/>
        <w:rPr>
          <w:lang w:val="en-GB"/>
        </w:rPr>
      </w:pPr>
      <w:r w:rsidRPr="00F6428E">
        <w:rPr>
          <w:lang w:val="en-GB"/>
        </w:rPr>
        <w:t xml:space="preserve">with purity,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Φ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Pu,i</m:t>
            </m:r>
          </m:sub>
        </m:sSub>
      </m:oMath>
      <w:r w:rsidRPr="00F6428E">
        <w:rPr>
          <w:lang w:val="en-GB"/>
        </w:rPr>
        <w:t xml:space="preserve">, recovery,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Φ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Re,i</m:t>
            </m:r>
          </m:sub>
        </m:sSub>
      </m:oMath>
      <w:r>
        <w:rPr>
          <w:lang w:val="en-GB"/>
        </w:rPr>
        <w:t xml:space="preserve"> </w:t>
      </w:r>
      <w:r w:rsidRPr="00F6428E">
        <w:rPr>
          <w:lang w:val="en-GB"/>
        </w:rPr>
        <w:t xml:space="preserve">&amp; decision variables, </w:t>
      </w:r>
      <m:oMath>
        <m:r>
          <w:rPr>
            <w:rFonts w:ascii="Cambria Math" w:hAnsi="Cambria Math"/>
            <w:lang w:val="en-GB"/>
          </w:rPr>
          <m:t>u</m:t>
        </m:r>
      </m:oMath>
      <w:r w:rsidRPr="00F6428E">
        <w:rPr>
          <w:lang w:val="en-GB"/>
        </w:rPr>
        <w:t xml:space="preserve">. Other relevant objectives </w:t>
      </w:r>
      <w:r w:rsidR="00934BA7" w:rsidRPr="00F6428E">
        <w:rPr>
          <w:lang w:val="en-GB"/>
        </w:rPr>
        <w:t>include</w:t>
      </w:r>
      <w:r w:rsidRPr="00F6428E">
        <w:rPr>
          <w:lang w:val="en-GB"/>
        </w:rPr>
        <w:t xml:space="preserve"> specific membrane area,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Φ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A,i</m:t>
            </m:r>
          </m:sub>
        </m:sSub>
      </m:oMath>
      <w:r w:rsidR="00934BA7">
        <w:rPr>
          <w:lang w:val="en-GB"/>
        </w:rPr>
        <w:t>,</w:t>
      </w:r>
      <w:r>
        <w:rPr>
          <w:lang w:val="en-GB"/>
        </w:rPr>
        <w:t xml:space="preserve"> </w:t>
      </w:r>
      <w:r w:rsidRPr="00F6428E">
        <w:rPr>
          <w:lang w:val="en-GB"/>
        </w:rPr>
        <w:t xml:space="preserve">&amp; specific energy consumption,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Φ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En,i</m:t>
            </m:r>
          </m:sub>
        </m:sSub>
      </m:oMath>
      <w:r w:rsidRPr="00F6428E">
        <w:rPr>
          <w:lang w:val="en-GB"/>
        </w:rPr>
        <w:t>.</w:t>
      </w:r>
      <w:r>
        <w:rPr>
          <w:lang w:val="en-GB"/>
        </w:rPr>
        <w:t xml:space="preserve"> </w:t>
      </w:r>
      <w:r w:rsidRPr="00F6428E">
        <w:rPr>
          <w:lang w:val="en-GB"/>
        </w:rPr>
        <w:t>Due to the robustness and fast calculation of Model III, a black-box function approach can be employed to solve task</w:t>
      </w:r>
      <w:r>
        <w:rPr>
          <w:lang w:val="en-GB"/>
        </w:rPr>
        <w:t xml:space="preserve"> (6)</w:t>
      </w:r>
      <w:r w:rsidRPr="00F6428E">
        <w:rPr>
          <w:lang w:val="en-GB"/>
        </w:rPr>
        <w:t>.</w:t>
      </w:r>
      <w:r>
        <w:rPr>
          <w:lang w:val="en-GB"/>
        </w:rPr>
        <w:t xml:space="preserve"> </w:t>
      </w:r>
      <w:r w:rsidRPr="00F6428E">
        <w:rPr>
          <w:lang w:val="en-GB"/>
        </w:rPr>
        <w:t xml:space="preserve">Therefore, the optimal separation performance of the hollow-fiber membrane module can be explored by applying genetic algorithms (GA). </w:t>
      </w:r>
    </w:p>
    <w:p w14:paraId="60222531" w14:textId="3E87A0BB" w:rsidR="008A0E2D" w:rsidRPr="008A0E2D" w:rsidRDefault="008A0E2D" w:rsidP="001D0E71">
      <w:pPr>
        <w:pStyle w:val="Els-body-text"/>
        <w:spacing w:after="120"/>
        <w:rPr>
          <w:sz w:val="16"/>
          <w:szCs w:val="16"/>
          <w:lang w:val="en-GB"/>
        </w:rPr>
      </w:pPr>
      <w:r w:rsidRPr="00F14D28">
        <w:rPr>
          <w:sz w:val="16"/>
          <w:szCs w:val="16"/>
          <w:lang w:val="en-GB"/>
        </w:rPr>
        <w:t>Table 1. Design variables &amp; bounds for MOO task.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404"/>
        <w:gridCol w:w="859"/>
        <w:gridCol w:w="745"/>
      </w:tblGrid>
      <w:tr w:rsidR="008A0E2D" w:rsidRPr="00F14D28" w14:paraId="5390D7E4" w14:textId="77777777" w:rsidTr="00085AB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5CF220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w:r w:rsidRPr="00F14D28">
              <w:rPr>
                <w:sz w:val="16"/>
                <w:szCs w:val="16"/>
                <w:lang w:val="en-GB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C19215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A,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GB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0E3560" w14:textId="77777777" w:rsidR="008A0E2D" w:rsidRPr="00F14D28" w:rsidRDefault="00000000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</m:t>
                    </m:r>
                  </m:e>
                  <m:sup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R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Pa</m:t>
                    </m: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22868D" w14:textId="77777777" w:rsidR="008A0E2D" w:rsidRPr="00F14D28" w:rsidRDefault="00000000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</m:t>
                    </m:r>
                  </m:e>
                  <m:sup>
                    <m:r>
                      <m:rPr>
                        <m:scr m:val="sans-serif"/>
                      </m:r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Pa</m:t>
                    </m:r>
                  </m:e>
                </m:d>
              </m:oMath>
            </m:oMathPara>
          </w:p>
        </w:tc>
      </w:tr>
      <w:tr w:rsidR="008A0E2D" w:rsidRPr="00F14D28" w14:paraId="0D8944FF" w14:textId="77777777" w:rsidTr="00085ABE">
        <w:tc>
          <w:tcPr>
            <w:tcW w:w="0" w:type="auto"/>
            <w:tcBorders>
              <w:top w:val="single" w:sz="4" w:space="0" w:color="auto"/>
            </w:tcBorders>
          </w:tcPr>
          <w:p w14:paraId="76B72BA7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w:r w:rsidRPr="00F14D28">
              <w:rPr>
                <w:sz w:val="16"/>
                <w:szCs w:val="16"/>
                <w:lang w:val="en-GB"/>
              </w:rPr>
              <w:t>Lower bound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C12A019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0.47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50 fibers</m:t>
                    </m:r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94D7CB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1.5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275232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4</m:t>
                    </m:r>
                  </m:sup>
                </m:sSup>
              </m:oMath>
            </m:oMathPara>
          </w:p>
        </w:tc>
      </w:tr>
      <w:tr w:rsidR="008A0E2D" w:rsidRPr="00F14D28" w14:paraId="0A83393E" w14:textId="77777777" w:rsidTr="00085ABE">
        <w:tc>
          <w:tcPr>
            <w:tcW w:w="0" w:type="auto"/>
            <w:tcBorders>
              <w:bottom w:val="single" w:sz="4" w:space="0" w:color="auto"/>
            </w:tcBorders>
          </w:tcPr>
          <w:p w14:paraId="6628B5A3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w:r w:rsidRPr="00F14D28">
              <w:rPr>
                <w:sz w:val="16"/>
                <w:szCs w:val="16"/>
                <w:lang w:val="en-GB"/>
              </w:rPr>
              <w:t>Upper bound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CD2799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3.77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400 fibers</m:t>
                    </m:r>
                  </m:e>
                </m:d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74FC50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4.5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0059D6" w14:textId="77777777" w:rsidR="008A0E2D" w:rsidRPr="00F14D28" w:rsidRDefault="008A0E2D" w:rsidP="00085ABE">
            <w:pPr>
              <w:pStyle w:val="Els-body-text"/>
              <w:spacing w:after="120"/>
              <w:rPr>
                <w:sz w:val="16"/>
                <w:szCs w:val="16"/>
                <w:lang w:val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en-GB"/>
                  </w:rPr>
                  <m:t>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10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  <w:lang w:val="en-GB"/>
                      </w:rPr>
                      <m:t>4</m:t>
                    </m:r>
                  </m:sup>
                </m:sSup>
              </m:oMath>
            </m:oMathPara>
          </w:p>
        </w:tc>
      </w:tr>
    </w:tbl>
    <w:p w14:paraId="14479D42" w14:textId="785425EE" w:rsidR="001D0E71" w:rsidRDefault="00F6428E" w:rsidP="001D0E71">
      <w:pPr>
        <w:pStyle w:val="Els-body-text"/>
        <w:spacing w:after="120"/>
        <w:rPr>
          <w:lang w:val="en-GB"/>
        </w:rPr>
      </w:pPr>
      <w:r w:rsidRPr="00F6428E">
        <w:rPr>
          <w:lang w:val="en-GB"/>
        </w:rPr>
        <w:t>We use the NSGA-II (Deb</w:t>
      </w:r>
      <w:r>
        <w:rPr>
          <w:lang w:val="en-GB"/>
        </w:rPr>
        <w:t xml:space="preserve"> et al. (</w:t>
      </w:r>
      <w:r w:rsidRPr="00F6428E">
        <w:rPr>
          <w:lang w:val="en-GB"/>
        </w:rPr>
        <w:t>2002)</w:t>
      </w:r>
      <w:r>
        <w:rPr>
          <w:lang w:val="en-GB"/>
        </w:rPr>
        <w:t>)</w:t>
      </w:r>
      <w:r w:rsidRPr="00F6428E">
        <w:rPr>
          <w:lang w:val="en-GB"/>
        </w:rPr>
        <w:t xml:space="preserve"> variant </w:t>
      </w:r>
      <w:r>
        <w:rPr>
          <w:lang w:val="en-GB"/>
        </w:rPr>
        <w:t>‘</w:t>
      </w:r>
      <w:proofErr w:type="spellStart"/>
      <w:r w:rsidRPr="00F6428E">
        <w:rPr>
          <w:rFonts w:asciiTheme="minorHAnsi" w:hAnsiTheme="minorHAnsi" w:cstheme="minorHAnsi"/>
          <w:lang w:val="en-GB"/>
        </w:rPr>
        <w:t>gamultiobj</w:t>
      </w:r>
      <w:proofErr w:type="spellEnd"/>
      <w:r>
        <w:rPr>
          <w:lang w:val="en-GB"/>
        </w:rPr>
        <w:t>’</w:t>
      </w:r>
      <w:r w:rsidRPr="00F6428E">
        <w:rPr>
          <w:lang w:val="en-GB"/>
        </w:rPr>
        <w:t xml:space="preserve"> available in </w:t>
      </w:r>
      <w:r>
        <w:rPr>
          <w:lang w:val="en-GB"/>
        </w:rPr>
        <w:t>MATLAB™</w:t>
      </w:r>
      <w:r w:rsidRPr="00F6428E">
        <w:rPr>
          <w:lang w:val="en-GB"/>
        </w:rPr>
        <w:t>.</w:t>
      </w:r>
      <w:r>
        <w:rPr>
          <w:lang w:val="en-GB"/>
        </w:rPr>
        <w:t xml:space="preserve"> </w:t>
      </w:r>
      <w:r w:rsidRPr="00F6428E">
        <w:rPr>
          <w:lang w:val="en-GB"/>
        </w:rPr>
        <w:t>Applied decision variables are listed in Table</w:t>
      </w:r>
      <w:r>
        <w:rPr>
          <w:lang w:val="en-GB"/>
        </w:rPr>
        <w:t xml:space="preserve"> 1 </w:t>
      </w:r>
      <w:r w:rsidRPr="00F6428E">
        <w:rPr>
          <w:lang w:val="en-GB"/>
        </w:rPr>
        <w:t>with corresponding bounds.</w:t>
      </w:r>
      <w:r>
        <w:rPr>
          <w:lang w:val="en-GB"/>
        </w:rPr>
        <w:t xml:space="preserve"> </w:t>
      </w:r>
      <w:r w:rsidR="004264B2">
        <w:rPr>
          <w:lang w:val="en-GB"/>
        </w:rPr>
        <w:t xml:space="preserve">A population size of 75 </w:t>
      </w:r>
      <w:r w:rsidR="00AB2878">
        <w:rPr>
          <w:lang w:val="en-GB"/>
        </w:rPr>
        <w:t xml:space="preserve">function </w:t>
      </w:r>
      <w:r w:rsidR="004264B2">
        <w:rPr>
          <w:lang w:val="en-GB"/>
        </w:rPr>
        <w:t xml:space="preserve">evaluations with a maximum budget of 150 generations is specified. </w:t>
      </w:r>
      <w:r w:rsidR="001D0E71" w:rsidRPr="001D0E71">
        <w:rPr>
          <w:lang w:val="en-GB"/>
        </w:rPr>
        <w:t>Additional simulation parameters are: molar feed flow rate,</w:t>
      </w:r>
      <w:r w:rsidR="00D256D5">
        <w:rPr>
          <w:lang w:val="en-GB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lang w:val="en-GB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n</m:t>
                </m:r>
                <m:ctrlPr>
                  <w:rPr>
                    <w:rFonts w:ascii="Cambria Math" w:hAnsi="Cambria Math"/>
                    <w:lang w:val="en-GB"/>
                  </w:rPr>
                </m:ctrlPr>
              </m:e>
              <m:sup>
                <m:r>
                  <m:rPr>
                    <m:scr m:val="sans-serif"/>
                  </m:rPr>
                  <w:rPr>
                    <w:rFonts w:ascii="Cambria Math" w:hAnsi="Cambria Math"/>
                    <w:lang w:val="en-GB"/>
                  </w:rPr>
                  <m:t>F</m:t>
                </m:r>
              </m:sup>
            </m:sSup>
          </m:e>
        </m:acc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w:lastRenderedPageBreak/>
          <m:t>0.05 mol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r>
          <w:rPr>
            <w:rFonts w:ascii="Cambria Math" w:hAnsi="Cambria Math"/>
            <w:lang w:val="en-GB"/>
          </w:rPr>
          <m:t>s</m:t>
        </m:r>
      </m:oMath>
      <w:r w:rsidR="001D0E71" w:rsidRPr="001D0E71">
        <w:rPr>
          <w:lang w:val="en-GB"/>
        </w:rPr>
        <w:t xml:space="preserve">; hollow-fiber outer diameter,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o</m:t>
            </m:r>
          </m:sub>
        </m:sSub>
        <m:r>
          <w:rPr>
            <w:rFonts w:ascii="Cambria Math" w:hAnsi="Cambria Math"/>
            <w:lang w:val="en-GB"/>
          </w:rPr>
          <m:t>=1.5</m:t>
        </m:r>
        <m:r>
          <m:rPr>
            <m:sty m:val="p"/>
          </m:rPr>
          <w:rPr>
            <w:rFonts w:ascii="Cambria Math" w:hAnsi="Cambria Math"/>
            <w:lang w:val="en-GB"/>
          </w:rPr>
          <m:t>×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-3</m:t>
            </m:r>
          </m:sup>
        </m:sSup>
        <m:r>
          <w:rPr>
            <w:rFonts w:ascii="Cambria Math" w:hAnsi="Cambria Math"/>
            <w:lang w:val="en-GB"/>
          </w:rPr>
          <m:t> m</m:t>
        </m:r>
      </m:oMath>
      <w:r w:rsidR="005A7A60">
        <w:rPr>
          <w:lang w:val="en-GB"/>
        </w:rPr>
        <w:t xml:space="preserve"> </w:t>
      </w:r>
      <w:r w:rsidR="001D0E71" w:rsidRPr="001D0E71">
        <w:rPr>
          <w:lang w:val="en-GB"/>
        </w:rPr>
        <w:t>(</w:t>
      </w:r>
      <m:oMath>
        <m:r>
          <w:rPr>
            <w:rFonts w:ascii="Cambria Math" w:hAnsi="Cambria Math"/>
            <w:lang w:val="en-GB"/>
          </w:rPr>
          <m:t>1.5  mm</m:t>
        </m:r>
      </m:oMath>
      <w:r w:rsidR="005A7A60">
        <w:rPr>
          <w:lang w:val="en-GB"/>
        </w:rPr>
        <w:t>)</w:t>
      </w:r>
      <w:r w:rsidR="001D0E71" w:rsidRPr="001D0E71">
        <w:rPr>
          <w:lang w:val="en-GB"/>
        </w:rPr>
        <w:t xml:space="preserve">; fiber length,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</m:t>
            </m:r>
          </m:e>
          <m:sub>
            <m:r>
              <w:rPr>
                <w:rFonts w:ascii="Cambria Math" w:hAnsi="Cambria Math"/>
                <w:lang w:val="en-GB"/>
              </w:rPr>
              <m:t>f</m:t>
            </m:r>
          </m:sub>
        </m:sSub>
        <m:r>
          <w:rPr>
            <w:rFonts w:ascii="Cambria Math" w:hAnsi="Cambria Math"/>
            <w:lang w:val="en-GB"/>
          </w:rPr>
          <m:t>=1 m</m:t>
        </m:r>
      </m:oMath>
      <w:r w:rsidR="001D0E71" w:rsidRPr="001D0E71">
        <w:rPr>
          <w:lang w:val="en-GB"/>
        </w:rPr>
        <w:t xml:space="preserve">; membrane layer thickness, </w:t>
      </w:r>
      <m:oMath>
        <m:r>
          <m:rPr>
            <m:sty m:val="p"/>
          </m:rPr>
          <w:rPr>
            <w:rFonts w:ascii="Cambria Math" w:hAnsi="Cambria Math"/>
            <w:lang w:val="en-GB"/>
          </w:rPr>
          <m:t>δ</m:t>
        </m:r>
        <m:r>
          <w:rPr>
            <w:rFonts w:ascii="Cambria Math" w:hAnsi="Cambria Math"/>
            <w:lang w:val="en-GB"/>
          </w:rPr>
          <m:t>=2.5</m:t>
        </m:r>
        <m:r>
          <m:rPr>
            <m:sty m:val="p"/>
          </m:rPr>
          <w:rPr>
            <w:rFonts w:ascii="Cambria Math" w:hAnsi="Cambria Math"/>
            <w:lang w:val="en-GB"/>
          </w:rPr>
          <m:t>×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-6</m:t>
            </m:r>
          </m:sup>
        </m:sSup>
        <m:r>
          <w:rPr>
            <w:rFonts w:ascii="Cambria Math" w:hAnsi="Cambria Math"/>
            <w:lang w:val="en-GB"/>
          </w:rPr>
          <m:t> m</m:t>
        </m:r>
      </m:oMath>
      <w:r w:rsidR="005A7A60">
        <w:rPr>
          <w:lang w:val="en-GB"/>
        </w:rPr>
        <w:t xml:space="preserve"> </w:t>
      </w:r>
      <w:r w:rsidR="001D0E71" w:rsidRPr="001D0E71">
        <w:rPr>
          <w:lang w:val="en-GB"/>
        </w:rPr>
        <w:t>(</w:t>
      </w:r>
      <m:oMath>
        <m:r>
          <w:rPr>
            <w:rFonts w:ascii="Cambria Math" w:hAnsi="Cambria Math"/>
            <w:lang w:val="en-GB"/>
          </w:rPr>
          <m:t>2.5  microns</m:t>
        </m:r>
      </m:oMath>
      <w:r w:rsidR="001D0E71" w:rsidRPr="001D0E71">
        <w:rPr>
          <w:lang w:val="en-GB"/>
        </w:rPr>
        <w:t xml:space="preserve">); and permeances,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=4.2</m:t>
        </m:r>
        <m:r>
          <m:rPr>
            <m:sty m:val="p"/>
          </m:rPr>
          <w:rPr>
            <w:rFonts w:ascii="Cambria Math" w:hAnsi="Cambria Math"/>
            <w:lang w:val="en-GB"/>
          </w:rPr>
          <m:t>×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-8</m:t>
            </m:r>
          </m:sup>
        </m:sSup>
        <m:r>
          <w:rPr>
            <w:rFonts w:ascii="Cambria Math" w:hAnsi="Cambria Math"/>
            <w:lang w:val="en-GB"/>
          </w:rPr>
          <m:t> mol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⋅</m:t>
            </m:r>
            <m:r>
              <w:rPr>
                <w:rFonts w:ascii="Cambria Math" w:hAnsi="Cambria Math"/>
                <w:lang w:val="en-GB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⋅</m:t>
            </m:r>
            <m:r>
              <w:rPr>
                <w:rFonts w:ascii="Cambria Math" w:hAnsi="Cambria Math"/>
                <w:lang w:val="en-GB"/>
              </w:rPr>
              <m:t>Pa</m:t>
            </m:r>
          </m:e>
        </m:d>
      </m:oMath>
      <w:r w:rsidR="001A7920">
        <w:rPr>
          <w:lang w:val="en-GB"/>
        </w:rPr>
        <w:t xml:space="preserve"> </w:t>
      </w:r>
      <w:r w:rsidR="001D0E71" w:rsidRPr="001D0E71">
        <w:rPr>
          <w:lang w:val="en-GB"/>
        </w:rPr>
        <w:t xml:space="preserve">&amp;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Π</m:t>
            </m:r>
            <m:ctrlPr>
              <w:rPr>
                <w:rFonts w:ascii="Cambria Math" w:hAnsi="Cambria Math"/>
                <w:lang w:val="en-GB"/>
              </w:rPr>
            </m:ctrlP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=3.9</m:t>
        </m:r>
        <m:r>
          <m:rPr>
            <m:sty m:val="p"/>
          </m:rPr>
          <w:rPr>
            <w:rFonts w:ascii="Cambria Math" w:hAnsi="Cambria Math"/>
            <w:lang w:val="en-GB"/>
          </w:rPr>
          <m:t>×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10</m:t>
            </m:r>
            <m:ctrlPr>
              <w:rPr>
                <w:rFonts w:ascii="Cambria Math" w:hAnsi="Cambria Math"/>
                <w:lang w:val="en-GB"/>
              </w:rPr>
            </m:ctrlPr>
          </m:e>
          <m:sup>
            <m:r>
              <w:rPr>
                <w:rFonts w:ascii="Cambria Math" w:hAnsi="Cambria Math"/>
                <w:lang w:val="en-GB"/>
              </w:rPr>
              <m:t>-10</m:t>
            </m:r>
          </m:sup>
        </m:sSup>
        <m:r>
          <w:rPr>
            <w:rFonts w:ascii="Cambria Math" w:hAnsi="Cambria Math"/>
            <w:lang w:val="en-GB"/>
          </w:rPr>
          <m:t> mol</m:t>
        </m:r>
        <m:r>
          <m:rPr>
            <m:lit/>
          </m:rPr>
          <w:rPr>
            <w:rFonts w:ascii="Cambria Math" w:hAnsi="Cambria Math"/>
            <w:lang w:val="en-GB"/>
          </w:rPr>
          <m:t>/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lang w:val="en-GB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⋅</m:t>
            </m:r>
            <m:r>
              <w:rPr>
                <w:rFonts w:ascii="Cambria Math" w:hAnsi="Cambria Math"/>
                <w:lang w:val="en-GB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⋅</m:t>
            </m:r>
            <m:r>
              <w:rPr>
                <w:rFonts w:ascii="Cambria Math" w:hAnsi="Cambria Math"/>
                <w:lang w:val="en-GB"/>
              </w:rPr>
              <m:t>Pa</m:t>
            </m:r>
          </m:e>
        </m:d>
      </m:oMath>
      <w:r w:rsidR="001D0E71" w:rsidRPr="001D0E71">
        <w:rPr>
          <w:lang w:val="en-GB"/>
        </w:rPr>
        <w:t>.</w:t>
      </w:r>
      <w:r w:rsidR="001A7920">
        <w:rPr>
          <w:lang w:val="en-GB"/>
        </w:rPr>
        <w:t xml:space="preserve"> </w:t>
      </w:r>
      <w:r w:rsidR="00726DF2">
        <w:rPr>
          <w:lang w:val="en-GB"/>
        </w:rPr>
        <w:t>P</w:t>
      </w:r>
      <w:r w:rsidR="001D0E71" w:rsidRPr="001D0E71">
        <w:rPr>
          <w:lang w:val="en-GB"/>
        </w:rPr>
        <w:t xml:space="preserve">ropylene feed compositions,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F</m:t>
            </m:r>
          </m:sup>
        </m:sSubSup>
        <m:r>
          <w:rPr>
            <w:rFonts w:ascii="Cambria Math" w:hAnsi="Cambria Math"/>
            <w:lang w:val="en-GB"/>
          </w:rPr>
          <m:t>=</m:t>
        </m:r>
        <m:r>
          <m:rPr>
            <m:lit/>
          </m:rPr>
          <w:rPr>
            <w:rFonts w:ascii="Cambria Math" w:hAnsi="Cambria Math"/>
            <w:lang w:val="en-GB"/>
          </w:rPr>
          <m:t>{</m:t>
        </m:r>
        <m:r>
          <w:rPr>
            <w:rFonts w:ascii="Cambria Math" w:hAnsi="Cambria Math"/>
            <w:lang w:val="en-GB"/>
          </w:rPr>
          <m:t>0.4,0.6,0.85</m:t>
        </m:r>
        <m:r>
          <m:rPr>
            <m:lit/>
          </m:rPr>
          <w:rPr>
            <w:rFonts w:ascii="Cambria Math" w:hAnsi="Cambria Math"/>
            <w:lang w:val="en-GB"/>
          </w:rPr>
          <m:t>}</m:t>
        </m:r>
      </m:oMath>
      <w:r w:rsidR="00296A2B">
        <w:rPr>
          <w:lang w:val="en-GB"/>
        </w:rPr>
        <w:t>, are considered for comparison.</w:t>
      </w:r>
    </w:p>
    <w:p w14:paraId="61502DA9" w14:textId="3869AC2D" w:rsidR="00A25F67" w:rsidRDefault="00A25F67" w:rsidP="00A25F67">
      <w:pPr>
        <w:pStyle w:val="Els-1storder-head"/>
        <w:spacing w:after="120"/>
        <w:rPr>
          <w:lang w:val="en-GB"/>
        </w:rPr>
      </w:pPr>
      <w:r>
        <w:rPr>
          <w:lang w:val="en-GB"/>
        </w:rPr>
        <w:t>Results &amp; Discussion</w:t>
      </w:r>
    </w:p>
    <w:p w14:paraId="0309DEE6" w14:textId="416F9667" w:rsidR="00461F97" w:rsidRDefault="00313D2C" w:rsidP="00461F97">
      <w:pPr>
        <w:jc w:val="center"/>
      </w:pPr>
      <w:r>
        <w:rPr>
          <w:noProof/>
        </w:rPr>
        <w:drawing>
          <wp:inline distT="0" distB="0" distL="0" distR="0" wp14:anchorId="40F271BE" wp14:editId="017D5D43">
            <wp:extent cx="4499610" cy="1265555"/>
            <wp:effectExtent l="0" t="0" r="0" b="0"/>
            <wp:docPr id="1472213281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13281" name="Graphic 147221328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DDFB" w14:textId="048246F7" w:rsidR="00461F97" w:rsidRPr="0033407A" w:rsidRDefault="00461F97" w:rsidP="001D0E71">
      <w:pPr>
        <w:pStyle w:val="Els-body-text"/>
        <w:rPr>
          <w:sz w:val="16"/>
          <w:szCs w:val="16"/>
        </w:rPr>
      </w:pPr>
      <w:r w:rsidRPr="0033407A">
        <w:rPr>
          <w:sz w:val="16"/>
          <w:szCs w:val="16"/>
        </w:rPr>
        <w:t>Figure 2. Robeson plot for propylene/propane pair, displaying</w:t>
      </w:r>
      <w:r w:rsidR="00C32C1D">
        <w:rPr>
          <w:sz w:val="16"/>
          <w:szCs w:val="16"/>
        </w:rPr>
        <w:t>:</w:t>
      </w:r>
      <w:r w:rsidRPr="0033407A">
        <w:rPr>
          <w:sz w:val="16"/>
          <w:szCs w:val="16"/>
        </w:rPr>
        <w:t xml:space="preserve"> </w:t>
      </w:r>
      <w:r w:rsidR="00A76D3A" w:rsidRPr="0033407A">
        <w:rPr>
          <w:sz w:val="16"/>
          <w:szCs w:val="16"/>
        </w:rPr>
        <w:t>Model I sampling result</w:t>
      </w:r>
      <w:r w:rsidR="00ED634E">
        <w:rPr>
          <w:sz w:val="16"/>
          <w:szCs w:val="16"/>
        </w:rPr>
        <w:t>;</w:t>
      </w:r>
      <w:r w:rsidR="00A76D3A" w:rsidRPr="0033407A">
        <w:rPr>
          <w:sz w:val="16"/>
          <w:szCs w:val="16"/>
        </w:rPr>
        <w:t xml:space="preserve"> experimental measurements by Lee et al. (201</w:t>
      </w:r>
      <w:r w:rsidR="000B0C80" w:rsidRPr="0033407A">
        <w:rPr>
          <w:sz w:val="16"/>
          <w:szCs w:val="16"/>
        </w:rPr>
        <w:t>8</w:t>
      </w:r>
      <w:r w:rsidR="00A76D3A" w:rsidRPr="0033407A">
        <w:rPr>
          <w:sz w:val="16"/>
          <w:szCs w:val="16"/>
        </w:rPr>
        <w:t>)</w:t>
      </w:r>
      <w:r w:rsidR="00C32C1D">
        <w:rPr>
          <w:sz w:val="16"/>
          <w:szCs w:val="16"/>
        </w:rPr>
        <w:t xml:space="preserve"> &amp;</w:t>
      </w:r>
      <w:r w:rsidR="00A76D3A" w:rsidRPr="0033407A">
        <w:rPr>
          <w:sz w:val="16"/>
          <w:szCs w:val="16"/>
        </w:rPr>
        <w:t xml:space="preserve"> Pan et al. (2012)</w:t>
      </w:r>
      <w:r w:rsidR="00ED634E">
        <w:rPr>
          <w:sz w:val="16"/>
          <w:szCs w:val="16"/>
        </w:rPr>
        <w:t>;</w:t>
      </w:r>
      <w:r w:rsidR="00395C9D" w:rsidRPr="0033407A">
        <w:rPr>
          <w:sz w:val="16"/>
          <w:szCs w:val="16"/>
        </w:rPr>
        <w:t xml:space="preserve"> </w:t>
      </w:r>
      <w:r w:rsidR="00A76D3A" w:rsidRPr="0033407A">
        <w:rPr>
          <w:sz w:val="16"/>
          <w:szCs w:val="16"/>
        </w:rPr>
        <w:t xml:space="preserve">&amp; </w:t>
      </w:r>
      <w:r w:rsidR="00ED634E">
        <w:rPr>
          <w:sz w:val="16"/>
          <w:szCs w:val="16"/>
        </w:rPr>
        <w:t xml:space="preserve">estimation by </w:t>
      </w:r>
      <w:r w:rsidR="00A76D3A" w:rsidRPr="0033407A">
        <w:rPr>
          <w:sz w:val="16"/>
          <w:szCs w:val="16"/>
        </w:rPr>
        <w:t>Zhang et al. (2012) for comparison</w:t>
      </w:r>
      <w:r w:rsidR="00B10996" w:rsidRPr="0033407A">
        <w:rPr>
          <w:sz w:val="16"/>
          <w:szCs w:val="16"/>
        </w:rPr>
        <w:t>.</w:t>
      </w:r>
    </w:p>
    <w:p w14:paraId="32EE37D6" w14:textId="77777777" w:rsidR="00B10996" w:rsidRPr="0033407A" w:rsidRDefault="00B10996" w:rsidP="001D0E71">
      <w:pPr>
        <w:pStyle w:val="Els-body-text"/>
        <w:rPr>
          <w:b/>
          <w:bCs/>
        </w:rPr>
      </w:pPr>
    </w:p>
    <w:p w14:paraId="0CA31E34" w14:textId="1C0241C3" w:rsidR="001F6993" w:rsidRDefault="001D0E71" w:rsidP="001D0E71">
      <w:pPr>
        <w:pStyle w:val="Els-body-text"/>
        <w:rPr>
          <w:lang w:val="en-GB"/>
        </w:rPr>
      </w:pPr>
      <w:r w:rsidRPr="00ED6EF3">
        <w:rPr>
          <w:b/>
          <w:bCs/>
          <w:lang w:val="en-GB"/>
        </w:rPr>
        <w:t>Estimation of perm-selectivity &amp; permeability values with Model I</w:t>
      </w:r>
      <w:r w:rsidR="00ED6EF3" w:rsidRPr="00ED6EF3">
        <w:rPr>
          <w:b/>
          <w:bCs/>
          <w:lang w:val="en-GB"/>
        </w:rPr>
        <w:t>:</w:t>
      </w:r>
      <w:r w:rsidR="00ED6EF3">
        <w:rPr>
          <w:lang w:val="en-GB"/>
        </w:rPr>
        <w:t xml:space="preserve"> </w:t>
      </w:r>
      <w:r w:rsidRPr="001D0E71">
        <w:rPr>
          <w:lang w:val="en-GB"/>
        </w:rPr>
        <w:t>Fig</w:t>
      </w:r>
      <w:r w:rsidR="00ED6EF3">
        <w:rPr>
          <w:lang w:val="en-GB"/>
        </w:rPr>
        <w:t>. 2</w:t>
      </w:r>
      <w:r w:rsidRPr="001D0E71">
        <w:rPr>
          <w:lang w:val="en-GB"/>
        </w:rPr>
        <w:t xml:space="preserve"> illustrates a Robeson plot for the propylene/propane pair with the performance result obtained by applying Model I. </w:t>
      </w:r>
      <w:r w:rsidR="009D4536">
        <w:rPr>
          <w:lang w:val="en-GB"/>
        </w:rPr>
        <w:t>Propylene to propane p</w:t>
      </w:r>
      <w:r w:rsidRPr="001D0E71">
        <w:rPr>
          <w:lang w:val="en-GB"/>
        </w:rPr>
        <w:t>erm-selectivity</w:t>
      </w:r>
      <w:r w:rsidR="009D4536">
        <w:rPr>
          <w:lang w:val="en-GB"/>
        </w:rPr>
        <w:t xml:space="preserve"> </w:t>
      </w:r>
      <w:r w:rsidRPr="001D0E71">
        <w:rPr>
          <w:lang w:val="en-GB"/>
        </w:rPr>
        <w:t xml:space="preserve">has relatively close values between </w:t>
      </w:r>
      <m:oMath>
        <m:r>
          <w:rPr>
            <w:rFonts w:ascii="Cambria Math" w:hAnsi="Cambria Math"/>
            <w:lang w:val="en-GB"/>
          </w:rPr>
          <m:t>115</m:t>
        </m:r>
      </m:oMath>
      <w:r w:rsidRPr="001D0E71">
        <w:rPr>
          <w:lang w:val="en-GB"/>
        </w:rPr>
        <w:t xml:space="preserve"> and </w:t>
      </w:r>
      <m:oMath>
        <m:r>
          <w:rPr>
            <w:rFonts w:ascii="Cambria Math" w:hAnsi="Cambria Math"/>
            <w:lang w:val="en-GB"/>
          </w:rPr>
          <m:t>125</m:t>
        </m:r>
      </m:oMath>
      <w:r w:rsidRPr="001D0E71">
        <w:rPr>
          <w:lang w:val="en-GB"/>
        </w:rPr>
        <w:t xml:space="preserve">, with propylene permeabilities in the range </w:t>
      </w:r>
      <m:oMath>
        <m:r>
          <w:rPr>
            <w:rFonts w:ascii="Cambria Math" w:hAnsi="Cambria Math"/>
            <w:lang w:val="en-GB"/>
          </w:rPr>
          <m:t>[</m:t>
        </m:r>
        <m:r>
          <w:rPr>
            <w:rFonts w:ascii="Cambria Math" w:hAnsi="Cambria Math"/>
            <w:lang w:val="en-GB"/>
          </w:rPr>
          <m:t>250</m:t>
        </m:r>
        <m:r>
          <w:rPr>
            <w:rFonts w:ascii="Cambria Math" w:hAnsi="Cambria Math"/>
            <w:lang w:val="en-GB"/>
          </w:rPr>
          <m:t>,</m:t>
        </m:r>
        <m:r>
          <w:rPr>
            <w:rFonts w:ascii="Cambria Math" w:hAnsi="Cambria Math"/>
            <w:lang w:val="en-GB"/>
          </w:rPr>
          <m:t>400</m:t>
        </m:r>
        <m:r>
          <w:rPr>
            <w:rFonts w:ascii="Cambria Math" w:hAnsi="Cambria Math"/>
            <w:lang w:val="en-GB"/>
          </w:rPr>
          <m:t>]</m:t>
        </m:r>
        <m:r>
          <w:rPr>
            <w:rFonts w:ascii="Cambria Math" w:hAnsi="Cambria Math"/>
            <w:lang w:val="en-GB"/>
          </w:rPr>
          <m:t xml:space="preserve">  Barrer</m:t>
        </m:r>
      </m:oMath>
      <w:r w:rsidR="001F6993">
        <w:rPr>
          <w:lang w:val="en-GB"/>
        </w:rPr>
        <w:t>—</w:t>
      </w:r>
    </w:p>
    <w:p w14:paraId="68D7313A" w14:textId="0C744BBC" w:rsidR="003A5ABD" w:rsidRDefault="001F6993" w:rsidP="001D0E71">
      <w:pPr>
        <w:pStyle w:val="Els-body-text"/>
        <w:rPr>
          <w:lang w:val="en-GB"/>
        </w:rPr>
      </w:pPr>
      <w:r w:rsidRPr="001F6993">
        <w:t>(</w:t>
      </w:r>
      <m:oMath>
        <m:r>
          <w:rPr>
            <w:rFonts w:ascii="Cambria Math" w:hAnsi="Cambria Math"/>
          </w:rPr>
          <m:t>1 Barrer=3.35</m:t>
        </m:r>
        <m:r>
          <m:rPr>
            <m:sty m:val="p"/>
          </m:rP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-16</m:t>
            </m:r>
          </m:sup>
        </m:sSup>
        <m:r>
          <w:rPr>
            <w:rFonts w:ascii="Cambria Math" w:hAnsi="Cambria Math"/>
          </w:rPr>
          <m:t> mol</m:t>
        </m:r>
        <m:r>
          <m:rPr>
            <m:lit/>
          </m:rPr>
          <w:rPr>
            <w:rFonts w:ascii="Cambria Math" w:hAnsi="Cambria Math"/>
          </w:rPr>
          <m:t>/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</w:rPr>
              <m:t>Pa</m:t>
            </m:r>
          </m:e>
        </m:d>
      </m:oMath>
      <w:r w:rsidRPr="001F6993">
        <w:t>)</w:t>
      </w:r>
      <w:r w:rsidR="001D0E71" w:rsidRPr="001F6993">
        <w:rPr>
          <w:lang w:val="en-GB"/>
        </w:rPr>
        <w:t>.</w:t>
      </w:r>
      <w:r>
        <w:rPr>
          <w:lang w:val="en-GB"/>
        </w:rPr>
        <w:t xml:space="preserve"> </w:t>
      </w:r>
      <w:r w:rsidR="00D77A8F">
        <w:rPr>
          <w:lang w:val="en-GB"/>
        </w:rPr>
        <w:t>Similar</w:t>
      </w:r>
      <w:r w:rsidR="00104E83" w:rsidRPr="00D77A8F">
        <w:rPr>
          <w:lang w:val="en-GB"/>
        </w:rPr>
        <w:t xml:space="preserve"> results are obtained </w:t>
      </w:r>
      <w:r w:rsidR="00094B78" w:rsidRPr="00D77A8F">
        <w:rPr>
          <w:lang w:val="en-GB"/>
        </w:rPr>
        <w:t xml:space="preserve">with </w:t>
      </w:r>
      <w:r w:rsidR="00104E83" w:rsidRPr="00D77A8F">
        <w:rPr>
          <w:lang w:val="en-GB"/>
        </w:rPr>
        <w:t xml:space="preserve">Model II. </w:t>
      </w:r>
      <w:r w:rsidR="001D0E71" w:rsidRPr="00D77A8F">
        <w:rPr>
          <w:lang w:val="en-GB"/>
        </w:rPr>
        <w:t>According</w:t>
      </w:r>
      <w:r w:rsidR="00094B78" w:rsidRPr="00D77A8F">
        <w:rPr>
          <w:lang w:val="en-GB"/>
        </w:rPr>
        <w:t>ly,</w:t>
      </w:r>
      <w:r w:rsidR="001D0E71" w:rsidRPr="00D77A8F">
        <w:rPr>
          <w:lang w:val="en-GB"/>
        </w:rPr>
        <w:t xml:space="preserve"> ZIF-8 thin-layered membranes perform beyond the known upper bound for polymeric membranes reported by</w:t>
      </w:r>
      <w:r w:rsidR="00ED6EF3" w:rsidRPr="00D77A8F">
        <w:rPr>
          <w:lang w:val="en-GB"/>
        </w:rPr>
        <w:t xml:space="preserve"> </w:t>
      </w:r>
      <w:r w:rsidR="001D0E71" w:rsidRPr="00D77A8F">
        <w:rPr>
          <w:lang w:val="en-GB"/>
        </w:rPr>
        <w:t>Chen</w:t>
      </w:r>
      <w:r w:rsidR="00ED6EF3" w:rsidRPr="00D77A8F">
        <w:rPr>
          <w:lang w:val="en-GB"/>
        </w:rPr>
        <w:t xml:space="preserve"> et al. (</w:t>
      </w:r>
      <w:r w:rsidR="001D0E71" w:rsidRPr="00D77A8F">
        <w:rPr>
          <w:lang w:val="en-GB"/>
        </w:rPr>
        <w:t>2022</w:t>
      </w:r>
      <w:r w:rsidR="00ED6EF3" w:rsidRPr="00D77A8F">
        <w:rPr>
          <w:lang w:val="en-GB"/>
        </w:rPr>
        <w:t>)</w:t>
      </w:r>
      <w:r w:rsidR="001D0E71" w:rsidRPr="00D77A8F">
        <w:rPr>
          <w:lang w:val="en-GB"/>
        </w:rPr>
        <w:t xml:space="preserve"> &amp; fall inside the projected commercially</w:t>
      </w:r>
      <w:r w:rsidR="00ED6EF3" w:rsidRPr="00D77A8F">
        <w:rPr>
          <w:lang w:val="en-GB"/>
        </w:rPr>
        <w:t>-</w:t>
      </w:r>
      <w:r w:rsidR="001D0E71" w:rsidRPr="00D77A8F">
        <w:rPr>
          <w:lang w:val="en-GB"/>
        </w:rPr>
        <w:t>viable region discussed in</w:t>
      </w:r>
      <w:r w:rsidR="00ED6EF3" w:rsidRPr="00D77A8F">
        <w:rPr>
          <w:lang w:val="en-GB"/>
        </w:rPr>
        <w:t xml:space="preserve"> </w:t>
      </w:r>
      <w:r w:rsidR="001D0E71" w:rsidRPr="00D77A8F">
        <w:rPr>
          <w:lang w:val="en-GB"/>
        </w:rPr>
        <w:t>Lee</w:t>
      </w:r>
      <w:r w:rsidR="00ED6EF3" w:rsidRPr="00D77A8F">
        <w:rPr>
          <w:lang w:val="en-GB"/>
        </w:rPr>
        <w:t xml:space="preserve"> et al. (</w:t>
      </w:r>
      <w:r w:rsidR="001D0E71" w:rsidRPr="00D77A8F">
        <w:rPr>
          <w:lang w:val="en-GB"/>
        </w:rPr>
        <w:t>2018</w:t>
      </w:r>
      <w:r w:rsidR="00ED6EF3" w:rsidRPr="00D77A8F">
        <w:rPr>
          <w:lang w:val="en-GB"/>
        </w:rPr>
        <w:t xml:space="preserve">). </w:t>
      </w:r>
      <w:r w:rsidR="00104E83" w:rsidRPr="00D77A8F">
        <w:rPr>
          <w:lang w:val="en-GB"/>
        </w:rPr>
        <w:t>E</w:t>
      </w:r>
      <w:r w:rsidR="007418DF" w:rsidRPr="00D77A8F">
        <w:rPr>
          <w:lang w:val="en-GB"/>
        </w:rPr>
        <w:t>xperimental data</w:t>
      </w:r>
      <w:r w:rsidR="00104E83" w:rsidRPr="00D77A8F">
        <w:rPr>
          <w:lang w:val="en-GB"/>
        </w:rPr>
        <w:t xml:space="preserve"> of some authors is also displayed</w:t>
      </w:r>
      <w:r w:rsidR="007418DF" w:rsidRPr="00D77A8F">
        <w:rPr>
          <w:lang w:val="en-GB"/>
        </w:rPr>
        <w:t xml:space="preserve"> </w:t>
      </w:r>
      <w:r w:rsidR="00104E83" w:rsidRPr="00D77A8F">
        <w:rPr>
          <w:lang w:val="en-GB"/>
        </w:rPr>
        <w:t>in Fig. 2,</w:t>
      </w:r>
      <w:r w:rsidR="007418DF" w:rsidRPr="00D77A8F">
        <w:rPr>
          <w:lang w:val="en-GB"/>
        </w:rPr>
        <w:t xml:space="preserve"> show</w:t>
      </w:r>
      <w:r w:rsidR="00104E83" w:rsidRPr="00D77A8F">
        <w:rPr>
          <w:lang w:val="en-GB"/>
        </w:rPr>
        <w:t>ing</w:t>
      </w:r>
      <w:r w:rsidR="007418DF" w:rsidRPr="00D77A8F">
        <w:rPr>
          <w:lang w:val="en-GB"/>
        </w:rPr>
        <w:t xml:space="preserve"> deviations from model prediction</w:t>
      </w:r>
      <w:r w:rsidR="00DC67F6">
        <w:rPr>
          <w:lang w:val="en-GB"/>
        </w:rPr>
        <w:t>s</w:t>
      </w:r>
      <w:r w:rsidR="00104E83" w:rsidRPr="00D77A8F">
        <w:rPr>
          <w:lang w:val="en-GB"/>
        </w:rPr>
        <w:t>.</w:t>
      </w:r>
      <w:r w:rsidR="007418DF" w:rsidRPr="00D77A8F">
        <w:rPr>
          <w:lang w:val="en-GB"/>
        </w:rPr>
        <w:t xml:space="preserve"> </w:t>
      </w:r>
      <w:r w:rsidR="00C255F2" w:rsidRPr="00D77A8F">
        <w:rPr>
          <w:lang w:val="en-GB"/>
        </w:rPr>
        <w:t>Factors such as membrane fabrication</w:t>
      </w:r>
      <w:r w:rsidR="00106097">
        <w:rPr>
          <w:lang w:val="en-GB"/>
        </w:rPr>
        <w:t xml:space="preserve"> and processing methods</w:t>
      </w:r>
      <w:r w:rsidR="00C255F2" w:rsidRPr="00D77A8F">
        <w:rPr>
          <w:lang w:val="en-GB"/>
        </w:rPr>
        <w:t xml:space="preserve">, porous support &amp; MOF synthesis contribute to </w:t>
      </w:r>
      <w:r w:rsidR="00A33AC2">
        <w:rPr>
          <w:lang w:val="en-GB"/>
        </w:rPr>
        <w:t xml:space="preserve">the </w:t>
      </w:r>
      <w:r w:rsidR="00AF0CFC">
        <w:rPr>
          <w:lang w:val="en-GB"/>
        </w:rPr>
        <w:t xml:space="preserve">observed </w:t>
      </w:r>
      <w:r w:rsidR="00C255F2" w:rsidRPr="00D77A8F">
        <w:rPr>
          <w:lang w:val="en-GB"/>
        </w:rPr>
        <w:t>performance discrepancies</w:t>
      </w:r>
      <w:r w:rsidR="00AF0CFC">
        <w:rPr>
          <w:lang w:val="en-GB"/>
        </w:rPr>
        <w:t>,</w:t>
      </w:r>
      <w:r w:rsidR="00C255F2" w:rsidRPr="00D77A8F">
        <w:rPr>
          <w:lang w:val="en-GB"/>
        </w:rPr>
        <w:t xml:space="preserve"> </w:t>
      </w:r>
      <w:r w:rsidR="00D77A8F" w:rsidRPr="00D77A8F">
        <w:rPr>
          <w:lang w:val="en-GB"/>
        </w:rPr>
        <w:t xml:space="preserve">as </w:t>
      </w:r>
      <w:r w:rsidR="003F1C02" w:rsidRPr="00D77A8F">
        <w:rPr>
          <w:lang w:val="en-GB"/>
        </w:rPr>
        <w:t>discussed</w:t>
      </w:r>
      <w:r w:rsidR="003F1C02">
        <w:rPr>
          <w:lang w:val="en-GB"/>
        </w:rPr>
        <w:t xml:space="preserve"> </w:t>
      </w:r>
      <w:r w:rsidR="00C255F2" w:rsidRPr="00D77A8F">
        <w:rPr>
          <w:lang w:val="en-GB"/>
        </w:rPr>
        <w:t xml:space="preserve">by Lee et al. (2018). </w:t>
      </w:r>
      <w:r w:rsidR="007418DF" w:rsidRPr="00D77A8F">
        <w:rPr>
          <w:lang w:val="en-GB"/>
        </w:rPr>
        <w:t xml:space="preserve">The models </w:t>
      </w:r>
      <w:r w:rsidR="006E0164">
        <w:rPr>
          <w:lang w:val="en-GB"/>
        </w:rPr>
        <w:t xml:space="preserve">herein discussed </w:t>
      </w:r>
      <w:r w:rsidR="007418DF" w:rsidRPr="00D77A8F">
        <w:rPr>
          <w:lang w:val="en-GB"/>
        </w:rPr>
        <w:t xml:space="preserve">assume </w:t>
      </w:r>
      <w:r w:rsidR="00D77A8F" w:rsidRPr="00D77A8F">
        <w:rPr>
          <w:lang w:val="en-GB"/>
        </w:rPr>
        <w:t xml:space="preserve">ideal </w:t>
      </w:r>
      <w:r w:rsidR="007418DF" w:rsidRPr="00D77A8F">
        <w:rPr>
          <w:lang w:val="en-GB"/>
        </w:rPr>
        <w:t xml:space="preserve">membranes, ignoring </w:t>
      </w:r>
      <w:r w:rsidR="00C32C1D">
        <w:rPr>
          <w:lang w:val="en-GB"/>
        </w:rPr>
        <w:t xml:space="preserve">porous </w:t>
      </w:r>
      <w:r w:rsidR="007418DF" w:rsidRPr="00D77A8F">
        <w:rPr>
          <w:lang w:val="en-GB"/>
        </w:rPr>
        <w:t>support</w:t>
      </w:r>
      <w:r w:rsidR="00D77A8F" w:rsidRPr="00D77A8F">
        <w:rPr>
          <w:lang w:val="en-GB"/>
        </w:rPr>
        <w:t xml:space="preserve"> effects</w:t>
      </w:r>
      <w:r w:rsidR="007418DF" w:rsidRPr="00D77A8F">
        <w:rPr>
          <w:lang w:val="en-GB"/>
        </w:rPr>
        <w:t xml:space="preserve">; these should be </w:t>
      </w:r>
      <w:r w:rsidR="00104E83" w:rsidRPr="00D77A8F">
        <w:rPr>
          <w:lang w:val="en-GB"/>
        </w:rPr>
        <w:t xml:space="preserve">considered in more-detailed process models. </w:t>
      </w:r>
    </w:p>
    <w:p w14:paraId="34553D3F" w14:textId="321F8733" w:rsidR="00461F97" w:rsidRDefault="00A10D53" w:rsidP="00461F97">
      <w:pPr>
        <w:jc w:val="center"/>
      </w:pPr>
      <w:r>
        <w:rPr>
          <w:noProof/>
        </w:rPr>
        <w:drawing>
          <wp:inline distT="0" distB="0" distL="0" distR="0" wp14:anchorId="298A2EC0" wp14:editId="5DE4EB30">
            <wp:extent cx="4499610" cy="1265555"/>
            <wp:effectExtent l="0" t="0" r="0" b="0"/>
            <wp:docPr id="1009659141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59141" name="Graphic 10096591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CDAB3" w14:textId="77777777" w:rsidR="00461F97" w:rsidRPr="002E0246" w:rsidRDefault="00461F97" w:rsidP="00A76D3A">
      <w:pPr>
        <w:pStyle w:val="Els-body-text"/>
        <w:rPr>
          <w:sz w:val="16"/>
          <w:szCs w:val="16"/>
        </w:rPr>
      </w:pPr>
      <w:r w:rsidRPr="002E0246">
        <w:rPr>
          <w:sz w:val="16"/>
          <w:szCs w:val="16"/>
        </w:rPr>
        <w:t xml:space="preserve">Figure 3. Computed propylene recovery vs. propylene purity Pareto frontiers for different feed compositions, </w:t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y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sz w:val="16"/>
                <w:szCs w:val="16"/>
              </w:rPr>
              <m:t>F</m:t>
            </m:r>
          </m:sup>
        </m:sSubSup>
        <m:r>
          <w:rPr>
            <w:rFonts w:ascii="Cambria Math" w:hAnsi="Cambria Math"/>
            <w:sz w:val="16"/>
            <w:szCs w:val="16"/>
          </w:rPr>
          <m:t>=</m:t>
        </m:r>
        <m:r>
          <m:rPr>
            <m:lit/>
          </m:rPr>
          <w:rPr>
            <w:rFonts w:ascii="Cambria Math" w:hAnsi="Cambria Math"/>
            <w:sz w:val="16"/>
            <w:szCs w:val="16"/>
          </w:rPr>
          <m:t>{</m:t>
        </m:r>
        <m:r>
          <w:rPr>
            <w:rFonts w:ascii="Cambria Math" w:hAnsi="Cambria Math"/>
            <w:sz w:val="16"/>
            <w:szCs w:val="16"/>
          </w:rPr>
          <m:t>0.4,0.6,0.85</m:t>
        </m:r>
        <m:r>
          <m:rPr>
            <m:lit/>
          </m:rPr>
          <w:rPr>
            <w:rFonts w:ascii="Cambria Math" w:hAnsi="Cambria Math"/>
            <w:sz w:val="16"/>
            <w:szCs w:val="16"/>
          </w:rPr>
          <m:t>}</m:t>
        </m:r>
      </m:oMath>
      <w:r w:rsidRPr="002E0246">
        <w:rPr>
          <w:sz w:val="16"/>
          <w:szCs w:val="16"/>
        </w:rPr>
        <w:t>. Design variables &amp; bounds applied are listed in Table 1.</w:t>
      </w:r>
    </w:p>
    <w:p w14:paraId="332EC71D" w14:textId="77777777" w:rsidR="00461F97" w:rsidRDefault="00461F97" w:rsidP="001D0E71">
      <w:pPr>
        <w:pStyle w:val="Els-body-text"/>
        <w:rPr>
          <w:lang w:val="en-GB"/>
        </w:rPr>
      </w:pPr>
    </w:p>
    <w:p w14:paraId="64003DF8" w14:textId="430BD453" w:rsidR="008A0E2D" w:rsidRDefault="001D0E71" w:rsidP="003319D3">
      <w:pPr>
        <w:pStyle w:val="Els-body-text"/>
      </w:pPr>
      <w:r w:rsidRPr="00ED6EF3">
        <w:rPr>
          <w:b/>
          <w:bCs/>
          <w:lang w:val="en-GB"/>
        </w:rPr>
        <w:t>MOO results for Model III</w:t>
      </w:r>
      <w:r w:rsidR="00ED6EF3" w:rsidRPr="00ED6EF3">
        <w:rPr>
          <w:b/>
          <w:bCs/>
          <w:lang w:val="en-GB"/>
        </w:rPr>
        <w:t>:</w:t>
      </w:r>
      <w:r w:rsidR="00ED6EF3">
        <w:rPr>
          <w:lang w:val="en-GB"/>
        </w:rPr>
        <w:t xml:space="preserve"> </w:t>
      </w:r>
      <w:r w:rsidRPr="001D0E71">
        <w:rPr>
          <w:lang w:val="en-GB"/>
        </w:rPr>
        <w:t>Fig.</w:t>
      </w:r>
      <w:r w:rsidR="00ED6EF3">
        <w:rPr>
          <w:lang w:val="en-GB"/>
        </w:rPr>
        <w:t xml:space="preserve"> 3</w:t>
      </w:r>
      <w:r w:rsidRPr="001D0E71">
        <w:rPr>
          <w:lang w:val="en-GB"/>
        </w:rPr>
        <w:t xml:space="preserve"> illustrates MOO results for the asymmetric hollow-fiber membrane</w:t>
      </w:r>
      <w:r w:rsidR="0033407A">
        <w:rPr>
          <w:lang w:val="en-GB"/>
        </w:rPr>
        <w:t xml:space="preserve"> module</w:t>
      </w:r>
      <w:r w:rsidRPr="001D0E71">
        <w:rPr>
          <w:lang w:val="en-GB"/>
        </w:rPr>
        <w:t xml:space="preserve"> (</w:t>
      </w:r>
      <w:r w:rsidR="002234C2">
        <w:rPr>
          <w:lang w:val="en-GB"/>
        </w:rPr>
        <w:t xml:space="preserve">cf. </w:t>
      </w:r>
      <w:r w:rsidRPr="001D0E71">
        <w:rPr>
          <w:lang w:val="en-GB"/>
        </w:rPr>
        <w:t>Fig.</w:t>
      </w:r>
      <w:r w:rsidR="00ED6EF3">
        <w:rPr>
          <w:lang w:val="en-GB"/>
        </w:rPr>
        <w:t xml:space="preserve"> 1</w:t>
      </w:r>
      <w:r w:rsidRPr="001D0E71">
        <w:rPr>
          <w:lang w:val="en-GB"/>
        </w:rPr>
        <w:t>).</w:t>
      </w:r>
      <w:r w:rsidR="00ED6EF3">
        <w:rPr>
          <w:lang w:val="en-GB"/>
        </w:rPr>
        <w:t xml:space="preserve"> </w:t>
      </w:r>
      <w:r w:rsidRPr="001D0E71">
        <w:rPr>
          <w:lang w:val="en-GB"/>
        </w:rPr>
        <w:t xml:space="preserve">The optimizer identifies the trade-off between recovery &amp; purity for each feed composition, </w:t>
      </w: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  <m:sup>
            <m:r>
              <m:rPr>
                <m:scr m:val="sans-serif"/>
              </m:rPr>
              <w:rPr>
                <w:rFonts w:ascii="Cambria Math" w:hAnsi="Cambria Math"/>
                <w:lang w:val="en-GB"/>
              </w:rPr>
              <m:t>F</m:t>
            </m:r>
          </m:sup>
        </m:sSubSup>
      </m:oMath>
      <w:r w:rsidRPr="001D0E71">
        <w:rPr>
          <w:lang w:val="en-GB"/>
        </w:rPr>
        <w:t>, considered.</w:t>
      </w:r>
      <w:r w:rsidR="00ED6EF3">
        <w:rPr>
          <w:lang w:val="en-GB"/>
        </w:rPr>
        <w:t xml:space="preserve"> </w:t>
      </w:r>
      <w:r w:rsidRPr="001D0E71">
        <w:rPr>
          <w:lang w:val="en-GB"/>
        </w:rPr>
        <w:t xml:space="preserve">The best result in terms of these conflicting metrics is obtained when a </w:t>
      </w:r>
      <w:r w:rsidR="00C32562">
        <w:rPr>
          <w:lang w:val="en-GB"/>
        </w:rPr>
        <w:t>stream enriched with</w:t>
      </w:r>
      <w:r w:rsidRPr="001D0E71">
        <w:rPr>
          <w:lang w:val="en-GB"/>
        </w:rPr>
        <w:t xml:space="preserve"> propylene is processed by the membrane module. Pareto frontiers also show that this is a challenging separation, where purity values close to the desired propylene-grade purity (</w:t>
      </w:r>
      <m:oMath>
        <m:r>
          <w:rPr>
            <w:rFonts w:ascii="Cambria Math" w:hAnsi="Cambria Math"/>
            <w:lang w:val="en-GB"/>
          </w:rPr>
          <m:t>99.5%</m:t>
        </m:r>
      </m:oMath>
      <w:r w:rsidRPr="001D0E71">
        <w:rPr>
          <w:lang w:val="en-GB"/>
        </w:rPr>
        <w:t>) are difficult to attain with a single hollow-fiber module, as specified.</w:t>
      </w:r>
      <w:r w:rsidR="00ED6EF3">
        <w:rPr>
          <w:lang w:val="en-GB"/>
        </w:rPr>
        <w:t xml:space="preserve"> </w:t>
      </w:r>
      <w:r w:rsidRPr="001D0E71">
        <w:rPr>
          <w:lang w:val="en-GB"/>
        </w:rPr>
        <w:t xml:space="preserve">This aspect of membrane </w:t>
      </w:r>
      <w:r w:rsidRPr="001D0E71">
        <w:rPr>
          <w:lang w:val="en-GB"/>
        </w:rPr>
        <w:lastRenderedPageBreak/>
        <w:t>performance for propylene/propane separations has also been discussed in detail by</w:t>
      </w:r>
      <w:r w:rsidR="00ED6EF3">
        <w:rPr>
          <w:lang w:val="en-GB"/>
        </w:rPr>
        <w:t xml:space="preserve"> </w:t>
      </w:r>
      <w:r w:rsidRPr="001D0E71">
        <w:rPr>
          <w:lang w:val="en-GB"/>
        </w:rPr>
        <w:t>Yamaki</w:t>
      </w:r>
      <w:r w:rsidR="00ED6EF3">
        <w:rPr>
          <w:lang w:val="en-GB"/>
        </w:rPr>
        <w:t xml:space="preserve"> et al. (</w:t>
      </w:r>
      <w:r w:rsidRPr="001D0E71">
        <w:rPr>
          <w:lang w:val="en-GB"/>
        </w:rPr>
        <w:t>2022</w:t>
      </w:r>
      <w:r w:rsidR="00ED6EF3">
        <w:rPr>
          <w:lang w:val="en-GB"/>
        </w:rPr>
        <w:t>)</w:t>
      </w:r>
      <w:r w:rsidRPr="001D0E71">
        <w:rPr>
          <w:lang w:val="en-GB"/>
        </w:rPr>
        <w:t>, where membrane cascades have been proposed as an alternative to meet stringent downstream propylene purity requirements at feasible product recoveries.</w:t>
      </w:r>
      <w:r w:rsidR="00BE4825">
        <w:t xml:space="preserve">  </w:t>
      </w:r>
    </w:p>
    <w:p w14:paraId="0219E5D1" w14:textId="2A77E815" w:rsidR="00A25F67" w:rsidRDefault="00A25F67" w:rsidP="00A25F67">
      <w:pPr>
        <w:pStyle w:val="Els-1storder-head"/>
        <w:spacing w:after="120"/>
        <w:rPr>
          <w:lang w:val="en-GB"/>
        </w:rPr>
      </w:pPr>
      <w:r>
        <w:rPr>
          <w:lang w:val="en-GB"/>
        </w:rPr>
        <w:t>Conclusion</w:t>
      </w:r>
    </w:p>
    <w:p w14:paraId="3592B5D8" w14:textId="5856F6D5" w:rsidR="009B60C1" w:rsidRPr="009B60C1" w:rsidRDefault="00A25F67" w:rsidP="00A25F67">
      <w:pPr>
        <w:pStyle w:val="Els-body-text"/>
        <w:rPr>
          <w:lang w:val="en-GB"/>
        </w:rPr>
      </w:pPr>
      <w:r w:rsidRPr="00A25F67">
        <w:rPr>
          <w:lang w:val="en-GB"/>
        </w:rPr>
        <w:t>We have presented a detailed strategy to analyze the separation performance of membrane processes based on thin</w:t>
      </w:r>
      <w:r w:rsidR="00EC70B8">
        <w:rPr>
          <w:lang w:val="en-GB"/>
        </w:rPr>
        <w:t>-</w:t>
      </w:r>
      <w:r w:rsidRPr="00A25F67">
        <w:rPr>
          <w:lang w:val="en-GB"/>
        </w:rPr>
        <w:t>layers of microporous adsorbents.</w:t>
      </w:r>
      <w:r w:rsidR="00EC70B8">
        <w:rPr>
          <w:lang w:val="en-GB"/>
        </w:rPr>
        <w:t xml:space="preserve"> </w:t>
      </w:r>
      <w:r w:rsidRPr="00A25F67">
        <w:rPr>
          <w:lang w:val="en-GB"/>
        </w:rPr>
        <w:t>We considered models of increasing complexity, incorporating information of less</w:t>
      </w:r>
      <w:r w:rsidR="00EC70B8">
        <w:rPr>
          <w:lang w:val="en-GB"/>
        </w:rPr>
        <w:t>-</w:t>
      </w:r>
      <w:r w:rsidRPr="00A25F67">
        <w:rPr>
          <w:lang w:val="en-GB"/>
        </w:rPr>
        <w:t>detailed models (I &amp; II) into a spatially-distributed model (III) that provides a more</w:t>
      </w:r>
      <w:r w:rsidR="00EC70B8">
        <w:rPr>
          <w:lang w:val="en-GB"/>
        </w:rPr>
        <w:t>-</w:t>
      </w:r>
      <w:r w:rsidRPr="00A25F67">
        <w:rPr>
          <w:lang w:val="en-GB"/>
        </w:rPr>
        <w:t xml:space="preserve">detailed representation of a membrane separation operation. M-S flux calculations in </w:t>
      </w:r>
      <w:r w:rsidR="005A15EF">
        <w:rPr>
          <w:lang w:val="en-GB"/>
        </w:rPr>
        <w:t>a</w:t>
      </w:r>
      <w:r w:rsidRPr="00A25F67">
        <w:rPr>
          <w:lang w:val="en-GB"/>
        </w:rPr>
        <w:t xml:space="preserve"> propylene/propane/ZIF-8 </w:t>
      </w:r>
      <w:r w:rsidR="005A15EF">
        <w:rPr>
          <w:lang w:val="en-GB"/>
        </w:rPr>
        <w:t>example</w:t>
      </w:r>
      <w:r w:rsidRPr="00A25F67">
        <w:rPr>
          <w:lang w:val="en-GB"/>
        </w:rPr>
        <w:t xml:space="preserve"> were incorporated efficient</w:t>
      </w:r>
      <w:r w:rsidR="005A15EF">
        <w:rPr>
          <w:lang w:val="en-GB"/>
        </w:rPr>
        <w:t>ly</w:t>
      </w:r>
      <w:r w:rsidRPr="00A25F67">
        <w:rPr>
          <w:lang w:val="en-GB"/>
        </w:rPr>
        <w:t xml:space="preserve"> by appl</w:t>
      </w:r>
      <w:r w:rsidR="001D4218">
        <w:rPr>
          <w:lang w:val="en-GB"/>
        </w:rPr>
        <w:t>ying</w:t>
      </w:r>
      <w:r w:rsidRPr="00A25F67">
        <w:rPr>
          <w:lang w:val="en-GB"/>
        </w:rPr>
        <w:t xml:space="preserve"> </w:t>
      </w:r>
      <w:r w:rsidR="001D4218">
        <w:rPr>
          <w:lang w:val="en-GB"/>
        </w:rPr>
        <w:t>analytical</w:t>
      </w:r>
      <w:r w:rsidRPr="00A25F67">
        <w:rPr>
          <w:lang w:val="en-GB"/>
        </w:rPr>
        <w:t xml:space="preserve"> </w:t>
      </w:r>
      <w:r w:rsidR="001D4218">
        <w:rPr>
          <w:lang w:val="en-GB"/>
        </w:rPr>
        <w:t xml:space="preserve">thermodynamic factor </w:t>
      </w:r>
      <w:r w:rsidRPr="00A25F67">
        <w:rPr>
          <w:lang w:val="en-GB"/>
        </w:rPr>
        <w:t>expressions</w:t>
      </w:r>
      <w:r w:rsidR="001D4218">
        <w:rPr>
          <w:lang w:val="en-GB"/>
        </w:rPr>
        <w:t>. S</w:t>
      </w:r>
      <w:r w:rsidRPr="00A25F67">
        <w:rPr>
          <w:lang w:val="en-GB"/>
        </w:rPr>
        <w:t xml:space="preserve">eparation performance was analyzed with </w:t>
      </w:r>
      <w:r w:rsidRPr="001D4218">
        <w:rPr>
          <w:lang w:val="en-GB"/>
        </w:rPr>
        <w:t>a GA,</w:t>
      </w:r>
      <w:r w:rsidRPr="00A25F67">
        <w:rPr>
          <w:lang w:val="en-GB"/>
        </w:rPr>
        <w:t xml:space="preserve"> confirming the robustness of our modeling approach</w:t>
      </w:r>
      <w:r w:rsidR="00EC70B8">
        <w:rPr>
          <w:lang w:val="en-GB"/>
        </w:rPr>
        <w:t>,</w:t>
      </w:r>
      <w:r w:rsidRPr="00A25F67">
        <w:rPr>
          <w:lang w:val="en-GB"/>
        </w:rPr>
        <w:t xml:space="preserve"> </w:t>
      </w:r>
      <w:r w:rsidR="001D4218">
        <w:rPr>
          <w:lang w:val="en-GB"/>
        </w:rPr>
        <w:t>identifying</w:t>
      </w:r>
      <w:r w:rsidRPr="00A25F67">
        <w:rPr>
          <w:lang w:val="en-GB"/>
        </w:rPr>
        <w:t xml:space="preserve"> optimal </w:t>
      </w:r>
      <w:r w:rsidR="00BF42B9">
        <w:rPr>
          <w:lang w:val="en-GB"/>
        </w:rPr>
        <w:t xml:space="preserve">recovery vs. purity </w:t>
      </w:r>
      <w:r w:rsidR="001D3F8C">
        <w:rPr>
          <w:lang w:val="en-GB"/>
        </w:rPr>
        <w:t>trade-offs</w:t>
      </w:r>
      <w:r w:rsidR="00BF42B9">
        <w:rPr>
          <w:lang w:val="en-GB"/>
        </w:rPr>
        <w:t xml:space="preserve"> for the</w:t>
      </w:r>
      <w:r w:rsidRPr="00A25F67">
        <w:rPr>
          <w:lang w:val="en-GB"/>
        </w:rPr>
        <w:t xml:space="preserve"> </w:t>
      </w:r>
      <w:r w:rsidR="001D4218">
        <w:rPr>
          <w:lang w:val="en-GB"/>
        </w:rPr>
        <w:t>example</w:t>
      </w:r>
      <w:r w:rsidRPr="00A25F67">
        <w:rPr>
          <w:lang w:val="en-GB"/>
        </w:rPr>
        <w:t xml:space="preserve"> considered.</w:t>
      </w:r>
      <w:r w:rsidR="00EC70B8">
        <w:rPr>
          <w:lang w:val="en-GB"/>
        </w:rPr>
        <w:t xml:space="preserve"> </w:t>
      </w:r>
      <w:r w:rsidR="001D4218">
        <w:rPr>
          <w:lang w:val="en-GB"/>
        </w:rPr>
        <w:t>The presented</w:t>
      </w:r>
      <w:r w:rsidRPr="00A25F67">
        <w:rPr>
          <w:lang w:val="en-GB"/>
        </w:rPr>
        <w:t xml:space="preserve"> strategy provide</w:t>
      </w:r>
      <w:r w:rsidR="001D4218">
        <w:rPr>
          <w:lang w:val="en-GB"/>
        </w:rPr>
        <w:t>s</w:t>
      </w:r>
      <w:r w:rsidRPr="00A25F67">
        <w:rPr>
          <w:lang w:val="en-GB"/>
        </w:rPr>
        <w:t xml:space="preserve"> an attractive </w:t>
      </w:r>
      <w:r w:rsidR="001D4218">
        <w:rPr>
          <w:lang w:val="en-GB"/>
        </w:rPr>
        <w:t>alternative</w:t>
      </w:r>
      <w:r w:rsidRPr="00A25F67">
        <w:rPr>
          <w:lang w:val="en-GB"/>
        </w:rPr>
        <w:t xml:space="preserve"> for materials screening </w:t>
      </w:r>
      <w:r w:rsidR="00860730" w:rsidRPr="009B60C1">
        <w:rPr>
          <w:lang w:val="en-GB"/>
        </w:rPr>
        <w:t>studies</w:t>
      </w:r>
      <w:r w:rsidR="001D3F8C" w:rsidRPr="009B60C1">
        <w:rPr>
          <w:lang w:val="en-GB"/>
        </w:rPr>
        <w:t xml:space="preserve"> </w:t>
      </w:r>
      <w:r w:rsidR="00BF42B9" w:rsidRPr="009B60C1">
        <w:rPr>
          <w:lang w:val="en-GB"/>
        </w:rPr>
        <w:t>from</w:t>
      </w:r>
      <w:r w:rsidR="001D3F8C" w:rsidRPr="009B60C1">
        <w:t xml:space="preserve"> first </w:t>
      </w:r>
      <w:r w:rsidR="004F4436" w:rsidRPr="009B60C1">
        <w:t>principles and</w:t>
      </w:r>
      <w:r w:rsidR="001D4218" w:rsidRPr="009B60C1">
        <w:rPr>
          <w:lang w:val="en-GB"/>
        </w:rPr>
        <w:t xml:space="preserve"> can </w:t>
      </w:r>
      <w:r w:rsidR="001D4218">
        <w:rPr>
          <w:lang w:val="en-GB"/>
        </w:rPr>
        <w:t>assist</w:t>
      </w:r>
      <w:r w:rsidRPr="00A25F67">
        <w:rPr>
          <w:lang w:val="en-GB"/>
        </w:rPr>
        <w:t xml:space="preserve"> in conceptual process </w:t>
      </w:r>
      <w:r w:rsidRPr="009B60C1">
        <w:rPr>
          <w:lang w:val="en-GB"/>
        </w:rPr>
        <w:t>design of challenging gas separation tasks.</w:t>
      </w:r>
      <w:r w:rsidR="0045510C" w:rsidRPr="009B60C1">
        <w:rPr>
          <w:lang w:val="en-GB"/>
        </w:rPr>
        <w:t xml:space="preserve"> </w:t>
      </w:r>
    </w:p>
    <w:p w14:paraId="10335314" w14:textId="3D5FE7FA" w:rsidR="00A25F67" w:rsidRPr="009B60C1" w:rsidRDefault="00A25F67" w:rsidP="00A25F67">
      <w:pPr>
        <w:pStyle w:val="Els-body-text"/>
        <w:rPr>
          <w:lang w:val="en-GB"/>
        </w:rPr>
      </w:pPr>
      <w:r w:rsidRPr="009B60C1">
        <w:rPr>
          <w:b/>
          <w:bCs/>
          <w:lang w:val="en-GB"/>
        </w:rPr>
        <w:t>Acknowledgement:</w:t>
      </w:r>
      <w:r w:rsidRPr="009B60C1">
        <w:rPr>
          <w:lang w:val="en-GB"/>
        </w:rPr>
        <w:t xml:space="preserve"> </w:t>
      </w:r>
      <w:r w:rsidR="004C4342" w:rsidRPr="009B60C1">
        <w:rPr>
          <w:lang w:val="en-GB"/>
        </w:rPr>
        <w:t xml:space="preserve">We thank the support of </w:t>
      </w:r>
      <w:r w:rsidRPr="009B60C1">
        <w:rPr>
          <w:i/>
          <w:iCs/>
          <w:lang w:val="en-GB"/>
        </w:rPr>
        <w:t>Agentschap Innoveren &amp; Ondernemen</w:t>
      </w:r>
      <w:r w:rsidRPr="009B60C1">
        <w:rPr>
          <w:lang w:val="en-GB"/>
        </w:rPr>
        <w:t xml:space="preserve">, Belgium, in the frame of Moonrise-MOONSHOT Project HBC.2020.2612 (3E210291): </w:t>
      </w:r>
      <w:r w:rsidR="001D4218" w:rsidRPr="009B60C1">
        <w:rPr>
          <w:i/>
          <w:iCs/>
          <w:lang w:val="en-GB"/>
        </w:rPr>
        <w:t>“</w:t>
      </w:r>
      <w:r w:rsidRPr="009B60C1">
        <w:rPr>
          <w:i/>
          <w:iCs/>
          <w:lang w:val="en-GB"/>
        </w:rPr>
        <w:t>Hybrid membrane/sorption technology for more efficient C2 and C3 separations</w:t>
      </w:r>
      <w:r w:rsidR="001D4218" w:rsidRPr="009B60C1">
        <w:rPr>
          <w:i/>
          <w:iCs/>
          <w:lang w:val="en-GB"/>
        </w:rPr>
        <w:t>”</w:t>
      </w:r>
      <w:r w:rsidR="004C4342" w:rsidRPr="009B60C1">
        <w:rPr>
          <w:lang w:val="en-GB"/>
        </w:rPr>
        <w:t>.</w:t>
      </w:r>
    </w:p>
    <w:p w14:paraId="0EEAF7E4" w14:textId="77777777" w:rsidR="00A25F67" w:rsidRPr="00D374EA" w:rsidRDefault="00A25F67" w:rsidP="00A25F67">
      <w:pPr>
        <w:pStyle w:val="Els-reference-head"/>
        <w:rPr>
          <w:lang w:val="es-MX"/>
        </w:rPr>
      </w:pPr>
      <w:r w:rsidRPr="00D374EA">
        <w:rPr>
          <w:lang w:val="es-MX"/>
        </w:rPr>
        <w:t>References</w:t>
      </w:r>
    </w:p>
    <w:p w14:paraId="1AF2EEBE" w14:textId="67639B6C" w:rsidR="00AC7E2F" w:rsidRPr="008A0E2D" w:rsidRDefault="00AC7E2F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s-MX"/>
        </w:rPr>
        <w:t xml:space="preserve">X. Y. Chen, A. Xiao, D. Rodrigue, 2022. </w:t>
      </w:r>
      <w:r w:rsidRPr="008A0E2D">
        <w:rPr>
          <w:sz w:val="16"/>
          <w:szCs w:val="16"/>
          <w:lang w:val="en-US"/>
        </w:rPr>
        <w:t>Polymer-based Membranes for Propylene/Propane Separation. Separation &amp; Purification Reviews 51 (1), 130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142.</w:t>
      </w:r>
    </w:p>
    <w:p w14:paraId="73C1B642" w14:textId="252A424D" w:rsidR="00AC7E2F" w:rsidRPr="008A0E2D" w:rsidRDefault="00AC7E2F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K. Deb, A. Pratap, S. Agarwal, T. Meyarivan, 2002. A Fast and Elitist Multiobjective Genetic Algorithm: NSGA-II. IEEE Transactions on Evolutionary Computation 6 (2), 182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197.</w:t>
      </w:r>
    </w:p>
    <w:p w14:paraId="358F2D4E" w14:textId="2E57609E" w:rsidR="00A25F67" w:rsidRPr="008A0E2D" w:rsidRDefault="00A25F67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M. Fechtner, A. Kienle, 2018. Efficient simulation and equilibrium theory for adsorption processes with implicit adsorption isotherms - Ideal adsorbed solution theory. Chemical Engineering Science 177, 284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292.</w:t>
      </w:r>
    </w:p>
    <w:p w14:paraId="50C9C86D" w14:textId="674FA74C" w:rsidR="00A25F67" w:rsidRPr="008A0E2D" w:rsidRDefault="00A25F67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P. Gabrielli, M. Gazzani, M. Mazzotti, 2017. On the optimal design of membrane-based separation processes. Journal of Membrane Science 526, 118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130.</w:t>
      </w:r>
    </w:p>
    <w:p w14:paraId="60AAB4ED" w14:textId="2A85C944" w:rsidR="00502BC3" w:rsidRPr="008A0E2D" w:rsidRDefault="00502BC3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W. Hundsdorfer, J. G. Verwer, 2003. Numerical solution of time-dependent advection-diffusion-reaction equations. Springer, ISBN 3-540-03440-4.</w:t>
      </w:r>
    </w:p>
    <w:p w14:paraId="681AD530" w14:textId="12E03DA8" w:rsidR="00A25F67" w:rsidRPr="008A0E2D" w:rsidRDefault="00A25F67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R. Krishna, 1990. Multicomponent surface diffusion of adsorbed species: A description based on the Generalized Maxwell-Stefan equations. Chemical Engineering Science 45 (7), 1779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1791.</w:t>
      </w:r>
    </w:p>
    <w:p w14:paraId="6871793D" w14:textId="7A8902E5" w:rsidR="00A25F67" w:rsidRDefault="00A25F67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R. Krishna, 2014. The Maxwell-Stefan description of mixture diffusion in nanoporous crystalline materials. Microporous and Mesoporous Materials 185, 30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50.</w:t>
      </w:r>
    </w:p>
    <w:p w14:paraId="02C85B88" w14:textId="4132795A" w:rsidR="00D256D5" w:rsidRDefault="00D256D5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9B60C1">
        <w:rPr>
          <w:sz w:val="16"/>
          <w:szCs w:val="16"/>
          <w:lang w:val="en-US"/>
        </w:rPr>
        <w:t xml:space="preserve">M. J. Lee, M. R. A. Hamid, J. Lee, J. S. Kim, Y. M. Lee, H.-K. Jeong, 2018. </w:t>
      </w:r>
      <w:r w:rsidRPr="00D256D5">
        <w:rPr>
          <w:sz w:val="16"/>
          <w:szCs w:val="16"/>
          <w:lang w:val="en-US"/>
        </w:rPr>
        <w:t>Ultrathin zeolitic-imidazolate</w:t>
      </w:r>
      <w:r>
        <w:rPr>
          <w:sz w:val="16"/>
          <w:szCs w:val="16"/>
          <w:lang w:val="en-US"/>
        </w:rPr>
        <w:t xml:space="preserve"> </w:t>
      </w:r>
      <w:r w:rsidRPr="00D256D5">
        <w:rPr>
          <w:sz w:val="16"/>
          <w:szCs w:val="16"/>
          <w:lang w:val="en-US"/>
        </w:rPr>
        <w:t>framework ZIF-8 membranes on polymeric hollow fibers for propylene/propane separation</w:t>
      </w:r>
      <w:r w:rsidRPr="008A0E2D">
        <w:rPr>
          <w:sz w:val="16"/>
          <w:szCs w:val="16"/>
          <w:lang w:val="en-US"/>
        </w:rPr>
        <w:t xml:space="preserve">. </w:t>
      </w:r>
      <w:r w:rsidRPr="00D256D5">
        <w:rPr>
          <w:sz w:val="16"/>
          <w:szCs w:val="16"/>
          <w:lang w:val="en-US"/>
        </w:rPr>
        <w:t>Journal of</w:t>
      </w:r>
      <w:r>
        <w:rPr>
          <w:sz w:val="16"/>
          <w:szCs w:val="16"/>
          <w:lang w:val="en-US"/>
        </w:rPr>
        <w:t xml:space="preserve"> </w:t>
      </w:r>
      <w:r w:rsidRPr="00D256D5">
        <w:rPr>
          <w:sz w:val="16"/>
          <w:szCs w:val="16"/>
          <w:lang w:val="en-US"/>
        </w:rPr>
        <w:t>Membrane Science 559, 28</w:t>
      </w:r>
      <w:r w:rsidR="008D2C67">
        <w:rPr>
          <w:sz w:val="16"/>
          <w:szCs w:val="16"/>
          <w:lang w:val="en-US"/>
        </w:rPr>
        <w:t>-</w:t>
      </w:r>
      <w:r w:rsidRPr="00D256D5">
        <w:rPr>
          <w:sz w:val="16"/>
          <w:szCs w:val="16"/>
          <w:lang w:val="en-US"/>
        </w:rPr>
        <w:t>34.</w:t>
      </w:r>
    </w:p>
    <w:p w14:paraId="0E404036" w14:textId="61BDD543" w:rsidR="00D256D5" w:rsidRPr="00D256D5" w:rsidRDefault="00D256D5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D256D5">
        <w:rPr>
          <w:sz w:val="16"/>
          <w:szCs w:val="16"/>
          <w:lang w:val="en-US"/>
        </w:rPr>
        <w:t>M. D. McKay, R. J. Beckman, W. J. Conover, 1979. A Comparison of Three Methods for Selecting Values of</w:t>
      </w:r>
      <w:r>
        <w:rPr>
          <w:sz w:val="16"/>
          <w:szCs w:val="16"/>
          <w:lang w:val="en-US"/>
        </w:rPr>
        <w:t xml:space="preserve"> </w:t>
      </w:r>
      <w:r w:rsidRPr="00D256D5">
        <w:rPr>
          <w:sz w:val="16"/>
          <w:szCs w:val="16"/>
          <w:lang w:val="en-US"/>
        </w:rPr>
        <w:t xml:space="preserve">Input Variables in the Analysis of Output from a Computer Code. </w:t>
      </w:r>
      <w:r w:rsidRPr="00B878A8">
        <w:rPr>
          <w:sz w:val="16"/>
          <w:szCs w:val="16"/>
          <w:lang w:val="en-US"/>
        </w:rPr>
        <w:t>Technometrics 21 (2), 239</w:t>
      </w:r>
      <w:r w:rsidR="008D2C67">
        <w:rPr>
          <w:sz w:val="16"/>
          <w:szCs w:val="16"/>
          <w:lang w:val="en-US"/>
        </w:rPr>
        <w:t>-</w:t>
      </w:r>
      <w:r w:rsidRPr="00B878A8">
        <w:rPr>
          <w:sz w:val="16"/>
          <w:szCs w:val="16"/>
          <w:lang w:val="en-US"/>
        </w:rPr>
        <w:t>245</w:t>
      </w:r>
      <w:r w:rsidR="008D2C67">
        <w:rPr>
          <w:sz w:val="16"/>
          <w:szCs w:val="16"/>
          <w:lang w:val="en-US"/>
        </w:rPr>
        <w:t>.</w:t>
      </w:r>
    </w:p>
    <w:p w14:paraId="6444FB17" w14:textId="2BD995B9" w:rsidR="00A25F67" w:rsidRPr="00C93155" w:rsidRDefault="00A25F67" w:rsidP="00960914">
      <w:pPr>
        <w:pStyle w:val="Els-referenceno-number"/>
        <w:jc w:val="both"/>
        <w:rPr>
          <w:color w:val="000000" w:themeColor="text1"/>
          <w:sz w:val="16"/>
          <w:szCs w:val="16"/>
          <w:lang w:val="fr-BE"/>
        </w:rPr>
      </w:pPr>
      <w:r w:rsidRPr="00B878A8">
        <w:rPr>
          <w:sz w:val="16"/>
          <w:szCs w:val="16"/>
          <w:lang w:val="en-US"/>
        </w:rPr>
        <w:t xml:space="preserve">A. L. Myers, J. M. Prausnitz, 1965. </w:t>
      </w:r>
      <w:r w:rsidRPr="008A0E2D">
        <w:rPr>
          <w:sz w:val="16"/>
          <w:szCs w:val="16"/>
          <w:lang w:val="en-US"/>
        </w:rPr>
        <w:t xml:space="preserve">Thermodynamics of Mixed-Gas Adsorption. </w:t>
      </w:r>
      <w:r w:rsidRPr="009B60C1">
        <w:rPr>
          <w:sz w:val="16"/>
          <w:szCs w:val="16"/>
          <w:lang w:val="fr-BE"/>
        </w:rPr>
        <w:t>AIChE Journal 11 (1), 121</w:t>
      </w:r>
      <w:r w:rsidR="008D2C67" w:rsidRPr="009B60C1">
        <w:rPr>
          <w:sz w:val="16"/>
          <w:szCs w:val="16"/>
          <w:lang w:val="fr-BE"/>
        </w:rPr>
        <w:t>-</w:t>
      </w:r>
      <w:r w:rsidRPr="00C93155">
        <w:rPr>
          <w:color w:val="000000" w:themeColor="text1"/>
          <w:sz w:val="16"/>
          <w:szCs w:val="16"/>
          <w:lang w:val="fr-BE"/>
        </w:rPr>
        <w:t>127.</w:t>
      </w:r>
    </w:p>
    <w:p w14:paraId="25CA22C1" w14:textId="0C29CE71" w:rsidR="00A76D3A" w:rsidRPr="00C93155" w:rsidRDefault="00A76D3A" w:rsidP="00960914">
      <w:pPr>
        <w:pStyle w:val="Els-referenceno-number"/>
        <w:jc w:val="both"/>
        <w:rPr>
          <w:color w:val="000000" w:themeColor="text1"/>
          <w:sz w:val="16"/>
          <w:szCs w:val="16"/>
          <w:lang w:val="en-US"/>
        </w:rPr>
      </w:pPr>
      <w:r w:rsidRPr="00C93155">
        <w:rPr>
          <w:color w:val="000000" w:themeColor="text1"/>
          <w:sz w:val="16"/>
          <w:szCs w:val="16"/>
          <w:lang w:val="fr-BE"/>
        </w:rPr>
        <w:t xml:space="preserve">Y. Pan, T. Li, G. Lestari. Z. Lai, 2012. </w:t>
      </w:r>
      <w:r w:rsidRPr="00C93155">
        <w:rPr>
          <w:color w:val="000000" w:themeColor="text1"/>
          <w:sz w:val="16"/>
          <w:szCs w:val="16"/>
          <w:lang w:val="en-US"/>
        </w:rPr>
        <w:t>Effective separation of propylene/propane binary mixtures by ZIF-8 membranes. Journal of Membrane Science 390-391,93-98.</w:t>
      </w:r>
    </w:p>
    <w:p w14:paraId="4A130411" w14:textId="77777777" w:rsidR="00A25F67" w:rsidRPr="008A0E2D" w:rsidRDefault="00A25F67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C93155">
        <w:rPr>
          <w:color w:val="000000" w:themeColor="text1"/>
          <w:sz w:val="16"/>
          <w:szCs w:val="16"/>
          <w:lang w:val="en-US"/>
        </w:rPr>
        <w:t xml:space="preserve">H. O. Rubiera Landa, J. F. M. Denayer, 2023. Efficient modeling and simulation of gas separations applying </w:t>
      </w:r>
      <w:r w:rsidRPr="008A0E2D">
        <w:rPr>
          <w:sz w:val="16"/>
          <w:szCs w:val="16"/>
          <w:lang w:val="en-US"/>
        </w:rPr>
        <w:t>Maxwell-Stefan approach and Ideal Adsorbed Solution Theory. Chemical Engineering Science (submitted).</w:t>
      </w:r>
    </w:p>
    <w:p w14:paraId="1A3EECCB" w14:textId="38F3D35D" w:rsidR="00502BC3" w:rsidRPr="008A0E2D" w:rsidRDefault="00A25F67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H. O. Rubiera Landa, D. Flockerzi, A. Seidel-Morgenstern, 2013. A Method for Efficiently Solving the IAST Equations with an Application to Adsorber Dynamics. AIChE Journal 59 (4), 1263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1277.</w:t>
      </w:r>
    </w:p>
    <w:p w14:paraId="1C607FB6" w14:textId="30B2D3B6" w:rsidR="00502BC3" w:rsidRPr="008A0E2D" w:rsidRDefault="00502BC3" w:rsidP="00960914">
      <w:pPr>
        <w:pStyle w:val="Els-referenceno-number"/>
        <w:jc w:val="both"/>
        <w:rPr>
          <w:sz w:val="16"/>
          <w:szCs w:val="16"/>
          <w:lang w:val="nl-NL"/>
        </w:rPr>
      </w:pPr>
      <w:r w:rsidRPr="008A0E2D">
        <w:rPr>
          <w:sz w:val="16"/>
          <w:szCs w:val="16"/>
          <w:lang w:val="en-US"/>
        </w:rPr>
        <w:t xml:space="preserve">W. E. Schiesser, 1991. The numerical method of lines: integration of partial differential equations. </w:t>
      </w:r>
      <w:r w:rsidRPr="008A0E2D">
        <w:rPr>
          <w:sz w:val="16"/>
          <w:szCs w:val="16"/>
          <w:lang w:val="nl-NL"/>
        </w:rPr>
        <w:t>Academic Press, ISBN 9780128015513.</w:t>
      </w:r>
    </w:p>
    <w:p w14:paraId="568FD07F" w14:textId="116124AB" w:rsidR="00A25F67" w:rsidRPr="008A0E2D" w:rsidRDefault="00502BC3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nl-NL"/>
        </w:rPr>
        <w:t xml:space="preserve">J. M. van de Graaf, F. Kapteijn, J. A. Moulijn, 1999. </w:t>
      </w:r>
      <w:r w:rsidRPr="008A0E2D">
        <w:rPr>
          <w:sz w:val="16"/>
          <w:szCs w:val="16"/>
          <w:lang w:val="en-US"/>
        </w:rPr>
        <w:t>Modeling Permeation of Binary Mixtures Through Zeolite Membranes. AIChE Journal 45 (3), 497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511.</w:t>
      </w:r>
    </w:p>
    <w:p w14:paraId="1DAB12F5" w14:textId="0CBC0D1A" w:rsidR="00AC7E2F" w:rsidRPr="008A0E2D" w:rsidRDefault="00AC7E2F" w:rsidP="00960914">
      <w:pPr>
        <w:pStyle w:val="Els-referenceno-number"/>
        <w:jc w:val="both"/>
        <w:rPr>
          <w:sz w:val="16"/>
          <w:szCs w:val="16"/>
          <w:lang w:val="en-US"/>
        </w:rPr>
      </w:pPr>
      <w:r w:rsidRPr="008A0E2D">
        <w:rPr>
          <w:sz w:val="16"/>
          <w:szCs w:val="16"/>
          <w:lang w:val="en-US"/>
        </w:rPr>
        <w:t>T. Yamaki, N. Thuy, N. Hara, S. Taniguchi, S. Kataoka, 2022. Design and Evaluation of Two-Stage Membrane-Separation Processes for Propylene-Propane Mixtures. Membranes 12 (2), 163.</w:t>
      </w:r>
    </w:p>
    <w:p w14:paraId="7157F1E1" w14:textId="60DF2E64" w:rsidR="00DB3A8E" w:rsidRDefault="00AC7E2F" w:rsidP="00960914">
      <w:pPr>
        <w:pStyle w:val="Els-referenceno-number"/>
        <w:jc w:val="both"/>
      </w:pPr>
      <w:r w:rsidRPr="00A76D3A">
        <w:rPr>
          <w:sz w:val="16"/>
          <w:szCs w:val="16"/>
          <w:lang w:val="en-US"/>
        </w:rPr>
        <w:t xml:space="preserve">C. Zhang, R. P. Lively, K. Zhang, J. R. Johnson, O. Karvan, W. J. Koros, 2012. </w:t>
      </w:r>
      <w:r w:rsidRPr="008A0E2D">
        <w:rPr>
          <w:sz w:val="16"/>
          <w:szCs w:val="16"/>
          <w:lang w:val="en-US"/>
        </w:rPr>
        <w:t>Unexpected Molecular Sieving Properties of Zeolitic Imidazolate Framework-8. The Journal of Physical Chemistry Letters 3, 2130</w:t>
      </w:r>
      <w:r w:rsidR="008D2C67">
        <w:rPr>
          <w:sz w:val="16"/>
          <w:szCs w:val="16"/>
          <w:lang w:val="en-US"/>
        </w:rPr>
        <w:t>-</w:t>
      </w:r>
      <w:r w:rsidRPr="008A0E2D">
        <w:rPr>
          <w:sz w:val="16"/>
          <w:szCs w:val="16"/>
          <w:lang w:val="en-US"/>
        </w:rPr>
        <w:t>2134.</w:t>
      </w:r>
    </w:p>
    <w:sectPr w:rsidR="00DB3A8E" w:rsidSect="008B0184">
      <w:headerReference w:type="even" r:id="rId16"/>
      <w:headerReference w:type="default" r:id="rId17"/>
      <w:headerReference w:type="first" r:id="rId18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1A30" w14:textId="77777777" w:rsidR="00AE4371" w:rsidRDefault="00AE4371">
      <w:r>
        <w:separator/>
      </w:r>
    </w:p>
  </w:endnote>
  <w:endnote w:type="continuationSeparator" w:id="0">
    <w:p w14:paraId="6BB006FB" w14:textId="77777777" w:rsidR="00AE4371" w:rsidRDefault="00A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986C" w14:textId="77777777" w:rsidR="00AE4371" w:rsidRDefault="00AE4371">
      <w:r>
        <w:separator/>
      </w:r>
    </w:p>
  </w:footnote>
  <w:footnote w:type="continuationSeparator" w:id="0">
    <w:p w14:paraId="07FD408B" w14:textId="77777777" w:rsidR="00AE4371" w:rsidRDefault="00AE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7EAFAB96" w:rsidR="00DD3D9E" w:rsidRPr="007E60AF" w:rsidRDefault="00DD3D9E">
    <w:pPr>
      <w:pStyle w:val="Header"/>
      <w:tabs>
        <w:tab w:val="clear" w:pos="7200"/>
        <w:tab w:val="right" w:pos="7088"/>
      </w:tabs>
      <w:rPr>
        <w:lang w:val="es-MX"/>
      </w:rPr>
    </w:pPr>
    <w:r>
      <w:rPr>
        <w:rStyle w:val="PageNumber"/>
      </w:rPr>
      <w:tab/>
    </w:r>
    <w:r>
      <w:rPr>
        <w:rStyle w:val="PageNumber"/>
        <w:i/>
      </w:rPr>
      <w:tab/>
    </w:r>
    <w:r w:rsidR="007E60AF" w:rsidRPr="007E60AF">
      <w:rPr>
        <w:rStyle w:val="PageNumber"/>
        <w:i/>
        <w:lang w:val="es-MX"/>
      </w:rPr>
      <w:t>H. O. Rubiera Landa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127EA14E" w:rsidR="00DD3D9E" w:rsidRDefault="007E60AF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i/>
      </w:rPr>
      <w:t>Applying an efficient approach for modeling and optimization of membrane gas separation processes using Maxwell-Stefan theory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5717"/>
    <w:rsid w:val="000423E2"/>
    <w:rsid w:val="00051A88"/>
    <w:rsid w:val="00073958"/>
    <w:rsid w:val="000814F6"/>
    <w:rsid w:val="00084753"/>
    <w:rsid w:val="00093DFB"/>
    <w:rsid w:val="00094B78"/>
    <w:rsid w:val="000B0C80"/>
    <w:rsid w:val="000D3D9B"/>
    <w:rsid w:val="000D7E03"/>
    <w:rsid w:val="00101917"/>
    <w:rsid w:val="00101E17"/>
    <w:rsid w:val="00104E83"/>
    <w:rsid w:val="00106097"/>
    <w:rsid w:val="0011604E"/>
    <w:rsid w:val="00145424"/>
    <w:rsid w:val="0016032F"/>
    <w:rsid w:val="00166EB3"/>
    <w:rsid w:val="001713E4"/>
    <w:rsid w:val="001729F0"/>
    <w:rsid w:val="001879F6"/>
    <w:rsid w:val="001A3501"/>
    <w:rsid w:val="001A7920"/>
    <w:rsid w:val="001B4B38"/>
    <w:rsid w:val="001B6CA9"/>
    <w:rsid w:val="001B6EA1"/>
    <w:rsid w:val="001C0148"/>
    <w:rsid w:val="001C757E"/>
    <w:rsid w:val="001D0E71"/>
    <w:rsid w:val="001D3F8C"/>
    <w:rsid w:val="001D4218"/>
    <w:rsid w:val="001E7DA6"/>
    <w:rsid w:val="001F6993"/>
    <w:rsid w:val="0020000D"/>
    <w:rsid w:val="0020390F"/>
    <w:rsid w:val="002234C2"/>
    <w:rsid w:val="00264926"/>
    <w:rsid w:val="0027545F"/>
    <w:rsid w:val="00283F51"/>
    <w:rsid w:val="00296A2B"/>
    <w:rsid w:val="002A5C8F"/>
    <w:rsid w:val="002B55E3"/>
    <w:rsid w:val="002E0246"/>
    <w:rsid w:val="00303F4E"/>
    <w:rsid w:val="003067FE"/>
    <w:rsid w:val="00313D2C"/>
    <w:rsid w:val="0031734E"/>
    <w:rsid w:val="003319D3"/>
    <w:rsid w:val="0033407A"/>
    <w:rsid w:val="003361E6"/>
    <w:rsid w:val="003433F4"/>
    <w:rsid w:val="0034490E"/>
    <w:rsid w:val="00364E29"/>
    <w:rsid w:val="00395C9D"/>
    <w:rsid w:val="003A5ABD"/>
    <w:rsid w:val="003D1582"/>
    <w:rsid w:val="003D7E4C"/>
    <w:rsid w:val="003E41C2"/>
    <w:rsid w:val="003F1C02"/>
    <w:rsid w:val="003F1F97"/>
    <w:rsid w:val="003F4878"/>
    <w:rsid w:val="00405D67"/>
    <w:rsid w:val="00416D65"/>
    <w:rsid w:val="004264B2"/>
    <w:rsid w:val="00430EEB"/>
    <w:rsid w:val="0043621B"/>
    <w:rsid w:val="0045510C"/>
    <w:rsid w:val="00461F97"/>
    <w:rsid w:val="004807F4"/>
    <w:rsid w:val="00485B68"/>
    <w:rsid w:val="0049772C"/>
    <w:rsid w:val="004A21E5"/>
    <w:rsid w:val="004A6FDD"/>
    <w:rsid w:val="004B45EB"/>
    <w:rsid w:val="004C4342"/>
    <w:rsid w:val="004D118A"/>
    <w:rsid w:val="004D39D5"/>
    <w:rsid w:val="004E4F70"/>
    <w:rsid w:val="004F4436"/>
    <w:rsid w:val="00502BC3"/>
    <w:rsid w:val="00544D5C"/>
    <w:rsid w:val="00552EEB"/>
    <w:rsid w:val="005A15EF"/>
    <w:rsid w:val="005A4060"/>
    <w:rsid w:val="005A7A60"/>
    <w:rsid w:val="005C05A6"/>
    <w:rsid w:val="005C6C57"/>
    <w:rsid w:val="005D01F8"/>
    <w:rsid w:val="005E5D0C"/>
    <w:rsid w:val="0061215E"/>
    <w:rsid w:val="0062181D"/>
    <w:rsid w:val="00633752"/>
    <w:rsid w:val="00637B55"/>
    <w:rsid w:val="00653F3E"/>
    <w:rsid w:val="006956CC"/>
    <w:rsid w:val="006A69BF"/>
    <w:rsid w:val="006E0164"/>
    <w:rsid w:val="006E3BD7"/>
    <w:rsid w:val="006E426C"/>
    <w:rsid w:val="00710A02"/>
    <w:rsid w:val="00711DF4"/>
    <w:rsid w:val="00717887"/>
    <w:rsid w:val="00726DF2"/>
    <w:rsid w:val="007418DF"/>
    <w:rsid w:val="00751126"/>
    <w:rsid w:val="00757E98"/>
    <w:rsid w:val="00782A05"/>
    <w:rsid w:val="00787EED"/>
    <w:rsid w:val="007B15DD"/>
    <w:rsid w:val="007C777F"/>
    <w:rsid w:val="007D70A1"/>
    <w:rsid w:val="007E60AF"/>
    <w:rsid w:val="007F5272"/>
    <w:rsid w:val="008132E8"/>
    <w:rsid w:val="00823407"/>
    <w:rsid w:val="008379F9"/>
    <w:rsid w:val="00857927"/>
    <w:rsid w:val="00860730"/>
    <w:rsid w:val="008A0E2D"/>
    <w:rsid w:val="008B0184"/>
    <w:rsid w:val="008C5D02"/>
    <w:rsid w:val="008D2649"/>
    <w:rsid w:val="008D2C67"/>
    <w:rsid w:val="0090568D"/>
    <w:rsid w:val="009125C9"/>
    <w:rsid w:val="00913879"/>
    <w:rsid w:val="0091621F"/>
    <w:rsid w:val="00917661"/>
    <w:rsid w:val="00933677"/>
    <w:rsid w:val="00934BA7"/>
    <w:rsid w:val="00960914"/>
    <w:rsid w:val="0096206C"/>
    <w:rsid w:val="00970E5D"/>
    <w:rsid w:val="0097701C"/>
    <w:rsid w:val="009779BF"/>
    <w:rsid w:val="00977C04"/>
    <w:rsid w:val="00980A65"/>
    <w:rsid w:val="0099349B"/>
    <w:rsid w:val="009B0D22"/>
    <w:rsid w:val="009B60C1"/>
    <w:rsid w:val="009B795B"/>
    <w:rsid w:val="009C6240"/>
    <w:rsid w:val="009D4536"/>
    <w:rsid w:val="009D692B"/>
    <w:rsid w:val="00A10D53"/>
    <w:rsid w:val="00A1633C"/>
    <w:rsid w:val="00A25E70"/>
    <w:rsid w:val="00A25F67"/>
    <w:rsid w:val="00A26E01"/>
    <w:rsid w:val="00A33765"/>
    <w:rsid w:val="00A33AC2"/>
    <w:rsid w:val="00A63269"/>
    <w:rsid w:val="00A76D3A"/>
    <w:rsid w:val="00A92377"/>
    <w:rsid w:val="00A97FD5"/>
    <w:rsid w:val="00AA3B0B"/>
    <w:rsid w:val="00AA760B"/>
    <w:rsid w:val="00AB07DF"/>
    <w:rsid w:val="00AB2878"/>
    <w:rsid w:val="00AB29ED"/>
    <w:rsid w:val="00AB7A76"/>
    <w:rsid w:val="00AC7E2F"/>
    <w:rsid w:val="00AD3DAA"/>
    <w:rsid w:val="00AD60D2"/>
    <w:rsid w:val="00AD7CFF"/>
    <w:rsid w:val="00AE2D2D"/>
    <w:rsid w:val="00AE4371"/>
    <w:rsid w:val="00AE4BD8"/>
    <w:rsid w:val="00AF0CFC"/>
    <w:rsid w:val="00B07AB8"/>
    <w:rsid w:val="00B10996"/>
    <w:rsid w:val="00B142F3"/>
    <w:rsid w:val="00B15417"/>
    <w:rsid w:val="00B365C4"/>
    <w:rsid w:val="00B3693C"/>
    <w:rsid w:val="00B4388F"/>
    <w:rsid w:val="00B63237"/>
    <w:rsid w:val="00B878A8"/>
    <w:rsid w:val="00BB6CE1"/>
    <w:rsid w:val="00BC1A42"/>
    <w:rsid w:val="00BC6086"/>
    <w:rsid w:val="00BE4495"/>
    <w:rsid w:val="00BE4825"/>
    <w:rsid w:val="00BF42B9"/>
    <w:rsid w:val="00BF50AE"/>
    <w:rsid w:val="00C01D11"/>
    <w:rsid w:val="00C054B0"/>
    <w:rsid w:val="00C12AC2"/>
    <w:rsid w:val="00C251E6"/>
    <w:rsid w:val="00C255F2"/>
    <w:rsid w:val="00C32562"/>
    <w:rsid w:val="00C32C1D"/>
    <w:rsid w:val="00C41FFA"/>
    <w:rsid w:val="00C63F77"/>
    <w:rsid w:val="00C7259B"/>
    <w:rsid w:val="00C81CC1"/>
    <w:rsid w:val="00C93155"/>
    <w:rsid w:val="00C960DC"/>
    <w:rsid w:val="00D02C75"/>
    <w:rsid w:val="00D04A12"/>
    <w:rsid w:val="00D10E22"/>
    <w:rsid w:val="00D13D2C"/>
    <w:rsid w:val="00D14A6D"/>
    <w:rsid w:val="00D256D5"/>
    <w:rsid w:val="00D31695"/>
    <w:rsid w:val="00D374EA"/>
    <w:rsid w:val="00D477C8"/>
    <w:rsid w:val="00D50CA2"/>
    <w:rsid w:val="00D77A8F"/>
    <w:rsid w:val="00DB3A8E"/>
    <w:rsid w:val="00DC2F94"/>
    <w:rsid w:val="00DC67F6"/>
    <w:rsid w:val="00DC6B85"/>
    <w:rsid w:val="00DD3D9E"/>
    <w:rsid w:val="00DD7908"/>
    <w:rsid w:val="00E3556C"/>
    <w:rsid w:val="00E476D2"/>
    <w:rsid w:val="00E527EA"/>
    <w:rsid w:val="00E82297"/>
    <w:rsid w:val="00E83D1F"/>
    <w:rsid w:val="00EA2226"/>
    <w:rsid w:val="00EC0E71"/>
    <w:rsid w:val="00EC70B8"/>
    <w:rsid w:val="00ED634E"/>
    <w:rsid w:val="00ED6EF3"/>
    <w:rsid w:val="00EE47E5"/>
    <w:rsid w:val="00EF233E"/>
    <w:rsid w:val="00EF39FD"/>
    <w:rsid w:val="00F06842"/>
    <w:rsid w:val="00F107FD"/>
    <w:rsid w:val="00F11C6B"/>
    <w:rsid w:val="00F1435F"/>
    <w:rsid w:val="00F14D28"/>
    <w:rsid w:val="00F232C7"/>
    <w:rsid w:val="00F30FF1"/>
    <w:rsid w:val="00F50A3F"/>
    <w:rsid w:val="00F61E85"/>
    <w:rsid w:val="00F6428E"/>
    <w:rsid w:val="00F7055D"/>
    <w:rsid w:val="00F70F6B"/>
    <w:rsid w:val="00F72777"/>
    <w:rsid w:val="00FB64A8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807F4"/>
    <w:rPr>
      <w:color w:val="666666"/>
    </w:rPr>
  </w:style>
  <w:style w:type="table" w:styleId="TableGrid">
    <w:name w:val="Table Grid"/>
    <w:basedOn w:val="TableNormal"/>
    <w:rsid w:val="005C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9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56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8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7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42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998</TotalTime>
  <Pages>6</Pages>
  <Words>2892</Words>
  <Characters>16490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Héctor Octavio Rubiera Landa</cp:lastModifiedBy>
  <cp:revision>156</cp:revision>
  <cp:lastPrinted>2023-12-18T14:07:00Z</cp:lastPrinted>
  <dcterms:created xsi:type="dcterms:W3CDTF">2023-10-02T07:50:00Z</dcterms:created>
  <dcterms:modified xsi:type="dcterms:W3CDTF">2023-12-18T14:40:00Z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