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294D9E17" w:rsidR="00DD3D9E" w:rsidRPr="00B4388F" w:rsidRDefault="00E27DB8">
      <w:pPr>
        <w:pStyle w:val="Els-Title"/>
        <w:rPr>
          <w:color w:val="000000" w:themeColor="text1"/>
        </w:rPr>
      </w:pPr>
      <w:r w:rsidRPr="00E27DB8">
        <w:rPr>
          <w:color w:val="000000" w:themeColor="text1"/>
        </w:rPr>
        <w:t>THE EFFECT OF 3D PRINTING PROCESS PARAMETERS ON NYLON BASED COMPOSITE FILAMENTS: A MODELLING STUDY</w:t>
      </w:r>
    </w:p>
    <w:p w14:paraId="02B9C2B2" w14:textId="77777777" w:rsidR="00E27DB8" w:rsidRPr="00BA6999" w:rsidRDefault="00E27DB8" w:rsidP="00E27DB8">
      <w:pPr>
        <w:pStyle w:val="Els-Author"/>
        <w:rPr>
          <w:vertAlign w:val="superscript"/>
        </w:rPr>
      </w:pPr>
      <w:r>
        <w:t>Andras Kaman</w:t>
      </w:r>
      <w:r>
        <w:rPr>
          <w:vertAlign w:val="superscript"/>
        </w:rPr>
        <w:t>a</w:t>
      </w:r>
      <w:r>
        <w:t>, Miklos Jakab</w:t>
      </w:r>
      <w:r>
        <w:rPr>
          <w:vertAlign w:val="superscript"/>
        </w:rPr>
        <w:t>b</w:t>
      </w:r>
      <w:r>
        <w:t>, Laszlo Balogh</w:t>
      </w:r>
      <w:r>
        <w:rPr>
          <w:vertAlign w:val="superscript"/>
        </w:rPr>
        <w:t>a</w:t>
      </w:r>
      <w:r>
        <w:t>, Armand Meszlenyi</w:t>
      </w:r>
      <w:r>
        <w:rPr>
          <w:vertAlign w:val="superscript"/>
        </w:rPr>
        <w:t>a</w:t>
      </w:r>
      <w:r>
        <w:t>, Attila Egedy</w:t>
      </w:r>
      <w:r>
        <w:rPr>
          <w:vertAlign w:val="superscript"/>
        </w:rPr>
        <w:t>a</w:t>
      </w:r>
    </w:p>
    <w:p w14:paraId="2B6EC84F" w14:textId="77777777" w:rsidR="00E27DB8" w:rsidRDefault="00E27DB8" w:rsidP="00E27DB8">
      <w:pPr>
        <w:pStyle w:val="Els-Affiliation"/>
      </w:pPr>
      <w:r w:rsidRPr="00C52334">
        <w:t>aDepartment of Process Engineering, University of Pannonia, 10 Egyetem str., 8200 Veszprém, Hungary</w:t>
      </w:r>
    </w:p>
    <w:p w14:paraId="54074788" w14:textId="77777777" w:rsidR="00E27DB8" w:rsidRDefault="00E27DB8" w:rsidP="00E27DB8">
      <w:pPr>
        <w:pStyle w:val="Els-Affiliation"/>
      </w:pPr>
      <w:r w:rsidRPr="00C52334">
        <w:t>bDepartment of Materials Engineering, University of Pannonia, 10 Egyetem str., 8200 Veszprém, Hungary</w:t>
      </w:r>
    </w:p>
    <w:p w14:paraId="36500C2A" w14:textId="77777777" w:rsidR="00E27DB8" w:rsidRDefault="00C71B82" w:rsidP="00E27DB8">
      <w:pPr>
        <w:pStyle w:val="Els-Affiliation"/>
        <w:rPr>
          <w:b/>
          <w:i w:val="0"/>
        </w:rPr>
      </w:pPr>
      <w:hyperlink r:id="rId8" w:history="1">
        <w:r w:rsidR="00E27DB8" w:rsidRPr="00803DC6">
          <w:rPr>
            <w:rStyle w:val="Hiperhivatkozs"/>
          </w:rPr>
          <w:t>kaman.andras@mk.uni-pannon.hu</w:t>
        </w:r>
      </w:hyperlink>
    </w:p>
    <w:p w14:paraId="144DE684" w14:textId="77777777" w:rsidR="008D2649" w:rsidRDefault="008D2649" w:rsidP="008D2649">
      <w:pPr>
        <w:pStyle w:val="Els-Abstract"/>
      </w:pPr>
      <w:r>
        <w:t>Abstract</w:t>
      </w:r>
    </w:p>
    <w:p w14:paraId="6D18500C" w14:textId="5EC7A2EE" w:rsidR="00E27DB8" w:rsidRPr="00E27DB8" w:rsidRDefault="00E27DB8" w:rsidP="00E27DB8">
      <w:pPr>
        <w:pStyle w:val="Els-body-text"/>
        <w:spacing w:after="120"/>
        <w:rPr>
          <w:lang w:val="en-GB"/>
        </w:rPr>
      </w:pPr>
      <w:r w:rsidRPr="00E27DB8">
        <w:rPr>
          <w:lang w:val="en-GB"/>
        </w:rPr>
        <w:t xml:space="preserve">In recent years, </w:t>
      </w:r>
      <w:r w:rsidR="00AB72DE">
        <w:rPr>
          <w:lang w:val="en-GB"/>
        </w:rPr>
        <w:t>additive manufacturing has become exceedingly popular</w:t>
      </w:r>
      <w:r w:rsidRPr="00E27DB8">
        <w:rPr>
          <w:lang w:val="en-GB"/>
        </w:rPr>
        <w:t xml:space="preserve"> in industrial applications and scientific studies. The rapid development </w:t>
      </w:r>
      <w:r w:rsidR="00AB72DE">
        <w:rPr>
          <w:lang w:val="en-GB"/>
        </w:rPr>
        <w:t>i</w:t>
      </w:r>
      <w:r w:rsidRPr="00E27DB8">
        <w:rPr>
          <w:lang w:val="en-GB"/>
        </w:rPr>
        <w:t>n this field, especially the slicer and machine software, makes research difficult because these can become obsolete due to software improvements. Another limiting aspect is the lack of knowledge and interest in the 3D printing process and materials; primarily</w:t>
      </w:r>
      <w:r w:rsidR="00AB72DE">
        <w:rPr>
          <w:lang w:val="en-GB"/>
        </w:rPr>
        <w:t>,</w:t>
      </w:r>
      <w:r w:rsidRPr="00E27DB8">
        <w:rPr>
          <w:lang w:val="en-GB"/>
        </w:rPr>
        <w:t xml:space="preserve"> 3D printing is seen as a tool to achieve some result</w:t>
      </w:r>
      <w:r w:rsidR="00AB72DE">
        <w:rPr>
          <w:lang w:val="en-GB"/>
        </w:rPr>
        <w:t>s</w:t>
      </w:r>
      <w:r w:rsidRPr="00E27DB8">
        <w:rPr>
          <w:lang w:val="en-GB"/>
        </w:rPr>
        <w:t xml:space="preserve"> by researchers. Due to these facts</w:t>
      </w:r>
      <w:r w:rsidR="00AB72DE">
        <w:rPr>
          <w:lang w:val="en-GB"/>
        </w:rPr>
        <w:t>,</w:t>
      </w:r>
      <w:r w:rsidRPr="00E27DB8">
        <w:rPr>
          <w:lang w:val="en-GB"/>
        </w:rPr>
        <w:t xml:space="preserve"> most studies do</w:t>
      </w:r>
      <w:r w:rsidR="00AB72DE">
        <w:rPr>
          <w:lang w:val="en-GB"/>
        </w:rPr>
        <w:t xml:space="preserve"> no</w:t>
      </w:r>
      <w:r w:rsidRPr="00E27DB8">
        <w:rPr>
          <w:lang w:val="en-GB"/>
        </w:rPr>
        <w:t xml:space="preserve">t </w:t>
      </w:r>
      <w:r w:rsidR="00AB72DE">
        <w:rPr>
          <w:lang w:val="en-GB"/>
        </w:rPr>
        <w:t>adequately dwell on the 3D printing parameters, making</w:t>
      </w:r>
      <w:r w:rsidRPr="00E27DB8">
        <w:rPr>
          <w:lang w:val="en-GB"/>
        </w:rPr>
        <w:t xml:space="preserve"> the reproduction of results almost unachievable.</w:t>
      </w:r>
    </w:p>
    <w:p w14:paraId="58C3C628" w14:textId="2E2FDE64" w:rsidR="00E27DB8" w:rsidRPr="00E27DB8" w:rsidRDefault="00E27DB8" w:rsidP="00E27DB8">
      <w:pPr>
        <w:pStyle w:val="Els-body-text"/>
        <w:spacing w:after="120"/>
        <w:rPr>
          <w:lang w:val="en-GB"/>
        </w:rPr>
      </w:pPr>
      <w:r w:rsidRPr="00E27DB8">
        <w:rPr>
          <w:lang w:val="en-GB"/>
        </w:rPr>
        <w:t xml:space="preserve">This paper discusses four of the major 3D printing parameters </w:t>
      </w:r>
      <w:r w:rsidR="00AB72DE">
        <w:rPr>
          <w:lang w:val="en-GB"/>
        </w:rPr>
        <w:t>that a</w:t>
      </w:r>
      <w:r w:rsidRPr="00E27DB8">
        <w:rPr>
          <w:lang w:val="en-GB"/>
        </w:rPr>
        <w:t>ffect the properties of final products made by chopped carbon fibre filled- and unreinforced nylon filaments</w:t>
      </w:r>
      <w:r w:rsidR="00AB72DE">
        <w:rPr>
          <w:lang w:val="en-GB"/>
        </w:rPr>
        <w:t>;</w:t>
      </w:r>
      <w:r w:rsidRPr="00E27DB8">
        <w:rPr>
          <w:lang w:val="en-GB"/>
        </w:rPr>
        <w:t xml:space="preserve"> these parameters are the printing temperature, nozzle diameter, layer height, and infill orientation. The family of nylon filaments is mainly used for functional 3D printing, especially in </w:t>
      </w:r>
      <w:r w:rsidR="00AB72DE">
        <w:rPr>
          <w:lang w:val="en-GB"/>
        </w:rPr>
        <w:t>replacing</w:t>
      </w:r>
      <w:r w:rsidRPr="00E27DB8">
        <w:rPr>
          <w:lang w:val="en-GB"/>
        </w:rPr>
        <w:t xml:space="preserve"> aluminium and steel parts</w:t>
      </w:r>
      <w:r w:rsidR="00AB72DE">
        <w:rPr>
          <w:lang w:val="en-GB"/>
        </w:rPr>
        <w:t>,</w:t>
      </w:r>
      <w:r w:rsidRPr="00E27DB8">
        <w:rPr>
          <w:lang w:val="en-GB"/>
        </w:rPr>
        <w:t xml:space="preserve"> mainly due to their excellent strength/weight ratio. </w:t>
      </w:r>
    </w:p>
    <w:p w14:paraId="6995D8A7" w14:textId="7D7361A4" w:rsidR="00E27DB8" w:rsidRPr="00E27DB8" w:rsidRDefault="00E27DB8" w:rsidP="00E27DB8">
      <w:pPr>
        <w:pStyle w:val="Els-body-text"/>
        <w:spacing w:after="120"/>
        <w:rPr>
          <w:lang w:val="en-GB"/>
        </w:rPr>
      </w:pPr>
      <w:r w:rsidRPr="00E27DB8">
        <w:rPr>
          <w:lang w:val="en-GB"/>
        </w:rPr>
        <w:t xml:space="preserve">The simulation and modelling of tensile tests were carried out in ANSYS </w:t>
      </w:r>
      <w:r w:rsidR="00B33EFF">
        <w:rPr>
          <w:lang w:val="en-GB"/>
        </w:rPr>
        <w:t>M</w:t>
      </w:r>
      <w:r w:rsidRPr="00E27DB8">
        <w:rPr>
          <w:lang w:val="en-GB"/>
        </w:rPr>
        <w:t xml:space="preserve">echanics. Modelling parameters were determined based on the real-life tensile tests </w:t>
      </w:r>
      <w:r w:rsidR="00B33EFF">
        <w:rPr>
          <w:lang w:val="en-GB"/>
        </w:rPr>
        <w:t>carried out beforehand.</w:t>
      </w:r>
    </w:p>
    <w:p w14:paraId="1E11FC9D" w14:textId="34A55CA1" w:rsidR="00E27DB8" w:rsidRDefault="00E27DB8" w:rsidP="00E27DB8">
      <w:pPr>
        <w:pStyle w:val="Els-body-text"/>
        <w:spacing w:after="120"/>
        <w:rPr>
          <w:lang w:val="en-GB"/>
        </w:rPr>
      </w:pPr>
      <w:r w:rsidRPr="00E27DB8">
        <w:rPr>
          <w:lang w:val="en-GB"/>
        </w:rPr>
        <w:t>Keywords: Additive manufacturing, printing parameters, simulation</w:t>
      </w:r>
    </w:p>
    <w:p w14:paraId="144DE689" w14:textId="51B88861" w:rsidR="008D2649" w:rsidRDefault="00E27DB8" w:rsidP="008D2649">
      <w:pPr>
        <w:pStyle w:val="Els-1storder-head"/>
      </w:pPr>
      <w:r>
        <w:t>Introduction</w:t>
      </w:r>
    </w:p>
    <w:p w14:paraId="378A123E" w14:textId="6FD5F1CE" w:rsidR="00E27DB8" w:rsidRPr="00EE3C70" w:rsidRDefault="00E27DB8" w:rsidP="00EE3C70">
      <w:pPr>
        <w:pStyle w:val="Els-body-text"/>
        <w:spacing w:after="120"/>
        <w:rPr>
          <w:lang w:val="en-GB"/>
        </w:rPr>
      </w:pPr>
      <w:r>
        <w:t xml:space="preserve">3D printing or additive manufacturing is a rapidly developing field, </w:t>
      </w:r>
      <w:r w:rsidR="00AB72DE">
        <w:t>an</w:t>
      </w:r>
      <w:r>
        <w:t xml:space="preserve"> increasingly popular topic of scientific studies and research. One of the main reasons for this popularity </w:t>
      </w:r>
      <w:r>
        <w:lastRenderedPageBreak/>
        <w:t>is the untapped potential it still has due to it being so young compared to other manufacturing techni</w:t>
      </w:r>
      <w:r w:rsidR="00AB72DE">
        <w:t>que</w:t>
      </w:r>
      <w:r>
        <w:t xml:space="preserve">s, which gives researchers </w:t>
      </w:r>
      <w:r w:rsidR="00AB72DE">
        <w:t xml:space="preserve">a </w:t>
      </w:r>
      <w:r>
        <w:t xml:space="preserve">chance to study the different aspects of additive manufacturing relatively uncontested. However, because it is so new and the available software and hardware advancements, not to mention the material aspect, are happening in leaps and at a fast pace, it makes the research in this field difficult </w:t>
      </w:r>
      <w:r w:rsidR="00AB72DE">
        <w:rPr>
          <w:lang w:val="en-GB"/>
        </w:rPr>
        <w:t>regarding</w:t>
      </w:r>
      <w:r w:rsidRPr="00EE3C70">
        <w:rPr>
          <w:lang w:val="en-GB"/>
        </w:rPr>
        <w:t xml:space="preserve"> longevity and repeatability. Another setback is th</w:t>
      </w:r>
      <w:r w:rsidR="00AB72DE">
        <w:rPr>
          <w:lang w:val="en-GB"/>
        </w:rPr>
        <w:t>at many</w:t>
      </w:r>
      <w:r w:rsidRPr="00EE3C70">
        <w:rPr>
          <w:lang w:val="en-GB"/>
        </w:rPr>
        <w:t xml:space="preserve"> researchers are only familiar with 3D </w:t>
      </w:r>
      <w:r w:rsidR="00B33EFF">
        <w:rPr>
          <w:lang w:val="en-GB"/>
        </w:rPr>
        <w:t>printing in a limited capacity.</w:t>
      </w:r>
    </w:p>
    <w:p w14:paraId="25752979" w14:textId="7F40E12D" w:rsidR="00EE3C70" w:rsidRPr="00EE3C70" w:rsidRDefault="00E27DB8" w:rsidP="00EE3C70">
      <w:pPr>
        <w:pStyle w:val="Els-body-text"/>
        <w:spacing w:after="120"/>
        <w:rPr>
          <w:lang w:val="en-GB"/>
        </w:rPr>
      </w:pPr>
      <w:r w:rsidRPr="00EE3C70">
        <w:rPr>
          <w:lang w:val="en-GB"/>
        </w:rPr>
        <w:t xml:space="preserve">Material advancements </w:t>
      </w:r>
      <w:r w:rsidR="00AB72DE">
        <w:rPr>
          <w:lang w:val="en-GB"/>
        </w:rPr>
        <w:t>boomed</w:t>
      </w:r>
      <w:r w:rsidRPr="00EE3C70">
        <w:rPr>
          <w:lang w:val="en-GB"/>
        </w:rPr>
        <w:t xml:space="preserve"> in variety and quality in recent years</w:t>
      </w:r>
      <w:r w:rsidR="0098254B" w:rsidRPr="00EE3C70">
        <w:rPr>
          <w:lang w:val="en-GB"/>
        </w:rPr>
        <w:t>, such as continuous fib</w:t>
      </w:r>
      <w:r w:rsidR="00AB72DE">
        <w:rPr>
          <w:lang w:val="en-GB"/>
        </w:rPr>
        <w:t>re</w:t>
      </w:r>
      <w:r w:rsidR="0098254B" w:rsidRPr="00EE3C70">
        <w:rPr>
          <w:lang w:val="en-GB"/>
        </w:rPr>
        <w:t xml:space="preserve"> reinforcement in different thermoplastics that Chen et al. (2021) studied</w:t>
      </w:r>
      <w:r w:rsidRPr="00EE3C70">
        <w:rPr>
          <w:lang w:val="en-GB"/>
        </w:rPr>
        <w:t>. New high</w:t>
      </w:r>
      <w:r w:rsidR="00AB72DE">
        <w:rPr>
          <w:lang w:val="en-GB"/>
        </w:rPr>
        <w:t>-</w:t>
      </w:r>
      <w:r w:rsidRPr="00EE3C70">
        <w:rPr>
          <w:lang w:val="en-GB"/>
        </w:rPr>
        <w:t>performance engineering materials appeared and refined</w:t>
      </w:r>
      <w:r w:rsidR="00AB72DE">
        <w:rPr>
          <w:lang w:val="en-GB"/>
        </w:rPr>
        <w:t>;</w:t>
      </w:r>
      <w:r w:rsidRPr="00EE3C70">
        <w:rPr>
          <w:lang w:val="en-GB"/>
        </w:rPr>
        <w:t xml:space="preserve"> one such material is the family of nylon filaments</w:t>
      </w:r>
      <w:r w:rsidR="00AB72DE">
        <w:rPr>
          <w:lang w:val="en-GB"/>
        </w:rPr>
        <w:t>,</w:t>
      </w:r>
      <w:r w:rsidRPr="00EE3C70">
        <w:rPr>
          <w:lang w:val="en-GB"/>
        </w:rPr>
        <w:t xml:space="preserve"> especially the chopped carbon fib</w:t>
      </w:r>
      <w:r w:rsidR="00AB72DE">
        <w:rPr>
          <w:lang w:val="en-GB"/>
        </w:rPr>
        <w:t>re-</w:t>
      </w:r>
      <w:r w:rsidRPr="00EE3C70">
        <w:rPr>
          <w:lang w:val="en-GB"/>
        </w:rPr>
        <w:t>reinforced filaments</w:t>
      </w:r>
      <w:r w:rsidR="0098254B" w:rsidRPr="00EE3C70">
        <w:rPr>
          <w:lang w:val="en-GB"/>
        </w:rPr>
        <w:t xml:space="preserve"> (Isobe et al., 2018)</w:t>
      </w:r>
      <w:r w:rsidRPr="00EE3C70">
        <w:rPr>
          <w:lang w:val="en-GB"/>
        </w:rPr>
        <w:t xml:space="preserve">. The nylon filaments </w:t>
      </w:r>
      <w:r w:rsidR="00AB72DE">
        <w:rPr>
          <w:lang w:val="en-GB"/>
        </w:rPr>
        <w:t>became</w:t>
      </w:r>
      <w:r w:rsidRPr="00EE3C70">
        <w:rPr>
          <w:lang w:val="en-GB"/>
        </w:rPr>
        <w:t xml:space="preserve"> exceedingly popular among 3D printer enthusiasts due to </w:t>
      </w:r>
      <w:r w:rsidR="00AB72DE">
        <w:rPr>
          <w:lang w:val="en-GB"/>
        </w:rPr>
        <w:t>their</w:t>
      </w:r>
      <w:r w:rsidRPr="00EE3C70">
        <w:rPr>
          <w:lang w:val="en-GB"/>
        </w:rPr>
        <w:t xml:space="preserve"> strength, resistance to substances and UV, printability, high</w:t>
      </w:r>
      <w:r w:rsidR="00AB72DE">
        <w:rPr>
          <w:lang w:val="en-GB"/>
        </w:rPr>
        <w:t>-</w:t>
      </w:r>
      <w:r w:rsidRPr="00EE3C70">
        <w:rPr>
          <w:lang w:val="en-GB"/>
        </w:rPr>
        <w:t xml:space="preserve">temperature resistance compared to other available thermoplastic families, and arguably most important of its properties is its </w:t>
      </w:r>
      <w:r w:rsidR="00B33EFF">
        <w:rPr>
          <w:lang w:val="en-GB"/>
        </w:rPr>
        <w:t xml:space="preserve">low </w:t>
      </w:r>
      <w:r w:rsidRPr="00EE3C70">
        <w:rPr>
          <w:lang w:val="en-GB"/>
        </w:rPr>
        <w:t>cost. There are two distinct groups that the commercially available nylon filaments fall in, may that be some fib</w:t>
      </w:r>
      <w:r w:rsidR="00AB72DE">
        <w:rPr>
          <w:lang w:val="en-GB"/>
        </w:rPr>
        <w:t>re-</w:t>
      </w:r>
      <w:r w:rsidRPr="00EE3C70">
        <w:rPr>
          <w:lang w:val="en-GB"/>
        </w:rPr>
        <w:t>reinforced one or unreinforced thermoplastic</w:t>
      </w:r>
      <w:r w:rsidR="00AB72DE">
        <w:rPr>
          <w:lang w:val="en-GB"/>
        </w:rPr>
        <w:t>;</w:t>
      </w:r>
      <w:r w:rsidRPr="00EE3C70">
        <w:rPr>
          <w:lang w:val="en-GB"/>
        </w:rPr>
        <w:t xml:space="preserve"> these are the nylon 6/66 and the nylon 12 group. Strangely</w:t>
      </w:r>
      <w:r w:rsidR="00AB72DE">
        <w:rPr>
          <w:lang w:val="en-GB"/>
        </w:rPr>
        <w:t>,</w:t>
      </w:r>
      <w:r w:rsidRPr="00EE3C70">
        <w:rPr>
          <w:lang w:val="en-GB"/>
        </w:rPr>
        <w:t xml:space="preserve"> the nylon 6/66 group is not distinguished between nylon 6 and nylon 66 most of the time</w:t>
      </w:r>
      <w:r w:rsidR="00AB72DE">
        <w:rPr>
          <w:lang w:val="en-GB"/>
        </w:rPr>
        <w:t>;</w:t>
      </w:r>
      <w:r w:rsidRPr="00EE3C70">
        <w:rPr>
          <w:lang w:val="en-GB"/>
        </w:rPr>
        <w:t xml:space="preserve"> the manufacturers usually state these filaments are nylon or nylon 6/66 </w:t>
      </w:r>
      <w:r w:rsidR="00AB72DE">
        <w:rPr>
          <w:lang w:val="en-GB"/>
        </w:rPr>
        <w:t>since</w:t>
      </w:r>
      <w:r w:rsidRPr="00EE3C70">
        <w:rPr>
          <w:lang w:val="en-GB"/>
        </w:rPr>
        <w:t xml:space="preserve"> they may be a blend of the two. However, the group of nylon 12 is stated clearly each time by the manufacturer and </w:t>
      </w:r>
      <w:r w:rsidR="00AB72DE">
        <w:rPr>
          <w:lang w:val="en-GB"/>
        </w:rPr>
        <w:t>is</w:t>
      </w:r>
      <w:r w:rsidRPr="00EE3C70">
        <w:rPr>
          <w:lang w:val="en-GB"/>
        </w:rPr>
        <w:t xml:space="preserve"> usually available for twice the retail price of the other group. Mainly due to its lower price and similar properties</w:t>
      </w:r>
      <w:r w:rsidR="00AB72DE">
        <w:rPr>
          <w:lang w:val="en-GB"/>
        </w:rPr>
        <w:t>, the nylon 6/66 group usage is much more widespread, which is why</w:t>
      </w:r>
      <w:r w:rsidRPr="00EE3C70">
        <w:rPr>
          <w:lang w:val="en-GB"/>
        </w:rPr>
        <w:t xml:space="preserve"> this thermoplastic group was chosen for the research of this paper.</w:t>
      </w:r>
    </w:p>
    <w:p w14:paraId="751405A2" w14:textId="72AE5C2F" w:rsidR="00EE3C70" w:rsidRPr="00EE3C70" w:rsidRDefault="00EE3C70" w:rsidP="00EE3C70">
      <w:pPr>
        <w:pStyle w:val="Els-body-text"/>
        <w:spacing w:after="120"/>
        <w:rPr>
          <w:lang w:val="en-GB"/>
        </w:rPr>
      </w:pPr>
      <w:r w:rsidRPr="00EE3C70">
        <w:rPr>
          <w:lang w:val="en-GB"/>
        </w:rPr>
        <w:t xml:space="preserve">The simulation of additive manufacturing processes can help </w:t>
      </w:r>
      <w:r>
        <w:rPr>
          <w:lang w:val="en-GB"/>
        </w:rPr>
        <w:t xml:space="preserve">to achieve the desired mechanical properties of products, as the process parameters play a </w:t>
      </w:r>
      <w:r w:rsidR="00AB72DE">
        <w:rPr>
          <w:lang w:val="en-GB"/>
        </w:rPr>
        <w:t>crucial</w:t>
      </w:r>
      <w:r>
        <w:rPr>
          <w:lang w:val="en-GB"/>
        </w:rPr>
        <w:t xml:space="preserve"> role in almost all of them.</w:t>
      </w:r>
      <w:r w:rsidRPr="00EE3C70">
        <w:t xml:space="preserve"> </w:t>
      </w:r>
      <w:proofErr w:type="spellStart"/>
      <w:r w:rsidRPr="00EE3C70">
        <w:rPr>
          <w:lang w:val="en-GB"/>
        </w:rPr>
        <w:t>Saithongkum</w:t>
      </w:r>
      <w:proofErr w:type="spellEnd"/>
      <w:r>
        <w:rPr>
          <w:lang w:val="en-GB"/>
        </w:rPr>
        <w:t xml:space="preserve"> et al. (2020) made FEM tensile and flexural tests simulations of 3D printed specimens that show one of the most crucial parameters that determine the mechanical properties is the orientation of fib</w:t>
      </w:r>
      <w:r w:rsidR="00AB72DE">
        <w:rPr>
          <w:lang w:val="en-GB"/>
        </w:rPr>
        <w:t>re</w:t>
      </w:r>
      <w:r>
        <w:rPr>
          <w:lang w:val="en-GB"/>
        </w:rPr>
        <w:t xml:space="preserve">s inside the 3D printed structure. </w:t>
      </w:r>
      <w:r w:rsidR="00AB72DE">
        <w:rPr>
          <w:lang w:val="en-GB"/>
        </w:rPr>
        <w:t>This study's four main parameters</w:t>
      </w:r>
      <w:r w:rsidR="00A076A8">
        <w:rPr>
          <w:lang w:val="en-GB"/>
        </w:rPr>
        <w:t xml:space="preserve"> are the infill orientation, temperature, nozzle diameter, and layer height. The tensile strength and Young modulus of printed and simulated parts were compared along these four parameters.</w:t>
      </w:r>
    </w:p>
    <w:p w14:paraId="144DE6A1" w14:textId="06E14C58" w:rsidR="008D2649" w:rsidRPr="00A94774" w:rsidRDefault="00E27DB8" w:rsidP="008D2649">
      <w:pPr>
        <w:pStyle w:val="Els-1storder-head"/>
        <w:spacing w:after="120"/>
        <w:rPr>
          <w:lang w:val="en-GB"/>
        </w:rPr>
      </w:pPr>
      <w:r>
        <w:rPr>
          <w:lang w:val="en-GB"/>
        </w:rPr>
        <w:t>Materials and methods</w:t>
      </w:r>
    </w:p>
    <w:p w14:paraId="74396AD0" w14:textId="516F0A35" w:rsidR="00E27DB8" w:rsidRPr="00E27DB8" w:rsidRDefault="00E27DB8" w:rsidP="00E27DB8">
      <w:pPr>
        <w:pStyle w:val="Els-body-text"/>
        <w:rPr>
          <w:lang w:val="en-GB"/>
        </w:rPr>
      </w:pPr>
      <w:r w:rsidRPr="00E27DB8">
        <w:rPr>
          <w:lang w:val="en-GB"/>
        </w:rPr>
        <w:t>When considering the 3D printer that would be adequate for my research purposes, the main requirements were th</w:t>
      </w:r>
      <w:r w:rsidR="00AB72DE">
        <w:rPr>
          <w:lang w:val="en-GB"/>
        </w:rPr>
        <w:t>at</w:t>
      </w:r>
      <w:r w:rsidRPr="00E27DB8">
        <w:rPr>
          <w:lang w:val="en-GB"/>
        </w:rPr>
        <w:t xml:space="preserve"> the printer must be a modular platform for different types of extruders and </w:t>
      </w:r>
      <w:proofErr w:type="spellStart"/>
      <w:r w:rsidRPr="00E27DB8">
        <w:rPr>
          <w:lang w:val="en-GB"/>
        </w:rPr>
        <w:t>hotend</w:t>
      </w:r>
      <w:proofErr w:type="spellEnd"/>
      <w:r w:rsidRPr="00E27DB8">
        <w:rPr>
          <w:lang w:val="en-GB"/>
        </w:rPr>
        <w:t xml:space="preserve">, </w:t>
      </w:r>
      <w:r w:rsidR="00AB72DE">
        <w:rPr>
          <w:lang w:val="en-GB"/>
        </w:rPr>
        <w:t xml:space="preserve">and </w:t>
      </w:r>
      <w:r w:rsidRPr="00E27DB8">
        <w:rPr>
          <w:lang w:val="en-GB"/>
        </w:rPr>
        <w:t>it must also have high</w:t>
      </w:r>
      <w:r w:rsidR="00AB72DE">
        <w:rPr>
          <w:lang w:val="en-GB"/>
        </w:rPr>
        <w:t>-</w:t>
      </w:r>
      <w:r w:rsidRPr="00E27DB8">
        <w:rPr>
          <w:lang w:val="en-GB"/>
        </w:rPr>
        <w:t xml:space="preserve">quality mechanical and electrical parts. The ability to run Klipper firmware was crucial as the advanced calibrations it features make the printed parts higher quality with better material deposition. Klipper also makes </w:t>
      </w:r>
      <w:r w:rsidR="00AB72DE">
        <w:rPr>
          <w:lang w:val="en-GB"/>
        </w:rPr>
        <w:t>altering all aspects of the printer and printing process possible</w:t>
      </w:r>
      <w:r w:rsidRPr="00E27DB8">
        <w:rPr>
          <w:lang w:val="en-GB"/>
        </w:rPr>
        <w:t>. For these reasons</w:t>
      </w:r>
      <w:r w:rsidR="00AB72DE">
        <w:rPr>
          <w:lang w:val="en-GB"/>
        </w:rPr>
        <w:t>,</w:t>
      </w:r>
      <w:r w:rsidRPr="00E27DB8">
        <w:rPr>
          <w:lang w:val="en-GB"/>
        </w:rPr>
        <w:t xml:space="preserve"> the choice fell on the Rat Rig V-Core 3 400x400, equipped with a </w:t>
      </w:r>
      <w:proofErr w:type="spellStart"/>
      <w:r w:rsidRPr="00E27DB8">
        <w:rPr>
          <w:lang w:val="en-GB"/>
        </w:rPr>
        <w:t>Phateus</w:t>
      </w:r>
      <w:proofErr w:type="spellEnd"/>
      <w:r w:rsidRPr="00E27DB8">
        <w:rPr>
          <w:lang w:val="en-GB"/>
        </w:rPr>
        <w:t xml:space="preserve"> </w:t>
      </w:r>
      <w:proofErr w:type="spellStart"/>
      <w:r w:rsidRPr="00E27DB8">
        <w:rPr>
          <w:lang w:val="en-GB"/>
        </w:rPr>
        <w:t>Rapido</w:t>
      </w:r>
      <w:proofErr w:type="spellEnd"/>
      <w:r w:rsidRPr="00E27DB8">
        <w:rPr>
          <w:lang w:val="en-GB"/>
        </w:rPr>
        <w:t xml:space="preserve"> </w:t>
      </w:r>
      <w:proofErr w:type="spellStart"/>
      <w:r w:rsidRPr="00E27DB8">
        <w:rPr>
          <w:lang w:val="en-GB"/>
        </w:rPr>
        <w:t>hotend</w:t>
      </w:r>
      <w:proofErr w:type="spellEnd"/>
      <w:r w:rsidRPr="00E27DB8">
        <w:rPr>
          <w:lang w:val="en-GB"/>
        </w:rPr>
        <w:t xml:space="preserve"> and orbiter 1.5 extruder for this study. </w:t>
      </w:r>
      <w:r w:rsidR="00AB72DE">
        <w:rPr>
          <w:lang w:val="en-GB"/>
        </w:rPr>
        <w:t>Before printing</w:t>
      </w:r>
      <w:r w:rsidRPr="00E27DB8">
        <w:rPr>
          <w:lang w:val="en-GB"/>
        </w:rPr>
        <w:t xml:space="preserve"> samples, the following calibrations were carried out: retraction, skew correction, pressure advance, and flow rate. Furthermore, after calibrating the flow rate</w:t>
      </w:r>
      <w:r w:rsidR="00AB72DE">
        <w:rPr>
          <w:lang w:val="en-GB"/>
        </w:rPr>
        <w:t>, a follow-up calibration, including tensile strength tests, was done to ensure that the best possible flow rate is being used while printing</w:t>
      </w:r>
      <w:r w:rsidRPr="00E27DB8">
        <w:rPr>
          <w:lang w:val="en-GB"/>
        </w:rPr>
        <w:t xml:space="preserve"> samples. ASTM D638 Type I specimen geometry was chosen for the tensile tests as a standard.</w:t>
      </w:r>
    </w:p>
    <w:p w14:paraId="257A0D99" w14:textId="793B4DC9" w:rsidR="000C66E8" w:rsidRDefault="00E27DB8" w:rsidP="00E27DB8">
      <w:pPr>
        <w:pStyle w:val="Els-body-text"/>
        <w:rPr>
          <w:lang w:val="en-GB"/>
        </w:rPr>
      </w:pPr>
      <w:r w:rsidRPr="00E27DB8">
        <w:rPr>
          <w:lang w:val="en-GB"/>
        </w:rPr>
        <w:lastRenderedPageBreak/>
        <w:t xml:space="preserve">For the 3D printing material </w:t>
      </w:r>
      <w:proofErr w:type="spellStart"/>
      <w:r w:rsidRPr="00E27DB8">
        <w:rPr>
          <w:lang w:val="en-GB"/>
        </w:rPr>
        <w:t>eSUN</w:t>
      </w:r>
      <w:proofErr w:type="spellEnd"/>
      <w:r w:rsidRPr="00E27DB8">
        <w:rPr>
          <w:lang w:val="en-GB"/>
        </w:rPr>
        <w:t xml:space="preserve"> </w:t>
      </w:r>
      <w:proofErr w:type="spellStart"/>
      <w:r w:rsidRPr="00E27DB8">
        <w:rPr>
          <w:lang w:val="en-GB"/>
        </w:rPr>
        <w:t>ePA</w:t>
      </w:r>
      <w:proofErr w:type="spellEnd"/>
      <w:r w:rsidRPr="00E27DB8">
        <w:rPr>
          <w:lang w:val="en-GB"/>
        </w:rPr>
        <w:t xml:space="preserve">-CF with a chopped carbon </w:t>
      </w:r>
      <w:proofErr w:type="spellStart"/>
      <w:r w:rsidRPr="00E27DB8">
        <w:rPr>
          <w:lang w:val="en-GB"/>
        </w:rPr>
        <w:t>fiber</w:t>
      </w:r>
      <w:proofErr w:type="spellEnd"/>
      <w:r w:rsidRPr="00E27DB8">
        <w:rPr>
          <w:lang w:val="en-GB"/>
        </w:rPr>
        <w:t xml:space="preserve"> content of 20 </w:t>
      </w:r>
      <w:proofErr w:type="spellStart"/>
      <w:r w:rsidRPr="00E27DB8">
        <w:rPr>
          <w:lang w:val="en-GB"/>
        </w:rPr>
        <w:t>wt</w:t>
      </w:r>
      <w:proofErr w:type="spellEnd"/>
      <w:r w:rsidRPr="00E27DB8">
        <w:rPr>
          <w:lang w:val="en-GB"/>
        </w:rPr>
        <w:t xml:space="preserve">% and nylon 6/66 blend as polymer matrix. It is manufactured in </w:t>
      </w:r>
      <w:proofErr w:type="spellStart"/>
      <w:r w:rsidRPr="00E27DB8">
        <w:rPr>
          <w:lang w:val="en-GB"/>
        </w:rPr>
        <w:t>Shenzen</w:t>
      </w:r>
      <w:proofErr w:type="spellEnd"/>
      <w:r w:rsidRPr="00E27DB8">
        <w:rPr>
          <w:lang w:val="en-GB"/>
        </w:rPr>
        <w:t>, China and is among the most used carbon fib</w:t>
      </w:r>
      <w:r w:rsidR="00AB72DE">
        <w:rPr>
          <w:lang w:val="en-GB"/>
        </w:rPr>
        <w:t>re</w:t>
      </w:r>
      <w:r w:rsidRPr="00E27DB8">
        <w:rPr>
          <w:lang w:val="en-GB"/>
        </w:rPr>
        <w:t xml:space="preserve"> nylon filaments due to its excellent performance/cost ratio.</w:t>
      </w:r>
      <w:r w:rsidR="00EE3C70">
        <w:rPr>
          <w:lang w:val="en-GB"/>
        </w:rPr>
        <w:t xml:space="preserve"> </w:t>
      </w:r>
    </w:p>
    <w:p w14:paraId="2338E2D0" w14:textId="77777777" w:rsidR="00333CDB" w:rsidRDefault="000C66E8" w:rsidP="00E27DB8">
      <w:pPr>
        <w:pStyle w:val="Els-body-text"/>
        <w:rPr>
          <w:lang w:val="en-GB"/>
        </w:rPr>
      </w:pPr>
      <w:r>
        <w:rPr>
          <w:lang w:val="en-GB"/>
        </w:rPr>
        <w:t>For temperature, nozzle diameter, and layer height 4 different values were analysed, while for the infill orientation 2 different values were chosen.</w:t>
      </w:r>
      <w:r w:rsidR="00333CDB">
        <w:rPr>
          <w:lang w:val="en-GB"/>
        </w:rPr>
        <w:t xml:space="preserve"> These values were the following: </w:t>
      </w:r>
    </w:p>
    <w:p w14:paraId="2318605E" w14:textId="03928E5A" w:rsidR="00333CDB" w:rsidRDefault="00333CDB" w:rsidP="00E27DB8">
      <w:pPr>
        <w:pStyle w:val="Els-body-text"/>
        <w:rPr>
          <w:lang w:val="en-GB"/>
        </w:rPr>
      </w:pPr>
      <w:r>
        <w:rPr>
          <w:lang w:val="en-GB"/>
        </w:rPr>
        <w:t>temperature – 240 °C, 260 °C,</w:t>
      </w:r>
      <w:r w:rsidRPr="00333CDB">
        <w:rPr>
          <w:lang w:val="en-GB"/>
        </w:rPr>
        <w:t xml:space="preserve"> </w:t>
      </w:r>
      <w:r>
        <w:rPr>
          <w:lang w:val="en-GB"/>
        </w:rPr>
        <w:t>280 °C,</w:t>
      </w:r>
      <w:r w:rsidRPr="00333CDB">
        <w:rPr>
          <w:lang w:val="en-GB"/>
        </w:rPr>
        <w:t xml:space="preserve"> </w:t>
      </w:r>
      <w:r>
        <w:rPr>
          <w:lang w:val="en-GB"/>
        </w:rPr>
        <w:t>300 °C</w:t>
      </w:r>
    </w:p>
    <w:p w14:paraId="5147A6A5" w14:textId="46C557DC" w:rsidR="00333CDB" w:rsidRDefault="00333CDB" w:rsidP="00E27DB8">
      <w:pPr>
        <w:pStyle w:val="Els-body-text"/>
        <w:rPr>
          <w:lang w:val="en-GB"/>
        </w:rPr>
      </w:pPr>
      <w:r>
        <w:rPr>
          <w:lang w:val="en-GB"/>
        </w:rPr>
        <w:t>nozzle diameter – 0.4 mm, 0.6 mm,</w:t>
      </w:r>
      <w:r w:rsidRPr="00333CDB">
        <w:rPr>
          <w:lang w:val="en-GB"/>
        </w:rPr>
        <w:t xml:space="preserve"> </w:t>
      </w:r>
      <w:r>
        <w:rPr>
          <w:lang w:val="en-GB"/>
        </w:rPr>
        <w:t>0.8 mm,</w:t>
      </w:r>
      <w:r w:rsidRPr="00333CDB">
        <w:rPr>
          <w:lang w:val="en-GB"/>
        </w:rPr>
        <w:t xml:space="preserve"> </w:t>
      </w:r>
      <w:r>
        <w:rPr>
          <w:lang w:val="en-GB"/>
        </w:rPr>
        <w:t>1.0 mm,</w:t>
      </w:r>
    </w:p>
    <w:p w14:paraId="7951132D" w14:textId="221CDD73" w:rsidR="00333CDB" w:rsidRDefault="00333CDB" w:rsidP="00E27DB8">
      <w:pPr>
        <w:pStyle w:val="Els-body-text"/>
        <w:rPr>
          <w:lang w:val="en-GB"/>
        </w:rPr>
      </w:pPr>
      <w:r>
        <w:rPr>
          <w:lang w:val="en-GB"/>
        </w:rPr>
        <w:t>layer height – 25 %, 50 %, 75 %, 100 % (compared to the nozzle diameter used)</w:t>
      </w:r>
    </w:p>
    <w:p w14:paraId="132B3917" w14:textId="16298A33" w:rsidR="00333CDB" w:rsidRDefault="00333CDB" w:rsidP="00E27DB8">
      <w:pPr>
        <w:pStyle w:val="Els-body-text"/>
        <w:rPr>
          <w:lang w:val="en-GB"/>
        </w:rPr>
      </w:pPr>
      <w:r>
        <w:rPr>
          <w:lang w:val="en-GB"/>
        </w:rPr>
        <w:t>infill orientation – 0°, 45°</w:t>
      </w:r>
    </w:p>
    <w:p w14:paraId="32131766" w14:textId="3652B774" w:rsidR="00333CDB" w:rsidRDefault="000C66E8" w:rsidP="00E27DB8">
      <w:pPr>
        <w:pStyle w:val="Els-body-text"/>
        <w:rPr>
          <w:lang w:val="en-GB"/>
        </w:rPr>
      </w:pPr>
      <w:r>
        <w:rPr>
          <w:lang w:val="en-GB"/>
        </w:rPr>
        <w:t xml:space="preserve">Furthermore, </w:t>
      </w:r>
      <w:r w:rsidR="00333CDB">
        <w:rPr>
          <w:lang w:val="en-GB"/>
        </w:rPr>
        <w:t xml:space="preserve">to reduce the number of specimens needed to be 3D printed an experiment </w:t>
      </w:r>
      <w:r w:rsidR="00D62C4B">
        <w:rPr>
          <w:lang w:val="en-GB"/>
        </w:rPr>
        <w:t>design</w:t>
      </w:r>
      <w:r w:rsidR="00333CDB">
        <w:rPr>
          <w:lang w:val="en-GB"/>
        </w:rPr>
        <w:t xml:space="preserve"> was carried out.</w:t>
      </w:r>
    </w:p>
    <w:p w14:paraId="25FDE3F6" w14:textId="2624DC62" w:rsidR="00B915F5" w:rsidRDefault="00B915F5" w:rsidP="00E27DB8">
      <w:pPr>
        <w:pStyle w:val="Els-body-text"/>
        <w:rPr>
          <w:lang w:val="en-GB"/>
        </w:rPr>
      </w:pPr>
      <w:r>
        <w:rPr>
          <w:lang w:val="en-GB"/>
        </w:rPr>
        <w:t>In order to approximate the values that can be obtained with the adjustment of the studied parameters</w:t>
      </w:r>
      <w:r w:rsidR="00AB72DE">
        <w:rPr>
          <w:lang w:val="en-GB"/>
        </w:rPr>
        <w:t>,</w:t>
      </w:r>
      <w:r>
        <w:rPr>
          <w:lang w:val="en-GB"/>
        </w:rPr>
        <w:t xml:space="preserve"> a polynomial function was fitted to the measured values in MATLAB.</w:t>
      </w:r>
    </w:p>
    <w:p w14:paraId="378CB304" w14:textId="5AC5E71E" w:rsidR="00E27DB8" w:rsidRDefault="00EE3C70" w:rsidP="00E33AAE">
      <w:pPr>
        <w:pStyle w:val="Els-body-text"/>
        <w:rPr>
          <w:lang w:val="en-GB"/>
        </w:rPr>
      </w:pPr>
      <w:r>
        <w:rPr>
          <w:lang w:val="en-GB"/>
        </w:rPr>
        <w:t>The simulation</w:t>
      </w:r>
      <w:r w:rsidR="00DC0320">
        <w:rPr>
          <w:lang w:val="en-GB"/>
        </w:rPr>
        <w:t>s</w:t>
      </w:r>
      <w:r>
        <w:rPr>
          <w:lang w:val="en-GB"/>
        </w:rPr>
        <w:t xml:space="preserve"> of </w:t>
      </w:r>
      <w:r w:rsidR="00DC0320">
        <w:rPr>
          <w:lang w:val="en-GB"/>
        </w:rPr>
        <w:t>tensile tests were carried out in ANSYS Explicit Dynamics.</w:t>
      </w:r>
      <w:r w:rsidR="00171ED4">
        <w:rPr>
          <w:lang w:val="en-GB"/>
        </w:rPr>
        <w:t xml:space="preserve"> </w:t>
      </w:r>
      <w:r w:rsidR="004E036C">
        <w:rPr>
          <w:lang w:val="en-GB"/>
        </w:rPr>
        <w:t xml:space="preserve">We specified the material </w:t>
      </w:r>
      <w:r w:rsidR="00171ED4">
        <w:rPr>
          <w:lang w:val="en-GB"/>
        </w:rPr>
        <w:t>properties</w:t>
      </w:r>
      <w:r w:rsidR="00AB72DE">
        <w:rPr>
          <w:lang w:val="en-GB"/>
        </w:rPr>
        <w:t>;</w:t>
      </w:r>
      <w:r w:rsidR="004E036C">
        <w:rPr>
          <w:lang w:val="en-GB"/>
        </w:rPr>
        <w:t xml:space="preserve"> one end of the </w:t>
      </w:r>
      <w:r w:rsidR="00171ED4">
        <w:rPr>
          <w:lang w:val="en-GB"/>
        </w:rPr>
        <w:t>dog bone</w:t>
      </w:r>
      <w:r w:rsidR="00AB72DE">
        <w:rPr>
          <w:lang w:val="en-GB"/>
        </w:rPr>
        <w:t>-</w:t>
      </w:r>
      <w:r w:rsidR="004E036C">
        <w:rPr>
          <w:lang w:val="en-GB"/>
        </w:rPr>
        <w:t xml:space="preserve">shaped test </w:t>
      </w:r>
      <w:r w:rsidR="00171ED4">
        <w:rPr>
          <w:lang w:val="en-GB"/>
        </w:rPr>
        <w:t>specimen</w:t>
      </w:r>
      <w:r w:rsidR="004E036C">
        <w:rPr>
          <w:lang w:val="en-GB"/>
        </w:rPr>
        <w:t xml:space="preserve"> w</w:t>
      </w:r>
      <w:r w:rsidR="00AB72DE">
        <w:rPr>
          <w:lang w:val="en-GB"/>
        </w:rPr>
        <w:t>as</w:t>
      </w:r>
      <w:r w:rsidR="004E036C">
        <w:rPr>
          <w:lang w:val="en-GB"/>
        </w:rPr>
        <w:t xml:space="preserve"> fixed in</w:t>
      </w:r>
      <w:r w:rsidR="00171ED4">
        <w:rPr>
          <w:lang w:val="en-GB"/>
        </w:rPr>
        <w:t xml:space="preserve"> </w:t>
      </w:r>
      <w:r w:rsidR="004E036C">
        <w:rPr>
          <w:lang w:val="en-GB"/>
        </w:rPr>
        <w:t>place</w:t>
      </w:r>
      <w:r w:rsidR="00171ED4">
        <w:rPr>
          <w:lang w:val="en-GB"/>
        </w:rPr>
        <w:t>, while force was applied to the other end.</w:t>
      </w:r>
    </w:p>
    <w:p w14:paraId="7B83D392" w14:textId="6767D839" w:rsidR="000C66E8" w:rsidRDefault="000C66E8" w:rsidP="00E33AAE">
      <w:pPr>
        <w:pStyle w:val="Els-body-text"/>
        <w:rPr>
          <w:lang w:val="en-GB"/>
        </w:rPr>
      </w:pPr>
    </w:p>
    <w:p w14:paraId="144DE6A5" w14:textId="230FE504" w:rsidR="008D2649" w:rsidRDefault="00E27DB8" w:rsidP="008D2649">
      <w:pPr>
        <w:pStyle w:val="Els-1storder-head"/>
        <w:spacing w:after="120"/>
        <w:rPr>
          <w:lang w:val="en-GB"/>
        </w:rPr>
      </w:pPr>
      <w:r>
        <w:rPr>
          <w:lang w:val="en-GB"/>
        </w:rPr>
        <w:t>Results</w:t>
      </w:r>
    </w:p>
    <w:p w14:paraId="6E0F58E9" w14:textId="2FDD18E5" w:rsidR="00DB3107" w:rsidRDefault="00AB72DE" w:rsidP="00E33AAE">
      <w:pPr>
        <w:pStyle w:val="Els-body-text"/>
        <w:rPr>
          <w:lang w:val="en-GB"/>
        </w:rPr>
      </w:pPr>
      <w:r>
        <w:rPr>
          <w:lang w:val="en-GB"/>
        </w:rPr>
        <w:t>The method of comparing the tensile strength and Young modulus values of simulated and real-life tensile tests was used to evaluate the simulations</w:t>
      </w:r>
      <w:r w:rsidR="00DB3107">
        <w:rPr>
          <w:lang w:val="en-GB"/>
        </w:rPr>
        <w:t>.</w:t>
      </w:r>
    </w:p>
    <w:p w14:paraId="33D17D8E" w14:textId="61D00C73" w:rsidR="00E33AAE" w:rsidRPr="00E33AAE" w:rsidRDefault="00E33AAE" w:rsidP="00E33AAE">
      <w:pPr>
        <w:pStyle w:val="Els-body-text"/>
        <w:rPr>
          <w:lang w:val="en-GB"/>
        </w:rPr>
      </w:pPr>
      <w:r>
        <w:rPr>
          <w:lang w:val="en-GB"/>
        </w:rPr>
        <w:t xml:space="preserve">The tensile strength values obtained from </w:t>
      </w:r>
      <w:r w:rsidR="00B915F5">
        <w:rPr>
          <w:lang w:val="en-GB"/>
        </w:rPr>
        <w:t>MATLAB</w:t>
      </w:r>
      <w:r>
        <w:rPr>
          <w:lang w:val="en-GB"/>
        </w:rPr>
        <w:t xml:space="preserve"> showed promising similarity except for the </w:t>
      </w:r>
      <w:r w:rsidR="00AB72DE">
        <w:rPr>
          <w:lang w:val="en-GB"/>
        </w:rPr>
        <w:t>four</w:t>
      </w:r>
      <w:r>
        <w:rPr>
          <w:lang w:val="en-GB"/>
        </w:rPr>
        <w:t xml:space="preserve"> outliers</w:t>
      </w:r>
      <w:r w:rsidR="00701AC8">
        <w:rPr>
          <w:lang w:val="en-GB"/>
        </w:rPr>
        <w:t xml:space="preserve"> (Figure 1)</w:t>
      </w:r>
      <w:r>
        <w:rPr>
          <w:lang w:val="en-GB"/>
        </w:rPr>
        <w:t xml:space="preserve">, which showed </w:t>
      </w:r>
      <w:r w:rsidR="00AB72DE">
        <w:rPr>
          <w:lang w:val="en-GB"/>
        </w:rPr>
        <w:t xml:space="preserve">a </w:t>
      </w:r>
      <w:r>
        <w:rPr>
          <w:lang w:val="en-GB"/>
        </w:rPr>
        <w:t>significant strength increase</w:t>
      </w:r>
      <w:r w:rsidR="00701AC8">
        <w:rPr>
          <w:lang w:val="en-GB"/>
        </w:rPr>
        <w:t xml:space="preserve"> compared to their simulated counterparts</w:t>
      </w:r>
      <w:r>
        <w:rPr>
          <w:lang w:val="en-GB"/>
        </w:rPr>
        <w:t xml:space="preserve">. </w:t>
      </w:r>
    </w:p>
    <w:p w14:paraId="399F68F7" w14:textId="62B90975" w:rsidR="00701AC8" w:rsidRDefault="00171ED4" w:rsidP="00701AC8">
      <w:pPr>
        <w:pStyle w:val="Els-body-text"/>
        <w:keepNext/>
      </w:pPr>
      <w:r>
        <w:rPr>
          <w:noProof/>
          <w:sz w:val="16"/>
          <w:szCs w:val="16"/>
          <w:lang w:val="en-GB" w:eastAsia="en-GB"/>
        </w:rPr>
        <w:drawing>
          <wp:inline distT="0" distB="0" distL="0" distR="0" wp14:anchorId="6FACBDD2" wp14:editId="5D634CFE">
            <wp:extent cx="2232000" cy="1622815"/>
            <wp:effectExtent l="0" t="0" r="0" b="0"/>
            <wp:docPr id="1230457125" name="Kép 4" descr="A képen szöveg, képernyőkép,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57125" name="Kép 4" descr="A képen szöveg, képernyőkép, sor, diagram látható&#10;&#10;Automatikusan generált leírá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1622815"/>
                    </a:xfrm>
                    <a:prstGeom prst="rect">
                      <a:avLst/>
                    </a:prstGeom>
                  </pic:spPr>
                </pic:pic>
              </a:graphicData>
            </a:graphic>
          </wp:inline>
        </w:drawing>
      </w:r>
      <w:r>
        <w:rPr>
          <w:noProof/>
          <w:sz w:val="16"/>
          <w:szCs w:val="16"/>
          <w:lang w:val="en-GB" w:eastAsia="en-GB"/>
        </w:rPr>
        <w:drawing>
          <wp:inline distT="0" distB="0" distL="0" distR="0" wp14:anchorId="21768003" wp14:editId="1442AFE9">
            <wp:extent cx="2232000" cy="1597930"/>
            <wp:effectExtent l="0" t="0" r="0" b="2540"/>
            <wp:docPr id="1974747927" name="Kép 3" descr="A képen szöveg, képernyőkép,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47927" name="Kép 3" descr="A képen szöveg, képernyőkép, sor, Diagram látható&#10;&#10;Automatikusan generált leírá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000" cy="1597930"/>
                    </a:xfrm>
                    <a:prstGeom prst="rect">
                      <a:avLst/>
                    </a:prstGeom>
                  </pic:spPr>
                </pic:pic>
              </a:graphicData>
            </a:graphic>
          </wp:inline>
        </w:drawing>
      </w:r>
    </w:p>
    <w:p w14:paraId="1244FE41" w14:textId="65D01075" w:rsidR="00E27DB8" w:rsidRPr="00701AC8" w:rsidRDefault="00AB72DE" w:rsidP="00701AC8">
      <w:pPr>
        <w:pStyle w:val="Kpalrs"/>
        <w:rPr>
          <w:rStyle w:val="CETCaptionCarattere"/>
          <w:rFonts w:ascii="Times New Roman" w:hAnsi="Times New Roman"/>
          <w:i w:val="0"/>
          <w:sz w:val="20"/>
        </w:rPr>
      </w:pPr>
      <w:r w:rsidRPr="00701AC8">
        <w:rPr>
          <w:rStyle w:val="CETCaptionCarattere"/>
          <w:rFonts w:ascii="Times New Roman" w:hAnsi="Times New Roman"/>
          <w:i w:val="0"/>
          <w:sz w:val="20"/>
        </w:rPr>
        <w:t xml:space="preserve">Figure </w:t>
      </w:r>
      <w:r w:rsidR="00701AC8" w:rsidRPr="00701AC8">
        <w:rPr>
          <w:rStyle w:val="CETCaptionCarattere"/>
          <w:rFonts w:ascii="Times New Roman" w:hAnsi="Times New Roman"/>
          <w:i w:val="0"/>
          <w:sz w:val="20"/>
        </w:rPr>
        <w:fldChar w:fldCharType="begin"/>
      </w:r>
      <w:r w:rsidR="00701AC8" w:rsidRPr="00701AC8">
        <w:rPr>
          <w:rStyle w:val="CETCaptionCarattere"/>
          <w:rFonts w:ascii="Times New Roman" w:hAnsi="Times New Roman"/>
          <w:i w:val="0"/>
          <w:sz w:val="20"/>
        </w:rPr>
        <w:instrText xml:space="preserve"> SEQ Figure \* ARABIC </w:instrText>
      </w:r>
      <w:r w:rsidR="00701AC8" w:rsidRPr="00701AC8">
        <w:rPr>
          <w:rStyle w:val="CETCaptionCarattere"/>
          <w:rFonts w:ascii="Times New Roman" w:hAnsi="Times New Roman"/>
          <w:i w:val="0"/>
          <w:sz w:val="20"/>
        </w:rPr>
        <w:fldChar w:fldCharType="separate"/>
      </w:r>
      <w:r w:rsidR="00701AC8">
        <w:rPr>
          <w:rStyle w:val="CETCaptionCarattere"/>
          <w:rFonts w:ascii="Times New Roman" w:hAnsi="Times New Roman"/>
          <w:i w:val="0"/>
          <w:noProof/>
          <w:sz w:val="20"/>
        </w:rPr>
        <w:t>1</w:t>
      </w:r>
      <w:r w:rsidR="00701AC8" w:rsidRPr="00701AC8">
        <w:rPr>
          <w:rStyle w:val="CETCaptionCarattere"/>
          <w:rFonts w:ascii="Times New Roman" w:hAnsi="Times New Roman"/>
          <w:i w:val="0"/>
          <w:sz w:val="20"/>
        </w:rPr>
        <w:fldChar w:fldCharType="end"/>
      </w:r>
      <w:r w:rsidR="00701AC8" w:rsidRPr="00701AC8">
        <w:rPr>
          <w:rStyle w:val="CETCaptionCarattere"/>
          <w:rFonts w:ascii="Times New Roman" w:hAnsi="Times New Roman"/>
          <w:i w:val="0"/>
          <w:sz w:val="20"/>
        </w:rPr>
        <w:t>: the correlation between the simulated and measured tensile strength</w:t>
      </w:r>
      <w:r w:rsidR="00171ED4">
        <w:rPr>
          <w:rStyle w:val="CETCaptionCarattere"/>
          <w:rFonts w:ascii="Times New Roman" w:hAnsi="Times New Roman"/>
          <w:i w:val="0"/>
          <w:sz w:val="20"/>
        </w:rPr>
        <w:t>/Young modulus</w:t>
      </w:r>
      <w:r w:rsidR="00701AC8" w:rsidRPr="00701AC8">
        <w:rPr>
          <w:rStyle w:val="CETCaptionCarattere"/>
          <w:rFonts w:ascii="Times New Roman" w:hAnsi="Times New Roman"/>
          <w:i w:val="0"/>
          <w:sz w:val="20"/>
        </w:rPr>
        <w:t xml:space="preserve"> values</w:t>
      </w:r>
    </w:p>
    <w:p w14:paraId="2B6C39EE" w14:textId="67FEE381" w:rsidR="00333CDB" w:rsidRDefault="00701AC8" w:rsidP="00701AC8">
      <w:pPr>
        <w:pStyle w:val="Els-body-text"/>
        <w:rPr>
          <w:noProof/>
          <w:lang w:val="hu-HU" w:eastAsia="hu-HU"/>
        </w:rPr>
      </w:pPr>
      <w:r>
        <w:rPr>
          <w:lang w:val="en-GB"/>
        </w:rPr>
        <w:t xml:space="preserve">The same four outliers are also present in the case of Young modulus values (Figure </w:t>
      </w:r>
      <w:r w:rsidR="00B915F5">
        <w:rPr>
          <w:lang w:val="en-GB"/>
        </w:rPr>
        <w:t>1</w:t>
      </w:r>
      <w:r>
        <w:rPr>
          <w:lang w:val="en-GB"/>
        </w:rPr>
        <w:t>)</w:t>
      </w:r>
      <w:r w:rsidR="00AB72DE">
        <w:rPr>
          <w:lang w:val="en-GB"/>
        </w:rPr>
        <w:t>;</w:t>
      </w:r>
      <w:r>
        <w:rPr>
          <w:lang w:val="en-GB"/>
        </w:rPr>
        <w:t xml:space="preserve"> excluding those values</w:t>
      </w:r>
      <w:r w:rsidR="00AB72DE">
        <w:rPr>
          <w:lang w:val="en-GB"/>
        </w:rPr>
        <w:t>,</w:t>
      </w:r>
      <w:r>
        <w:rPr>
          <w:lang w:val="en-GB"/>
        </w:rPr>
        <w:t xml:space="preserve"> the others show that </w:t>
      </w:r>
      <w:r w:rsidR="00B915F5">
        <w:rPr>
          <w:lang w:val="en-GB"/>
        </w:rPr>
        <w:t>the</w:t>
      </w:r>
      <w:r>
        <w:rPr>
          <w:lang w:val="en-GB"/>
        </w:rPr>
        <w:t xml:space="preserve"> values</w:t>
      </w:r>
      <w:r w:rsidR="00B915F5">
        <w:rPr>
          <w:lang w:val="en-GB"/>
        </w:rPr>
        <w:t xml:space="preserve"> obtained from MATLAB</w:t>
      </w:r>
      <w:r>
        <w:rPr>
          <w:lang w:val="en-GB"/>
        </w:rPr>
        <w:t xml:space="preserve"> align with measured values.</w:t>
      </w:r>
      <w:r w:rsidR="0038627D">
        <w:rPr>
          <w:lang w:val="en-GB"/>
        </w:rPr>
        <w:t xml:space="preserve"> </w:t>
      </w:r>
      <w:r w:rsidR="0038627D" w:rsidRPr="00394A99">
        <w:rPr>
          <w:highlight w:val="yellow"/>
          <w:lang w:val="en-GB"/>
        </w:rPr>
        <w:t>The</w:t>
      </w:r>
      <w:r w:rsidR="00333CDB" w:rsidRPr="00394A99">
        <w:rPr>
          <w:noProof/>
          <w:highlight w:val="yellow"/>
          <w:lang w:val="hu-HU" w:eastAsia="hu-HU"/>
        </w:rPr>
        <w:t xml:space="preserve"> </w:t>
      </w:r>
      <w:r w:rsidR="0038627D" w:rsidRPr="00394A99">
        <w:rPr>
          <w:noProof/>
          <w:highlight w:val="yellow"/>
          <w:lang w:val="hu-HU" w:eastAsia="hu-HU"/>
        </w:rPr>
        <w:t>m</w:t>
      </w:r>
      <w:r w:rsidR="00333CDB" w:rsidRPr="00394A99">
        <w:rPr>
          <w:noProof/>
          <w:highlight w:val="yellow"/>
          <w:lang w:val="hu-HU" w:eastAsia="hu-HU"/>
        </w:rPr>
        <w:t>ost influental parameter</w:t>
      </w:r>
      <w:r w:rsidR="0038627D" w:rsidRPr="00394A99">
        <w:rPr>
          <w:noProof/>
          <w:highlight w:val="yellow"/>
          <w:lang w:val="hu-HU" w:eastAsia="hu-HU"/>
        </w:rPr>
        <w:t>s</w:t>
      </w:r>
      <w:r w:rsidR="00B85B16" w:rsidRPr="00394A99">
        <w:rPr>
          <w:noProof/>
          <w:highlight w:val="yellow"/>
          <w:lang w:val="hu-HU" w:eastAsia="hu-HU"/>
        </w:rPr>
        <w:t xml:space="preserve"> on strength</w:t>
      </w:r>
      <w:r w:rsidR="0038627D" w:rsidRPr="00394A99">
        <w:rPr>
          <w:noProof/>
          <w:highlight w:val="yellow"/>
          <w:lang w:val="hu-HU" w:eastAsia="hu-HU"/>
        </w:rPr>
        <w:t xml:space="preserve"> were</w:t>
      </w:r>
      <w:r w:rsidR="00333CDB" w:rsidRPr="00394A99">
        <w:rPr>
          <w:noProof/>
          <w:highlight w:val="yellow"/>
          <w:lang w:val="hu-HU" w:eastAsia="hu-HU"/>
        </w:rPr>
        <w:t xml:space="preserve"> the infill orientation </w:t>
      </w:r>
      <w:r w:rsidR="0038627D" w:rsidRPr="00394A99">
        <w:rPr>
          <w:noProof/>
          <w:highlight w:val="yellow"/>
          <w:lang w:val="hu-HU" w:eastAsia="hu-HU"/>
        </w:rPr>
        <w:t>,</w:t>
      </w:r>
      <w:r w:rsidR="00333CDB" w:rsidRPr="00394A99">
        <w:rPr>
          <w:noProof/>
          <w:highlight w:val="yellow"/>
          <w:lang w:val="hu-HU" w:eastAsia="hu-HU"/>
        </w:rPr>
        <w:t xml:space="preserve">unsurprisingly considering the nature of the fiber reinforced materials, </w:t>
      </w:r>
      <w:r w:rsidR="0038627D" w:rsidRPr="00394A99">
        <w:rPr>
          <w:noProof/>
          <w:highlight w:val="yellow"/>
          <w:lang w:val="hu-HU" w:eastAsia="hu-HU"/>
        </w:rPr>
        <w:t xml:space="preserve">and </w:t>
      </w:r>
      <w:r w:rsidR="00333CDB" w:rsidRPr="00394A99">
        <w:rPr>
          <w:noProof/>
          <w:highlight w:val="yellow"/>
          <w:lang w:val="hu-HU" w:eastAsia="hu-HU"/>
        </w:rPr>
        <w:t>the temperature, which can be varied in quite the range as the used material can be printed between 220 – 320 °C with very different results.</w:t>
      </w:r>
      <w:r w:rsidR="0038627D" w:rsidRPr="00394A99">
        <w:rPr>
          <w:noProof/>
          <w:highlight w:val="yellow"/>
          <w:lang w:val="hu-HU" w:eastAsia="hu-HU"/>
        </w:rPr>
        <w:t xml:space="preserve"> With the variation of these two parameters the tensile strength values were within a 9-11 MPa range.</w:t>
      </w:r>
      <w:r w:rsidR="00333CDB" w:rsidRPr="00394A99">
        <w:rPr>
          <w:noProof/>
          <w:highlight w:val="yellow"/>
          <w:lang w:val="hu-HU" w:eastAsia="hu-HU"/>
        </w:rPr>
        <w:t xml:space="preserve"> The nozzle diameter and layer height had a very similar effe</w:t>
      </w:r>
      <w:r w:rsidR="0038627D" w:rsidRPr="00394A99">
        <w:rPr>
          <w:noProof/>
          <w:highlight w:val="yellow"/>
          <w:lang w:val="hu-HU" w:eastAsia="hu-HU"/>
        </w:rPr>
        <w:t>ct on the mechanical properties, with their variance the tensile strength values were between</w:t>
      </w:r>
      <w:r w:rsidR="0006057A" w:rsidRPr="00394A99">
        <w:rPr>
          <w:noProof/>
          <w:highlight w:val="yellow"/>
          <w:lang w:val="hu-HU" w:eastAsia="hu-HU"/>
        </w:rPr>
        <w:t xml:space="preserve"> a</w:t>
      </w:r>
      <w:r w:rsidR="00B85B16" w:rsidRPr="00394A99">
        <w:rPr>
          <w:noProof/>
          <w:highlight w:val="yellow"/>
          <w:lang w:val="hu-HU" w:eastAsia="hu-HU"/>
        </w:rPr>
        <w:t xml:space="preserve"> 5 MPa range. Their effects differed for the </w:t>
      </w:r>
      <w:r w:rsidR="00B85B16" w:rsidRPr="00394A99">
        <w:rPr>
          <w:noProof/>
          <w:highlight w:val="yellow"/>
          <w:lang w:val="hu-HU" w:eastAsia="hu-HU"/>
        </w:rPr>
        <w:lastRenderedPageBreak/>
        <w:t>Young modulus values, as the most impactful two parameters were the temperature and nozzle diameter, for with their variance the Young modulus values were within a range of 1000-1200 MPa. The layer height had a moderate effect on the Young modulus, with its variance the values were between a 300 MPa range. Lastly, the infill orientation strangely had no effect on the Young modulus values obtained.</w:t>
      </w:r>
    </w:p>
    <w:p w14:paraId="7FEAB659" w14:textId="77777777" w:rsidR="00B915F5" w:rsidRDefault="00B915F5" w:rsidP="00701AC8">
      <w:pPr>
        <w:pStyle w:val="Els-body-text"/>
        <w:rPr>
          <w:noProof/>
          <w:lang w:val="hu-HU" w:eastAsia="hu-HU"/>
        </w:rPr>
      </w:pPr>
    </w:p>
    <w:p w14:paraId="5CCA59CA" w14:textId="7CD960FE" w:rsidR="00B915F5" w:rsidRDefault="00B915F5" w:rsidP="00701AC8">
      <w:pPr>
        <w:pStyle w:val="Els-body-text"/>
        <w:rPr>
          <w:noProof/>
          <w:lang w:val="hu-HU" w:eastAsia="hu-HU"/>
        </w:rPr>
      </w:pPr>
      <w:r>
        <w:rPr>
          <w:noProof/>
          <w:lang w:val="hu-HU" w:eastAsia="hu-HU"/>
        </w:rPr>
        <w:t>Also, the simulations carried out showed remarkable similarity to the real</w:t>
      </w:r>
      <w:r w:rsidR="00AB72DE">
        <w:rPr>
          <w:noProof/>
          <w:lang w:val="hu-HU" w:eastAsia="hu-HU"/>
        </w:rPr>
        <w:t>-</w:t>
      </w:r>
      <w:r>
        <w:rPr>
          <w:noProof/>
          <w:lang w:val="hu-HU" w:eastAsia="hu-HU"/>
        </w:rPr>
        <w:t>life test results, as their stress-strain diagrams showed very similar strength and elongation</w:t>
      </w:r>
      <w:r w:rsidR="00AB72DE">
        <w:rPr>
          <w:noProof/>
          <w:lang w:val="hu-HU" w:eastAsia="hu-HU"/>
        </w:rPr>
        <w:t>;</w:t>
      </w:r>
      <w:r>
        <w:rPr>
          <w:noProof/>
          <w:lang w:val="hu-HU" w:eastAsia="hu-HU"/>
        </w:rPr>
        <w:t xml:space="preserve"> however</w:t>
      </w:r>
      <w:r w:rsidR="00AB72DE">
        <w:rPr>
          <w:noProof/>
          <w:lang w:val="hu-HU" w:eastAsia="hu-HU"/>
        </w:rPr>
        <w:t>,</w:t>
      </w:r>
      <w:r>
        <w:rPr>
          <w:noProof/>
          <w:lang w:val="hu-HU" w:eastAsia="hu-HU"/>
        </w:rPr>
        <w:t xml:space="preserve"> their dynamic was different. The simulated specimens showed a much more linear stress-strain behaviour, while the real-life specimens </w:t>
      </w:r>
      <w:r w:rsidR="004F1B91">
        <w:rPr>
          <w:noProof/>
          <w:lang w:val="hu-HU" w:eastAsia="hu-HU"/>
        </w:rPr>
        <w:t xml:space="preserve">only showed linear </w:t>
      </w:r>
      <w:bookmarkStart w:id="0" w:name="_GoBack"/>
      <w:bookmarkEnd w:id="0"/>
      <w:r w:rsidR="004F1B91">
        <w:rPr>
          <w:noProof/>
          <w:lang w:val="hu-HU" w:eastAsia="hu-HU"/>
        </w:rPr>
        <w:t xml:space="preserve">behaviour </w:t>
      </w:r>
      <w:r w:rsidR="00AB72DE">
        <w:rPr>
          <w:noProof/>
          <w:lang w:val="hu-HU" w:eastAsia="hu-HU"/>
        </w:rPr>
        <w:t>at</w:t>
      </w:r>
      <w:r w:rsidR="004F1B91">
        <w:rPr>
          <w:noProof/>
          <w:lang w:val="hu-HU" w:eastAsia="hu-HU"/>
        </w:rPr>
        <w:t xml:space="preserve"> the beginning of the testing until it reached approximately 2/3 of its final tensile strength, where it changed to a logarit</w:t>
      </w:r>
      <w:r w:rsidR="00AB72DE">
        <w:rPr>
          <w:noProof/>
          <w:lang w:val="hu-HU" w:eastAsia="hu-HU"/>
        </w:rPr>
        <w:t>h</w:t>
      </w:r>
      <w:r w:rsidR="004F1B91">
        <w:rPr>
          <w:noProof/>
          <w:lang w:val="hu-HU" w:eastAsia="hu-HU"/>
        </w:rPr>
        <w:t xml:space="preserve">mic behaviour until it snapped. </w:t>
      </w:r>
      <w:r w:rsidR="00333CDB">
        <w:rPr>
          <w:noProof/>
          <w:lang w:val="hu-HU" w:eastAsia="hu-HU"/>
        </w:rPr>
        <w:t xml:space="preserve">In one such comparison the simulated specimen reached 2000 N force with enlongation of 3.9 mm, while the real-life specimen reached a force of 2050 N with 3.8 mm elongation. </w:t>
      </w:r>
      <w:r w:rsidR="004F1B91">
        <w:rPr>
          <w:noProof/>
          <w:lang w:val="hu-HU" w:eastAsia="hu-HU"/>
        </w:rPr>
        <w:t xml:space="preserve">A maximal principal stress map of </w:t>
      </w:r>
      <w:r w:rsidR="00AB72DE">
        <w:rPr>
          <w:noProof/>
          <w:lang w:val="hu-HU" w:eastAsia="hu-HU"/>
        </w:rPr>
        <w:t xml:space="preserve">a </w:t>
      </w:r>
      <w:r w:rsidR="004F1B91">
        <w:rPr>
          <w:noProof/>
          <w:lang w:val="hu-HU" w:eastAsia="hu-HU"/>
        </w:rPr>
        <w:t>simulated specimen can be seen in Figure 2.</w:t>
      </w:r>
    </w:p>
    <w:p w14:paraId="352341CA" w14:textId="1CCE61DC" w:rsidR="004F1B91" w:rsidRDefault="004F1B91" w:rsidP="00701AC8">
      <w:pPr>
        <w:pStyle w:val="Els-body-text"/>
        <w:rPr>
          <w:noProof/>
          <w:lang w:val="hu-HU" w:eastAsia="hu-HU"/>
        </w:rPr>
      </w:pPr>
      <w:r>
        <w:rPr>
          <w:noProof/>
          <w:lang w:val="en-GB" w:eastAsia="en-GB"/>
        </w:rPr>
        <w:drawing>
          <wp:inline distT="0" distB="0" distL="0" distR="0" wp14:anchorId="348CEE2B" wp14:editId="7C9CE070">
            <wp:extent cx="4498848" cy="1733703"/>
            <wp:effectExtent l="0" t="0" r="0" b="0"/>
            <wp:docPr id="192171963" name="Kép 5" descr="A képen szöveg, képernyőkép, szoftver, Multimédiás szoftve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963" name="Kép 5" descr="A képen szöveg, képernyőkép, szoftver, Multimédiás szoftver látható&#10;&#10;Automatikusan generált leírás"/>
                    <pic:cNvPicPr/>
                  </pic:nvPicPr>
                  <pic:blipFill rotWithShape="1">
                    <a:blip r:embed="rId11" cstate="print">
                      <a:extLst>
                        <a:ext uri="{28A0092B-C50C-407E-A947-70E740481C1C}">
                          <a14:useLocalDpi xmlns:a14="http://schemas.microsoft.com/office/drawing/2010/main" val="0"/>
                        </a:ext>
                      </a:extLst>
                    </a:blip>
                    <a:srcRect b="38992"/>
                    <a:stretch/>
                  </pic:blipFill>
                  <pic:spPr bwMode="auto">
                    <a:xfrm>
                      <a:off x="0" y="0"/>
                      <a:ext cx="4499610" cy="1733997"/>
                    </a:xfrm>
                    <a:prstGeom prst="rect">
                      <a:avLst/>
                    </a:prstGeom>
                    <a:ln>
                      <a:noFill/>
                    </a:ln>
                    <a:extLst>
                      <a:ext uri="{53640926-AAD7-44D8-BBD7-CCE9431645EC}">
                        <a14:shadowObscured xmlns:a14="http://schemas.microsoft.com/office/drawing/2010/main"/>
                      </a:ext>
                    </a:extLst>
                  </pic:spPr>
                </pic:pic>
              </a:graphicData>
            </a:graphic>
          </wp:inline>
        </w:drawing>
      </w:r>
    </w:p>
    <w:p w14:paraId="324E1C5E" w14:textId="544EC597" w:rsidR="004F1B91" w:rsidRPr="00701AC8" w:rsidRDefault="00AB72DE" w:rsidP="004F1B91">
      <w:pPr>
        <w:pStyle w:val="Kpalrs"/>
        <w:rPr>
          <w:rStyle w:val="CETCaptionCarattere"/>
          <w:rFonts w:ascii="Times New Roman" w:hAnsi="Times New Roman"/>
          <w:i w:val="0"/>
          <w:sz w:val="20"/>
        </w:rPr>
      </w:pPr>
      <w:r w:rsidRPr="00701AC8">
        <w:rPr>
          <w:rStyle w:val="CETCaptionCarattere"/>
          <w:rFonts w:ascii="Times New Roman" w:hAnsi="Times New Roman"/>
          <w:i w:val="0"/>
          <w:sz w:val="20"/>
        </w:rPr>
        <w:t>Figure</w:t>
      </w:r>
      <w:r>
        <w:rPr>
          <w:rStyle w:val="CETCaptionCarattere"/>
          <w:rFonts w:ascii="Times New Roman" w:hAnsi="Times New Roman"/>
          <w:i w:val="0"/>
          <w:sz w:val="20"/>
        </w:rPr>
        <w:t xml:space="preserve"> </w:t>
      </w:r>
      <w:r w:rsidR="004F1B91">
        <w:rPr>
          <w:rStyle w:val="CETCaptionCarattere"/>
          <w:rFonts w:ascii="Times New Roman" w:hAnsi="Times New Roman"/>
          <w:i w:val="0"/>
          <w:sz w:val="20"/>
        </w:rPr>
        <w:t>2</w:t>
      </w:r>
      <w:r w:rsidR="004F1B91" w:rsidRPr="00701AC8">
        <w:rPr>
          <w:rStyle w:val="CETCaptionCarattere"/>
          <w:rFonts w:ascii="Times New Roman" w:hAnsi="Times New Roman"/>
          <w:i w:val="0"/>
          <w:sz w:val="20"/>
        </w:rPr>
        <w:t xml:space="preserve">.: </w:t>
      </w:r>
      <w:r w:rsidR="004F1B91" w:rsidRPr="004F1B91">
        <w:rPr>
          <w:rStyle w:val="CETCaptionCarattere"/>
          <w:rFonts w:ascii="Times New Roman" w:hAnsi="Times New Roman"/>
          <w:i w:val="0"/>
          <w:sz w:val="20"/>
        </w:rPr>
        <w:t>maximal principal stress map</w:t>
      </w:r>
      <w:r w:rsidR="004F1B91">
        <w:rPr>
          <w:rStyle w:val="CETCaptionCarattere"/>
          <w:rFonts w:ascii="Times New Roman" w:hAnsi="Times New Roman"/>
          <w:i w:val="0"/>
          <w:sz w:val="20"/>
        </w:rPr>
        <w:t xml:space="preserve"> of simulated specimen in ANSYS Explicit Dynamics</w:t>
      </w:r>
    </w:p>
    <w:p w14:paraId="144DE6BA" w14:textId="3B16B5FC" w:rsidR="008D2649" w:rsidRDefault="008D2649" w:rsidP="008D2649">
      <w:pPr>
        <w:pStyle w:val="Els-1storder-head"/>
        <w:spacing w:after="120"/>
        <w:rPr>
          <w:lang w:val="en-GB"/>
        </w:rPr>
      </w:pPr>
      <w:r w:rsidRPr="00A94774">
        <w:rPr>
          <w:lang w:val="en-GB"/>
        </w:rPr>
        <w:t>Conclusions</w:t>
      </w:r>
    </w:p>
    <w:p w14:paraId="2165A4BF" w14:textId="03CA9C2A" w:rsidR="004F1B91" w:rsidRPr="004A0AA0" w:rsidRDefault="004A0AA0" w:rsidP="004A0AA0">
      <w:pPr>
        <w:pStyle w:val="Els-body-text"/>
        <w:rPr>
          <w:lang w:val="en-GB"/>
        </w:rPr>
      </w:pPr>
      <w:r>
        <w:rPr>
          <w:lang w:val="en-GB"/>
        </w:rPr>
        <w:t>As the results show, with enough tensile tests</w:t>
      </w:r>
      <w:r w:rsidR="00AB72DE">
        <w:rPr>
          <w:lang w:val="en-GB"/>
        </w:rPr>
        <w:t>,</w:t>
      </w:r>
      <w:r>
        <w:rPr>
          <w:lang w:val="en-GB"/>
        </w:rPr>
        <w:t xml:space="preserve"> </w:t>
      </w:r>
      <w:r w:rsidR="00AB72DE">
        <w:rPr>
          <w:lang w:val="en-GB"/>
        </w:rPr>
        <w:t>3D printed parts mechanical properties can be simulated for the examined carbon fib</w:t>
      </w:r>
      <w:r>
        <w:rPr>
          <w:lang w:val="en-GB"/>
        </w:rPr>
        <w:t>r</w:t>
      </w:r>
      <w:r w:rsidR="00AB72DE">
        <w:rPr>
          <w:lang w:val="en-GB"/>
        </w:rPr>
        <w:t>e-</w:t>
      </w:r>
      <w:r>
        <w:rPr>
          <w:lang w:val="en-GB"/>
        </w:rPr>
        <w:t xml:space="preserve">reinforced nylon filaments. </w:t>
      </w:r>
      <w:r w:rsidR="00AB72DE">
        <w:rPr>
          <w:lang w:val="en-GB"/>
        </w:rPr>
        <w:t>To manufacture</w:t>
      </w:r>
      <w:r>
        <w:rPr>
          <w:lang w:val="en-GB"/>
        </w:rPr>
        <w:t xml:space="preserve"> parts with the desired mechanical, be it the highest strength </w:t>
      </w:r>
      <w:r w:rsidR="00CA5640">
        <w:rPr>
          <w:lang w:val="en-GB"/>
        </w:rPr>
        <w:t>part with little give in terms of elongation or moderate strength but with an elastic failure in order to avoid a catastrophic failure type, these simulations offer a way to credibly predict the properties of an end product without actually printing it first.</w:t>
      </w:r>
      <w:r w:rsidR="00333CDB">
        <w:rPr>
          <w:lang w:val="en-GB"/>
        </w:rPr>
        <w:t xml:space="preserve"> To achieve this aim, further simulations and real-life tests will be carried out and </w:t>
      </w:r>
      <w:r w:rsidR="000B0679">
        <w:rPr>
          <w:lang w:val="en-GB"/>
        </w:rPr>
        <w:t>a boarder range of parameters and material groups will also be studied to further enhance the accuracy of these simulations.</w:t>
      </w:r>
    </w:p>
    <w:p w14:paraId="144DE6BF" w14:textId="608D0AD6" w:rsidR="008D2649" w:rsidRDefault="008D2649" w:rsidP="008D2649">
      <w:pPr>
        <w:pStyle w:val="Els-reference-head"/>
      </w:pPr>
      <w:r>
        <w:t>References</w:t>
      </w:r>
    </w:p>
    <w:p w14:paraId="144DE6C3" w14:textId="73BDC0EF" w:rsidR="008D2649" w:rsidRDefault="0098254B" w:rsidP="00EC2432">
      <w:pPr>
        <w:pStyle w:val="Els-referenceno-number"/>
        <w:numPr>
          <w:ilvl w:val="0"/>
          <w:numId w:val="19"/>
        </w:numPr>
        <w:rPr>
          <w:lang w:val="en-US"/>
        </w:rPr>
      </w:pPr>
      <w:r w:rsidRPr="0098254B">
        <w:rPr>
          <w:lang w:val="en-US"/>
        </w:rPr>
        <w:t>Chen, Wei &amp; Zhang, Qiuju &amp; Cao, Han &amp; Yuan, Ye. (2021).</w:t>
      </w:r>
      <w:r w:rsidR="00EC2432" w:rsidRPr="00EC2432">
        <w:t xml:space="preserve"> </w:t>
      </w:r>
      <w:r w:rsidR="00EC2432" w:rsidRPr="00EC2432">
        <w:rPr>
          <w:i/>
          <w:lang w:val="en-US"/>
        </w:rPr>
        <w:t>Process evaluation, tensile properties, mathematical models, and fracture behavior of 3D printed continuous fiber reinforced thermoplastic composites</w:t>
      </w:r>
      <w:r w:rsidR="00EC2432">
        <w:rPr>
          <w:lang w:val="en-US"/>
        </w:rPr>
        <w:t>,</w:t>
      </w:r>
      <w:r w:rsidRPr="0098254B">
        <w:rPr>
          <w:lang w:val="en-US"/>
        </w:rPr>
        <w:t xml:space="preserve"> Journal of Reinforced Plastics and Composites. 40.</w:t>
      </w:r>
    </w:p>
    <w:p w14:paraId="4641E0C7" w14:textId="0762A1E8" w:rsidR="00EC2432" w:rsidRPr="0014754E" w:rsidRDefault="0098254B" w:rsidP="00EC2432">
      <w:pPr>
        <w:pStyle w:val="Els-referenceno-number"/>
        <w:numPr>
          <w:ilvl w:val="0"/>
          <w:numId w:val="19"/>
        </w:numPr>
        <w:rPr>
          <w:i/>
          <w:lang w:val="en-US"/>
        </w:rPr>
      </w:pPr>
      <w:r w:rsidRPr="0098254B">
        <w:rPr>
          <w:lang w:val="en-US"/>
        </w:rPr>
        <w:t>Isobe</w:t>
      </w:r>
      <w:r>
        <w:rPr>
          <w:lang w:val="en-US"/>
        </w:rPr>
        <w:t xml:space="preserve"> T.,</w:t>
      </w:r>
      <w:r w:rsidRPr="0098254B">
        <w:rPr>
          <w:lang w:val="en-US"/>
        </w:rPr>
        <w:t xml:space="preserve"> </w:t>
      </w:r>
      <w:r w:rsidRPr="0098254B">
        <w:rPr>
          <w:i/>
          <w:iCs/>
          <w:lang w:val="en-US"/>
        </w:rPr>
        <w:t>et al</w:t>
      </w:r>
      <w:r>
        <w:rPr>
          <w:lang w:val="en-US"/>
        </w:rPr>
        <w:t>.</w:t>
      </w:r>
      <w:r w:rsidRPr="0098254B">
        <w:rPr>
          <w:lang w:val="en-US"/>
        </w:rPr>
        <w:t xml:space="preserve"> </w:t>
      </w:r>
      <w:r>
        <w:rPr>
          <w:lang w:val="en-US"/>
        </w:rPr>
        <w:t>(</w:t>
      </w:r>
      <w:r w:rsidRPr="0098254B">
        <w:rPr>
          <w:lang w:val="en-US"/>
        </w:rPr>
        <w:t>2018</w:t>
      </w:r>
      <w:r>
        <w:rPr>
          <w:lang w:val="en-US"/>
        </w:rPr>
        <w:t>)</w:t>
      </w:r>
      <w:r w:rsidR="0014754E">
        <w:rPr>
          <w:lang w:val="en-US"/>
        </w:rPr>
        <w:t>.</w:t>
      </w:r>
      <w:r w:rsidRPr="0098254B">
        <w:rPr>
          <w:lang w:val="en-US"/>
        </w:rPr>
        <w:t xml:space="preserve"> </w:t>
      </w:r>
      <w:r w:rsidR="00EC2432" w:rsidRPr="0014754E">
        <w:rPr>
          <w:i/>
          <w:lang w:val="en-US"/>
        </w:rPr>
        <w:t>Comparison of strength of 3D printing objects</w:t>
      </w:r>
    </w:p>
    <w:p w14:paraId="53B42F23" w14:textId="64F0DD32" w:rsidR="0098254B" w:rsidRDefault="00EC2432" w:rsidP="00EC2432">
      <w:pPr>
        <w:pStyle w:val="Els-referenceno-number"/>
        <w:numPr>
          <w:ilvl w:val="0"/>
          <w:numId w:val="19"/>
        </w:numPr>
        <w:rPr>
          <w:lang w:val="en-US"/>
        </w:rPr>
      </w:pPr>
      <w:r w:rsidRPr="0014754E">
        <w:rPr>
          <w:i/>
          <w:lang w:val="en-US"/>
        </w:rPr>
        <w:t>using short fiber and continuous long fiber</w:t>
      </w:r>
      <w:r w:rsidR="0014754E">
        <w:rPr>
          <w:lang w:val="en-US"/>
        </w:rPr>
        <w:t xml:space="preserve">, </w:t>
      </w:r>
      <w:r w:rsidR="0098254B" w:rsidRPr="0098254B">
        <w:rPr>
          <w:lang w:val="en-US"/>
        </w:rPr>
        <w:t>IOP Conf. Ser.: Mater. Sci. Eng. 406 012042</w:t>
      </w:r>
    </w:p>
    <w:p w14:paraId="2AA0552B" w14:textId="0D415EA2" w:rsidR="0098254B" w:rsidRDefault="00EE3C70" w:rsidP="0014754E">
      <w:pPr>
        <w:pStyle w:val="Els-referenceno-number"/>
        <w:numPr>
          <w:ilvl w:val="0"/>
          <w:numId w:val="19"/>
        </w:numPr>
        <w:rPr>
          <w:lang w:val="en-US"/>
        </w:rPr>
      </w:pPr>
      <w:r w:rsidRPr="00EE3C70">
        <w:rPr>
          <w:lang w:val="en-US"/>
        </w:rPr>
        <w:lastRenderedPageBreak/>
        <w:t xml:space="preserve">Saithongkum, Nathathai &amp; Tuchinda, Karuna. (2020). </w:t>
      </w:r>
      <w:r w:rsidR="0014754E" w:rsidRPr="0014754E">
        <w:rPr>
          <w:i/>
          <w:lang w:val="en-US"/>
        </w:rPr>
        <w:t>Mechanical Properties of 3D Printed Carbon Fiber Composite</w:t>
      </w:r>
      <w:r w:rsidR="0014754E">
        <w:rPr>
          <w:lang w:val="en-US"/>
        </w:rPr>
        <w:t xml:space="preserve">, </w:t>
      </w:r>
      <w:r w:rsidRPr="00EE3C70">
        <w:rPr>
          <w:lang w:val="en-US"/>
        </w:rPr>
        <w:t>Solid State Phenomena. 304. 15-23.</w:t>
      </w:r>
    </w:p>
    <w:sectPr w:rsidR="0098254B" w:rsidSect="008B01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A2DEB" w14:textId="77777777" w:rsidR="00C71B82" w:rsidRDefault="00C71B82">
      <w:r>
        <w:separator/>
      </w:r>
    </w:p>
  </w:endnote>
  <w:endnote w:type="continuationSeparator" w:id="0">
    <w:p w14:paraId="2D3EB0B9" w14:textId="77777777" w:rsidR="00C71B82" w:rsidRDefault="00C7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AA35" w14:textId="77777777" w:rsidR="00FF6043" w:rsidRDefault="00FF6043">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06D4" w14:textId="77777777" w:rsidR="00FF6043" w:rsidRDefault="00FF6043">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E584" w14:textId="77777777" w:rsidR="00FF6043" w:rsidRDefault="00FF604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607F" w14:textId="77777777" w:rsidR="00C71B82" w:rsidRDefault="00C71B82">
      <w:r>
        <w:separator/>
      </w:r>
    </w:p>
  </w:footnote>
  <w:footnote w:type="continuationSeparator" w:id="0">
    <w:p w14:paraId="364EB364" w14:textId="77777777" w:rsidR="00C71B82" w:rsidRDefault="00C71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EB2E158" w:rsidR="00DD3D9E" w:rsidRDefault="00DD3D9E">
    <w:pPr>
      <w:pStyle w:val="lfej"/>
      <w:tabs>
        <w:tab w:val="clear" w:pos="7200"/>
        <w:tab w:val="right" w:pos="7088"/>
      </w:tabs>
    </w:pPr>
    <w:r>
      <w:rPr>
        <w:rStyle w:val="Oldalszm"/>
      </w:rPr>
      <w:tab/>
    </w:r>
    <w:r>
      <w:rPr>
        <w:rStyle w:val="Oldalszm"/>
        <w: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0F7BDF63" w:rsidR="00DD3D9E" w:rsidRDefault="00DD3D9E">
    <w:pPr>
      <w:pStyle w:val="lfej"/>
      <w:tabs>
        <w:tab w:val="clear" w:pos="7200"/>
        <w:tab w:val="right" w:pos="7088"/>
      </w:tabs>
      <w:jc w:val="right"/>
      <w:rPr>
        <w:sz w:val="24"/>
      </w:rPr>
    </w:pPr>
    <w:r>
      <w:rPr>
        <w:rStyle w:val="Oldalszm"/>
        <w:i/>
        <w:sz w:val="24"/>
      </w:rPr>
      <w:tab/>
    </w:r>
    <w:r>
      <w:rPr>
        <w:rStyle w:val="Oldalszm"/>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lang w:val="en-GB" w:eastAsia="en-GB"/>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51103A2"/>
    <w:multiLevelType w:val="hybridMultilevel"/>
    <w:tmpl w:val="5784F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0NzExtzQ1NjQyNzNX0lEKTi0uzszPAykwrAUA7f90qiwAAAA="/>
  </w:docVars>
  <w:rsids>
    <w:rsidRoot w:val="00B63237"/>
    <w:rsid w:val="0006057A"/>
    <w:rsid w:val="000B0679"/>
    <w:rsid w:val="000C66E8"/>
    <w:rsid w:val="000D3D9B"/>
    <w:rsid w:val="0014754E"/>
    <w:rsid w:val="00151E9D"/>
    <w:rsid w:val="0016032F"/>
    <w:rsid w:val="00171ED4"/>
    <w:rsid w:val="001879F6"/>
    <w:rsid w:val="001B1DE3"/>
    <w:rsid w:val="001C0148"/>
    <w:rsid w:val="001C757E"/>
    <w:rsid w:val="001F624A"/>
    <w:rsid w:val="0020390F"/>
    <w:rsid w:val="00264926"/>
    <w:rsid w:val="0032738C"/>
    <w:rsid w:val="00333CDB"/>
    <w:rsid w:val="00344D01"/>
    <w:rsid w:val="0038627D"/>
    <w:rsid w:val="00394A99"/>
    <w:rsid w:val="003D1582"/>
    <w:rsid w:val="003D7E4C"/>
    <w:rsid w:val="003E41C2"/>
    <w:rsid w:val="00420181"/>
    <w:rsid w:val="0044465E"/>
    <w:rsid w:val="004628E9"/>
    <w:rsid w:val="0049772C"/>
    <w:rsid w:val="004A0AA0"/>
    <w:rsid w:val="004B3964"/>
    <w:rsid w:val="004E036C"/>
    <w:rsid w:val="004F1B91"/>
    <w:rsid w:val="00507CB7"/>
    <w:rsid w:val="00552EEB"/>
    <w:rsid w:val="00567D93"/>
    <w:rsid w:val="005C2B29"/>
    <w:rsid w:val="00687A91"/>
    <w:rsid w:val="006A69BF"/>
    <w:rsid w:val="006C11D1"/>
    <w:rsid w:val="006F1D5B"/>
    <w:rsid w:val="006F3E7F"/>
    <w:rsid w:val="00701AC8"/>
    <w:rsid w:val="00711DF4"/>
    <w:rsid w:val="007C79B6"/>
    <w:rsid w:val="007D70A1"/>
    <w:rsid w:val="007F0038"/>
    <w:rsid w:val="008132E8"/>
    <w:rsid w:val="00823407"/>
    <w:rsid w:val="00864F7F"/>
    <w:rsid w:val="008B0184"/>
    <w:rsid w:val="008C5D02"/>
    <w:rsid w:val="008D2649"/>
    <w:rsid w:val="0090568D"/>
    <w:rsid w:val="009125C9"/>
    <w:rsid w:val="00913879"/>
    <w:rsid w:val="00917661"/>
    <w:rsid w:val="00970E5D"/>
    <w:rsid w:val="0097701C"/>
    <w:rsid w:val="00980A65"/>
    <w:rsid w:val="0098254B"/>
    <w:rsid w:val="009D3DFB"/>
    <w:rsid w:val="00A00CAA"/>
    <w:rsid w:val="00A07245"/>
    <w:rsid w:val="00A076A8"/>
    <w:rsid w:val="00A25E70"/>
    <w:rsid w:val="00A33765"/>
    <w:rsid w:val="00A63269"/>
    <w:rsid w:val="00A92377"/>
    <w:rsid w:val="00AB29ED"/>
    <w:rsid w:val="00AB72DE"/>
    <w:rsid w:val="00AE4BD8"/>
    <w:rsid w:val="00AF0FE6"/>
    <w:rsid w:val="00B33EFF"/>
    <w:rsid w:val="00B4388F"/>
    <w:rsid w:val="00B63237"/>
    <w:rsid w:val="00B748AA"/>
    <w:rsid w:val="00B85B16"/>
    <w:rsid w:val="00B915F5"/>
    <w:rsid w:val="00C71B82"/>
    <w:rsid w:val="00C960DC"/>
    <w:rsid w:val="00CA5640"/>
    <w:rsid w:val="00D02C75"/>
    <w:rsid w:val="00D10E22"/>
    <w:rsid w:val="00D13D2C"/>
    <w:rsid w:val="00D62C4B"/>
    <w:rsid w:val="00D668BC"/>
    <w:rsid w:val="00DB3107"/>
    <w:rsid w:val="00DC0320"/>
    <w:rsid w:val="00DC2F94"/>
    <w:rsid w:val="00DD3D9E"/>
    <w:rsid w:val="00DD7908"/>
    <w:rsid w:val="00E13BA3"/>
    <w:rsid w:val="00E27DB8"/>
    <w:rsid w:val="00E33AAE"/>
    <w:rsid w:val="00E82297"/>
    <w:rsid w:val="00EC2432"/>
    <w:rsid w:val="00EE3C70"/>
    <w:rsid w:val="00EF39FD"/>
    <w:rsid w:val="00F06842"/>
    <w:rsid w:val="00F07CEF"/>
    <w:rsid w:val="00F107FD"/>
    <w:rsid w:val="00F34B75"/>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EAA54D36-9746-4CAB-A1FB-7E3D75E7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0184"/>
    <w:rPr>
      <w:lang w:eastAsia="en-US"/>
    </w:rPr>
  </w:style>
  <w:style w:type="paragraph" w:styleId="Cmsor3">
    <w:name w:val="heading 3"/>
    <w:basedOn w:val="Norml"/>
    <w:next w:val="Norml"/>
    <w:qFormat/>
    <w:rsid w:val="008B0184"/>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Kpalrs">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Vgjegyzet-hivatkozs">
    <w:name w:val="endnote reference"/>
    <w:basedOn w:val="Bekezdsalapbettpusa"/>
    <w:semiHidden/>
    <w:rsid w:val="008B0184"/>
    <w:rPr>
      <w:vertAlign w:val="superscript"/>
    </w:rPr>
  </w:style>
  <w:style w:type="paragraph" w:styleId="lfej">
    <w:name w:val="header"/>
    <w:rsid w:val="008B0184"/>
    <w:pPr>
      <w:tabs>
        <w:tab w:val="center" w:pos="3600"/>
        <w:tab w:val="right" w:pos="7200"/>
      </w:tabs>
      <w:spacing w:line="200" w:lineRule="atLeast"/>
    </w:pPr>
    <w:rPr>
      <w:noProof/>
      <w:lang w:eastAsia="en-US"/>
    </w:rPr>
  </w:style>
  <w:style w:type="paragraph" w:styleId="llb">
    <w:name w:val="footer"/>
    <w:basedOn w:val="lfej"/>
    <w:rsid w:val="008B0184"/>
  </w:style>
  <w:style w:type="character" w:styleId="Lbjegyzet-hivatkozs">
    <w:name w:val="footnote reference"/>
    <w:semiHidden/>
    <w:rsid w:val="008B0184"/>
    <w:rPr>
      <w:vertAlign w:val="superscript"/>
    </w:rPr>
  </w:style>
  <w:style w:type="paragraph" w:styleId="Lbjegyzetszveg">
    <w:name w:val="footnote text"/>
    <w:basedOn w:val="Norml"/>
    <w:semiHidden/>
    <w:rsid w:val="008B0184"/>
    <w:rPr>
      <w:rFonts w:ascii="Univers" w:hAnsi="Univers"/>
    </w:rPr>
  </w:style>
  <w:style w:type="character" w:styleId="Hiperhivatkozs">
    <w:name w:val="Hyperlink"/>
    <w:basedOn w:val="Bekezdsalapbettpusa"/>
    <w:rsid w:val="008B0184"/>
    <w:rPr>
      <w:color w:val="0000FF"/>
      <w:u w:val="single"/>
    </w:rPr>
  </w:style>
  <w:style w:type="character" w:customStyle="1" w:styleId="MTEquationSection">
    <w:name w:val="MTEquationSection"/>
    <w:basedOn w:val="Bekezdsalapbettpusa"/>
    <w:rsid w:val="008B0184"/>
    <w:rPr>
      <w:vanish/>
      <w:color w:val="FF0000"/>
    </w:rPr>
  </w:style>
  <w:style w:type="character" w:styleId="Oldalszm">
    <w:name w:val="page number"/>
    <w:basedOn w:val="Bekezdsalapbettpusa"/>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Bekezdsalapbettpusa"/>
    <w:rsid w:val="008B0184"/>
    <w:rPr>
      <w:sz w:val="18"/>
      <w:lang w:val="en-US" w:eastAsia="en-US" w:bidi="ar-SA"/>
    </w:rPr>
  </w:style>
  <w:style w:type="character" w:styleId="Jegyzethivatkozs">
    <w:name w:val="annotation reference"/>
    <w:basedOn w:val="Bekezdsalapbettpusa"/>
    <w:semiHidden/>
    <w:rsid w:val="008B0184"/>
    <w:rPr>
      <w:sz w:val="16"/>
      <w:szCs w:val="16"/>
    </w:rPr>
  </w:style>
  <w:style w:type="paragraph" w:styleId="Jegyzetszveg">
    <w:name w:val="annotation text"/>
    <w:basedOn w:val="Norml"/>
    <w:semiHidden/>
    <w:rsid w:val="008B0184"/>
  </w:style>
  <w:style w:type="paragraph" w:styleId="Megjegyzstrgya">
    <w:name w:val="annotation subject"/>
    <w:basedOn w:val="Jegyzetszveg"/>
    <w:next w:val="Jegyzetszveg"/>
    <w:semiHidden/>
    <w:rsid w:val="008B0184"/>
    <w:rPr>
      <w:b/>
      <w:bCs/>
    </w:rPr>
  </w:style>
  <w:style w:type="paragraph" w:styleId="Buborkszveg">
    <w:name w:val="Balloon Text"/>
    <w:basedOn w:val="Norm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Bekezdsalapbettpusa"/>
    <w:rsid w:val="00F06842"/>
    <w:rPr>
      <w:u w:val="single"/>
    </w:rPr>
  </w:style>
  <w:style w:type="paragraph" w:customStyle="1" w:styleId="ElsevierBodyTextCentredNospace">
    <w:name w:val="Elsevier Body Text Centred No space"/>
    <w:basedOn w:val="Norml"/>
    <w:qFormat/>
    <w:rsid w:val="00F06842"/>
    <w:pPr>
      <w:jc w:val="center"/>
    </w:pPr>
    <w:rPr>
      <w:bCs/>
      <w:iCs/>
      <w:color w:val="000000" w:themeColor="text1"/>
      <w:sz w:val="22"/>
      <w:szCs w:val="24"/>
      <w:lang w:val="en-US"/>
    </w:rPr>
  </w:style>
  <w:style w:type="paragraph" w:customStyle="1" w:styleId="CETCaption">
    <w:name w:val="CET Caption"/>
    <w:link w:val="CETCaptionCarattere"/>
    <w:qFormat/>
    <w:rsid w:val="00701AC8"/>
    <w:pPr>
      <w:spacing w:before="240" w:after="240" w:line="264" w:lineRule="auto"/>
      <w:jc w:val="both"/>
    </w:pPr>
    <w:rPr>
      <w:rFonts w:ascii="Arial" w:hAnsi="Arial"/>
      <w:i/>
      <w:sz w:val="18"/>
      <w:lang w:eastAsia="en-US"/>
    </w:rPr>
  </w:style>
  <w:style w:type="character" w:customStyle="1" w:styleId="CETCaptionCarattere">
    <w:name w:val="CET Caption Carattere"/>
    <w:link w:val="CETCaption"/>
    <w:rsid w:val="00701AC8"/>
    <w:rPr>
      <w:rFonts w:ascii="Arial" w:hAnsi="Arial"/>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an.andras@mk.uni-pannon.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8FB2-9A08-43BF-9DEC-A67AF67A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45</TotalTime>
  <Pages>5</Pages>
  <Words>1595</Words>
  <Characters>9093</Characters>
  <Application>Microsoft Office Word</Application>
  <DocSecurity>0</DocSecurity>
  <Lines>75</Lines>
  <Paragraphs>21</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Andris</cp:lastModifiedBy>
  <cp:revision>7</cp:revision>
  <cp:lastPrinted>2004-12-17T09:20:00Z</cp:lastPrinted>
  <dcterms:created xsi:type="dcterms:W3CDTF">2023-12-04T16:05:00Z</dcterms:created>
  <dcterms:modified xsi:type="dcterms:W3CDTF">2023-12-28T20:17:00Z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