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rPr>
          <w:color w:val="000000" w:themeColor="text1"/>
          <w14:textFill>
            <w14:solidFill>
              <w14:schemeClr w14:val="tx1"/>
            </w14:solidFill>
          </w14:textFill>
        </w:rPr>
      </w:pPr>
      <w:bookmarkStart w:id="0" w:name="OLE_LINK9"/>
      <w:r>
        <w:rPr>
          <w:rFonts w:hint="eastAsia"/>
          <w:lang w:val="en-US" w:eastAsia="zh-CN"/>
        </w:rPr>
        <w:t xml:space="preserve">Finding advanced MOFs to capture argon from the air through </w:t>
      </w:r>
      <w:r>
        <w:rPr>
          <w:rFonts w:hint="eastAsia" w:ascii="Times New Roman" w:hAnsi="Times New Roman" w:eastAsia="楷体" w:cs="Times New Roman"/>
          <w:color w:val="auto"/>
          <w:sz w:val="32"/>
          <w:szCs w:val="32"/>
          <w:lang w:val="en-US" w:eastAsia="zh-CN"/>
        </w:rPr>
        <w:t>machine-learning and molecular simulation</w:t>
      </w:r>
    </w:p>
    <w:bookmarkEnd w:id="0"/>
    <w:p>
      <w:pPr>
        <w:pStyle w:val="24"/>
        <w:rPr>
          <w:rFonts w:hint="default" w:eastAsia="宋体"/>
          <w:vertAlign w:val="baseline"/>
          <w:lang w:val="en-US" w:eastAsia="zh-CN"/>
        </w:rPr>
      </w:pPr>
      <w:bookmarkStart w:id="1" w:name="OLE_LINK7"/>
      <w:bookmarkStart w:id="2" w:name="OLE_LINK5"/>
      <w:r>
        <w:rPr>
          <w:rFonts w:hint="eastAsia" w:eastAsia="宋体"/>
          <w:lang w:val="en-US" w:eastAsia="zh-CN"/>
        </w:rPr>
        <w:t xml:space="preserve">Xiaoyi Xu, </w:t>
      </w:r>
      <w:r>
        <w:rPr>
          <w:rFonts w:hint="eastAsia" w:eastAsia="宋体"/>
          <w:vertAlign w:val="superscript"/>
          <w:lang w:val="en-US" w:eastAsia="zh-CN"/>
        </w:rPr>
        <w:t xml:space="preserve">a </w:t>
      </w:r>
      <w:r>
        <w:rPr>
          <w:rFonts w:hint="eastAsia" w:eastAsia="宋体"/>
          <w:vertAlign w:val="baseline"/>
          <w:lang w:val="en-US" w:eastAsia="zh-CN"/>
        </w:rPr>
        <w:t>Xu Ji,</w:t>
      </w:r>
      <w:r>
        <w:rPr>
          <w:rFonts w:hint="eastAsia" w:eastAsia="宋体"/>
          <w:vertAlign w:val="superscript"/>
          <w:lang w:val="en-US" w:eastAsia="zh-CN"/>
        </w:rPr>
        <w:t xml:space="preserve">b </w:t>
      </w:r>
      <w:r>
        <w:rPr>
          <w:rFonts w:hint="eastAsia" w:eastAsia="宋体"/>
          <w:vertAlign w:val="baseline"/>
          <w:lang w:val="en-US" w:eastAsia="zh-CN"/>
        </w:rPr>
        <w:t>Yiyang Dai</w:t>
      </w:r>
      <w:r>
        <w:rPr>
          <w:rFonts w:hint="eastAsia" w:eastAsia="宋体"/>
          <w:vertAlign w:val="superscript"/>
          <w:lang w:val="en-US" w:eastAsia="zh-CN"/>
        </w:rPr>
        <w:t>a*</w:t>
      </w:r>
    </w:p>
    <w:bookmarkEnd w:id="1"/>
    <w:p>
      <w:pPr>
        <w:pStyle w:val="23"/>
        <w:rPr>
          <w:rFonts w:hint="default" w:eastAsia="宋体"/>
          <w:lang w:val="en-US" w:eastAsia="zh-CN"/>
        </w:rPr>
      </w:pPr>
      <w:r>
        <w:rPr>
          <w:rFonts w:hint="eastAsia" w:eastAsia="宋体"/>
          <w:vertAlign w:val="superscript"/>
          <w:lang w:val="en-US" w:eastAsia="zh-CN"/>
        </w:rPr>
        <w:t>a</w:t>
      </w:r>
      <w:r>
        <w:rPr>
          <w:rFonts w:hint="eastAsia" w:eastAsia="宋体"/>
          <w:lang w:val="en-US" w:eastAsia="zh-CN"/>
        </w:rPr>
        <w:t>School of Chemical Engineering, Sichuan University, Chengdu 610065, China</w:t>
      </w:r>
    </w:p>
    <w:p>
      <w:pPr>
        <w:pStyle w:val="23"/>
        <w:rPr>
          <w:rFonts w:hint="default" w:eastAsia="宋体"/>
          <w:lang w:val="en-US" w:eastAsia="zh-CN"/>
        </w:rPr>
      </w:pPr>
      <w:r>
        <w:rPr>
          <w:rFonts w:hint="eastAsia" w:eastAsia="宋体"/>
          <w:vertAlign w:val="superscript"/>
          <w:lang w:val="en-US" w:eastAsia="zh-CN"/>
        </w:rPr>
        <w:t>*</w:t>
      </w:r>
      <w:r>
        <w:rPr>
          <w:rFonts w:hint="eastAsia" w:eastAsia="宋体"/>
          <w:lang w:val="en-US" w:eastAsia="zh-CN"/>
        </w:rPr>
        <w:t>daiyy</w:t>
      </w:r>
      <w:r>
        <w:t>@</w:t>
      </w:r>
      <w:r>
        <w:rPr>
          <w:rFonts w:hint="eastAsia" w:eastAsia="宋体"/>
          <w:lang w:val="en-US" w:eastAsia="zh-CN"/>
        </w:rPr>
        <w:t>scu.edu.cn</w:t>
      </w:r>
    </w:p>
    <w:bookmarkEnd w:id="2"/>
    <w:p>
      <w:pPr>
        <w:pStyle w:val="38"/>
      </w:pPr>
      <w:r>
        <w:t>Abstract</w:t>
      </w:r>
    </w:p>
    <w:p>
      <w:pPr>
        <w:pStyle w:val="20"/>
        <w:spacing w:after="120"/>
        <w:rPr>
          <w:rFonts w:hint="eastAsia"/>
          <w:lang w:val="en-GB"/>
        </w:rPr>
      </w:pPr>
      <w:r>
        <w:rPr>
          <w:rFonts w:hint="eastAsia"/>
          <w:lang w:val="en-GB"/>
        </w:rPr>
        <w:t>Argon, widely used in industry as inert gas, is colorless and oderless with extremely low chemical reactivity. Traditional method of obtaining this rare gas is fractionation</w:t>
      </w:r>
      <w:r>
        <w:rPr>
          <w:rFonts w:hint="eastAsia" w:eastAsia="宋体"/>
          <w:lang w:val="en-US" w:eastAsia="zh-CN"/>
        </w:rPr>
        <w:t xml:space="preserve"> which </w:t>
      </w:r>
      <w:r>
        <w:rPr>
          <w:rFonts w:hint="eastAsia"/>
          <w:lang w:val="en-GB"/>
        </w:rPr>
        <w:t>has some shortcomings such as high energy consumption, high cost and complex production process. Metal-organic frameworks(MOFs), as a class of emerging organic-inorganic hybrid porous materials, have great potential to become new adsorbents of argon. Until now, Computation-ready experimental metal-organic framework(CoRE MOF) database contains 12,020 experimentally synthesized MOFs</w:t>
      </w:r>
      <w:r>
        <w:rPr>
          <w:rFonts w:hint="eastAsia" w:eastAsia="宋体"/>
          <w:lang w:val="en-US" w:eastAsia="zh-CN"/>
        </w:rPr>
        <w:t xml:space="preserve"> </w:t>
      </w:r>
      <w:r>
        <w:rPr>
          <w:rFonts w:hint="eastAsia"/>
          <w:lang w:val="en-GB"/>
        </w:rPr>
        <w:t>so that it is like finding a needle in a haystack to discover advanced MOFs through</w:t>
      </w:r>
      <w:r>
        <w:rPr>
          <w:rFonts w:hint="eastAsia"/>
        </w:rPr>
        <w:t xml:space="preserve"> only methods of experimental</w:t>
      </w:r>
      <w:r>
        <w:rPr>
          <w:rFonts w:hint="eastAsia" w:eastAsia="宋体"/>
          <w:lang w:val="en-US" w:eastAsia="zh-CN"/>
        </w:rPr>
        <w:t>.</w:t>
      </w:r>
      <w:r>
        <w:rPr>
          <w:rFonts w:hint="eastAsia"/>
          <w:lang w:val="en-GB"/>
        </w:rPr>
        <w:t xml:space="preserve"> This study proposes a high-throughput screening strategy based on machine learning(ML) and grand canonical Monte Carlo(GCMC), which could quickly and precisely discover the MOFs with excellent properties for separating argon and air.</w:t>
      </w:r>
      <w:r>
        <w:rPr>
          <w:rFonts w:hint="eastAsia" w:eastAsia="宋体"/>
          <w:lang w:val="en-US" w:eastAsia="zh-CN"/>
        </w:rPr>
        <w:t xml:space="preserve"> At the same time, the addition of ML greatly saved computing power.</w:t>
      </w:r>
      <w:r>
        <w:rPr>
          <w:rFonts w:hint="eastAsia"/>
          <w:lang w:val="en-GB"/>
        </w:rPr>
        <w:t xml:space="preserve"> </w:t>
      </w:r>
      <w:r>
        <w:rPr>
          <w:rFonts w:hint="eastAsia" w:eastAsia="宋体"/>
          <w:lang w:val="en-US" w:eastAsia="zh-CN"/>
        </w:rPr>
        <w:t>Firstly, t</w:t>
      </w:r>
      <w:r>
        <w:rPr>
          <w:rFonts w:hint="eastAsia"/>
          <w:lang w:val="en-GB"/>
        </w:rPr>
        <w:t xml:space="preserve">he adsorbent performance scores(APS) of randomly selected </w:t>
      </w:r>
      <w:r>
        <w:rPr>
          <w:rFonts w:hint="eastAsia" w:eastAsia="宋体"/>
          <w:lang w:val="en-US" w:eastAsia="zh-CN"/>
        </w:rPr>
        <w:t xml:space="preserve">25 % </w:t>
      </w:r>
      <w:r>
        <w:rPr>
          <w:rFonts w:hint="eastAsia"/>
          <w:lang w:val="en-GB"/>
        </w:rPr>
        <w:t xml:space="preserve">candidates </w:t>
      </w:r>
      <w:r>
        <w:rPr>
          <w:rFonts w:hint="eastAsia" w:eastAsia="宋体"/>
          <w:lang w:val="en-US" w:eastAsia="zh-CN"/>
        </w:rPr>
        <w:t xml:space="preserve">in CoRE database </w:t>
      </w:r>
      <w:r>
        <w:rPr>
          <w:rFonts w:hint="eastAsia"/>
          <w:lang w:val="en-GB"/>
        </w:rPr>
        <w:t>after pre-screening were given by simulating pressure swing adsorption(PSA) process</w:t>
      </w:r>
      <w:r>
        <w:rPr>
          <w:rFonts w:hint="eastAsia" w:eastAsia="宋体"/>
          <w:lang w:val="en-US" w:eastAsia="zh-CN"/>
        </w:rPr>
        <w:t xml:space="preserve"> of air on MOF</w:t>
      </w:r>
      <w:r>
        <w:rPr>
          <w:rFonts w:hint="eastAsia"/>
          <w:lang w:val="en-GB"/>
        </w:rPr>
        <w:t xml:space="preserve"> using GCMC.</w:t>
      </w:r>
      <w:r>
        <w:rPr>
          <w:rFonts w:hint="eastAsia" w:eastAsia="宋体"/>
          <w:lang w:val="en-US" w:eastAsia="zh-CN"/>
        </w:rPr>
        <w:t xml:space="preserve"> Then, with</w:t>
      </w:r>
      <w:r>
        <w:rPr>
          <w:rFonts w:hint="eastAsia"/>
          <w:lang w:val="en-GB"/>
        </w:rPr>
        <w:t xml:space="preserve"> 23 descriptors</w:t>
      </w:r>
      <w:r>
        <w:rPr>
          <w:rFonts w:hint="eastAsia" w:eastAsia="宋体"/>
          <w:lang w:val="en-US" w:eastAsia="zh-CN"/>
        </w:rPr>
        <w:t xml:space="preserve"> characterized structure and chemical properties of MOFs </w:t>
      </w:r>
      <w:r>
        <w:rPr>
          <w:rFonts w:hint="eastAsia"/>
          <w:lang w:val="en-GB"/>
        </w:rPr>
        <w:t xml:space="preserve">as features and APS as target </w:t>
      </w:r>
      <w:r>
        <w:rPr>
          <w:rFonts w:hint="eastAsia" w:eastAsia="宋体"/>
          <w:lang w:val="en-US" w:eastAsia="zh-CN"/>
        </w:rPr>
        <w:t>values</w:t>
      </w:r>
      <w:r>
        <w:rPr>
          <w:rFonts w:hint="eastAsia"/>
          <w:lang w:val="en-GB"/>
        </w:rPr>
        <w:t xml:space="preserve">, </w:t>
      </w:r>
      <w:r>
        <w:rPr>
          <w:rFonts w:hint="eastAsia" w:eastAsia="宋体"/>
          <w:lang w:val="en-US" w:eastAsia="zh-CN"/>
        </w:rPr>
        <w:t>ML</w:t>
      </w:r>
      <w:r>
        <w:rPr>
          <w:rFonts w:hint="eastAsia"/>
          <w:lang w:val="en-GB"/>
        </w:rPr>
        <w:t xml:space="preserve"> models were built</w:t>
      </w:r>
      <w:r>
        <w:rPr>
          <w:rFonts w:hint="eastAsia" w:eastAsia="宋体"/>
          <w:lang w:val="en-US" w:eastAsia="zh-CN"/>
        </w:rPr>
        <w:t xml:space="preserve"> </w:t>
      </w:r>
      <w:r>
        <w:rPr>
          <w:rFonts w:hint="eastAsia"/>
          <w:lang w:val="en-GB"/>
        </w:rPr>
        <w:t xml:space="preserve">to predict the APS of remaining </w:t>
      </w:r>
      <w:r>
        <w:rPr>
          <w:rFonts w:hint="eastAsia" w:eastAsia="宋体"/>
          <w:lang w:val="en-US" w:eastAsia="zh-CN"/>
        </w:rPr>
        <w:t xml:space="preserve">75 % </w:t>
      </w:r>
      <w:r>
        <w:rPr>
          <w:rFonts w:hint="eastAsia"/>
          <w:lang w:val="en-GB"/>
        </w:rPr>
        <w:t>MOFs. Finally, TOP5 MOFs with excellent adsorption performance were known according to</w:t>
      </w:r>
      <w:r>
        <w:rPr>
          <w:rFonts w:hint="eastAsia" w:eastAsia="宋体"/>
          <w:lang w:val="en-US" w:eastAsia="zh-CN"/>
        </w:rPr>
        <w:t xml:space="preserve"> result of sorting all</w:t>
      </w:r>
      <w:r>
        <w:rPr>
          <w:rFonts w:hint="eastAsia"/>
          <w:lang w:val="en-GB"/>
        </w:rPr>
        <w:t xml:space="preserve"> APS. This screening strategy could greatly save calculation cost and improved efficiency of finding high-performance MOFs. Comparing with traditional materials discovery approaches, this work could be faster</w:t>
      </w:r>
      <w:r>
        <w:rPr>
          <w:rFonts w:hint="eastAsia" w:eastAsia="宋体"/>
          <w:lang w:val="en-US" w:eastAsia="zh-CN"/>
        </w:rPr>
        <w:t>,</w:t>
      </w:r>
      <w:r>
        <w:rPr>
          <w:rFonts w:hint="eastAsia"/>
          <w:lang w:val="en-GB"/>
        </w:rPr>
        <w:t xml:space="preserve"> more focused and possess more guiding insight for new MOFs adsorbents of argon ahead synthesized in the laboratory.</w:t>
      </w:r>
    </w:p>
    <w:p>
      <w:pPr>
        <w:pStyle w:val="20"/>
        <w:spacing w:after="120"/>
        <w:rPr>
          <w:lang w:val="en-GB"/>
        </w:rPr>
      </w:pPr>
      <w:r>
        <w:rPr>
          <w:b/>
          <w:bCs/>
          <w:lang w:val="en-GB"/>
        </w:rPr>
        <w:t>Keywords</w:t>
      </w:r>
      <w:r>
        <w:rPr>
          <w:lang w:val="en-GB"/>
        </w:rPr>
        <w:t xml:space="preserve">: </w:t>
      </w:r>
      <w:r>
        <w:rPr>
          <w:rFonts w:hint="eastAsia"/>
          <w:lang w:val="en-GB"/>
        </w:rPr>
        <w:t>Argon separation, MOF, Grand Canonical Monte Carlo,machine-learning, high-throughput screening, Structure-performance relationship</w:t>
      </w:r>
      <w:r>
        <w:rPr>
          <w:lang w:val="en-GB"/>
        </w:rPr>
        <w:t>.</w:t>
      </w:r>
    </w:p>
    <w:p>
      <w:pPr>
        <w:pStyle w:val="20"/>
        <w:spacing w:after="120"/>
        <w:rPr>
          <w:lang w:val="en-GB"/>
        </w:rPr>
      </w:pPr>
    </w:p>
    <w:p>
      <w:pPr>
        <w:pStyle w:val="20"/>
        <w:spacing w:after="120"/>
        <w:rPr>
          <w:lang w:val="en-GB"/>
        </w:rPr>
      </w:pPr>
    </w:p>
    <w:p>
      <w:pPr>
        <w:pStyle w:val="20"/>
        <w:spacing w:after="120"/>
        <w:rPr>
          <w:lang w:val="en-GB"/>
        </w:rPr>
      </w:pPr>
    </w:p>
    <w:p>
      <w:pPr>
        <w:pStyle w:val="20"/>
        <w:spacing w:after="120"/>
        <w:rPr>
          <w:lang w:val="en-GB"/>
        </w:rPr>
      </w:pPr>
      <w:bookmarkStart w:id="10" w:name="_GoBack"/>
      <w:bookmarkEnd w:id="10"/>
    </w:p>
    <w:p>
      <w:pPr>
        <w:pStyle w:val="20"/>
        <w:spacing w:after="120"/>
        <w:rPr>
          <w:lang w:val="en-GB"/>
        </w:rPr>
      </w:pPr>
    </w:p>
    <w:p>
      <w:pPr>
        <w:pStyle w:val="20"/>
        <w:spacing w:after="120"/>
        <w:rPr>
          <w:rFonts w:hint="eastAsia"/>
          <w:lang w:val="en-GB"/>
        </w:rPr>
      </w:pPr>
    </w:p>
    <w:p>
      <w:pPr>
        <w:pStyle w:val="19"/>
      </w:pPr>
      <w:r>
        <w:rPr>
          <w:rFonts w:hint="eastAsia" w:eastAsia="宋体"/>
          <w:lang w:val="en-US" w:eastAsia="zh-CN"/>
        </w:rPr>
        <w:t>Introduction</w:t>
      </w:r>
    </w:p>
    <w:p>
      <w:pPr>
        <w:pStyle w:val="20"/>
      </w:pPr>
      <w:r>
        <w:rPr>
          <w:rFonts w:hint="eastAsia"/>
        </w:rPr>
        <w:t>Argon is one of the most abundant noble gases in the air(About 0.932 %). It is colorless, odorless, non-flammable, extremely chemically inactive and innocuous, which has a very wide range of applications.To be specific, argon is used as protective gas for welding processes to prevent welding defects(Phakpeetinan et al.,2016 ).</w:t>
      </w:r>
      <w:r>
        <w:rPr>
          <w:rFonts w:hint="eastAsia" w:eastAsia="宋体"/>
          <w:lang w:val="en-US" w:eastAsia="zh-CN"/>
        </w:rPr>
        <w:t xml:space="preserve"> T</w:t>
      </w:r>
      <w:r>
        <w:rPr>
          <w:rFonts w:hint="eastAsia"/>
        </w:rPr>
        <w:t>he argon knife is used for clinical minimally invasive surgical treatment(Camille et al.,2019) and the argon laser is used for the treatment of various eye and skin diseases(Korkmaz et al., 2015). In research and experiments related to the semiconductor industry, argon also has an extremely broad range of applications. To summarize, Argon plays an indispensable role in various fields such as industry, medicine, environmental protection, mining, geology, manufacturing and etc.</w:t>
      </w:r>
      <w:r>
        <w:t xml:space="preserve"> </w:t>
      </w:r>
    </w:p>
    <w:p>
      <w:pPr>
        <w:pStyle w:val="20"/>
      </w:pPr>
      <w:r>
        <w:rPr>
          <w:rFonts w:hint="eastAsia"/>
        </w:rPr>
        <w:t xml:space="preserve">Currently, the main method for manufacturing argon is air separation, which involves using low-temperature liquid air distillation to obtain large-scale argon separation based on different boiling points of each component. This production method's drawbacks comprise high energy consumption, high cost, complex and hazardous production process, and an enormous coolant and media requirement throughout(Xu Jin et al.,2006). Pressure swing adsorption separation(PSA) is a gas separation technique known for its excellent low energy consumption, easy operation, cheap regeneration cost, good environmental benefits and great dependability. Thus, through PSA process to capture argon from the air, may offer a fresh approach to resolving the aforementioned issues and enabling argon production.So far, there have been several studies on the application of PSA for argon separation from air, such </w:t>
      </w:r>
      <w:r>
        <w:rPr>
          <w:rFonts w:hint="eastAsia" w:eastAsia="宋体"/>
          <w:lang w:val="en-US" w:eastAsia="zh-CN"/>
        </w:rPr>
        <w:t>like</w:t>
      </w:r>
      <w:r>
        <w:rPr>
          <w:rFonts w:hint="eastAsia"/>
        </w:rPr>
        <w:t xml:space="preserve"> Saburo Hayashi et al. developed a secondary pressure swing adsorption system consisting of two molecular sieve zeolite columns which is capable of producing argon from a ternary gas mixture that contains argon, oxygen and nitrogen. The most critical point of this process is the selection of adsorbent. As a new class of super porous nanomaterials connected by metal atoms, organic ligands, and topological structures, metal-organic framework materials (MOFs) have a lot of promise and appealing prospects,which have notable properties like large specific surface area, high porosity, adjustable pore size, robust functionality, and exceptional adsorption activity. With 12,020 MOFs in computationally ready experimental MOF database (CoRE MOF), built by Snurr et al.(2014), it is nearly impossible to find high-performance MOF adsorbents </w:t>
      </w:r>
      <w:bookmarkStart w:id="3" w:name="OLE_LINK10"/>
      <w:r>
        <w:rPr>
          <w:rFonts w:hint="eastAsia"/>
        </w:rPr>
        <w:t xml:space="preserve">using only methods of experimental synthesis and characterization </w:t>
      </w:r>
      <w:r>
        <w:rPr>
          <w:rFonts w:hint="eastAsia" w:eastAsia="宋体"/>
          <w:lang w:val="en-US" w:eastAsia="zh-CN"/>
        </w:rPr>
        <w:t>for</w:t>
      </w:r>
      <w:r>
        <w:rPr>
          <w:rFonts w:hint="eastAsia"/>
        </w:rPr>
        <w:t xml:space="preserve"> all MOFs</w:t>
      </w:r>
      <w:bookmarkEnd w:id="3"/>
      <w:r>
        <w:rPr>
          <w:rFonts w:hint="eastAsia"/>
        </w:rPr>
        <w:t>, which is similar to trying to find a needle in a haystack.</w:t>
      </w:r>
      <w:r>
        <w:rPr>
          <w:rFonts w:hint="eastAsia" w:eastAsia="宋体"/>
          <w:lang w:val="en-US" w:eastAsia="zh-CN"/>
        </w:rPr>
        <w:t xml:space="preserve"> </w:t>
      </w:r>
      <w:r>
        <w:rPr>
          <w:rFonts w:hint="eastAsia"/>
        </w:rPr>
        <w:t>Consequently, a rapid screening strategy for superior-performing MOF adsorbents holds immense significance in achieving efficient recovery and capture of argon from air. Molecular simulation-based high throughput computational screening (HTCS) techniques have become powerful tools for accelerating material discovery due to the remarkable advances in computational chemistry and increased computational power(Ramprasad et al.,2017).</w:t>
      </w:r>
      <w:r>
        <w:rPr>
          <w:rFonts w:hint="eastAsia" w:eastAsia="宋体"/>
          <w:lang w:val="en-US" w:eastAsia="zh-CN"/>
        </w:rPr>
        <w:t xml:space="preserve"> </w:t>
      </w:r>
      <w:r>
        <w:rPr>
          <w:rFonts w:hint="eastAsia"/>
        </w:rPr>
        <w:t xml:space="preserve">Experts and academics have conducted a number of studies on the HTCS of MOF materials, including ethane/ethylene separation, hydrogen purification, separation of Cs/Sr, and natural gas purification (CO2/CH4). </w:t>
      </w:r>
    </w:p>
    <w:p>
      <w:pPr>
        <w:pStyle w:val="20"/>
      </w:pPr>
      <w:r>
        <w:rPr>
          <w:rFonts w:hint="eastAsia"/>
        </w:rPr>
        <w:t>However, there aren't many studies on inert gases</w:t>
      </w:r>
      <w:r>
        <w:rPr>
          <w:rFonts w:hint="eastAsia" w:eastAsia="宋体"/>
          <w:lang w:val="en-US" w:eastAsia="zh-CN"/>
        </w:rPr>
        <w:t>.</w:t>
      </w:r>
      <w:r>
        <w:rPr>
          <w:rFonts w:hint="eastAsia"/>
        </w:rPr>
        <w:t xml:space="preserve"> </w:t>
      </w:r>
      <w:r>
        <w:rPr>
          <w:rFonts w:hint="eastAsia" w:eastAsia="宋体"/>
          <w:lang w:val="en-US" w:eastAsia="zh-CN"/>
        </w:rPr>
        <w:t>T</w:t>
      </w:r>
      <w:r>
        <w:rPr>
          <w:rFonts w:hint="eastAsia"/>
        </w:rPr>
        <w:t>he majority concentrate on the gas separation of Xe and Kr. Compared to the vast number of MOFs available, existing studies on Ar adsorption and separation mainly focus on specific types of MOFs. Anastasios I. et al.(2004), utilized grand canonical Monte Carlo(GCMC) and equilibrium molecular dynamics to compute the adsorption and diffusion performance of argon in CuBTC MOF.  The reports about HTCS on MOFs for argon capture from air are lacking in the relevant literature, which may indicate that</w:t>
      </w:r>
      <w:r>
        <w:rPr>
          <w:rFonts w:hint="eastAsia" w:eastAsia="宋体"/>
          <w:lang w:val="en-US" w:eastAsia="zh-CN"/>
        </w:rPr>
        <w:t xml:space="preserve"> </w:t>
      </w:r>
      <w:r>
        <w:rPr>
          <w:rFonts w:hint="eastAsia"/>
        </w:rPr>
        <w:t xml:space="preserve">promising MOF adsorbent candidates are still to be found. </w:t>
      </w:r>
      <w:bookmarkStart w:id="4" w:name="OLE_LINK2"/>
      <w:r>
        <w:rPr>
          <w:rFonts w:hint="eastAsia"/>
        </w:rPr>
        <w:t xml:space="preserve">Even so, it would be extremely expensive and time-consuming to perform a molecular simulation </w:t>
      </w:r>
      <w:r>
        <w:rPr>
          <w:rFonts w:hint="eastAsia" w:eastAsia="宋体"/>
          <w:lang w:val="en-US" w:eastAsia="zh-CN"/>
        </w:rPr>
        <w:t>for</w:t>
      </w:r>
      <w:r>
        <w:rPr>
          <w:rFonts w:hint="eastAsia"/>
        </w:rPr>
        <w:t xml:space="preserve"> all data</w:t>
      </w:r>
      <w:bookmarkEnd w:id="4"/>
      <w:r>
        <w:rPr>
          <w:rFonts w:hint="eastAsia"/>
        </w:rPr>
        <w:t xml:space="preserve">. Machine learning(ML) is routinely combined with GCMC in the MOF domain to identify MOFs with exceptional performance from large databases. </w:t>
      </w:r>
      <w:r>
        <w:t xml:space="preserve"> </w:t>
      </w:r>
    </w:p>
    <w:p>
      <w:pPr>
        <w:pStyle w:val="20"/>
      </w:pPr>
      <w:r>
        <w:rPr>
          <w:rFonts w:hint="eastAsia"/>
        </w:rPr>
        <w:t>Given this, this work presents a high-throughput screening strategy based on ML and GCMC simulation, which is used to efficiently and precisely screen MOFs with the best argon/air separation performance from CoRE MOF database. In order to facilitate calculation, the system is regarded as a three-component mixture of argon, oxygen and nitrogen (0.01:0.78:0.21). The simulated temperature is 298 K, and the adsorption and desorption pressure are 1 bar and 0.1 bar respectively</w:t>
      </w:r>
      <w:r>
        <w:t>.</w:t>
      </w:r>
    </w:p>
    <w:p>
      <w:pPr>
        <w:pStyle w:val="19"/>
      </w:pPr>
      <w:r>
        <w:rPr>
          <w:rFonts w:hint="eastAsia"/>
        </w:rPr>
        <w:t>Model and Method</w:t>
      </w:r>
    </w:p>
    <w:p>
      <w:pPr>
        <w:pStyle w:val="20"/>
        <w:rPr>
          <w:rFonts w:hint="eastAsia" w:eastAsia="宋体"/>
          <w:lang w:val="en-US" w:eastAsia="zh-CN"/>
        </w:rPr>
      </w:pPr>
      <w:r>
        <w:rPr>
          <w:rFonts w:hint="eastAsia"/>
        </w:rPr>
        <w:t xml:space="preserve">This section is used to detail </w:t>
      </w:r>
      <w:r>
        <w:rPr>
          <w:rFonts w:hint="eastAsia" w:eastAsia="宋体"/>
          <w:lang w:val="en-US" w:eastAsia="zh-CN"/>
        </w:rPr>
        <w:t>the</w:t>
      </w:r>
      <w:r>
        <w:rPr>
          <w:rFonts w:hint="eastAsia"/>
        </w:rPr>
        <w:t xml:space="preserve"> </w:t>
      </w:r>
      <w:r>
        <w:rPr>
          <w:rFonts w:hint="eastAsia" w:eastAsia="宋体"/>
          <w:lang w:val="en-US" w:eastAsia="zh-CN"/>
        </w:rPr>
        <w:t xml:space="preserve">workflow for high-throughput screening of MOFs </w:t>
      </w:r>
      <w:r>
        <w:rPr>
          <w:rFonts w:hint="eastAsia"/>
        </w:rPr>
        <w:t>adsorbents</w:t>
      </w:r>
      <w:r>
        <w:rPr>
          <w:rFonts w:hint="eastAsia" w:eastAsia="宋体"/>
          <w:lang w:val="en-US" w:eastAsia="zh-CN"/>
        </w:rPr>
        <w:t xml:space="preserve"> to separate argon from air</w:t>
      </w:r>
      <w:r>
        <w:rPr>
          <w:rFonts w:hint="eastAsia"/>
        </w:rPr>
        <w:t xml:space="preserve"> adsorbents</w:t>
      </w:r>
      <w:r>
        <w:rPr>
          <w:rFonts w:hint="eastAsia" w:eastAsia="宋体"/>
          <w:lang w:val="en-US" w:eastAsia="zh-CN"/>
        </w:rPr>
        <w:t>.</w:t>
      </w:r>
    </w:p>
    <w:p>
      <w:pPr>
        <w:pStyle w:val="20"/>
        <w:jc w:val="center"/>
        <w:rPr>
          <w:rFonts w:hint="eastAsia" w:eastAsia="宋体"/>
          <w:lang w:eastAsia="zh-CN"/>
        </w:rPr>
      </w:pPr>
      <w:r>
        <w:rPr>
          <w:rFonts w:hint="eastAsia" w:eastAsia="宋体"/>
          <w:lang w:eastAsia="zh-CN"/>
        </w:rPr>
        <w:drawing>
          <wp:inline distT="0" distB="0" distL="114300" distR="114300">
            <wp:extent cx="4384040" cy="2915285"/>
            <wp:effectExtent l="0" t="0" r="10160" b="5715"/>
            <wp:docPr id="4"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wps"/>
                    <pic:cNvPicPr>
                      <a:picLocks noChangeAspect="1"/>
                    </pic:cNvPicPr>
                  </pic:nvPicPr>
                  <pic:blipFill>
                    <a:blip r:embed="rId7"/>
                    <a:srcRect l="4553" t="6014" r="4015" b="5438"/>
                    <a:stretch>
                      <a:fillRect/>
                    </a:stretch>
                  </pic:blipFill>
                  <pic:spPr>
                    <a:xfrm>
                      <a:off x="0" y="0"/>
                      <a:ext cx="4384040" cy="2915285"/>
                    </a:xfrm>
                    <a:prstGeom prst="rect">
                      <a:avLst/>
                    </a:prstGeom>
                  </pic:spPr>
                </pic:pic>
              </a:graphicData>
            </a:graphic>
          </wp:inline>
        </w:drawing>
      </w:r>
    </w:p>
    <w:p>
      <w:pPr>
        <w:pStyle w:val="21"/>
        <w:numPr>
          <w:ilvl w:val="2"/>
          <w:numId w:val="0"/>
        </w:numPr>
        <w:ind w:leftChars="0"/>
        <w:rPr>
          <w:rFonts w:hint="eastAsia" w:eastAsia="宋体"/>
          <w:i w:val="0"/>
          <w:iCs/>
          <w:lang w:val="en-US" w:eastAsia="zh-CN"/>
        </w:rPr>
      </w:pPr>
      <w:r>
        <w:rPr>
          <w:rFonts w:hint="eastAsia"/>
          <w:i w:val="0"/>
          <w:iCs/>
        </w:rPr>
        <w:t>Figure 1</w:t>
      </w:r>
      <w:r>
        <w:rPr>
          <w:rFonts w:hint="eastAsia" w:eastAsia="宋体"/>
          <w:i w:val="0"/>
          <w:iCs/>
          <w:lang w:val="en-US" w:eastAsia="zh-CN"/>
        </w:rPr>
        <w:t xml:space="preserve"> Workflow for high throughput screening of MOFs to separate argon from air</w:t>
      </w:r>
    </w:p>
    <w:p>
      <w:pPr>
        <w:pStyle w:val="21"/>
      </w:pPr>
      <w:r>
        <w:rPr>
          <w:rFonts w:hint="eastAsia"/>
        </w:rPr>
        <w:t>MOF Database and Pre-screening</w:t>
      </w:r>
    </w:p>
    <w:p>
      <w:pPr>
        <w:pStyle w:val="20"/>
        <w:rPr>
          <w:rFonts w:hint="eastAsia"/>
        </w:rPr>
      </w:pPr>
      <w:r>
        <w:rPr>
          <w:rFonts w:hint="eastAsia"/>
        </w:rPr>
        <w:t xml:space="preserve">The database utilized in this study </w:t>
      </w:r>
      <w:r>
        <w:rPr>
          <w:rFonts w:hint="eastAsia" w:eastAsia="宋体"/>
          <w:lang w:val="en-US" w:eastAsia="zh-CN"/>
        </w:rPr>
        <w:t>was</w:t>
      </w:r>
      <w:r>
        <w:rPr>
          <w:rFonts w:hint="eastAsia"/>
        </w:rPr>
        <w:t xml:space="preserve"> CoRE MOF databas</w:t>
      </w:r>
      <w:r>
        <w:rPr>
          <w:rFonts w:hint="eastAsia" w:eastAsia="宋体"/>
          <w:lang w:val="en-US" w:eastAsia="zh-CN"/>
        </w:rPr>
        <w:t>e</w:t>
      </w:r>
      <w:r>
        <w:rPr>
          <w:rFonts w:hint="eastAsia"/>
        </w:rPr>
        <w:t>, which comprise</w:t>
      </w:r>
      <w:r>
        <w:rPr>
          <w:rFonts w:hint="eastAsia" w:eastAsia="宋体"/>
          <w:lang w:val="en-US" w:eastAsia="zh-CN"/>
        </w:rPr>
        <w:t>d</w:t>
      </w:r>
      <w:r>
        <w:rPr>
          <w:rFonts w:hint="eastAsia"/>
        </w:rPr>
        <w:t xml:space="preserve"> the Crystallographic Information File (CIF) of 12,020 structurally diverse authentic MOFs.</w:t>
      </w:r>
    </w:p>
    <w:p>
      <w:pPr>
        <w:pStyle w:val="20"/>
      </w:pPr>
      <w:r>
        <w:rPr>
          <w:rFonts w:hint="eastAsia"/>
        </w:rPr>
        <w:t>In order to comprehensively characterize MOFs, this research consider</w:t>
      </w:r>
      <w:r>
        <w:rPr>
          <w:rFonts w:hint="eastAsia" w:eastAsia="宋体"/>
          <w:lang w:val="en-US" w:eastAsia="zh-CN"/>
        </w:rPr>
        <w:t>ed</w:t>
      </w:r>
      <w:r>
        <w:rPr>
          <w:rFonts w:hint="eastAsia"/>
        </w:rPr>
        <w:t xml:space="preserve"> both structural and chemical descriptors that ha</w:t>
      </w:r>
      <w:r>
        <w:rPr>
          <w:rFonts w:hint="eastAsia" w:eastAsia="宋体"/>
          <w:lang w:val="en-US" w:eastAsia="zh-CN"/>
        </w:rPr>
        <w:t>d</w:t>
      </w:r>
      <w:r>
        <w:rPr>
          <w:rFonts w:hint="eastAsia"/>
        </w:rPr>
        <w:t xml:space="preserve"> been successfully applied to ML models with great predictive accuracy of various gas systems. The free source software Zeo++ 0.3 calculate</w:t>
      </w:r>
      <w:r>
        <w:rPr>
          <w:rFonts w:hint="eastAsia" w:eastAsia="宋体"/>
          <w:lang w:val="en-US" w:eastAsia="zh-CN"/>
        </w:rPr>
        <w:t>d</w:t>
      </w:r>
      <w:r>
        <w:rPr>
          <w:rFonts w:hint="eastAsia"/>
        </w:rPr>
        <w:t xml:space="preserve"> six structural descriptors: largest cavity diameter(LCD), pore limiting diameter(PLD), accessible surface area(GSA), volume surface area(VSA), porosity(Φ), and density(ρ). The code proposed by barisoo and ibarisorhan calculated seventeen chemical characteristics: number of atoms per unit cell, metal type, unsaturation, metallic percentage, oxygen to metal ratio, electronegative atoms to total atoms ratio, weighted electronegative per atom, and nitrogen to oxygen</w:t>
      </w:r>
      <w:r>
        <w:rPr>
          <w:rFonts w:hint="eastAsia" w:eastAsia="宋体"/>
          <w:lang w:val="en-US" w:eastAsia="zh-CN"/>
        </w:rPr>
        <w:t xml:space="preserve"> </w:t>
      </w:r>
      <w:r>
        <w:rPr>
          <w:rFonts w:hint="eastAsia"/>
        </w:rPr>
        <w:t>ratio. During pre-screening stage, MOFs that clearly could not adsorb argon were eliminated based on the geometric structure analysis; that is those with PLD&lt;0.3405 nm or GSA=0 (the molecular dynamic diameter of Ar is 0.3405 nm). As a result, there were 7,328 MOFs remained in the pre-screened database.</w:t>
      </w:r>
      <w:r>
        <w:t xml:space="preserve"> </w:t>
      </w:r>
    </w:p>
    <w:p>
      <w:pPr>
        <w:pStyle w:val="21"/>
      </w:pPr>
      <w:bookmarkStart w:id="5" w:name="OLE_LINK1"/>
      <w:r>
        <w:rPr>
          <w:rFonts w:hint="eastAsia" w:ascii="Times New Roman" w:hAnsi="Times New Roman" w:eastAsia="楷体" w:cs="Times New Roman"/>
          <w:sz w:val="21"/>
          <w:szCs w:val="21"/>
          <w:lang w:val="en-US" w:eastAsia="zh-CN"/>
        </w:rPr>
        <w:t xml:space="preserve">Grand Canonical Monte Carlo </w:t>
      </w:r>
      <w:r>
        <w:rPr>
          <w:rFonts w:hint="eastAsia" w:eastAsia="楷体" w:cs="Times New Roman"/>
          <w:sz w:val="21"/>
          <w:szCs w:val="21"/>
          <w:lang w:val="en-US" w:eastAsia="zh-CN"/>
        </w:rPr>
        <w:t>S</w:t>
      </w:r>
      <w:r>
        <w:rPr>
          <w:rFonts w:hint="eastAsia" w:ascii="Times New Roman" w:hAnsi="Times New Roman" w:eastAsia="楷体" w:cs="Times New Roman"/>
          <w:sz w:val="21"/>
          <w:szCs w:val="21"/>
          <w:lang w:val="en-US" w:eastAsia="zh-CN"/>
        </w:rPr>
        <w:t>imulate</w:t>
      </w:r>
    </w:p>
    <w:bookmarkEnd w:id="5"/>
    <w:p>
      <w:pPr>
        <w:pStyle w:val="20"/>
        <w:rPr>
          <w:rFonts w:hint="eastAsia"/>
        </w:rPr>
      </w:pPr>
      <w:r>
        <w:rPr>
          <w:rFonts w:hint="eastAsia"/>
        </w:rPr>
        <w:t>Based on RASPA 2.0 software, the GCMC simulation method was used to calculate</w:t>
      </w:r>
      <w:r>
        <w:rPr>
          <w:rFonts w:hint="eastAsia" w:eastAsia="宋体"/>
          <w:lang w:val="en-US" w:eastAsia="zh-CN"/>
        </w:rPr>
        <w:t xml:space="preserve"> </w:t>
      </w:r>
      <w:r>
        <w:rPr>
          <w:rFonts w:hint="eastAsia"/>
        </w:rPr>
        <w:t>performance index</w:t>
      </w:r>
      <w:r>
        <w:rPr>
          <w:rFonts w:hint="eastAsia" w:eastAsia="宋体"/>
          <w:lang w:val="en-US" w:eastAsia="zh-CN"/>
        </w:rPr>
        <w:t>es</w:t>
      </w:r>
      <w:r>
        <w:rPr>
          <w:rFonts w:hint="eastAsia"/>
        </w:rPr>
        <w:t xml:space="preserve"> </w:t>
      </w:r>
      <w:r>
        <w:rPr>
          <w:rFonts w:hint="eastAsia" w:eastAsia="宋体"/>
          <w:lang w:val="en-US" w:eastAsia="zh-CN"/>
        </w:rPr>
        <w:t>for</w:t>
      </w:r>
      <w:r>
        <w:rPr>
          <w:rFonts w:hint="eastAsia"/>
        </w:rPr>
        <w:t xml:space="preserve"> capturing argon from air.</w:t>
      </w:r>
      <w:r>
        <w:rPr>
          <w:rFonts w:hint="eastAsia" w:eastAsia="宋体"/>
          <w:lang w:val="en-US" w:eastAsia="zh-CN"/>
        </w:rPr>
        <w:t xml:space="preserve"> </w:t>
      </w:r>
      <w:r>
        <w:rPr>
          <w:rFonts w:hint="eastAsia"/>
        </w:rPr>
        <w:t>To reduce the time</w:t>
      </w:r>
      <w:r>
        <w:rPr>
          <w:rFonts w:hint="eastAsia" w:eastAsia="宋体"/>
          <w:lang w:val="en-US" w:eastAsia="zh-CN"/>
        </w:rPr>
        <w:t xml:space="preserve"> of</w:t>
      </w:r>
      <w:r>
        <w:rPr>
          <w:rFonts w:hint="eastAsia"/>
        </w:rPr>
        <w:t xml:space="preserve"> simulation, all MOFs skeletons </w:t>
      </w:r>
      <w:r>
        <w:rPr>
          <w:rFonts w:hint="eastAsia" w:eastAsia="宋体"/>
          <w:lang w:val="en-US" w:eastAsia="zh-CN"/>
        </w:rPr>
        <w:t>were</w:t>
      </w:r>
      <w:r>
        <w:rPr>
          <w:rFonts w:hint="eastAsia"/>
        </w:rPr>
        <w:t xml:space="preserve"> considered rigid structures. The Lennard-Jones</w:t>
      </w:r>
      <w:r>
        <w:rPr>
          <w:rFonts w:hint="eastAsia" w:eastAsia="宋体"/>
          <w:lang w:val="en-US" w:eastAsia="zh-CN"/>
        </w:rPr>
        <w:t>(LJ)</w:t>
      </w:r>
      <w:r>
        <w:rPr>
          <w:rFonts w:hint="eastAsia"/>
        </w:rPr>
        <w:t xml:space="preserve"> potential energy parameter of the MOF skeleton atom </w:t>
      </w:r>
      <w:r>
        <w:rPr>
          <w:rFonts w:hint="eastAsia" w:eastAsia="宋体"/>
          <w:lang w:val="en-US" w:eastAsia="zh-CN"/>
        </w:rPr>
        <w:t>was</w:t>
      </w:r>
      <w:r>
        <w:rPr>
          <w:rFonts w:hint="eastAsia"/>
        </w:rPr>
        <w:t xml:space="preserve"> taken from the UFF force field, </w:t>
      </w:r>
      <w:r>
        <w:rPr>
          <w:rFonts w:hint="eastAsia" w:eastAsia="宋体"/>
          <w:lang w:val="en-US" w:eastAsia="zh-CN"/>
        </w:rPr>
        <w:t>T</w:t>
      </w:r>
      <w:r>
        <w:rPr>
          <w:rFonts w:hint="eastAsia"/>
        </w:rPr>
        <w:t xml:space="preserve">he LJ truncation distance </w:t>
      </w:r>
      <w:r>
        <w:rPr>
          <w:rFonts w:hint="eastAsia" w:eastAsia="宋体"/>
          <w:lang w:val="en-US" w:eastAsia="zh-CN"/>
        </w:rPr>
        <w:t>was</w:t>
      </w:r>
      <w:r>
        <w:rPr>
          <w:rFonts w:hint="eastAsia"/>
        </w:rPr>
        <w:t xml:space="preserve"> set to 17</w:t>
      </w:r>
      <w:r>
        <w:rPr>
          <w:rFonts w:hint="eastAsia" w:eastAsia="宋体"/>
          <w:lang w:val="en-US" w:eastAsia="zh-CN"/>
        </w:rPr>
        <w:t xml:space="preserve"> Å</w:t>
      </w:r>
      <w:r>
        <w:rPr>
          <w:rFonts w:hint="eastAsia"/>
        </w:rPr>
        <w:t>. The performance evaluation indexes include</w:t>
      </w:r>
      <w:r>
        <w:rPr>
          <w:rFonts w:hint="eastAsia" w:eastAsia="宋体"/>
          <w:lang w:val="en-US" w:eastAsia="zh-CN"/>
        </w:rPr>
        <w:t>d</w:t>
      </w:r>
      <w:r>
        <w:rPr>
          <w:rFonts w:hint="eastAsia"/>
        </w:rPr>
        <w:t xml:space="preserve"> working capacity </w:t>
      </w:r>
      <w:r>
        <w:rPr>
          <w:rFonts w:hint="default" w:ascii="Times New Roman" w:hAnsi="Times New Roman" w:cs="Times New Roman"/>
        </w:rPr>
        <w:t>(</w:t>
      </w:r>
      <m:oMath>
        <m:r>
          <m:rPr>
            <m:nor/>
            <m:sty m:val="p"/>
          </m:rPr>
          <w:rPr>
            <w:rFonts w:hint="default" w:ascii="Cambria Math" w:hAnsi="Cambria Math" w:eastAsia="宋体" w:cs="Times New Roman"/>
            <w:b w:val="0"/>
            <w:i w:val="0"/>
            <w:sz w:val="20"/>
            <w:szCs w:val="20"/>
          </w:rPr>
          <m:t>∆</m:t>
        </m:r>
      </m:oMath>
      <w:r>
        <w:rPr>
          <w:rFonts w:hint="default" w:ascii="Times New Roman" w:hAnsi="Times New Roman" w:eastAsia="宋体" w:cs="Times New Roman"/>
          <w:lang w:val="en-US" w:eastAsia="zh-CN"/>
        </w:rPr>
        <w:t xml:space="preserve">N, </w:t>
      </w:r>
      <w:r>
        <w:rPr>
          <w:rFonts w:hint="eastAsia" w:eastAsia="宋体"/>
          <w:lang w:val="en-US" w:eastAsia="zh-CN"/>
        </w:rPr>
        <w:t>mol/kg</w:t>
      </w:r>
      <w:r>
        <w:rPr>
          <w:rFonts w:hint="eastAsia"/>
        </w:rPr>
        <w:t>), selectivity (</w:t>
      </w:r>
      <w:r>
        <w:rPr>
          <w:rFonts w:hint="eastAsia" w:eastAsia="宋体"/>
          <w:lang w:val="en-US" w:eastAsia="zh-CN"/>
        </w:rPr>
        <w:t>S</w:t>
      </w:r>
      <w:r>
        <w:rPr>
          <w:rFonts w:hint="eastAsia"/>
        </w:rPr>
        <w:t>),</w:t>
      </w:r>
      <w:r>
        <w:rPr>
          <w:rFonts w:hint="eastAsia" w:eastAsia="宋体"/>
          <w:lang w:val="en-US" w:eastAsia="zh-CN"/>
        </w:rPr>
        <w:t xml:space="preserve"> </w:t>
      </w:r>
      <w:r>
        <w:rPr>
          <w:rFonts w:hint="eastAsia"/>
        </w:rPr>
        <w:t>regeneration performance (R%)</w:t>
      </w:r>
      <w:r>
        <w:rPr>
          <w:rFonts w:hint="eastAsia" w:eastAsia="宋体"/>
          <w:lang w:val="en-US" w:eastAsia="zh-CN"/>
        </w:rPr>
        <w:t xml:space="preserve"> and </w:t>
      </w:r>
      <w:r>
        <w:rPr>
          <w:rFonts w:hint="eastAsia"/>
        </w:rPr>
        <w:t>adsorbent performance score (APS), and the calculation formula is shown as follows.</w:t>
      </w:r>
    </w:p>
    <w:tbl>
      <w:tblPr>
        <w:tblStyle w:val="11"/>
        <w:tblW w:w="0" w:type="auto"/>
        <w:tblInd w:w="0" w:type="dxa"/>
        <w:tblLayout w:type="autofit"/>
        <w:tblCellMar>
          <w:top w:w="0" w:type="dxa"/>
          <w:left w:w="108" w:type="dxa"/>
          <w:bottom w:w="0" w:type="dxa"/>
          <w:right w:w="108" w:type="dxa"/>
        </w:tblCellMar>
      </w:tblPr>
      <w:tblGrid>
        <w:gridCol w:w="6317"/>
        <w:gridCol w:w="985"/>
      </w:tblGrid>
      <w:tr>
        <w:tblPrEx>
          <w:tblCellMar>
            <w:top w:w="0" w:type="dxa"/>
            <w:left w:w="108" w:type="dxa"/>
            <w:bottom w:w="0" w:type="dxa"/>
            <w:right w:w="108" w:type="dxa"/>
          </w:tblCellMar>
        </w:tblPrEx>
        <w:tc>
          <w:tcPr>
            <w:tcW w:w="6317" w:type="dxa"/>
            <w:shd w:val="clear" w:color="auto" w:fill="auto"/>
            <w:vAlign w:val="center"/>
          </w:tcPr>
          <w:p>
            <w:pPr>
              <w:pStyle w:val="20"/>
              <w:tabs>
                <w:tab w:val="left" w:pos="1614"/>
              </w:tabs>
              <w:spacing w:before="120" w:after="120" w:line="264" w:lineRule="auto"/>
              <w:rPr>
                <w:rFonts w:hint="eastAsia" w:eastAsia="宋体"/>
                <w:lang w:val="en-GB" w:eastAsia="zh-CN"/>
              </w:rPr>
            </w:pPr>
            <w:bookmarkStart w:id="6" w:name="OLE_LINK8"/>
            <m:oMathPara>
              <m:oMathParaPr>
                <m:jc m:val="left"/>
              </m:oMathParaPr>
              <m:oMath>
                <m:r>
                  <m:rPr>
                    <m:nor/>
                    <m:sty m:val="p"/>
                  </m:rPr>
                  <w:rPr>
                    <w:rFonts w:hint="default" w:ascii="Cambria Math" w:hAnsi="Cambria Math" w:eastAsia="宋体" w:cs="Times New Roman"/>
                    <w:b w:val="0"/>
                    <w:i w:val="0"/>
                    <w:sz w:val="20"/>
                    <w:szCs w:val="20"/>
                  </w:rPr>
                  <m:t>∆</m:t>
                </m:r>
                <m:sSub>
                  <m:sSubPr>
                    <m:ctrlPr>
                      <w:rPr>
                        <w:rFonts w:hint="default" w:ascii="Cambria Math" w:hAnsi="Cambria Math" w:eastAsia="宋体" w:cs="Times New Roman"/>
                        <w:i/>
                        <w:sz w:val="20"/>
                        <w:szCs w:val="20"/>
                      </w:rPr>
                    </m:ctrlPr>
                  </m:sSubPr>
                  <m:e>
                    <m:r>
                      <m:rPr>
                        <m:nor/>
                      </m:rPr>
                      <w:rPr>
                        <w:rFonts w:hint="default" w:ascii="Cambria Math" w:hAnsi="Cambria Math" w:eastAsia="宋体" w:cs="Times New Roman"/>
                        <w:i/>
                        <w:iCs/>
                        <w:sz w:val="20"/>
                        <w:szCs w:val="20"/>
                      </w:rPr>
                      <m:t>N</m:t>
                    </m:r>
                    <m:ctrlPr>
                      <w:rPr>
                        <w:rFonts w:hint="default" w:ascii="Cambria Math" w:hAnsi="Cambria Math" w:eastAsia="宋体" w:cs="Times New Roman"/>
                        <w:i/>
                        <w:sz w:val="20"/>
                        <w:szCs w:val="20"/>
                      </w:rPr>
                    </m:ctrlPr>
                  </m:e>
                  <m:sub>
                    <m:r>
                      <m:rPr/>
                      <w:rPr>
                        <w:rFonts w:hint="default" w:ascii="Cambria Math" w:hAnsi="Cambria Math" w:eastAsia="宋体" w:cs="Times New Roman"/>
                        <w:sz w:val="20"/>
                        <w:szCs w:val="20"/>
                        <w:lang w:val="en-US" w:eastAsia="zh-CN"/>
                      </w:rPr>
                      <m:t>Ar</m:t>
                    </m:r>
                    <m:ctrlPr>
                      <w:rPr>
                        <w:rFonts w:hint="default" w:ascii="Cambria Math" w:hAnsi="Cambria Math" w:eastAsia="宋体" w:cs="Times New Roman"/>
                        <w:i/>
                        <w:sz w:val="20"/>
                        <w:szCs w:val="20"/>
                      </w:rPr>
                    </m:ctrlPr>
                  </m:sub>
                </m:sSub>
                <w:bookmarkEnd w:id="6"/>
                <m:r>
                  <m:rPr/>
                  <w:rPr>
                    <w:rFonts w:hint="default" w:ascii="Cambria Math" w:hAnsi="Cambria Math" w:eastAsia="宋体" w:cs="Times New Roman"/>
                    <w:sz w:val="20"/>
                    <w:szCs w:val="20"/>
                    <w:lang w:val="en-US" w:eastAsia="zh-CN"/>
                  </w:rPr>
                  <m:t>=</m:t>
                </m:r>
                <m:sSubSup>
                  <m:sSubSupPr>
                    <m:ctrlPr>
                      <w:rPr>
                        <w:rFonts w:hint="default" w:ascii="Cambria Math" w:hAnsi="Cambria Math" w:eastAsia="宋体" w:cs="Times New Roman"/>
                        <w:i/>
                        <w:sz w:val="20"/>
                        <w:szCs w:val="20"/>
                        <w:lang w:val="en-US" w:eastAsia="zh-CN"/>
                      </w:rPr>
                    </m:ctrlPr>
                  </m:sSubSupPr>
                  <m:e>
                    <m:r>
                      <m:rPr>
                        <m:nor/>
                        <m:sty m:val="p"/>
                      </m:rPr>
                      <w:rPr>
                        <w:rFonts w:hint="default" w:ascii="Cambria Math" w:hAnsi="Cambria Math" w:eastAsia="宋体" w:cs="Times New Roman"/>
                        <w:b w:val="0"/>
                        <w:i w:val="0"/>
                        <w:sz w:val="20"/>
                        <w:szCs w:val="20"/>
                      </w:rPr>
                      <m:t>∆</m:t>
                    </m:r>
                    <m:r>
                      <m:rPr>
                        <m:nor/>
                        <m:sty m:val="p"/>
                      </m:rPr>
                      <w:rPr>
                        <w:rFonts w:hint="default" w:ascii="Cambria Math" w:hAnsi="Cambria Math" w:eastAsia="宋体" w:cs="Times New Roman"/>
                        <w:b w:val="0"/>
                        <w:i w:val="0"/>
                        <w:sz w:val="20"/>
                        <w:szCs w:val="20"/>
                        <w:lang w:val="en-US" w:eastAsia="zh-CN"/>
                      </w:rPr>
                      <m:t>N</m:t>
                    </m:r>
                    <m:ctrlPr>
                      <w:rPr>
                        <w:rFonts w:hint="default" w:ascii="Cambria Math" w:hAnsi="Cambria Math" w:eastAsia="宋体" w:cs="Times New Roman"/>
                        <w:i/>
                        <w:sz w:val="20"/>
                        <w:szCs w:val="20"/>
                        <w:lang w:val="en-US" w:eastAsia="zh-CN"/>
                      </w:rPr>
                    </m:ctrlPr>
                  </m:e>
                  <m:sub>
                    <m:r>
                      <m:rPr/>
                      <w:rPr>
                        <w:rFonts w:hint="default" w:ascii="Cambria Math" w:hAnsi="Cambria Math" w:eastAsia="宋体" w:cs="Times New Roman"/>
                        <w:sz w:val="20"/>
                        <w:szCs w:val="20"/>
                        <w:lang w:val="en-US" w:eastAsia="zh-CN"/>
                      </w:rPr>
                      <m:t>Ar</m:t>
                    </m:r>
                    <m:ctrlPr>
                      <w:rPr>
                        <w:rFonts w:hint="default" w:ascii="Cambria Math" w:hAnsi="Cambria Math" w:eastAsia="宋体" w:cs="Times New Roman"/>
                        <w:i/>
                        <w:sz w:val="20"/>
                        <w:szCs w:val="20"/>
                        <w:lang w:val="en-US" w:eastAsia="zh-CN"/>
                      </w:rPr>
                    </m:ctrlPr>
                  </m:sub>
                  <m:sup>
                    <m:r>
                      <m:rPr/>
                      <w:rPr>
                        <w:rFonts w:hint="default" w:ascii="Cambria Math" w:hAnsi="Cambria Math" w:eastAsia="宋体" w:cs="Times New Roman"/>
                        <w:sz w:val="20"/>
                        <w:szCs w:val="20"/>
                        <w:lang w:val="en-US" w:eastAsia="zh-CN"/>
                      </w:rPr>
                      <m:t>ads</m:t>
                    </m:r>
                    <m:ctrlPr>
                      <w:rPr>
                        <w:rFonts w:hint="default" w:ascii="Cambria Math" w:hAnsi="Cambria Math" w:eastAsia="宋体" w:cs="Times New Roman"/>
                        <w:i/>
                        <w:sz w:val="20"/>
                        <w:szCs w:val="20"/>
                        <w:lang w:val="en-US" w:eastAsia="zh-CN"/>
                      </w:rPr>
                    </m:ctrlPr>
                  </m:sup>
                </m:sSubSup>
                <m:r>
                  <m:rPr/>
                  <w:rPr>
                    <w:rFonts w:hint="default" w:ascii="Cambria Math" w:hAnsi="Cambria Math" w:eastAsia="宋体" w:cs="Times New Roman"/>
                    <w:sz w:val="20"/>
                    <w:szCs w:val="20"/>
                    <w:lang w:val="en-US" w:eastAsia="zh-CN"/>
                  </w:rPr>
                  <m:t>−</m:t>
                </m:r>
                <m:sSubSup>
                  <m:sSubSupPr>
                    <m:ctrlPr>
                      <w:rPr>
                        <w:rFonts w:hint="default" w:ascii="Cambria Math" w:hAnsi="Cambria Math" w:eastAsia="宋体" w:cs="Times New Roman"/>
                        <w:i/>
                        <w:sz w:val="20"/>
                        <w:szCs w:val="20"/>
                        <w:lang w:val="en-US" w:eastAsia="zh-CN"/>
                      </w:rPr>
                    </m:ctrlPr>
                  </m:sSubSupPr>
                  <m:e>
                    <m:r>
                      <m:rPr>
                        <m:nor/>
                        <m:sty m:val="p"/>
                      </m:rPr>
                      <w:rPr>
                        <w:rFonts w:hint="default" w:ascii="Cambria Math" w:hAnsi="Cambria Math" w:eastAsia="宋体" w:cs="Times New Roman"/>
                        <w:b w:val="0"/>
                        <w:i w:val="0"/>
                        <w:sz w:val="20"/>
                        <w:szCs w:val="20"/>
                      </w:rPr>
                      <m:t>∆</m:t>
                    </m:r>
                    <m:r>
                      <m:rPr>
                        <m:nor/>
                        <m:sty m:val="p"/>
                      </m:rPr>
                      <w:rPr>
                        <w:rFonts w:hint="default" w:ascii="Cambria Math" w:hAnsi="Cambria Math" w:eastAsia="宋体" w:cs="Times New Roman"/>
                        <w:b w:val="0"/>
                        <w:i w:val="0"/>
                        <w:sz w:val="20"/>
                        <w:szCs w:val="20"/>
                        <w:lang w:val="en-US" w:eastAsia="zh-CN"/>
                      </w:rPr>
                      <m:t>N</m:t>
                    </m:r>
                    <m:ctrlPr>
                      <w:rPr>
                        <w:rFonts w:hint="default" w:ascii="Cambria Math" w:hAnsi="Cambria Math" w:eastAsia="宋体" w:cs="Times New Roman"/>
                        <w:i/>
                        <w:sz w:val="20"/>
                        <w:szCs w:val="20"/>
                        <w:lang w:val="en-US" w:eastAsia="zh-CN"/>
                      </w:rPr>
                    </m:ctrlPr>
                  </m:e>
                  <m:sub>
                    <m:r>
                      <m:rPr/>
                      <w:rPr>
                        <w:rFonts w:hint="default" w:ascii="Cambria Math" w:hAnsi="Cambria Math" w:eastAsia="宋体" w:cs="Times New Roman"/>
                        <w:sz w:val="20"/>
                        <w:szCs w:val="20"/>
                        <w:lang w:val="en-US" w:eastAsia="zh-CN"/>
                      </w:rPr>
                      <m:t>Ar</m:t>
                    </m:r>
                    <m:ctrlPr>
                      <w:rPr>
                        <w:rFonts w:hint="default" w:ascii="Cambria Math" w:hAnsi="Cambria Math" w:eastAsia="宋体" w:cs="Times New Roman"/>
                        <w:i/>
                        <w:sz w:val="20"/>
                        <w:szCs w:val="20"/>
                        <w:lang w:val="en-US" w:eastAsia="zh-CN"/>
                      </w:rPr>
                    </m:ctrlPr>
                  </m:sub>
                  <m:sup>
                    <m:r>
                      <m:rPr/>
                      <w:rPr>
                        <w:rFonts w:hint="default" w:ascii="Cambria Math" w:hAnsi="Cambria Math" w:eastAsia="宋体" w:cs="Times New Roman"/>
                        <w:sz w:val="20"/>
                        <w:szCs w:val="20"/>
                        <w:lang w:val="en-US" w:eastAsia="zh-CN"/>
                      </w:rPr>
                      <m:t>des</m:t>
                    </m:r>
                    <m:ctrlPr>
                      <w:rPr>
                        <w:rFonts w:hint="default" w:ascii="Cambria Math" w:hAnsi="Cambria Math" w:eastAsia="宋体" w:cs="Times New Roman"/>
                        <w:i/>
                        <w:sz w:val="20"/>
                        <w:szCs w:val="20"/>
                        <w:lang w:val="en-US" w:eastAsia="zh-CN"/>
                      </w:rPr>
                    </m:ctrlPr>
                  </m:sup>
                </m:sSubSup>
              </m:oMath>
            </m:oMathPara>
          </w:p>
        </w:tc>
        <w:tc>
          <w:tcPr>
            <w:tcW w:w="985" w:type="dxa"/>
            <w:shd w:val="clear" w:color="auto" w:fill="auto"/>
            <w:vAlign w:val="center"/>
          </w:tcPr>
          <w:p>
            <w:pPr>
              <w:pStyle w:val="20"/>
              <w:spacing w:before="120" w:after="120" w:line="264" w:lineRule="auto"/>
              <w:jc w:val="right"/>
              <w:rPr>
                <w:lang w:val="en-GB"/>
              </w:rPr>
            </w:pPr>
            <w:r>
              <w:rPr>
                <w:lang w:val="en-GB"/>
              </w:rPr>
              <w:t>(1)</w:t>
            </w:r>
          </w:p>
        </w:tc>
      </w:tr>
      <w:tr>
        <w:tblPrEx>
          <w:tblCellMar>
            <w:top w:w="0" w:type="dxa"/>
            <w:left w:w="108" w:type="dxa"/>
            <w:bottom w:w="0" w:type="dxa"/>
            <w:right w:w="108" w:type="dxa"/>
          </w:tblCellMar>
        </w:tblPrEx>
        <w:tc>
          <w:tcPr>
            <w:tcW w:w="6317" w:type="dxa"/>
            <w:shd w:val="clear" w:color="auto" w:fill="auto"/>
            <w:vAlign w:val="center"/>
          </w:tcPr>
          <w:p>
            <w:pPr>
              <w:pStyle w:val="20"/>
              <w:spacing w:before="120" w:after="120" w:line="264" w:lineRule="auto"/>
              <w:rPr>
                <w:position w:val="-10"/>
                <w:lang w:val="en-GB"/>
              </w:rPr>
            </w:pPr>
            <m:oMathPara>
              <m:oMathParaPr>
                <m:jc m:val="left"/>
              </m:oMathParaPr>
              <m:oMath>
                <m:sSub>
                  <m:sSubPr>
                    <m:ctrlPr>
                      <w:rPr>
                        <w:rFonts w:hint="default" w:ascii="Cambria Math" w:hAnsi="Cambria Math" w:eastAsia="宋体" w:cs="Times New Roman"/>
                        <w:i/>
                        <w:sz w:val="20"/>
                        <w:szCs w:val="20"/>
                      </w:rPr>
                    </m:ctrlPr>
                  </m:sSubPr>
                  <m:e>
                    <m:r>
                      <m:rPr>
                        <m:nor/>
                      </m:rPr>
                      <w:rPr>
                        <w:rFonts w:hint="default" w:ascii="Cambria Math" w:hAnsi="Cambria Math" w:eastAsia="宋体" w:cs="Times New Roman"/>
                        <w:i/>
                        <w:iCs/>
                        <w:sz w:val="20"/>
                        <w:szCs w:val="20"/>
                      </w:rPr>
                      <m:t>S</m:t>
                    </m:r>
                    <m:ctrlPr>
                      <w:rPr>
                        <w:rFonts w:hint="default" w:ascii="Cambria Math" w:hAnsi="Cambria Math" w:eastAsia="宋体" w:cs="Times New Roman"/>
                        <w:i/>
                        <w:sz w:val="20"/>
                        <w:szCs w:val="20"/>
                      </w:rPr>
                    </m:ctrlPr>
                  </m:e>
                  <m:sub>
                    <m:r>
                      <m:rPr>
                        <m:nor/>
                        <m:sty m:val="p"/>
                      </m:rPr>
                      <w:rPr>
                        <w:rFonts w:hint="default" w:ascii="Cambria Math" w:hAnsi="Cambria Math" w:eastAsia="宋体" w:cs="Times New Roman"/>
                        <w:b w:val="0"/>
                        <w:i w:val="0"/>
                        <w:sz w:val="20"/>
                        <w:szCs w:val="20"/>
                        <w:lang w:val="en-US" w:eastAsia="zh-CN"/>
                      </w:rPr>
                      <m:t>Ar</m:t>
                    </m:r>
                    <m:r>
                      <m:rPr>
                        <m:nor/>
                        <m:sty m:val="p"/>
                      </m:rPr>
                      <w:rPr>
                        <w:rFonts w:hint="default" w:ascii="Cambria Math" w:hAnsi="Cambria Math" w:eastAsia="宋体" w:cs="Times New Roman"/>
                        <w:b w:val="0"/>
                        <w:i w:val="0"/>
                        <w:sz w:val="20"/>
                        <w:szCs w:val="20"/>
                      </w:rPr>
                      <m:t>/</m:t>
                    </m:r>
                    <m:r>
                      <m:rPr>
                        <m:nor/>
                        <m:sty m:val="p"/>
                      </m:rPr>
                      <w:rPr>
                        <w:rFonts w:hint="default" w:ascii="Cambria Math" w:hAnsi="Cambria Math" w:eastAsia="宋体" w:cs="Times New Roman"/>
                        <w:b w:val="0"/>
                        <w:i w:val="0"/>
                        <w:sz w:val="20"/>
                        <w:szCs w:val="20"/>
                        <w:lang w:val="en-US" w:eastAsia="zh-CN"/>
                      </w:rPr>
                      <m:t>(</m:t>
                    </m:r>
                    <m:sSub>
                      <m:sSubPr>
                        <m:ctrlPr>
                          <w:rPr>
                            <w:rFonts w:hint="default" w:ascii="Cambria Math" w:hAnsi="Cambria Math" w:eastAsia="宋体" w:cs="Times New Roman"/>
                            <w:b w:val="0"/>
                            <w:i w:val="0"/>
                            <w:sz w:val="20"/>
                            <w:szCs w:val="20"/>
                            <w:lang w:val="en-US" w:eastAsia="zh-CN"/>
                          </w:rPr>
                        </m:ctrlPr>
                      </m:sSubPr>
                      <m:e>
                        <m:r>
                          <m:rPr>
                            <m:sty m:val="p"/>
                          </m:rPr>
                          <w:rPr>
                            <w:rFonts w:hint="default" w:ascii="Cambria Math" w:hAnsi="Cambria Math" w:eastAsia="宋体" w:cs="Times New Roman"/>
                            <w:sz w:val="20"/>
                            <w:szCs w:val="20"/>
                            <w:lang w:val="en-US" w:eastAsia="zh-CN"/>
                          </w:rPr>
                          <m:t>O</m:t>
                        </m:r>
                        <m:ctrlPr>
                          <w:rPr>
                            <w:rFonts w:hint="default" w:ascii="Cambria Math" w:hAnsi="Cambria Math" w:eastAsia="宋体" w:cs="Times New Roman"/>
                            <w:b w:val="0"/>
                            <w:i w:val="0"/>
                            <w:sz w:val="20"/>
                            <w:szCs w:val="20"/>
                            <w:lang w:val="en-US" w:eastAsia="zh-CN"/>
                          </w:rPr>
                        </m:ctrlPr>
                      </m:e>
                      <m:sub>
                        <m:r>
                          <m:rPr>
                            <m:sty m:val="p"/>
                          </m:rPr>
                          <w:rPr>
                            <w:rFonts w:hint="default" w:ascii="Cambria Math" w:hAnsi="Cambria Math" w:eastAsia="宋体" w:cs="Times New Roman"/>
                            <w:sz w:val="20"/>
                            <w:szCs w:val="20"/>
                            <w:lang w:val="en-US" w:eastAsia="zh-CN"/>
                          </w:rPr>
                          <m:t>2</m:t>
                        </m:r>
                        <m:ctrlPr>
                          <w:rPr>
                            <w:rFonts w:hint="default" w:ascii="Cambria Math" w:hAnsi="Cambria Math" w:eastAsia="宋体" w:cs="Times New Roman"/>
                            <w:b w:val="0"/>
                            <w:i w:val="0"/>
                            <w:sz w:val="20"/>
                            <w:szCs w:val="20"/>
                            <w:lang w:val="en-US" w:eastAsia="zh-CN"/>
                          </w:rPr>
                        </m:ctrlPr>
                      </m:sub>
                    </m:sSub>
                    <m:r>
                      <m:rPr>
                        <m:nor/>
                        <m:sty m:val="p"/>
                      </m:rPr>
                      <w:rPr>
                        <w:rFonts w:hint="default" w:ascii="Cambria Math" w:hAnsi="Cambria Math" w:eastAsia="宋体" w:cs="Times New Roman"/>
                        <w:b w:val="0"/>
                        <w:i w:val="0"/>
                        <w:sz w:val="20"/>
                        <w:szCs w:val="20"/>
                        <w:lang w:val="en-US" w:eastAsia="zh-CN"/>
                      </w:rPr>
                      <m:t>+</m:t>
                    </m:r>
                    <m:sSub>
                      <m:sSubPr>
                        <m:ctrlPr>
                          <w:rPr>
                            <w:rFonts w:hint="default" w:ascii="Cambria Math" w:hAnsi="Cambria Math" w:eastAsia="宋体" w:cs="Times New Roman"/>
                            <w:b w:val="0"/>
                            <w:i w:val="0"/>
                            <w:sz w:val="20"/>
                            <w:szCs w:val="20"/>
                            <w:lang w:val="en-US" w:eastAsia="zh-CN"/>
                          </w:rPr>
                        </m:ctrlPr>
                      </m:sSubPr>
                      <m:e>
                        <m:r>
                          <m:rPr>
                            <m:sty m:val="p"/>
                          </m:rPr>
                          <w:rPr>
                            <w:rFonts w:hint="default" w:ascii="Cambria Math" w:hAnsi="Cambria Math" w:eastAsia="宋体" w:cs="Times New Roman"/>
                            <w:sz w:val="20"/>
                            <w:szCs w:val="20"/>
                            <w:lang w:val="en-US" w:eastAsia="zh-CN"/>
                          </w:rPr>
                          <m:t>N</m:t>
                        </m:r>
                        <m:ctrlPr>
                          <w:rPr>
                            <w:rFonts w:hint="default" w:ascii="Cambria Math" w:hAnsi="Cambria Math" w:eastAsia="宋体" w:cs="Times New Roman"/>
                            <w:b w:val="0"/>
                            <w:i w:val="0"/>
                            <w:sz w:val="20"/>
                            <w:szCs w:val="20"/>
                            <w:lang w:val="en-US" w:eastAsia="zh-CN"/>
                          </w:rPr>
                        </m:ctrlPr>
                      </m:e>
                      <m:sub>
                        <m:r>
                          <m:rPr>
                            <m:sty m:val="p"/>
                          </m:rPr>
                          <w:rPr>
                            <w:rFonts w:hint="default" w:ascii="Cambria Math" w:hAnsi="Cambria Math" w:eastAsia="宋体" w:cs="Times New Roman"/>
                            <w:sz w:val="20"/>
                            <w:szCs w:val="20"/>
                            <w:lang w:val="en-US" w:eastAsia="zh-CN"/>
                          </w:rPr>
                          <m:t>2</m:t>
                        </m:r>
                        <m:ctrlPr>
                          <w:rPr>
                            <w:rFonts w:hint="default" w:ascii="Cambria Math" w:hAnsi="Cambria Math" w:eastAsia="宋体" w:cs="Times New Roman"/>
                            <w:b w:val="0"/>
                            <w:i w:val="0"/>
                            <w:sz w:val="20"/>
                            <w:szCs w:val="20"/>
                            <w:lang w:val="en-US" w:eastAsia="zh-CN"/>
                          </w:rPr>
                        </m:ctrlPr>
                      </m:sub>
                    </m:sSub>
                    <m:r>
                      <m:rPr>
                        <m:nor/>
                        <m:sty m:val="p"/>
                      </m:rPr>
                      <w:rPr>
                        <w:rFonts w:hint="default" w:ascii="Cambria Math" w:hAnsi="Cambria Math" w:eastAsia="宋体" w:cs="Times New Roman"/>
                        <w:b w:val="0"/>
                        <w:i w:val="0"/>
                        <w:sz w:val="20"/>
                        <w:szCs w:val="20"/>
                        <w:lang w:val="en-US" w:eastAsia="zh-CN"/>
                      </w:rPr>
                      <m:t>)</m:t>
                    </m:r>
                    <m:ctrlPr>
                      <w:rPr>
                        <w:rFonts w:hint="default" w:ascii="Cambria Math" w:hAnsi="Cambria Math" w:eastAsia="宋体" w:cs="Times New Roman"/>
                        <w:i/>
                        <w:sz w:val="20"/>
                        <w:szCs w:val="20"/>
                      </w:rPr>
                    </m:ctrlPr>
                  </m:sub>
                </m:sSub>
                <m:r>
                  <m:rPr/>
                  <w:rPr>
                    <w:rFonts w:hint="default" w:ascii="Cambria Math" w:hAnsi="Cambria Math" w:eastAsia="宋体" w:cs="Times New Roman"/>
                    <w:sz w:val="20"/>
                    <w:szCs w:val="20"/>
                    <w:lang w:val="en-US" w:eastAsia="zh-CN"/>
                  </w:rPr>
                  <m:t>=</m:t>
                </m:r>
                <m:f>
                  <m:fPr>
                    <m:ctrlPr>
                      <w:rPr>
                        <w:rFonts w:hint="default" w:ascii="Cambria Math" w:hAnsi="Cambria Math" w:eastAsia="宋体" w:cs="Times New Roman"/>
                        <w:i/>
                        <w:sz w:val="20"/>
                        <w:szCs w:val="20"/>
                        <w:lang w:val="en-US" w:eastAsia="zh-CN"/>
                      </w:rPr>
                    </m:ctrlPr>
                  </m:fPr>
                  <m:num>
                    <m:sSubSup>
                      <m:sSubSupPr>
                        <m:ctrlPr>
                          <w:rPr>
                            <w:rFonts w:hint="default" w:ascii="Cambria Math" w:hAnsi="Cambria Math" w:eastAsia="宋体" w:cs="Times New Roman"/>
                            <w:i/>
                            <w:sz w:val="20"/>
                            <w:szCs w:val="20"/>
                            <w:lang w:val="en-US" w:eastAsia="zh-CN"/>
                          </w:rPr>
                        </m:ctrlPr>
                      </m:sSubSupPr>
                      <m:e>
                        <m:r>
                          <m:rPr>
                            <m:nor/>
                            <m:sty m:val="p"/>
                          </m:rPr>
                          <w:rPr>
                            <w:rFonts w:hint="default" w:ascii="Cambria Math" w:hAnsi="Cambria Math" w:eastAsia="宋体" w:cs="Times New Roman"/>
                            <w:b w:val="0"/>
                            <w:i w:val="0"/>
                            <w:sz w:val="20"/>
                            <w:szCs w:val="20"/>
                          </w:rPr>
                          <m:t>∆</m:t>
                        </m:r>
                        <m:r>
                          <m:rPr>
                            <m:nor/>
                            <m:sty m:val="p"/>
                          </m:rPr>
                          <w:rPr>
                            <w:rFonts w:hint="default" w:ascii="Cambria Math" w:hAnsi="Cambria Math" w:eastAsia="宋体" w:cs="Times New Roman"/>
                            <w:b w:val="0"/>
                            <w:i w:val="0"/>
                            <w:sz w:val="20"/>
                            <w:szCs w:val="20"/>
                            <w:lang w:val="en-US" w:eastAsia="zh-CN"/>
                          </w:rPr>
                          <m:t>N</m:t>
                        </m:r>
                        <m:ctrlPr>
                          <w:rPr>
                            <w:rFonts w:hint="default" w:ascii="Cambria Math" w:hAnsi="Cambria Math" w:eastAsia="宋体" w:cs="Times New Roman"/>
                            <w:i/>
                            <w:sz w:val="20"/>
                            <w:szCs w:val="20"/>
                            <w:lang w:val="en-US" w:eastAsia="zh-CN"/>
                          </w:rPr>
                        </m:ctrlPr>
                      </m:e>
                      <m:sub>
                        <m:r>
                          <m:rPr/>
                          <w:rPr>
                            <w:rFonts w:hint="default" w:ascii="Cambria Math" w:hAnsi="Cambria Math" w:eastAsia="宋体" w:cs="Times New Roman"/>
                            <w:sz w:val="20"/>
                            <w:szCs w:val="20"/>
                            <w:lang w:val="en-US" w:eastAsia="zh-CN"/>
                          </w:rPr>
                          <m:t>Ar</m:t>
                        </m:r>
                        <m:ctrlPr>
                          <w:rPr>
                            <w:rFonts w:hint="default" w:ascii="Cambria Math" w:hAnsi="Cambria Math" w:eastAsia="宋体" w:cs="Times New Roman"/>
                            <w:i/>
                            <w:sz w:val="20"/>
                            <w:szCs w:val="20"/>
                            <w:lang w:val="en-US" w:eastAsia="zh-CN"/>
                          </w:rPr>
                        </m:ctrlPr>
                      </m:sub>
                      <m:sup>
                        <m:r>
                          <m:rPr/>
                          <w:rPr>
                            <w:rFonts w:hint="default" w:ascii="Cambria Math" w:hAnsi="Cambria Math" w:eastAsia="宋体" w:cs="Times New Roman"/>
                            <w:sz w:val="20"/>
                            <w:szCs w:val="20"/>
                            <w:lang w:val="en-US" w:eastAsia="zh-CN"/>
                          </w:rPr>
                          <m:t>ads</m:t>
                        </m:r>
                        <m:ctrlPr>
                          <w:rPr>
                            <w:rFonts w:hint="default" w:ascii="Cambria Math" w:hAnsi="Cambria Math" w:eastAsia="宋体" w:cs="Times New Roman"/>
                            <w:i/>
                            <w:sz w:val="20"/>
                            <w:szCs w:val="20"/>
                            <w:lang w:val="en-US" w:eastAsia="zh-CN"/>
                          </w:rPr>
                        </m:ctrlPr>
                      </m:sup>
                    </m:sSubSup>
                    <m:r>
                      <m:rPr/>
                      <w:rPr>
                        <w:rFonts w:hint="default" w:ascii="Cambria Math" w:hAnsi="Cambria Math" w:eastAsia="宋体" w:cs="Times New Roman"/>
                        <w:sz w:val="20"/>
                        <w:szCs w:val="20"/>
                        <w:lang w:val="en-US" w:eastAsia="zh-CN"/>
                      </w:rPr>
                      <m:t>/(</m:t>
                    </m:r>
                    <m:sSubSup>
                      <m:sSubSupPr>
                        <m:ctrlPr>
                          <w:rPr>
                            <w:rFonts w:hint="default" w:ascii="Cambria Math" w:hAnsi="Cambria Math" w:eastAsia="宋体" w:cs="Times New Roman"/>
                            <w:i/>
                            <w:sz w:val="20"/>
                            <w:szCs w:val="20"/>
                            <w:lang w:val="en-US" w:eastAsia="zh-CN"/>
                          </w:rPr>
                        </m:ctrlPr>
                      </m:sSubSupPr>
                      <m:e>
                        <m:r>
                          <m:rPr>
                            <m:nor/>
                            <m:sty m:val="p"/>
                          </m:rPr>
                          <w:rPr>
                            <w:rFonts w:hint="default" w:ascii="Cambria Math" w:hAnsi="Cambria Math" w:eastAsia="宋体" w:cs="Times New Roman"/>
                            <w:b w:val="0"/>
                            <w:i w:val="0"/>
                            <w:sz w:val="20"/>
                            <w:szCs w:val="20"/>
                          </w:rPr>
                          <m:t>∆</m:t>
                        </m:r>
                        <m:r>
                          <m:rPr>
                            <m:nor/>
                            <m:sty m:val="p"/>
                          </m:rPr>
                          <w:rPr>
                            <w:rFonts w:hint="default" w:ascii="Cambria Math" w:hAnsi="Cambria Math" w:eastAsia="宋体" w:cs="Times New Roman"/>
                            <w:b w:val="0"/>
                            <w:i w:val="0"/>
                            <w:sz w:val="20"/>
                            <w:szCs w:val="20"/>
                            <w:lang w:val="en-US" w:eastAsia="zh-CN"/>
                          </w:rPr>
                          <m:t>N</m:t>
                        </m:r>
                        <m:ctrlPr>
                          <w:rPr>
                            <w:rFonts w:hint="default" w:ascii="Cambria Math" w:hAnsi="Cambria Math" w:eastAsia="宋体" w:cs="Times New Roman"/>
                            <w:i/>
                            <w:sz w:val="20"/>
                            <w:szCs w:val="20"/>
                            <w:lang w:val="en-US" w:eastAsia="zh-CN"/>
                          </w:rPr>
                        </m:ctrlPr>
                      </m:e>
                      <m:sub>
                        <m:sSub>
                          <m:sSubPr>
                            <m:ctrlPr>
                              <w:rPr>
                                <w:rFonts w:hint="default" w:ascii="Cambria Math" w:hAnsi="Cambria Math" w:eastAsia="宋体" w:cs="Times New Roman"/>
                                <w:i/>
                                <w:sz w:val="20"/>
                                <w:szCs w:val="20"/>
                                <w:lang w:val="en-US" w:eastAsia="zh-CN"/>
                              </w:rPr>
                            </m:ctrlPr>
                          </m:sSubPr>
                          <m:e>
                            <m:r>
                              <m:rPr/>
                              <w:rPr>
                                <w:rFonts w:hint="default" w:ascii="Cambria Math" w:hAnsi="Cambria Math" w:eastAsia="宋体" w:cs="Times New Roman"/>
                                <w:sz w:val="20"/>
                                <w:szCs w:val="20"/>
                                <w:lang w:val="en-US" w:eastAsia="zh-CN"/>
                              </w:rPr>
                              <m:t>N</m:t>
                            </m:r>
                            <m:ctrlPr>
                              <w:rPr>
                                <w:rFonts w:hint="default" w:ascii="Cambria Math" w:hAnsi="Cambria Math" w:eastAsia="宋体" w:cs="Times New Roman"/>
                                <w:i/>
                                <w:sz w:val="20"/>
                                <w:szCs w:val="20"/>
                                <w:lang w:val="en-US" w:eastAsia="zh-CN"/>
                              </w:rPr>
                            </m:ctrlPr>
                          </m:e>
                          <m:sub>
                            <m:r>
                              <m:rPr/>
                              <w:rPr>
                                <w:rFonts w:hint="default" w:ascii="Cambria Math" w:hAnsi="Cambria Math" w:eastAsia="宋体" w:cs="Times New Roman"/>
                                <w:sz w:val="20"/>
                                <w:szCs w:val="20"/>
                                <w:lang w:val="en-US" w:eastAsia="zh-CN"/>
                              </w:rPr>
                              <m:t>2</m:t>
                            </m:r>
                            <m:ctrlPr>
                              <w:rPr>
                                <w:rFonts w:hint="default" w:ascii="Cambria Math" w:hAnsi="Cambria Math" w:eastAsia="宋体" w:cs="Times New Roman"/>
                                <w:i/>
                                <w:sz w:val="20"/>
                                <w:szCs w:val="20"/>
                                <w:lang w:val="en-US" w:eastAsia="zh-CN"/>
                              </w:rPr>
                            </m:ctrlPr>
                          </m:sub>
                        </m:sSub>
                        <m:ctrlPr>
                          <w:rPr>
                            <w:rFonts w:hint="default" w:ascii="Cambria Math" w:hAnsi="Cambria Math" w:eastAsia="宋体" w:cs="Times New Roman"/>
                            <w:i/>
                            <w:sz w:val="20"/>
                            <w:szCs w:val="20"/>
                            <w:lang w:val="en-US" w:eastAsia="zh-CN"/>
                          </w:rPr>
                        </m:ctrlPr>
                      </m:sub>
                      <m:sup>
                        <m:r>
                          <m:rPr/>
                          <w:rPr>
                            <w:rFonts w:hint="default" w:ascii="Cambria Math" w:hAnsi="Cambria Math" w:eastAsia="宋体" w:cs="Times New Roman"/>
                            <w:sz w:val="20"/>
                            <w:szCs w:val="20"/>
                            <w:lang w:val="en-US" w:eastAsia="zh-CN"/>
                          </w:rPr>
                          <m:t>ads</m:t>
                        </m:r>
                        <m:ctrlPr>
                          <w:rPr>
                            <w:rFonts w:hint="default" w:ascii="Cambria Math" w:hAnsi="Cambria Math" w:eastAsia="宋体" w:cs="Times New Roman"/>
                            <w:i/>
                            <w:sz w:val="20"/>
                            <w:szCs w:val="20"/>
                            <w:lang w:val="en-US" w:eastAsia="zh-CN"/>
                          </w:rPr>
                        </m:ctrlPr>
                      </m:sup>
                    </m:sSubSup>
                    <m:r>
                      <m:rPr/>
                      <w:rPr>
                        <w:rFonts w:hint="default" w:ascii="Cambria Math" w:hAnsi="Cambria Math" w:eastAsia="宋体" w:cs="Times New Roman"/>
                        <w:sz w:val="20"/>
                        <w:szCs w:val="20"/>
                        <w:lang w:val="en-US" w:eastAsia="zh-CN"/>
                      </w:rPr>
                      <m:t>+</m:t>
                    </m:r>
                    <m:sSubSup>
                      <m:sSubSupPr>
                        <m:ctrlPr>
                          <w:rPr>
                            <w:rFonts w:hint="default" w:ascii="Cambria Math" w:hAnsi="Cambria Math" w:eastAsia="宋体" w:cs="Times New Roman"/>
                            <w:i/>
                            <w:sz w:val="20"/>
                            <w:szCs w:val="20"/>
                            <w:lang w:val="en-US" w:eastAsia="zh-CN"/>
                          </w:rPr>
                        </m:ctrlPr>
                      </m:sSubSupPr>
                      <m:e>
                        <m:r>
                          <m:rPr>
                            <m:nor/>
                            <m:sty m:val="p"/>
                          </m:rPr>
                          <w:rPr>
                            <w:rFonts w:hint="default" w:ascii="Cambria Math" w:hAnsi="Cambria Math" w:eastAsia="宋体" w:cs="Times New Roman"/>
                            <w:b w:val="0"/>
                            <w:i w:val="0"/>
                            <w:sz w:val="20"/>
                            <w:szCs w:val="20"/>
                          </w:rPr>
                          <m:t>∆</m:t>
                        </m:r>
                        <m:r>
                          <m:rPr>
                            <m:nor/>
                            <m:sty m:val="p"/>
                          </m:rPr>
                          <w:rPr>
                            <w:rFonts w:hint="default" w:ascii="Cambria Math" w:hAnsi="Cambria Math" w:eastAsia="宋体" w:cs="Times New Roman"/>
                            <w:b w:val="0"/>
                            <w:i w:val="0"/>
                            <w:sz w:val="20"/>
                            <w:szCs w:val="20"/>
                            <w:lang w:val="en-US" w:eastAsia="zh-CN"/>
                          </w:rPr>
                          <m:t>N</m:t>
                        </m:r>
                        <m:ctrlPr>
                          <w:rPr>
                            <w:rFonts w:hint="default" w:ascii="Cambria Math" w:hAnsi="Cambria Math" w:eastAsia="宋体" w:cs="Times New Roman"/>
                            <w:i/>
                            <w:sz w:val="20"/>
                            <w:szCs w:val="20"/>
                            <w:lang w:val="en-US" w:eastAsia="zh-CN"/>
                          </w:rPr>
                        </m:ctrlPr>
                      </m:e>
                      <m:sub>
                        <m:sSub>
                          <m:sSubPr>
                            <m:ctrlPr>
                              <w:rPr>
                                <w:rFonts w:hint="default" w:ascii="Cambria Math" w:hAnsi="Cambria Math" w:eastAsia="宋体" w:cs="Times New Roman"/>
                                <w:i/>
                                <w:sz w:val="20"/>
                                <w:szCs w:val="20"/>
                                <w:lang w:val="en-US" w:eastAsia="zh-CN"/>
                              </w:rPr>
                            </m:ctrlPr>
                          </m:sSubPr>
                          <m:e>
                            <m:r>
                              <m:rPr/>
                              <w:rPr>
                                <w:rFonts w:hint="default" w:ascii="Cambria Math" w:hAnsi="Cambria Math" w:eastAsia="宋体" w:cs="Times New Roman"/>
                                <w:sz w:val="20"/>
                                <w:szCs w:val="20"/>
                                <w:lang w:val="en-US" w:eastAsia="zh-CN"/>
                              </w:rPr>
                              <m:t>O</m:t>
                            </m:r>
                            <m:ctrlPr>
                              <w:rPr>
                                <w:rFonts w:hint="default" w:ascii="Cambria Math" w:hAnsi="Cambria Math" w:eastAsia="宋体" w:cs="Times New Roman"/>
                                <w:i/>
                                <w:sz w:val="20"/>
                                <w:szCs w:val="20"/>
                                <w:lang w:val="en-US" w:eastAsia="zh-CN"/>
                              </w:rPr>
                            </m:ctrlPr>
                          </m:e>
                          <m:sub>
                            <m:r>
                              <m:rPr/>
                              <w:rPr>
                                <w:rFonts w:hint="default" w:ascii="Cambria Math" w:hAnsi="Cambria Math" w:eastAsia="宋体" w:cs="Times New Roman"/>
                                <w:sz w:val="20"/>
                                <w:szCs w:val="20"/>
                                <w:lang w:val="en-US" w:eastAsia="zh-CN"/>
                              </w:rPr>
                              <m:t>2</m:t>
                            </m:r>
                            <m:ctrlPr>
                              <w:rPr>
                                <w:rFonts w:hint="default" w:ascii="Cambria Math" w:hAnsi="Cambria Math" w:eastAsia="宋体" w:cs="Times New Roman"/>
                                <w:i/>
                                <w:sz w:val="20"/>
                                <w:szCs w:val="20"/>
                                <w:lang w:val="en-US" w:eastAsia="zh-CN"/>
                              </w:rPr>
                            </m:ctrlPr>
                          </m:sub>
                        </m:sSub>
                        <m:r>
                          <m:rPr/>
                          <w:rPr>
                            <w:rFonts w:hint="default" w:ascii="Cambria Math" w:hAnsi="Cambria Math" w:eastAsia="宋体" w:cs="Times New Roman"/>
                            <w:sz w:val="20"/>
                            <w:szCs w:val="20"/>
                            <w:lang w:val="en-US" w:eastAsia="zh-CN"/>
                          </w:rPr>
                          <m:t xml:space="preserve"> </m:t>
                        </m:r>
                        <m:ctrlPr>
                          <w:rPr>
                            <w:rFonts w:hint="default" w:ascii="Cambria Math" w:hAnsi="Cambria Math" w:eastAsia="宋体" w:cs="Times New Roman"/>
                            <w:i/>
                            <w:sz w:val="20"/>
                            <w:szCs w:val="20"/>
                            <w:lang w:val="en-US" w:eastAsia="zh-CN"/>
                          </w:rPr>
                        </m:ctrlPr>
                      </m:sub>
                      <m:sup>
                        <m:r>
                          <m:rPr/>
                          <w:rPr>
                            <w:rFonts w:hint="default" w:ascii="Cambria Math" w:hAnsi="Cambria Math" w:eastAsia="宋体" w:cs="Times New Roman"/>
                            <w:sz w:val="20"/>
                            <w:szCs w:val="20"/>
                            <w:lang w:val="en-US" w:eastAsia="zh-CN"/>
                          </w:rPr>
                          <m:t>ads</m:t>
                        </m:r>
                        <m:ctrlPr>
                          <w:rPr>
                            <w:rFonts w:hint="default" w:ascii="Cambria Math" w:hAnsi="Cambria Math" w:eastAsia="宋体" w:cs="Times New Roman"/>
                            <w:i/>
                            <w:sz w:val="20"/>
                            <w:szCs w:val="20"/>
                            <w:lang w:val="en-US" w:eastAsia="zh-CN"/>
                          </w:rPr>
                        </m:ctrlPr>
                      </m:sup>
                    </m:sSubSup>
                    <m:r>
                      <m:rPr/>
                      <w:rPr>
                        <w:rFonts w:hint="default" w:ascii="Cambria Math" w:hAnsi="Cambria Math" w:eastAsia="宋体" w:cs="Times New Roman"/>
                        <w:sz w:val="20"/>
                        <w:szCs w:val="20"/>
                        <w:lang w:val="en-US" w:eastAsia="zh-CN"/>
                      </w:rPr>
                      <m:t>)</m:t>
                    </m:r>
                    <m:ctrlPr>
                      <w:rPr>
                        <w:rFonts w:hint="default" w:ascii="Cambria Math" w:hAnsi="Cambria Math" w:eastAsia="宋体" w:cs="Times New Roman"/>
                        <w:i/>
                        <w:sz w:val="20"/>
                        <w:szCs w:val="20"/>
                        <w:lang w:val="en-US" w:eastAsia="zh-CN"/>
                      </w:rPr>
                    </m:ctrlPr>
                  </m:num>
                  <m:den>
                    <m:sSub>
                      <m:sSubPr>
                        <m:ctrlPr>
                          <w:rPr>
                            <w:rFonts w:hint="default" w:ascii="Cambria Math" w:hAnsi="Cambria Math" w:eastAsia="宋体" w:cs="Times New Roman"/>
                            <w:i/>
                            <w:sz w:val="20"/>
                            <w:szCs w:val="20"/>
                            <w:lang w:val="en-US" w:eastAsia="zh-CN"/>
                          </w:rPr>
                        </m:ctrlPr>
                      </m:sSubPr>
                      <m:e>
                        <m:r>
                          <m:rPr/>
                          <w:rPr>
                            <w:rFonts w:hint="default" w:ascii="Cambria Math" w:hAnsi="Cambria Math" w:eastAsia="宋体" w:cs="Times New Roman"/>
                            <w:sz w:val="20"/>
                            <w:szCs w:val="20"/>
                            <w:lang w:val="en-US" w:eastAsia="zh-CN"/>
                          </w:rPr>
                          <m:t>f</m:t>
                        </m:r>
                        <m:ctrlPr>
                          <w:rPr>
                            <w:rFonts w:hint="default" w:ascii="Cambria Math" w:hAnsi="Cambria Math" w:eastAsia="宋体" w:cs="Times New Roman"/>
                            <w:i/>
                            <w:sz w:val="20"/>
                            <w:szCs w:val="20"/>
                            <w:lang w:val="en-US" w:eastAsia="zh-CN"/>
                          </w:rPr>
                        </m:ctrlPr>
                      </m:e>
                      <m:sub>
                        <m:r>
                          <m:rPr/>
                          <w:rPr>
                            <w:rFonts w:hint="default" w:ascii="Cambria Math" w:hAnsi="Cambria Math" w:eastAsia="宋体" w:cs="Times New Roman"/>
                            <w:sz w:val="20"/>
                            <w:szCs w:val="20"/>
                            <w:lang w:val="en-US" w:eastAsia="zh-CN"/>
                          </w:rPr>
                          <m:t>Ar</m:t>
                        </m:r>
                        <m:ctrlPr>
                          <w:rPr>
                            <w:rFonts w:hint="default" w:ascii="Cambria Math" w:hAnsi="Cambria Math" w:eastAsia="宋体" w:cs="Times New Roman"/>
                            <w:i/>
                            <w:sz w:val="20"/>
                            <w:szCs w:val="20"/>
                            <w:lang w:val="en-US" w:eastAsia="zh-CN"/>
                          </w:rPr>
                        </m:ctrlPr>
                      </m:sub>
                    </m:sSub>
                    <m:r>
                      <m:rPr/>
                      <w:rPr>
                        <w:rFonts w:hint="default" w:ascii="Cambria Math" w:hAnsi="Cambria Math" w:eastAsia="宋体" w:cs="Times New Roman"/>
                        <w:sz w:val="20"/>
                        <w:szCs w:val="20"/>
                        <w:lang w:val="en-US" w:eastAsia="zh-CN"/>
                      </w:rPr>
                      <m:t>/(</m:t>
                    </m:r>
                    <m:sSub>
                      <m:sSubPr>
                        <m:ctrlPr>
                          <w:rPr>
                            <w:rFonts w:hint="default" w:ascii="Cambria Math" w:hAnsi="Cambria Math" w:eastAsia="宋体" w:cs="Times New Roman"/>
                            <w:i/>
                            <w:sz w:val="20"/>
                            <w:szCs w:val="20"/>
                            <w:lang w:val="en-US" w:eastAsia="zh-CN"/>
                          </w:rPr>
                        </m:ctrlPr>
                      </m:sSubPr>
                      <m:e>
                        <m:r>
                          <m:rPr/>
                          <w:rPr>
                            <w:rFonts w:hint="default" w:ascii="Cambria Math" w:hAnsi="Cambria Math" w:eastAsia="宋体" w:cs="Times New Roman"/>
                            <w:sz w:val="20"/>
                            <w:szCs w:val="20"/>
                            <w:lang w:val="en-US" w:eastAsia="zh-CN"/>
                          </w:rPr>
                          <m:t>f</m:t>
                        </m:r>
                        <m:ctrlPr>
                          <w:rPr>
                            <w:rFonts w:hint="default" w:ascii="Cambria Math" w:hAnsi="Cambria Math" w:eastAsia="宋体" w:cs="Times New Roman"/>
                            <w:i/>
                            <w:sz w:val="20"/>
                            <w:szCs w:val="20"/>
                            <w:lang w:val="en-US" w:eastAsia="zh-CN"/>
                          </w:rPr>
                        </m:ctrlPr>
                      </m:e>
                      <m:sub>
                        <m:sSub>
                          <m:sSubPr>
                            <m:ctrlPr>
                              <w:rPr>
                                <w:rFonts w:hint="default" w:ascii="Cambria Math" w:hAnsi="Cambria Math" w:eastAsia="宋体" w:cs="Times New Roman"/>
                                <w:i/>
                                <w:sz w:val="20"/>
                                <w:szCs w:val="20"/>
                                <w:lang w:val="en-US" w:eastAsia="zh-CN"/>
                              </w:rPr>
                            </m:ctrlPr>
                          </m:sSubPr>
                          <m:e>
                            <m:r>
                              <m:rPr/>
                              <w:rPr>
                                <w:rFonts w:hint="default" w:ascii="Cambria Math" w:hAnsi="Cambria Math" w:eastAsia="宋体" w:cs="Times New Roman"/>
                                <w:sz w:val="20"/>
                                <w:szCs w:val="20"/>
                                <w:lang w:val="en-US" w:eastAsia="zh-CN"/>
                              </w:rPr>
                              <m:t>N</m:t>
                            </m:r>
                            <m:ctrlPr>
                              <w:rPr>
                                <w:rFonts w:hint="default" w:ascii="Cambria Math" w:hAnsi="Cambria Math" w:eastAsia="宋体" w:cs="Times New Roman"/>
                                <w:i/>
                                <w:sz w:val="20"/>
                                <w:szCs w:val="20"/>
                                <w:lang w:val="en-US" w:eastAsia="zh-CN"/>
                              </w:rPr>
                            </m:ctrlPr>
                          </m:e>
                          <m:sub>
                            <m:r>
                              <m:rPr/>
                              <w:rPr>
                                <w:rFonts w:hint="default" w:ascii="Cambria Math" w:hAnsi="Cambria Math" w:eastAsia="宋体" w:cs="Times New Roman"/>
                                <w:sz w:val="20"/>
                                <w:szCs w:val="20"/>
                                <w:lang w:val="en-US" w:eastAsia="zh-CN"/>
                              </w:rPr>
                              <m:t>2</m:t>
                            </m:r>
                            <m:ctrlPr>
                              <w:rPr>
                                <w:rFonts w:hint="default" w:ascii="Cambria Math" w:hAnsi="Cambria Math" w:eastAsia="宋体" w:cs="Times New Roman"/>
                                <w:i/>
                                <w:sz w:val="20"/>
                                <w:szCs w:val="20"/>
                                <w:lang w:val="en-US" w:eastAsia="zh-CN"/>
                              </w:rPr>
                            </m:ctrlPr>
                          </m:sub>
                        </m:sSub>
                        <m:ctrlPr>
                          <w:rPr>
                            <w:rFonts w:hint="default" w:ascii="Cambria Math" w:hAnsi="Cambria Math" w:eastAsia="宋体" w:cs="Times New Roman"/>
                            <w:i/>
                            <w:sz w:val="20"/>
                            <w:szCs w:val="20"/>
                            <w:lang w:val="en-US" w:eastAsia="zh-CN"/>
                          </w:rPr>
                        </m:ctrlPr>
                      </m:sub>
                    </m:sSub>
                    <m:r>
                      <m:rPr/>
                      <w:rPr>
                        <w:rFonts w:hint="default" w:ascii="Cambria Math" w:hAnsi="Cambria Math" w:eastAsia="宋体" w:cs="Times New Roman"/>
                        <w:sz w:val="20"/>
                        <w:szCs w:val="20"/>
                        <w:lang w:val="en-US" w:eastAsia="zh-CN"/>
                      </w:rPr>
                      <m:t>+</m:t>
                    </m:r>
                    <m:sSub>
                      <m:sSubPr>
                        <m:ctrlPr>
                          <w:rPr>
                            <w:rFonts w:hint="default" w:ascii="Cambria Math" w:hAnsi="Cambria Math" w:eastAsia="宋体" w:cs="Times New Roman"/>
                            <w:i/>
                            <w:sz w:val="20"/>
                            <w:szCs w:val="20"/>
                            <w:lang w:val="en-US" w:eastAsia="zh-CN"/>
                          </w:rPr>
                        </m:ctrlPr>
                      </m:sSubPr>
                      <m:e>
                        <m:r>
                          <m:rPr/>
                          <w:rPr>
                            <w:rFonts w:hint="default" w:ascii="Cambria Math" w:hAnsi="Cambria Math" w:eastAsia="宋体" w:cs="Times New Roman"/>
                            <w:sz w:val="20"/>
                            <w:szCs w:val="20"/>
                            <w:lang w:val="en-US" w:eastAsia="zh-CN"/>
                          </w:rPr>
                          <m:t>f</m:t>
                        </m:r>
                        <m:ctrlPr>
                          <w:rPr>
                            <w:rFonts w:hint="default" w:ascii="Cambria Math" w:hAnsi="Cambria Math" w:eastAsia="宋体" w:cs="Times New Roman"/>
                            <w:i/>
                            <w:sz w:val="20"/>
                            <w:szCs w:val="20"/>
                            <w:lang w:val="en-US" w:eastAsia="zh-CN"/>
                          </w:rPr>
                        </m:ctrlPr>
                      </m:e>
                      <m:sub>
                        <m:sSub>
                          <m:sSubPr>
                            <m:ctrlPr>
                              <w:rPr>
                                <w:rFonts w:hint="default" w:ascii="Cambria Math" w:hAnsi="Cambria Math" w:eastAsia="宋体" w:cs="Times New Roman"/>
                                <w:i/>
                                <w:sz w:val="20"/>
                                <w:szCs w:val="20"/>
                                <w:lang w:val="en-US" w:eastAsia="zh-CN"/>
                              </w:rPr>
                            </m:ctrlPr>
                          </m:sSubPr>
                          <m:e>
                            <m:r>
                              <m:rPr/>
                              <w:rPr>
                                <w:rFonts w:hint="default" w:ascii="Cambria Math" w:hAnsi="Cambria Math" w:eastAsia="宋体" w:cs="Times New Roman"/>
                                <w:sz w:val="20"/>
                                <w:szCs w:val="20"/>
                                <w:lang w:val="en-US" w:eastAsia="zh-CN"/>
                              </w:rPr>
                              <m:t>O</m:t>
                            </m:r>
                            <m:ctrlPr>
                              <w:rPr>
                                <w:rFonts w:hint="default" w:ascii="Cambria Math" w:hAnsi="Cambria Math" w:eastAsia="宋体" w:cs="Times New Roman"/>
                                <w:i/>
                                <w:sz w:val="20"/>
                                <w:szCs w:val="20"/>
                                <w:lang w:val="en-US" w:eastAsia="zh-CN"/>
                              </w:rPr>
                            </m:ctrlPr>
                          </m:e>
                          <m:sub>
                            <m:r>
                              <m:rPr/>
                              <w:rPr>
                                <w:rFonts w:hint="default" w:ascii="Cambria Math" w:hAnsi="Cambria Math" w:eastAsia="宋体" w:cs="Times New Roman"/>
                                <w:sz w:val="20"/>
                                <w:szCs w:val="20"/>
                                <w:lang w:val="en-US" w:eastAsia="zh-CN"/>
                              </w:rPr>
                              <m:t>2</m:t>
                            </m:r>
                            <m:ctrlPr>
                              <w:rPr>
                                <w:rFonts w:hint="default" w:ascii="Cambria Math" w:hAnsi="Cambria Math" w:eastAsia="宋体" w:cs="Times New Roman"/>
                                <w:i/>
                                <w:sz w:val="20"/>
                                <w:szCs w:val="20"/>
                                <w:lang w:val="en-US" w:eastAsia="zh-CN"/>
                              </w:rPr>
                            </m:ctrlPr>
                          </m:sub>
                        </m:sSub>
                        <m:ctrlPr>
                          <w:rPr>
                            <w:rFonts w:hint="default" w:ascii="Cambria Math" w:hAnsi="Cambria Math" w:eastAsia="宋体" w:cs="Times New Roman"/>
                            <w:i/>
                            <w:sz w:val="20"/>
                            <w:szCs w:val="20"/>
                            <w:lang w:val="en-US" w:eastAsia="zh-CN"/>
                          </w:rPr>
                        </m:ctrlPr>
                      </m:sub>
                    </m:sSub>
                    <m:r>
                      <m:rPr/>
                      <w:rPr>
                        <w:rFonts w:hint="default" w:ascii="Cambria Math" w:hAnsi="Cambria Math" w:eastAsia="宋体" w:cs="Times New Roman"/>
                        <w:sz w:val="20"/>
                        <w:szCs w:val="20"/>
                        <w:lang w:val="en-US" w:eastAsia="zh-CN"/>
                      </w:rPr>
                      <m:t>)</m:t>
                    </m:r>
                    <m:ctrlPr>
                      <w:rPr>
                        <w:rFonts w:hint="default" w:ascii="Cambria Math" w:hAnsi="Cambria Math" w:eastAsia="宋体" w:cs="Times New Roman"/>
                        <w:i/>
                        <w:sz w:val="20"/>
                        <w:szCs w:val="20"/>
                        <w:lang w:val="en-US" w:eastAsia="zh-CN"/>
                      </w:rPr>
                    </m:ctrlPr>
                  </m:den>
                </m:f>
              </m:oMath>
            </m:oMathPara>
          </w:p>
        </w:tc>
        <w:tc>
          <w:tcPr>
            <w:tcW w:w="985" w:type="dxa"/>
            <w:shd w:val="clear" w:color="auto" w:fill="auto"/>
            <w:vAlign w:val="center"/>
          </w:tcPr>
          <w:p>
            <w:pPr>
              <w:pStyle w:val="20"/>
              <w:spacing w:before="120" w:after="120" w:line="264" w:lineRule="auto"/>
              <w:jc w:val="right"/>
              <w:rPr>
                <w:lang w:val="en-GB"/>
              </w:rPr>
            </w:pPr>
            <w:r>
              <w:rPr>
                <w:lang w:val="en-GB"/>
              </w:rPr>
              <w:t>(</w:t>
            </w:r>
            <w:r>
              <w:rPr>
                <w:rFonts w:hint="eastAsia" w:eastAsia="宋体"/>
                <w:lang w:val="en-US" w:eastAsia="zh-CN"/>
              </w:rPr>
              <w:t>2</w:t>
            </w:r>
            <w:r>
              <w:rPr>
                <w:lang w:val="en-GB"/>
              </w:rPr>
              <w:t>)</w:t>
            </w:r>
          </w:p>
        </w:tc>
      </w:tr>
      <w:tr>
        <w:tblPrEx>
          <w:tblCellMar>
            <w:top w:w="0" w:type="dxa"/>
            <w:left w:w="108" w:type="dxa"/>
            <w:bottom w:w="0" w:type="dxa"/>
            <w:right w:w="108" w:type="dxa"/>
          </w:tblCellMar>
        </w:tblPrEx>
        <w:tc>
          <w:tcPr>
            <w:tcW w:w="6317" w:type="dxa"/>
            <w:shd w:val="clear" w:color="auto" w:fill="auto"/>
            <w:vAlign w:val="center"/>
          </w:tcPr>
          <w:p>
            <w:pPr>
              <w:pStyle w:val="20"/>
              <w:spacing w:before="120" w:after="120" w:line="264" w:lineRule="auto"/>
              <w:rPr>
                <w:position w:val="-10"/>
                <w:lang w:val="en-GB"/>
              </w:rPr>
            </w:pPr>
            <m:oMathPara>
              <m:oMathParaPr>
                <m:jc m:val="left"/>
              </m:oMathParaPr>
              <m:oMath>
                <m:r>
                  <m:rPr>
                    <m:nor/>
                    <m:sty m:val="p"/>
                  </m:rPr>
                  <w:rPr>
                    <w:rFonts w:hint="default" w:ascii="Cambria Math" w:hAnsi="Cambria Math" w:eastAsia="宋体" w:cs="Times New Roman"/>
                    <w:b w:val="0"/>
                    <w:i w:val="0"/>
                    <w:sz w:val="20"/>
                    <w:szCs w:val="20"/>
                    <w:lang w:val="en-US" w:eastAsia="zh-CN"/>
                  </w:rPr>
                  <m:t xml:space="preserve">APS = </m:t>
                </m:r>
                <m:r>
                  <m:rPr>
                    <m:nor/>
                    <m:sty m:val="p"/>
                  </m:rPr>
                  <w:rPr>
                    <w:rFonts w:hint="default" w:ascii="Cambria Math" w:hAnsi="Cambria Math" w:eastAsia="宋体" w:cs="Times New Roman"/>
                    <w:b w:val="0"/>
                    <w:i w:val="0"/>
                    <w:sz w:val="20"/>
                    <w:szCs w:val="20"/>
                  </w:rPr>
                  <m:t>∆</m:t>
                </m:r>
                <m:sSub>
                  <m:sSubPr>
                    <m:ctrlPr>
                      <w:rPr>
                        <w:rFonts w:hint="default" w:ascii="Cambria Math" w:hAnsi="Cambria Math" w:eastAsia="宋体" w:cs="Times New Roman"/>
                        <w:i/>
                        <w:sz w:val="20"/>
                        <w:szCs w:val="20"/>
                      </w:rPr>
                    </m:ctrlPr>
                  </m:sSubPr>
                  <m:e>
                    <m:r>
                      <m:rPr>
                        <m:nor/>
                      </m:rPr>
                      <w:rPr>
                        <w:rFonts w:hint="default" w:ascii="Cambria Math" w:hAnsi="Cambria Math" w:eastAsia="宋体" w:cs="Times New Roman"/>
                        <w:i/>
                        <w:iCs/>
                        <w:sz w:val="20"/>
                        <w:szCs w:val="20"/>
                      </w:rPr>
                      <m:t>N</m:t>
                    </m:r>
                    <m:ctrlPr>
                      <w:rPr>
                        <w:rFonts w:hint="default" w:ascii="Cambria Math" w:hAnsi="Cambria Math" w:eastAsia="宋体" w:cs="Times New Roman"/>
                        <w:i/>
                        <w:sz w:val="20"/>
                        <w:szCs w:val="20"/>
                      </w:rPr>
                    </m:ctrlPr>
                  </m:e>
                  <m:sub>
                    <m:r>
                      <m:rPr/>
                      <w:rPr>
                        <w:rFonts w:hint="default" w:ascii="Cambria Math" w:hAnsi="Cambria Math" w:eastAsia="宋体" w:cs="Times New Roman"/>
                        <w:sz w:val="20"/>
                        <w:szCs w:val="20"/>
                        <w:lang w:val="en-US" w:eastAsia="zh-CN"/>
                      </w:rPr>
                      <m:t>Ar</m:t>
                    </m:r>
                    <m:ctrlPr>
                      <w:rPr>
                        <w:rFonts w:hint="default" w:ascii="Cambria Math" w:hAnsi="Cambria Math" w:eastAsia="宋体" w:cs="Times New Roman"/>
                        <w:i/>
                        <w:sz w:val="20"/>
                        <w:szCs w:val="20"/>
                      </w:rPr>
                    </m:ctrlPr>
                  </m:sub>
                </m:sSub>
                <m:r>
                  <m:rPr/>
                  <w:rPr>
                    <w:rFonts w:hint="default" w:ascii="Cambria Math" w:hAnsi="Cambria Math" w:eastAsia="宋体" w:cs="Times New Roman"/>
                    <w:sz w:val="20"/>
                    <w:szCs w:val="20"/>
                  </w:rPr>
                  <m:t>×</m:t>
                </m:r>
                <m:sSub>
                  <m:sSubPr>
                    <m:ctrlPr>
                      <w:rPr>
                        <w:rFonts w:hint="default" w:ascii="Cambria Math" w:hAnsi="Cambria Math" w:eastAsia="宋体" w:cs="Times New Roman"/>
                        <w:i/>
                        <w:sz w:val="20"/>
                        <w:szCs w:val="20"/>
                      </w:rPr>
                    </m:ctrlPr>
                  </m:sSubPr>
                  <m:e>
                    <m:r>
                      <m:rPr>
                        <m:nor/>
                      </m:rPr>
                      <w:rPr>
                        <w:rFonts w:hint="default" w:ascii="Cambria Math" w:hAnsi="Cambria Math" w:eastAsia="宋体" w:cs="Times New Roman"/>
                        <w:i/>
                        <w:iCs/>
                        <w:sz w:val="20"/>
                        <w:szCs w:val="20"/>
                      </w:rPr>
                      <m:t>S</m:t>
                    </m:r>
                    <m:ctrlPr>
                      <w:rPr>
                        <w:rFonts w:hint="default" w:ascii="Cambria Math" w:hAnsi="Cambria Math" w:eastAsia="宋体" w:cs="Times New Roman"/>
                        <w:i/>
                        <w:sz w:val="20"/>
                        <w:szCs w:val="20"/>
                      </w:rPr>
                    </m:ctrlPr>
                  </m:e>
                  <m:sub>
                    <m:r>
                      <m:rPr>
                        <m:nor/>
                        <m:sty m:val="p"/>
                      </m:rPr>
                      <w:rPr>
                        <w:rFonts w:hint="default" w:ascii="Cambria Math" w:hAnsi="Cambria Math" w:eastAsia="宋体" w:cs="Times New Roman"/>
                        <w:b w:val="0"/>
                        <w:i w:val="0"/>
                        <w:sz w:val="20"/>
                        <w:szCs w:val="20"/>
                        <w:lang w:val="en-US" w:eastAsia="zh-CN"/>
                      </w:rPr>
                      <m:t>Ar</m:t>
                    </m:r>
                    <m:r>
                      <m:rPr>
                        <m:nor/>
                        <m:sty m:val="p"/>
                      </m:rPr>
                      <w:rPr>
                        <w:rFonts w:hint="default" w:ascii="Cambria Math" w:hAnsi="Cambria Math" w:eastAsia="宋体" w:cs="Times New Roman"/>
                        <w:b w:val="0"/>
                        <w:i w:val="0"/>
                        <w:sz w:val="20"/>
                        <w:szCs w:val="20"/>
                      </w:rPr>
                      <m:t>/</m:t>
                    </m:r>
                    <m:r>
                      <m:rPr>
                        <m:nor/>
                        <m:sty m:val="p"/>
                      </m:rPr>
                      <w:rPr>
                        <w:rFonts w:hint="default" w:ascii="Cambria Math" w:hAnsi="Cambria Math" w:eastAsia="宋体" w:cs="Times New Roman"/>
                        <w:b w:val="0"/>
                        <w:i w:val="0"/>
                        <w:sz w:val="20"/>
                        <w:szCs w:val="20"/>
                        <w:lang w:val="en-US" w:eastAsia="zh-CN"/>
                      </w:rPr>
                      <m:t>(</m:t>
                    </m:r>
                    <m:sSub>
                      <m:sSubPr>
                        <m:ctrlPr>
                          <w:rPr>
                            <w:rFonts w:hint="default" w:ascii="Cambria Math" w:hAnsi="Cambria Math" w:eastAsia="宋体" w:cs="Times New Roman"/>
                            <w:b w:val="0"/>
                            <w:i w:val="0"/>
                            <w:sz w:val="20"/>
                            <w:szCs w:val="20"/>
                            <w:lang w:val="en-US" w:eastAsia="zh-CN"/>
                          </w:rPr>
                        </m:ctrlPr>
                      </m:sSubPr>
                      <m:e>
                        <m:r>
                          <m:rPr>
                            <m:sty m:val="p"/>
                          </m:rPr>
                          <w:rPr>
                            <w:rFonts w:hint="default" w:ascii="Cambria Math" w:hAnsi="Cambria Math" w:eastAsia="宋体" w:cs="Times New Roman"/>
                            <w:sz w:val="20"/>
                            <w:szCs w:val="20"/>
                            <w:lang w:val="en-US" w:eastAsia="zh-CN"/>
                          </w:rPr>
                          <m:t>O</m:t>
                        </m:r>
                        <m:ctrlPr>
                          <w:rPr>
                            <w:rFonts w:hint="default" w:ascii="Cambria Math" w:hAnsi="Cambria Math" w:eastAsia="宋体" w:cs="Times New Roman"/>
                            <w:b w:val="0"/>
                            <w:i w:val="0"/>
                            <w:sz w:val="20"/>
                            <w:szCs w:val="20"/>
                            <w:lang w:val="en-US" w:eastAsia="zh-CN"/>
                          </w:rPr>
                        </m:ctrlPr>
                      </m:e>
                      <m:sub>
                        <m:r>
                          <m:rPr>
                            <m:sty m:val="p"/>
                          </m:rPr>
                          <w:rPr>
                            <w:rFonts w:hint="default" w:ascii="Cambria Math" w:hAnsi="Cambria Math" w:eastAsia="宋体" w:cs="Times New Roman"/>
                            <w:sz w:val="20"/>
                            <w:szCs w:val="20"/>
                            <w:lang w:val="en-US" w:eastAsia="zh-CN"/>
                          </w:rPr>
                          <m:t>2</m:t>
                        </m:r>
                        <m:ctrlPr>
                          <w:rPr>
                            <w:rFonts w:hint="default" w:ascii="Cambria Math" w:hAnsi="Cambria Math" w:eastAsia="宋体" w:cs="Times New Roman"/>
                            <w:b w:val="0"/>
                            <w:i w:val="0"/>
                            <w:sz w:val="20"/>
                            <w:szCs w:val="20"/>
                            <w:lang w:val="en-US" w:eastAsia="zh-CN"/>
                          </w:rPr>
                        </m:ctrlPr>
                      </m:sub>
                    </m:sSub>
                    <m:r>
                      <m:rPr>
                        <m:nor/>
                        <m:sty m:val="p"/>
                      </m:rPr>
                      <w:rPr>
                        <w:rFonts w:hint="default" w:ascii="Cambria Math" w:hAnsi="Cambria Math" w:eastAsia="宋体" w:cs="Times New Roman"/>
                        <w:b w:val="0"/>
                        <w:i w:val="0"/>
                        <w:sz w:val="20"/>
                        <w:szCs w:val="20"/>
                        <w:lang w:val="en-US" w:eastAsia="zh-CN"/>
                      </w:rPr>
                      <m:t>+</m:t>
                    </m:r>
                    <m:sSub>
                      <m:sSubPr>
                        <m:ctrlPr>
                          <w:rPr>
                            <w:rFonts w:hint="default" w:ascii="Cambria Math" w:hAnsi="Cambria Math" w:eastAsia="宋体" w:cs="Times New Roman"/>
                            <w:b w:val="0"/>
                            <w:i w:val="0"/>
                            <w:sz w:val="20"/>
                            <w:szCs w:val="20"/>
                            <w:lang w:val="en-US" w:eastAsia="zh-CN"/>
                          </w:rPr>
                        </m:ctrlPr>
                      </m:sSubPr>
                      <m:e>
                        <m:r>
                          <m:rPr>
                            <m:sty m:val="p"/>
                          </m:rPr>
                          <w:rPr>
                            <w:rFonts w:hint="default" w:ascii="Cambria Math" w:hAnsi="Cambria Math" w:eastAsia="宋体" w:cs="Times New Roman"/>
                            <w:sz w:val="20"/>
                            <w:szCs w:val="20"/>
                            <w:lang w:val="en-US" w:eastAsia="zh-CN"/>
                          </w:rPr>
                          <m:t>N</m:t>
                        </m:r>
                        <m:ctrlPr>
                          <w:rPr>
                            <w:rFonts w:hint="default" w:ascii="Cambria Math" w:hAnsi="Cambria Math" w:eastAsia="宋体" w:cs="Times New Roman"/>
                            <w:b w:val="0"/>
                            <w:i w:val="0"/>
                            <w:sz w:val="20"/>
                            <w:szCs w:val="20"/>
                            <w:lang w:val="en-US" w:eastAsia="zh-CN"/>
                          </w:rPr>
                        </m:ctrlPr>
                      </m:e>
                      <m:sub>
                        <m:r>
                          <m:rPr>
                            <m:sty m:val="p"/>
                          </m:rPr>
                          <w:rPr>
                            <w:rFonts w:hint="default" w:ascii="Cambria Math" w:hAnsi="Cambria Math" w:eastAsia="宋体" w:cs="Times New Roman"/>
                            <w:sz w:val="20"/>
                            <w:szCs w:val="20"/>
                            <w:lang w:val="en-US" w:eastAsia="zh-CN"/>
                          </w:rPr>
                          <m:t>2</m:t>
                        </m:r>
                        <m:ctrlPr>
                          <w:rPr>
                            <w:rFonts w:hint="default" w:ascii="Cambria Math" w:hAnsi="Cambria Math" w:eastAsia="宋体" w:cs="Times New Roman"/>
                            <w:b w:val="0"/>
                            <w:i w:val="0"/>
                            <w:sz w:val="20"/>
                            <w:szCs w:val="20"/>
                            <w:lang w:val="en-US" w:eastAsia="zh-CN"/>
                          </w:rPr>
                        </m:ctrlPr>
                      </m:sub>
                    </m:sSub>
                    <m:r>
                      <m:rPr>
                        <m:nor/>
                        <m:sty m:val="p"/>
                      </m:rPr>
                      <w:rPr>
                        <w:rFonts w:hint="default" w:ascii="Cambria Math" w:hAnsi="Cambria Math" w:eastAsia="宋体" w:cs="Times New Roman"/>
                        <w:b w:val="0"/>
                        <w:i w:val="0"/>
                        <w:sz w:val="20"/>
                        <w:szCs w:val="20"/>
                        <w:lang w:val="en-US" w:eastAsia="zh-CN"/>
                      </w:rPr>
                      <m:t>)</m:t>
                    </m:r>
                    <m:ctrlPr>
                      <w:rPr>
                        <w:rFonts w:hint="default" w:ascii="Cambria Math" w:hAnsi="Cambria Math" w:eastAsia="宋体" w:cs="Times New Roman"/>
                        <w:i/>
                        <w:sz w:val="20"/>
                        <w:szCs w:val="20"/>
                      </w:rPr>
                    </m:ctrlPr>
                  </m:sub>
                </m:sSub>
              </m:oMath>
            </m:oMathPara>
          </w:p>
        </w:tc>
        <w:tc>
          <w:tcPr>
            <w:tcW w:w="985" w:type="dxa"/>
            <w:shd w:val="clear" w:color="auto" w:fill="auto"/>
            <w:vAlign w:val="center"/>
          </w:tcPr>
          <w:p>
            <w:pPr>
              <w:pStyle w:val="20"/>
              <w:spacing w:before="120" w:after="120" w:line="264" w:lineRule="auto"/>
              <w:jc w:val="right"/>
              <w:rPr>
                <w:rFonts w:hint="default" w:eastAsia="宋体"/>
                <w:lang w:val="en-US" w:eastAsia="zh-CN"/>
              </w:rPr>
            </w:pPr>
            <w:r>
              <w:rPr>
                <w:rFonts w:hint="eastAsia" w:eastAsia="宋体"/>
                <w:lang w:val="en-US" w:eastAsia="zh-CN"/>
              </w:rPr>
              <w:t>(3)</w:t>
            </w:r>
          </w:p>
        </w:tc>
      </w:tr>
      <w:tr>
        <w:tblPrEx>
          <w:tblCellMar>
            <w:top w:w="0" w:type="dxa"/>
            <w:left w:w="108" w:type="dxa"/>
            <w:bottom w:w="0" w:type="dxa"/>
            <w:right w:w="108" w:type="dxa"/>
          </w:tblCellMar>
        </w:tblPrEx>
        <w:tc>
          <w:tcPr>
            <w:tcW w:w="6317" w:type="dxa"/>
            <w:shd w:val="clear" w:color="auto" w:fill="auto"/>
            <w:vAlign w:val="center"/>
          </w:tcPr>
          <w:p>
            <w:pPr>
              <w:pStyle w:val="20"/>
              <w:spacing w:before="120" w:after="120" w:line="264" w:lineRule="auto"/>
              <w:rPr>
                <w:position w:val="-10"/>
                <w:lang w:val="en-GB"/>
              </w:rPr>
            </w:pPr>
            <m:oMath>
              <m:r>
                <m:rPr>
                  <m:sty m:val="p"/>
                </m:rPr>
                <w:rPr>
                  <w:rFonts w:hint="default" w:ascii="Cambria Math" w:eastAsia="宋体" w:cs="Times New Roman"/>
                  <w:sz w:val="20"/>
                  <w:szCs w:val="20"/>
                  <w:lang w:val="en-US" w:eastAsia="zh-CN"/>
                </w:rPr>
                <m:t>R%=</m:t>
              </m:r>
              <m:f>
                <m:fPr>
                  <m:ctrlPr>
                    <w:rPr>
                      <w:rFonts w:hint="default" w:ascii="Cambria Math" w:hAnsi="Cambria Math" w:eastAsia="宋体" w:cs="Times New Roman"/>
                      <w:i/>
                      <w:sz w:val="20"/>
                      <w:szCs w:val="20"/>
                      <w:lang w:val="en-US"/>
                    </w:rPr>
                  </m:ctrlPr>
                </m:fPr>
                <m:num>
                  <m:r>
                    <m:rPr>
                      <m:nor/>
                      <m:sty m:val="p"/>
                    </m:rPr>
                    <w:rPr>
                      <w:rFonts w:hint="default" w:ascii="Cambria Math" w:hAnsi="Cambria Math" w:eastAsia="宋体" w:cs="Times New Roman"/>
                      <w:b w:val="0"/>
                      <w:i w:val="0"/>
                      <w:sz w:val="20"/>
                      <w:szCs w:val="20"/>
                    </w:rPr>
                    <m:t>∆</m:t>
                  </m:r>
                  <m:sSub>
                    <m:sSubPr>
                      <m:ctrlPr>
                        <w:rPr>
                          <w:rFonts w:hint="default" w:ascii="Cambria Math" w:hAnsi="Cambria Math" w:eastAsia="宋体" w:cs="Times New Roman"/>
                          <w:i/>
                          <w:sz w:val="20"/>
                          <w:szCs w:val="20"/>
                        </w:rPr>
                      </m:ctrlPr>
                    </m:sSubPr>
                    <m:e>
                      <m:r>
                        <m:rPr>
                          <m:nor/>
                        </m:rPr>
                        <w:rPr>
                          <w:rFonts w:hint="default" w:ascii="Cambria Math" w:hAnsi="Cambria Math" w:eastAsia="宋体" w:cs="Times New Roman"/>
                          <w:i/>
                          <w:iCs/>
                          <w:sz w:val="20"/>
                          <w:szCs w:val="20"/>
                        </w:rPr>
                        <m:t>N</m:t>
                      </m:r>
                      <m:ctrlPr>
                        <w:rPr>
                          <w:rFonts w:hint="default" w:ascii="Cambria Math" w:hAnsi="Cambria Math" w:eastAsia="宋体" w:cs="Times New Roman"/>
                          <w:i/>
                          <w:sz w:val="20"/>
                          <w:szCs w:val="20"/>
                        </w:rPr>
                      </m:ctrlPr>
                    </m:e>
                    <m:sub>
                      <m:r>
                        <m:rPr/>
                        <w:rPr>
                          <w:rFonts w:hint="default" w:ascii="Cambria Math" w:hAnsi="Cambria Math" w:eastAsia="宋体" w:cs="Times New Roman"/>
                          <w:sz w:val="20"/>
                          <w:szCs w:val="20"/>
                          <w:lang w:val="en-US" w:eastAsia="zh-CN"/>
                        </w:rPr>
                        <m:t>Ar</m:t>
                      </m:r>
                      <m:ctrlPr>
                        <w:rPr>
                          <w:rFonts w:hint="default" w:ascii="Cambria Math" w:hAnsi="Cambria Math" w:eastAsia="宋体" w:cs="Times New Roman"/>
                          <w:i/>
                          <w:sz w:val="20"/>
                          <w:szCs w:val="20"/>
                        </w:rPr>
                      </m:ctrlPr>
                    </m:sub>
                  </m:sSub>
                  <m:ctrlPr>
                    <w:rPr>
                      <w:rFonts w:hint="default" w:ascii="Cambria Math" w:hAnsi="Cambria Math" w:eastAsia="宋体" w:cs="Times New Roman"/>
                      <w:i/>
                      <w:sz w:val="20"/>
                      <w:szCs w:val="20"/>
                      <w:lang w:val="en-US"/>
                    </w:rPr>
                  </m:ctrlPr>
                </m:num>
                <m:den>
                  <m:sSubSup>
                    <m:sSubSupPr>
                      <m:ctrlPr>
                        <w:rPr>
                          <w:rFonts w:hint="default" w:ascii="Cambria Math" w:hAnsi="Cambria Math" w:eastAsia="宋体" w:cs="Times New Roman"/>
                          <w:i/>
                          <w:sz w:val="20"/>
                          <w:szCs w:val="20"/>
                          <w:lang w:val="en-US" w:eastAsia="zh-CN"/>
                        </w:rPr>
                      </m:ctrlPr>
                    </m:sSubSupPr>
                    <m:e>
                      <m:r>
                        <m:rPr>
                          <m:nor/>
                          <m:sty m:val="p"/>
                        </m:rPr>
                        <w:rPr>
                          <w:rFonts w:hint="default" w:ascii="Cambria Math" w:hAnsi="Cambria Math" w:eastAsia="宋体" w:cs="Times New Roman"/>
                          <w:b w:val="0"/>
                          <w:i w:val="0"/>
                          <w:sz w:val="20"/>
                          <w:szCs w:val="20"/>
                        </w:rPr>
                        <m:t>∆</m:t>
                      </m:r>
                      <m:r>
                        <m:rPr>
                          <m:nor/>
                          <m:sty m:val="p"/>
                        </m:rPr>
                        <w:rPr>
                          <w:rFonts w:hint="default" w:ascii="Cambria Math" w:hAnsi="Cambria Math" w:eastAsia="宋体" w:cs="Times New Roman"/>
                          <w:b w:val="0"/>
                          <w:i w:val="0"/>
                          <w:sz w:val="20"/>
                          <w:szCs w:val="20"/>
                          <w:lang w:val="en-US" w:eastAsia="zh-CN"/>
                        </w:rPr>
                        <m:t>N</m:t>
                      </m:r>
                      <m:ctrlPr>
                        <w:rPr>
                          <w:rFonts w:hint="default" w:ascii="Cambria Math" w:hAnsi="Cambria Math" w:eastAsia="宋体" w:cs="Times New Roman"/>
                          <w:i/>
                          <w:sz w:val="20"/>
                          <w:szCs w:val="20"/>
                          <w:lang w:val="en-US" w:eastAsia="zh-CN"/>
                        </w:rPr>
                      </m:ctrlPr>
                    </m:e>
                    <m:sub>
                      <m:r>
                        <m:rPr/>
                        <w:rPr>
                          <w:rFonts w:hint="default" w:ascii="Cambria Math" w:hAnsi="Cambria Math" w:eastAsia="宋体" w:cs="Times New Roman"/>
                          <w:sz w:val="20"/>
                          <w:szCs w:val="20"/>
                          <w:lang w:val="en-US" w:eastAsia="zh-CN"/>
                        </w:rPr>
                        <m:t>Ar</m:t>
                      </m:r>
                      <m:ctrlPr>
                        <w:rPr>
                          <w:rFonts w:hint="default" w:ascii="Cambria Math" w:hAnsi="Cambria Math" w:eastAsia="宋体" w:cs="Times New Roman"/>
                          <w:i/>
                          <w:sz w:val="20"/>
                          <w:szCs w:val="20"/>
                          <w:lang w:val="en-US" w:eastAsia="zh-CN"/>
                        </w:rPr>
                      </m:ctrlPr>
                    </m:sub>
                    <m:sup>
                      <m:r>
                        <m:rPr/>
                        <w:rPr>
                          <w:rFonts w:hint="default" w:ascii="Cambria Math" w:hAnsi="Cambria Math" w:eastAsia="宋体" w:cs="Times New Roman"/>
                          <w:sz w:val="20"/>
                          <w:szCs w:val="20"/>
                          <w:lang w:val="en-US" w:eastAsia="zh-CN"/>
                        </w:rPr>
                        <m:t>ads</m:t>
                      </m:r>
                      <m:ctrlPr>
                        <w:rPr>
                          <w:rFonts w:hint="default" w:ascii="Cambria Math" w:hAnsi="Cambria Math" w:eastAsia="宋体" w:cs="Times New Roman"/>
                          <w:i/>
                          <w:sz w:val="20"/>
                          <w:szCs w:val="20"/>
                          <w:lang w:val="en-US" w:eastAsia="zh-CN"/>
                        </w:rPr>
                      </m:ctrlPr>
                    </m:sup>
                  </m:sSubSup>
                  <m:ctrlPr>
                    <w:rPr>
                      <w:rFonts w:hint="default" w:ascii="Cambria Math" w:hAnsi="Cambria Math" w:eastAsia="宋体" w:cs="Times New Roman"/>
                      <w:i/>
                      <w:sz w:val="20"/>
                      <w:szCs w:val="20"/>
                      <w:lang w:val="en-US"/>
                    </w:rPr>
                  </m:ctrlPr>
                </m:den>
              </m:f>
              <m:r>
                <m:rPr/>
                <w:rPr>
                  <w:rFonts w:hint="default" w:ascii="Cambria Math" w:hAnsi="Cambria Math" w:eastAsia="宋体" w:cs="Times New Roman"/>
                  <w:sz w:val="20"/>
                  <w:szCs w:val="20"/>
                  <w:lang w:val="en-US"/>
                </w:rPr>
                <m:t>×</m:t>
              </m:r>
              <m:r>
                <m:rPr/>
                <w:rPr>
                  <w:rFonts w:hint="default" w:ascii="Cambria Math" w:hAnsi="Cambria Math" w:eastAsia="宋体" w:cs="Times New Roman"/>
                  <w:sz w:val="20"/>
                  <w:szCs w:val="20"/>
                  <w:lang w:val="en-US" w:eastAsia="zh-CN"/>
                </w:rPr>
                <m:t>1</m:t>
              </m:r>
            </m:oMath>
            <w:r>
              <w:rPr>
                <w:rFonts w:hint="default" w:ascii="Times New Roman" w:hAnsi="Times New Roman" w:eastAsia="宋体" w:cs="Times New Roman"/>
                <w:i w:val="0"/>
                <w:iCs/>
                <w:sz w:val="20"/>
                <w:szCs w:val="20"/>
                <w:lang w:val="en-US" w:eastAsia="zh-CN"/>
              </w:rPr>
              <w:t>00</w:t>
            </w:r>
          </w:p>
        </w:tc>
        <w:tc>
          <w:tcPr>
            <w:tcW w:w="985" w:type="dxa"/>
            <w:shd w:val="clear" w:color="auto" w:fill="auto"/>
            <w:vAlign w:val="center"/>
          </w:tcPr>
          <w:p>
            <w:pPr>
              <w:pStyle w:val="20"/>
              <w:spacing w:before="120" w:after="120" w:line="264" w:lineRule="auto"/>
              <w:jc w:val="right"/>
              <w:rPr>
                <w:rFonts w:hint="default" w:eastAsia="宋体"/>
                <w:lang w:val="en-US" w:eastAsia="zh-CN"/>
              </w:rPr>
            </w:pPr>
            <w:r>
              <w:rPr>
                <w:rFonts w:hint="eastAsia" w:eastAsia="宋体"/>
                <w:lang w:val="en-US" w:eastAsia="zh-CN"/>
              </w:rPr>
              <w:t>(4)</w:t>
            </w:r>
          </w:p>
        </w:tc>
      </w:tr>
    </w:tbl>
    <w:p>
      <w:pPr>
        <w:pStyle w:val="21"/>
      </w:pPr>
      <w:r>
        <w:rPr>
          <w:rFonts w:hint="eastAsia" w:eastAsia="宋体"/>
          <w:lang w:val="en-US" w:eastAsia="zh-CN"/>
        </w:rPr>
        <w:t>Model</w:t>
      </w:r>
    </w:p>
    <w:p>
      <w:pPr>
        <w:pStyle w:val="22"/>
        <w:numPr>
          <w:ilvl w:val="3"/>
          <w:numId w:val="0"/>
        </w:numPr>
        <w:ind w:leftChars="0"/>
      </w:pPr>
      <w:r>
        <w:rPr>
          <w:rFonts w:hint="eastAsia"/>
          <w:i w:val="0"/>
          <w:iCs/>
        </w:rPr>
        <w:t>We constructed five ML regression-prediction models to describe the structure-activity relationship model between MOF descriptors and the adsorption properties of argon.</w:t>
      </w:r>
      <w:r>
        <w:rPr>
          <w:rFonts w:hint="eastAsia" w:eastAsia="宋体"/>
          <w:i w:val="0"/>
          <w:iCs/>
          <w:lang w:val="en-US" w:eastAsia="zh-CN"/>
        </w:rPr>
        <w:t xml:space="preserve"> </w:t>
      </w:r>
      <w:r>
        <w:rPr>
          <w:rFonts w:hint="eastAsia"/>
          <w:i w:val="0"/>
          <w:iCs/>
        </w:rPr>
        <w:t>Each model t</w:t>
      </w:r>
      <w:r>
        <w:rPr>
          <w:rFonts w:hint="eastAsia" w:eastAsia="宋体"/>
          <w:i w:val="0"/>
          <w:iCs/>
          <w:lang w:val="en-US" w:eastAsia="zh-CN"/>
        </w:rPr>
        <w:t>ook</w:t>
      </w:r>
      <w:r>
        <w:rPr>
          <w:rFonts w:hint="eastAsia"/>
          <w:i w:val="0"/>
          <w:iCs/>
        </w:rPr>
        <w:t xml:space="preserve"> 6 structural descriptors and 17 chemical descriptors as inputs,  and the values of APS as targets. A series of feature engineering operations such as data cleaning, outlier processing, dimensionality reduction, standardization, and normalization </w:t>
      </w:r>
      <w:r>
        <w:rPr>
          <w:rFonts w:hint="eastAsia" w:eastAsia="宋体"/>
          <w:i w:val="0"/>
          <w:iCs/>
          <w:lang w:val="en-US" w:eastAsia="zh-CN"/>
        </w:rPr>
        <w:t>were</w:t>
      </w:r>
      <w:r>
        <w:rPr>
          <w:rFonts w:hint="eastAsia"/>
          <w:i w:val="0"/>
          <w:iCs/>
        </w:rPr>
        <w:t xml:space="preserve"> performed on dataset to improve the effect of models. Detailed parameters of the machine learning model</w:t>
      </w:r>
      <w:r>
        <w:rPr>
          <w:rFonts w:hint="eastAsia" w:eastAsia="宋体"/>
          <w:i w:val="0"/>
          <w:iCs/>
          <w:lang w:val="en-US" w:eastAsia="zh-CN"/>
        </w:rPr>
        <w:t>s</w:t>
      </w:r>
      <w:r>
        <w:rPr>
          <w:rFonts w:hint="eastAsia"/>
          <w:i w:val="0"/>
          <w:iCs/>
        </w:rPr>
        <w:t xml:space="preserve"> are shown in Table .</w:t>
      </w:r>
    </w:p>
    <w:p>
      <w:pPr>
        <w:pStyle w:val="19"/>
        <w:spacing w:after="120"/>
        <w:rPr>
          <w:rFonts w:hint="default" w:eastAsia="宋体"/>
          <w:lang w:val="en-US" w:eastAsia="zh-CN"/>
        </w:rPr>
      </w:pPr>
      <w:r>
        <w:rPr>
          <w:rFonts w:hint="eastAsia"/>
          <w:lang w:val="en-GB"/>
        </w:rPr>
        <w:t>Result and Discussion</w:t>
      </w:r>
    </w:p>
    <w:p>
      <w:pPr>
        <w:pStyle w:val="21"/>
        <w:rPr>
          <w:lang w:val="en-GB"/>
        </w:rPr>
      </w:pPr>
      <w:r>
        <w:rPr>
          <w:rFonts w:hint="eastAsia" w:eastAsia="宋体"/>
          <w:lang w:val="en-US" w:eastAsia="zh-CN"/>
        </w:rPr>
        <w:t>Validation with Literature Data</w:t>
      </w:r>
    </w:p>
    <w:p>
      <w:pPr>
        <w:pStyle w:val="20"/>
        <w:rPr>
          <w:rFonts w:hint="eastAsia" w:eastAsia="宋体"/>
          <w:lang w:val="en-US" w:eastAsia="zh-CN"/>
        </w:rPr>
      </w:pPr>
      <w:r>
        <w:rPr>
          <w:rFonts w:hint="eastAsia"/>
          <w:lang w:val="en-GB"/>
        </w:rPr>
        <w:t xml:space="preserve">The applicability and accuracy of the method utilized in this work must be validated before large-scale molecular simulation. The argon single-component adsorption isotherm of IRMOF74 was calculated and compared to experimental isotherm. Besides, we chose 10 % MOFs in CoRE MOF database </w:t>
      </w:r>
      <w:bookmarkStart w:id="7" w:name="OLE_LINK3"/>
      <w:r>
        <w:rPr>
          <w:rFonts w:hint="eastAsia"/>
          <w:lang w:val="en-GB"/>
        </w:rPr>
        <w:t>at ra</w:t>
      </w:r>
      <w:r>
        <w:rPr>
          <w:rFonts w:hint="eastAsia" w:eastAsia="宋体"/>
          <w:lang w:val="en-US" w:eastAsia="zh-CN"/>
        </w:rPr>
        <w:t>n</w:t>
      </w:r>
      <w:r>
        <w:rPr>
          <w:rFonts w:hint="eastAsia"/>
          <w:lang w:val="en-GB"/>
        </w:rPr>
        <w:t>dom</w:t>
      </w:r>
      <w:bookmarkEnd w:id="7"/>
      <w:r>
        <w:rPr>
          <w:rFonts w:hint="eastAsia"/>
          <w:lang w:val="en-GB"/>
        </w:rPr>
        <w:t xml:space="preserve"> and calculated their working capabilities(including several specific Ar adsorbents with potential) at 298K and 1bar. As shown in</w:t>
      </w:r>
      <w:r>
        <w:rPr>
          <w:rFonts w:hint="eastAsia" w:eastAsia="宋体"/>
          <w:lang w:val="en-US" w:eastAsia="zh-CN"/>
        </w:rPr>
        <w:t xml:space="preserve"> Figure 2 and </w:t>
      </w:r>
      <w:r>
        <w:rPr>
          <w:rFonts w:hint="eastAsia"/>
          <w:lang w:val="en-GB"/>
        </w:rPr>
        <w:t xml:space="preserve">Table </w:t>
      </w:r>
      <w:r>
        <w:rPr>
          <w:rFonts w:hint="eastAsia" w:eastAsia="宋体"/>
          <w:lang w:val="en-US" w:eastAsia="zh-CN"/>
        </w:rPr>
        <w:t>1</w:t>
      </w:r>
      <w:r>
        <w:rPr>
          <w:rFonts w:hint="eastAsia"/>
          <w:lang w:val="en-GB"/>
        </w:rPr>
        <w:t>, the simulation results are in good agreement with the experimental and simulation data reported in the literature, which indicates that the force field and parameter settings used in this article are reliable.</w:t>
      </w:r>
    </w:p>
    <w:p>
      <w:pPr>
        <w:pStyle w:val="20"/>
        <w:jc w:val="center"/>
        <w:rPr>
          <w:rFonts w:hint="eastAsia" w:eastAsia="宋体"/>
          <w:lang w:val="en-US" w:eastAsia="zh-CN"/>
        </w:rPr>
      </w:pPr>
      <w:r>
        <w:rPr>
          <w:rFonts w:hint="eastAsia" w:eastAsia="宋体"/>
          <w:lang w:val="en-US" w:eastAsia="zh-CN"/>
        </w:rPr>
        <w:t>T</w:t>
      </w:r>
      <w:r>
        <w:rPr>
          <w:rFonts w:hint="eastAsia"/>
        </w:rPr>
        <w:t>able</w:t>
      </w:r>
      <w:r>
        <w:rPr>
          <w:rFonts w:hint="eastAsia" w:eastAsia="宋体"/>
          <w:lang w:val="en-US" w:eastAsia="zh-CN"/>
        </w:rPr>
        <w:t xml:space="preserve"> 1 Several potential argon MOF adsorbents</w:t>
      </w:r>
    </w:p>
    <w:tbl>
      <w:tblPr>
        <w:tblStyle w:val="12"/>
        <w:tblW w:w="7016"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0"/>
        <w:gridCol w:w="982"/>
        <w:gridCol w:w="931"/>
        <w:gridCol w:w="1103"/>
        <w:gridCol w:w="924"/>
        <w:gridCol w:w="993"/>
        <w:gridCol w:w="993"/>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90" w:type="dxa"/>
            <w:tcBorders>
              <w:bottom w:val="single" w:color="auto" w:sz="8" w:space="0"/>
            </w:tcBorders>
            <w:vAlign w:val="center"/>
          </w:tcPr>
          <w:p>
            <w:pPr>
              <w:pStyle w:val="20"/>
              <w:widowControl w:val="0"/>
              <w:jc w:val="center"/>
              <w:rPr>
                <w:rFonts w:hint="eastAsia"/>
                <w:sz w:val="18"/>
                <w:szCs w:val="18"/>
                <w:vertAlign w:val="baseline"/>
                <w:lang w:val="en-GB"/>
              </w:rPr>
            </w:pPr>
            <w:r>
              <w:rPr>
                <w:rFonts w:hint="default" w:ascii="Times New Roman" w:hAnsi="Times New Roman" w:eastAsia="宋体" w:cs="Times New Roman"/>
                <w:sz w:val="18"/>
                <w:szCs w:val="18"/>
                <w:vertAlign w:val="baseline"/>
                <w:lang w:val="en-US" w:eastAsia="zh-CN"/>
              </w:rPr>
              <w:t>MOF</w:t>
            </w:r>
            <w:r>
              <w:rPr>
                <w:rFonts w:hint="default" w:ascii="Times New Roman" w:hAnsi="Times New Roman" w:cs="Times New Roman"/>
                <w:sz w:val="18"/>
                <w:szCs w:val="18"/>
                <w:vertAlign w:val="baseline"/>
              </w:rPr>
              <w:t>name</w:t>
            </w:r>
          </w:p>
        </w:tc>
        <w:tc>
          <w:tcPr>
            <w:tcW w:w="982" w:type="dxa"/>
            <w:tcBorders>
              <w:bottom w:val="single" w:color="auto" w:sz="8" w:space="0"/>
            </w:tcBorders>
            <w:vAlign w:val="center"/>
          </w:tcPr>
          <w:p>
            <w:pPr>
              <w:pStyle w:val="20"/>
              <w:widowControl w:val="0"/>
              <w:jc w:val="center"/>
              <w:rPr>
                <w:rFonts w:hint="eastAsia"/>
                <w:sz w:val="18"/>
                <w:szCs w:val="18"/>
                <w:vertAlign w:val="baseline"/>
                <w:lang w:val="en-GB"/>
              </w:rPr>
            </w:pPr>
            <w:r>
              <w:rPr>
                <w:rFonts w:hint="default" w:ascii="Times New Roman" w:hAnsi="Times New Roman" w:cs="Times New Roman"/>
                <w:b w:val="0"/>
                <w:bCs w:val="0"/>
                <w:sz w:val="18"/>
                <w:szCs w:val="18"/>
                <w:vertAlign w:val="baseline"/>
              </w:rPr>
              <w:t>GUXLIU</w:t>
            </w:r>
          </w:p>
        </w:tc>
        <w:tc>
          <w:tcPr>
            <w:tcW w:w="931" w:type="dxa"/>
            <w:tcBorders>
              <w:bottom w:val="single" w:color="auto" w:sz="8" w:space="0"/>
            </w:tcBorders>
            <w:vAlign w:val="center"/>
          </w:tcPr>
          <w:p>
            <w:pPr>
              <w:pStyle w:val="20"/>
              <w:widowControl w:val="0"/>
              <w:jc w:val="center"/>
              <w:rPr>
                <w:rFonts w:hint="eastAsia"/>
                <w:sz w:val="18"/>
                <w:szCs w:val="18"/>
                <w:vertAlign w:val="baseline"/>
                <w:lang w:val="en-GB"/>
              </w:rPr>
            </w:pPr>
            <w:r>
              <w:rPr>
                <w:rFonts w:hint="default" w:ascii="Times New Roman" w:hAnsi="Times New Roman" w:cs="Times New Roman"/>
                <w:b w:val="0"/>
                <w:bCs w:val="0"/>
                <w:sz w:val="18"/>
                <w:szCs w:val="18"/>
                <w:vertAlign w:val="baseline"/>
              </w:rPr>
              <w:t>BUSQIQ</w:t>
            </w:r>
          </w:p>
        </w:tc>
        <w:tc>
          <w:tcPr>
            <w:tcW w:w="1103" w:type="dxa"/>
            <w:tcBorders>
              <w:bottom w:val="single" w:color="auto" w:sz="8" w:space="0"/>
            </w:tcBorders>
            <w:vAlign w:val="center"/>
          </w:tcPr>
          <w:p>
            <w:pPr>
              <w:pStyle w:val="20"/>
              <w:widowControl w:val="0"/>
              <w:jc w:val="center"/>
              <w:rPr>
                <w:rFonts w:hint="eastAsia"/>
                <w:sz w:val="18"/>
                <w:szCs w:val="18"/>
                <w:vertAlign w:val="baseline"/>
                <w:lang w:val="en-GB"/>
              </w:rPr>
            </w:pPr>
            <w:r>
              <w:rPr>
                <w:rFonts w:hint="default" w:ascii="Times New Roman" w:hAnsi="Times New Roman" w:cs="Times New Roman"/>
                <w:b w:val="0"/>
                <w:bCs w:val="0"/>
                <w:sz w:val="18"/>
                <w:szCs w:val="18"/>
                <w:vertAlign w:val="baseline"/>
              </w:rPr>
              <w:t>WOWGEU</w:t>
            </w:r>
          </w:p>
        </w:tc>
        <w:tc>
          <w:tcPr>
            <w:tcW w:w="924" w:type="dxa"/>
            <w:tcBorders>
              <w:bottom w:val="single" w:color="auto" w:sz="8" w:space="0"/>
            </w:tcBorders>
            <w:vAlign w:val="center"/>
          </w:tcPr>
          <w:p>
            <w:pPr>
              <w:pStyle w:val="20"/>
              <w:widowControl w:val="0"/>
              <w:jc w:val="center"/>
              <w:rPr>
                <w:rFonts w:hint="eastAsia"/>
                <w:sz w:val="18"/>
                <w:szCs w:val="18"/>
                <w:vertAlign w:val="baseline"/>
                <w:lang w:val="en-GB"/>
              </w:rPr>
            </w:pPr>
            <w:r>
              <w:rPr>
                <w:rFonts w:hint="default" w:ascii="Times New Roman" w:hAnsi="Times New Roman" w:cs="Times New Roman"/>
                <w:b w:val="0"/>
                <w:bCs w:val="0"/>
                <w:sz w:val="18"/>
                <w:szCs w:val="18"/>
                <w:vertAlign w:val="baseline"/>
              </w:rPr>
              <w:t>CUNXIS</w:t>
            </w:r>
          </w:p>
        </w:tc>
        <w:tc>
          <w:tcPr>
            <w:tcW w:w="993" w:type="dxa"/>
            <w:tcBorders>
              <w:bottom w:val="single" w:color="auto" w:sz="8" w:space="0"/>
            </w:tcBorders>
            <w:vAlign w:val="center"/>
          </w:tcPr>
          <w:p>
            <w:pPr>
              <w:pStyle w:val="20"/>
              <w:widowControl w:val="0"/>
              <w:jc w:val="center"/>
              <w:rPr>
                <w:rFonts w:hint="eastAsia"/>
                <w:sz w:val="18"/>
                <w:szCs w:val="18"/>
                <w:vertAlign w:val="baseline"/>
                <w:lang w:val="en-GB"/>
              </w:rPr>
            </w:pPr>
            <w:r>
              <w:rPr>
                <w:rFonts w:hint="default" w:ascii="Times New Roman" w:hAnsi="Times New Roman" w:cs="Times New Roman"/>
                <w:b w:val="0"/>
                <w:bCs w:val="0"/>
                <w:sz w:val="18"/>
                <w:szCs w:val="18"/>
                <w:vertAlign w:val="baseline"/>
              </w:rPr>
              <w:t>PARMIG</w:t>
            </w:r>
          </w:p>
        </w:tc>
        <w:tc>
          <w:tcPr>
            <w:tcW w:w="993" w:type="dxa"/>
            <w:tcBorders>
              <w:bottom w:val="single" w:color="auto" w:sz="8" w:space="0"/>
            </w:tcBorders>
            <w:vAlign w:val="center"/>
          </w:tcPr>
          <w:p>
            <w:pPr>
              <w:pStyle w:val="20"/>
              <w:widowControl w:val="0"/>
              <w:jc w:val="center"/>
              <w:rPr>
                <w:rFonts w:hint="default" w:ascii="Times New Roman" w:hAnsi="Times New Roman" w:cs="Times New Roman"/>
                <w:b w:val="0"/>
                <w:bCs w:val="0"/>
                <w:sz w:val="18"/>
                <w:szCs w:val="18"/>
                <w:vertAlign w:val="baseline"/>
              </w:rPr>
            </w:pPr>
            <w:r>
              <w:rPr>
                <w:rFonts w:hint="default" w:ascii="Times New Roman" w:hAnsi="Times New Roman" w:cs="Times New Roman"/>
                <w:b w:val="0"/>
                <w:bCs w:val="0"/>
                <w:sz w:val="18"/>
                <w:szCs w:val="18"/>
                <w:vertAlign w:val="baseline"/>
              </w:rPr>
              <w:t>BEKSAM</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jc w:val="center"/>
        </w:trPr>
        <w:tc>
          <w:tcPr>
            <w:tcW w:w="1090" w:type="dxa"/>
            <w:tcBorders>
              <w:top w:val="single" w:color="auto" w:sz="8" w:space="0"/>
              <w:tl2br w:val="nil"/>
              <w:tr2bl w:val="nil"/>
            </w:tcBorders>
            <w:vAlign w:val="center"/>
          </w:tcPr>
          <w:p>
            <w:pPr>
              <w:pStyle w:val="20"/>
              <w:widowControl w:val="0"/>
              <w:jc w:val="center"/>
              <w:rPr>
                <w:rFonts w:hint="eastAsia" w:ascii="Times New Roman" w:hAnsi="Times New Roman" w:eastAsia="宋体" w:cs="Times New Roman"/>
                <w:sz w:val="18"/>
                <w:szCs w:val="18"/>
                <w:vertAlign w:val="baseline"/>
                <w:lang w:val="en-GB" w:eastAsia="zh-CN" w:bidi="ar-SA"/>
              </w:rPr>
            </w:pPr>
            <w:r>
              <w:rPr>
                <w:rFonts w:hint="default" w:ascii="Times New Roman" w:hAnsi="Times New Roman" w:eastAsia="宋体" w:cs="Times New Roman"/>
                <w:sz w:val="18"/>
                <w:szCs w:val="18"/>
                <w:vertAlign w:val="baseline"/>
                <w:lang w:val="en-US" w:eastAsia="zh-CN"/>
              </w:rPr>
              <w:t>Simulation</w:t>
            </w:r>
          </w:p>
        </w:tc>
        <w:tc>
          <w:tcPr>
            <w:tcW w:w="982" w:type="dxa"/>
            <w:tcBorders>
              <w:top w:val="single" w:color="auto" w:sz="8" w:space="0"/>
              <w:tl2br w:val="nil"/>
              <w:tr2bl w:val="nil"/>
            </w:tcBorders>
            <w:vAlign w:val="center"/>
          </w:tcPr>
          <w:p>
            <w:pPr>
              <w:pStyle w:val="20"/>
              <w:widowControl w:val="0"/>
              <w:jc w:val="center"/>
              <w:rPr>
                <w:rFonts w:hint="eastAsia"/>
                <w:sz w:val="18"/>
                <w:szCs w:val="18"/>
                <w:vertAlign w:val="baseline"/>
                <w:lang w:val="en-GB"/>
              </w:rPr>
            </w:pPr>
            <w:r>
              <w:rPr>
                <w:rFonts w:hint="default" w:ascii="Times New Roman" w:hAnsi="Times New Roman" w:cs="Times New Roman"/>
                <w:sz w:val="18"/>
                <w:szCs w:val="18"/>
                <w:vertAlign w:val="baseline"/>
              </w:rPr>
              <w:t>3.624</w:t>
            </w:r>
          </w:p>
        </w:tc>
        <w:tc>
          <w:tcPr>
            <w:tcW w:w="931" w:type="dxa"/>
            <w:tcBorders>
              <w:top w:val="single" w:color="auto" w:sz="8" w:space="0"/>
              <w:tl2br w:val="nil"/>
              <w:tr2bl w:val="nil"/>
            </w:tcBorders>
            <w:vAlign w:val="center"/>
          </w:tcPr>
          <w:p>
            <w:pPr>
              <w:pStyle w:val="20"/>
              <w:widowControl w:val="0"/>
              <w:jc w:val="center"/>
              <w:rPr>
                <w:rFonts w:hint="eastAsia"/>
                <w:sz w:val="18"/>
                <w:szCs w:val="18"/>
                <w:vertAlign w:val="baseline"/>
                <w:lang w:val="en-GB"/>
              </w:rPr>
            </w:pPr>
            <w:r>
              <w:rPr>
                <w:rFonts w:hint="default" w:ascii="Times New Roman" w:hAnsi="Times New Roman" w:cs="Times New Roman"/>
                <w:sz w:val="18"/>
                <w:szCs w:val="18"/>
                <w:vertAlign w:val="baseline"/>
              </w:rPr>
              <w:t>4.758</w:t>
            </w:r>
          </w:p>
        </w:tc>
        <w:tc>
          <w:tcPr>
            <w:tcW w:w="1103" w:type="dxa"/>
            <w:tcBorders>
              <w:top w:val="single" w:color="auto" w:sz="8" w:space="0"/>
              <w:tl2br w:val="nil"/>
              <w:tr2bl w:val="nil"/>
            </w:tcBorders>
            <w:vAlign w:val="center"/>
          </w:tcPr>
          <w:p>
            <w:pPr>
              <w:pStyle w:val="20"/>
              <w:widowControl w:val="0"/>
              <w:jc w:val="center"/>
              <w:rPr>
                <w:rFonts w:hint="eastAsia"/>
                <w:sz w:val="18"/>
                <w:szCs w:val="18"/>
                <w:vertAlign w:val="baseline"/>
                <w:lang w:val="en-GB"/>
              </w:rPr>
            </w:pPr>
            <w:r>
              <w:rPr>
                <w:rFonts w:hint="default" w:ascii="Times New Roman" w:hAnsi="Times New Roman" w:cs="Times New Roman"/>
                <w:sz w:val="18"/>
                <w:szCs w:val="18"/>
                <w:vertAlign w:val="baseline"/>
              </w:rPr>
              <w:t>4.137</w:t>
            </w:r>
          </w:p>
        </w:tc>
        <w:tc>
          <w:tcPr>
            <w:tcW w:w="924" w:type="dxa"/>
            <w:tcBorders>
              <w:top w:val="single" w:color="auto" w:sz="8" w:space="0"/>
              <w:tl2br w:val="nil"/>
              <w:tr2bl w:val="nil"/>
            </w:tcBorders>
            <w:vAlign w:val="center"/>
          </w:tcPr>
          <w:p>
            <w:pPr>
              <w:pStyle w:val="20"/>
              <w:widowControl w:val="0"/>
              <w:jc w:val="center"/>
              <w:rPr>
                <w:rFonts w:hint="eastAsia"/>
                <w:sz w:val="18"/>
                <w:szCs w:val="18"/>
                <w:vertAlign w:val="baseline"/>
                <w:lang w:val="en-GB"/>
              </w:rPr>
            </w:pPr>
            <w:r>
              <w:rPr>
                <w:rFonts w:hint="default" w:ascii="Times New Roman" w:hAnsi="Times New Roman" w:cs="Times New Roman"/>
                <w:sz w:val="18"/>
                <w:szCs w:val="18"/>
                <w:vertAlign w:val="baseline"/>
              </w:rPr>
              <w:t>4.837</w:t>
            </w:r>
          </w:p>
        </w:tc>
        <w:tc>
          <w:tcPr>
            <w:tcW w:w="993" w:type="dxa"/>
            <w:tcBorders>
              <w:top w:val="single" w:color="auto" w:sz="8" w:space="0"/>
              <w:tl2br w:val="nil"/>
              <w:tr2bl w:val="nil"/>
            </w:tcBorders>
            <w:vAlign w:val="center"/>
          </w:tcPr>
          <w:p>
            <w:pPr>
              <w:pStyle w:val="20"/>
              <w:widowControl w:val="0"/>
              <w:jc w:val="center"/>
              <w:rPr>
                <w:rFonts w:hint="eastAsia"/>
                <w:sz w:val="18"/>
                <w:szCs w:val="18"/>
                <w:vertAlign w:val="baseline"/>
                <w:lang w:val="en-GB"/>
              </w:rPr>
            </w:pPr>
            <w:r>
              <w:rPr>
                <w:rFonts w:hint="default" w:ascii="Times New Roman" w:hAnsi="Times New Roman" w:cs="Times New Roman"/>
                <w:sz w:val="18"/>
                <w:szCs w:val="18"/>
                <w:vertAlign w:val="baseline"/>
              </w:rPr>
              <w:t>4.22</w:t>
            </w:r>
            <w:r>
              <w:rPr>
                <w:rFonts w:hint="default" w:ascii="Times New Roman" w:hAnsi="Times New Roman" w:eastAsia="宋体" w:cs="Times New Roman"/>
                <w:sz w:val="18"/>
                <w:szCs w:val="18"/>
                <w:vertAlign w:val="baseline"/>
                <w:lang w:val="en-US" w:eastAsia="zh-CN"/>
              </w:rPr>
              <w:t>4</w:t>
            </w:r>
          </w:p>
        </w:tc>
        <w:tc>
          <w:tcPr>
            <w:tcW w:w="993" w:type="dxa"/>
            <w:tcBorders>
              <w:top w:val="single" w:color="auto" w:sz="8" w:space="0"/>
              <w:tl2br w:val="nil"/>
              <w:tr2bl w:val="nil"/>
            </w:tcBorders>
            <w:vAlign w:val="center"/>
          </w:tcPr>
          <w:p>
            <w:pPr>
              <w:pStyle w:val="20"/>
              <w:widowControl w:val="0"/>
              <w:jc w:val="center"/>
              <w:rPr>
                <w:rFonts w:hint="eastAsia"/>
                <w:sz w:val="18"/>
                <w:szCs w:val="18"/>
                <w:vertAlign w:val="baseline"/>
                <w:lang w:val="en-GB"/>
              </w:rPr>
            </w:pPr>
            <w:r>
              <w:rPr>
                <w:rFonts w:hint="default" w:ascii="Times New Roman" w:hAnsi="Times New Roman" w:cs="Times New Roman"/>
                <w:sz w:val="18"/>
                <w:szCs w:val="18"/>
                <w:vertAlign w:val="baseline"/>
              </w:rPr>
              <w:t>5.54</w:t>
            </w:r>
            <w:r>
              <w:rPr>
                <w:rFonts w:hint="default" w:ascii="Times New Roman" w:hAnsi="Times New Roman" w:eastAsia="宋体" w:cs="Times New Roman"/>
                <w:sz w:val="18"/>
                <w:szCs w:val="18"/>
                <w:vertAlign w:val="baseline"/>
                <w:lang w:val="en-US" w:eastAsia="zh-CN"/>
              </w:rPr>
              <w:t>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090" w:type="dxa"/>
            <w:tcBorders>
              <w:tl2br w:val="nil"/>
              <w:tr2bl w:val="nil"/>
            </w:tcBorders>
            <w:vAlign w:val="center"/>
          </w:tcPr>
          <w:p>
            <w:pPr>
              <w:pStyle w:val="20"/>
              <w:widowControl w:val="0"/>
              <w:jc w:val="center"/>
              <w:rPr>
                <w:rFonts w:hint="eastAsia"/>
                <w:sz w:val="18"/>
                <w:szCs w:val="18"/>
                <w:vertAlign w:val="baseline"/>
                <w:lang w:val="en-GB"/>
              </w:rPr>
            </w:pPr>
            <w:r>
              <w:rPr>
                <w:rFonts w:hint="default" w:ascii="Times New Roman" w:hAnsi="Times New Roman" w:eastAsia="宋体" w:cs="Times New Roman"/>
                <w:sz w:val="18"/>
                <w:szCs w:val="18"/>
                <w:vertAlign w:val="baseline"/>
                <w:lang w:val="en-US" w:eastAsia="zh-CN"/>
              </w:rPr>
              <w:t>Literature</w:t>
            </w:r>
          </w:p>
        </w:tc>
        <w:tc>
          <w:tcPr>
            <w:tcW w:w="982" w:type="dxa"/>
            <w:tcBorders>
              <w:tl2br w:val="nil"/>
              <w:tr2bl w:val="nil"/>
            </w:tcBorders>
            <w:vAlign w:val="center"/>
          </w:tcPr>
          <w:p>
            <w:pPr>
              <w:pStyle w:val="20"/>
              <w:widowControl w:val="0"/>
              <w:jc w:val="center"/>
              <w:rPr>
                <w:rFonts w:hint="eastAsia"/>
                <w:sz w:val="18"/>
                <w:szCs w:val="18"/>
                <w:vertAlign w:val="baseline"/>
                <w:lang w:val="en-GB"/>
              </w:rPr>
            </w:pPr>
            <w:r>
              <w:rPr>
                <w:rFonts w:hint="default" w:ascii="Times New Roman" w:hAnsi="Times New Roman" w:eastAsia="宋体" w:cs="Times New Roman"/>
                <w:sz w:val="18"/>
                <w:szCs w:val="18"/>
                <w:vertAlign w:val="baseline"/>
                <w:lang w:val="en-US" w:eastAsia="zh-CN"/>
              </w:rPr>
              <w:t>3.9</w:t>
            </w:r>
          </w:p>
        </w:tc>
        <w:tc>
          <w:tcPr>
            <w:tcW w:w="931" w:type="dxa"/>
            <w:tcBorders>
              <w:tl2br w:val="nil"/>
              <w:tr2bl w:val="nil"/>
            </w:tcBorders>
            <w:vAlign w:val="center"/>
          </w:tcPr>
          <w:p>
            <w:pPr>
              <w:pStyle w:val="20"/>
              <w:widowControl w:val="0"/>
              <w:jc w:val="center"/>
              <w:rPr>
                <w:rFonts w:hint="eastAsia"/>
                <w:sz w:val="18"/>
                <w:szCs w:val="18"/>
                <w:vertAlign w:val="baseline"/>
                <w:lang w:val="en-GB"/>
              </w:rPr>
            </w:pPr>
            <w:r>
              <w:rPr>
                <w:rFonts w:hint="default" w:ascii="Times New Roman" w:hAnsi="Times New Roman" w:eastAsia="宋体" w:cs="Times New Roman"/>
                <w:sz w:val="18"/>
                <w:szCs w:val="18"/>
                <w:vertAlign w:val="baseline"/>
                <w:lang w:val="en-US" w:eastAsia="zh-CN"/>
              </w:rPr>
              <w:t>4.58</w:t>
            </w:r>
          </w:p>
        </w:tc>
        <w:tc>
          <w:tcPr>
            <w:tcW w:w="1103" w:type="dxa"/>
            <w:tcBorders>
              <w:tl2br w:val="nil"/>
              <w:tr2bl w:val="nil"/>
            </w:tcBorders>
            <w:vAlign w:val="center"/>
          </w:tcPr>
          <w:p>
            <w:pPr>
              <w:pStyle w:val="20"/>
              <w:widowControl w:val="0"/>
              <w:jc w:val="center"/>
              <w:rPr>
                <w:rFonts w:hint="eastAsia"/>
                <w:sz w:val="18"/>
                <w:szCs w:val="18"/>
                <w:vertAlign w:val="baseline"/>
                <w:lang w:val="en-GB"/>
              </w:rPr>
            </w:pPr>
            <w:r>
              <w:rPr>
                <w:rFonts w:hint="default" w:ascii="Times New Roman" w:hAnsi="Times New Roman" w:eastAsia="宋体" w:cs="Times New Roman"/>
                <w:sz w:val="18"/>
                <w:szCs w:val="18"/>
                <w:vertAlign w:val="baseline"/>
                <w:lang w:val="en-US" w:eastAsia="zh-CN"/>
              </w:rPr>
              <w:t>3.89</w:t>
            </w:r>
          </w:p>
        </w:tc>
        <w:tc>
          <w:tcPr>
            <w:tcW w:w="924" w:type="dxa"/>
            <w:tcBorders>
              <w:tl2br w:val="nil"/>
              <w:tr2bl w:val="nil"/>
            </w:tcBorders>
            <w:vAlign w:val="center"/>
          </w:tcPr>
          <w:p>
            <w:pPr>
              <w:pStyle w:val="20"/>
              <w:widowControl w:val="0"/>
              <w:jc w:val="center"/>
              <w:rPr>
                <w:rFonts w:hint="default"/>
                <w:sz w:val="18"/>
                <w:szCs w:val="18"/>
                <w:vertAlign w:val="baseline"/>
                <w:lang w:val="en-US"/>
              </w:rPr>
            </w:pPr>
            <w:r>
              <w:rPr>
                <w:rFonts w:hint="default" w:ascii="Times New Roman" w:hAnsi="Times New Roman" w:eastAsia="宋体" w:cs="Times New Roman"/>
                <w:sz w:val="18"/>
                <w:szCs w:val="18"/>
                <w:vertAlign w:val="baseline"/>
                <w:lang w:val="en-US" w:eastAsia="zh-CN"/>
              </w:rPr>
              <w:t>3.</w:t>
            </w:r>
            <w:r>
              <w:rPr>
                <w:rFonts w:hint="eastAsia" w:eastAsia="宋体" w:cs="Times New Roman"/>
                <w:sz w:val="18"/>
                <w:szCs w:val="18"/>
                <w:vertAlign w:val="baseline"/>
                <w:lang w:val="en-US" w:eastAsia="zh-CN"/>
              </w:rPr>
              <w:t>82</w:t>
            </w:r>
          </w:p>
        </w:tc>
        <w:tc>
          <w:tcPr>
            <w:tcW w:w="993" w:type="dxa"/>
            <w:tcBorders>
              <w:tl2br w:val="nil"/>
              <w:tr2bl w:val="nil"/>
            </w:tcBorders>
            <w:vAlign w:val="center"/>
          </w:tcPr>
          <w:p>
            <w:pPr>
              <w:pStyle w:val="20"/>
              <w:widowControl w:val="0"/>
              <w:jc w:val="center"/>
              <w:rPr>
                <w:rFonts w:hint="default" w:eastAsia="宋体"/>
                <w:sz w:val="18"/>
                <w:szCs w:val="18"/>
                <w:vertAlign w:val="baseline"/>
                <w:lang w:val="en-US" w:eastAsia="zh-CN"/>
              </w:rPr>
            </w:pPr>
            <w:r>
              <w:rPr>
                <w:rFonts w:hint="eastAsia" w:eastAsia="宋体"/>
                <w:sz w:val="18"/>
                <w:szCs w:val="18"/>
                <w:vertAlign w:val="baseline"/>
                <w:lang w:val="en-US" w:eastAsia="zh-CN"/>
              </w:rPr>
              <w:t>3.94</w:t>
            </w:r>
          </w:p>
        </w:tc>
        <w:tc>
          <w:tcPr>
            <w:tcW w:w="993" w:type="dxa"/>
            <w:tcBorders>
              <w:tl2br w:val="nil"/>
              <w:tr2bl w:val="nil"/>
            </w:tcBorders>
            <w:vAlign w:val="center"/>
          </w:tcPr>
          <w:p>
            <w:pPr>
              <w:pStyle w:val="20"/>
              <w:widowControl w:val="0"/>
              <w:jc w:val="center"/>
              <w:rPr>
                <w:rFonts w:hint="default" w:eastAsia="宋体"/>
                <w:sz w:val="18"/>
                <w:szCs w:val="18"/>
                <w:vertAlign w:val="baseline"/>
                <w:lang w:val="en-US" w:eastAsia="zh-CN"/>
              </w:rPr>
            </w:pPr>
            <w:r>
              <w:rPr>
                <w:rFonts w:hint="eastAsia" w:eastAsia="宋体"/>
                <w:sz w:val="18"/>
                <w:szCs w:val="18"/>
                <w:vertAlign w:val="baseline"/>
                <w:lang w:val="en-US" w:eastAsia="zh-CN"/>
              </w:rPr>
              <w:t>4.98</w:t>
            </w:r>
          </w:p>
        </w:tc>
      </w:tr>
    </w:tbl>
    <w:p>
      <w:pPr>
        <w:pStyle w:val="20"/>
        <w:jc w:val="center"/>
        <w:rPr>
          <w:rFonts w:hint="default" w:eastAsia="宋体"/>
          <w:lang w:val="en-US" w:eastAsia="zh-CN"/>
        </w:rPr>
      </w:pPr>
      <w:r>
        <w:rPr>
          <w:rFonts w:hint="default" w:eastAsia="宋体"/>
          <w:lang w:val="en-US" w:eastAsia="zh-CN"/>
        </w:rPr>
        <w:drawing>
          <wp:inline distT="0" distB="0" distL="114300" distR="114300">
            <wp:extent cx="3905885" cy="1662430"/>
            <wp:effectExtent l="0" t="0" r="5715" b="1270"/>
            <wp:docPr id="7" name="图片 7"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3"/>
                    <pic:cNvPicPr>
                      <a:picLocks noChangeAspect="1"/>
                    </pic:cNvPicPr>
                  </pic:nvPicPr>
                  <pic:blipFill>
                    <a:blip r:embed="rId8"/>
                    <a:srcRect l="949" t="4527" r="2149" b="2180"/>
                    <a:stretch>
                      <a:fillRect/>
                    </a:stretch>
                  </pic:blipFill>
                  <pic:spPr>
                    <a:xfrm>
                      <a:off x="0" y="0"/>
                      <a:ext cx="3905885" cy="1662430"/>
                    </a:xfrm>
                    <a:prstGeom prst="rect">
                      <a:avLst/>
                    </a:prstGeom>
                  </pic:spPr>
                </pic:pic>
              </a:graphicData>
            </a:graphic>
          </wp:inline>
        </w:drawing>
      </w:r>
    </w:p>
    <w:p>
      <w:pPr>
        <w:pStyle w:val="20"/>
        <w:jc w:val="center"/>
        <w:rPr>
          <w:rFonts w:hint="default" w:eastAsia="宋体"/>
          <w:lang w:val="en-US" w:eastAsia="zh-CN"/>
        </w:rPr>
      </w:pPr>
      <w:r>
        <w:rPr>
          <w:rFonts w:hint="eastAsia" w:eastAsia="宋体"/>
          <w:lang w:val="en-US" w:eastAsia="zh-CN"/>
        </w:rPr>
        <w:t>Figure 2  Comparison of 10%CoREMOFs working capabilities with literature</w:t>
      </w:r>
    </w:p>
    <w:p>
      <w:pPr>
        <w:pStyle w:val="21"/>
      </w:pPr>
      <w:r>
        <w:rPr>
          <w:rFonts w:hint="eastAsia" w:eastAsia="宋体"/>
          <w:lang w:val="en-US" w:eastAsia="zh-CN"/>
        </w:rPr>
        <w:t>Simulation Results</w:t>
      </w:r>
    </w:p>
    <w:p>
      <w:pPr>
        <w:pStyle w:val="20"/>
        <w:jc w:val="both"/>
        <w:rPr>
          <w:rFonts w:hint="eastAsia"/>
          <w:lang w:val="en-GB"/>
        </w:rPr>
      </w:pPr>
      <w:r>
        <w:rPr>
          <w:rFonts w:hint="eastAsia"/>
          <w:lang w:val="en-GB"/>
        </w:rPr>
        <w:t>25 % MOFs were randomly selected to simulate their adsorption property by GCMC, and APS was sorted to obtain the top 5 MOFs, as shown in Table 2. According to simulation results, the APS of MOF adsorbents in this system is rather minimal. Some probable reasons are as follows: 1. Compared to oxygen and nitrogen, argon level in air is exceptional low. The extremely low adsorption capacity strongly hinders adsorption performance improvement. 2. Under normal conditions, the sequence of preferential adsorption of MOFs for these three mixed gases is: O2&gt;Ar&gt;N2. 3. Oxygen and argon have very similar physical properties, including size, boiling point, and isothermal adsorption heat, resulting in their separation is more difficult.</w:t>
      </w:r>
      <w:bookmarkStart w:id="8" w:name="OLE_LINK4"/>
    </w:p>
    <w:p>
      <w:pPr>
        <w:pStyle w:val="20"/>
        <w:jc w:val="center"/>
        <w:rPr>
          <w:rFonts w:hint="eastAsia" w:eastAsia="宋体"/>
          <w:lang w:val="en-US" w:eastAsia="zh-CN"/>
        </w:rPr>
      </w:pPr>
      <w:r>
        <w:rPr>
          <w:rFonts w:hint="eastAsia" w:eastAsia="宋体"/>
          <w:lang w:val="en-US" w:eastAsia="zh-CN"/>
        </w:rPr>
        <w:t>T</w:t>
      </w:r>
      <w:r>
        <w:rPr>
          <w:rFonts w:hint="eastAsia"/>
        </w:rPr>
        <w:t>able</w:t>
      </w:r>
      <w:r>
        <w:rPr>
          <w:rFonts w:hint="eastAsia" w:eastAsia="宋体"/>
          <w:lang w:val="en-US" w:eastAsia="zh-CN"/>
        </w:rPr>
        <w:t xml:space="preserve"> 2 TOP 5 argon MOF adsorbents</w:t>
      </w:r>
    </w:p>
    <w:bookmarkEnd w:id="8"/>
    <w:tbl>
      <w:tblPr>
        <w:tblStyle w:val="12"/>
        <w:tblW w:w="4009" w:type="pct"/>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8"/>
        <w:gridCol w:w="1062"/>
        <w:gridCol w:w="1062"/>
        <w:gridCol w:w="1062"/>
        <w:gridCol w:w="106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1608" w:type="dxa"/>
            <w:tcBorders>
              <w:bottom w:val="single" w:color="auto" w:sz="8" w:space="0"/>
            </w:tcBorders>
            <w:noWrap/>
            <w:vAlign w:val="center"/>
          </w:tcPr>
          <w:p>
            <w:pPr>
              <w:keepNext w:val="0"/>
              <w:keepLines w:val="0"/>
              <w:widowControl/>
              <w:suppressLineNumbers w:val="0"/>
              <w:jc w:val="center"/>
              <w:textAlignment w:val="top"/>
              <w:rPr>
                <w:rFonts w:hint="default" w:ascii="Times New Roman" w:hAnsi="Times New Roman" w:cs="Times New Roman"/>
                <w:sz w:val="20"/>
                <w:szCs w:val="20"/>
              </w:rPr>
            </w:pPr>
            <w:r>
              <w:rPr>
                <w:rFonts w:hint="default" w:ascii="Times New Roman" w:hAnsi="Times New Roman" w:eastAsia="宋体" w:cs="Times New Roman"/>
                <w:b w:val="0"/>
                <w:bCs w:val="0"/>
                <w:i w:val="0"/>
                <w:iCs w:val="0"/>
                <w:color w:val="000000"/>
                <w:kern w:val="0"/>
                <w:sz w:val="20"/>
                <w:szCs w:val="20"/>
                <w:u w:val="none"/>
                <w:lang w:val="en-US" w:eastAsia="zh-CN" w:bidi="ar"/>
              </w:rPr>
              <w:t>name</w:t>
            </w:r>
          </w:p>
        </w:tc>
        <w:tc>
          <w:tcPr>
            <w:tcW w:w="1062" w:type="dxa"/>
            <w:tcBorders>
              <w:bottom w:val="single" w:color="auto" w:sz="8" w:space="0"/>
            </w:tcBorders>
            <w:noWrap/>
            <w:vAlign w:val="center"/>
          </w:tcPr>
          <w:p>
            <w:pPr>
              <w:keepNext w:val="0"/>
              <w:keepLines w:val="0"/>
              <w:widowControl/>
              <w:suppressLineNumbers w:val="0"/>
              <w:jc w:val="center"/>
              <w:textAlignment w:val="top"/>
              <w:rPr>
                <w:rFonts w:hint="default" w:ascii="Times New Roman" w:hAnsi="Times New Roman" w:cs="Times New Roman"/>
                <w:sz w:val="20"/>
                <w:szCs w:val="20"/>
              </w:rPr>
            </w:pPr>
            <m:oMathPara>
              <m:oMathParaPr>
                <m:jc m:val="center"/>
              </m:oMathParaPr>
              <m:oMath>
                <m:r>
                  <m:rPr>
                    <m:nor/>
                    <m:sty m:val="p"/>
                  </m:rPr>
                  <w:rPr>
                    <w:rFonts w:hint="default" w:ascii="Cambria Math" w:hAnsi="Cambria Math" w:eastAsia="宋体" w:cs="Times New Roman"/>
                    <w:b w:val="0"/>
                    <w:i w:val="0"/>
                    <w:sz w:val="20"/>
                    <w:szCs w:val="20"/>
                  </w:rPr>
                  <m:t>∆</m:t>
                </m:r>
                <m:sSub>
                  <m:sSubPr>
                    <m:ctrlPr>
                      <w:rPr>
                        <w:rFonts w:hint="default" w:ascii="Cambria Math" w:hAnsi="Cambria Math" w:eastAsia="宋体" w:cs="Times New Roman"/>
                        <w:i/>
                        <w:sz w:val="20"/>
                        <w:szCs w:val="20"/>
                      </w:rPr>
                    </m:ctrlPr>
                  </m:sSubPr>
                  <m:e>
                    <m:r>
                      <m:rPr>
                        <m:nor/>
                      </m:rPr>
                      <w:rPr>
                        <w:rFonts w:hint="default" w:ascii="Cambria Math" w:hAnsi="Cambria Math" w:eastAsia="宋体" w:cs="Times New Roman"/>
                        <w:i/>
                        <w:iCs/>
                        <w:sz w:val="20"/>
                        <w:szCs w:val="20"/>
                      </w:rPr>
                      <m:t>N</m:t>
                    </m:r>
                    <m:ctrlPr>
                      <w:rPr>
                        <w:rFonts w:hint="default" w:ascii="Cambria Math" w:hAnsi="Cambria Math" w:eastAsia="宋体" w:cs="Times New Roman"/>
                        <w:i/>
                        <w:sz w:val="20"/>
                        <w:szCs w:val="20"/>
                      </w:rPr>
                    </m:ctrlPr>
                  </m:e>
                  <m:sub>
                    <m:r>
                      <m:rPr/>
                      <w:rPr>
                        <w:rFonts w:hint="default" w:ascii="Cambria Math" w:hAnsi="Cambria Math" w:eastAsia="宋体" w:cs="Times New Roman"/>
                        <w:sz w:val="20"/>
                        <w:szCs w:val="20"/>
                        <w:lang w:val="en-US" w:eastAsia="zh-CN"/>
                      </w:rPr>
                      <m:t>Ar</m:t>
                    </m:r>
                    <m:ctrlPr>
                      <w:rPr>
                        <w:rFonts w:hint="default" w:ascii="Cambria Math" w:hAnsi="Cambria Math" w:eastAsia="宋体" w:cs="Times New Roman"/>
                        <w:i/>
                        <w:sz w:val="20"/>
                        <w:szCs w:val="20"/>
                      </w:rPr>
                    </m:ctrlPr>
                  </m:sub>
                </m:sSub>
              </m:oMath>
            </m:oMathPara>
          </w:p>
        </w:tc>
        <w:tc>
          <w:tcPr>
            <w:tcW w:w="1062" w:type="dxa"/>
            <w:tcBorders>
              <w:bottom w:val="single" w:color="auto" w:sz="8" w:space="0"/>
            </w:tcBorders>
            <w:noWrap/>
            <w:vAlign w:val="center"/>
          </w:tcPr>
          <w:p>
            <w:pPr>
              <w:keepNext w:val="0"/>
              <w:keepLines w:val="0"/>
              <w:widowControl/>
              <w:suppressLineNumbers w:val="0"/>
              <w:jc w:val="center"/>
              <w:textAlignment w:val="top"/>
              <w:rPr>
                <w:rFonts w:hint="default" w:ascii="Times New Roman" w:hAnsi="Times New Roman" w:cs="Times New Roman"/>
                <w:sz w:val="20"/>
                <w:szCs w:val="20"/>
              </w:rPr>
            </w:pPr>
            <w:r>
              <w:rPr>
                <w:rFonts w:hint="default" w:ascii="Times New Roman" w:hAnsi="Times New Roman" w:eastAsia="宋体" w:cs="Times New Roman"/>
                <w:b w:val="0"/>
                <w:bCs w:val="0"/>
                <w:i w:val="0"/>
                <w:iCs w:val="0"/>
                <w:color w:val="000000"/>
                <w:kern w:val="0"/>
                <w:sz w:val="20"/>
                <w:szCs w:val="20"/>
                <w:u w:val="none"/>
                <w:lang w:val="en-US" w:eastAsia="zh-CN" w:bidi="ar"/>
              </w:rPr>
              <w:t>S</w:t>
            </w:r>
          </w:p>
        </w:tc>
        <w:tc>
          <w:tcPr>
            <w:tcW w:w="1062" w:type="dxa"/>
            <w:tcBorders>
              <w:bottom w:val="single" w:color="auto" w:sz="8" w:space="0"/>
            </w:tcBorders>
            <w:noWrap/>
            <w:vAlign w:val="center"/>
          </w:tcPr>
          <w:p>
            <w:pPr>
              <w:keepNext w:val="0"/>
              <w:keepLines w:val="0"/>
              <w:widowControl/>
              <w:suppressLineNumbers w:val="0"/>
              <w:jc w:val="center"/>
              <w:textAlignment w:val="top"/>
              <w:rPr>
                <w:rFonts w:hint="default" w:ascii="Times New Roman" w:hAnsi="Times New Roman" w:cs="Times New Roman"/>
                <w:sz w:val="20"/>
                <w:szCs w:val="20"/>
                <w:lang w:val="en-US"/>
              </w:rPr>
            </w:pPr>
            <w:r>
              <w:rPr>
                <w:rFonts w:hint="default" w:ascii="Times New Roman" w:hAnsi="Times New Roman" w:eastAsia="宋体" w:cs="Times New Roman"/>
                <w:b w:val="0"/>
                <w:bCs w:val="0"/>
                <w:i w:val="0"/>
                <w:iCs w:val="0"/>
                <w:color w:val="000000"/>
                <w:kern w:val="0"/>
                <w:sz w:val="20"/>
                <w:szCs w:val="20"/>
                <w:u w:val="none"/>
                <w:lang w:val="en-US" w:eastAsia="zh-CN" w:bidi="ar"/>
              </w:rPr>
              <w:t>R %</w:t>
            </w:r>
          </w:p>
        </w:tc>
        <w:tc>
          <w:tcPr>
            <w:tcW w:w="1062" w:type="dxa"/>
            <w:tcBorders>
              <w:bottom w:val="single" w:color="auto" w:sz="8" w:space="0"/>
            </w:tcBorders>
            <w:noWrap/>
            <w:vAlign w:val="center"/>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APS</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jc w:val="center"/>
        </w:trPr>
        <w:tc>
          <w:tcPr>
            <w:tcW w:w="1608" w:type="dxa"/>
            <w:tcBorders>
              <w:top w:val="single" w:color="auto" w:sz="8" w:space="0"/>
              <w:tl2br w:val="nil"/>
              <w:tr2bl w:val="nil"/>
            </w:tcBorders>
            <w:noWrap/>
            <w:vAlign w:val="center"/>
          </w:tcPr>
          <w:p>
            <w:pPr>
              <w:keepNext w:val="0"/>
              <w:keepLines w:val="0"/>
              <w:widowControl/>
              <w:suppressLineNumbers w:val="0"/>
              <w:jc w:val="center"/>
              <w:textAlignment w:val="top"/>
              <w:rPr>
                <w:rFonts w:hint="default" w:ascii="Times New Roman" w:hAnsi="Times New Roman" w:eastAsia="等线" w:cs="Times New Roman"/>
                <w:kern w:val="0"/>
                <w:sz w:val="20"/>
                <w:szCs w:val="20"/>
              </w:rPr>
            </w:pPr>
            <w:r>
              <w:rPr>
                <w:rFonts w:hint="default" w:ascii="Times New Roman" w:hAnsi="Times New Roman" w:eastAsia="宋体" w:cs="Times New Roman"/>
                <w:b w:val="0"/>
                <w:bCs w:val="0"/>
                <w:i w:val="0"/>
                <w:iCs w:val="0"/>
                <w:color w:val="000000"/>
                <w:kern w:val="0"/>
                <w:sz w:val="20"/>
                <w:szCs w:val="20"/>
                <w:u w:val="none"/>
                <w:lang w:val="en-US" w:eastAsia="zh-CN" w:bidi="ar"/>
              </w:rPr>
              <w:t>CUHLUO</w:t>
            </w:r>
          </w:p>
        </w:tc>
        <w:tc>
          <w:tcPr>
            <w:tcW w:w="1062" w:type="dxa"/>
            <w:tcBorders>
              <w:top w:val="single" w:color="auto" w:sz="8" w:space="0"/>
              <w:tl2br w:val="nil"/>
              <w:tr2bl w:val="nil"/>
            </w:tcBorders>
            <w:noWrap/>
            <w:vAlign w:val="center"/>
          </w:tcPr>
          <w:p>
            <w:pPr>
              <w:keepNext w:val="0"/>
              <w:keepLines w:val="0"/>
              <w:widowControl/>
              <w:suppressLineNumbers w:val="0"/>
              <w:jc w:val="center"/>
              <w:textAlignment w:val="bottom"/>
              <w:rPr>
                <w:rFonts w:hint="default" w:ascii="Times New Roman" w:hAnsi="Times New Roman" w:eastAsia="等线"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0.06565</w:t>
            </w:r>
          </w:p>
        </w:tc>
        <w:tc>
          <w:tcPr>
            <w:tcW w:w="1062" w:type="dxa"/>
            <w:tcBorders>
              <w:top w:val="single" w:color="auto" w:sz="8" w:space="0"/>
              <w:tl2br w:val="nil"/>
              <w:tr2bl w:val="nil"/>
            </w:tcBorders>
            <w:noWrap/>
            <w:vAlign w:val="center"/>
          </w:tcPr>
          <w:p>
            <w:pPr>
              <w:keepNext w:val="0"/>
              <w:keepLines w:val="0"/>
              <w:widowControl/>
              <w:suppressLineNumbers w:val="0"/>
              <w:jc w:val="center"/>
              <w:textAlignment w:val="bottom"/>
              <w:rPr>
                <w:rFonts w:hint="default" w:ascii="Times New Roman" w:hAnsi="Times New Roman" w:eastAsia="等线" w:cs="Times New Roman"/>
                <w:kern w:val="0"/>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2.305</w:t>
            </w:r>
          </w:p>
        </w:tc>
        <w:tc>
          <w:tcPr>
            <w:tcW w:w="1062" w:type="dxa"/>
            <w:tcBorders>
              <w:top w:val="single" w:color="auto" w:sz="8" w:space="0"/>
              <w:tl2br w:val="nil"/>
              <w:tr2bl w:val="nil"/>
            </w:tcBorders>
            <w:noWrap/>
            <w:vAlign w:val="center"/>
          </w:tcPr>
          <w:p>
            <w:pPr>
              <w:keepNext w:val="0"/>
              <w:keepLines w:val="0"/>
              <w:widowControl/>
              <w:suppressLineNumbers w:val="0"/>
              <w:jc w:val="center"/>
              <w:textAlignment w:val="bottom"/>
              <w:rPr>
                <w:rFonts w:hint="default" w:ascii="Times New Roman" w:hAnsi="Times New Roman" w:eastAsia="等线"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86.03</w:t>
            </w:r>
          </w:p>
        </w:tc>
        <w:tc>
          <w:tcPr>
            <w:tcW w:w="1062" w:type="dxa"/>
            <w:tcBorders>
              <w:top w:val="single" w:color="auto" w:sz="8" w:space="0"/>
              <w:tl2br w:val="nil"/>
              <w:tr2bl w:val="nil"/>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0.1513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1608"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等线" w:cs="Times New Roman"/>
                <w:kern w:val="0"/>
                <w:sz w:val="20"/>
                <w:szCs w:val="20"/>
              </w:rPr>
            </w:pPr>
            <w:r>
              <w:rPr>
                <w:rFonts w:hint="default" w:ascii="Times New Roman" w:hAnsi="Times New Roman" w:eastAsia="宋体" w:cs="Times New Roman"/>
                <w:b w:val="0"/>
                <w:bCs w:val="0"/>
                <w:i w:val="0"/>
                <w:iCs w:val="0"/>
                <w:color w:val="000000"/>
                <w:kern w:val="0"/>
                <w:sz w:val="20"/>
                <w:szCs w:val="20"/>
                <w:u w:val="none"/>
                <w:lang w:val="en-US" w:eastAsia="zh-CN" w:bidi="ar"/>
              </w:rPr>
              <w:t>AFEKAX</w:t>
            </w:r>
          </w:p>
        </w:tc>
        <w:tc>
          <w:tcPr>
            <w:tcW w:w="1062"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等线"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0.03959</w:t>
            </w:r>
          </w:p>
        </w:tc>
        <w:tc>
          <w:tcPr>
            <w:tcW w:w="1062"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等线"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2.099</w:t>
            </w:r>
          </w:p>
        </w:tc>
        <w:tc>
          <w:tcPr>
            <w:tcW w:w="1062"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等线"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88.45</w:t>
            </w:r>
          </w:p>
        </w:tc>
        <w:tc>
          <w:tcPr>
            <w:tcW w:w="1062"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0.0831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1608"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等线" w:cs="Times New Roman"/>
                <w:kern w:val="0"/>
                <w:sz w:val="20"/>
                <w:szCs w:val="20"/>
              </w:rPr>
            </w:pPr>
            <w:r>
              <w:rPr>
                <w:rFonts w:hint="default" w:ascii="Times New Roman" w:hAnsi="Times New Roman" w:eastAsia="宋体" w:cs="Times New Roman"/>
                <w:b w:val="0"/>
                <w:bCs w:val="0"/>
                <w:i w:val="0"/>
                <w:iCs w:val="0"/>
                <w:color w:val="000000"/>
                <w:kern w:val="0"/>
                <w:sz w:val="20"/>
                <w:szCs w:val="20"/>
                <w:u w:val="none"/>
                <w:lang w:val="en-US" w:eastAsia="zh-CN" w:bidi="ar"/>
              </w:rPr>
              <w:t>BUFPIC</w:t>
            </w:r>
          </w:p>
        </w:tc>
        <w:tc>
          <w:tcPr>
            <w:tcW w:w="1062"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等线"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0.04203</w:t>
            </w:r>
          </w:p>
        </w:tc>
        <w:tc>
          <w:tcPr>
            <w:tcW w:w="1062"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等线"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1.551</w:t>
            </w:r>
          </w:p>
        </w:tc>
        <w:tc>
          <w:tcPr>
            <w:tcW w:w="1062"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等线"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57.54</w:t>
            </w:r>
          </w:p>
        </w:tc>
        <w:tc>
          <w:tcPr>
            <w:tcW w:w="1062"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0.0652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1608"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等线" w:cs="Times New Roman"/>
                <w:kern w:val="0"/>
                <w:sz w:val="20"/>
                <w:szCs w:val="20"/>
              </w:rPr>
            </w:pPr>
            <w:r>
              <w:rPr>
                <w:rFonts w:hint="default" w:ascii="Times New Roman" w:hAnsi="Times New Roman" w:eastAsia="宋体" w:cs="Times New Roman"/>
                <w:b w:val="0"/>
                <w:bCs w:val="0"/>
                <w:i w:val="0"/>
                <w:iCs w:val="0"/>
                <w:color w:val="000000"/>
                <w:kern w:val="0"/>
                <w:sz w:val="20"/>
                <w:szCs w:val="20"/>
                <w:u w:val="none"/>
                <w:lang w:val="en-US" w:eastAsia="zh-CN" w:bidi="ar"/>
              </w:rPr>
              <w:t>BIBYAO</w:t>
            </w:r>
          </w:p>
        </w:tc>
        <w:tc>
          <w:tcPr>
            <w:tcW w:w="1062"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等线"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0.04604</w:t>
            </w:r>
          </w:p>
        </w:tc>
        <w:tc>
          <w:tcPr>
            <w:tcW w:w="1062"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等线"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1.350</w:t>
            </w:r>
          </w:p>
        </w:tc>
        <w:tc>
          <w:tcPr>
            <w:tcW w:w="1062"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等线"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79.84</w:t>
            </w:r>
          </w:p>
        </w:tc>
        <w:tc>
          <w:tcPr>
            <w:tcW w:w="1062"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0.0621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jc w:val="center"/>
        </w:trPr>
        <w:tc>
          <w:tcPr>
            <w:tcW w:w="1608" w:type="dxa"/>
            <w:tcBorders>
              <w:tl2br w:val="nil"/>
              <w:tr2bl w:val="nil"/>
            </w:tcBorders>
            <w:noWrap/>
            <w:vAlign w:val="center"/>
          </w:tcPr>
          <w:p>
            <w:pPr>
              <w:keepNext w:val="0"/>
              <w:keepLines w:val="0"/>
              <w:widowControl/>
              <w:suppressLineNumbers w:val="0"/>
              <w:jc w:val="center"/>
              <w:textAlignment w:val="top"/>
              <w:rPr>
                <w:rFonts w:hint="default" w:ascii="Times New Roman" w:hAnsi="Times New Roman" w:eastAsia="等线" w:cs="Times New Roman"/>
                <w:kern w:val="0"/>
                <w:sz w:val="20"/>
                <w:szCs w:val="20"/>
              </w:rPr>
            </w:pPr>
            <w:r>
              <w:rPr>
                <w:rFonts w:hint="default" w:ascii="Times New Roman" w:hAnsi="Times New Roman" w:eastAsia="宋体" w:cs="Times New Roman"/>
                <w:b w:val="0"/>
                <w:bCs w:val="0"/>
                <w:i w:val="0"/>
                <w:iCs w:val="0"/>
                <w:color w:val="000000"/>
                <w:kern w:val="0"/>
                <w:sz w:val="20"/>
                <w:szCs w:val="20"/>
                <w:u w:val="none"/>
                <w:lang w:val="en-US" w:eastAsia="zh-CN" w:bidi="ar"/>
              </w:rPr>
              <w:t>EKADIF</w:t>
            </w:r>
          </w:p>
        </w:tc>
        <w:tc>
          <w:tcPr>
            <w:tcW w:w="1062"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等线"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0.02093</w:t>
            </w:r>
          </w:p>
        </w:tc>
        <w:tc>
          <w:tcPr>
            <w:tcW w:w="1062"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等线"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2.595</w:t>
            </w:r>
          </w:p>
        </w:tc>
        <w:tc>
          <w:tcPr>
            <w:tcW w:w="1062"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等线"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88.16</w:t>
            </w:r>
          </w:p>
        </w:tc>
        <w:tc>
          <w:tcPr>
            <w:tcW w:w="1062"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0.0543</w:t>
            </w:r>
          </w:p>
        </w:tc>
      </w:tr>
    </w:tbl>
    <w:p>
      <w:pPr>
        <w:pStyle w:val="21"/>
      </w:pPr>
      <w:r>
        <w:rPr>
          <w:rFonts w:hint="eastAsia"/>
        </w:rPr>
        <w:t xml:space="preserve">Structure-activity </w:t>
      </w:r>
      <w:r>
        <w:rPr>
          <w:rFonts w:hint="eastAsia" w:eastAsia="宋体"/>
          <w:lang w:val="en-US" w:eastAsia="zh-CN"/>
        </w:rPr>
        <w:t>R</w:t>
      </w:r>
      <w:r>
        <w:rPr>
          <w:rFonts w:hint="eastAsia"/>
        </w:rPr>
        <w:t>elationship</w:t>
      </w:r>
    </w:p>
    <w:p>
      <w:pPr>
        <w:pStyle w:val="20"/>
        <w:spacing w:after="120"/>
        <w:rPr>
          <w:rFonts w:hint="eastAsia"/>
          <w:lang w:val="en-GB"/>
        </w:rPr>
      </w:pPr>
      <w:r>
        <w:rPr>
          <w:rFonts w:hint="eastAsia"/>
          <w:lang w:val="en-GB"/>
        </w:rPr>
        <w:t xml:space="preserve">The structure-activity relationship of MOFs </w:t>
      </w:r>
      <w:r>
        <w:rPr>
          <w:rFonts w:hint="eastAsia" w:eastAsia="宋体"/>
          <w:lang w:val="en-US" w:eastAsia="zh-CN"/>
        </w:rPr>
        <w:t>was</w:t>
      </w:r>
      <w:r>
        <w:rPr>
          <w:rFonts w:hint="eastAsia"/>
          <w:lang w:val="en-GB"/>
        </w:rPr>
        <w:t xml:space="preserve"> drawn based on PLD. As shown in Figure 1, higher performance is more likely to arise in smaller PLD intervals.</w:t>
      </w:r>
    </w:p>
    <w:p>
      <w:pPr>
        <w:pStyle w:val="20"/>
        <w:keepNext w:val="0"/>
        <w:keepLines w:val="0"/>
        <w:pageBreakBefore w:val="0"/>
        <w:widowControl/>
        <w:kinsoku/>
        <w:wordWrap/>
        <w:overflowPunct/>
        <w:topLinePunct w:val="0"/>
        <w:autoSpaceDE/>
        <w:autoSpaceDN/>
        <w:bidi w:val="0"/>
        <w:adjustRightInd/>
        <w:snapToGrid/>
        <w:jc w:val="center"/>
        <w:textAlignment w:val="auto"/>
        <w:rPr>
          <w:rFonts w:hint="eastAsia" w:eastAsia="宋体"/>
          <w:lang w:val="en-US" w:eastAsia="zh-CN"/>
        </w:rPr>
      </w:pPr>
      <w:r>
        <w:rPr>
          <w:rFonts w:hint="eastAsia" w:eastAsia="宋体"/>
          <w:lang w:val="en-US" w:eastAsia="zh-CN"/>
        </w:rPr>
        <w:drawing>
          <wp:inline distT="0" distB="0" distL="114300" distR="114300">
            <wp:extent cx="2734945" cy="2245360"/>
            <wp:effectExtent l="0" t="0" r="8255" b="2540"/>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9"/>
                    <a:stretch>
                      <a:fillRect/>
                    </a:stretch>
                  </pic:blipFill>
                  <pic:spPr>
                    <a:xfrm>
                      <a:off x="0" y="0"/>
                      <a:ext cx="2734945" cy="2245360"/>
                    </a:xfrm>
                    <a:prstGeom prst="rect">
                      <a:avLst/>
                    </a:prstGeom>
                  </pic:spPr>
                </pic:pic>
              </a:graphicData>
            </a:graphic>
          </wp:inline>
        </w:drawing>
      </w:r>
    </w:p>
    <w:p>
      <w:pPr>
        <w:pStyle w:val="20"/>
        <w:keepNext w:val="0"/>
        <w:keepLines w:val="0"/>
        <w:pageBreakBefore w:val="0"/>
        <w:widowControl/>
        <w:kinsoku/>
        <w:wordWrap/>
        <w:overflowPunct/>
        <w:topLinePunct w:val="0"/>
        <w:autoSpaceDE/>
        <w:autoSpaceDN/>
        <w:bidi w:val="0"/>
        <w:adjustRightInd/>
        <w:snapToGrid/>
        <w:jc w:val="center"/>
        <w:textAlignment w:val="auto"/>
        <w:rPr>
          <w:rFonts w:hint="eastAsia" w:eastAsia="宋体"/>
          <w:lang w:val="en-US" w:eastAsia="zh-CN"/>
        </w:rPr>
      </w:pPr>
      <w:r>
        <w:rPr>
          <w:rFonts w:hint="eastAsia" w:eastAsia="宋体"/>
          <w:lang w:val="en-US" w:eastAsia="zh-CN"/>
        </w:rPr>
        <w:t>Figure 3  Structure-activity relationship analysis based on PLD</w:t>
      </w:r>
    </w:p>
    <w:p>
      <w:pPr>
        <w:pStyle w:val="21"/>
      </w:pPr>
      <w:r>
        <w:rPr>
          <w:rFonts w:hint="eastAsia" w:eastAsia="宋体"/>
          <w:lang w:val="en-US" w:eastAsia="zh-CN"/>
        </w:rPr>
        <w:t>ML Model Results</w:t>
      </w:r>
    </w:p>
    <w:p>
      <w:pPr>
        <w:pStyle w:val="20"/>
        <w:rPr>
          <w:rFonts w:hint="default" w:eastAsia="宋体"/>
          <w:lang w:val="en-US" w:eastAsia="zh-CN"/>
        </w:rPr>
      </w:pPr>
      <w:r>
        <w:rPr>
          <w:rFonts w:hint="eastAsia" w:eastAsia="宋体"/>
          <w:lang w:val="en-US" w:eastAsia="zh-CN"/>
        </w:rPr>
        <w:t>Using 6 geometric descriptors and 17 chemical descriptors as input variables, and APS value of MOFs as the target variable, five machine learning regression-prediction models were constructed. The detailed parameters are shown in Table 3.</w:t>
      </w:r>
    </w:p>
    <w:p>
      <w:pPr>
        <w:pStyle w:val="2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lang w:val="en-US" w:eastAsia="zh-CN"/>
        </w:rPr>
      </w:pPr>
      <w:r>
        <w:rPr>
          <w:rFonts w:hint="eastAsia" w:eastAsia="宋体"/>
          <w:lang w:val="en-US" w:eastAsia="zh-CN"/>
        </w:rPr>
        <w:t>Table 3 Detailed parameters of the machine learning model</w:t>
      </w:r>
    </w:p>
    <w:p>
      <w:pPr>
        <w:keepNext w:val="0"/>
        <w:keepLines w:val="0"/>
        <w:pageBreakBefore w:val="0"/>
        <w:widowControl/>
        <w:tabs>
          <w:tab w:val="left" w:pos="2694"/>
        </w:tabs>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eastAsia="宋体"/>
          <w:i/>
          <w:iCs/>
          <w:color w:val="000000" w:themeColor="text1"/>
          <w:sz w:val="18"/>
          <w:szCs w:val="18"/>
          <w:lang w:val="en-US" w:eastAsia="zh-CN"/>
          <w14:textFill>
            <w14:solidFill>
              <w14:schemeClr w14:val="tx1"/>
            </w14:solidFill>
          </w14:textFill>
        </w:rPr>
        <w:t xml:space="preserve">R2: </w:t>
      </w:r>
      <w:r>
        <w:rPr>
          <w:rFonts w:hint="eastAsia"/>
          <w:i/>
          <w:iCs/>
          <w:color w:val="000000" w:themeColor="text1"/>
          <w:sz w:val="18"/>
          <w:szCs w:val="18"/>
          <w14:textFill>
            <w14:solidFill>
              <w14:schemeClr w14:val="tx1"/>
            </w14:solidFill>
          </w14:textFill>
        </w:rPr>
        <w:t>R-Square</w:t>
      </w:r>
      <w:r>
        <w:rPr>
          <w:rFonts w:hint="eastAsia" w:eastAsia="宋体"/>
          <w:i/>
          <w:iCs/>
          <w:color w:val="000000" w:themeColor="text1"/>
          <w:sz w:val="18"/>
          <w:szCs w:val="18"/>
          <w:lang w:val="en-US" w:eastAsia="zh-CN"/>
          <w14:textFill>
            <w14:solidFill>
              <w14:schemeClr w14:val="tx1"/>
            </w14:solidFill>
          </w14:textFill>
        </w:rPr>
        <w:t xml:space="preserve"> </w:t>
      </w:r>
      <w:r>
        <w:rPr>
          <w:rFonts w:hint="eastAsia"/>
          <w:i/>
          <w:iCs/>
          <w:color w:val="000000" w:themeColor="text1"/>
          <w:sz w:val="18"/>
          <w:szCs w:val="18"/>
          <w14:textFill>
            <w14:solidFill>
              <w14:schemeClr w14:val="tx1"/>
            </w14:solidFill>
          </w14:textFill>
        </w:rPr>
        <w:t xml:space="preserve">of model on training </w:t>
      </w:r>
      <w:r>
        <w:rPr>
          <w:rFonts w:hint="eastAsia" w:eastAsia="宋体"/>
          <w:i/>
          <w:iCs/>
          <w:color w:val="000000" w:themeColor="text1"/>
          <w:sz w:val="18"/>
          <w:szCs w:val="18"/>
          <w:lang w:val="en-US" w:eastAsia="zh-CN"/>
          <w14:textFill>
            <w14:solidFill>
              <w14:schemeClr w14:val="tx1"/>
            </w14:solidFill>
          </w14:textFill>
        </w:rPr>
        <w:t>data</w:t>
      </w:r>
      <w:r>
        <w:rPr>
          <w:i/>
          <w:iCs/>
          <w:color w:val="000000" w:themeColor="text1"/>
          <w:sz w:val="18"/>
          <w:szCs w:val="18"/>
          <w14:textFill>
            <w14:solidFill>
              <w14:schemeClr w14:val="tx1"/>
            </w14:solidFill>
          </w14:textFill>
        </w:rPr>
        <w:t xml:space="preserve">; </w:t>
      </w:r>
      <w:r>
        <w:rPr>
          <w:rFonts w:hint="eastAsia" w:eastAsia="宋体"/>
          <w:i/>
          <w:iCs/>
          <w:color w:val="000000" w:themeColor="text1"/>
          <w:sz w:val="18"/>
          <w:szCs w:val="18"/>
          <w:lang w:val="en-US" w:eastAsia="zh-CN"/>
          <w14:textFill>
            <w14:solidFill>
              <w14:schemeClr w14:val="tx1"/>
            </w14:solidFill>
          </w14:textFill>
        </w:rPr>
        <w:t>MAE: mean absolute error</w:t>
      </w:r>
    </w:p>
    <w:tbl>
      <w:tblPr>
        <w:tblStyle w:val="12"/>
        <w:tblW w:w="46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4"/>
        <w:gridCol w:w="915"/>
        <w:gridCol w:w="1339"/>
        <w:gridCol w:w="1419"/>
        <w:gridCol w:w="1148"/>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399" w:type="pct"/>
            <w:gridSpan w:val="2"/>
            <w:tcBorders>
              <w:top w:val="single" w:color="auto" w:sz="8" w:space="0"/>
              <w:bottom w:val="single" w:color="auto" w:sz="8" w:space="0"/>
            </w:tcBorders>
            <w:noWrap/>
            <w:vAlign w:val="center"/>
          </w:tcPr>
          <w:p>
            <w:pPr>
              <w:pStyle w:val="41"/>
              <w:widowControl w:val="0"/>
              <w:jc w:val="center"/>
              <w:rPr>
                <w:rFonts w:hint="default" w:eastAsia="宋体"/>
                <w:lang w:val="en-US" w:eastAsia="zh-CN"/>
              </w:rPr>
            </w:pPr>
            <w:r>
              <w:rPr>
                <w:rFonts w:hint="eastAsia" w:eastAsia="宋体"/>
                <w:lang w:val="en-US" w:eastAsia="zh-CN"/>
              </w:rPr>
              <w:t>model</w:t>
            </w:r>
          </w:p>
        </w:tc>
        <w:tc>
          <w:tcPr>
            <w:tcW w:w="976" w:type="pct"/>
            <w:tcBorders>
              <w:top w:val="single" w:color="auto" w:sz="8" w:space="0"/>
              <w:bottom w:val="single" w:color="auto" w:sz="8" w:space="0"/>
            </w:tcBorders>
            <w:noWrap/>
            <w:vAlign w:val="center"/>
          </w:tcPr>
          <w:p>
            <w:pPr>
              <w:pStyle w:val="41"/>
              <w:widowControl w:val="0"/>
              <w:jc w:val="center"/>
            </w:pPr>
            <w:r>
              <w:rPr>
                <w:rFonts w:hint="eastAsia" w:ascii="Times New Roman" w:hAnsi="Times New Roman" w:eastAsia="宋体" w:cs="Times New Roman"/>
                <w:i w:val="0"/>
                <w:iCs w:val="0"/>
                <w:color w:val="000000"/>
                <w:kern w:val="0"/>
                <w:sz w:val="20"/>
                <w:szCs w:val="20"/>
                <w:u w:val="none"/>
                <w:lang w:val="en-US" w:eastAsia="zh-CN" w:bidi="ar"/>
              </w:rPr>
              <w:t>n_estimators</w:t>
            </w:r>
          </w:p>
        </w:tc>
        <w:tc>
          <w:tcPr>
            <w:tcW w:w="1034" w:type="pct"/>
            <w:tcBorders>
              <w:top w:val="single" w:color="auto" w:sz="8" w:space="0"/>
              <w:bottom w:val="single" w:color="auto" w:sz="8" w:space="0"/>
            </w:tcBorders>
            <w:noWrap/>
            <w:vAlign w:val="center"/>
          </w:tcPr>
          <w:p>
            <w:pPr>
              <w:pStyle w:val="41"/>
              <w:widowControl w:val="0"/>
              <w:jc w:val="center"/>
            </w:pPr>
            <w:r>
              <w:rPr>
                <w:rFonts w:hint="eastAsia" w:ascii="Times New Roman" w:hAnsi="Times New Roman" w:eastAsia="宋体" w:cs="Times New Roman"/>
                <w:i w:val="0"/>
                <w:iCs w:val="0"/>
                <w:color w:val="000000"/>
                <w:kern w:val="0"/>
                <w:sz w:val="20"/>
                <w:szCs w:val="20"/>
                <w:u w:val="none"/>
                <w:lang w:val="en-US" w:eastAsia="zh-CN" w:bidi="ar"/>
              </w:rPr>
              <w:t>max_features</w:t>
            </w:r>
          </w:p>
        </w:tc>
        <w:tc>
          <w:tcPr>
            <w:tcW w:w="837" w:type="pct"/>
            <w:tcBorders>
              <w:top w:val="single" w:color="auto" w:sz="8" w:space="0"/>
              <w:bottom w:val="single" w:color="auto" w:sz="8" w:space="0"/>
            </w:tcBorders>
            <w:noWrap/>
            <w:vAlign w:val="center"/>
          </w:tcPr>
          <w:p>
            <w:pPr>
              <w:pStyle w:val="41"/>
              <w:widowControl w:val="0"/>
              <w:jc w:val="center"/>
              <w:rPr>
                <w:rFonts w:hint="default" w:ascii="Times New Roman" w:hAnsi="Times New Roman" w:eastAsia="宋体" w:cs="Times New Roman"/>
                <w:sz w:val="20"/>
                <w:szCs w:val="20"/>
                <w:vertAlign w:val="baseline"/>
                <w:lang w:val="en-US" w:eastAsia="zh-CN"/>
              </w:rPr>
            </w:pPr>
            <w:r>
              <w:rPr>
                <w:rFonts w:hint="eastAsia" w:eastAsia="宋体" w:cs="Times New Roman"/>
                <w:sz w:val="20"/>
                <w:szCs w:val="20"/>
                <w:vertAlign w:val="baseline"/>
                <w:lang w:val="en-US" w:eastAsia="zh-CN"/>
              </w:rPr>
              <w:t>R2</w:t>
            </w:r>
          </w:p>
        </w:tc>
        <w:tc>
          <w:tcPr>
            <w:tcW w:w="752" w:type="pct"/>
            <w:tcBorders>
              <w:top w:val="single" w:color="auto" w:sz="8" w:space="0"/>
              <w:bottom w:val="single" w:color="auto" w:sz="8" w:space="0"/>
            </w:tcBorders>
            <w:noWrap/>
            <w:vAlign w:val="center"/>
          </w:tcPr>
          <w:p>
            <w:pPr>
              <w:pStyle w:val="41"/>
              <w:widowControl w:val="0"/>
              <w:jc w:val="center"/>
              <w:rPr>
                <w:rFonts w:hint="default" w:eastAsia="宋体" w:cs="Times New Roman"/>
                <w:sz w:val="20"/>
                <w:szCs w:val="20"/>
                <w:vertAlign w:val="baseline"/>
                <w:lang w:val="en-US" w:eastAsia="zh-CN"/>
              </w:rPr>
            </w:pPr>
            <w:r>
              <w:rPr>
                <w:rFonts w:hint="eastAsia" w:eastAsia="宋体" w:cs="Times New Roman"/>
                <w:sz w:val="20"/>
                <w:szCs w:val="20"/>
                <w:vertAlign w:val="baseline"/>
                <w:lang w:val="en-US" w:eastAsia="zh-CN"/>
              </w:rPr>
              <w:t>MAE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399" w:type="pct"/>
            <w:gridSpan w:val="2"/>
            <w:tcBorders>
              <w:top w:val="single" w:color="auto" w:sz="8" w:space="0"/>
            </w:tcBorders>
            <w:noWrap/>
            <w:vAlign w:val="center"/>
          </w:tcPr>
          <w:p>
            <w:pPr>
              <w:pStyle w:val="41"/>
              <w:widowControl w:val="0"/>
              <w:jc w:val="center"/>
              <w:rPr>
                <w:rFonts w:hint="default" w:eastAsia="等线"/>
                <w:kern w:val="0"/>
                <w:lang w:val="en-US"/>
              </w:rPr>
            </w:pPr>
            <w:r>
              <w:rPr>
                <w:rFonts w:hint="default" w:ascii="Times New Roman" w:hAnsi="Times New Roman" w:eastAsia="宋体" w:cs="Times New Roman"/>
                <w:i w:val="0"/>
                <w:iCs w:val="0"/>
                <w:color w:val="000000"/>
                <w:kern w:val="0"/>
                <w:sz w:val="20"/>
                <w:szCs w:val="20"/>
                <w:u w:val="none"/>
                <w:lang w:val="en-US" w:eastAsia="zh-CN" w:bidi="ar"/>
              </w:rPr>
              <w:t>XgB</w:t>
            </w:r>
            <w:r>
              <w:rPr>
                <w:rFonts w:hint="eastAsia" w:eastAsia="宋体" w:cs="Times New Roman"/>
                <w:i w:val="0"/>
                <w:iCs w:val="0"/>
                <w:color w:val="000000"/>
                <w:kern w:val="0"/>
                <w:sz w:val="20"/>
                <w:szCs w:val="20"/>
                <w:u w:val="none"/>
                <w:lang w:val="en-US" w:eastAsia="zh-CN" w:bidi="ar"/>
              </w:rPr>
              <w:t>oost</w:t>
            </w:r>
          </w:p>
        </w:tc>
        <w:tc>
          <w:tcPr>
            <w:tcW w:w="976" w:type="pct"/>
            <w:tcBorders>
              <w:top w:val="single" w:color="auto" w:sz="8" w:space="0"/>
            </w:tcBorders>
            <w:noWrap/>
            <w:vAlign w:val="center"/>
          </w:tcPr>
          <w:p>
            <w:pPr>
              <w:pStyle w:val="41"/>
              <w:widowControl w:val="0"/>
              <w:jc w:val="center"/>
              <w:rPr>
                <w:rFonts w:hint="default" w:eastAsia="等线"/>
                <w:kern w:val="0"/>
                <w:lang w:val="en-US" w:eastAsia="zh-CN"/>
              </w:rPr>
            </w:pPr>
            <w:r>
              <w:rPr>
                <w:rFonts w:hint="eastAsia" w:eastAsia="等线"/>
                <w:kern w:val="0"/>
                <w:lang w:val="en-US" w:eastAsia="zh-CN"/>
              </w:rPr>
              <w:t>500</w:t>
            </w:r>
          </w:p>
        </w:tc>
        <w:tc>
          <w:tcPr>
            <w:tcW w:w="1034" w:type="pct"/>
            <w:tcBorders>
              <w:top w:val="single" w:color="auto" w:sz="8" w:space="0"/>
            </w:tcBorders>
            <w:noWrap/>
            <w:vAlign w:val="center"/>
          </w:tcPr>
          <w:p>
            <w:pPr>
              <w:keepNext w:val="0"/>
              <w:keepLines w:val="0"/>
              <w:widowControl/>
              <w:suppressLineNumbers w:val="0"/>
              <w:jc w:val="center"/>
              <w:textAlignment w:val="center"/>
              <w:rPr>
                <w:rFonts w:eastAsia="等线"/>
                <w:kern w:val="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837" w:type="pct"/>
            <w:tcBorders>
              <w:top w:val="single" w:color="auto"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eastAsia="宋体" w:cs="Times New Roman"/>
                <w:i w:val="0"/>
                <w:iCs w:val="0"/>
                <w:color w:val="000000"/>
                <w:kern w:val="0"/>
                <w:sz w:val="20"/>
                <w:szCs w:val="20"/>
                <w:u w:val="none"/>
                <w:lang w:val="en-US" w:eastAsia="zh-CN" w:bidi="ar"/>
              </w:rPr>
              <w:t>0.999</w:t>
            </w:r>
          </w:p>
        </w:tc>
        <w:tc>
          <w:tcPr>
            <w:tcW w:w="752" w:type="pct"/>
            <w:tcBorders>
              <w:top w:val="single" w:color="auto" w:sz="8" w:space="0"/>
            </w:tcBorders>
            <w:noWrap/>
            <w:vAlign w:val="center"/>
          </w:tcPr>
          <w:p>
            <w:pPr>
              <w:keepNext w:val="0"/>
              <w:keepLines w:val="0"/>
              <w:widowControl/>
              <w:suppressLineNumbers w:val="0"/>
              <w:jc w:val="center"/>
              <w:textAlignment w:val="center"/>
              <w:rPr>
                <w:rFonts w:hint="default" w:eastAsia="宋体" w:cs="Times New Roman"/>
                <w:i w:val="0"/>
                <w:iCs w:val="0"/>
                <w:color w:val="000000"/>
                <w:kern w:val="0"/>
                <w:sz w:val="20"/>
                <w:szCs w:val="20"/>
                <w:u w:val="none"/>
                <w:lang w:val="en-US" w:eastAsia="zh-CN" w:bidi="ar"/>
              </w:rPr>
            </w:pPr>
            <w:r>
              <w:rPr>
                <w:rFonts w:hint="eastAsia" w:eastAsia="宋体" w:cs="Times New Roman"/>
                <w:i w:val="0"/>
                <w:iCs w:val="0"/>
                <w:color w:val="000000"/>
                <w:kern w:val="0"/>
                <w:sz w:val="20"/>
                <w:szCs w:val="20"/>
                <w:u w:val="none"/>
                <w:lang w:val="en-US" w:eastAsia="zh-CN" w:bidi="ar"/>
              </w:rPr>
              <w:t>0.00323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jc w:val="center"/>
        </w:trPr>
        <w:tc>
          <w:tcPr>
            <w:tcW w:w="1399" w:type="pct"/>
            <w:gridSpan w:val="2"/>
            <w:noWrap/>
            <w:vAlign w:val="center"/>
          </w:tcPr>
          <w:p>
            <w:pPr>
              <w:pStyle w:val="41"/>
              <w:widowControl w:val="0"/>
              <w:jc w:val="center"/>
              <w:rPr>
                <w:rFonts w:eastAsia="等线"/>
                <w:kern w:val="0"/>
              </w:rPr>
            </w:pPr>
            <w:r>
              <w:rPr>
                <w:rFonts w:hint="eastAsia" w:eastAsia="等线"/>
                <w:kern w:val="0"/>
              </w:rPr>
              <w:t>ExtraTrees</w:t>
            </w:r>
          </w:p>
        </w:tc>
        <w:tc>
          <w:tcPr>
            <w:tcW w:w="976" w:type="pct"/>
            <w:noWrap/>
            <w:vAlign w:val="center"/>
          </w:tcPr>
          <w:p>
            <w:pPr>
              <w:pStyle w:val="41"/>
              <w:widowControl w:val="0"/>
              <w:jc w:val="center"/>
              <w:rPr>
                <w:rFonts w:hint="default" w:eastAsia="等线"/>
                <w:kern w:val="0"/>
                <w:lang w:val="en-US" w:eastAsia="zh-CN"/>
              </w:rPr>
            </w:pPr>
            <w:r>
              <w:rPr>
                <w:rFonts w:hint="eastAsia" w:eastAsia="等线"/>
                <w:kern w:val="0"/>
                <w:lang w:val="en-US" w:eastAsia="zh-CN"/>
              </w:rPr>
              <w:t>100</w:t>
            </w:r>
          </w:p>
        </w:tc>
        <w:tc>
          <w:tcPr>
            <w:tcW w:w="1034" w:type="pct"/>
            <w:noWrap/>
            <w:vAlign w:val="center"/>
          </w:tcPr>
          <w:p>
            <w:pPr>
              <w:keepNext w:val="0"/>
              <w:keepLines w:val="0"/>
              <w:widowControl/>
              <w:suppressLineNumbers w:val="0"/>
              <w:jc w:val="center"/>
              <w:textAlignment w:val="center"/>
              <w:rPr>
                <w:rFonts w:eastAsia="等线"/>
                <w:kern w:val="0"/>
              </w:rPr>
            </w:pPr>
            <w:r>
              <w:rPr>
                <w:rFonts w:hint="default" w:ascii="Times New Roman" w:hAnsi="Times New Roman" w:eastAsia="宋体" w:cs="Times New Roman"/>
                <w:i w:val="0"/>
                <w:iCs w:val="0"/>
                <w:color w:val="000000"/>
                <w:kern w:val="0"/>
                <w:sz w:val="20"/>
                <w:szCs w:val="20"/>
                <w:u w:val="none"/>
                <w:lang w:val="en-US" w:eastAsia="zh-CN" w:bidi="ar"/>
              </w:rPr>
              <w:t>0.7</w:t>
            </w:r>
          </w:p>
        </w:tc>
        <w:tc>
          <w:tcPr>
            <w:tcW w:w="837"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eastAsia="宋体" w:cs="Times New Roman"/>
                <w:i w:val="0"/>
                <w:iCs w:val="0"/>
                <w:color w:val="000000"/>
                <w:kern w:val="0"/>
                <w:sz w:val="20"/>
                <w:szCs w:val="20"/>
                <w:u w:val="none"/>
                <w:lang w:val="en-US" w:eastAsia="zh-CN" w:bidi="ar"/>
              </w:rPr>
              <w:t>0.9782</w:t>
            </w:r>
          </w:p>
        </w:tc>
        <w:tc>
          <w:tcPr>
            <w:tcW w:w="752"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eastAsia="宋体" w:cs="Times New Roman"/>
                <w:i w:val="0"/>
                <w:iCs w:val="0"/>
                <w:color w:val="000000"/>
                <w:kern w:val="0"/>
                <w:sz w:val="20"/>
                <w:szCs w:val="20"/>
                <w:u w:val="none"/>
                <w:lang w:val="en-US" w:eastAsia="zh-CN" w:bidi="ar"/>
              </w:rPr>
              <w:t>0.00310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jc w:val="center"/>
        </w:trPr>
        <w:tc>
          <w:tcPr>
            <w:tcW w:w="1399" w:type="pct"/>
            <w:gridSpan w:val="2"/>
            <w:noWrap/>
            <w:vAlign w:val="center"/>
          </w:tcPr>
          <w:p>
            <w:pPr>
              <w:pStyle w:val="41"/>
              <w:widowControl w:val="0"/>
              <w:jc w:val="center"/>
              <w:rPr>
                <w:rFonts w:eastAsia="等线"/>
                <w:kern w:val="0"/>
              </w:rPr>
            </w:pPr>
            <w:r>
              <w:rPr>
                <w:rFonts w:hint="eastAsia" w:eastAsia="等线"/>
                <w:kern w:val="0"/>
              </w:rPr>
              <w:t>Gradient Boost</w:t>
            </w:r>
          </w:p>
        </w:tc>
        <w:tc>
          <w:tcPr>
            <w:tcW w:w="976" w:type="pct"/>
            <w:noWrap/>
            <w:vAlign w:val="center"/>
          </w:tcPr>
          <w:p>
            <w:pPr>
              <w:pStyle w:val="41"/>
              <w:widowControl w:val="0"/>
              <w:jc w:val="center"/>
              <w:rPr>
                <w:rFonts w:hint="default" w:eastAsia="等线"/>
                <w:kern w:val="0"/>
                <w:lang w:val="en-US" w:eastAsia="zh-CN"/>
              </w:rPr>
            </w:pPr>
            <w:r>
              <w:rPr>
                <w:rFonts w:hint="eastAsia" w:eastAsia="等线"/>
                <w:kern w:val="0"/>
                <w:lang w:val="en-US" w:eastAsia="zh-CN"/>
              </w:rPr>
              <w:t>500</w:t>
            </w:r>
          </w:p>
        </w:tc>
        <w:tc>
          <w:tcPr>
            <w:tcW w:w="1034" w:type="pct"/>
            <w:noWrap/>
            <w:vAlign w:val="center"/>
          </w:tcPr>
          <w:p>
            <w:pPr>
              <w:keepNext w:val="0"/>
              <w:keepLines w:val="0"/>
              <w:widowControl/>
              <w:suppressLineNumbers w:val="0"/>
              <w:jc w:val="center"/>
              <w:textAlignment w:val="center"/>
              <w:rPr>
                <w:rFonts w:eastAsia="等线"/>
                <w:kern w:val="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837"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eastAsia="宋体" w:cs="Times New Roman"/>
                <w:i w:val="0"/>
                <w:iCs w:val="0"/>
                <w:color w:val="000000"/>
                <w:kern w:val="0"/>
                <w:sz w:val="20"/>
                <w:szCs w:val="20"/>
                <w:u w:val="none"/>
                <w:lang w:val="en-US" w:eastAsia="zh-CN" w:bidi="ar"/>
              </w:rPr>
              <w:t>0.9522</w:t>
            </w:r>
          </w:p>
        </w:tc>
        <w:tc>
          <w:tcPr>
            <w:tcW w:w="752"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eastAsia="宋体" w:cs="Times New Roman"/>
                <w:i w:val="0"/>
                <w:iCs w:val="0"/>
                <w:color w:val="000000"/>
                <w:kern w:val="0"/>
                <w:sz w:val="20"/>
                <w:szCs w:val="20"/>
                <w:u w:val="none"/>
                <w:lang w:val="en-US" w:eastAsia="zh-CN" w:bidi="ar"/>
              </w:rPr>
              <w:t>0.00355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jc w:val="center"/>
        </w:trPr>
        <w:tc>
          <w:tcPr>
            <w:tcW w:w="1399" w:type="pct"/>
            <w:gridSpan w:val="2"/>
            <w:noWrap/>
            <w:vAlign w:val="center"/>
          </w:tcPr>
          <w:p>
            <w:pPr>
              <w:pStyle w:val="41"/>
              <w:widowControl w:val="0"/>
              <w:jc w:val="center"/>
              <w:rPr>
                <w:rFonts w:eastAsia="等线"/>
                <w:kern w:val="0"/>
              </w:rPr>
            </w:pPr>
            <w:r>
              <w:rPr>
                <w:rFonts w:hint="eastAsia" w:eastAsia="等线"/>
                <w:kern w:val="0"/>
              </w:rPr>
              <w:t>Random Forest</w:t>
            </w:r>
          </w:p>
        </w:tc>
        <w:tc>
          <w:tcPr>
            <w:tcW w:w="976" w:type="pct"/>
            <w:noWrap/>
            <w:vAlign w:val="center"/>
          </w:tcPr>
          <w:p>
            <w:pPr>
              <w:pStyle w:val="41"/>
              <w:widowControl w:val="0"/>
              <w:jc w:val="center"/>
              <w:rPr>
                <w:rFonts w:hint="default" w:eastAsia="等线"/>
                <w:kern w:val="0"/>
                <w:lang w:val="en-US" w:eastAsia="zh-CN"/>
              </w:rPr>
            </w:pPr>
            <w:r>
              <w:rPr>
                <w:rFonts w:hint="eastAsia" w:eastAsia="等线"/>
                <w:kern w:val="0"/>
                <w:lang w:val="en-US" w:eastAsia="zh-CN"/>
              </w:rPr>
              <w:t>100</w:t>
            </w:r>
          </w:p>
        </w:tc>
        <w:tc>
          <w:tcPr>
            <w:tcW w:w="1034" w:type="pct"/>
            <w:noWrap/>
            <w:vAlign w:val="center"/>
          </w:tcPr>
          <w:p>
            <w:pPr>
              <w:keepNext w:val="0"/>
              <w:keepLines w:val="0"/>
              <w:widowControl/>
              <w:suppressLineNumbers w:val="0"/>
              <w:jc w:val="center"/>
              <w:textAlignment w:val="center"/>
              <w:rPr>
                <w:rFonts w:eastAsia="等线"/>
                <w:kern w:val="0"/>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837"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eastAsia="宋体" w:cs="Times New Roman"/>
                <w:i w:val="0"/>
                <w:iCs w:val="0"/>
                <w:color w:val="000000"/>
                <w:kern w:val="0"/>
                <w:sz w:val="20"/>
                <w:szCs w:val="20"/>
                <w:u w:val="none"/>
                <w:lang w:val="en-US" w:eastAsia="zh-CN" w:bidi="ar"/>
              </w:rPr>
              <w:t>0.5095</w:t>
            </w:r>
          </w:p>
        </w:tc>
        <w:tc>
          <w:tcPr>
            <w:tcW w:w="752"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eastAsia="宋体" w:cs="Times New Roman"/>
                <w:i w:val="0"/>
                <w:iCs w:val="0"/>
                <w:color w:val="000000"/>
                <w:kern w:val="0"/>
                <w:sz w:val="20"/>
                <w:szCs w:val="20"/>
                <w:u w:val="none"/>
                <w:lang w:val="en-US" w:eastAsia="zh-CN" w:bidi="ar"/>
              </w:rPr>
              <w:t>0.00326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jc w:val="center"/>
        </w:trPr>
        <w:tc>
          <w:tcPr>
            <w:tcW w:w="732" w:type="pct"/>
            <w:vMerge w:val="restart"/>
            <w:noWrap/>
            <w:vAlign w:val="center"/>
          </w:tcPr>
          <w:p>
            <w:pPr>
              <w:pStyle w:val="41"/>
              <w:widowControl w:val="0"/>
              <w:jc w:val="center"/>
              <w:rPr>
                <w:rFonts w:eastAsia="等线"/>
                <w:kern w:val="0"/>
              </w:rPr>
            </w:pPr>
            <w:r>
              <w:rPr>
                <w:rFonts w:hint="default" w:ascii="Times New Roman" w:hAnsi="Times New Roman" w:eastAsia="宋体" w:cs="Times New Roman"/>
                <w:i w:val="0"/>
                <w:iCs w:val="0"/>
                <w:color w:val="000000"/>
                <w:kern w:val="0"/>
                <w:sz w:val="20"/>
                <w:szCs w:val="20"/>
                <w:u w:val="none"/>
                <w:lang w:val="en-US" w:eastAsia="zh-CN" w:bidi="ar"/>
              </w:rPr>
              <w:t>Voting</w:t>
            </w:r>
          </w:p>
        </w:tc>
        <w:tc>
          <w:tcPr>
            <w:tcW w:w="667" w:type="pct"/>
            <w:noWrap/>
            <w:vAlign w:val="center"/>
          </w:tcPr>
          <w:p>
            <w:pPr>
              <w:pStyle w:val="41"/>
              <w:widowControl w:val="0"/>
              <w:ind w:firstLine="0" w:firstLineChars="0"/>
              <w:jc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RF</w:t>
            </w:r>
          </w:p>
        </w:tc>
        <w:tc>
          <w:tcPr>
            <w:tcW w:w="976" w:type="pct"/>
            <w:noWrap/>
            <w:vAlign w:val="center"/>
          </w:tcPr>
          <w:p>
            <w:pPr>
              <w:pStyle w:val="41"/>
              <w:widowControl w:val="0"/>
              <w:jc w:val="center"/>
              <w:rPr>
                <w:rFonts w:hint="default" w:eastAsia="等线"/>
                <w:kern w:val="0"/>
                <w:lang w:val="en-US" w:eastAsia="zh-CN"/>
              </w:rPr>
            </w:pPr>
            <w:r>
              <w:rPr>
                <w:rFonts w:hint="eastAsia" w:eastAsia="等线"/>
                <w:kern w:val="0"/>
                <w:lang w:val="en-US" w:eastAsia="zh-CN"/>
              </w:rPr>
              <w:t>350</w:t>
            </w:r>
          </w:p>
        </w:tc>
        <w:tc>
          <w:tcPr>
            <w:tcW w:w="1034" w:type="pct"/>
            <w:noWrap/>
            <w:vAlign w:val="center"/>
          </w:tcPr>
          <w:p>
            <w:pPr>
              <w:keepNext w:val="0"/>
              <w:keepLines w:val="0"/>
              <w:widowControl/>
              <w:suppressLineNumbers w:val="0"/>
              <w:jc w:val="center"/>
              <w:textAlignment w:val="center"/>
              <w:rPr>
                <w:rFonts w:eastAsia="等线"/>
                <w:kern w:val="0"/>
              </w:rPr>
            </w:pPr>
            <w:r>
              <w:rPr>
                <w:rFonts w:hint="default" w:ascii="Times New Roman" w:hAnsi="Times New Roman" w:eastAsia="宋体" w:cs="Times New Roman"/>
                <w:i w:val="0"/>
                <w:iCs w:val="0"/>
                <w:color w:val="000000"/>
                <w:kern w:val="0"/>
                <w:sz w:val="20"/>
                <w:szCs w:val="20"/>
                <w:u w:val="none"/>
                <w:lang w:val="en-US" w:eastAsia="zh-CN" w:bidi="ar"/>
              </w:rPr>
              <w:t>0.75</w:t>
            </w:r>
          </w:p>
        </w:tc>
        <w:tc>
          <w:tcPr>
            <w:tcW w:w="837" w:type="pct"/>
            <w:vMerge w:val="restar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eastAsia="宋体" w:cs="Times New Roman"/>
                <w:i w:val="0"/>
                <w:iCs w:val="0"/>
                <w:color w:val="000000"/>
                <w:kern w:val="0"/>
                <w:sz w:val="20"/>
                <w:szCs w:val="20"/>
                <w:u w:val="none"/>
                <w:lang w:val="en-US" w:eastAsia="zh-CN" w:bidi="ar"/>
              </w:rPr>
              <w:t>0.8252</w:t>
            </w:r>
          </w:p>
        </w:tc>
        <w:tc>
          <w:tcPr>
            <w:tcW w:w="752" w:type="pct"/>
            <w:vMerge w:val="restar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eastAsia="宋体" w:cs="Times New Roman"/>
                <w:i w:val="0"/>
                <w:iCs w:val="0"/>
                <w:color w:val="000000"/>
                <w:kern w:val="0"/>
                <w:sz w:val="20"/>
                <w:szCs w:val="20"/>
                <w:u w:val="none"/>
                <w:lang w:val="en-US" w:eastAsia="zh-CN" w:bidi="ar"/>
              </w:rPr>
              <w:t>0.00308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jc w:val="center"/>
        </w:trPr>
        <w:tc>
          <w:tcPr>
            <w:tcW w:w="732" w:type="pct"/>
            <w:vMerge w:val="continue"/>
            <w:noWrap/>
            <w:vAlign w:val="center"/>
          </w:tcPr>
          <w:p>
            <w:pPr>
              <w:pStyle w:val="41"/>
              <w:widowControl w:val="0"/>
              <w:jc w:val="center"/>
              <w:rPr>
                <w:rFonts w:eastAsia="等线"/>
                <w:kern w:val="0"/>
              </w:rPr>
            </w:pPr>
          </w:p>
        </w:tc>
        <w:tc>
          <w:tcPr>
            <w:tcW w:w="667" w:type="pct"/>
            <w:noWrap/>
            <w:vAlign w:val="center"/>
          </w:tcPr>
          <w:p>
            <w:pPr>
              <w:pStyle w:val="41"/>
              <w:widowControl w:val="0"/>
              <w:jc w:val="center"/>
              <w:rPr>
                <w:rFonts w:ascii="Times New Roman" w:hAnsi="Times New Roman" w:eastAsia="等线" w:cs="Times New Roman"/>
                <w:kern w:val="0"/>
                <w:sz w:val="21"/>
                <w:lang w:val="en-GB" w:eastAsia="en-US" w:bidi="ar-SA"/>
              </w:rPr>
            </w:pPr>
            <w:r>
              <w:rPr>
                <w:rFonts w:hint="default" w:ascii="Times New Roman" w:hAnsi="Times New Roman" w:eastAsia="宋体" w:cs="Times New Roman"/>
                <w:i w:val="0"/>
                <w:iCs w:val="0"/>
                <w:color w:val="000000"/>
                <w:kern w:val="0"/>
                <w:sz w:val="20"/>
                <w:szCs w:val="20"/>
                <w:u w:val="none"/>
                <w:lang w:val="en-US" w:eastAsia="zh-CN" w:bidi="ar"/>
              </w:rPr>
              <w:t>gbdt</w:t>
            </w:r>
          </w:p>
        </w:tc>
        <w:tc>
          <w:tcPr>
            <w:tcW w:w="976" w:type="pct"/>
            <w:noWrap/>
            <w:vAlign w:val="center"/>
          </w:tcPr>
          <w:p>
            <w:pPr>
              <w:pStyle w:val="41"/>
              <w:widowControl w:val="0"/>
              <w:jc w:val="center"/>
              <w:rPr>
                <w:rFonts w:hint="default" w:eastAsia="等线"/>
                <w:kern w:val="0"/>
                <w:lang w:val="en-US" w:eastAsia="zh-CN"/>
              </w:rPr>
            </w:pPr>
            <w:r>
              <w:rPr>
                <w:rFonts w:hint="eastAsia" w:eastAsia="等线"/>
                <w:kern w:val="0"/>
                <w:lang w:val="en-US" w:eastAsia="zh-CN"/>
              </w:rPr>
              <w:t>100</w:t>
            </w:r>
          </w:p>
        </w:tc>
        <w:tc>
          <w:tcPr>
            <w:tcW w:w="1034" w:type="pct"/>
            <w:noWrap/>
            <w:vAlign w:val="center"/>
          </w:tcPr>
          <w:p>
            <w:pPr>
              <w:keepNext w:val="0"/>
              <w:keepLines w:val="0"/>
              <w:widowControl/>
              <w:suppressLineNumbers w:val="0"/>
              <w:jc w:val="center"/>
              <w:textAlignment w:val="center"/>
              <w:rPr>
                <w:rFonts w:eastAsia="等线"/>
                <w:kern w:val="0"/>
              </w:rPr>
            </w:pPr>
            <w:r>
              <w:rPr>
                <w:rFonts w:hint="default" w:ascii="Times New Roman" w:hAnsi="Times New Roman" w:eastAsia="宋体" w:cs="Times New Roman"/>
                <w:i w:val="0"/>
                <w:iCs w:val="0"/>
                <w:color w:val="000000"/>
                <w:kern w:val="0"/>
                <w:sz w:val="20"/>
                <w:szCs w:val="20"/>
                <w:u w:val="none"/>
                <w:lang w:val="en-US" w:eastAsia="zh-CN" w:bidi="ar"/>
              </w:rPr>
              <w:t>0.5</w:t>
            </w:r>
          </w:p>
        </w:tc>
        <w:tc>
          <w:tcPr>
            <w:tcW w:w="837" w:type="pct"/>
            <w:vMerge w:val="continue"/>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752" w:type="pct"/>
            <w:vMerge w:val="continue"/>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jc w:val="center"/>
        </w:trPr>
        <w:tc>
          <w:tcPr>
            <w:tcW w:w="732" w:type="pct"/>
            <w:vMerge w:val="continue"/>
            <w:noWrap/>
            <w:vAlign w:val="center"/>
          </w:tcPr>
          <w:p>
            <w:pPr>
              <w:pStyle w:val="41"/>
              <w:widowControl w:val="0"/>
              <w:jc w:val="center"/>
              <w:rPr>
                <w:rFonts w:eastAsia="等线"/>
                <w:kern w:val="0"/>
              </w:rPr>
            </w:pPr>
          </w:p>
        </w:tc>
        <w:tc>
          <w:tcPr>
            <w:tcW w:w="667" w:type="pct"/>
            <w:noWrap/>
            <w:vAlign w:val="center"/>
          </w:tcPr>
          <w:p>
            <w:pPr>
              <w:pStyle w:val="41"/>
              <w:widowControl w:val="0"/>
              <w:jc w:val="center"/>
              <w:rPr>
                <w:rFonts w:ascii="Times New Roman" w:hAnsi="Times New Roman" w:eastAsia="等线" w:cs="Times New Roman"/>
                <w:kern w:val="0"/>
                <w:sz w:val="21"/>
                <w:lang w:val="en-GB" w:eastAsia="en-US" w:bidi="ar-SA"/>
              </w:rPr>
            </w:pPr>
            <w:r>
              <w:rPr>
                <w:rFonts w:hint="default" w:ascii="Times New Roman" w:hAnsi="Times New Roman" w:eastAsia="宋体" w:cs="Times New Roman"/>
                <w:i w:val="0"/>
                <w:iCs w:val="0"/>
                <w:color w:val="000000"/>
                <w:kern w:val="0"/>
                <w:sz w:val="20"/>
                <w:szCs w:val="20"/>
                <w:u w:val="none"/>
                <w:lang w:val="en-US" w:eastAsia="zh-CN" w:bidi="ar"/>
              </w:rPr>
              <w:t>XgB</w:t>
            </w:r>
          </w:p>
        </w:tc>
        <w:tc>
          <w:tcPr>
            <w:tcW w:w="976" w:type="pct"/>
            <w:noWrap/>
            <w:vAlign w:val="center"/>
          </w:tcPr>
          <w:p>
            <w:pPr>
              <w:pStyle w:val="41"/>
              <w:widowControl w:val="0"/>
              <w:jc w:val="center"/>
              <w:rPr>
                <w:rFonts w:hint="default" w:eastAsia="等线"/>
                <w:kern w:val="0"/>
                <w:lang w:val="en-US" w:eastAsia="zh-CN"/>
              </w:rPr>
            </w:pPr>
            <w:r>
              <w:rPr>
                <w:rFonts w:hint="eastAsia" w:eastAsia="等线"/>
                <w:kern w:val="0"/>
                <w:lang w:val="en-US" w:eastAsia="zh-CN"/>
              </w:rPr>
              <w:t>25</w:t>
            </w:r>
          </w:p>
        </w:tc>
        <w:tc>
          <w:tcPr>
            <w:tcW w:w="1034" w:type="pct"/>
            <w:noWrap/>
            <w:vAlign w:val="center"/>
          </w:tcPr>
          <w:p>
            <w:pPr>
              <w:keepNext w:val="0"/>
              <w:keepLines w:val="0"/>
              <w:widowControl/>
              <w:suppressLineNumbers w:val="0"/>
              <w:jc w:val="center"/>
              <w:textAlignment w:val="center"/>
              <w:rPr>
                <w:rFonts w:eastAsia="等线"/>
                <w:kern w:val="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837" w:type="pct"/>
            <w:vMerge w:val="continue"/>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752" w:type="pct"/>
            <w:vMerge w:val="continue"/>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32" w:type="pct"/>
            <w:vMerge w:val="continue"/>
            <w:tcBorders>
              <w:bottom w:val="single" w:color="auto" w:sz="8" w:space="0"/>
            </w:tcBorders>
            <w:noWrap/>
            <w:vAlign w:val="center"/>
          </w:tcPr>
          <w:p>
            <w:pPr>
              <w:pStyle w:val="41"/>
              <w:widowControl w:val="0"/>
              <w:jc w:val="center"/>
              <w:rPr>
                <w:rFonts w:eastAsia="等线"/>
                <w:kern w:val="0"/>
              </w:rPr>
            </w:pPr>
          </w:p>
        </w:tc>
        <w:tc>
          <w:tcPr>
            <w:tcW w:w="667" w:type="pct"/>
            <w:tcBorders>
              <w:bottom w:val="single" w:color="auto" w:sz="8" w:space="0"/>
            </w:tcBorders>
            <w:noWrap/>
            <w:vAlign w:val="center"/>
          </w:tcPr>
          <w:p>
            <w:pPr>
              <w:pStyle w:val="41"/>
              <w:widowControl w:val="0"/>
              <w:jc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eastAsia="宋体" w:cs="Times New Roman"/>
                <w:i w:val="0"/>
                <w:iCs w:val="0"/>
                <w:color w:val="000000"/>
                <w:kern w:val="0"/>
                <w:sz w:val="20"/>
                <w:szCs w:val="20"/>
                <w:u w:val="none"/>
                <w:lang w:val="en-US" w:eastAsia="zh-CN" w:bidi="ar"/>
              </w:rPr>
              <w:t>ET</w:t>
            </w:r>
          </w:p>
        </w:tc>
        <w:tc>
          <w:tcPr>
            <w:tcW w:w="976" w:type="pct"/>
            <w:tcBorders>
              <w:bottom w:val="single" w:color="auto" w:sz="8" w:space="0"/>
            </w:tcBorders>
            <w:noWrap/>
            <w:vAlign w:val="center"/>
          </w:tcPr>
          <w:p>
            <w:pPr>
              <w:pStyle w:val="41"/>
              <w:widowControl w:val="0"/>
              <w:jc w:val="center"/>
              <w:rPr>
                <w:rFonts w:hint="default" w:eastAsia="等线"/>
                <w:kern w:val="0"/>
                <w:lang w:val="en-US" w:eastAsia="zh-CN"/>
              </w:rPr>
            </w:pPr>
            <w:r>
              <w:rPr>
                <w:rFonts w:hint="eastAsia" w:eastAsia="等线"/>
                <w:kern w:val="0"/>
                <w:lang w:val="en-US" w:eastAsia="zh-CN"/>
              </w:rPr>
              <w:t>100</w:t>
            </w:r>
          </w:p>
        </w:tc>
        <w:tc>
          <w:tcPr>
            <w:tcW w:w="1034" w:type="pct"/>
            <w:tcBorders>
              <w:bottom w:val="single" w:color="auto"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eastAsia="宋体" w:cs="Times New Roman"/>
                <w:i w:val="0"/>
                <w:iCs w:val="0"/>
                <w:color w:val="000000"/>
                <w:kern w:val="0"/>
                <w:sz w:val="20"/>
                <w:szCs w:val="20"/>
                <w:u w:val="none"/>
                <w:lang w:val="en-US" w:eastAsia="zh-CN" w:bidi="ar"/>
              </w:rPr>
              <w:t>0.75</w:t>
            </w:r>
          </w:p>
        </w:tc>
        <w:tc>
          <w:tcPr>
            <w:tcW w:w="837" w:type="pct"/>
            <w:vMerge w:val="continue"/>
            <w:tcBorders>
              <w:bottom w:val="single" w:color="auto"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752" w:type="pct"/>
            <w:vMerge w:val="continue"/>
            <w:tcBorders>
              <w:bottom w:val="single" w:color="auto"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bl>
    <w:p>
      <w:pPr>
        <w:pStyle w:val="19"/>
        <w:spacing w:after="120"/>
        <w:rPr>
          <w:rFonts w:hint="default" w:eastAsia="宋体"/>
          <w:lang w:val="en-US" w:eastAsia="zh-CN"/>
        </w:rPr>
      </w:pPr>
      <w:r>
        <w:rPr>
          <w:rFonts w:hint="eastAsia" w:eastAsia="宋体"/>
          <w:lang w:val="en-US" w:eastAsia="zh-CN"/>
        </w:rPr>
        <w:t>Conclusion</w:t>
      </w:r>
    </w:p>
    <w:p>
      <w:pPr>
        <w:pStyle w:val="20"/>
        <w:rPr>
          <w:rFonts w:hint="eastAsia" w:eastAsia="宋体"/>
          <w:lang w:val="en-US" w:eastAsia="zh-CN"/>
        </w:rPr>
      </w:pPr>
      <w:r>
        <w:rPr>
          <w:rFonts w:hint="eastAsia"/>
          <w:lang w:val="en-GB"/>
        </w:rPr>
        <w:t xml:space="preserve">In this paper, </w:t>
      </w:r>
      <w:r>
        <w:rPr>
          <w:rFonts w:hint="eastAsia" w:eastAsia="宋体"/>
          <w:lang w:val="en-US" w:eastAsia="zh-CN"/>
        </w:rPr>
        <w:t>a</w:t>
      </w:r>
      <w:r>
        <w:rPr>
          <w:rFonts w:hint="eastAsia"/>
          <w:lang w:val="en-GB"/>
        </w:rPr>
        <w:t xml:space="preserve"> method that combines ML and GCMC with large-scale calculation </w:t>
      </w:r>
      <w:r>
        <w:rPr>
          <w:rFonts w:hint="eastAsia" w:eastAsia="宋体"/>
          <w:lang w:val="en-US" w:eastAsia="zh-CN"/>
        </w:rPr>
        <w:t xml:space="preserve">for </w:t>
      </w:r>
      <w:r>
        <w:rPr>
          <w:rFonts w:hint="eastAsia"/>
          <w:lang w:val="en-GB"/>
        </w:rPr>
        <w:t>screen</w:t>
      </w:r>
      <w:r>
        <w:rPr>
          <w:rFonts w:hint="eastAsia" w:eastAsia="宋体"/>
          <w:lang w:val="en-US" w:eastAsia="zh-CN"/>
        </w:rPr>
        <w:t>ing</w:t>
      </w:r>
      <w:r>
        <w:rPr>
          <w:rFonts w:hint="eastAsia"/>
          <w:lang w:val="en-GB"/>
        </w:rPr>
        <w:t xml:space="preserve"> 12,020 real MOFs as Ar/ air separation adsorbents</w:t>
      </w:r>
      <w:r>
        <w:rPr>
          <w:rFonts w:hint="eastAsia" w:eastAsia="宋体"/>
          <w:lang w:val="en-US" w:eastAsia="zh-CN"/>
        </w:rPr>
        <w:t xml:space="preserve"> is proposed</w:t>
      </w:r>
      <w:r>
        <w:rPr>
          <w:rFonts w:hint="eastAsia"/>
          <w:lang w:val="en-GB"/>
        </w:rPr>
        <w:t>. First</w:t>
      </w:r>
      <w:r>
        <w:rPr>
          <w:rFonts w:hint="eastAsia" w:eastAsia="宋体"/>
          <w:lang w:val="en-US" w:eastAsia="zh-CN"/>
        </w:rPr>
        <w:t>ly</w:t>
      </w:r>
      <w:r>
        <w:rPr>
          <w:rFonts w:hint="eastAsia"/>
          <w:lang w:val="en-GB"/>
        </w:rPr>
        <w:t>, 7</w:t>
      </w:r>
      <w:r>
        <w:rPr>
          <w:rFonts w:hint="eastAsia" w:eastAsia="宋体"/>
          <w:lang w:val="en-US" w:eastAsia="zh-CN"/>
        </w:rPr>
        <w:t>,</w:t>
      </w:r>
      <w:r>
        <w:rPr>
          <w:rFonts w:hint="eastAsia"/>
          <w:lang w:val="en-GB"/>
        </w:rPr>
        <w:t xml:space="preserve">328 MOFs </w:t>
      </w:r>
      <w:r>
        <w:rPr>
          <w:rFonts w:hint="eastAsia" w:eastAsia="宋体"/>
          <w:lang w:val="en-US" w:eastAsia="zh-CN"/>
        </w:rPr>
        <w:t>were</w:t>
      </w:r>
      <w:r>
        <w:rPr>
          <w:rFonts w:hint="eastAsia"/>
          <w:lang w:val="en-GB"/>
        </w:rPr>
        <w:t xml:space="preserve"> </w:t>
      </w:r>
      <w:r>
        <w:rPr>
          <w:rFonts w:hint="eastAsia" w:eastAsia="宋体"/>
          <w:lang w:val="en-US" w:eastAsia="zh-CN"/>
        </w:rPr>
        <w:t xml:space="preserve">pre-screened </w:t>
      </w:r>
      <w:r>
        <w:rPr>
          <w:rFonts w:hint="eastAsia"/>
          <w:lang w:val="en-GB"/>
        </w:rPr>
        <w:t>through geometric analysis. 25</w:t>
      </w:r>
      <w:r>
        <w:rPr>
          <w:rFonts w:hint="eastAsia" w:eastAsia="宋体"/>
          <w:lang w:val="en-US" w:eastAsia="zh-CN"/>
        </w:rPr>
        <w:t xml:space="preserve"> </w:t>
      </w:r>
      <w:r>
        <w:rPr>
          <w:rFonts w:hint="eastAsia"/>
          <w:lang w:val="en-GB"/>
        </w:rPr>
        <w:t>%</w:t>
      </w:r>
      <w:r>
        <w:rPr>
          <w:rFonts w:hint="eastAsia" w:eastAsia="宋体"/>
          <w:lang w:val="en-US" w:eastAsia="zh-CN"/>
        </w:rPr>
        <w:t xml:space="preserve"> </w:t>
      </w:r>
      <w:r>
        <w:rPr>
          <w:rFonts w:hint="eastAsia"/>
          <w:lang w:val="en-GB"/>
        </w:rPr>
        <w:t>candidate</w:t>
      </w:r>
      <w:r>
        <w:rPr>
          <w:rFonts w:hint="eastAsia" w:eastAsia="宋体"/>
          <w:lang w:val="en-US" w:eastAsia="zh-CN"/>
        </w:rPr>
        <w:t>s</w:t>
      </w:r>
      <w:r>
        <w:rPr>
          <w:rFonts w:hint="eastAsia"/>
          <w:lang w:val="en-GB"/>
        </w:rPr>
        <w:t xml:space="preserve"> w</w:t>
      </w:r>
      <w:r>
        <w:rPr>
          <w:rFonts w:hint="eastAsia" w:eastAsia="宋体"/>
          <w:lang w:val="en-US" w:eastAsia="zh-CN"/>
        </w:rPr>
        <w:t>ere</w:t>
      </w:r>
      <w:r>
        <w:rPr>
          <w:rFonts w:hint="eastAsia"/>
          <w:lang w:val="en-GB"/>
        </w:rPr>
        <w:t xml:space="preserve"> extracted for molecular simulation calculations, </w:t>
      </w:r>
      <w:r>
        <w:rPr>
          <w:rFonts w:hint="eastAsia" w:eastAsia="宋体"/>
          <w:lang w:val="en-US" w:eastAsia="zh-CN"/>
        </w:rPr>
        <w:t>and resulting data</w:t>
      </w:r>
      <w:r>
        <w:rPr>
          <w:rFonts w:hint="eastAsia"/>
          <w:lang w:val="en-GB"/>
        </w:rPr>
        <w:t xml:space="preserve"> was used to build </w:t>
      </w:r>
      <w:r>
        <w:rPr>
          <w:rFonts w:hint="eastAsia" w:eastAsia="宋体"/>
          <w:lang w:val="en-US" w:eastAsia="zh-CN"/>
        </w:rPr>
        <w:t>ML</w:t>
      </w:r>
      <w:r>
        <w:rPr>
          <w:rFonts w:hint="eastAsia"/>
          <w:lang w:val="en-GB"/>
        </w:rPr>
        <w:t xml:space="preserve"> model</w:t>
      </w:r>
      <w:r>
        <w:rPr>
          <w:rFonts w:hint="eastAsia" w:eastAsia="宋体"/>
          <w:lang w:val="en-US" w:eastAsia="zh-CN"/>
        </w:rPr>
        <w:t>s</w:t>
      </w:r>
      <w:r>
        <w:rPr>
          <w:rFonts w:hint="eastAsia"/>
          <w:lang w:val="en-GB"/>
        </w:rPr>
        <w:t xml:space="preserve"> </w:t>
      </w:r>
      <w:r>
        <w:rPr>
          <w:rFonts w:hint="eastAsia" w:eastAsia="宋体"/>
          <w:lang w:val="en-US" w:eastAsia="zh-CN"/>
        </w:rPr>
        <w:t>which</w:t>
      </w:r>
      <w:r>
        <w:rPr>
          <w:rFonts w:hint="eastAsia"/>
          <w:lang w:val="en-GB"/>
        </w:rPr>
        <w:t xml:space="preserve"> predict</w:t>
      </w:r>
      <w:r>
        <w:rPr>
          <w:rFonts w:hint="eastAsia" w:eastAsia="宋体"/>
          <w:lang w:val="en-US" w:eastAsia="zh-CN"/>
        </w:rPr>
        <w:t>ed</w:t>
      </w:r>
      <w:bookmarkStart w:id="9" w:name="OLE_LINK6"/>
      <w:r>
        <w:rPr>
          <w:rFonts w:hint="eastAsia"/>
          <w:lang w:val="en-GB"/>
        </w:rPr>
        <w:t xml:space="preserve"> APS of remaining 75</w:t>
      </w:r>
      <w:r>
        <w:rPr>
          <w:rFonts w:hint="eastAsia" w:eastAsia="宋体"/>
          <w:lang w:val="en-US" w:eastAsia="zh-CN"/>
        </w:rPr>
        <w:t xml:space="preserve"> </w:t>
      </w:r>
      <w:r>
        <w:rPr>
          <w:rFonts w:hint="eastAsia"/>
          <w:lang w:val="en-GB"/>
        </w:rPr>
        <w:t>%</w:t>
      </w:r>
      <w:r>
        <w:rPr>
          <w:rFonts w:hint="eastAsia" w:eastAsia="宋体"/>
          <w:lang w:val="en-US" w:eastAsia="zh-CN"/>
        </w:rPr>
        <w:t xml:space="preserve"> </w:t>
      </w:r>
      <w:r>
        <w:rPr>
          <w:rFonts w:hint="eastAsia"/>
          <w:lang w:val="en-GB"/>
        </w:rPr>
        <w:t>MOFs</w:t>
      </w:r>
      <w:bookmarkEnd w:id="9"/>
      <w:r>
        <w:rPr>
          <w:rFonts w:hint="eastAsia"/>
          <w:lang w:val="en-GB"/>
        </w:rPr>
        <w:t xml:space="preserve">. The results show that simulation </w:t>
      </w:r>
      <w:r>
        <w:rPr>
          <w:rFonts w:hint="eastAsia" w:eastAsia="宋体"/>
          <w:lang w:val="en-US" w:eastAsia="zh-CN"/>
        </w:rPr>
        <w:t xml:space="preserve">data </w:t>
      </w:r>
      <w:r>
        <w:rPr>
          <w:rFonts w:hint="eastAsia"/>
          <w:lang w:val="en-GB"/>
        </w:rPr>
        <w:t xml:space="preserve">based on GCMC are consistent with experimental and literature data, and are reliable and inspiring. </w:t>
      </w:r>
      <w:r>
        <w:rPr>
          <w:rFonts w:hint="eastAsia" w:eastAsia="宋体"/>
          <w:lang w:val="en-US" w:eastAsia="zh-CN"/>
        </w:rPr>
        <w:t>This study</w:t>
      </w:r>
      <w:r>
        <w:rPr>
          <w:rFonts w:hint="eastAsia"/>
          <w:lang w:val="en-GB"/>
        </w:rPr>
        <w:t xml:space="preserve"> found that the</w:t>
      </w:r>
      <w:r>
        <w:rPr>
          <w:rFonts w:hint="eastAsia" w:eastAsia="宋体"/>
          <w:lang w:val="en-US" w:eastAsia="zh-CN"/>
        </w:rPr>
        <w:t xml:space="preserve"> argon</w:t>
      </w:r>
      <w:r>
        <w:rPr>
          <w:rFonts w:hint="eastAsia"/>
          <w:lang w:val="en-GB"/>
        </w:rPr>
        <w:t xml:space="preserve"> adsorption capacity of BIBYAO</w:t>
      </w:r>
      <w:r>
        <w:rPr>
          <w:rFonts w:hint="eastAsia" w:eastAsia="宋体"/>
          <w:lang w:val="en-US" w:eastAsia="zh-CN"/>
        </w:rPr>
        <w:t xml:space="preserve"> is</w:t>
      </w:r>
      <w:r>
        <w:rPr>
          <w:rFonts w:hint="eastAsia"/>
          <w:lang w:val="en-GB"/>
        </w:rPr>
        <w:t xml:space="preserve"> 5.9803</w:t>
      </w:r>
      <w:r>
        <w:rPr>
          <w:rFonts w:hint="eastAsia" w:eastAsia="宋体"/>
          <w:lang w:val="en-US" w:eastAsia="zh-CN"/>
        </w:rPr>
        <w:t xml:space="preserve"> </w:t>
      </w:r>
      <w:r>
        <w:rPr>
          <w:rFonts w:hint="eastAsia"/>
          <w:lang w:val="en-GB"/>
        </w:rPr>
        <w:t>mol/L, which is much higher than the current working capacity of argon adsorbent</w:t>
      </w:r>
      <w:r>
        <w:rPr>
          <w:rFonts w:hint="eastAsia" w:eastAsia="宋体"/>
          <w:lang w:val="en-US" w:eastAsia="zh-CN"/>
        </w:rPr>
        <w:t>s</w:t>
      </w:r>
      <w:r>
        <w:rPr>
          <w:rFonts w:hint="eastAsia"/>
          <w:lang w:val="en-GB"/>
        </w:rPr>
        <w:t xml:space="preserve">. Therefore, </w:t>
      </w:r>
      <w:r>
        <w:rPr>
          <w:rFonts w:hint="eastAsia" w:eastAsia="宋体"/>
          <w:lang w:val="en-US" w:eastAsia="zh-CN"/>
        </w:rPr>
        <w:t>our</w:t>
      </w:r>
      <w:r>
        <w:rPr>
          <w:rFonts w:hint="eastAsia"/>
          <w:lang w:val="en-GB"/>
        </w:rPr>
        <w:t xml:space="preserve"> work is highly crucial for future identification of high-performance argon adsorbents.</w:t>
      </w:r>
      <w:r>
        <w:rPr>
          <w:rFonts w:hint="eastAsia" w:eastAsia="宋体"/>
          <w:lang w:val="en-US" w:eastAsia="zh-CN"/>
        </w:rPr>
        <w:t xml:space="preserve"> But ML</w:t>
      </w:r>
      <w:r>
        <w:rPr>
          <w:rFonts w:hint="eastAsia"/>
          <w:lang w:val="en-GB"/>
        </w:rPr>
        <w:t xml:space="preserve"> models built on 25</w:t>
      </w:r>
      <w:r>
        <w:rPr>
          <w:rFonts w:hint="eastAsia" w:eastAsia="宋体"/>
          <w:lang w:val="en-US" w:eastAsia="zh-CN"/>
        </w:rPr>
        <w:t xml:space="preserve"> </w:t>
      </w:r>
      <w:r>
        <w:rPr>
          <w:rFonts w:hint="eastAsia"/>
          <w:lang w:val="en-GB"/>
        </w:rPr>
        <w:t>%</w:t>
      </w:r>
      <w:r>
        <w:rPr>
          <w:rFonts w:hint="eastAsia" w:eastAsia="宋体"/>
          <w:lang w:val="en-US" w:eastAsia="zh-CN"/>
        </w:rPr>
        <w:t xml:space="preserve"> </w:t>
      </w:r>
      <w:r>
        <w:rPr>
          <w:rFonts w:hint="eastAsia"/>
          <w:lang w:val="en-GB"/>
        </w:rPr>
        <w:t>MOFs data performed poorly on remaining 75% MOF</w:t>
      </w:r>
      <w:r>
        <w:rPr>
          <w:rFonts w:hint="eastAsia" w:eastAsia="宋体"/>
          <w:lang w:val="en-US" w:eastAsia="zh-CN"/>
        </w:rPr>
        <w:t>s</w:t>
      </w:r>
      <w:r>
        <w:rPr>
          <w:rFonts w:hint="eastAsia"/>
          <w:lang w:val="en-GB"/>
        </w:rPr>
        <w:t xml:space="preserve"> performance predictions.</w:t>
      </w:r>
      <w:r>
        <w:rPr>
          <w:rFonts w:hint="eastAsia" w:eastAsia="宋体"/>
          <w:lang w:val="en-US" w:eastAsia="zh-CN"/>
        </w:rPr>
        <w:t xml:space="preserve"> To improve model</w:t>
      </w:r>
      <w:r>
        <w:rPr>
          <w:rFonts w:hint="default" w:eastAsia="宋体"/>
          <w:lang w:val="en-US" w:eastAsia="zh-CN"/>
        </w:rPr>
        <w:t>’</w:t>
      </w:r>
      <w:r>
        <w:rPr>
          <w:rFonts w:hint="eastAsia" w:eastAsia="宋体"/>
          <w:lang w:val="en-US" w:eastAsia="zh-CN"/>
        </w:rPr>
        <w:t>s accuracy, we can further screen the modeling features, enlarge the dataset, or adjust the model structure.</w:t>
      </w:r>
    </w:p>
    <w:p>
      <w:pPr>
        <w:pStyle w:val="31"/>
      </w:pPr>
      <w:r>
        <w:t>References</w:t>
      </w:r>
    </w:p>
    <w:p>
      <w:pPr>
        <w:pStyle w:val="32"/>
        <w:numPr>
          <w:ilvl w:val="0"/>
          <w:numId w:val="3"/>
        </w:numPr>
        <w:rPr>
          <w:rFonts w:hint="eastAsia"/>
          <w:lang w:val="en-US"/>
        </w:rPr>
      </w:pPr>
      <w:r>
        <w:rPr>
          <w:rFonts w:hint="eastAsia"/>
          <w:lang w:val="en-US"/>
        </w:rPr>
        <w:t>Phakpeetinan,  A.</w:t>
      </w:r>
      <w:r>
        <w:rPr>
          <w:rFonts w:hint="eastAsia" w:eastAsia="宋体"/>
          <w:lang w:val="en-US" w:eastAsia="zh-CN"/>
        </w:rPr>
        <w:t xml:space="preserve"> </w:t>
      </w:r>
      <w:r>
        <w:rPr>
          <w:rFonts w:hint="eastAsia"/>
          <w:lang w:val="en-US"/>
        </w:rPr>
        <w:t>Chianpairot, E.</w:t>
      </w:r>
      <w:r>
        <w:rPr>
          <w:rFonts w:hint="eastAsia" w:eastAsia="宋体"/>
          <w:lang w:val="en-US" w:eastAsia="zh-CN"/>
        </w:rPr>
        <w:t xml:space="preserve"> </w:t>
      </w:r>
      <w:r>
        <w:rPr>
          <w:rFonts w:hint="eastAsia"/>
          <w:lang w:val="en-US"/>
        </w:rPr>
        <w:t>Viyanit,  F.</w:t>
      </w:r>
      <w:r>
        <w:rPr>
          <w:rFonts w:hint="eastAsia" w:eastAsia="宋体"/>
          <w:lang w:val="en-US" w:eastAsia="zh-CN"/>
        </w:rPr>
        <w:t xml:space="preserve"> </w:t>
      </w:r>
      <w:r>
        <w:rPr>
          <w:rFonts w:hint="eastAsia"/>
          <w:lang w:val="en-US"/>
        </w:rPr>
        <w:t>Hartung, and G.</w:t>
      </w:r>
      <w:r>
        <w:rPr>
          <w:rFonts w:hint="eastAsia" w:eastAsia="宋体"/>
          <w:lang w:val="en-US" w:eastAsia="zh-CN"/>
        </w:rPr>
        <w:t xml:space="preserve"> </w:t>
      </w:r>
      <w:r>
        <w:rPr>
          <w:rFonts w:hint="eastAsia"/>
          <w:lang w:val="en-US"/>
        </w:rPr>
        <w:t>Lothongkum</w:t>
      </w:r>
      <w:r>
        <w:rPr>
          <w:rFonts w:hint="eastAsia" w:eastAsia="宋体"/>
          <w:lang w:val="en-US" w:eastAsia="zh-CN"/>
        </w:rPr>
        <w:t>,</w:t>
      </w:r>
      <w:r>
        <w:rPr>
          <w:rFonts w:hint="eastAsia"/>
          <w:lang w:val="en-US"/>
        </w:rPr>
        <w:t xml:space="preserve"> 2016</w:t>
      </w:r>
      <w:r>
        <w:rPr>
          <w:rFonts w:hint="eastAsia" w:eastAsia="宋体"/>
          <w:lang w:val="en-US" w:eastAsia="zh-CN"/>
        </w:rPr>
        <w:t xml:space="preserve">, </w:t>
      </w:r>
      <w:r>
        <w:rPr>
          <w:rFonts w:hint="eastAsia"/>
          <w:lang w:val="en-US"/>
        </w:rPr>
        <w:t xml:space="preserve">Effects of nitrogen and hydrogen in argon shielding gas on bead profile, delta-ferrite and nitrogen contents of the pulsed GTAW welds of AISI 316L stainless steel. Materials Testing, Vol. 58 (Issue 6), pp. 489-494. </w:t>
      </w:r>
    </w:p>
    <w:p>
      <w:pPr>
        <w:pStyle w:val="32"/>
        <w:rPr>
          <w:rFonts w:hint="eastAsia"/>
          <w:lang w:val="en-US"/>
        </w:rPr>
      </w:pPr>
      <w:r>
        <w:rPr>
          <w:rFonts w:hint="eastAsia"/>
          <w:lang w:val="en-US"/>
        </w:rPr>
        <w:t>P</w:t>
      </w:r>
      <w:r>
        <w:rPr>
          <w:rFonts w:hint="eastAsia" w:eastAsia="宋体"/>
          <w:lang w:val="en-US" w:eastAsia="zh-CN"/>
        </w:rPr>
        <w:t>.</w:t>
      </w:r>
      <w:r>
        <w:rPr>
          <w:rFonts w:hint="eastAsia"/>
          <w:lang w:val="en-US"/>
        </w:rPr>
        <w:t>Camille, H</w:t>
      </w:r>
      <w:r>
        <w:rPr>
          <w:rFonts w:hint="eastAsia" w:eastAsia="宋体"/>
          <w:lang w:val="en-US" w:eastAsia="zh-CN"/>
        </w:rPr>
        <w:t xml:space="preserve">. </w:t>
      </w:r>
      <w:r>
        <w:rPr>
          <w:rFonts w:hint="eastAsia"/>
          <w:lang w:val="en-US"/>
        </w:rPr>
        <w:t>Eduard</w:t>
      </w:r>
      <w:r>
        <w:rPr>
          <w:rFonts w:hint="eastAsia" w:eastAsia="宋体"/>
          <w:lang w:val="en-US" w:eastAsia="zh-CN"/>
        </w:rPr>
        <w:t>,</w:t>
      </w:r>
      <w:r>
        <w:rPr>
          <w:rFonts w:hint="eastAsia"/>
          <w:lang w:val="en-US"/>
        </w:rPr>
        <w:t xml:space="preserve">  F</w:t>
      </w:r>
      <w:r>
        <w:rPr>
          <w:rFonts w:hint="eastAsia" w:eastAsia="宋体"/>
          <w:lang w:val="en-US" w:eastAsia="zh-CN"/>
        </w:rPr>
        <w:t xml:space="preserve">. </w:t>
      </w:r>
      <w:r>
        <w:rPr>
          <w:rFonts w:hint="eastAsia"/>
          <w:lang w:val="en-US"/>
        </w:rPr>
        <w:t>Pierre,  N</w:t>
      </w:r>
      <w:r>
        <w:rPr>
          <w:rFonts w:hint="eastAsia" w:eastAsia="宋体"/>
          <w:lang w:val="en-US" w:eastAsia="zh-CN"/>
        </w:rPr>
        <w:t xml:space="preserve">. </w:t>
      </w:r>
      <w:r>
        <w:rPr>
          <w:rFonts w:hint="eastAsia"/>
          <w:lang w:val="en-US"/>
        </w:rPr>
        <w:t>Lars,</w:t>
      </w:r>
      <w:r>
        <w:rPr>
          <w:rFonts w:hint="eastAsia" w:eastAsia="宋体"/>
          <w:lang w:val="en-US" w:eastAsia="zh-CN"/>
        </w:rPr>
        <w:t xml:space="preserve"> 2019, </w:t>
      </w:r>
      <w:r>
        <w:rPr>
          <w:rFonts w:hint="eastAsia"/>
          <w:lang w:val="en-US"/>
        </w:rPr>
        <w:t>Effect of argon and nitrogen atmospheres on the properties of stainless steel 316 L parts produced by laser-powder bed fusion,</w:t>
      </w:r>
      <w:r>
        <w:rPr>
          <w:rFonts w:hint="eastAsia" w:eastAsia="宋体"/>
          <w:lang w:val="en-US" w:eastAsia="zh-CN"/>
        </w:rPr>
        <w:t xml:space="preserve"> </w:t>
      </w:r>
      <w:r>
        <w:rPr>
          <w:rFonts w:hint="eastAsia"/>
          <w:lang w:val="en-US"/>
        </w:rPr>
        <w:t>Materials &amp; Design,Vol</w:t>
      </w:r>
      <w:r>
        <w:rPr>
          <w:rFonts w:hint="eastAsia" w:eastAsia="宋体"/>
          <w:lang w:val="en-US" w:eastAsia="zh-CN"/>
        </w:rPr>
        <w:t>.</w:t>
      </w:r>
      <w:r>
        <w:rPr>
          <w:rFonts w:hint="eastAsia"/>
          <w:lang w:val="en-US"/>
        </w:rPr>
        <w:t xml:space="preserve"> 179,</w:t>
      </w:r>
      <w:r>
        <w:rPr>
          <w:rFonts w:hint="eastAsia" w:eastAsia="宋体"/>
          <w:lang w:val="en-US" w:eastAsia="zh-CN"/>
        </w:rPr>
        <w:t xml:space="preserve"> </w:t>
      </w:r>
      <w:r>
        <w:rPr>
          <w:rFonts w:hint="eastAsia"/>
          <w:lang w:val="en-US"/>
        </w:rPr>
        <w:t>ISSN 0264-1275</w:t>
      </w:r>
    </w:p>
    <w:p>
      <w:pPr>
        <w:pStyle w:val="32"/>
        <w:rPr>
          <w:rFonts w:hint="eastAsia" w:eastAsia="宋体"/>
          <w:lang w:val="en-US" w:eastAsia="zh-CN"/>
        </w:rPr>
      </w:pPr>
      <w:r>
        <w:rPr>
          <w:rFonts w:hint="eastAsia" w:eastAsia="宋体"/>
          <w:lang w:val="en-US" w:eastAsia="zh-CN"/>
        </w:rPr>
        <w:t>S</w:t>
      </w:r>
      <w:r>
        <w:rPr>
          <w:lang w:val="en-US"/>
        </w:rPr>
        <w:t xml:space="preserve">. </w:t>
      </w:r>
      <w:r>
        <w:rPr>
          <w:rFonts w:hint="eastAsia"/>
          <w:lang w:val="en-US"/>
        </w:rPr>
        <w:t>Korkmaz</w:t>
      </w:r>
      <w:r>
        <w:rPr>
          <w:rFonts w:hint="eastAsia" w:eastAsia="宋体"/>
          <w:lang w:val="en-US" w:eastAsia="zh-CN"/>
        </w:rPr>
        <w:t xml:space="preserve">, F. </w:t>
      </w:r>
      <w:r>
        <w:rPr>
          <w:rFonts w:hint="eastAsia"/>
          <w:lang w:val="en-US"/>
        </w:rPr>
        <w:t>Ekici,</w:t>
      </w:r>
      <w:r>
        <w:rPr>
          <w:rFonts w:hint="eastAsia" w:eastAsia="宋体"/>
          <w:lang w:val="en-US" w:eastAsia="zh-CN"/>
        </w:rPr>
        <w:t xml:space="preserve"> S. </w:t>
      </w:r>
      <w:r>
        <w:rPr>
          <w:rFonts w:hint="eastAsia"/>
          <w:lang w:val="en-US"/>
        </w:rPr>
        <w:t>Sül</w:t>
      </w:r>
      <w:r>
        <w:rPr>
          <w:rFonts w:hint="eastAsia" w:eastAsia="宋体"/>
          <w:lang w:val="en-US" w:eastAsia="zh-CN"/>
        </w:rPr>
        <w:t xml:space="preserve">, 2015, </w:t>
      </w:r>
      <w:r>
        <w:rPr>
          <w:rFonts w:hint="eastAsia"/>
          <w:lang w:val="en-US"/>
        </w:rPr>
        <w:t>Argon laser-assisted treatment of benign eyelid lesions</w:t>
      </w:r>
      <w:r>
        <w:rPr>
          <w:rFonts w:hint="eastAsia" w:eastAsia="宋体"/>
          <w:lang w:val="en-US" w:eastAsia="zh-CN"/>
        </w:rPr>
        <w:t>,</w:t>
      </w:r>
      <w:r>
        <w:rPr>
          <w:rFonts w:hint="eastAsia"/>
          <w:lang w:val="en-US"/>
        </w:rPr>
        <w:t xml:space="preserve"> Lasers in Medical Science</w:t>
      </w:r>
      <w:r>
        <w:rPr>
          <w:rFonts w:hint="eastAsia" w:eastAsia="宋体"/>
          <w:lang w:val="en-US" w:eastAsia="zh-CN"/>
        </w:rPr>
        <w:t>, 1435-604X</w:t>
      </w:r>
    </w:p>
    <w:p>
      <w:pPr>
        <w:pStyle w:val="32"/>
        <w:rPr>
          <w:rFonts w:hint="eastAsia" w:eastAsia="宋体"/>
          <w:lang w:val="en-US" w:eastAsia="zh-CN"/>
        </w:rPr>
      </w:pPr>
      <w:r>
        <w:rPr>
          <w:rFonts w:hint="eastAsia" w:eastAsia="宋体"/>
          <w:lang w:val="en-US" w:eastAsia="zh-CN"/>
        </w:rPr>
        <w:t xml:space="preserve">J. Xu, A. Malek, S. Farooq, 2006, Production of Argon from an Oxygen−Argon Mixture by Pressure Swing Adsorption, </w:t>
      </w:r>
      <w:r>
        <w:rPr>
          <w:rFonts w:hint="eastAsia"/>
          <w:lang w:val="en-US"/>
        </w:rPr>
        <w:t>Industrial &amp; Engineering Chemistry Research</w:t>
      </w:r>
      <w:r>
        <w:rPr>
          <w:rFonts w:hint="eastAsia" w:eastAsia="宋体"/>
          <w:lang w:val="en-US" w:eastAsia="zh-CN"/>
        </w:rPr>
        <w:t>,5775-5787</w:t>
      </w:r>
    </w:p>
    <w:p>
      <w:pPr>
        <w:pStyle w:val="32"/>
        <w:rPr>
          <w:rFonts w:hint="eastAsia" w:eastAsia="宋体"/>
          <w:lang w:val="en-US" w:eastAsia="zh-CN"/>
        </w:rPr>
      </w:pPr>
      <w:r>
        <w:rPr>
          <w:rFonts w:hint="eastAsia" w:eastAsia="宋体"/>
          <w:lang w:val="en-US" w:eastAsia="zh-CN"/>
        </w:rPr>
        <w:t>H. C. Gulbalkan, Z. P. Haslak, C. Altintas, 2022, Assessing CH4/N2 separation potential of MOFs, COFs, IL/MOF, MOF/polymer, and COF/polymer composites, Chemical Engineering Journal, 428: 131239</w:t>
      </w:r>
    </w:p>
    <w:p>
      <w:pPr>
        <w:pStyle w:val="32"/>
        <w:rPr>
          <w:rFonts w:hint="eastAsia" w:eastAsia="宋体"/>
          <w:lang w:val="en-US" w:eastAsia="zh-CN"/>
        </w:rPr>
      </w:pPr>
      <w:r>
        <w:rPr>
          <w:rFonts w:hint="eastAsia" w:eastAsia="宋体"/>
          <w:lang w:val="en-US" w:eastAsia="zh-CN"/>
        </w:rPr>
        <w:t>R. Ramprasad, R. Batra, G. Pilania, A. Mannodi-Kanakkithodi, C. Kim, 2017, Machine learning in materials informatics: recent applications and prospects, npj Computational Materials, 2057-3960</w:t>
      </w:r>
    </w:p>
    <w:p>
      <w:pPr>
        <w:pStyle w:val="32"/>
        <w:rPr>
          <w:lang w:val="en-GB"/>
        </w:rPr>
      </w:pPr>
      <w:r>
        <w:rPr>
          <w:rFonts w:hint="eastAsia" w:eastAsia="宋体"/>
          <w:lang w:val="en-US" w:eastAsia="zh-CN"/>
        </w:rPr>
        <w:t xml:space="preserve">Barisoo, Ibarisorhan, 2020, MofFeatures, </w:t>
      </w:r>
      <w:r>
        <w:rPr>
          <w:rFonts w:hint="eastAsia" w:eastAsia="宋体"/>
          <w:lang w:val="en-US" w:eastAsia="zh-CN"/>
        </w:rPr>
        <w:fldChar w:fldCharType="begin"/>
      </w:r>
      <w:r>
        <w:rPr>
          <w:rFonts w:hint="eastAsia" w:eastAsia="宋体"/>
          <w:lang w:val="en-US" w:eastAsia="zh-CN"/>
        </w:rPr>
        <w:instrText xml:space="preserve"> HYPERLINK "https://github.com/davidtangGT/MOF-Features" </w:instrText>
      </w:r>
      <w:r>
        <w:rPr>
          <w:rFonts w:hint="eastAsia" w:eastAsia="宋体"/>
          <w:lang w:val="en-US" w:eastAsia="zh-CN"/>
        </w:rPr>
        <w:fldChar w:fldCharType="separate"/>
      </w:r>
      <w:r>
        <w:rPr>
          <w:rStyle w:val="16"/>
          <w:rFonts w:hint="eastAsia" w:eastAsia="宋体"/>
          <w:lang w:val="en-US" w:eastAsia="zh-CN"/>
        </w:rPr>
        <w:t>https://github.com/davidtangGT/MOF-Features</w:t>
      </w:r>
      <w:r>
        <w:rPr>
          <w:rFonts w:hint="eastAsia" w:eastAsia="宋体"/>
          <w:lang w:val="en-US" w:eastAsia="zh-CN"/>
        </w:rPr>
        <w:fldChar w:fldCharType="end"/>
      </w:r>
    </w:p>
    <w:p>
      <w:pPr>
        <w:pStyle w:val="32"/>
        <w:rPr>
          <w:lang w:val="en-US"/>
        </w:rPr>
      </w:pPr>
    </w:p>
    <w:sectPr>
      <w:headerReference r:id="rId5" w:type="first"/>
      <w:headerReference r:id="rId3" w:type="default"/>
      <w:headerReference r:id="rId4" w:type="even"/>
      <w:type w:val="continuous"/>
      <w:pgSz w:w="11906" w:h="16838"/>
      <w:pgMar w:top="2377" w:right="2410" w:bottom="2892" w:left="2410" w:header="1701" w:footer="2892" w:gutter="0"/>
      <w:cols w:equalWidth="0" w:num="1">
        <w:col w:w="7087"/>
      </w:cols>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Univers">
    <w:altName w:val="Arial"/>
    <w:panose1 w:val="00000000000000000000"/>
    <w:charset w:val="00"/>
    <w:family w:val="swiss"/>
    <w:pitch w:val="default"/>
    <w:sig w:usb0="00000000" w:usb1="00000000" w:usb2="00000000" w:usb3="00000000" w:csb0="0000000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088"/>
        <w:tab w:val="clear" w:pos="7200"/>
      </w:tabs>
      <w:jc w:val="both"/>
      <w:rPr>
        <w:sz w:val="24"/>
      </w:rPr>
    </w:pPr>
    <w:r>
      <w:rPr>
        <w:rFonts w:hint="eastAsia"/>
        <w:i/>
      </w:rPr>
      <w:t>Finding advanced MOFs to capture argon from the air through machine-learning and molecular simulation</w:t>
    </w:r>
    <w:r>
      <w:rPr>
        <w:rStyle w:val="15"/>
        <w:sz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088"/>
        <w:tab w:val="clear" w:pos="7200"/>
      </w:tabs>
    </w:pPr>
    <w:r>
      <w:rPr>
        <w:rStyle w:val="15"/>
      </w:rPr>
      <w:tab/>
    </w:r>
    <w:r>
      <w:rPr>
        <w:rStyle w:val="15"/>
        <w:i/>
      </w:rPr>
      <w:tab/>
    </w:r>
    <w:r>
      <w:rPr>
        <w:rStyle w:val="15"/>
        <w:rFonts w:hint="eastAsia" w:eastAsia="宋体"/>
        <w:i/>
        <w:lang w:val="en-US" w:eastAsia="zh-CN"/>
      </w:rPr>
      <w:t>X. Xiaoyi et 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sz w:val="18"/>
        <w:szCs w:val="18"/>
      </w:rPr>
    </w:pPr>
    <w:r>
      <w:rPr>
        <w:color w:val="auto"/>
        <w:sz w:val="18"/>
        <w:szCs w:val="18"/>
      </w:rPr>
      <w:t>Flavio Manenti, Gintaras V. Reklaitis (Eds.),</w:t>
    </w:r>
    <w:r>
      <w:rPr>
        <w:color w:val="auto"/>
      </w:rPr>
      <w:t xml:space="preserve"> </w:t>
    </w:r>
    <w:r>
      <w:rPr>
        <w:sz w:val="18"/>
        <w:szCs w:val="18"/>
      </w:rPr>
      <w:t xml:space="preserve">Proceedings of the </w:t>
    </w:r>
    <w:r>
      <w:rPr>
        <w:rStyle w:val="39"/>
        <w:sz w:val="18"/>
        <w:szCs w:val="18"/>
        <w:u w:val="none"/>
      </w:rPr>
      <w:t>34</w:t>
    </w:r>
    <w:r>
      <w:rPr>
        <w:rStyle w:val="39"/>
        <w:sz w:val="18"/>
        <w:szCs w:val="18"/>
        <w:u w:val="none"/>
        <w:vertAlign w:val="superscript"/>
      </w:rPr>
      <w:t>th</w:t>
    </w:r>
    <w:r>
      <w:rPr>
        <w:rStyle w:val="39"/>
        <w:sz w:val="18"/>
        <w:szCs w:val="18"/>
        <w:u w:val="none"/>
      </w:rPr>
      <w:t xml:space="preserve"> European Symposium on Computer Aided Process Engineering / 15</w:t>
    </w:r>
    <w:r>
      <w:rPr>
        <w:rStyle w:val="39"/>
        <w:sz w:val="18"/>
        <w:szCs w:val="18"/>
        <w:u w:val="none"/>
        <w:vertAlign w:val="superscript"/>
      </w:rPr>
      <w:t>th</w:t>
    </w:r>
    <w:r>
      <w:rPr>
        <w:rStyle w:val="39"/>
        <w:sz w:val="18"/>
        <w:szCs w:val="18"/>
        <w:u w:val="none"/>
      </w:rPr>
      <w:t xml:space="preserve"> International Symposium on Process Systems Engineerin</w:t>
    </w:r>
    <w:r>
      <w:rPr>
        <w:rStyle w:val="39"/>
        <w:sz w:val="18"/>
        <w:szCs w:val="18"/>
      </w:rPr>
      <w:t>g</w:t>
    </w:r>
    <w:r>
      <w:rPr>
        <w:sz w:val="18"/>
        <w:szCs w:val="18"/>
      </w:rPr>
      <w:t xml:space="preserve"> (ESCAPE34/PSE24), June 2-6, 2024, Florence, Italy</w:t>
    </w:r>
  </w:p>
  <w:p>
    <w:pPr>
      <w:tabs>
        <w:tab w:val="right" w:pos="7086"/>
      </w:tabs>
    </w:pPr>
    <w:r>
      <w:rPr>
        <w:sz w:val="18"/>
        <w:szCs w:val="18"/>
      </w:rPr>
      <w:t>© 2024 Elsevier B.V. All rights reserved.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38217E"/>
    <w:multiLevelType w:val="multilevel"/>
    <w:tmpl w:val="2438217E"/>
    <w:lvl w:ilvl="0" w:tentative="0">
      <w:start w:val="1"/>
      <w:numFmt w:val="decimal"/>
      <w:pStyle w:val="36"/>
      <w:suff w:val="space"/>
      <w:lvlText w:val="Chapter %1"/>
      <w:lvlJc w:val="left"/>
      <w:pPr>
        <w:ind w:left="0" w:firstLine="0"/>
      </w:pPr>
      <w:rPr>
        <w:rFonts w:hint="default"/>
      </w:rPr>
    </w:lvl>
    <w:lvl w:ilvl="1" w:tentative="0">
      <w:start w:val="1"/>
      <w:numFmt w:val="decimal"/>
      <w:pStyle w:val="19"/>
      <w:suff w:val="space"/>
      <w:lvlText w:val="%2."/>
      <w:lvlJc w:val="left"/>
      <w:pPr>
        <w:ind w:left="0" w:firstLine="0"/>
      </w:pPr>
      <w:rPr>
        <w:rFonts w:hint="default"/>
      </w:rPr>
    </w:lvl>
    <w:lvl w:ilvl="2" w:tentative="0">
      <w:start w:val="1"/>
      <w:numFmt w:val="decimal"/>
      <w:pStyle w:val="21"/>
      <w:suff w:val="space"/>
      <w:lvlText w:val="%2.%3."/>
      <w:lvlJc w:val="left"/>
      <w:pPr>
        <w:ind w:left="0" w:firstLine="0"/>
      </w:pPr>
      <w:rPr>
        <w:rFonts w:hint="default"/>
      </w:rPr>
    </w:lvl>
    <w:lvl w:ilvl="3" w:tentative="0">
      <w:start w:val="1"/>
      <w:numFmt w:val="decimal"/>
      <w:pStyle w:val="22"/>
      <w:suff w:val="space"/>
      <w:lvlText w:val="%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3.%4.%5.%6.%7.%8.%9."/>
      <w:lvlJc w:val="left"/>
      <w:pPr>
        <w:ind w:left="0" w:firstLine="0"/>
      </w:pPr>
      <w:rPr>
        <w:rFonts w:hint="default"/>
      </w:rPr>
    </w:lvl>
  </w:abstractNum>
  <w:abstractNum w:abstractNumId="1">
    <w:nsid w:val="2AB1025D"/>
    <w:multiLevelType w:val="multilevel"/>
    <w:tmpl w:val="2AB1025D"/>
    <w:lvl w:ilvl="0" w:tentative="0">
      <w:start w:val="1"/>
      <w:numFmt w:val="decimal"/>
      <w:pStyle w:val="30"/>
      <w:lvlText w:val="%1."/>
      <w:lvlJc w:val="right"/>
      <w:pPr>
        <w:tabs>
          <w:tab w:val="left" w:pos="480"/>
        </w:tabs>
        <w:ind w:left="480" w:hanging="96"/>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6E70068F"/>
    <w:multiLevelType w:val="singleLevel"/>
    <w:tmpl w:val="6E70068F"/>
    <w:lvl w:ilvl="0" w:tentative="0">
      <w:start w:val="16"/>
      <w:numFmt w:val="upperLetter"/>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283"/>
  <w:evenAndOddHeaders w:val="1"/>
  <w:drawingGridHorizontalSpacing w:val="100"/>
  <w:drawingGridVerticalSpacing w:val="136"/>
  <w:displayHorizontalDrawingGridEvery w:val="0"/>
  <w:displayVerticalDrawingGridEvery w:val="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wMDA0YjNiMjUyYjc0NDdhMDhhMjdmN2VjYTI5NGYifQ=="/>
  </w:docVars>
  <w:rsids>
    <w:rsidRoot w:val="00B63237"/>
    <w:rsid w:val="000D3D9B"/>
    <w:rsid w:val="0016032F"/>
    <w:rsid w:val="001879F6"/>
    <w:rsid w:val="001C0148"/>
    <w:rsid w:val="001C757E"/>
    <w:rsid w:val="0020390F"/>
    <w:rsid w:val="00264926"/>
    <w:rsid w:val="003D1582"/>
    <w:rsid w:val="003D7E4C"/>
    <w:rsid w:val="003E41C2"/>
    <w:rsid w:val="0049772C"/>
    <w:rsid w:val="00552EEB"/>
    <w:rsid w:val="006A69BF"/>
    <w:rsid w:val="00711DF4"/>
    <w:rsid w:val="007D70A1"/>
    <w:rsid w:val="008132E8"/>
    <w:rsid w:val="00823407"/>
    <w:rsid w:val="008B0184"/>
    <w:rsid w:val="008C5D02"/>
    <w:rsid w:val="008D2649"/>
    <w:rsid w:val="0090568D"/>
    <w:rsid w:val="009125C9"/>
    <w:rsid w:val="00913879"/>
    <w:rsid w:val="00917661"/>
    <w:rsid w:val="00970E5D"/>
    <w:rsid w:val="0097701C"/>
    <w:rsid w:val="00980A65"/>
    <w:rsid w:val="00A25E70"/>
    <w:rsid w:val="00A33765"/>
    <w:rsid w:val="00A63269"/>
    <w:rsid w:val="00A92377"/>
    <w:rsid w:val="00AB29ED"/>
    <w:rsid w:val="00AE4BD8"/>
    <w:rsid w:val="00B4388F"/>
    <w:rsid w:val="00B63237"/>
    <w:rsid w:val="00C960DC"/>
    <w:rsid w:val="00D02C75"/>
    <w:rsid w:val="00D10E22"/>
    <w:rsid w:val="00D13D2C"/>
    <w:rsid w:val="00DC2F94"/>
    <w:rsid w:val="00DD3D9E"/>
    <w:rsid w:val="00DD7908"/>
    <w:rsid w:val="00E82297"/>
    <w:rsid w:val="00EF39FD"/>
    <w:rsid w:val="00F06842"/>
    <w:rsid w:val="00F107FD"/>
    <w:rsid w:val="00FB64A8"/>
    <w:rsid w:val="031C1F1C"/>
    <w:rsid w:val="28035FB0"/>
    <w:rsid w:val="2A383867"/>
    <w:rsid w:val="36055FB1"/>
    <w:rsid w:val="39B520FA"/>
    <w:rsid w:val="5A1A1F4C"/>
    <w:rsid w:val="60EE6452"/>
    <w:rsid w:val="6A4A00CC"/>
    <w:rsid w:val="6BA459A6"/>
    <w:rsid w:val="74982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name="footnote text"/>
    <w:lsdException w:qFormat="1" w:unhideWhenUsed="0" w:uiPriority="0" w:name="annotation text"/>
    <w:lsdException w:unhideWhenUsed="0" w:uiPriority="0"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nhideWhenUsed="0" w:uiPriority="0" w:semiHidden="0" w:name="page number"/>
    <w:lsdException w:unhideWhenUsed="0"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GB" w:eastAsia="en-US" w:bidi="ar-SA"/>
    </w:rPr>
  </w:style>
  <w:style w:type="paragraph" w:styleId="2">
    <w:name w:val="heading 3"/>
    <w:basedOn w:val="1"/>
    <w:next w:val="1"/>
    <w:qFormat/>
    <w:uiPriority w:val="0"/>
    <w:pPr>
      <w:keepNext/>
      <w:spacing w:before="240" w:after="60"/>
      <w:outlineLvl w:val="2"/>
    </w:pPr>
    <w:rPr>
      <w:rFonts w:ascii="Arial" w:hAnsi="Arial" w:cs="Arial"/>
      <w:b/>
      <w:bCs/>
      <w:sz w:val="26"/>
      <w:szCs w:val="26"/>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caption"/>
    <w:basedOn w:val="4"/>
    <w:next w:val="4"/>
    <w:qFormat/>
    <w:uiPriority w:val="0"/>
  </w:style>
  <w:style w:type="paragraph" w:customStyle="1" w:styleId="4">
    <w:name w:val="Els-caption"/>
    <w:uiPriority w:val="0"/>
    <w:pPr>
      <w:keepLines/>
      <w:spacing w:before="100" w:after="120"/>
    </w:pPr>
    <w:rPr>
      <w:rFonts w:ascii="Times New Roman" w:hAnsi="Times New Roman" w:eastAsia="Times New Roman" w:cs="Times New Roman"/>
      <w:sz w:val="18"/>
      <w:lang w:val="en-US" w:eastAsia="en-US" w:bidi="ar-SA"/>
    </w:rPr>
  </w:style>
  <w:style w:type="paragraph" w:styleId="5">
    <w:name w:val="annotation text"/>
    <w:basedOn w:val="1"/>
    <w:semiHidden/>
    <w:qFormat/>
    <w:uiPriority w:val="0"/>
  </w:style>
  <w:style w:type="paragraph" w:styleId="6">
    <w:name w:val="Balloon Text"/>
    <w:basedOn w:val="1"/>
    <w:semiHidden/>
    <w:uiPriority w:val="0"/>
    <w:rPr>
      <w:rFonts w:ascii="Tahoma" w:hAnsi="Tahoma" w:cs="Tahoma"/>
      <w:sz w:val="16"/>
      <w:szCs w:val="16"/>
    </w:rPr>
  </w:style>
  <w:style w:type="paragraph" w:styleId="7">
    <w:name w:val="footer"/>
    <w:basedOn w:val="8"/>
    <w:uiPriority w:val="0"/>
    <w:pPr>
      <w:tabs>
        <w:tab w:val="center" w:pos="3600"/>
        <w:tab w:val="right" w:pos="7200"/>
      </w:tabs>
    </w:pPr>
  </w:style>
  <w:style w:type="paragraph" w:styleId="8">
    <w:name w:val="header"/>
    <w:uiPriority w:val="0"/>
    <w:pPr>
      <w:tabs>
        <w:tab w:val="center" w:pos="3600"/>
        <w:tab w:val="right" w:pos="7200"/>
      </w:tabs>
      <w:spacing w:line="200" w:lineRule="atLeast"/>
    </w:pPr>
    <w:rPr>
      <w:rFonts w:ascii="Times New Roman" w:hAnsi="Times New Roman" w:eastAsia="Times New Roman" w:cs="Times New Roman"/>
      <w:lang w:val="en-GB" w:eastAsia="en-US" w:bidi="ar-SA"/>
    </w:rPr>
  </w:style>
  <w:style w:type="paragraph" w:styleId="9">
    <w:name w:val="footnote text"/>
    <w:basedOn w:val="1"/>
    <w:semiHidden/>
    <w:uiPriority w:val="0"/>
    <w:rPr>
      <w:rFonts w:ascii="Univers" w:hAnsi="Univers"/>
    </w:rPr>
  </w:style>
  <w:style w:type="paragraph" w:styleId="10">
    <w:name w:val="annotation subject"/>
    <w:basedOn w:val="5"/>
    <w:next w:val="5"/>
    <w:semiHidden/>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ndnote reference"/>
    <w:basedOn w:val="13"/>
    <w:semiHidden/>
    <w:uiPriority w:val="0"/>
    <w:rPr>
      <w:vertAlign w:val="superscript"/>
    </w:rPr>
  </w:style>
  <w:style w:type="character" w:styleId="15">
    <w:name w:val="page number"/>
    <w:basedOn w:val="13"/>
    <w:uiPriority w:val="0"/>
    <w:rPr>
      <w:sz w:val="20"/>
      <w:szCs w:val="20"/>
    </w:rPr>
  </w:style>
  <w:style w:type="character" w:styleId="16">
    <w:name w:val="Hyperlink"/>
    <w:basedOn w:val="13"/>
    <w:uiPriority w:val="0"/>
    <w:rPr>
      <w:color w:val="0000FF"/>
      <w:u w:val="single"/>
    </w:rPr>
  </w:style>
  <w:style w:type="character" w:styleId="17">
    <w:name w:val="annotation reference"/>
    <w:basedOn w:val="13"/>
    <w:semiHidden/>
    <w:uiPriority w:val="0"/>
    <w:rPr>
      <w:sz w:val="16"/>
      <w:szCs w:val="16"/>
    </w:rPr>
  </w:style>
  <w:style w:type="character" w:styleId="18">
    <w:name w:val="footnote reference"/>
    <w:semiHidden/>
    <w:uiPriority w:val="0"/>
    <w:rPr>
      <w:vertAlign w:val="superscript"/>
    </w:rPr>
  </w:style>
  <w:style w:type="paragraph" w:customStyle="1" w:styleId="19">
    <w:name w:val="Els-1storder-head"/>
    <w:basedOn w:val="20"/>
    <w:next w:val="20"/>
    <w:uiPriority w:val="0"/>
    <w:pPr>
      <w:keepNext/>
      <w:numPr>
        <w:ilvl w:val="1"/>
        <w:numId w:val="1"/>
      </w:numPr>
      <w:suppressAutoHyphens/>
      <w:spacing w:before="240" w:after="60" w:line="240" w:lineRule="exact"/>
    </w:pPr>
    <w:rPr>
      <w:b/>
      <w:sz w:val="22"/>
    </w:rPr>
  </w:style>
  <w:style w:type="paragraph" w:customStyle="1" w:styleId="20">
    <w:name w:val="Els-body-text"/>
    <w:uiPriority w:val="0"/>
    <w:pPr>
      <w:jc w:val="both"/>
    </w:pPr>
    <w:rPr>
      <w:rFonts w:ascii="Times New Roman" w:hAnsi="Times New Roman" w:eastAsia="Times New Roman" w:cs="Times New Roman"/>
      <w:lang w:val="en-US" w:eastAsia="en-US" w:bidi="ar-SA"/>
    </w:rPr>
  </w:style>
  <w:style w:type="paragraph" w:customStyle="1" w:styleId="21">
    <w:name w:val="Els-2ndorder-head"/>
    <w:basedOn w:val="20"/>
    <w:next w:val="20"/>
    <w:uiPriority w:val="0"/>
    <w:pPr>
      <w:keepNext/>
      <w:numPr>
        <w:ilvl w:val="2"/>
        <w:numId w:val="1"/>
      </w:numPr>
      <w:suppressAutoHyphens/>
      <w:spacing w:before="80"/>
    </w:pPr>
    <w:rPr>
      <w:i/>
    </w:rPr>
  </w:style>
  <w:style w:type="paragraph" w:customStyle="1" w:styleId="22">
    <w:name w:val="Els-3rdorder-head"/>
    <w:basedOn w:val="20"/>
    <w:next w:val="20"/>
    <w:uiPriority w:val="0"/>
    <w:pPr>
      <w:keepNext/>
      <w:numPr>
        <w:ilvl w:val="3"/>
        <w:numId w:val="1"/>
      </w:numPr>
      <w:suppressAutoHyphens/>
      <w:spacing w:before="60"/>
    </w:pPr>
    <w:rPr>
      <w:i/>
    </w:rPr>
  </w:style>
  <w:style w:type="paragraph" w:customStyle="1" w:styleId="23">
    <w:name w:val="Els-Affiliation"/>
    <w:uiPriority w:val="0"/>
    <w:pPr>
      <w:suppressAutoHyphens/>
      <w:spacing w:line="240" w:lineRule="exact"/>
    </w:pPr>
    <w:rPr>
      <w:rFonts w:ascii="Times New Roman" w:hAnsi="Times New Roman" w:eastAsia="Times New Roman" w:cs="Times New Roman"/>
      <w:i/>
      <w:lang w:val="en-GB" w:eastAsia="en-US" w:bidi="ar-SA"/>
    </w:rPr>
  </w:style>
  <w:style w:type="paragraph" w:customStyle="1" w:styleId="24">
    <w:name w:val="Els-Author"/>
    <w:next w:val="23"/>
    <w:uiPriority w:val="0"/>
    <w:pPr>
      <w:keepNext/>
      <w:suppressAutoHyphens/>
      <w:spacing w:after="60" w:line="310" w:lineRule="exact"/>
    </w:pPr>
    <w:rPr>
      <w:rFonts w:ascii="Times New Roman" w:hAnsi="Times New Roman" w:eastAsia="Times New Roman" w:cs="Times New Roman"/>
      <w:sz w:val="22"/>
      <w:lang w:val="en-GB" w:eastAsia="en-US" w:bidi="ar-SA"/>
    </w:rPr>
  </w:style>
  <w:style w:type="paragraph" w:customStyle="1" w:styleId="25">
    <w:name w:val="Els-bulletlist"/>
    <w:basedOn w:val="20"/>
    <w:uiPriority w:val="0"/>
    <w:pPr>
      <w:tabs>
        <w:tab w:val="left" w:pos="240"/>
        <w:tab w:val="left" w:pos="360"/>
      </w:tabs>
      <w:ind w:left="240" w:hanging="240"/>
      <w:jc w:val="left"/>
    </w:pPr>
  </w:style>
  <w:style w:type="paragraph" w:customStyle="1" w:styleId="26">
    <w:name w:val="Els-chem-equation"/>
    <w:basedOn w:val="20"/>
    <w:next w:val="20"/>
    <w:uiPriority w:val="0"/>
    <w:pPr>
      <w:tabs>
        <w:tab w:val="right" w:pos="7088"/>
      </w:tabs>
      <w:spacing w:before="120" w:after="120"/>
    </w:pPr>
    <w:rPr>
      <w:lang w:val="en-GB"/>
    </w:rPr>
  </w:style>
  <w:style w:type="paragraph" w:customStyle="1" w:styleId="27">
    <w:name w:val="Els-equation"/>
    <w:basedOn w:val="20"/>
    <w:next w:val="20"/>
    <w:uiPriority w:val="0"/>
    <w:pPr>
      <w:tabs>
        <w:tab w:val="right" w:pos="7088"/>
      </w:tabs>
      <w:spacing w:before="120" w:after="120"/>
    </w:pPr>
    <w:rPr>
      <w:i/>
      <w:lang w:val="en-GB"/>
    </w:rPr>
  </w:style>
  <w:style w:type="paragraph" w:customStyle="1" w:styleId="28">
    <w:name w:val="Els-footnote"/>
    <w:uiPriority w:val="0"/>
    <w:pPr>
      <w:keepLines/>
      <w:widowControl w:val="0"/>
      <w:ind w:left="120" w:hanging="120"/>
    </w:pPr>
    <w:rPr>
      <w:rFonts w:ascii="Times New Roman" w:hAnsi="Times New Roman" w:eastAsia="Times New Roman" w:cs="Times New Roman"/>
      <w:sz w:val="18"/>
      <w:lang w:val="en-US" w:eastAsia="en-US" w:bidi="ar-SA"/>
    </w:rPr>
  </w:style>
  <w:style w:type="paragraph" w:customStyle="1" w:styleId="29">
    <w:name w:val="Els-numlist"/>
    <w:basedOn w:val="20"/>
    <w:uiPriority w:val="0"/>
    <w:pPr>
      <w:tabs>
        <w:tab w:val="left" w:pos="240"/>
        <w:tab w:val="left" w:pos="360"/>
      </w:tabs>
      <w:ind w:left="240" w:hanging="240"/>
      <w:jc w:val="left"/>
    </w:pPr>
  </w:style>
  <w:style w:type="paragraph" w:customStyle="1" w:styleId="30">
    <w:name w:val="Els-reference"/>
    <w:uiPriority w:val="0"/>
    <w:pPr>
      <w:numPr>
        <w:ilvl w:val="0"/>
        <w:numId w:val="2"/>
      </w:numPr>
      <w:ind w:left="482"/>
    </w:pPr>
    <w:rPr>
      <w:rFonts w:ascii="Times New Roman" w:hAnsi="Times New Roman" w:eastAsia="Times New Roman" w:cs="Times New Roman"/>
      <w:sz w:val="18"/>
      <w:lang w:val="en-GB" w:eastAsia="en-US" w:bidi="ar-SA"/>
    </w:rPr>
  </w:style>
  <w:style w:type="paragraph" w:customStyle="1" w:styleId="31">
    <w:name w:val="Els-reference-head"/>
    <w:basedOn w:val="20"/>
    <w:next w:val="32"/>
    <w:uiPriority w:val="0"/>
    <w:pPr>
      <w:keepNext/>
      <w:spacing w:before="240" w:after="60"/>
    </w:pPr>
    <w:rPr>
      <w:b/>
      <w:sz w:val="22"/>
      <w:szCs w:val="22"/>
    </w:rPr>
  </w:style>
  <w:style w:type="paragraph" w:customStyle="1" w:styleId="32">
    <w:name w:val="Els-reference no-number"/>
    <w:basedOn w:val="30"/>
    <w:uiPriority w:val="0"/>
    <w:pPr>
      <w:numPr>
        <w:numId w:val="0"/>
      </w:numPr>
      <w:ind w:left="240" w:hanging="240"/>
    </w:pPr>
  </w:style>
  <w:style w:type="paragraph" w:customStyle="1" w:styleId="33">
    <w:name w:val="Els-table-text"/>
    <w:uiPriority w:val="0"/>
    <w:pPr>
      <w:keepNext/>
      <w:spacing w:after="80" w:line="240" w:lineRule="exact"/>
    </w:pPr>
    <w:rPr>
      <w:rFonts w:ascii="Times New Roman" w:hAnsi="Times New Roman" w:eastAsia="Times New Roman" w:cs="Times New Roman"/>
      <w:sz w:val="18"/>
      <w:lang w:val="en-US" w:eastAsia="en-US" w:bidi="ar-SA"/>
    </w:rPr>
  </w:style>
  <w:style w:type="paragraph" w:customStyle="1" w:styleId="34">
    <w:name w:val="Els-Title"/>
    <w:next w:val="24"/>
    <w:uiPriority w:val="0"/>
    <w:pPr>
      <w:suppressAutoHyphens/>
      <w:spacing w:before="240" w:after="120" w:line="360" w:lineRule="exact"/>
    </w:pPr>
    <w:rPr>
      <w:rFonts w:ascii="Times New Roman" w:hAnsi="Times New Roman" w:eastAsia="Times New Roman" w:cs="Times New Roman"/>
      <w:b/>
      <w:sz w:val="32"/>
      <w:lang w:val="en-US" w:eastAsia="en-US" w:bidi="ar-SA"/>
    </w:rPr>
  </w:style>
  <w:style w:type="character" w:customStyle="1" w:styleId="35">
    <w:name w:val="MTEquationSection"/>
    <w:basedOn w:val="13"/>
    <w:qFormat/>
    <w:uiPriority w:val="0"/>
    <w:rPr>
      <w:vanish/>
      <w:color w:val="FF0000"/>
    </w:rPr>
  </w:style>
  <w:style w:type="paragraph" w:customStyle="1" w:styleId="36">
    <w:name w:val="Els-Chapter no"/>
    <w:qFormat/>
    <w:uiPriority w:val="0"/>
    <w:pPr>
      <w:numPr>
        <w:ilvl w:val="0"/>
        <w:numId w:val="1"/>
      </w:numPr>
      <w:spacing w:before="907" w:line="260" w:lineRule="exact"/>
    </w:pPr>
    <w:rPr>
      <w:rFonts w:ascii="Times New Roman" w:hAnsi="Times New Roman" w:eastAsia="Times New Roman" w:cs="Times New Roman"/>
      <w:sz w:val="24"/>
      <w:szCs w:val="24"/>
      <w:lang w:val="en-US" w:eastAsia="en-US" w:bidi="ar-SA"/>
    </w:rPr>
  </w:style>
  <w:style w:type="character" w:customStyle="1" w:styleId="37">
    <w:name w:val="Els-caption Char"/>
    <w:basedOn w:val="13"/>
    <w:qFormat/>
    <w:uiPriority w:val="0"/>
    <w:rPr>
      <w:sz w:val="18"/>
      <w:lang w:val="en-US" w:eastAsia="en-US" w:bidi="ar-SA"/>
    </w:rPr>
  </w:style>
  <w:style w:type="paragraph" w:customStyle="1" w:styleId="38">
    <w:name w:val="Els-Abstract"/>
    <w:basedOn w:val="19"/>
    <w:next w:val="20"/>
    <w:qFormat/>
    <w:uiPriority w:val="0"/>
    <w:pPr>
      <w:numPr>
        <w:ilvl w:val="0"/>
        <w:numId w:val="0"/>
      </w:numPr>
    </w:pPr>
  </w:style>
  <w:style w:type="character" w:customStyle="1" w:styleId="39">
    <w:name w:val="underline1"/>
    <w:basedOn w:val="13"/>
    <w:qFormat/>
    <w:uiPriority w:val="0"/>
    <w:rPr>
      <w:u w:val="single"/>
    </w:rPr>
  </w:style>
  <w:style w:type="paragraph" w:customStyle="1" w:styleId="40">
    <w:name w:val="Elsevier Body Text Centred No space"/>
    <w:basedOn w:val="1"/>
    <w:qFormat/>
    <w:uiPriority w:val="0"/>
    <w:pPr>
      <w:jc w:val="center"/>
    </w:pPr>
    <w:rPr>
      <w:bCs/>
      <w:iCs/>
      <w:color w:val="000000" w:themeColor="text1"/>
      <w:sz w:val="22"/>
      <w:szCs w:val="24"/>
      <w:lang w:val="en-US"/>
      <w14:textFill>
        <w14:solidFill>
          <w14:schemeClr w14:val="tx1"/>
        </w14:solidFill>
      </w14:textFill>
    </w:rPr>
  </w:style>
  <w:style w:type="paragraph" w:customStyle="1" w:styleId="41">
    <w:name w:val="表格内内容"/>
    <w:basedOn w:val="1"/>
    <w:qFormat/>
    <w:uiPriority w:val="0"/>
    <w:pPr>
      <w:spacing w:line="240" w:lineRule="auto"/>
      <w:ind w:firstLine="0" w:firstLineChars="0"/>
      <w:jc w:val="center"/>
    </w:pPr>
    <w:rPr>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HSUlKQUFBQUFBRGdtUDhQdkEyM0RycnJSUjhBQUFBQVNVVk9SSzVDWUlJPSIsCgkiVGhlbWUiIDogIiIsCgkiVHlwZSIgOiAiZmxvdyIsCgkiVmVyc2lvbiIgOiAiMTk0Igp9Cg=="/>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43E2F4-26EE-44BD-8E75-3C13B71AC8C0}">
  <ds:schemaRefs/>
</ds:datastoreItem>
</file>

<file path=docProps/app.xml><?xml version="1.0" encoding="utf-8"?>
<Properties xmlns="http://schemas.openxmlformats.org/officeDocument/2006/extended-properties" xmlns:vt="http://schemas.openxmlformats.org/officeDocument/2006/docPropsVTypes">
  <Template>Chapter.dotx</Template>
  <Company>Elsevier Science</Company>
  <Pages>4</Pages>
  <Words>1255</Words>
  <Characters>6416</Characters>
  <Lines>125</Lines>
  <Paragraphs>62</Paragraphs>
  <TotalTime>13</TotalTime>
  <ScaleCrop>false</ScaleCrop>
  <LinksUpToDate>false</LinksUpToDate>
  <CharactersWithSpaces>7609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2023-10-02T07:50:00Z</dcterms:created>
  <dc:creator>Kostas</dc:creator>
  <cp:lastModifiedBy>眼带笑意。</cp:lastModifiedBy>
  <cp:lastPrinted>2004-12-17T09:20:00Z</cp:lastPrinted>
  <dcterms:modified xsi:type="dcterms:W3CDTF">2023-12-13T08:32:33Z</dcterms:modified>
  <dc:title>Chapter</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KSOProductBuildVer">
    <vt:lpwstr>2052-12.1.0.15990</vt:lpwstr>
  </property>
  <property fmtid="{D5CDD505-2E9C-101B-9397-08002B2CF9AE}" pid="11" name="ICV">
    <vt:lpwstr>25B4593231A7405B81C38B71FDCE443A_13</vt:lpwstr>
  </property>
</Properties>
</file>