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E67F" w14:textId="096AD81F" w:rsidR="00DD3D9E" w:rsidRPr="00B4388F" w:rsidRDefault="005005DC">
      <w:pPr>
        <w:pStyle w:val="Els-Title"/>
        <w:rPr>
          <w:color w:val="000000" w:themeColor="text1"/>
        </w:rPr>
      </w:pPr>
      <w:r>
        <w:rPr>
          <w:color w:val="000000" w:themeColor="text1"/>
        </w:rPr>
        <w:t>Model</w:t>
      </w:r>
      <w:r w:rsidR="00F351B0">
        <w:rPr>
          <w:color w:val="000000" w:themeColor="text1"/>
        </w:rPr>
        <w:t>l</w:t>
      </w:r>
      <w:r>
        <w:rPr>
          <w:color w:val="000000" w:themeColor="text1"/>
        </w:rPr>
        <w:t>ing the Reactive Oxygen Species Initiated Amyloid Aggregation and Inhibitory Action of Chlorogenic Acid</w:t>
      </w:r>
    </w:p>
    <w:p w14:paraId="15887E4E" w14:textId="1CF661CF" w:rsidR="00390777" w:rsidRDefault="00390777" w:rsidP="00623B00">
      <w:pPr>
        <w:pStyle w:val="Els-Author"/>
        <w:rPr>
          <w:vertAlign w:val="superscript"/>
        </w:rPr>
      </w:pPr>
      <w:r>
        <w:t>Abdul Majid,</w:t>
      </w:r>
      <w:r w:rsidR="00964741">
        <w:rPr>
          <w:vertAlign w:val="superscript"/>
        </w:rPr>
        <w:t>a</w:t>
      </w:r>
      <w:r w:rsidR="00964741">
        <w:t xml:space="preserve"> San</w:t>
      </w:r>
      <w:r w:rsidR="003C58A8">
        <w:t>j</w:t>
      </w:r>
      <w:r w:rsidR="00964741">
        <w:t>eev Garg</w:t>
      </w:r>
      <w:r w:rsidR="00964741">
        <w:rPr>
          <w:vertAlign w:val="superscript"/>
        </w:rPr>
        <w:t>b</w:t>
      </w:r>
    </w:p>
    <w:p w14:paraId="119662AC" w14:textId="22182A0D" w:rsidR="00964741" w:rsidRPr="00623B00" w:rsidRDefault="00504405" w:rsidP="007F6554">
      <w:pPr>
        <w:pStyle w:val="Els-Affiliation"/>
        <w:spacing w:line="276" w:lineRule="auto"/>
      </w:pPr>
      <w:r w:rsidRPr="00623B00">
        <w:rPr>
          <w:vertAlign w:val="superscript"/>
        </w:rPr>
        <w:t>a</w:t>
      </w:r>
      <w:r w:rsidR="00623B00" w:rsidRPr="00623B00">
        <w:rPr>
          <w:vertAlign w:val="superscript"/>
        </w:rPr>
        <w:t xml:space="preserve">,b </w:t>
      </w:r>
      <w:r w:rsidRPr="00623B00">
        <w:rPr>
          <w:vertAlign w:val="superscript"/>
        </w:rPr>
        <w:t xml:space="preserve"> </w:t>
      </w:r>
      <w:r w:rsidR="00623B00" w:rsidRPr="00623B00">
        <w:t>Department</w:t>
      </w:r>
      <w:r w:rsidR="00623B00" w:rsidRPr="00623B00">
        <w:rPr>
          <w:rFonts w:eastAsia="Calibri"/>
          <w:lang w:val="en-IN" w:bidi="hi-IN"/>
        </w:rPr>
        <w:t xml:space="preserve"> of Chemical Engineering, Indian Institute of Technology Kanpur, Kanpur</w:t>
      </w:r>
      <w:r w:rsidR="000D2B0B">
        <w:rPr>
          <w:rFonts w:eastAsia="Calibri"/>
          <w:lang w:val="en-IN" w:bidi="hi-IN"/>
        </w:rPr>
        <w:t xml:space="preserve">, </w:t>
      </w:r>
      <w:r w:rsidR="00623B00" w:rsidRPr="00623B00">
        <w:rPr>
          <w:rFonts w:eastAsia="Calibri"/>
          <w:lang w:val="en-IN" w:bidi="hi-IN"/>
        </w:rPr>
        <w:t>Uttar Pradesh, 208016, India</w:t>
      </w:r>
    </w:p>
    <w:p w14:paraId="22C68400" w14:textId="2B35C948" w:rsidR="001E1CAB" w:rsidRPr="00623B00" w:rsidRDefault="0087407A" w:rsidP="001E1CAB">
      <w:pPr>
        <w:spacing w:line="276" w:lineRule="auto"/>
        <w:rPr>
          <w:rFonts w:eastAsia="Calibri"/>
          <w:i/>
          <w:lang w:val="en-IN" w:bidi="hi-IN"/>
        </w:rPr>
      </w:pPr>
      <w:proofErr w:type="gramStart"/>
      <w:r>
        <w:rPr>
          <w:rFonts w:eastAsia="Calibri"/>
          <w:i/>
          <w:vertAlign w:val="superscript"/>
          <w:lang w:val="en-IN" w:bidi="hi-IN"/>
        </w:rPr>
        <w:t>a</w:t>
      </w:r>
      <w:proofErr w:type="gramEnd"/>
      <w:r w:rsidR="00745F91">
        <w:rPr>
          <w:rFonts w:eastAsia="Calibri"/>
          <w:i/>
          <w:vertAlign w:val="superscript"/>
          <w:lang w:val="en-IN" w:bidi="hi-IN"/>
        </w:rPr>
        <w:t xml:space="preserve"> </w:t>
      </w:r>
      <w:r w:rsidR="00623B00" w:rsidRPr="00623B00">
        <w:rPr>
          <w:rFonts w:eastAsia="Calibri"/>
          <w:i/>
          <w:lang w:val="en-IN" w:bidi="hi-IN"/>
        </w:rPr>
        <w:t xml:space="preserve">E-mail: </w:t>
      </w:r>
      <w:r w:rsidR="001E1CAB" w:rsidRPr="001E1CAB">
        <w:rPr>
          <w:rFonts w:eastAsia="Calibri"/>
          <w:i/>
          <w:lang w:val="en-IN" w:bidi="hi-IN"/>
        </w:rPr>
        <w:t>majid20@iitk.ac.in</w:t>
      </w:r>
      <w:r w:rsidR="001E1CAB" w:rsidRPr="001E1CAB">
        <w:rPr>
          <w:rFonts w:eastAsia="Calibri"/>
          <w:iCs/>
          <w:lang w:val="en-IN" w:bidi="hi-IN"/>
        </w:rPr>
        <w:t>,</w:t>
      </w:r>
      <w:r w:rsidR="001E1CAB">
        <w:rPr>
          <w:rFonts w:eastAsia="Calibri"/>
          <w:i/>
          <w:lang w:val="en-IN" w:bidi="hi-IN"/>
        </w:rPr>
        <w:t xml:space="preserve"> </w:t>
      </w:r>
      <w:proofErr w:type="spellStart"/>
      <w:r w:rsidR="001E1CAB">
        <w:rPr>
          <w:rFonts w:eastAsia="Calibri"/>
          <w:i/>
          <w:vertAlign w:val="superscript"/>
          <w:lang w:val="en-IN" w:bidi="hi-IN"/>
        </w:rPr>
        <w:t>b</w:t>
      </w:r>
      <w:proofErr w:type="spellEnd"/>
      <w:r w:rsidR="001E1CAB">
        <w:rPr>
          <w:rFonts w:eastAsia="Calibri"/>
          <w:i/>
          <w:vertAlign w:val="superscript"/>
          <w:lang w:val="en-IN" w:bidi="hi-IN"/>
        </w:rPr>
        <w:t xml:space="preserve"> </w:t>
      </w:r>
      <w:r w:rsidR="001E1CAB" w:rsidRPr="00623B00">
        <w:rPr>
          <w:rFonts w:eastAsia="Calibri"/>
          <w:i/>
          <w:lang w:val="en-IN" w:bidi="hi-IN"/>
        </w:rPr>
        <w:t xml:space="preserve">E-mail: </w:t>
      </w:r>
      <w:r w:rsidR="001E1CAB">
        <w:rPr>
          <w:rFonts w:eastAsia="Calibri"/>
          <w:i/>
          <w:lang w:val="en-IN" w:bidi="hi-IN"/>
        </w:rPr>
        <w:t>sgarg</w:t>
      </w:r>
      <w:r w:rsidR="001E1CAB" w:rsidRPr="00623B00">
        <w:rPr>
          <w:rFonts w:eastAsia="Calibri"/>
          <w:i/>
          <w:lang w:val="en-IN" w:bidi="hi-IN"/>
        </w:rPr>
        <w:t>@iitk.ac.in</w:t>
      </w:r>
    </w:p>
    <w:p w14:paraId="24E5EC84" w14:textId="46ABA8D9" w:rsidR="00623B00" w:rsidRPr="0087407A" w:rsidRDefault="00623B00" w:rsidP="0087407A">
      <w:pPr>
        <w:spacing w:line="276" w:lineRule="auto"/>
        <w:rPr>
          <w:rFonts w:eastAsia="Calibri"/>
          <w:i/>
          <w:lang w:val="en-IN" w:bidi="hi-IN"/>
        </w:rPr>
      </w:pPr>
      <w:r w:rsidRPr="00623B00">
        <w:rPr>
          <w:rFonts w:eastAsia="Calibri"/>
          <w:i/>
          <w:vertAlign w:val="superscript"/>
          <w:lang w:val="en-IN" w:bidi="hi-IN"/>
        </w:rPr>
        <w:t xml:space="preserve"> </w:t>
      </w:r>
      <w:r w:rsidRPr="00623B00">
        <w:rPr>
          <w:rFonts w:eastAsia="Calibri"/>
          <w:i/>
          <w:lang w:val="en-IN" w:bidi="hi-IN"/>
        </w:rPr>
        <w:t>Corresponding author E-mail:</w:t>
      </w:r>
      <w:r w:rsidR="007E3092">
        <w:rPr>
          <w:rFonts w:eastAsia="Calibri"/>
          <w:i/>
          <w:lang w:val="en-IN" w:bidi="hi-IN"/>
        </w:rPr>
        <w:t xml:space="preserve"> </w:t>
      </w:r>
      <w:r w:rsidRPr="00623B00">
        <w:rPr>
          <w:rFonts w:eastAsia="Calibri"/>
          <w:i/>
          <w:vertAlign w:val="superscript"/>
          <w:lang w:val="en-IN" w:bidi="hi-IN"/>
        </w:rPr>
        <w:t xml:space="preserve"> </w:t>
      </w:r>
      <w:r w:rsidR="001E1CAB" w:rsidRPr="001E1CAB">
        <w:rPr>
          <w:rFonts w:eastAsia="Calibri"/>
          <w:i/>
          <w:lang w:val="en-IN" w:bidi="hi-IN"/>
        </w:rPr>
        <w:t>majid20@iitk.ac.in</w:t>
      </w:r>
    </w:p>
    <w:p w14:paraId="144DE684" w14:textId="0F17D264" w:rsidR="008D2649" w:rsidRDefault="008D2649" w:rsidP="008D2649">
      <w:pPr>
        <w:pStyle w:val="Els-Abstract"/>
      </w:pPr>
      <w:r>
        <w:t>Abstract</w:t>
      </w:r>
      <w:r w:rsidR="00DB12B2">
        <w:t xml:space="preserve"> </w:t>
      </w:r>
    </w:p>
    <w:p w14:paraId="38BE33D9" w14:textId="62F1D4EE" w:rsidR="005005DC" w:rsidRDefault="005005DC" w:rsidP="00287257">
      <w:pPr>
        <w:jc w:val="both"/>
      </w:pPr>
      <w:r w:rsidRPr="005005DC">
        <w:t xml:space="preserve">Alzheimer’s disease (AD) is a common form of dementia which is closely </w:t>
      </w:r>
      <w:r w:rsidR="00B458A1" w:rsidRPr="00B458A1">
        <w:t>linked</w:t>
      </w:r>
      <w:r w:rsidRPr="00B458A1">
        <w:t xml:space="preserve"> </w:t>
      </w:r>
      <w:r w:rsidRPr="005005DC">
        <w:t>with the</w:t>
      </w:r>
      <w:r w:rsidR="003A240A">
        <w:t xml:space="preserve"> </w:t>
      </w:r>
      <w:r w:rsidRPr="005005DC">
        <w:t xml:space="preserve">reactive oxygen species </w:t>
      </w:r>
      <w:r w:rsidR="003A240A">
        <w:t xml:space="preserve">(ROS) </w:t>
      </w:r>
      <w:r w:rsidRPr="005005DC">
        <w:t>and the abnormal aggregation of amyloid beta (Aβ) protein</w:t>
      </w:r>
      <w:r w:rsidR="00B458A1">
        <w:t xml:space="preserve"> </w:t>
      </w:r>
      <w:r w:rsidR="00B458A1" w:rsidRPr="005005DC">
        <w:t>in the human brain</w:t>
      </w:r>
      <w:r w:rsidRPr="005005DC">
        <w:t>. Aβ protein aggregates to form plaques which deposit across the neurons</w:t>
      </w:r>
      <w:r w:rsidR="008563D8">
        <w:t xml:space="preserve"> and</w:t>
      </w:r>
      <w:r w:rsidRPr="005005DC">
        <w:t xml:space="preserve"> </w:t>
      </w:r>
      <w:r w:rsidR="008563D8">
        <w:t>lead</w:t>
      </w:r>
      <w:r w:rsidRPr="005005DC">
        <w:t xml:space="preserve"> to neuronal cell death. </w:t>
      </w:r>
      <w:r w:rsidR="00B458A1">
        <w:t>Thus, Aβ</w:t>
      </w:r>
      <w:r w:rsidR="00B458A1" w:rsidRPr="005005DC">
        <w:t xml:space="preserve"> protein</w:t>
      </w:r>
      <w:r w:rsidR="00B458A1">
        <w:t xml:space="preserve"> </w:t>
      </w:r>
      <w:r w:rsidR="00B458A1" w:rsidRPr="005005DC">
        <w:t xml:space="preserve">is thought to be </w:t>
      </w:r>
      <w:r w:rsidR="00B458A1">
        <w:t>a</w:t>
      </w:r>
      <w:r w:rsidR="00B458A1" w:rsidRPr="005005DC">
        <w:t xml:space="preserve"> major factor </w:t>
      </w:r>
      <w:r w:rsidR="00B458A1">
        <w:t>for</w:t>
      </w:r>
      <w:r w:rsidR="00B458A1" w:rsidRPr="005005DC">
        <w:t xml:space="preserve"> AD pathogenesis. </w:t>
      </w:r>
      <w:r w:rsidR="00D671B3" w:rsidRPr="00D671B3">
        <w:t>Currently, different strategies are being explored to prevent Aβ aggregation. Seeking therapeutic molecules that could inhibit the aggregation effectively</w:t>
      </w:r>
      <w:r w:rsidR="00B15FBF">
        <w:t>,</w:t>
      </w:r>
      <w:r w:rsidR="00D671B3" w:rsidRPr="00D671B3">
        <w:t xml:space="preserve"> has been a major </w:t>
      </w:r>
      <w:r w:rsidR="00B458A1">
        <w:t xml:space="preserve">research </w:t>
      </w:r>
      <w:r w:rsidR="00D671B3" w:rsidRPr="00D671B3">
        <w:t>challenge. Chlorogenic acid (</w:t>
      </w:r>
      <w:r w:rsidR="005E315C">
        <w:t>CA</w:t>
      </w:r>
      <w:r w:rsidR="00D671B3" w:rsidRPr="00D671B3">
        <w:t>)</w:t>
      </w:r>
      <w:r w:rsidR="00973C84">
        <w:t xml:space="preserve">, considered as an </w:t>
      </w:r>
      <w:r w:rsidR="00DB2352">
        <w:t>anti</w:t>
      </w:r>
      <w:r w:rsidR="00973C84">
        <w:t>oxidant,</w:t>
      </w:r>
      <w:r w:rsidR="00D671B3" w:rsidRPr="00D671B3">
        <w:t xml:space="preserve"> is reported to have an inhibition effect on Aβ aggregation</w:t>
      </w:r>
      <w:r w:rsidR="009B1234">
        <w:t xml:space="preserve">. </w:t>
      </w:r>
      <w:r w:rsidR="00D671B3" w:rsidRPr="00D671B3">
        <w:t>Herein, a previously reported kinetic model</w:t>
      </w:r>
      <w:r w:rsidR="005A7A74">
        <w:t xml:space="preserve"> based on free radical polymeri</w:t>
      </w:r>
      <w:r w:rsidR="00F15E2F">
        <w:t>s</w:t>
      </w:r>
      <w:r w:rsidR="00481E41">
        <w:t>ation, assuming ROS as an initiator,</w:t>
      </w:r>
      <w:r w:rsidR="00D671B3" w:rsidRPr="00D671B3">
        <w:t xml:space="preserve"> is </w:t>
      </w:r>
      <w:r w:rsidR="00B854EE">
        <w:t>extended</w:t>
      </w:r>
      <w:r w:rsidR="00D671B3" w:rsidRPr="00D671B3">
        <w:t xml:space="preserve"> and used to study the Aβ aggregation</w:t>
      </w:r>
      <w:r w:rsidR="00721B1E">
        <w:t xml:space="preserve"> and</w:t>
      </w:r>
      <w:r w:rsidR="00D671B3" w:rsidRPr="00D671B3">
        <w:t xml:space="preserve"> inhibitory effect</w:t>
      </w:r>
      <w:r w:rsidR="00601D68">
        <w:t>s</w:t>
      </w:r>
      <w:r w:rsidR="00D671B3" w:rsidRPr="00D671B3">
        <w:t xml:space="preserve"> of </w:t>
      </w:r>
      <w:r w:rsidR="005E315C">
        <w:t>CA</w:t>
      </w:r>
      <w:r w:rsidR="00D671B3" w:rsidRPr="00D671B3">
        <w:t xml:space="preserve">. Model parameter tuning is done with the experimental data to estimate the value of new parameter in the model. The simulated results from the model are </w:t>
      </w:r>
      <w:r w:rsidR="00B458A1">
        <w:t xml:space="preserve">observed to be </w:t>
      </w:r>
      <w:r w:rsidR="00D671B3" w:rsidRPr="00D671B3">
        <w:t xml:space="preserve">in good agreement with the experimental data at </w:t>
      </w:r>
      <w:r w:rsidR="00347D8B">
        <w:t xml:space="preserve">a </w:t>
      </w:r>
      <w:r w:rsidR="00D671B3" w:rsidRPr="00D671B3">
        <w:t xml:space="preserve">different </w:t>
      </w:r>
      <w:r w:rsidR="00A408D0">
        <w:t>concentration</w:t>
      </w:r>
      <w:r w:rsidR="00D671B3" w:rsidRPr="00D671B3">
        <w:t xml:space="preserve"> </w:t>
      </w:r>
      <w:r w:rsidR="0027276B">
        <w:t>of</w:t>
      </w:r>
      <w:r w:rsidR="00D671B3" w:rsidRPr="00D671B3">
        <w:t xml:space="preserve"> </w:t>
      </w:r>
      <w:r w:rsidR="005E315C">
        <w:t>CA</w:t>
      </w:r>
      <w:r w:rsidR="0027276B">
        <w:t>.</w:t>
      </w:r>
      <w:r w:rsidR="00194FB0">
        <w:t xml:space="preserve"> </w:t>
      </w:r>
      <w:r w:rsidRPr="005005DC">
        <w:t xml:space="preserve">The model may also be </w:t>
      </w:r>
      <w:r w:rsidR="00B458A1">
        <w:t>extended</w:t>
      </w:r>
      <w:r w:rsidRPr="005005DC">
        <w:t xml:space="preserve"> to study the inhibitory effects of other drugs, such as polyphenols and metal chelators, showing a similar </w:t>
      </w:r>
      <w:r w:rsidR="008C7A21">
        <w:t xml:space="preserve">kinetic </w:t>
      </w:r>
      <w:r w:rsidR="005A5947">
        <w:t xml:space="preserve">mechanism </w:t>
      </w:r>
      <w:r w:rsidRPr="005005DC">
        <w:t xml:space="preserve">for </w:t>
      </w:r>
      <w:r w:rsidR="00B458A1" w:rsidRPr="005005DC">
        <w:t xml:space="preserve">inhibition </w:t>
      </w:r>
      <w:r w:rsidR="00B458A1">
        <w:t xml:space="preserve">of </w:t>
      </w:r>
      <w:r w:rsidRPr="005005DC">
        <w:t xml:space="preserve">Aβ </w:t>
      </w:r>
      <w:r w:rsidR="00C1229A">
        <w:t>aggregation</w:t>
      </w:r>
      <w:r w:rsidR="009D785A">
        <w:t>.</w:t>
      </w:r>
    </w:p>
    <w:p w14:paraId="13B41451" w14:textId="77777777" w:rsidR="00287257" w:rsidRPr="005005DC" w:rsidRDefault="00287257" w:rsidP="005005DC">
      <w:pPr>
        <w:jc w:val="both"/>
      </w:pPr>
    </w:p>
    <w:p w14:paraId="5103EBDA" w14:textId="2F9E700F" w:rsidR="008B598E" w:rsidRDefault="008D2649" w:rsidP="008D2649">
      <w:pPr>
        <w:pStyle w:val="Els-body-text"/>
        <w:spacing w:after="120"/>
        <w:rPr>
          <w:lang w:val="en-GB"/>
        </w:rPr>
      </w:pPr>
      <w:r>
        <w:rPr>
          <w:b/>
          <w:bCs/>
          <w:lang w:val="en-GB"/>
        </w:rPr>
        <w:t>Keywords</w:t>
      </w:r>
      <w:r>
        <w:rPr>
          <w:lang w:val="en-GB"/>
        </w:rPr>
        <w:t>:</w:t>
      </w:r>
      <w:r w:rsidR="00287257">
        <w:rPr>
          <w:lang w:val="en-GB"/>
        </w:rPr>
        <w:t xml:space="preserve"> </w:t>
      </w:r>
      <w:r w:rsidR="00AC14BB">
        <w:rPr>
          <w:lang w:val="en-GB"/>
        </w:rPr>
        <w:t>K</w:t>
      </w:r>
      <w:r w:rsidR="00287257">
        <w:rPr>
          <w:lang w:val="en-GB"/>
        </w:rPr>
        <w:t>inetic model</w:t>
      </w:r>
      <w:r w:rsidR="00794805">
        <w:rPr>
          <w:lang w:val="en-GB"/>
        </w:rPr>
        <w:t>l</w:t>
      </w:r>
      <w:r w:rsidR="00287257">
        <w:rPr>
          <w:lang w:val="en-GB"/>
        </w:rPr>
        <w:t>ing, Aβ aggregation, drug inhibition, Chlorogenic acid.</w:t>
      </w:r>
      <w:r>
        <w:rPr>
          <w:lang w:val="en-GB"/>
        </w:rPr>
        <w:t xml:space="preserve"> </w:t>
      </w:r>
    </w:p>
    <w:p w14:paraId="0D41692E" w14:textId="5164F1FC" w:rsidR="008D1B26" w:rsidRDefault="008B598E" w:rsidP="008B598E">
      <w:r>
        <w:br w:type="page"/>
      </w:r>
    </w:p>
    <w:p w14:paraId="3DCA15BB" w14:textId="6556A693" w:rsidR="000657F4" w:rsidRPr="00E9713B" w:rsidRDefault="000F560B" w:rsidP="000657F4">
      <w:pPr>
        <w:pStyle w:val="Els-1storder-head"/>
      </w:pPr>
      <w:r>
        <w:lastRenderedPageBreak/>
        <w:t>Introduction</w:t>
      </w:r>
      <w:r w:rsidR="00E9713B">
        <w:t xml:space="preserve"> </w:t>
      </w:r>
    </w:p>
    <w:p w14:paraId="2ABECAE4" w14:textId="643EFA77" w:rsidR="00AF633C" w:rsidRPr="002519C9" w:rsidRDefault="000627E5" w:rsidP="00B942B4">
      <w:pPr>
        <w:jc w:val="both"/>
        <w:rPr>
          <w:b/>
          <w:bCs/>
        </w:rPr>
      </w:pPr>
      <w:r w:rsidRPr="006F55F4">
        <w:t>Alzheimer’s disease (AD)</w:t>
      </w:r>
      <w:r w:rsidR="007C4153">
        <w:t xml:space="preserve"> is</w:t>
      </w:r>
      <w:r w:rsidRPr="006F55F4">
        <w:t xml:space="preserve"> </w:t>
      </w:r>
      <w:r w:rsidR="00686693">
        <w:t>a</w:t>
      </w:r>
      <w:r>
        <w:t xml:space="preserve"> common form of dementia</w:t>
      </w:r>
      <w:r w:rsidR="003328DA">
        <w:t xml:space="preserve"> </w:t>
      </w:r>
      <w:r>
        <w:t xml:space="preserve">characterized by </w:t>
      </w:r>
      <w:r w:rsidR="00B51EE2">
        <w:t>abnormal protein aggregation</w:t>
      </w:r>
      <w:r w:rsidRPr="006F55F4">
        <w:t xml:space="preserve"> leading to cognitive </w:t>
      </w:r>
      <w:r w:rsidR="003328DA">
        <w:t>dis</w:t>
      </w:r>
      <w:r w:rsidRPr="006F55F4">
        <w:t>abilities and</w:t>
      </w:r>
      <w:r w:rsidR="003328DA">
        <w:t xml:space="preserve"> </w:t>
      </w:r>
      <w:r w:rsidRPr="006F55F4">
        <w:t>memory loss</w:t>
      </w:r>
      <w:r w:rsidR="00E20D53">
        <w:t xml:space="preserve"> </w:t>
      </w:r>
      <w:r>
        <w:rPr>
          <w:rStyle w:val="FootnoteReference"/>
        </w:rPr>
        <w:fldChar w:fldCharType="begin" w:fldLock="1"/>
      </w:r>
      <w:r w:rsidR="000C7214">
        <w:instrText>ADDIN CSL_CITATION {"citationItems":[{"id":"ITEM-1","itemData":{"DOI":"10.1038/nrm3810","ISSN":"14710080","PMID":"24854788","abstract":"The phenomenon of protein aggregation and amyloid formation has become the subject of rapidly increasing research activities across a wide range of scientific disciplines. Such activities have been stimulated by the association of amyloid deposition with a range of debilitating medical disorders, from Alzheimer's disease to type II diabetes, many of which are major threats to human health and welfare in the modern world. It has become clear, however, that the ability to form the amyloid state is more general than previously imagined, and that its study can provide unique insights into the nature of the functional forms of peptides and proteins, as well as understanding the means by which protein homeostasis can be maintained and protein metastasis avoided. copyright © 2014 Macmillan Publishers Limited.","author":[{"dropping-particle":"","family":"Knowles","given":"Tuomas P.J.","non-dropping-particle":"","parse-names":false,"suffix":""},{"dropping-particle":"","family":"Vendruscolo","given":"Michele","non-dropping-particle":"","parse-names":false,"suffix":""},{"dropping-particle":"","family":"Dobson","given":"Christopher M.","non-dropping-particle":"","parse-names":false,"suffix":""}],"container-title":"Nature Reviews Molecular Cell Biology","id":"ITEM-1","issue":"6","issued":{"date-parts":[["2014"]]},"page":"384-396","publisher":"Nature Publishing Group","title":"The amyloid state and its association with protein misfolding diseases","type":"article-journal","volume":"15"},"uris":["http://www.mendeley.com/documents/?uuid=d9c59311-35b8-4308-b71b-c05c0517bb21"]},{"id":"ITEM-2","itemData":{"DOI":"10.1007/s00702-017-1820-x","ISBN":"0123456789","ISSN":"14351463","PMID":"29196815","abstract":"The causative role of amyloid β 1–42 (Aβ42) aggregation in the pathogenesis of Alzheimer’s disease (AD) has been under debate for over 25 years. Primarily, scientific efforts have focused on the dyshomeostasis between production and clearance of Aβ42. This imbalance may result from mutations either in genes for the substrate, i.e., amyloid precursor protein or in genes encoding presenilin, the enzyme of the reaction that generates Aβ42. Currently, it is supposed that soluble oligomers of amyloid beta (AβOs) and not fibrillar Aβ42 within neuritic plaques may be the toxic factors acting on a very early stage of AD, perhaps even initiating pathological cascade. For example, soluble AβOs isolated from AD patients’ brains reduced number of synapses, inhibited long-term potentiation, and enhanced long-term synaptic depression in brain regions responsible for memory in animal models of AD. Concentrations of AβOs in the cerebrospinal fluid (CSF) of AD patients are often reported higher than in non-demented controls, and show a negative correlation with mini-mental state examination scores. Furthermore, increased Aβ42/oligomer ratio in the CSF of AD/MCI patients indicated that the presence of soluble AβOs in CSF may be linked to lowering of natively measured monomeric Aβ42 by epitopes masking, and hence, concentrations of AβOs in the CSF are postulated to as useful AD biomarkers.","author":[{"dropping-particle":"","family":"Mroczko","given":"Barbara","non-dropping-particle":"","parse-names":false,"suffix":""},{"dropping-particle":"","family":"Groblewska","given":"Magdalena","non-dropping-particle":"","parse-names":false,"suffix":""},{"dropping-particle":"","family":"Litman-Zawadzka","given":"Ala","non-dropping-particle":"","parse-names":false,"suffix":""},{"dropping-particle":"","family":"Kornhuber","given":"Johannes","non-dropping-particle":"","parse-names":false,"suffix":""},{"dropping-particle":"","family":"Lewczuk","given":"Piotr","non-dropping-particle":"","parse-names":false,"suffix":""}],"container-title":"Journal of Neural Transmission","id":"ITEM-2","issue":"2","issued":{"date-parts":[["2018"]]},"page":"177-191","publisher":"Springer Vienna","title":"Amyloid β oligomers (AβOs) in Alzheimer’s disease","type":"article-journal","volume":"125"},"uris":["http://www.mendeley.com/documents/?uuid=e4458b49-566e-4f0e-84d8-e38b1e372051"]}],"mendeley":{"formattedCitation":"(Knowles, Vendruscolo, and Dobson 2014; Mroczko et al. 2018)","manualFormatting":"(Knowles et al. 2014; Mroczko et al. 2018)","plainTextFormattedCitation":"(Knowles, Vendruscolo, and Dobson 2014; Mroczko et al. 2018)","previouslyFormattedCitation":"(Knowles, Vendruscolo, and Dobson 2014; Mroczko et al. 2018)"},"properties":{"noteIndex":0},"schema":"https://github.com/citation-style-language/schema/raw/master/csl-citation.json"}</w:instrText>
      </w:r>
      <w:r>
        <w:rPr>
          <w:rStyle w:val="FootnoteReference"/>
        </w:rPr>
        <w:fldChar w:fldCharType="separate"/>
      </w:r>
      <w:r w:rsidR="00792264" w:rsidRPr="00792264">
        <w:rPr>
          <w:bCs/>
          <w:noProof/>
          <w:lang w:val="en-US"/>
        </w:rPr>
        <w:t>(Knowles</w:t>
      </w:r>
      <w:r w:rsidR="00553426">
        <w:rPr>
          <w:bCs/>
          <w:noProof/>
          <w:lang w:val="en-US"/>
        </w:rPr>
        <w:t xml:space="preserve"> et </w:t>
      </w:r>
      <w:r w:rsidR="000C7214">
        <w:rPr>
          <w:bCs/>
          <w:noProof/>
          <w:lang w:val="en-US"/>
        </w:rPr>
        <w:t>al.</w:t>
      </w:r>
      <w:r w:rsidR="00792264" w:rsidRPr="00792264">
        <w:rPr>
          <w:bCs/>
          <w:noProof/>
          <w:lang w:val="en-US"/>
        </w:rPr>
        <w:t xml:space="preserve"> 2014; Mroczko et al. 2018)</w:t>
      </w:r>
      <w:r>
        <w:rPr>
          <w:rStyle w:val="FootnoteReference"/>
        </w:rPr>
        <w:fldChar w:fldCharType="end"/>
      </w:r>
      <w:r w:rsidR="00E20D53">
        <w:t>.</w:t>
      </w:r>
      <w:r>
        <w:t xml:space="preserve"> </w:t>
      </w:r>
      <w:r w:rsidRPr="00905A1C">
        <w:t xml:space="preserve">The </w:t>
      </w:r>
      <w:r w:rsidR="00686693">
        <w:t>late-onset</w:t>
      </w:r>
      <w:r w:rsidRPr="000944AF">
        <w:t xml:space="preserve"> disease, being more probable than early onset, affects almost 10% of the </w:t>
      </w:r>
      <w:r w:rsidRPr="002519C9">
        <w:t>population</w:t>
      </w:r>
      <w:r w:rsidR="00F60274" w:rsidRPr="002519C9">
        <w:t xml:space="preserve"> above</w:t>
      </w:r>
      <w:r w:rsidRPr="002519C9">
        <w:t xml:space="preserve"> 65 years</w:t>
      </w:r>
      <w:r w:rsidR="00E20D53" w:rsidRPr="002519C9">
        <w:t xml:space="preserve"> </w:t>
      </w:r>
      <w:r w:rsidRPr="002519C9">
        <w:rPr>
          <w:rStyle w:val="FootnoteReference"/>
        </w:rPr>
        <w:fldChar w:fldCharType="begin" w:fldLock="1"/>
      </w:r>
      <w:r w:rsidR="00882612" w:rsidRPr="002519C9">
        <w:instrText>ADDIN CSL_CITATION {"citationItems":[{"id":"ITEM-1","itemData":{"DOI":"10.1186/s12918-016-0348-2","ISSN":"1752-0509","author":[{"dropping-particle":"","family":"Hao","given":"Wenrui","non-dropping-particle":"","parse-names":false,"suffix":""},{"dropping-particle":"","family":"Friedman","given":"Avner","non-dropping-particle":"","parse-names":false,"suffix":""}],"container-title":"BMC Systems Biology","id":"ITEM-1","issued":{"date-parts":[["2016"]]},"note":"what is reactive oxygen specis\nactivativation(reactive) of astrocyte by ab\nreaction oxygen species","page":"1-18","publisher":"BMC Systems Biology","title":"Mathematical model on Alzheimer ’ s disease","type":"article-journal","volume":"10"},"uris":["http://www.mendeley.com/documents/?uuid=cf1fa9d1-103b-47e5-a1d9-171570fe1e23"]},{"id":"ITEM-2","itemData":{"DOI":"10.1196/annals.1332.004","author":[{"dropping-particle":"","family":"Zhou","given":"Weihui","non-dropping-particle":"","parse-names":false,"suffix":""},{"dropping-particle":"","family":"Qing","given":"Hong","non-dropping-particle":"","parse-names":false,"suffix":""},{"dropping-particle":"","family":"Tong","given":"Yigang","non-dropping-particle":"","parse-names":false,"suffix":""},{"dropping-particle":"","family":"Song","given":"Weihong","non-dropping-particle":"","parse-names":false,"suffix":""}],"container-title":"Annals of the New York Academy of Sciences","id":"ITEM-2","issued":{"date-parts":[["2004"]]},"page":"49-67","title":"BACE1 Gene Expression and Protein Degradation","type":"article-journal","volume":"1035"},"uris":["http://www.mendeley.com/documents/?uuid=4934934e-e9bf-4071-965a-b4f8b614ce48"]}],"mendeley":{"formattedCitation":"(Hao and Friedman 2016; Zhou et al. 2004)","plainTextFormattedCitation":"(Hao and Friedman 2016; Zhou et al. 2004)","previouslyFormattedCitation":"(Hao and Friedman 2016; Zhou et al. 2004)"},"properties":{"noteIndex":0},"schema":"https://github.com/citation-style-language/schema/raw/master/csl-citation.json"}</w:instrText>
      </w:r>
      <w:r w:rsidRPr="002519C9">
        <w:rPr>
          <w:rStyle w:val="FootnoteReference"/>
        </w:rPr>
        <w:fldChar w:fldCharType="separate"/>
      </w:r>
      <w:r w:rsidR="00792264" w:rsidRPr="002519C9">
        <w:rPr>
          <w:bCs/>
          <w:noProof/>
          <w:lang w:val="en-US"/>
        </w:rPr>
        <w:t>(Hao and Friedman 2016; Zhou et al. 2004)</w:t>
      </w:r>
      <w:r w:rsidRPr="002519C9">
        <w:rPr>
          <w:rStyle w:val="FootnoteReference"/>
        </w:rPr>
        <w:fldChar w:fldCharType="end"/>
      </w:r>
      <w:r w:rsidR="00E20D53" w:rsidRPr="002519C9">
        <w:t>.</w:t>
      </w:r>
      <w:r w:rsidRPr="002519C9">
        <w:t xml:space="preserve"> Currently, </w:t>
      </w:r>
      <w:r w:rsidR="00722835" w:rsidRPr="002519C9">
        <w:t>at least 50 million people a</w:t>
      </w:r>
      <w:r w:rsidR="00876D7C" w:rsidRPr="002519C9">
        <w:t xml:space="preserve">re affected </w:t>
      </w:r>
      <w:r w:rsidRPr="002519C9">
        <w:t>worldwide</w:t>
      </w:r>
      <w:r w:rsidR="00370ED9" w:rsidRPr="002519C9">
        <w:t xml:space="preserve"> </w:t>
      </w:r>
      <w:r w:rsidRPr="002519C9">
        <w:rPr>
          <w:rStyle w:val="FootnoteReference"/>
        </w:rPr>
        <w:fldChar w:fldCharType="begin" w:fldLock="1"/>
      </w:r>
      <w:r w:rsidR="00882612" w:rsidRPr="002519C9">
        <w:instrText>ADDIN CSL_CITATION {"citationItems":[{"id":"ITEM-1","itemData":{"DOI":"10.20959/wjpps20217-19427","abstract":"Alzheimer‟s disease is one of the neurodegenerative diseases of brain which is progressive multifarious, irreversible, insidious disease of the brain which will starts slowly to destroy thinking skills, memory powerfinally it will affect a person to perform everyday activities. Alzheimer‟s disease is similar to that of coronary heart disease or ischemic heart disease (build-up of plaques in the wall of arteries that supply blood to the heart). Alzheimer‟s disease is mainly because of loss or degeneration of cholinergic neuron which starts in the hippocampus of the brain and it get centrifugal in the brain this leads to the deposition of special kind of tau protein which called neurofibrillary tangles inside the neuron and also accumulation of β amyloid protein called senile plaques outside the neuron. This disease starts after the age of 55-60 but in Down syndrome patients it starts earlier at the age of 40-45. Alzheimer‟s disease is cogitative impairment with loss of memory which can be occurred by inducing certain chemical agents in experimental animals which will be very helpful for the researcher to study the mechanism of action of anti-Alzheimer‟s drugs in animal models. Some of the chemicals used as inducing agents are Scopolamine, Okadaic acid, Trimethyltin, Streptozotocine, Colchicine, and some of the metal ions are used in animal models.","author":[{"dropping-particle":"","family":"Breijyeh","given":"Zeinab","non-dropping-particle":"","parse-names":false,"suffix":""},{"dropping-particle":"","family":"Karaman","given":"Rafik","non-dropping-particle":"","parse-names":false,"suffix":""}],"container-title":"World Journal of Pharmacy and Pharmaceutical Sciences","id":"ITEM-1","issue":"7","issued":{"date-parts":[["2021"]]},"page":"1-28","title":"Comprehensive Review on Alzheimer’S Disease","type":"article-journal","volume":"10"},"uris":["http://www.mendeley.com/documents/?uuid=851f5b28-0510-4959-b404-934ded7e76d4"]}],"mendeley":{"formattedCitation":"(Breijyeh and Karaman 2021)","plainTextFormattedCitation":"(Breijyeh and Karaman 2021)","previouslyFormattedCitation":"(Breijyeh and Karaman 2021)"},"properties":{"noteIndex":0},"schema":"https://github.com/citation-style-language/schema/raw/master/csl-citation.json"}</w:instrText>
      </w:r>
      <w:r w:rsidRPr="002519C9">
        <w:rPr>
          <w:rStyle w:val="FootnoteReference"/>
        </w:rPr>
        <w:fldChar w:fldCharType="separate"/>
      </w:r>
      <w:r w:rsidR="00792264" w:rsidRPr="002519C9">
        <w:rPr>
          <w:bCs/>
          <w:noProof/>
          <w:lang w:val="en-US"/>
        </w:rPr>
        <w:t>(Breijyeh and Karaman 2021)</w:t>
      </w:r>
      <w:r w:rsidRPr="002519C9">
        <w:rPr>
          <w:rStyle w:val="FootnoteReference"/>
        </w:rPr>
        <w:fldChar w:fldCharType="end"/>
      </w:r>
      <w:r w:rsidR="00370ED9" w:rsidRPr="002519C9">
        <w:t>.</w:t>
      </w:r>
      <w:r w:rsidRPr="002519C9">
        <w:t xml:space="preserve"> </w:t>
      </w:r>
    </w:p>
    <w:p w14:paraId="4E6B1CD9" w14:textId="7C1EE53B" w:rsidR="000D65C4" w:rsidRPr="002519C9" w:rsidRDefault="00833EBE" w:rsidP="00B942B4">
      <w:pPr>
        <w:jc w:val="both"/>
      </w:pPr>
      <w:r w:rsidRPr="002519C9">
        <w:t>Among the several proposed hypotheses</w:t>
      </w:r>
      <w:r w:rsidR="000627E5" w:rsidRPr="002519C9">
        <w:t xml:space="preserve">, </w:t>
      </w:r>
      <w:r w:rsidR="009E7607" w:rsidRPr="002519C9">
        <w:t xml:space="preserve">the </w:t>
      </w:r>
      <w:r w:rsidR="008C4645" w:rsidRPr="002519C9">
        <w:t>amyloid beta (</w:t>
      </w:r>
      <w:r w:rsidR="000627E5" w:rsidRPr="002519C9">
        <w:t>Aβ</w:t>
      </w:r>
      <w:r w:rsidR="008C4645" w:rsidRPr="002519C9">
        <w:t>)</w:t>
      </w:r>
      <w:r w:rsidR="000627E5" w:rsidRPr="002519C9">
        <w:t xml:space="preserve"> cascade hypothesis has gained significant attention in </w:t>
      </w:r>
      <w:r w:rsidR="00A078EC" w:rsidRPr="002519C9">
        <w:t>previous few decades</w:t>
      </w:r>
      <w:r w:rsidR="00370ED9" w:rsidRPr="002519C9">
        <w:t xml:space="preserve"> </w:t>
      </w:r>
      <w:r w:rsidR="000627E5" w:rsidRPr="002519C9">
        <w:rPr>
          <w:rStyle w:val="FootnoteReference"/>
        </w:rPr>
        <w:fldChar w:fldCharType="begin" w:fldLock="1"/>
      </w:r>
      <w:r w:rsidR="00882612" w:rsidRPr="002519C9">
        <w:instrText>ADDIN CSL_CITATION {"citationItems":[{"id":"ITEM-1","itemData":{"DOI":"10.3233/ADR-210299","ISSN":"25424823","abstract":"This paper proposes a new hypothesis for Alzheimer's disease (AD) - the lipid invasion model. It argues that AD results from external influx of free fatty acids (FFAs) and lipid-rich lipoproteins into the brain, following disruption of the blood-brain barrier (BBB). The lipid invasion model explains how the influx of albumin-bound FFAs via a disrupted BBB induces bioenergetic changes and oxidative stress, stimulates microglia-driven neuroinflammation, and causes anterograde amnesia. It also explains how the influx of external lipoproteins, which are much larger and more lipid-rich, especially more cholesterol-rich, than those normally present in the brain, causes endosomal-lysosomal abnormalities and overproduction of the peptide amyloid-β (Aβ). This leads to the formation of amyloid plaques and neurofibrillary tangles, the most well-known hallmarks of AD. The lipid invasion model argues that a key role of the BBB is protecting the brain from external lipid access. It shows how the BBB can be damaged by excess Aβ, as well as by most other known risk factors for AD, including aging, apolipoprotein E4 (APOE4), and lifestyle factors such as hypertension, smoking, obesity, diabetes, chronic sleep deprivation, stress, and head injury. The lipid invasion model gives a new rationale for what we already know about AD, explaining its many associated risk factors and neuropathologies, including some that are less well-accounted for in other explanations of AD. It offers new insights and suggests new ways to prevent, detect, and treat this destructive disease and potentially other neurodegenerative diseases.","author":[{"dropping-particle":"","family":"Rudge","given":"Jonathan D.Arcy","non-dropping-particle":"","parse-names":false,"suffix":""}],"container-title":"Journal of Alzheimer's Disease Reports","id":"ITEM-1","issue":"1","issued":{"date-parts":[["2022"]]},"page":"129-161","title":"A New Hypothesis for Alzheimer's Disease: The Lipid Invasion Model","type":"article-journal","volume":"6"},"uris":["http://www.mendeley.com/documents/?uuid=191371bc-43eb-4401-9f25-ed15b1321282"]},{"id":"ITEM-2","itemData":{"DOI":"10.3233/JAD-180583","ISSN":"18758908","PMID":"30282364","abstract":"The dominant model for Alzheimer's disease (AD) is the amyloid cascade hypothesis, in which the accumulation of excess amyloid- (A) leads to inflammation, excess glutamate and intracellular calcium, oxidative stress, tau hyperphosphorylation and tangle formation, neuronal loss, and ultimately dementia. In a cascade, AD proceeds in a unidirectional fashion, with events only affecting downstream processes. Compelling evidence now exists for the presence of positive feedback loops in AD, however, involving oxidative stress, inflammation, glutamate, calcium, and tau. The pathological state of AD is thus a system of positive feedback loops, leading to amplification of the initial perturbation, rather than a linear cascade. Drugs may therefore be effective by targeting numerous points within the loops, rather than concentrating on upstream processes. Anti-inflammatories and anti-oxidants may be especially valuable, since these processes are involved in many loops and hence would affect numerous processes in AD.","author":[{"dropping-particle":"","family":"Doig","given":"Andrew J.","non-dropping-particle":"","parse-names":false,"suffix":""}],"container-title":"Journal of Alzheimer's Disease","id":"ITEM-2","issue":"1","issued":{"date-parts":[["2018"]]},"page":"25-36","title":"Positive feedback loops in Alzheimer's disease: The Alzheimer's feedback hypothesis","type":"article-journal","volume":"66"},"uris":["http://www.mendeley.com/documents/?uuid=6800f899-480e-403e-9b74-bc24eec47e2e"]}],"mendeley":{"formattedCitation":"(Doig 2018; Rudge 2022)","plainTextFormattedCitation":"(Doig 2018; Rudge 2022)","previouslyFormattedCitation":"(Doig 2018; Rudge 2022)"},"properties":{"noteIndex":0},"schema":"https://github.com/citation-style-language/schema/raw/master/csl-citation.json"}</w:instrText>
      </w:r>
      <w:r w:rsidR="000627E5" w:rsidRPr="002519C9">
        <w:rPr>
          <w:rStyle w:val="FootnoteReference"/>
        </w:rPr>
        <w:fldChar w:fldCharType="separate"/>
      </w:r>
      <w:r w:rsidR="00792264" w:rsidRPr="002519C9">
        <w:rPr>
          <w:bCs/>
          <w:noProof/>
          <w:lang w:val="en-US"/>
        </w:rPr>
        <w:t>(Doig 2018; Rudge 2022)</w:t>
      </w:r>
      <w:r w:rsidR="000627E5" w:rsidRPr="002519C9">
        <w:rPr>
          <w:rStyle w:val="FootnoteReference"/>
        </w:rPr>
        <w:fldChar w:fldCharType="end"/>
      </w:r>
      <w:r w:rsidR="00370ED9" w:rsidRPr="002519C9">
        <w:t>.</w:t>
      </w:r>
      <w:r w:rsidR="000627E5" w:rsidRPr="002519C9">
        <w:t xml:space="preserve"> Aβ proteins are produced by a two-step sequential cleavage of amyloid precursor proteins (APP) which </w:t>
      </w:r>
      <w:r w:rsidR="00B15FBF">
        <w:t>are</w:t>
      </w:r>
      <w:r w:rsidR="000627E5" w:rsidRPr="002519C9">
        <w:t xml:space="preserve"> </w:t>
      </w:r>
      <w:r w:rsidR="00C52F32" w:rsidRPr="002519C9">
        <w:t>sometime</w:t>
      </w:r>
      <w:r w:rsidR="00C055F5" w:rsidRPr="002519C9">
        <w:t>s</w:t>
      </w:r>
      <w:r w:rsidR="00C52F32" w:rsidRPr="002519C9">
        <w:t xml:space="preserve"> cleaved by</w:t>
      </w:r>
      <w:r w:rsidR="000627E5" w:rsidRPr="002519C9">
        <w:t xml:space="preserve"> amyloidogenic pathways responsible for Aβ toxicity</w:t>
      </w:r>
      <w:r w:rsidR="00F147B7" w:rsidRPr="002519C9">
        <w:t xml:space="preserve"> </w:t>
      </w:r>
      <w:r w:rsidR="000627E5" w:rsidRPr="002519C9">
        <w:rPr>
          <w:rStyle w:val="FootnoteReference"/>
        </w:rPr>
        <w:fldChar w:fldCharType="begin" w:fldLock="1"/>
      </w:r>
      <w:r w:rsidR="00882612" w:rsidRPr="002519C9">
        <w:instrText>ADDIN CSL_CITATION {"citationItems":[{"id":"ITEM-1","itemData":{"DOI":"10.2174/1389450120666190806153206","ISBN":"1389450120","author":[{"dropping-particle":"","family":"Vijayan","given":"Dileep K","non-dropping-particle":"","parse-names":false,"suffix":""},{"dropping-particle":"","family":"Remya","given":"C","non-dropping-particle":"","parse-names":false,"suffix":""}],"container-title":"Current Drug Targets","id":"ITEM-1","issued":{"date-parts":[["2019"]]},"page":"1-20","title":"Amyloid Beta Hypothesis in Alzheimer ' s Disease : Major Culprits and Recent Amyloid Beta Hypothesis in Alzheimer ’ s Disease : Major Culprits and Recent Therapeutic Strategies","type":"article-journal","volume":"20"},"uris":["http://www.mendeley.com/documents/?uuid=3bae89ca-ee8b-4df5-a79c-1db982fdc199"]}],"mendeley":{"formattedCitation":"(Vijayan and Remya 2019)","plainTextFormattedCitation":"(Vijayan and Remya 2019)","previouslyFormattedCitation":"(Vijayan and Remya 2019)"},"properties":{"noteIndex":0},"schema":"https://github.com/citation-style-language/schema/raw/master/csl-citation.json"}</w:instrText>
      </w:r>
      <w:r w:rsidR="000627E5" w:rsidRPr="002519C9">
        <w:rPr>
          <w:rStyle w:val="FootnoteReference"/>
        </w:rPr>
        <w:fldChar w:fldCharType="separate"/>
      </w:r>
      <w:r w:rsidR="00792264" w:rsidRPr="002519C9">
        <w:rPr>
          <w:noProof/>
        </w:rPr>
        <w:t>(Vijayan and Remya 2019)</w:t>
      </w:r>
      <w:r w:rsidR="000627E5" w:rsidRPr="002519C9">
        <w:rPr>
          <w:rStyle w:val="FootnoteReference"/>
        </w:rPr>
        <w:fldChar w:fldCharType="end"/>
      </w:r>
      <w:r w:rsidR="00F147B7" w:rsidRPr="002519C9">
        <w:t>.</w:t>
      </w:r>
      <w:r w:rsidR="000627E5" w:rsidRPr="002519C9">
        <w:t xml:space="preserve"> </w:t>
      </w:r>
      <w:r w:rsidR="003A6CD8" w:rsidRPr="002519C9">
        <w:t>The hypothesis</w:t>
      </w:r>
      <w:r w:rsidR="00116C0A" w:rsidRPr="002519C9">
        <w:t xml:space="preserve"> assumes that </w:t>
      </w:r>
      <w:r w:rsidR="003A6CD8" w:rsidRPr="002519C9">
        <w:t xml:space="preserve">the </w:t>
      </w:r>
      <w:r w:rsidR="00116C0A" w:rsidRPr="002519C9">
        <w:t xml:space="preserve">excessive accumulation of Aβ leads to neuronal </w:t>
      </w:r>
      <w:r w:rsidR="00FB5D18" w:rsidRPr="002519C9">
        <w:t xml:space="preserve">cell </w:t>
      </w:r>
      <w:r w:rsidR="00116C0A" w:rsidRPr="002519C9">
        <w:t xml:space="preserve">damage </w:t>
      </w:r>
      <w:r w:rsidR="00116C0A" w:rsidRPr="002519C9">
        <w:rPr>
          <w:rStyle w:val="FootnoteReference"/>
        </w:rPr>
        <w:fldChar w:fldCharType="begin" w:fldLock="1"/>
      </w:r>
      <w:r w:rsidR="009E183C" w:rsidRPr="002519C9">
        <w:instrText>ADDIN CSL_CITATION {"citationItems":[{"id":"ITEM-1","itemData":{"DOI":"dx.doi.org/10.1155/2014/795375","abstract":"Amyloid beta (A??) is a peptide of 39–43 amino acids found in large amounts and forming deposits in the brain tissue of patients with Alzheimer’s disease (AD). For this reason, it has been implicated in the pathophysiology of damage observed in this type of dementia.However,the role ofA?? in the pathophysiology ofAD is not yet precisely understood. A?? has been experimentally shown to have awide range oftoxic mechanisms in vivo and in vitro, such as excitotoxicity, mitochondrial alterations, synaptic dysfunction, altered calcium homeostasis, oxidative stress, and so forth. In contrast, A?? has also shown some interesting neuroprotective and physiological properties under certain experimental conditions, suggesting that both physiological and pathological roles of A?? may depend on several factors. In this paper, we reviewed both toxic and protective mechanisms of A?? to further explore what their potential roles could be in the pathophysiology of AD. The complete understanding of such apparently opposed effects will also be an important guide for the therapeutic efforts coming in the future.","author":[{"dropping-particle":"","family":"Carrillo-mora","given":"Paul","non-dropping-particle":"","parse-names":false,"suffix":""},{"dropping-particle":"","family":"Luna","given":"Rogelio","non-dropping-particle":"","parse-names":false,"suffix":""},{"dropping-particle":"","family":"Colín-barenque","given":"Laura","non-dropping-particle":"","parse-names":false,"suffix":""}],"container-title":"Oxidative Medicine and Cellular Longevity","id":"ITEM-1","issued":{"date-parts":[["2014"]]},"page":"1-15","title":"Amyloid Beta : Multiple Mechanisms of Toxicity and Only Some Protective Effects ?","type":"article-journal","volume":"2014"},"uris":["http://www.mendeley.com/documents/?uuid=fb09c409-350f-44dc-bfd1-b7c2e5afe335"]}],"mendeley":{"formattedCitation":"(Carrillo-mora, Luna, and Colín-barenque 2014)","manualFormatting":"(Carrillo-mora and Colín-barenque 2014)","plainTextFormattedCitation":"(Carrillo-mora, Luna, and Colín-barenque 2014)","previouslyFormattedCitation":"(Carrillo-mora, Luna, and Colín-barenque 2014)"},"properties":{"noteIndex":0},"schema":"https://github.com/citation-style-language/schema/raw/master/csl-citation.json"}</w:instrText>
      </w:r>
      <w:r w:rsidR="00116C0A" w:rsidRPr="002519C9">
        <w:rPr>
          <w:rStyle w:val="FootnoteReference"/>
        </w:rPr>
        <w:fldChar w:fldCharType="separate"/>
      </w:r>
      <w:r w:rsidR="00792264" w:rsidRPr="002519C9">
        <w:rPr>
          <w:bCs/>
          <w:noProof/>
          <w:lang w:val="en-US"/>
        </w:rPr>
        <w:t>(Carrillo-mora</w:t>
      </w:r>
      <w:r w:rsidR="009E183C" w:rsidRPr="002519C9">
        <w:rPr>
          <w:bCs/>
          <w:noProof/>
          <w:lang w:val="en-US"/>
        </w:rPr>
        <w:t xml:space="preserve"> </w:t>
      </w:r>
      <w:r w:rsidR="00792264" w:rsidRPr="002519C9">
        <w:rPr>
          <w:bCs/>
          <w:noProof/>
          <w:lang w:val="en-US"/>
        </w:rPr>
        <w:t>and Colín-barenque 2014)</w:t>
      </w:r>
      <w:r w:rsidR="00116C0A" w:rsidRPr="002519C9">
        <w:rPr>
          <w:rStyle w:val="FootnoteReference"/>
        </w:rPr>
        <w:fldChar w:fldCharType="end"/>
      </w:r>
      <w:r w:rsidR="002B7C15" w:rsidRPr="002519C9">
        <w:t>.</w:t>
      </w:r>
      <w:r w:rsidR="00116C0A" w:rsidRPr="002519C9">
        <w:t xml:space="preserve"> </w:t>
      </w:r>
    </w:p>
    <w:p w14:paraId="4D5E5710" w14:textId="38CAD028" w:rsidR="0081740C" w:rsidRPr="002519C9" w:rsidRDefault="00D768AE" w:rsidP="00B942B4">
      <w:pPr>
        <w:jc w:val="both"/>
      </w:pPr>
      <w:r w:rsidRPr="002519C9">
        <w:t>Huge</w:t>
      </w:r>
      <w:r w:rsidR="000627E5" w:rsidRPr="002519C9">
        <w:t xml:space="preserve"> </w:t>
      </w:r>
      <w:r w:rsidR="000627E5" w:rsidRPr="002519C9">
        <w:rPr>
          <w:i/>
          <w:iCs/>
        </w:rPr>
        <w:t>in vitro</w:t>
      </w:r>
      <w:r w:rsidR="000627E5" w:rsidRPr="002519C9">
        <w:t xml:space="preserve"> experimental studies have been performed and corresponding mathematical models have been </w:t>
      </w:r>
      <w:r w:rsidR="00AD42D5" w:rsidRPr="002519C9">
        <w:t>developed</w:t>
      </w:r>
      <w:r w:rsidR="000627E5" w:rsidRPr="002519C9">
        <w:t xml:space="preserve"> to study Aβ aggregation</w:t>
      </w:r>
      <w:r w:rsidR="000627E5" w:rsidRPr="002519C9">
        <w:rPr>
          <w:i/>
          <w:iCs/>
        </w:rPr>
        <w:t xml:space="preserve">. </w:t>
      </w:r>
      <w:r w:rsidR="000627E5" w:rsidRPr="002519C9">
        <w:t>A</w:t>
      </w:r>
      <w:r w:rsidR="00AD42D5" w:rsidRPr="002519C9">
        <w:t xml:space="preserve"> </w:t>
      </w:r>
      <w:r w:rsidR="001316A4" w:rsidRPr="002519C9">
        <w:t>t</w:t>
      </w:r>
      <w:r w:rsidR="001E1F42" w:rsidRPr="002519C9">
        <w:t>raditional</w:t>
      </w:r>
      <w:r w:rsidR="009C4B64" w:rsidRPr="002519C9">
        <w:t xml:space="preserve"> mathematical</w:t>
      </w:r>
      <w:r w:rsidR="000627E5" w:rsidRPr="002519C9">
        <w:t xml:space="preserve"> model includes nucleation</w:t>
      </w:r>
      <w:r w:rsidR="00D853D4" w:rsidRPr="002519C9">
        <w:t xml:space="preserve"> phase</w:t>
      </w:r>
      <w:r w:rsidR="000627E5" w:rsidRPr="002519C9">
        <w:t xml:space="preserve">, </w:t>
      </w:r>
      <w:r w:rsidR="009C4B64" w:rsidRPr="002519C9">
        <w:t>elongation</w:t>
      </w:r>
      <w:r w:rsidR="000627E5" w:rsidRPr="002519C9">
        <w:t xml:space="preserve"> </w:t>
      </w:r>
      <w:r w:rsidR="00D853D4" w:rsidRPr="002519C9">
        <w:t xml:space="preserve">phase </w:t>
      </w:r>
      <w:r w:rsidR="000627E5" w:rsidRPr="002519C9">
        <w:t>and plateau phase which are observed as a result of nucleus formation, fibril elongation and mature fibril</w:t>
      </w:r>
      <w:r w:rsidR="001316A4" w:rsidRPr="002519C9">
        <w:t>/plaque</w:t>
      </w:r>
      <w:r w:rsidR="000627E5" w:rsidRPr="002519C9">
        <w:t xml:space="preserve"> formation respectively</w:t>
      </w:r>
      <w:r w:rsidR="009E183C" w:rsidRPr="002519C9">
        <w:t xml:space="preserve"> </w:t>
      </w:r>
      <w:r w:rsidR="000627E5" w:rsidRPr="002519C9">
        <w:rPr>
          <w:rStyle w:val="FootnoteReference"/>
        </w:rPr>
        <w:fldChar w:fldCharType="begin" w:fldLock="1"/>
      </w:r>
      <w:r w:rsidR="00882612" w:rsidRPr="002519C9">
        <w:instrText>ADDIN CSL_CITATION {"citationItems":[{"id":"ITEM-1","itemData":{"DOI":"10.1186/1471-2105-11-24","ISSN":"14712105","PMID":"20946608","abstract":"Background: The aggregates of a protein called, 'Aβ' found in brains of Alzheimer's patients are strongly believed to be the cause for neuronal death and cognitive decline. Among the different forms of Aβ aggregates, smaller aggregates called 'soluble oligomers' are increasingly believed to be the primary neurotoxic species responsible for early synaptic dysfunction. Since it is well known that the Aβ aggregation is a nucleation dependant process, it is widely believed that the toxic oligomers are intermediates to fibril formation, or what we call the 'on-pathway' products. Modeling of Aβ aggregation has been of intense investigation during the last decade. However, precise understanding of the process, pre-nucleation events in particular, are not yet known. Most of these models are based on curve-fitting and overlook the molecular-level biophysics involved in the aggregation pathway. Hence, such models are not reusable, and fail to predict the system dynamics in the presence of other competing pathways.Results: In this paper, we present a molecular-level simulation model for understanding the dynamics of the amyloid-β (Aβ) peptide aggregation process involved in Alzheimer's disease (AD). The proposed chemical kinetic theory based approach is generic and can model most nucleation-dependent protein aggregation systems that cause a variety of neurodegenerative diseases. We discuss the challenges in estimating all the rate constants involved in the aggregation process towards fibril formation and propose a divide and conquer strategy by dissecting the pathway into three biophysically distinct stages: 1) pre-nucleation stage 2) post-nucleation stage and 3) protofibril elongation stage. We next focus on estimating the rate constants involved in the protofibril elongation stages for Aβ42 supported by in vitro experimental data. This elongation stage is further characterized by elongation due to oligomer additions and lateral association of protofibrils (13) and to properly validate the rate constants involved in these phases we have presented three distinct reaction models. We also present a novel scheme for mapping the fluorescence sensitivity and dynamic light scattering based in vitro experimental plots to estimates of concentration variation with time. Finally, we discuss how these rate constants will be incorporated into the overall simulation of the aggregation process to identify the parameters involved in the complete Aβ pathway in a bid to understand…","author":[{"dropping-particle":"","family":"Ghosh","given":"Preetam","non-dropping-particle":"","parse-names":false,"suffix":""},{"dropping-particle":"","family":"Kumar","given":"Amit","non-dropping-particle":"","parse-names":false,"suffix":""},{"dropping-particle":"","family":"Datta","given":"Bhaswati","non-dropping-particle":"","parse-names":false,"suffix":""},{"dropping-particle":"","family":"Rangachari","given":"Vijayaraghavan","non-dropping-particle":"","parse-names":false,"suffix":""}],"container-title":"BMC Bioinformatics","id":"ITEM-1","issue":"SUPPL. 6","issued":{"date-parts":[["2010"]]},"note":"enlongation of ab42 is only considered\nProtofibrils mainly differ from fibrils in\ntheir size and solubility","page":"1-19","title":"Dynamics of protofibril elongation and association involved in Aβ42 peptide aggregation in Alzheimer's disease","type":"article-journal","volume":"11"},"uris":["http://www.mendeley.com/documents/?uuid=d07e08b5-c1ef-48a9-9932-3e0ba7a74c78"]}],"mendeley":{"formattedCitation":"(Ghosh et al. 2010)","plainTextFormattedCitation":"(Ghosh et al. 2010)","previouslyFormattedCitation":"(Ghosh et al. 2010)"},"properties":{"noteIndex":0},"schema":"https://github.com/citation-style-language/schema/raw/master/csl-citation.json"}</w:instrText>
      </w:r>
      <w:r w:rsidR="000627E5" w:rsidRPr="002519C9">
        <w:rPr>
          <w:rStyle w:val="FootnoteReference"/>
        </w:rPr>
        <w:fldChar w:fldCharType="separate"/>
      </w:r>
      <w:r w:rsidR="00792264" w:rsidRPr="002519C9">
        <w:rPr>
          <w:bCs/>
          <w:noProof/>
          <w:lang w:val="en-US"/>
        </w:rPr>
        <w:t>(Ghosh et al. 2010)</w:t>
      </w:r>
      <w:r w:rsidR="000627E5" w:rsidRPr="002519C9">
        <w:rPr>
          <w:rStyle w:val="FootnoteReference"/>
        </w:rPr>
        <w:fldChar w:fldCharType="end"/>
      </w:r>
      <w:r w:rsidR="00F147B7" w:rsidRPr="002519C9">
        <w:t>.</w:t>
      </w:r>
      <w:r w:rsidR="000627E5" w:rsidRPr="002519C9">
        <w:t xml:space="preserve"> </w:t>
      </w:r>
      <w:r w:rsidR="00320B93" w:rsidRPr="002519C9">
        <w:t xml:space="preserve"> </w:t>
      </w:r>
    </w:p>
    <w:p w14:paraId="42F8C6F3" w14:textId="1C2C8F29" w:rsidR="00EF6BD1" w:rsidRPr="002519C9" w:rsidRDefault="00106937" w:rsidP="00B942B4">
      <w:pPr>
        <w:jc w:val="both"/>
        <w:rPr>
          <w:lang w:val="en-US"/>
        </w:rPr>
      </w:pPr>
      <w:r w:rsidRPr="002519C9">
        <w:rPr>
          <w:lang w:val="en-US"/>
        </w:rPr>
        <w:t xml:space="preserve">Currently, only two types of small molecule drugs, </w:t>
      </w:r>
      <w:r w:rsidRPr="002519C9">
        <w:t xml:space="preserve">cholinergic </w:t>
      </w:r>
      <w:r w:rsidRPr="002519C9">
        <w:rPr>
          <w:lang w:val="en-US"/>
        </w:rPr>
        <w:t>inhibitors to cholinesterase enzyme and antagonists to N-methyl d-aspartate (NMDA), have been approved by the Food and Drug Administration (FDA, USA) to treat AD symptomatically</w:t>
      </w:r>
      <w:r w:rsidR="00E41537" w:rsidRPr="002519C9">
        <w:rPr>
          <w:lang w:val="en-US"/>
        </w:rPr>
        <w:t xml:space="preserve"> </w:t>
      </w:r>
      <w:r w:rsidRPr="002519C9">
        <w:rPr>
          <w:lang w:val="en-US"/>
        </w:rPr>
        <w:fldChar w:fldCharType="begin" w:fldLock="1"/>
      </w:r>
      <w:r w:rsidR="00882612" w:rsidRPr="002519C9">
        <w:rPr>
          <w:lang w:val="en-US"/>
        </w:rPr>
        <w:instrText>ADDIN CSL_CITATION {"citationItems":[{"id":"ITEM-1","itemData":{"DOI":"10.3390/cells12010131","ISSN":"20734409","PMID":"36611925","abstract":"Alzheimer’s disease (AD), once considered a rare disease, is now the most common form of dementia in the elderly population. Current drugs (cholinesterase inhibitors and glutamate antagonists) are safe but of limited benefit to most patients, offering symptomatic relief without successful cure of the disease. Since the last several decades, there has been a great need for the development of a treatment that might cure the underlying causes of AD and thereby slow its progression in vulnerable individuals. That is why phase I, II, and III studies that act on several fronts, such as cognitive improvement, symptom reduction, and enhancing the basic biology of AD, are imperative to stop the disease. This review discusses current treatment strategies, summarizing the clinical features and pharmacological properties, along with molecular docking analyses of the existing medications.","author":[{"dropping-particle":"","family":"Miculas","given":"Denisa Claudia","non-dropping-particle":"","parse-names":false,"suffix":""},{"dropping-particle":"","family":"Negru","given":"Paul Andrei","non-dropping-particle":"","parse-names":false,"suffix":""},{"dropping-particle":"","family":"Bungau","given":"Simona Gabriela","non-dropping-particle":"","parse-names":false,"suffix":""},{"dropping-particle":"","family":"Behl","given":"Tapan","non-dropping-particle":"","parse-names":false,"suffix":""},{"dropping-particle":"","family":"Hassan","given":"Syed Shams ul","non-dropping-particle":"","parse-names":false,"suffix":""},{"dropping-particle":"","family":"Tit","given":"Delia Mirela","non-dropping-particle":"","parse-names":false,"suffix":""}],"container-title":"Cells","id":"ITEM-1","issue":"1","issued":{"date-parts":[["2023"]]},"page":"1-25","title":"Pharmacotherapy Evolution in Alzheimer’s Disease: Current Framework and Relevant Directions","type":"article-journal","volume":"12"},"uris":["http://www.mendeley.com/documents/?uuid=bfddac4c-9112-428c-a175-72e6d49d7586"]}],"mendeley":{"formattedCitation":"(Miculas et al. 2023)","plainTextFormattedCitation":"(Miculas et al. 2023)","previouslyFormattedCitation":"(Miculas et al. 2023)"},"properties":{"noteIndex":0},"schema":"https://github.com/citation-style-language/schema/raw/master/csl-citation.json"}</w:instrText>
      </w:r>
      <w:r w:rsidRPr="002519C9">
        <w:rPr>
          <w:lang w:val="en-US"/>
        </w:rPr>
        <w:fldChar w:fldCharType="separate"/>
      </w:r>
      <w:r w:rsidR="00792264" w:rsidRPr="002519C9">
        <w:rPr>
          <w:noProof/>
          <w:lang w:val="en-US"/>
        </w:rPr>
        <w:t>(Miculas et al. 2023)</w:t>
      </w:r>
      <w:r w:rsidRPr="002519C9">
        <w:fldChar w:fldCharType="end"/>
      </w:r>
      <w:r w:rsidR="00FA419F" w:rsidRPr="002519C9">
        <w:t>.</w:t>
      </w:r>
      <w:r w:rsidR="005B4C4B" w:rsidRPr="002519C9">
        <w:rPr>
          <w:lang w:val="en-US"/>
        </w:rPr>
        <w:t xml:space="preserve"> T</w:t>
      </w:r>
      <w:r w:rsidRPr="002519C9">
        <w:rPr>
          <w:lang w:val="en-US"/>
        </w:rPr>
        <w:t>he available therapies only temporarily relieve the symptoms and no disease modifying drug has been developed t</w:t>
      </w:r>
      <w:r w:rsidR="00387400" w:rsidRPr="002519C9">
        <w:rPr>
          <w:lang w:val="en-US"/>
        </w:rPr>
        <w:t>o</w:t>
      </w:r>
      <w:r w:rsidRPr="002519C9">
        <w:rPr>
          <w:lang w:val="en-US"/>
        </w:rPr>
        <w:t xml:space="preserve"> date which can </w:t>
      </w:r>
      <w:r w:rsidR="00DE687D" w:rsidRPr="002519C9">
        <w:rPr>
          <w:lang w:val="en-US"/>
        </w:rPr>
        <w:t>prevent</w:t>
      </w:r>
      <w:r w:rsidRPr="002519C9">
        <w:rPr>
          <w:lang w:val="en-US"/>
        </w:rPr>
        <w:t xml:space="preserve"> the disease pathogenesis</w:t>
      </w:r>
      <w:r w:rsidR="00FA419F" w:rsidRPr="002519C9">
        <w:rPr>
          <w:lang w:val="en-US"/>
        </w:rPr>
        <w:t xml:space="preserve"> </w:t>
      </w:r>
      <w:r w:rsidRPr="002519C9">
        <w:rPr>
          <w:lang w:val="en-US"/>
        </w:rPr>
        <w:fldChar w:fldCharType="begin" w:fldLock="1"/>
      </w:r>
      <w:r w:rsidR="00882612" w:rsidRPr="002519C9">
        <w:rPr>
          <w:lang w:val="en-US"/>
        </w:rPr>
        <w:instrText>ADDIN CSL_CITATION {"citationItems":[{"id":"ITEM-1","itemData":{"DOI":"10.1021/acs.jpcb.0c07716","abstract":"Amyloid β-protein (Aβ) oligomers are broadly viewed as the proximate mediators of toxicity in Alzheimer's disease (AD). Recent studies, however, provide substantial evidence that Aβ is involved in protection and repair of the central nervous system whereby Aβ oligomer and subsequent fibril formation are integral to its normal antimicrobial and antiviral function. These developments raise a question of what exactly makes Aβ oligomers toxic in the context of AD. This Perspective describes a paradigm shift in the search for toxic Aβ oligomer species that involves oxidative-stress-induced stabilization of Aβ oligomers via cross-linking and reviews most recent research elucidating structural aspects of cross-linked Aβ oligomers and potential inhibition of their toxicity. ■ ROLE OF AMYLOID β-PROTEIN IN ALZHEIMER'S DISEASE Amyloid β-protein (Aβ) is notorious for its association with Alzheimer's disease (AD), the leading cause of dementia in elderly worldwide, which affects over 50 million people globally and for which there is currently no cure. 1 AD is characterized by deposition of Aβ aggregates into extracellular amyloid plaques, formation of aberrant intracellular neurofibrillary tangles formed by hyperphosphorylated tau protein, and a profound loss of neurons. While most AD cases are sporadic, familial forms of AD, which are caused by naturally occurring Aβ mutations that give rise to early onset of the disease, provide substantial genetic evidence supporting Aβ as the primary cause of AD pathology. 2 Despite the evidence, the role of Aβ as the key modulating factor in AD remains controversial. 3 The amyloid cascade hypothesis, initially proposed by Hardy and Higgins in 1992, stated that Aβ aggregation into amyloid fibrils that accumulate into amyloid plaques in the brain triggers neurodegeneration. 4 Since then, many research findings confirmed that soluble Aβ oligomers rather than Aβ fibrils represent the proximate neurotoxic species in AD, which subsequently triggers tau pathology and neuronal loss. 5,6 In a recent review, Musiek and Holtzman invoked the \"tri-dimensional\" nature of the amyloid cascade hypothesis, noting that Aβ initiates aggregation of hyperphosphorylated tau, 7 and that Aβ, while necessary, is not sufficient to produce massive neurodegeneration observed in AD. 8 The causal link between Aβ and tau was observed in a study by Jin and collaborators who reported that Aβ dimers, derived from the AD brain, induced tau hyperphosphorylation in…","author":[{"dropping-particle":"","family":"Urbanc","given":"Brigita","non-dropping-particle":"","parse-names":false,"suffix":""}],"container-title":"J. Phys. Chem. B","id":"ITEM-1","issue":"5","issued":{"date-parts":[["2021"]]},"page":"1307-1316","title":"Cross-Linked Amyloid β-Protein Oligomers: A Missing Link in Alzheimer's Disease Pathology?","type":"article-journal","volume":"125"},"uris":["http://www.mendeley.com/documents/?uuid=1ec84b75-4d21-3d56-ae04-e5cc0818c4be"]}],"mendeley":{"formattedCitation":"(Urbanc 2021)","plainTextFormattedCitation":"(Urbanc 2021)","previouslyFormattedCitation":"(Urbanc 2021)"},"properties":{"noteIndex":0},"schema":"https://github.com/citation-style-language/schema/raw/master/csl-citation.json"}</w:instrText>
      </w:r>
      <w:r w:rsidRPr="002519C9">
        <w:rPr>
          <w:lang w:val="en-US"/>
        </w:rPr>
        <w:fldChar w:fldCharType="separate"/>
      </w:r>
      <w:r w:rsidR="00792264" w:rsidRPr="002519C9">
        <w:rPr>
          <w:noProof/>
          <w:lang w:val="en-US"/>
        </w:rPr>
        <w:t>(Urbanc 2021)</w:t>
      </w:r>
      <w:r w:rsidRPr="002519C9">
        <w:fldChar w:fldCharType="end"/>
      </w:r>
      <w:r w:rsidR="00FA419F" w:rsidRPr="002519C9">
        <w:t>.</w:t>
      </w:r>
      <w:r w:rsidR="00161786" w:rsidRPr="002519C9">
        <w:rPr>
          <w:lang w:val="en-US"/>
        </w:rPr>
        <w:t xml:space="preserve"> </w:t>
      </w:r>
      <w:r w:rsidRPr="002519C9">
        <w:t>Based on the amyloid hypothesis, different strategies are being employed to develop anti-A</w:t>
      </w:r>
      <w:r w:rsidR="005927CA" w:rsidRPr="002519C9">
        <w:t>lzheimer’s</w:t>
      </w:r>
      <w:r w:rsidRPr="002519C9">
        <w:t xml:space="preserve"> drugs, with mechanisms of action mainly focus</w:t>
      </w:r>
      <w:r w:rsidR="00346566" w:rsidRPr="002519C9">
        <w:t>ing</w:t>
      </w:r>
      <w:r w:rsidRPr="002519C9">
        <w:t xml:space="preserve"> on reducing the generation of amyloid precursor protein</w:t>
      </w:r>
      <w:r w:rsidR="00506C0C" w:rsidRPr="002519C9">
        <w:t xml:space="preserve"> (APP)</w:t>
      </w:r>
      <w:r w:rsidRPr="002519C9">
        <w:t>, inhibiting the cleavage of APP by inhibiting the beta and gamma</w:t>
      </w:r>
      <w:r w:rsidR="00506C0C" w:rsidRPr="002519C9">
        <w:t xml:space="preserve"> </w:t>
      </w:r>
      <w:r w:rsidRPr="002519C9">
        <w:t>secretase</w:t>
      </w:r>
      <w:r w:rsidR="00142EDF" w:rsidRPr="002519C9">
        <w:t xml:space="preserve"> and</w:t>
      </w:r>
      <w:r w:rsidRPr="002519C9">
        <w:t xml:space="preserve"> preventing Aβ aggregation </w:t>
      </w:r>
      <w:r w:rsidRPr="002519C9">
        <w:fldChar w:fldCharType="begin" w:fldLock="1"/>
      </w:r>
      <w:r w:rsidR="00882612" w:rsidRPr="002519C9">
        <w:instrText>ADDIN CSL_CITATION {"citationItems":[{"id":"ITEM-1","itemData":{"DOI":"10.14336/AD.2022.0412","ISSN":"21525250","abstract":"The amyloid cascade hypothesis has always been a research focus in the therapeutic field of Alzheimer’s disease (AD) since it was put forward. Numerous researchers attempted to find drugs for AD treatment based on this hypothesis. To promote the research of anti-AD drugs development, the current hypothesis and pathogenesis were reviewed with expounding of β-amyloid generation from its precursor protein and related transformations. Meanwhile, the present drug development strategies aimed at each stage in this hypothesis were also summarized. Several strategies especially immunotherapy showed the optimistic results in clinical trials, but only a small percentage of them eventually succeeded. In this review, we also tried to point out some common problems of drug development in preclinical and clinical studies which might be settled through multidisciplinary cooperation as well as the understanding that reinforces the amyloid cascade hypothesis.","author":[{"dropping-particle":"","family":"Wu","given":"Tong","non-dropping-particle":"","parse-names":false,"suffix":""},{"dropping-particle":"","family":"Lin","given":"Ding","non-dropping-particle":"","parse-names":false,"suffix":""},{"dropping-particle":"","family":"Cheng","given":"Yaqian","non-dropping-particle":"","parse-names":false,"suffix":""},{"dropping-particle":"","family":"Jiang","given":"Senze","non-dropping-particle":"","parse-names":false,"suffix":""},{"dropping-particle":"","family":"Riaz","given":"Muhammad Waheed","non-dropping-particle":"","parse-names":false,"suffix":""},{"dropping-particle":"","family":"Fu","given":"Nina","non-dropping-particle":"","parse-names":false,"suffix":""},{"dropping-particle":"","family":"Mou","given":"Chenhao","non-dropping-particle":"","parse-names":false,"suffix":""},{"dropping-particle":"","family":"Ye","given":"Menglu","non-dropping-particle":"","parse-names":false,"suffix":""},{"dropping-particle":"","family":"Zheng","given":"Ying","non-dropping-particle":"","parse-names":false,"suffix":""}],"container-title":"Aging and Disease","id":"ITEM-1","issue":"6","issued":{"date-parts":[["2022"]]},"page":"1745-1758","title":"Amyloid Cascade Hypothesis for the Treatment of Alzheimer’s Disease: Progress and Challenges","type":"article-journal","volume":"13"},"uris":["http://www.mendeley.com/documents/?uuid=dd84c468-0243-4280-954f-ea7fb8a144a3"]},{"id":"ITEM-2","itemData":{"DOI":"10.3390/cells12010131","ISSN":"20734409","PMID":"36611925","abstract":"Alzheimer’s disease (AD), once considered a rare disease, is now the most common form of dementia in the elderly population. Current drugs (cholinesterase inhibitors and glutamate antagonists) are safe but of limited benefit to most patients, offering symptomatic relief without successful cure of the disease. Since the last several decades, there has been a great need for the development of a treatment that might cure the underlying causes of AD and thereby slow its progression in vulnerable individuals. That is why phase I, II, and III studies that act on several fronts, such as cognitive improvement, symptom reduction, and enhancing the basic biology of AD, are imperative to stop the disease. This review discusses current treatment strategies, summarizing the clinical features and pharmacological properties, along with molecular docking analyses of the existing medications.","author":[{"dropping-particle":"","family":"Miculas","given":"Denisa Claudia","non-dropping-particle":"","parse-names":false,"suffix":""},{"dropping-particle":"","family":"Negru","given":"Paul Andrei","non-dropping-particle":"","parse-names":false,"suffix":""},{"dropping-particle":"","family":"Bungau","given":"Simona Gabriela","non-dropping-particle":"","parse-names":false,"suffix":""},{"dropping-particle":"","family":"Behl","given":"Tapan","non-dropping-particle":"","parse-names":false,"suffix":""},{"dropping-particle":"","family":"Hassan","given":"Syed Shams ul","non-dropping-particle":"","parse-names":false,"suffix":""},{"dropping-particle":"","family":"Tit","given":"Delia Mirela","non-dropping-particle":"","parse-names":false,"suffix":""}],"container-title":"Cells","id":"ITEM-2","issue":"1","issued":{"date-parts":[["2023"]]},"page":"1-25","title":"Pharmacotherapy Evolution in Alzheimer’s Disease: Current Framework and Relevant Directions","type":"article-journal","volume":"12"},"uris":["http://www.mendeley.com/documents/?uuid=bfddac4c-9112-428c-a175-72e6d49d7586"]}],"mendeley":{"formattedCitation":"(Miculas et al. 2023; Wu et al. 2022)","plainTextFormattedCitation":"(Miculas et al. 2023; Wu et al. 2022)","previouslyFormattedCitation":"(Miculas et al. 2023; Wu et al. 2022)"},"properties":{"noteIndex":0},"schema":"https://github.com/citation-style-language/schema/raw/master/csl-citation.json"}</w:instrText>
      </w:r>
      <w:r w:rsidRPr="002519C9">
        <w:fldChar w:fldCharType="separate"/>
      </w:r>
      <w:r w:rsidR="00792264" w:rsidRPr="002519C9">
        <w:rPr>
          <w:noProof/>
        </w:rPr>
        <w:t>(Miculas et al. 2023; Wu et al. 2022)</w:t>
      </w:r>
      <w:r w:rsidRPr="002519C9">
        <w:fldChar w:fldCharType="end"/>
      </w:r>
      <w:r w:rsidR="00FA419F" w:rsidRPr="002519C9">
        <w:t>.</w:t>
      </w:r>
      <w:r w:rsidR="00320B93" w:rsidRPr="002519C9">
        <w:rPr>
          <w:lang w:val="en-US"/>
        </w:rPr>
        <w:t xml:space="preserve"> </w:t>
      </w:r>
    </w:p>
    <w:p w14:paraId="485D46BF" w14:textId="5155AD33" w:rsidR="00106937" w:rsidRPr="002519C9" w:rsidRDefault="00106937" w:rsidP="00B942B4">
      <w:pPr>
        <w:jc w:val="both"/>
        <w:rPr>
          <w:lang w:val="en-US"/>
        </w:rPr>
      </w:pPr>
      <w:r w:rsidRPr="002519C9">
        <w:rPr>
          <w:lang w:val="en-US"/>
        </w:rPr>
        <w:t xml:space="preserve">Various mathematical models are reported to study the inhibitors’ mechanisms of action with Aβ species </w:t>
      </w:r>
      <w:r w:rsidRPr="002519C9">
        <w:rPr>
          <w:i/>
          <w:iCs/>
          <w:lang w:val="en-US"/>
        </w:rPr>
        <w:t>in vitro</w:t>
      </w:r>
      <w:r w:rsidRPr="002519C9">
        <w:rPr>
          <w:lang w:val="en-US"/>
        </w:rPr>
        <w:t xml:space="preserve"> and to propose possible potential therapeutics. Therefore, a mathematical model is important to study the inhibitory action of molecule inhibitors to find the mechanism and possible therapeutics. Our previously reported kinetic model</w:t>
      </w:r>
      <w:r w:rsidR="00FA419F" w:rsidRPr="002519C9">
        <w:rPr>
          <w:lang w:val="en-US"/>
        </w:rPr>
        <w:t xml:space="preserve"> </w:t>
      </w:r>
      <w:r w:rsidRPr="002519C9">
        <w:rPr>
          <w:lang w:val="en-US"/>
        </w:rPr>
        <w:fldChar w:fldCharType="begin" w:fldLock="1"/>
      </w:r>
      <w:r w:rsidR="00882612" w:rsidRPr="002519C9">
        <w:rPr>
          <w:lang w:val="en-US"/>
        </w:rPr>
        <w:instrText>ADDIN CSL_CITATION {"citationItems":[{"id":"ITEM-1","itemData":{"author":[{"dropping-particle":"","family":"Abdul","given":"Majid","non-dropping-particle":"","parse-names":false,"suffix":""},{"dropping-particle":"","family":"Garg","given":"Sanjeev","non-dropping-particle":"","parse-names":false,"suffix":""}],"container-title":"Journal of Applied Polymer Science","id":"ITEM-1","issued":{"date-parts":[["2023"]]},"title":"Reactive Oxygen Species May Cause Amyloid Beta Aggregation by Free Radical Polymerization Abdul","type":"article-journal"},"uris":["http://www.mendeley.com/documents/?uuid=d73f9781-d7ef-4823-b663-14aee9d281fe"]}],"mendeley":{"formattedCitation":"(Abdul and Garg 2023)","plainTextFormattedCitation":"(Abdul and Garg 2023)","previouslyFormattedCitation":"(Abdul and Garg 2023)"},"properties":{"noteIndex":0},"schema":"https://github.com/citation-style-language/schema/raw/master/csl-citation.json"}</w:instrText>
      </w:r>
      <w:r w:rsidRPr="002519C9">
        <w:rPr>
          <w:lang w:val="en-US"/>
        </w:rPr>
        <w:fldChar w:fldCharType="separate"/>
      </w:r>
      <w:r w:rsidR="00792264" w:rsidRPr="002519C9">
        <w:rPr>
          <w:noProof/>
          <w:lang w:val="en-US"/>
        </w:rPr>
        <w:t>(Abdul and Garg 2023)</w:t>
      </w:r>
      <w:r w:rsidRPr="002519C9">
        <w:fldChar w:fldCharType="end"/>
      </w:r>
      <w:r w:rsidRPr="002519C9">
        <w:rPr>
          <w:lang w:val="en-US"/>
        </w:rPr>
        <w:t xml:space="preserve"> was developed to study Aβ aggregation only. The model does not consider the effects of </w:t>
      </w:r>
      <w:r w:rsidR="00EA55CB" w:rsidRPr="002519C9">
        <w:rPr>
          <w:lang w:val="en-US"/>
        </w:rPr>
        <w:t>inhibitors</w:t>
      </w:r>
      <w:r w:rsidRPr="002519C9">
        <w:rPr>
          <w:lang w:val="en-US"/>
        </w:rPr>
        <w:t xml:space="preserve"> and associated mechanisms of action on Aβ aggregation inhibition. The </w:t>
      </w:r>
      <w:r w:rsidR="00D7366F" w:rsidRPr="002519C9">
        <w:rPr>
          <w:lang w:val="en-US"/>
        </w:rPr>
        <w:t xml:space="preserve">aggregation </w:t>
      </w:r>
      <w:r w:rsidRPr="002519C9">
        <w:rPr>
          <w:lang w:val="en-US"/>
        </w:rPr>
        <w:t xml:space="preserve">model is </w:t>
      </w:r>
      <w:r w:rsidR="003732EB" w:rsidRPr="002519C9">
        <w:rPr>
          <w:lang w:val="en-US"/>
        </w:rPr>
        <w:t>ex</w:t>
      </w:r>
      <w:r w:rsidR="00472A6F" w:rsidRPr="002519C9">
        <w:rPr>
          <w:lang w:val="en-US"/>
        </w:rPr>
        <w:t>tended</w:t>
      </w:r>
      <w:r w:rsidRPr="002519C9">
        <w:rPr>
          <w:lang w:val="en-US"/>
        </w:rPr>
        <w:t xml:space="preserve"> to simulate these effects and is the main scope of the current study.</w:t>
      </w:r>
      <w:r w:rsidR="00C92B46" w:rsidRPr="002519C9">
        <w:rPr>
          <w:lang w:val="en-US"/>
        </w:rPr>
        <w:t xml:space="preserve"> </w:t>
      </w:r>
    </w:p>
    <w:p w14:paraId="686D9F02" w14:textId="519CBF79" w:rsidR="004B5CE9" w:rsidRPr="002519C9" w:rsidRDefault="00106937" w:rsidP="00186160">
      <w:pPr>
        <w:jc w:val="both"/>
        <w:rPr>
          <w:lang w:val="en-US"/>
        </w:rPr>
      </w:pPr>
      <w:r w:rsidRPr="002519C9">
        <w:rPr>
          <w:lang w:val="en-US"/>
        </w:rPr>
        <w:t xml:space="preserve">The objective of the current study is to develop a model involving simple </w:t>
      </w:r>
      <w:r w:rsidR="00EA55CB" w:rsidRPr="002519C9">
        <w:rPr>
          <w:lang w:val="en-US"/>
        </w:rPr>
        <w:t xml:space="preserve">ROS initiated </w:t>
      </w:r>
      <w:r w:rsidR="007A4AA9" w:rsidRPr="002519C9">
        <w:rPr>
          <w:lang w:val="en-US"/>
        </w:rPr>
        <w:t xml:space="preserve">free radical </w:t>
      </w:r>
      <w:r w:rsidR="00EA55CB" w:rsidRPr="002519C9">
        <w:rPr>
          <w:lang w:val="en-US"/>
        </w:rPr>
        <w:t>polymeri</w:t>
      </w:r>
      <w:r w:rsidR="00F15E2F" w:rsidRPr="002519C9">
        <w:rPr>
          <w:lang w:val="en-US"/>
        </w:rPr>
        <w:t>s</w:t>
      </w:r>
      <w:r w:rsidR="00EA55CB" w:rsidRPr="002519C9">
        <w:rPr>
          <w:lang w:val="en-US"/>
        </w:rPr>
        <w:t>ation</w:t>
      </w:r>
      <w:r w:rsidR="007A4AA9" w:rsidRPr="002519C9">
        <w:rPr>
          <w:lang w:val="en-US"/>
        </w:rPr>
        <w:t xml:space="preserve"> </w:t>
      </w:r>
      <w:r w:rsidRPr="002519C9">
        <w:rPr>
          <w:lang w:val="en-US"/>
        </w:rPr>
        <w:t xml:space="preserve">kinetic equations considering the effects of AD drug on amyloid beta aggregation. In this study, </w:t>
      </w:r>
      <w:r w:rsidR="00EA55CB" w:rsidRPr="002519C9">
        <w:rPr>
          <w:lang w:val="en-US"/>
        </w:rPr>
        <w:t>t</w:t>
      </w:r>
      <w:r w:rsidRPr="002519C9">
        <w:rPr>
          <w:lang w:val="en-US"/>
        </w:rPr>
        <w:t>he proposed model deal</w:t>
      </w:r>
      <w:r w:rsidR="00EA55CB" w:rsidRPr="002519C9">
        <w:rPr>
          <w:lang w:val="en-US"/>
        </w:rPr>
        <w:t>s</w:t>
      </w:r>
      <w:r w:rsidRPr="002519C9">
        <w:rPr>
          <w:lang w:val="en-US"/>
        </w:rPr>
        <w:t xml:space="preserve"> with amyloid beta aggregation and</w:t>
      </w:r>
      <w:r w:rsidR="00EA55CB" w:rsidRPr="002519C9">
        <w:rPr>
          <w:lang w:val="en-US"/>
        </w:rPr>
        <w:t xml:space="preserve"> the</w:t>
      </w:r>
      <w:r w:rsidRPr="002519C9">
        <w:rPr>
          <w:lang w:val="en-US"/>
        </w:rPr>
        <w:t xml:space="preserve"> inhibitory action of therapeutic molecule, </w:t>
      </w:r>
      <w:r w:rsidR="005E315C" w:rsidRPr="002519C9">
        <w:rPr>
          <w:lang w:val="en-US"/>
        </w:rPr>
        <w:t>CA</w:t>
      </w:r>
      <w:r w:rsidR="00EA55CB" w:rsidRPr="002519C9">
        <w:rPr>
          <w:lang w:val="en-US"/>
        </w:rPr>
        <w:t>,</w:t>
      </w:r>
      <w:r w:rsidR="00D94724" w:rsidRPr="002519C9">
        <w:rPr>
          <w:lang w:val="en-US"/>
        </w:rPr>
        <w:t xml:space="preserve"> </w:t>
      </w:r>
      <w:r w:rsidRPr="002519C9">
        <w:rPr>
          <w:lang w:val="en-US"/>
        </w:rPr>
        <w:t>on Aβ40 aggregation.</w:t>
      </w:r>
      <w:r w:rsidR="00B9525E" w:rsidRPr="002519C9">
        <w:rPr>
          <w:lang w:val="en-US"/>
        </w:rPr>
        <w:t xml:space="preserve"> To the best of our knowledge, this is the first ever reported model </w:t>
      </w:r>
      <w:r w:rsidR="00D021D4" w:rsidRPr="002519C9">
        <w:rPr>
          <w:lang w:val="en-US"/>
        </w:rPr>
        <w:t>which studies the</w:t>
      </w:r>
      <w:r w:rsidR="00B9525E" w:rsidRPr="002519C9">
        <w:rPr>
          <w:lang w:val="en-US"/>
        </w:rPr>
        <w:t xml:space="preserve"> </w:t>
      </w:r>
      <w:r w:rsidR="006D73FC" w:rsidRPr="002519C9">
        <w:rPr>
          <w:lang w:val="en-US"/>
        </w:rPr>
        <w:t>inhibition action</w:t>
      </w:r>
      <w:r w:rsidR="000A70F9" w:rsidRPr="002519C9">
        <w:rPr>
          <w:lang w:val="en-US"/>
        </w:rPr>
        <w:t xml:space="preserve"> of drug</w:t>
      </w:r>
      <w:r w:rsidR="006D73FC" w:rsidRPr="002519C9">
        <w:rPr>
          <w:lang w:val="en-US"/>
        </w:rPr>
        <w:t xml:space="preserve"> via free radical </w:t>
      </w:r>
      <w:r w:rsidR="00D021D4" w:rsidRPr="002519C9">
        <w:rPr>
          <w:lang w:val="en-US"/>
        </w:rPr>
        <w:t>mechanism</w:t>
      </w:r>
      <w:r w:rsidR="001D7B57" w:rsidRPr="002519C9">
        <w:rPr>
          <w:lang w:val="en-US"/>
        </w:rPr>
        <w:t xml:space="preserve">. It </w:t>
      </w:r>
      <w:r w:rsidR="00A951E0" w:rsidRPr="002519C9">
        <w:rPr>
          <w:lang w:val="en-US"/>
        </w:rPr>
        <w:t xml:space="preserve">may give </w:t>
      </w:r>
      <w:r w:rsidR="008A6C3E" w:rsidRPr="002519C9">
        <w:rPr>
          <w:lang w:val="en-US"/>
        </w:rPr>
        <w:t xml:space="preserve">further </w:t>
      </w:r>
      <w:r w:rsidR="00A951E0" w:rsidRPr="002519C9">
        <w:rPr>
          <w:lang w:val="en-US"/>
        </w:rPr>
        <w:t xml:space="preserve">insights to develop </w:t>
      </w:r>
      <w:r w:rsidR="00F151D0" w:rsidRPr="002519C9">
        <w:rPr>
          <w:lang w:val="en-US"/>
        </w:rPr>
        <w:t>novel drug</w:t>
      </w:r>
      <w:r w:rsidR="00C70575" w:rsidRPr="002519C9">
        <w:rPr>
          <w:lang w:val="en-US"/>
        </w:rPr>
        <w:t>s</w:t>
      </w:r>
      <w:r w:rsidR="00F151D0" w:rsidRPr="002519C9">
        <w:rPr>
          <w:lang w:val="en-US"/>
        </w:rPr>
        <w:t xml:space="preserve"> for </w:t>
      </w:r>
      <w:r w:rsidR="00C70575" w:rsidRPr="002519C9">
        <w:rPr>
          <w:lang w:val="en-US"/>
        </w:rPr>
        <w:t xml:space="preserve">the treatment of </w:t>
      </w:r>
      <w:r w:rsidR="00F151D0" w:rsidRPr="002519C9">
        <w:rPr>
          <w:lang w:val="en-US"/>
        </w:rPr>
        <w:t>AD.</w:t>
      </w:r>
    </w:p>
    <w:p w14:paraId="0F9FB2A0" w14:textId="77777777" w:rsidR="00056AF5" w:rsidRPr="002519C9" w:rsidRDefault="004B5CE9" w:rsidP="004B5CE9">
      <w:pPr>
        <w:rPr>
          <w:lang w:val="en-US"/>
        </w:rPr>
      </w:pPr>
      <w:r w:rsidRPr="002519C9">
        <w:rPr>
          <w:lang w:val="en-US"/>
        </w:rPr>
        <w:br w:type="page"/>
      </w:r>
    </w:p>
    <w:p w14:paraId="740A22EB" w14:textId="5B581BB9" w:rsidR="00056AF5" w:rsidRPr="002519C9" w:rsidRDefault="00421D2B" w:rsidP="008D2649">
      <w:pPr>
        <w:pStyle w:val="Els-1storder-head"/>
        <w:rPr>
          <w:rFonts w:eastAsiaTheme="minorEastAsia"/>
          <w:sz w:val="20"/>
        </w:rPr>
      </w:pPr>
      <w:r w:rsidRPr="002519C9">
        <w:rPr>
          <w:rFonts w:eastAsiaTheme="minorEastAsia"/>
          <w:sz w:val="20"/>
        </w:rPr>
        <w:lastRenderedPageBreak/>
        <w:t>Inhibition</w:t>
      </w:r>
      <w:r w:rsidR="008F7DDA" w:rsidRPr="002519C9">
        <w:rPr>
          <w:rFonts w:eastAsiaTheme="minorEastAsia"/>
          <w:sz w:val="20"/>
        </w:rPr>
        <w:t xml:space="preserve"> Model</w:t>
      </w:r>
      <w:r w:rsidRPr="002519C9">
        <w:rPr>
          <w:rFonts w:eastAsiaTheme="minorEastAsia"/>
          <w:sz w:val="20"/>
        </w:rPr>
        <w:t xml:space="preserve"> </w:t>
      </w:r>
    </w:p>
    <w:p w14:paraId="676E8A3F" w14:textId="77777777" w:rsidR="009E7425" w:rsidRPr="002519C9" w:rsidRDefault="00094F4F" w:rsidP="00094F4F">
      <w:pPr>
        <w:pStyle w:val="Els-body-text"/>
      </w:pPr>
      <w:r w:rsidRPr="002519C9">
        <w:t>To study the inhibitory action of the therapeutic molecule</w:t>
      </w:r>
      <w:r w:rsidR="009E7425" w:rsidRPr="002519C9">
        <w:t>,</w:t>
      </w:r>
      <w:r w:rsidRPr="002519C9">
        <w:t xml:space="preserve"> </w:t>
      </w:r>
      <w:r w:rsidR="005E315C" w:rsidRPr="002519C9">
        <w:t>CA</w:t>
      </w:r>
      <w:r w:rsidR="00264952" w:rsidRPr="002519C9">
        <w:t>,</w:t>
      </w:r>
      <w:r w:rsidRPr="002519C9">
        <w:t xml:space="preserve"> </w:t>
      </w:r>
      <w:r w:rsidR="00721C8C" w:rsidRPr="002519C9">
        <w:t>our previ</w:t>
      </w:r>
      <w:r w:rsidR="00BF6C39" w:rsidRPr="002519C9">
        <w:t xml:space="preserve">ously reported </w:t>
      </w:r>
      <w:r w:rsidRPr="002519C9">
        <w:t>model</w:t>
      </w:r>
      <w:r w:rsidR="00C30785" w:rsidRPr="002519C9">
        <w:t xml:space="preserve"> </w:t>
      </w:r>
      <w:r w:rsidR="009C01B9" w:rsidRPr="002519C9">
        <w:fldChar w:fldCharType="begin" w:fldLock="1"/>
      </w:r>
      <w:r w:rsidR="00882612" w:rsidRPr="002519C9">
        <w:instrText>ADDIN CSL_CITATION {"citationItems":[{"id":"ITEM-1","itemData":{"author":[{"dropping-particle":"","family":"Abdul","given":"Majid","non-dropping-particle":"","parse-names":false,"suffix":""},{"dropping-particle":"","family":"Garg","given":"Sanjeev","non-dropping-particle":"","parse-names":false,"suffix":""}],"container-title":"Journal of Applied Polymer Science","id":"ITEM-1","issued":{"date-parts":[["2023"]]},"title":"Reactive Oxygen Species May Cause Amyloid Beta Aggregation by Free Radical Polymerization Abdul","type":"article-journal"},"uris":["http://www.mendeley.com/documents/?uuid=d73f9781-d7ef-4823-b663-14aee9d281fe"]}],"mendeley":{"formattedCitation":"(Abdul and Garg 2023)","plainTextFormattedCitation":"(Abdul and Garg 2023)","previouslyFormattedCitation":"(Abdul and Garg 2023)"},"properties":{"noteIndex":0},"schema":"https://github.com/citation-style-language/schema/raw/master/csl-citation.json"}</w:instrText>
      </w:r>
      <w:r w:rsidR="009C01B9" w:rsidRPr="002519C9">
        <w:fldChar w:fldCharType="separate"/>
      </w:r>
      <w:r w:rsidR="00792264" w:rsidRPr="002519C9">
        <w:rPr>
          <w:noProof/>
        </w:rPr>
        <w:t>(Abdul and Garg 2023)</w:t>
      </w:r>
      <w:r w:rsidR="009C01B9" w:rsidRPr="002519C9">
        <w:fldChar w:fldCharType="end"/>
      </w:r>
      <w:r w:rsidR="00264952" w:rsidRPr="002519C9">
        <w:t>,</w:t>
      </w:r>
      <w:r w:rsidRPr="002519C9">
        <w:t xml:space="preserve"> </w:t>
      </w:r>
      <w:r w:rsidR="00264952" w:rsidRPr="002519C9">
        <w:t xml:space="preserve">originally developed for </w:t>
      </w:r>
      <w:r w:rsidR="00BF6C39" w:rsidRPr="002519C9">
        <w:t>Aβ aggregation</w:t>
      </w:r>
      <w:r w:rsidR="00264952" w:rsidRPr="002519C9">
        <w:t>,</w:t>
      </w:r>
      <w:r w:rsidR="00BF6C39" w:rsidRPr="002519C9">
        <w:t xml:space="preserve"> </w:t>
      </w:r>
      <w:r w:rsidRPr="002519C9">
        <w:t>is</w:t>
      </w:r>
      <w:r w:rsidR="009E7425" w:rsidRPr="002519C9">
        <w:t xml:space="preserve"> further</w:t>
      </w:r>
      <w:r w:rsidRPr="002519C9">
        <w:t xml:space="preserve"> </w:t>
      </w:r>
      <w:r w:rsidR="00BF6C39" w:rsidRPr="002519C9">
        <w:t>extended</w:t>
      </w:r>
      <w:r w:rsidR="00264952" w:rsidRPr="002519C9">
        <w:t>.</w:t>
      </w:r>
      <w:r w:rsidR="001F1600" w:rsidRPr="002519C9">
        <w:t xml:space="preserve"> </w:t>
      </w:r>
      <w:r w:rsidRPr="002519C9">
        <w:t>Mancini and co-workers</w:t>
      </w:r>
      <w:r w:rsidR="00FA419F" w:rsidRPr="002519C9">
        <w:t xml:space="preserve"> </w:t>
      </w:r>
      <w:r w:rsidRPr="002519C9">
        <w:fldChar w:fldCharType="begin" w:fldLock="1"/>
      </w:r>
      <w:r w:rsidR="003C0267" w:rsidRPr="002519C9">
        <w:instrText>ADDIN CSL_CITATION {"citationItems":[{"id":"ITEM-1","itemData":{"DOI":"10.3389/fnins.2018.00735","ISSN":"1662453X","PMID":"30369868","abstract":"Coffee consumption has been correlated with a decreased risk of developing Alzheimer's disease (AD) and Parkinson's disease (PD), but the mechanism by which coffee may provide neuroprotection in humans is not fully understood. We hypothesized that compounds found in brewed coffee may elicit neuroprotective effects by inhibiting the aggregation of amyloid-beta (Aβ) and tau (AD) or α-synuclein (PD). Three instant coffee extracts (light roast, dark roast, decaffeinated dark roast) and six coffee components [caffeine (1), chlorogenic acid (2), quinic acid (3), caffeic acid (4), quercetin (5), and phenylindane (6)] were investigated for their ability to inhibit the fibrillization of Aβ and tau proteins using thioflavin T (ThT) and thioflavin S (ThS) fluorescence assays, respectively. Inhibition of Aβ and α-synuclein oligomerization was assessed using ELISA assays. All instant coffee extracts inhibit fibrillization of Aβ and tau, and promote α-synuclein oligomerization at concentrations above 100 μg/mL. Dark roast coffee extracts are more potent inhibitors of Aβ oligomerization (IC50 ca. 10 μg/mL) than light roast coffee extract (IC50 = 40.3 μg/mL), and pure caffeine (1) has no effect on Aβ, tau or α-synuclein aggregation. Coffee components 2, 4, and 5 inhibit the fibrillization of Aβ at 100 μM concentration, yet only 5 inhibits Aβ oligomerization (IC50 = 10.3 μM). 1-5 have no effect on tau fibrillization. Coffee component 6, however, is a potent inhibitor of both Aβ and tau fibrillization, and also inhibits Aβ oligomerization (IC50 = 42.1 μM). Coffee components 4 and 5 promote the aggregation of α-synuclein at concentrations above 100 μM; no other coffee components affect α-synuclein oligomerization. While the neuroprotective effect of coffee consumption is likely due to a combination of factors, our data suggest that inhibition Aβ and tau aggregation by phenylindane 6 (formed during the roasting of coffee beans, higher quantities found in dark roast coffees) is a plausible mechanism by which coffee may provide neuroprotection. The identification of 6 as a dual-inhibitor of both Aβ and tau aggregation is noteworthy, and to our knowledge this is the first report of the aggregation inhibition activity of 6.","author":[{"dropping-particle":"","family":"Mancini","given":"Ross S.","non-dropping-particle":"","parse-names":false,"suffix":""},{"dropping-particle":"","family":"Wang","given":"Yanfei","non-dropping-particle":"","parse-names":false,"suffix":""},{"dropping-particle":"","family":"Weaver","given":"Donald F.","non-dropping-particle":"","parse-names":false,"suffix":""}],"container-title":"Frontiers in Neuroscience","id":"ITEM-1","issue":"735","issued":{"date-parts":[["2018"]]},"page":"1-14","title":"Phenylindanes in Brewed Coffee Inhibit Amyloid-Beta and Tau aggregation","type":"article-journal","volume":"12"},"uris":["http://www.mendeley.com/documents/?uuid=cc2a40ef-b517-4cbd-bf97-053ee287643c"]}],"mendeley":{"formattedCitation":"(Mancini, Wang, and Weaver 2018)","manualFormatting":"(Mancini and Weaver 2018)","plainTextFormattedCitation":"(Mancini, Wang, and Weaver 2018)","previouslyFormattedCitation":"(Mancini, Wang, and Weaver 2018)"},"properties":{"noteIndex":0},"schema":"https://github.com/citation-style-language/schema/raw/master/csl-citation.json"}</w:instrText>
      </w:r>
      <w:r w:rsidRPr="002519C9">
        <w:fldChar w:fldCharType="separate"/>
      </w:r>
      <w:r w:rsidR="00792264" w:rsidRPr="002519C9">
        <w:rPr>
          <w:noProof/>
        </w:rPr>
        <w:t>(Mancini</w:t>
      </w:r>
      <w:r w:rsidR="00590D7D" w:rsidRPr="002519C9">
        <w:rPr>
          <w:noProof/>
        </w:rPr>
        <w:t xml:space="preserve"> </w:t>
      </w:r>
      <w:r w:rsidR="00792264" w:rsidRPr="002519C9">
        <w:rPr>
          <w:noProof/>
        </w:rPr>
        <w:t>and Weaver 2018)</w:t>
      </w:r>
      <w:r w:rsidRPr="002519C9">
        <w:fldChar w:fldCharType="end"/>
      </w:r>
      <w:r w:rsidRPr="002519C9">
        <w:t xml:space="preserve"> investigated that components of coffee </w:t>
      </w:r>
      <w:r w:rsidR="006B6929" w:rsidRPr="002519C9">
        <w:t>(e.g.,</w:t>
      </w:r>
      <w:r w:rsidRPr="002519C9">
        <w:t xml:space="preserve"> CA</w:t>
      </w:r>
      <w:r w:rsidR="006B6929" w:rsidRPr="002519C9">
        <w:t>)</w:t>
      </w:r>
      <w:r w:rsidRPr="002519C9">
        <w:t xml:space="preserve"> show inhibitory action on Aβ40 fibrillation using ThT fluorescenc</w:t>
      </w:r>
      <w:r w:rsidR="006D0B94" w:rsidRPr="002519C9">
        <w:t xml:space="preserve">e. Moreover, </w:t>
      </w:r>
      <w:r w:rsidRPr="002519C9">
        <w:t>Yang and co-workers</w:t>
      </w:r>
      <w:r w:rsidR="00FA419F" w:rsidRPr="002519C9">
        <w:t xml:space="preserve"> </w:t>
      </w:r>
      <w:r w:rsidRPr="002519C9">
        <w:fldChar w:fldCharType="begin" w:fldLock="1"/>
      </w:r>
      <w:r w:rsidR="00BB715C" w:rsidRPr="002519C9">
        <w:instrText>ADDIN CSL_CITATION {"citationItems":[{"id":"ITEM-1","itemData":{"DOI":"10.1186/s11671-018-2720-1","ISSN":"1556276X","abstract":"The deposition of amyloid-β (Aβ) plaques and formation of neurotoxic reactive oxygen species (ROS) is a significant pathological signature of Alzheimer’s disease (AD). Herein, a novel strategy is reported for combining the unique Aβ absorption property of selenium nanoparticles with the natural antioxidant agent chlorogenic acid (CGA) to form CGA@SeNPs. The in vitro biological evaluation revealed that CGA could clear the ROS induced by Aβ40 aggregates, but it did not inhibit the Aβ40 aggregation and cell membrane damage which were also caused by Aβ40 aggregates. Interestingly, CGA@SeNPs show an enhanced inhibition effect on Aβ40 aggregation and, more importantly, protect PC12 cells from Aβ aggregation-induced cell death. It is believed that CGA@SeNPs are more efficient than CGA in reducing Aβ40 toxic in long-term use.","author":[{"dropping-particle":"","family":"Yang","given":"Licong","non-dropping-particle":"","parse-names":false,"suffix":""},{"dropping-particle":"","family":"Wang","given":"Na","non-dropping-particle":"","parse-names":false,"suffix":""},{"dropping-particle":"","family":"Zheng","given":"Guodong","non-dropping-particle":"","parse-names":false,"suffix":""}],"container-title":"Nanoscale Research Letters","id":"ITEM-1","issue":"303","issued":{"date-parts":[["2018"]]},"page":"1-9","publisher":"Nanoscale Research Letters","title":"Enhanced Effect of Combining Chlorogenic Acid on Selenium Nanoparticles in Inhibiting Amyloid β Aggregation and Reactive Oxygen Species Formation In Vitro","type":"article-journal","volume":"13"},"uris":["http://www.mendeley.com/documents/?uuid=d9ef563a-e8aa-426c-8d7b-c0e1bf492e12"]}],"mendeley":{"formattedCitation":"(Yang, Wang, and Zheng 2018)","manualFormatting":"(Yang and Zheng 2018)","plainTextFormattedCitation":"(Yang, Wang, and Zheng 2018)","previouslyFormattedCitation":"(Yang, Wang, and Zheng 2018)"},"properties":{"noteIndex":0},"schema":"https://github.com/citation-style-language/schema/raw/master/csl-citation.json"}</w:instrText>
      </w:r>
      <w:r w:rsidRPr="002519C9">
        <w:fldChar w:fldCharType="separate"/>
      </w:r>
      <w:r w:rsidR="002D0C0A" w:rsidRPr="002519C9">
        <w:rPr>
          <w:noProof/>
        </w:rPr>
        <w:t>(Yang</w:t>
      </w:r>
      <w:r w:rsidR="009B177A" w:rsidRPr="002519C9">
        <w:rPr>
          <w:noProof/>
        </w:rPr>
        <w:t xml:space="preserve"> </w:t>
      </w:r>
      <w:r w:rsidR="002D0C0A" w:rsidRPr="002519C9">
        <w:rPr>
          <w:noProof/>
        </w:rPr>
        <w:t>and Zheng 2018)</w:t>
      </w:r>
      <w:r w:rsidRPr="002519C9">
        <w:fldChar w:fldCharType="end"/>
      </w:r>
      <w:r w:rsidRPr="002519C9">
        <w:t xml:space="preserve"> </w:t>
      </w:r>
      <w:r w:rsidR="009E7425" w:rsidRPr="002519C9">
        <w:t>reported</w:t>
      </w:r>
      <w:r w:rsidRPr="002519C9">
        <w:t xml:space="preserve"> that CA could inhibit Aβ40 aggregation in a dose dependent manner</w:t>
      </w:r>
      <w:r w:rsidR="00C97B50" w:rsidRPr="002519C9">
        <w:t xml:space="preserve">. </w:t>
      </w:r>
    </w:p>
    <w:p w14:paraId="206C0AD4" w14:textId="2541C6A6" w:rsidR="00094F4F" w:rsidRPr="002519C9" w:rsidRDefault="00094F4F" w:rsidP="00094F4F">
      <w:pPr>
        <w:pStyle w:val="Els-body-text"/>
      </w:pPr>
      <w:r w:rsidRPr="002519C9">
        <w:t xml:space="preserve">In the </w:t>
      </w:r>
      <w:r w:rsidR="006D0B94" w:rsidRPr="002519C9">
        <w:t xml:space="preserve">extended </w:t>
      </w:r>
      <w:r w:rsidRPr="002519C9">
        <w:t xml:space="preserve">model, only inhibitory action of </w:t>
      </w:r>
      <w:r w:rsidR="005E315C" w:rsidRPr="002519C9">
        <w:t>CA</w:t>
      </w:r>
      <w:r w:rsidRPr="002519C9">
        <w:t xml:space="preserve"> has been considered. Therefore, a kinetic reaction between </w:t>
      </w:r>
      <w:r w:rsidR="005E315C" w:rsidRPr="002519C9">
        <w:t>CA</w:t>
      </w:r>
      <w:r w:rsidRPr="002519C9">
        <w:t xml:space="preserve"> and Aβ40 monomer has been assumed as </w:t>
      </w:r>
      <w:r w:rsidR="005E315C" w:rsidRPr="002519C9">
        <w:t>CA</w:t>
      </w:r>
      <w:r w:rsidRPr="002519C9">
        <w:t xml:space="preserve"> reacts with Aβ40 monomer and forms a </w:t>
      </w:r>
      <m:oMath>
        <m:r>
          <w:rPr>
            <w:rFonts w:ascii="Cambria Math" w:hAnsi="Cambria Math"/>
            <w:lang w:val="en-GB"/>
          </w:rPr>
          <m:t>CA</m:t>
        </m:r>
        <m:r>
          <m:rPr>
            <m:sty m:val="p"/>
          </m:rPr>
          <w:rPr>
            <w:rFonts w:ascii="Cambria Math" w:hAnsi="Cambria Math"/>
            <w:lang w:val="en-GB"/>
          </w:rPr>
          <w:noBreakHyphen/>
        </m:r>
        <m:r>
          <w:rPr>
            <w:rFonts w:ascii="Cambria Math" w:hAnsi="Cambria Math"/>
            <w:lang w:val="en-GB"/>
          </w:rPr>
          <m:t>M</m:t>
        </m:r>
      </m:oMath>
      <w:r w:rsidRPr="002519C9">
        <w:t xml:space="preserve"> (here </w:t>
      </w:r>
      <w:r w:rsidRPr="002519C9">
        <w:rPr>
          <w:i/>
          <w:iCs/>
        </w:rPr>
        <w:t xml:space="preserve">M </w:t>
      </w:r>
      <w:r w:rsidRPr="002519C9">
        <w:t>represents Aβ40 monomer) molecule as shown below.</w:t>
      </w:r>
    </w:p>
    <w:tbl>
      <w:tblPr>
        <w:tblpPr w:leftFromText="180" w:rightFromText="180" w:vertAnchor="text" w:horzAnchor="margin" w:tblpY="157"/>
        <w:tblW w:w="7083" w:type="dxa"/>
        <w:tblLook w:val="04A0" w:firstRow="1" w:lastRow="0" w:firstColumn="1" w:lastColumn="0" w:noHBand="0" w:noVBand="1"/>
      </w:tblPr>
      <w:tblGrid>
        <w:gridCol w:w="6658"/>
        <w:gridCol w:w="425"/>
      </w:tblGrid>
      <w:tr w:rsidR="002519C9" w:rsidRPr="002519C9" w14:paraId="12160B05" w14:textId="77777777" w:rsidTr="0009252F">
        <w:trPr>
          <w:trHeight w:val="251"/>
        </w:trPr>
        <w:tc>
          <w:tcPr>
            <w:tcW w:w="6658" w:type="dxa"/>
          </w:tcPr>
          <w:p w14:paraId="7578F772" w14:textId="3C500F1C" w:rsidR="0009252F" w:rsidRPr="002519C9" w:rsidRDefault="0009252F" w:rsidP="0009252F">
            <w:pPr>
              <w:pStyle w:val="Els-body-text"/>
              <w:rPr>
                <w:lang w:val="en-IN"/>
              </w:rPr>
            </w:pPr>
            <m:oMathPara>
              <m:oMathParaPr>
                <m:jc m:val="center"/>
              </m:oMathParaPr>
              <m:oMath>
                <m:r>
                  <w:rPr>
                    <w:rFonts w:ascii="Cambria Math" w:hAnsi="Cambria Math"/>
                  </w:rPr>
                  <m:t xml:space="preserve">CA+M </m:t>
                </m:r>
                <m:box>
                  <m:boxPr>
                    <m:opEmu m:val="1"/>
                    <m:ctrlPr>
                      <w:rPr>
                        <w:rFonts w:ascii="Cambria Math" w:hAnsi="Cambria Math"/>
                        <w:i/>
                        <w:lang w:val="en-IN"/>
                      </w:rPr>
                    </m:ctrlPr>
                  </m:boxPr>
                  <m:e>
                    <m:groupChr>
                      <m:groupChrPr>
                        <m:chr m:val="→"/>
                        <m:vertJc m:val="bot"/>
                        <m:ctrlPr>
                          <w:rPr>
                            <w:rFonts w:ascii="Cambria Math" w:hAnsi="Cambria Math"/>
                            <w:i/>
                            <w:lang w:val="en-IN"/>
                          </w:rPr>
                        </m:ctrlPr>
                      </m:groupChrPr>
                      <m:e>
                        <m:sSub>
                          <m:sSubPr>
                            <m:ctrlPr>
                              <w:rPr>
                                <w:rFonts w:ascii="Cambria Math" w:hAnsi="Cambria Math"/>
                                <w:i/>
                                <w:lang w:val="en-IN"/>
                              </w:rPr>
                            </m:ctrlPr>
                          </m:sSubPr>
                          <m:e>
                            <m:r>
                              <w:rPr>
                                <w:rFonts w:ascii="Cambria Math" w:hAnsi="Cambria Math"/>
                                <w:lang w:val="en-IN"/>
                              </w:rPr>
                              <m:t>k</m:t>
                            </m:r>
                          </m:e>
                          <m:sub>
                            <m:r>
                              <w:rPr>
                                <w:rFonts w:ascii="Cambria Math" w:hAnsi="Cambria Math"/>
                                <w:lang w:val="en-IN"/>
                              </w:rPr>
                              <m:t>m</m:t>
                            </m:r>
                          </m:sub>
                        </m:sSub>
                      </m:e>
                    </m:groupChr>
                  </m:e>
                </m:box>
                <m:r>
                  <w:rPr>
                    <w:rFonts w:ascii="Cambria Math" w:hAnsi="Cambria Math"/>
                    <w:lang w:val="en-IN"/>
                  </w:rPr>
                  <m:t xml:space="preserve">  CA</m:t>
                </m:r>
                <m:r>
                  <m:rPr>
                    <m:sty m:val="p"/>
                  </m:rPr>
                  <w:rPr>
                    <w:rFonts w:ascii="Cambria Math" w:hAnsi="Cambria Math"/>
                    <w:lang w:val="en-IN"/>
                  </w:rPr>
                  <w:softHyphen/>
                </m:r>
                <m:r>
                  <m:rPr>
                    <m:sty m:val="p"/>
                  </m:rPr>
                  <w:rPr>
                    <w:rFonts w:ascii="Cambria Math" w:hAnsi="Cambria Math"/>
                    <w:lang w:val="en-IN"/>
                  </w:rPr>
                  <w:softHyphen/>
                </m:r>
                <m:r>
                  <m:rPr>
                    <m:sty m:val="p"/>
                  </m:rPr>
                  <w:rPr>
                    <w:rFonts w:ascii="Cambria Math" w:hAnsi="Cambria Math"/>
                    <w:lang w:val="en-IN"/>
                  </w:rPr>
                  <w:noBreakHyphen/>
                </m:r>
                <m:r>
                  <w:rPr>
                    <w:rFonts w:ascii="Cambria Math" w:hAnsi="Cambria Math"/>
                    <w:lang w:val="en-IN"/>
                  </w:rPr>
                  <m:t>M  </m:t>
                </m:r>
              </m:oMath>
            </m:oMathPara>
          </w:p>
        </w:tc>
        <w:tc>
          <w:tcPr>
            <w:tcW w:w="425" w:type="dxa"/>
          </w:tcPr>
          <w:p w14:paraId="3CB9D078" w14:textId="5462645D" w:rsidR="0009252F" w:rsidRPr="002519C9" w:rsidRDefault="00904A94" w:rsidP="0009252F">
            <w:pPr>
              <w:pStyle w:val="Els-body-text"/>
              <w:rPr>
                <w:lang w:val="en-IN"/>
              </w:rPr>
            </w:pPr>
            <w:r w:rsidRPr="002519C9">
              <w:rPr>
                <w:lang w:val="en-IN"/>
              </w:rPr>
              <w:t>(</w:t>
            </w:r>
            <w:r w:rsidR="0009252F" w:rsidRPr="002519C9">
              <w:rPr>
                <w:lang w:val="en-IN"/>
              </w:rPr>
              <w:t>i)</w:t>
            </w:r>
          </w:p>
        </w:tc>
      </w:tr>
    </w:tbl>
    <w:p w14:paraId="53D91290" w14:textId="77777777" w:rsidR="005B5E5F" w:rsidRPr="002519C9" w:rsidRDefault="005B5E5F" w:rsidP="00094F4F">
      <w:pPr>
        <w:pStyle w:val="Els-body-text"/>
      </w:pPr>
    </w:p>
    <w:p w14:paraId="10D618D7" w14:textId="2D5FEB77" w:rsidR="00094F4F" w:rsidRPr="002519C9" w:rsidRDefault="00094F4F" w:rsidP="00094F4F">
      <w:pPr>
        <w:pStyle w:val="Els-body-text"/>
      </w:pPr>
      <w:r w:rsidRPr="002519C9">
        <w:t>Therefore, assuming the elementary reaction mechanism, the equation for monomer concentration (modification of monomer concentration, Equation 3</w:t>
      </w:r>
      <w:r w:rsidR="001E4E0C" w:rsidRPr="002519C9">
        <w:t xml:space="preserve"> by </w:t>
      </w:r>
      <w:r w:rsidR="006A3052" w:rsidRPr="002519C9">
        <w:fldChar w:fldCharType="begin" w:fldLock="1"/>
      </w:r>
      <w:r w:rsidR="00882612" w:rsidRPr="002519C9">
        <w:instrText>ADDIN CSL_CITATION {"citationItems":[{"id":"ITEM-1","itemData":{"author":[{"dropping-particle":"","family":"Abdul","given":"Majid","non-dropping-particle":"","parse-names":false,"suffix":""},{"dropping-particle":"","family":"Garg","given":"Sanjeev","non-dropping-particle":"","parse-names":false,"suffix":""}],"container-title":"Journal of Applied Polymer Science","id":"ITEM-1","issued":{"date-parts":[["2023"]]},"title":"Reactive Oxygen Species May Cause Amyloid Beta Aggregation by Free Radical Polymerization Abdul","type":"article-journal"},"uris":["http://www.mendeley.com/documents/?uuid=d73f9781-d7ef-4823-b663-14aee9d281fe"]}],"mendeley":{"formattedCitation":"(Abdul and Garg 2023)","plainTextFormattedCitation":"(Abdul and Garg 2023)","previouslyFormattedCitation":"(Abdul and Garg 2023)"},"properties":{"noteIndex":0},"schema":"https://github.com/citation-style-language/schema/raw/master/csl-citation.json"}</w:instrText>
      </w:r>
      <w:r w:rsidR="006A3052" w:rsidRPr="002519C9">
        <w:fldChar w:fldCharType="separate"/>
      </w:r>
      <w:r w:rsidR="00792264" w:rsidRPr="002519C9">
        <w:rPr>
          <w:noProof/>
        </w:rPr>
        <w:t>(Abdul and Garg 2023)</w:t>
      </w:r>
      <w:r w:rsidR="006A3052" w:rsidRPr="002519C9">
        <w:fldChar w:fldCharType="end"/>
      </w:r>
      <w:r w:rsidRPr="002519C9">
        <w:t xml:space="preserve">) based on mass balance can be written as follows: </w:t>
      </w:r>
    </w:p>
    <w:p w14:paraId="5454A06C" w14:textId="77777777" w:rsidR="0009252F" w:rsidRPr="002519C9" w:rsidRDefault="0009252F" w:rsidP="00094F4F">
      <w:pPr>
        <w:pStyle w:val="Els-body-text"/>
      </w:pPr>
    </w:p>
    <w:tbl>
      <w:tblPr>
        <w:tblW w:w="0" w:type="auto"/>
        <w:tblInd w:w="360" w:type="dxa"/>
        <w:tblLook w:val="04A0" w:firstRow="1" w:lastRow="0" w:firstColumn="1" w:lastColumn="0" w:noHBand="0" w:noVBand="1"/>
      </w:tblPr>
      <w:tblGrid>
        <w:gridCol w:w="6225"/>
        <w:gridCol w:w="501"/>
      </w:tblGrid>
      <w:tr w:rsidR="002519C9" w:rsidRPr="002519C9" w14:paraId="29449084" w14:textId="77777777" w:rsidTr="002F1DE3">
        <w:tc>
          <w:tcPr>
            <w:tcW w:w="8140" w:type="dxa"/>
          </w:tcPr>
          <w:p w14:paraId="0083998C" w14:textId="6D858369" w:rsidR="00094F4F" w:rsidRPr="002519C9" w:rsidRDefault="00000000" w:rsidP="00094F4F">
            <w:pPr>
              <w:pStyle w:val="Els-body-text"/>
              <w:rPr>
                <w:lang w:val="en-IN"/>
              </w:rPr>
            </w:pPr>
            <m:oMathPara>
              <m:oMath>
                <m:f>
                  <m:fPr>
                    <m:ctrlPr>
                      <w:rPr>
                        <w:rFonts w:ascii="Cambria Math" w:hAnsi="Cambria Math"/>
                        <w:i/>
                        <w:iCs/>
                        <w:lang w:val="en-IN"/>
                      </w:rPr>
                    </m:ctrlPr>
                  </m:fPr>
                  <m:num>
                    <m:r>
                      <w:rPr>
                        <w:rFonts w:ascii="Cambria Math" w:hAnsi="Cambria Math"/>
                        <w:lang w:val="en-IN"/>
                      </w:rPr>
                      <m:t>dM</m:t>
                    </m:r>
                  </m:num>
                  <m:den>
                    <m:r>
                      <w:rPr>
                        <w:rFonts w:ascii="Cambria Math" w:hAnsi="Cambria Math"/>
                        <w:lang w:val="en-IN"/>
                      </w:rPr>
                      <m:t>dt</m:t>
                    </m:r>
                  </m:den>
                </m:f>
                <m:r>
                  <w:rPr>
                    <w:rFonts w:ascii="Cambria Math" w:hAnsi="Cambria Math"/>
                    <w:lang w:val="en-IN"/>
                  </w:rPr>
                  <m:t> =-</m:t>
                </m:r>
                <m:sSub>
                  <m:sSubPr>
                    <m:ctrlPr>
                      <w:rPr>
                        <w:rFonts w:ascii="Cambria Math" w:hAnsi="Cambria Math"/>
                        <w:i/>
                        <w:iCs/>
                        <w:lang w:val="en-IN"/>
                      </w:rPr>
                    </m:ctrlPr>
                  </m:sSubPr>
                  <m:e>
                    <m:r>
                      <w:rPr>
                        <w:rFonts w:ascii="Cambria Math" w:hAnsi="Cambria Math"/>
                        <w:lang w:val="en-IN"/>
                      </w:rPr>
                      <m:t>k</m:t>
                    </m:r>
                  </m:e>
                  <m:sub>
                    <m:r>
                      <w:rPr>
                        <w:rFonts w:ascii="Cambria Math" w:hAnsi="Cambria Math"/>
                        <w:lang w:val="en-IN"/>
                      </w:rPr>
                      <m:t>i</m:t>
                    </m:r>
                  </m:sub>
                </m:sSub>
                <m:acc>
                  <m:accPr>
                    <m:chr m:val="̇"/>
                    <m:ctrlPr>
                      <w:rPr>
                        <w:rFonts w:ascii="Cambria Math" w:hAnsi="Cambria Math"/>
                        <w:i/>
                        <w:iCs/>
                        <w:lang w:val="en-IN"/>
                      </w:rPr>
                    </m:ctrlPr>
                  </m:accPr>
                  <m:e>
                    <m:r>
                      <w:rPr>
                        <w:rFonts w:ascii="Cambria Math" w:hAnsi="Cambria Math"/>
                      </w:rPr>
                      <m:t>R</m:t>
                    </m:r>
                  </m:e>
                </m:acc>
                <m:r>
                  <w:rPr>
                    <w:rFonts w:ascii="Cambria Math" w:hAnsi="Cambria Math"/>
                    <w:lang w:val="en-IN"/>
                  </w:rPr>
                  <m:t>M- </m:t>
                </m:r>
                <m:sSub>
                  <m:sSubPr>
                    <m:ctrlPr>
                      <w:rPr>
                        <w:rFonts w:ascii="Cambria Math" w:hAnsi="Cambria Math"/>
                        <w:i/>
                        <w:iCs/>
                        <w:lang w:val="en-IN"/>
                      </w:rPr>
                    </m:ctrlPr>
                  </m:sSubPr>
                  <m:e>
                    <m:r>
                      <w:rPr>
                        <w:rFonts w:ascii="Cambria Math" w:hAnsi="Cambria Math"/>
                        <w:lang w:val="en-IN"/>
                      </w:rPr>
                      <m:t>k</m:t>
                    </m:r>
                  </m:e>
                  <m:sub>
                    <m:r>
                      <w:rPr>
                        <w:rFonts w:ascii="Cambria Math" w:hAnsi="Cambria Math"/>
                        <w:lang w:val="en-IN"/>
                      </w:rPr>
                      <m:t>p</m:t>
                    </m:r>
                  </m:sub>
                </m:sSub>
                <m:r>
                  <w:rPr>
                    <w:rFonts w:ascii="Cambria Math" w:hAnsi="Cambria Math"/>
                    <w:lang w:val="en-IN"/>
                  </w:rPr>
                  <m:t>M</m:t>
                </m:r>
                <m:sSub>
                  <m:sSubPr>
                    <m:ctrlPr>
                      <w:rPr>
                        <w:rFonts w:ascii="Cambria Math" w:hAnsi="Cambria Math"/>
                        <w:i/>
                        <w:iCs/>
                        <w:lang w:val="en-IN"/>
                      </w:rPr>
                    </m:ctrlPr>
                  </m:sSubPr>
                  <m:e>
                    <m:r>
                      <w:rPr>
                        <w:rFonts w:ascii="Cambria Math" w:hAnsi="Cambria Math"/>
                        <w:lang w:val="en-IN"/>
                      </w:rPr>
                      <m:t>λ</m:t>
                    </m:r>
                  </m:e>
                  <m:sub>
                    <m:r>
                      <w:rPr>
                        <w:rFonts w:ascii="Cambria Math" w:hAnsi="Cambria Math"/>
                        <w:lang w:val="en-IN"/>
                      </w:rPr>
                      <m:t>0</m:t>
                    </m:r>
                  </m:sub>
                </m:sSub>
                <m:r>
                  <w:rPr>
                    <w:rFonts w:ascii="Cambria Math" w:hAnsi="Cambria Math"/>
                    <w:lang w:val="en-IN"/>
                  </w:rPr>
                  <m:t>-k</m:t>
                </m:r>
                <m:sSub>
                  <m:sSubPr>
                    <m:ctrlPr>
                      <w:rPr>
                        <w:rFonts w:ascii="Cambria Math" w:hAnsi="Cambria Math"/>
                        <w:i/>
                        <w:lang w:val="en-IN"/>
                      </w:rPr>
                    </m:ctrlPr>
                  </m:sSubPr>
                  <m:e>
                    <m:r>
                      <m:rPr>
                        <m:sty m:val="p"/>
                      </m:rPr>
                      <w:rPr>
                        <w:rFonts w:ascii="Cambria Math" w:hAnsi="Cambria Math"/>
                        <w:lang w:val="en-IN"/>
                      </w:rPr>
                      <w:softHyphen/>
                    </m:r>
                  </m:e>
                  <m:sub>
                    <m:r>
                      <w:rPr>
                        <w:rFonts w:ascii="Cambria Math" w:hAnsi="Cambria Math"/>
                        <w:lang w:val="en-IN"/>
                      </w:rPr>
                      <m:t>m</m:t>
                    </m:r>
                  </m:sub>
                </m:sSub>
                <m:r>
                  <w:rPr>
                    <w:rFonts w:ascii="Cambria Math" w:hAnsi="Cambria Math"/>
                    <w:lang w:val="en-IN"/>
                  </w:rPr>
                  <m:t>M CA  </m:t>
                </m:r>
              </m:oMath>
            </m:oMathPara>
          </w:p>
        </w:tc>
        <w:tc>
          <w:tcPr>
            <w:tcW w:w="516" w:type="dxa"/>
          </w:tcPr>
          <w:p w14:paraId="53A62E21" w14:textId="38BF0BD9" w:rsidR="00094F4F" w:rsidRPr="002519C9" w:rsidRDefault="00094F4F" w:rsidP="00094F4F">
            <w:pPr>
              <w:pStyle w:val="Els-body-text"/>
              <w:rPr>
                <w:lang w:val="en-IN"/>
              </w:rPr>
            </w:pPr>
            <w:r w:rsidRPr="002519C9">
              <w:rPr>
                <w:lang w:val="en-IN"/>
              </w:rPr>
              <w:t>(</w:t>
            </w:r>
            <w:r w:rsidR="001F1600" w:rsidRPr="002519C9">
              <w:rPr>
                <w:lang w:val="en-IN"/>
              </w:rPr>
              <w:t>i</w:t>
            </w:r>
            <w:r w:rsidR="0009252F" w:rsidRPr="002519C9">
              <w:rPr>
                <w:lang w:val="en-IN"/>
              </w:rPr>
              <w:t>i</w:t>
            </w:r>
            <w:r w:rsidRPr="002519C9">
              <w:rPr>
                <w:lang w:val="en-IN"/>
              </w:rPr>
              <w:t>)</w:t>
            </w:r>
          </w:p>
        </w:tc>
      </w:tr>
    </w:tbl>
    <w:p w14:paraId="54070BE3" w14:textId="77777777" w:rsidR="005B5E5F" w:rsidRPr="002519C9" w:rsidRDefault="005B5E5F" w:rsidP="00094F4F">
      <w:pPr>
        <w:pStyle w:val="Els-body-text"/>
      </w:pPr>
    </w:p>
    <w:p w14:paraId="4668E5CE" w14:textId="5404B7AB" w:rsidR="00094F4F" w:rsidRPr="002519C9" w:rsidRDefault="00094F4F" w:rsidP="00094F4F">
      <w:pPr>
        <w:pStyle w:val="Els-body-text"/>
      </w:pPr>
      <w:r w:rsidRPr="002519C9">
        <w:t xml:space="preserve">where </w:t>
      </w:r>
      <m:oMath>
        <m:r>
          <w:rPr>
            <w:rFonts w:ascii="Cambria Math" w:hAnsi="Cambria Math"/>
            <w:lang w:val="en-GB"/>
          </w:rPr>
          <m:t>k</m:t>
        </m:r>
        <m:sSub>
          <m:sSubPr>
            <m:ctrlPr>
              <w:rPr>
                <w:rFonts w:ascii="Cambria Math" w:hAnsi="Cambria Math"/>
                <w:i/>
                <w:lang w:val="en-IN"/>
              </w:rPr>
            </m:ctrlPr>
          </m:sSubPr>
          <m:e>
            <m:r>
              <m:rPr>
                <m:sty m:val="p"/>
              </m:rPr>
              <w:rPr>
                <w:rFonts w:ascii="Cambria Math" w:hAnsi="Cambria Math"/>
                <w:lang w:val="en-GB"/>
              </w:rPr>
              <w:softHyphen/>
            </m:r>
          </m:e>
          <m:sub>
            <m:r>
              <w:rPr>
                <w:rFonts w:ascii="Cambria Math" w:hAnsi="Cambria Math"/>
                <w:lang w:val="en-GB"/>
              </w:rPr>
              <m:t>m</m:t>
            </m:r>
          </m:sub>
        </m:sSub>
        <m:r>
          <w:rPr>
            <w:rFonts w:ascii="Cambria Math" w:hAnsi="Cambria Math"/>
            <w:lang w:val="en-IN"/>
          </w:rPr>
          <m:t xml:space="preserve"> </m:t>
        </m:r>
      </m:oMath>
      <w:r w:rsidRPr="002519C9">
        <w:rPr>
          <w:lang w:val="en-IN"/>
        </w:rPr>
        <w:t xml:space="preserve">is the rate constant for monomer </w:t>
      </w:r>
      <w:r w:rsidR="005E315C" w:rsidRPr="002519C9">
        <w:rPr>
          <w:lang w:val="en-IN"/>
        </w:rPr>
        <w:t>CA</w:t>
      </w:r>
      <w:r w:rsidRPr="002519C9">
        <w:rPr>
          <w:lang w:val="en-IN"/>
        </w:rPr>
        <w:t xml:space="preserve"> interaction.</w:t>
      </w:r>
    </w:p>
    <w:p w14:paraId="4144DF1C" w14:textId="6C03EB22" w:rsidR="00094F4F" w:rsidRPr="002519C9" w:rsidRDefault="00094F4F" w:rsidP="00094F4F">
      <w:pPr>
        <w:pStyle w:val="Els-body-text"/>
      </w:pPr>
      <w:r w:rsidRPr="002519C9">
        <w:t xml:space="preserve">Rate equation for </w:t>
      </w:r>
      <w:r w:rsidR="005E315C" w:rsidRPr="002519C9">
        <w:t>CA</w:t>
      </w:r>
      <w:r w:rsidRPr="002519C9">
        <w:t xml:space="preserve"> can be written as follows:</w:t>
      </w:r>
    </w:p>
    <w:p w14:paraId="452F48A4" w14:textId="77777777" w:rsidR="0009252F" w:rsidRPr="002519C9" w:rsidRDefault="0009252F" w:rsidP="00094F4F">
      <w:pPr>
        <w:pStyle w:val="Els-body-text"/>
      </w:pPr>
    </w:p>
    <w:tbl>
      <w:tblPr>
        <w:tblW w:w="0" w:type="auto"/>
        <w:tblInd w:w="360" w:type="dxa"/>
        <w:tblLook w:val="04A0" w:firstRow="1" w:lastRow="0" w:firstColumn="1" w:lastColumn="0" w:noHBand="0" w:noVBand="1"/>
      </w:tblPr>
      <w:tblGrid>
        <w:gridCol w:w="6139"/>
        <w:gridCol w:w="587"/>
      </w:tblGrid>
      <w:tr w:rsidR="002519C9" w:rsidRPr="002519C9" w14:paraId="57A3C763" w14:textId="77777777" w:rsidTr="002F1DE3">
        <w:tc>
          <w:tcPr>
            <w:tcW w:w="8050" w:type="dxa"/>
          </w:tcPr>
          <w:p w14:paraId="0A3015C2" w14:textId="1F62A19B" w:rsidR="00094F4F" w:rsidRPr="002519C9" w:rsidRDefault="00000000" w:rsidP="00094F4F">
            <w:pPr>
              <w:pStyle w:val="Els-body-text"/>
              <w:rPr>
                <w:lang w:val="en-IN"/>
              </w:rPr>
            </w:pPr>
            <m:oMathPara>
              <m:oMath>
                <m:f>
                  <m:fPr>
                    <m:ctrlPr>
                      <w:rPr>
                        <w:rFonts w:ascii="Cambria Math" w:hAnsi="Cambria Math"/>
                        <w:i/>
                        <w:iCs/>
                        <w:lang w:val="en-IN"/>
                      </w:rPr>
                    </m:ctrlPr>
                  </m:fPr>
                  <m:num>
                    <m:r>
                      <w:rPr>
                        <w:rFonts w:ascii="Cambria Math" w:hAnsi="Cambria Math"/>
                        <w:lang w:val="en-IN"/>
                      </w:rPr>
                      <m:t>dCGA</m:t>
                    </m:r>
                  </m:num>
                  <m:den>
                    <m:r>
                      <w:rPr>
                        <w:rFonts w:ascii="Cambria Math" w:hAnsi="Cambria Math"/>
                        <w:lang w:val="en-IN"/>
                      </w:rPr>
                      <m:t>dt</m:t>
                    </m:r>
                  </m:den>
                </m:f>
                <m:r>
                  <w:rPr>
                    <w:rFonts w:ascii="Cambria Math" w:hAnsi="Cambria Math"/>
                    <w:lang w:val="en-IN"/>
                  </w:rPr>
                  <m:t> =-k</m:t>
                </m:r>
                <m:sSub>
                  <m:sSubPr>
                    <m:ctrlPr>
                      <w:rPr>
                        <w:rFonts w:ascii="Cambria Math" w:hAnsi="Cambria Math"/>
                        <w:i/>
                        <w:lang w:val="en-IN"/>
                      </w:rPr>
                    </m:ctrlPr>
                  </m:sSubPr>
                  <m:e>
                    <m:r>
                      <m:rPr>
                        <m:sty m:val="p"/>
                      </m:rPr>
                      <w:rPr>
                        <w:rFonts w:ascii="Cambria Math" w:hAnsi="Cambria Math"/>
                        <w:lang w:val="en-IN"/>
                      </w:rPr>
                      <w:softHyphen/>
                    </m:r>
                  </m:e>
                  <m:sub>
                    <m:r>
                      <w:rPr>
                        <w:rFonts w:ascii="Cambria Math" w:hAnsi="Cambria Math"/>
                        <w:lang w:val="en-IN"/>
                      </w:rPr>
                      <m:t>m</m:t>
                    </m:r>
                  </m:sub>
                </m:sSub>
                <m:r>
                  <w:rPr>
                    <w:rFonts w:ascii="Cambria Math" w:hAnsi="Cambria Math"/>
                    <w:lang w:val="en-IN"/>
                  </w:rPr>
                  <m:t>M CA  </m:t>
                </m:r>
              </m:oMath>
            </m:oMathPara>
          </w:p>
        </w:tc>
        <w:tc>
          <w:tcPr>
            <w:tcW w:w="616" w:type="dxa"/>
          </w:tcPr>
          <w:p w14:paraId="71BF6C1F" w14:textId="697AA8E9" w:rsidR="00094F4F" w:rsidRPr="002519C9" w:rsidRDefault="00094F4F" w:rsidP="00094F4F">
            <w:pPr>
              <w:pStyle w:val="Els-body-text"/>
              <w:rPr>
                <w:lang w:val="en-IN"/>
              </w:rPr>
            </w:pPr>
            <w:r w:rsidRPr="002519C9">
              <w:rPr>
                <w:lang w:val="en-IN"/>
              </w:rPr>
              <w:t>(</w:t>
            </w:r>
            <w:r w:rsidR="0009252F" w:rsidRPr="002519C9">
              <w:rPr>
                <w:lang w:val="en-IN"/>
              </w:rPr>
              <w:t>iii</w:t>
            </w:r>
            <w:r w:rsidRPr="002519C9">
              <w:rPr>
                <w:lang w:val="en-IN"/>
              </w:rPr>
              <w:t>)</w:t>
            </w:r>
          </w:p>
        </w:tc>
      </w:tr>
    </w:tbl>
    <w:p w14:paraId="3408E34C" w14:textId="77777777" w:rsidR="005B5E5F" w:rsidRPr="002519C9" w:rsidRDefault="005B5E5F" w:rsidP="00094F4F">
      <w:pPr>
        <w:pStyle w:val="Els-body-text"/>
        <w:rPr>
          <w:lang w:val="en-GB"/>
        </w:rPr>
      </w:pPr>
    </w:p>
    <w:p w14:paraId="762592D2" w14:textId="79855E6C" w:rsidR="0009252F" w:rsidRPr="002519C9" w:rsidRDefault="00BF1020" w:rsidP="00094F4F">
      <w:pPr>
        <w:pStyle w:val="Els-body-text"/>
        <w:rPr>
          <w:lang w:val="en-GB"/>
        </w:rPr>
      </w:pPr>
      <w:r w:rsidRPr="002519C9">
        <w:rPr>
          <w:lang w:val="en-GB"/>
        </w:rPr>
        <w:t>Therefore</w:t>
      </w:r>
      <w:r w:rsidR="00D83A8A" w:rsidRPr="002519C9">
        <w:rPr>
          <w:lang w:val="en-GB"/>
        </w:rPr>
        <w:t>,</w:t>
      </w:r>
      <w:r w:rsidRPr="002519C9">
        <w:rPr>
          <w:lang w:val="en-GB"/>
        </w:rPr>
        <w:t xml:space="preserve"> the </w:t>
      </w:r>
      <w:r w:rsidR="00B00B4A" w:rsidRPr="002519C9">
        <w:rPr>
          <w:lang w:val="en-GB"/>
        </w:rPr>
        <w:t xml:space="preserve">extended </w:t>
      </w:r>
      <w:r w:rsidRPr="002519C9">
        <w:rPr>
          <w:lang w:val="en-GB"/>
        </w:rPr>
        <w:t>model</w:t>
      </w:r>
      <w:r w:rsidR="00BF1B51" w:rsidRPr="002519C9">
        <w:rPr>
          <w:lang w:val="en-GB"/>
        </w:rPr>
        <w:t xml:space="preserve"> </w:t>
      </w:r>
      <w:r w:rsidRPr="002519C9">
        <w:rPr>
          <w:lang w:val="en-GB"/>
        </w:rPr>
        <w:t>consist</w:t>
      </w:r>
      <w:r w:rsidR="003413A2" w:rsidRPr="002519C9">
        <w:rPr>
          <w:lang w:val="en-GB"/>
        </w:rPr>
        <w:t xml:space="preserve"> of</w:t>
      </w:r>
      <w:r w:rsidRPr="002519C9">
        <w:rPr>
          <w:lang w:val="en-GB"/>
        </w:rPr>
        <w:t xml:space="preserve"> </w:t>
      </w:r>
      <w:r w:rsidR="00BF1B51" w:rsidRPr="002519C9">
        <w:rPr>
          <w:lang w:val="en-GB"/>
        </w:rPr>
        <w:t xml:space="preserve">a </w:t>
      </w:r>
      <w:r w:rsidR="00E70809" w:rsidRPr="002519C9">
        <w:rPr>
          <w:lang w:val="en-GB"/>
        </w:rPr>
        <w:t>total</w:t>
      </w:r>
      <w:r w:rsidR="00437C3E" w:rsidRPr="002519C9">
        <w:rPr>
          <w:lang w:val="en-GB"/>
        </w:rPr>
        <w:t xml:space="preserve"> of</w:t>
      </w:r>
      <w:r w:rsidR="003413A2" w:rsidRPr="002519C9">
        <w:rPr>
          <w:lang w:val="en-GB"/>
        </w:rPr>
        <w:t xml:space="preserve"> </w:t>
      </w:r>
      <w:r w:rsidR="001D5B93" w:rsidRPr="002519C9">
        <w:rPr>
          <w:lang w:val="en-GB"/>
        </w:rPr>
        <w:t xml:space="preserve">10 simultaneous </w:t>
      </w:r>
      <w:r w:rsidR="006B759F" w:rsidRPr="002519C9">
        <w:rPr>
          <w:lang w:val="en-GB"/>
        </w:rPr>
        <w:t xml:space="preserve">differential </w:t>
      </w:r>
      <w:r w:rsidR="00D83A8A" w:rsidRPr="002519C9">
        <w:rPr>
          <w:lang w:val="en-GB"/>
        </w:rPr>
        <w:t>equations</w:t>
      </w:r>
      <w:r w:rsidR="006B759F" w:rsidRPr="002519C9">
        <w:rPr>
          <w:lang w:val="en-GB"/>
        </w:rPr>
        <w:t>, including</w:t>
      </w:r>
      <w:r w:rsidR="009E7425" w:rsidRPr="002519C9">
        <w:rPr>
          <w:lang w:val="en-GB"/>
        </w:rPr>
        <w:t xml:space="preserve"> </w:t>
      </w:r>
      <w:r w:rsidR="00D83A8A" w:rsidRPr="002519C9">
        <w:rPr>
          <w:lang w:val="en-GB"/>
        </w:rPr>
        <w:t>basic model</w:t>
      </w:r>
      <w:r w:rsidR="002D0C0A" w:rsidRPr="002519C9">
        <w:rPr>
          <w:lang w:val="en-GB"/>
        </w:rPr>
        <w:t xml:space="preserve"> </w:t>
      </w:r>
      <w:r w:rsidR="002D0C0A" w:rsidRPr="002519C9">
        <w:rPr>
          <w:lang w:val="en-GB"/>
        </w:rPr>
        <w:fldChar w:fldCharType="begin" w:fldLock="1"/>
      </w:r>
      <w:r w:rsidR="00BB715C" w:rsidRPr="002519C9">
        <w:rPr>
          <w:lang w:val="en-GB"/>
        </w:rPr>
        <w:instrText>ADDIN CSL_CITATION {"citationItems":[{"id":"ITEM-1","itemData":{"author":[{"dropping-particle":"","family":"Abdul","given":"Majid","non-dropping-particle":"","parse-names":false,"suffix":""},{"dropping-particle":"","family":"Garg","given":"Sanjeev","non-dropping-particle":"","parse-names":false,"suffix":""}],"container-title":"Journal of Applied Polymer Science","id":"ITEM-1","issued":{"date-parts":[["2023"]]},"title":"Reactive Oxygen Species May Cause Amyloid Beta Aggregation by Free Radical Polymerization Abdul","type":"article-journal"},"uris":["http://www.mendeley.com/documents/?uuid=d73f9781-d7ef-4823-b663-14aee9d281fe"]}],"mendeley":{"formattedCitation":"(Abdul and Garg 2023)","plainTextFormattedCitation":"(Abdul and Garg 2023)","previouslyFormattedCitation":"(Abdul and Garg 2023)"},"properties":{"noteIndex":0},"schema":"https://github.com/citation-style-language/schema/raw/master/csl-citation.json"}</w:instrText>
      </w:r>
      <w:r w:rsidR="002D0C0A" w:rsidRPr="002519C9">
        <w:rPr>
          <w:lang w:val="en-GB"/>
        </w:rPr>
        <w:fldChar w:fldCharType="separate"/>
      </w:r>
      <w:r w:rsidR="002D0C0A" w:rsidRPr="002519C9">
        <w:rPr>
          <w:noProof/>
          <w:lang w:val="en-GB"/>
        </w:rPr>
        <w:t>(Abdul and Garg 2023)</w:t>
      </w:r>
      <w:r w:rsidR="002D0C0A" w:rsidRPr="002519C9">
        <w:rPr>
          <w:lang w:val="en-GB"/>
        </w:rPr>
        <w:fldChar w:fldCharType="end"/>
      </w:r>
      <w:r w:rsidR="00DD0281" w:rsidRPr="002519C9">
        <w:rPr>
          <w:lang w:val="en-GB"/>
        </w:rPr>
        <w:t xml:space="preserve">(excluding </w:t>
      </w:r>
      <w:r w:rsidR="00A55795" w:rsidRPr="002519C9">
        <w:rPr>
          <w:lang w:val="en-GB"/>
        </w:rPr>
        <w:t>equation for monomer in</w:t>
      </w:r>
      <w:r w:rsidR="009E7425" w:rsidRPr="002519C9">
        <w:rPr>
          <w:lang w:val="en-GB"/>
        </w:rPr>
        <w:t xml:space="preserve"> the</w:t>
      </w:r>
      <w:r w:rsidR="00A55795" w:rsidRPr="002519C9">
        <w:rPr>
          <w:lang w:val="en-GB"/>
        </w:rPr>
        <w:t xml:space="preserve"> basic model</w:t>
      </w:r>
      <w:r w:rsidR="002A0406" w:rsidRPr="002519C9">
        <w:rPr>
          <w:lang w:val="en-GB"/>
        </w:rPr>
        <w:t>),</w:t>
      </w:r>
      <w:r w:rsidR="00A55795" w:rsidRPr="002519C9">
        <w:rPr>
          <w:lang w:val="en-GB"/>
        </w:rPr>
        <w:t xml:space="preserve"> </w:t>
      </w:r>
      <w:r w:rsidR="00D83A8A" w:rsidRPr="002519C9">
        <w:rPr>
          <w:lang w:val="en-GB"/>
        </w:rPr>
        <w:t xml:space="preserve">and </w:t>
      </w:r>
      <w:r w:rsidR="00DD0281" w:rsidRPr="002519C9">
        <w:rPr>
          <w:lang w:val="en-GB"/>
        </w:rPr>
        <w:t>equations (ii) and (iii).</w:t>
      </w:r>
      <w:r w:rsidR="0033549D" w:rsidRPr="002519C9">
        <w:rPr>
          <w:lang w:val="en-GB"/>
        </w:rPr>
        <w:t xml:space="preserve"> </w:t>
      </w:r>
    </w:p>
    <w:p w14:paraId="7C799ECA" w14:textId="08E05C1B" w:rsidR="00C853E5" w:rsidRPr="002519C9" w:rsidRDefault="00E62290" w:rsidP="00094F4F">
      <w:pPr>
        <w:pStyle w:val="Els-1storder-head"/>
        <w:rPr>
          <w:sz w:val="20"/>
        </w:rPr>
      </w:pPr>
      <w:r w:rsidRPr="002519C9">
        <w:rPr>
          <w:sz w:val="20"/>
        </w:rPr>
        <w:t>Resul</w:t>
      </w:r>
      <w:r w:rsidR="00104EAE" w:rsidRPr="002519C9">
        <w:rPr>
          <w:sz w:val="20"/>
        </w:rPr>
        <w:t>ts and Discussion</w:t>
      </w:r>
    </w:p>
    <w:p w14:paraId="6F1EF205" w14:textId="78D9605E" w:rsidR="0082052C" w:rsidRPr="002519C9" w:rsidRDefault="0082052C" w:rsidP="005A75B3">
      <w:pPr>
        <w:pStyle w:val="Els-2ndorder-head"/>
      </w:pPr>
      <w:r w:rsidRPr="002519C9">
        <w:t xml:space="preserve">Model tuning and </w:t>
      </w:r>
      <w:r w:rsidR="00F511DC" w:rsidRPr="002519C9">
        <w:t>validation</w:t>
      </w:r>
    </w:p>
    <w:p w14:paraId="6549627D" w14:textId="2684C6A5" w:rsidR="0082052C" w:rsidRPr="002519C9" w:rsidRDefault="0082052C" w:rsidP="0082052C">
      <w:pPr>
        <w:pStyle w:val="Els-body-text"/>
      </w:pPr>
      <w:r w:rsidRPr="002519C9">
        <w:t>The experimental data</w:t>
      </w:r>
      <w:r w:rsidR="0028070D" w:rsidRPr="002519C9">
        <w:t xml:space="preserve"> (represented by</w:t>
      </w:r>
      <w:r w:rsidR="00413307" w:rsidRPr="002519C9">
        <w:t xml:space="preserve"> diamonds</w:t>
      </w:r>
      <w:r w:rsidR="0028070D" w:rsidRPr="002519C9">
        <w:t xml:space="preserve"> in </w:t>
      </w:r>
      <w:r w:rsidR="00052C59" w:rsidRPr="002519C9">
        <w:t>Figure 1</w:t>
      </w:r>
      <w:r w:rsidR="00B00B4A" w:rsidRPr="002519C9">
        <w:t>)</w:t>
      </w:r>
      <w:r w:rsidRPr="002519C9">
        <w:t xml:space="preserve"> for </w:t>
      </w:r>
      <w:r w:rsidR="005E315C" w:rsidRPr="002519C9">
        <w:t>CA</w:t>
      </w:r>
      <w:r w:rsidRPr="002519C9">
        <w:t xml:space="preserve"> inhibition a</w:t>
      </w:r>
      <w:r w:rsidR="009E7425" w:rsidRPr="002519C9">
        <w:t>t an</w:t>
      </w:r>
      <w:r w:rsidRPr="002519C9">
        <w:t xml:space="preserve"> initial concentration (</w:t>
      </w:r>
      <w:r w:rsidR="005E315C" w:rsidRPr="002519C9">
        <w:rPr>
          <w:i/>
          <w:iCs/>
        </w:rPr>
        <w:t>CA</w:t>
      </w:r>
      <w:r w:rsidRPr="002519C9">
        <w:rPr>
          <w:vertAlign w:val="subscript"/>
        </w:rPr>
        <w:t>0</w:t>
      </w:r>
      <w:r w:rsidRPr="002519C9">
        <w:t xml:space="preserve">) of 112.9 </w:t>
      </w:r>
      <w:r w:rsidRPr="002519C9">
        <w:rPr>
          <w:i/>
          <w:iCs/>
        </w:rPr>
        <w:t>µ</w:t>
      </w:r>
      <w:r w:rsidRPr="002519C9">
        <w:t xml:space="preserve">M is used to </w:t>
      </w:r>
      <w:r w:rsidR="00C8022C" w:rsidRPr="002519C9">
        <w:t>tune</w:t>
      </w:r>
      <w:r w:rsidRPr="002519C9">
        <w:t xml:space="preserve"> the </w:t>
      </w:r>
      <w:r w:rsidR="00B00B4A" w:rsidRPr="002519C9">
        <w:t xml:space="preserve">extended </w:t>
      </w:r>
      <w:r w:rsidRPr="002519C9">
        <w:t>model. The previously reported rate parameters (</w:t>
      </w:r>
      <w:r w:rsidRPr="002519C9">
        <w:rPr>
          <w:i/>
          <w:iCs/>
        </w:rPr>
        <w:t>k</w:t>
      </w:r>
      <w:r w:rsidRPr="002519C9">
        <w:rPr>
          <w:i/>
          <w:iCs/>
          <w:vertAlign w:val="subscript"/>
        </w:rPr>
        <w:t>d</w:t>
      </w:r>
      <w:r w:rsidR="00B56428" w:rsidRPr="002519C9">
        <w:rPr>
          <w:i/>
          <w:iCs/>
        </w:rPr>
        <w:t xml:space="preserve"> =5</w:t>
      </w:r>
      <w:r w:rsidR="00A60B55" w:rsidRPr="002519C9">
        <w:rPr>
          <w:i/>
          <w:iCs/>
        </w:rPr>
        <w:t>×10</w:t>
      </w:r>
      <w:r w:rsidR="00A60B55" w:rsidRPr="002519C9">
        <w:rPr>
          <w:i/>
          <w:iCs/>
          <w:vertAlign w:val="superscript"/>
        </w:rPr>
        <w:t>-8</w:t>
      </w:r>
      <w:r w:rsidR="0096614E" w:rsidRPr="002519C9">
        <w:rPr>
          <w:i/>
          <w:iCs/>
          <w:vertAlign w:val="superscript"/>
        </w:rPr>
        <w:t xml:space="preserve"> </w:t>
      </w:r>
      <w:r w:rsidR="004922CC" w:rsidRPr="002519C9">
        <w:rPr>
          <w:i/>
          <w:iCs/>
        </w:rPr>
        <w:t>s</w:t>
      </w:r>
      <w:r w:rsidR="004922CC" w:rsidRPr="002519C9">
        <w:rPr>
          <w:i/>
          <w:iCs/>
          <w:vertAlign w:val="superscript"/>
        </w:rPr>
        <w:t>-1</w:t>
      </w:r>
      <w:r w:rsidR="00A60B55" w:rsidRPr="002519C9">
        <w:rPr>
          <w:i/>
          <w:iCs/>
        </w:rPr>
        <w:t>,</w:t>
      </w:r>
      <w:r w:rsidRPr="002519C9">
        <w:rPr>
          <w:i/>
          <w:iCs/>
        </w:rPr>
        <w:t xml:space="preserve"> k</w:t>
      </w:r>
      <w:r w:rsidRPr="002519C9">
        <w:rPr>
          <w:i/>
          <w:iCs/>
          <w:vertAlign w:val="subscript"/>
        </w:rPr>
        <w:t>i</w:t>
      </w:r>
      <w:r w:rsidR="00A60B55" w:rsidRPr="002519C9">
        <w:rPr>
          <w:i/>
          <w:iCs/>
          <w:vertAlign w:val="subscript"/>
        </w:rPr>
        <w:t xml:space="preserve"> </w:t>
      </w:r>
      <w:r w:rsidR="00F35FE2" w:rsidRPr="002519C9">
        <w:rPr>
          <w:i/>
          <w:iCs/>
        </w:rPr>
        <w:t xml:space="preserve">= </w:t>
      </w:r>
      <w:r w:rsidR="00855132" w:rsidRPr="002519C9">
        <w:rPr>
          <w:i/>
          <w:iCs/>
        </w:rPr>
        <w:t>4.</w:t>
      </w:r>
      <w:r w:rsidR="00F35FE2" w:rsidRPr="002519C9">
        <w:rPr>
          <w:i/>
          <w:iCs/>
        </w:rPr>
        <w:t>5×10</w:t>
      </w:r>
      <w:r w:rsidR="00F35FE2" w:rsidRPr="002519C9">
        <w:rPr>
          <w:i/>
          <w:iCs/>
          <w:vertAlign w:val="superscript"/>
        </w:rPr>
        <w:t>-8</w:t>
      </w:r>
      <w:r w:rsidR="0096614E" w:rsidRPr="002519C9">
        <w:rPr>
          <w:i/>
          <w:iCs/>
          <w:vertAlign w:val="superscript"/>
        </w:rPr>
        <w:t xml:space="preserve"> </w:t>
      </w:r>
      <w:r w:rsidR="006003F7" w:rsidRPr="002519C9">
        <w:rPr>
          <w:i/>
          <w:iCs/>
        </w:rPr>
        <w:t>M</w:t>
      </w:r>
      <w:r w:rsidR="006003F7" w:rsidRPr="002519C9">
        <w:rPr>
          <w:i/>
          <w:iCs/>
          <w:vertAlign w:val="superscript"/>
        </w:rPr>
        <w:t>-1</w:t>
      </w:r>
      <w:r w:rsidR="006003F7" w:rsidRPr="002519C9">
        <w:rPr>
          <w:i/>
          <w:iCs/>
        </w:rPr>
        <w:t>s</w:t>
      </w:r>
      <w:r w:rsidR="00A0146C" w:rsidRPr="002519C9">
        <w:rPr>
          <w:i/>
          <w:iCs/>
          <w:vertAlign w:val="superscript"/>
        </w:rPr>
        <w:t>-1</w:t>
      </w:r>
      <w:r w:rsidR="00F35FE2" w:rsidRPr="002519C9">
        <w:rPr>
          <w:i/>
          <w:iCs/>
        </w:rPr>
        <w:t>,</w:t>
      </w:r>
      <w:r w:rsidRPr="002519C9">
        <w:rPr>
          <w:i/>
          <w:iCs/>
          <w:vertAlign w:val="subscript"/>
        </w:rPr>
        <w:t xml:space="preserve"> </w:t>
      </w:r>
      <w:r w:rsidRPr="002519C9">
        <w:rPr>
          <w:i/>
          <w:iCs/>
        </w:rPr>
        <w:t>k</w:t>
      </w:r>
      <w:r w:rsidRPr="002519C9">
        <w:rPr>
          <w:i/>
          <w:iCs/>
          <w:vertAlign w:val="subscript"/>
        </w:rPr>
        <w:t>p</w:t>
      </w:r>
      <w:r w:rsidR="00F35FE2" w:rsidRPr="002519C9">
        <w:rPr>
          <w:i/>
          <w:iCs/>
          <w:vertAlign w:val="subscript"/>
        </w:rPr>
        <w:softHyphen/>
      </w:r>
      <w:r w:rsidR="00F35FE2" w:rsidRPr="002519C9">
        <w:rPr>
          <w:i/>
          <w:iCs/>
          <w:vertAlign w:val="superscript"/>
        </w:rPr>
        <w:t xml:space="preserve"> </w:t>
      </w:r>
      <w:r w:rsidR="00F35FE2" w:rsidRPr="002519C9">
        <w:rPr>
          <w:i/>
          <w:iCs/>
        </w:rPr>
        <w:t xml:space="preserve">= </w:t>
      </w:r>
      <w:r w:rsidR="00855132" w:rsidRPr="002519C9">
        <w:rPr>
          <w:i/>
          <w:iCs/>
        </w:rPr>
        <w:t>5.8</w:t>
      </w:r>
      <w:r w:rsidR="00F35FE2" w:rsidRPr="002519C9">
        <w:rPr>
          <w:i/>
          <w:iCs/>
        </w:rPr>
        <w:t>×10</w:t>
      </w:r>
      <w:r w:rsidR="00855132" w:rsidRPr="002519C9">
        <w:rPr>
          <w:i/>
          <w:iCs/>
          <w:vertAlign w:val="superscript"/>
        </w:rPr>
        <w:t>2</w:t>
      </w:r>
      <w:r w:rsidR="00DC1FC4" w:rsidRPr="002519C9">
        <w:rPr>
          <w:i/>
          <w:iCs/>
        </w:rPr>
        <w:t xml:space="preserve"> M</w:t>
      </w:r>
      <w:r w:rsidR="00DC1FC4" w:rsidRPr="002519C9">
        <w:rPr>
          <w:i/>
          <w:iCs/>
          <w:vertAlign w:val="superscript"/>
        </w:rPr>
        <w:t>-1</w:t>
      </w:r>
      <w:r w:rsidR="00DC1FC4" w:rsidRPr="002519C9">
        <w:rPr>
          <w:i/>
          <w:iCs/>
        </w:rPr>
        <w:t>s</w:t>
      </w:r>
      <w:r w:rsidR="00DC1FC4" w:rsidRPr="002519C9">
        <w:rPr>
          <w:i/>
          <w:iCs/>
          <w:vertAlign w:val="superscript"/>
        </w:rPr>
        <w:t>-1</w:t>
      </w:r>
      <w:r w:rsidR="00F35FE2" w:rsidRPr="002519C9">
        <w:rPr>
          <w:i/>
          <w:iCs/>
        </w:rPr>
        <w:t>,</w:t>
      </w:r>
      <w:r w:rsidRPr="002519C9">
        <w:rPr>
          <w:i/>
          <w:iCs/>
        </w:rPr>
        <w:t xml:space="preserve"> k</w:t>
      </w:r>
      <w:r w:rsidR="00855132" w:rsidRPr="002519C9">
        <w:rPr>
          <w:i/>
          <w:iCs/>
          <w:vertAlign w:val="subscript"/>
        </w:rPr>
        <w:t>tc</w:t>
      </w:r>
      <w:r w:rsidR="00F35FE2" w:rsidRPr="002519C9">
        <w:rPr>
          <w:i/>
          <w:iCs/>
          <w:vertAlign w:val="subscript"/>
        </w:rPr>
        <w:t xml:space="preserve"> </w:t>
      </w:r>
      <w:r w:rsidR="00F35FE2" w:rsidRPr="002519C9">
        <w:rPr>
          <w:i/>
          <w:iCs/>
        </w:rPr>
        <w:t xml:space="preserve">= </w:t>
      </w:r>
      <w:r w:rsidR="00855132" w:rsidRPr="002519C9">
        <w:rPr>
          <w:i/>
          <w:iCs/>
        </w:rPr>
        <w:t>4</w:t>
      </w:r>
      <w:r w:rsidR="00936DDE" w:rsidRPr="002519C9">
        <w:rPr>
          <w:i/>
          <w:iCs/>
        </w:rPr>
        <w:t>.8</w:t>
      </w:r>
      <w:r w:rsidR="00F35FE2" w:rsidRPr="002519C9">
        <w:rPr>
          <w:i/>
          <w:iCs/>
        </w:rPr>
        <w:t>×10</w:t>
      </w:r>
      <w:r w:rsidR="004922CC" w:rsidRPr="002519C9">
        <w:rPr>
          <w:i/>
          <w:iCs/>
          <w:vertAlign w:val="superscript"/>
        </w:rPr>
        <w:t>1</w:t>
      </w:r>
      <w:r w:rsidR="0096614E" w:rsidRPr="002519C9">
        <w:rPr>
          <w:i/>
          <w:iCs/>
        </w:rPr>
        <w:t xml:space="preserve"> </w:t>
      </w:r>
      <w:r w:rsidR="00DC1FC4" w:rsidRPr="002519C9">
        <w:rPr>
          <w:i/>
          <w:iCs/>
        </w:rPr>
        <w:t>M</w:t>
      </w:r>
      <w:r w:rsidR="00DC1FC4" w:rsidRPr="002519C9">
        <w:rPr>
          <w:i/>
          <w:iCs/>
          <w:vertAlign w:val="superscript"/>
        </w:rPr>
        <w:t>-1</w:t>
      </w:r>
      <w:r w:rsidR="00DC1FC4" w:rsidRPr="002519C9">
        <w:rPr>
          <w:i/>
          <w:iCs/>
        </w:rPr>
        <w:t>s</w:t>
      </w:r>
      <w:r w:rsidR="00DC1FC4" w:rsidRPr="002519C9">
        <w:rPr>
          <w:i/>
          <w:iCs/>
          <w:vertAlign w:val="superscript"/>
        </w:rPr>
        <w:t>-1</w:t>
      </w:r>
      <w:r w:rsidR="00E96633" w:rsidRPr="002519C9">
        <w:rPr>
          <w:i/>
          <w:iCs/>
          <w:vertAlign w:val="subscript"/>
        </w:rPr>
        <w:t xml:space="preserve">, </w:t>
      </w:r>
      <w:r w:rsidR="00E96633" w:rsidRPr="002519C9">
        <w:rPr>
          <w:i/>
          <w:iCs/>
        </w:rPr>
        <w:t>k</w:t>
      </w:r>
      <w:r w:rsidR="00855132" w:rsidRPr="002519C9">
        <w:rPr>
          <w:i/>
          <w:iCs/>
          <w:vertAlign w:val="subscript"/>
        </w:rPr>
        <w:t>td</w:t>
      </w:r>
      <w:r w:rsidR="00855132" w:rsidRPr="002519C9">
        <w:rPr>
          <w:i/>
          <w:iCs/>
        </w:rPr>
        <w:t xml:space="preserve"> ~</w:t>
      </w:r>
      <w:r w:rsidR="0096614E" w:rsidRPr="002519C9">
        <w:rPr>
          <w:i/>
          <w:iCs/>
        </w:rPr>
        <w:t xml:space="preserve"> </w:t>
      </w:r>
      <w:r w:rsidR="00855132" w:rsidRPr="002519C9">
        <w:rPr>
          <w:i/>
          <w:iCs/>
        </w:rPr>
        <w:t>0</w:t>
      </w:r>
      <w:r w:rsidRPr="002519C9">
        <w:t xml:space="preserve">) are used and no re-tuning is done except for the added parameter </w:t>
      </w:r>
      <w:r w:rsidRPr="002519C9">
        <w:rPr>
          <w:i/>
          <w:iCs/>
        </w:rPr>
        <w:t>k</w:t>
      </w:r>
      <w:r w:rsidRPr="002519C9">
        <w:rPr>
          <w:i/>
          <w:iCs/>
          <w:vertAlign w:val="subscript"/>
        </w:rPr>
        <w:t xml:space="preserve">m, </w:t>
      </w:r>
      <w:r w:rsidRPr="002519C9">
        <w:t xml:space="preserve">in the </w:t>
      </w:r>
      <w:r w:rsidR="009E7425" w:rsidRPr="002519C9">
        <w:t xml:space="preserve">extended </w:t>
      </w:r>
      <w:r w:rsidRPr="002519C9">
        <w:t xml:space="preserve">model. To solve the set of differential equations </w:t>
      </w:r>
      <w:r w:rsidRPr="002519C9">
        <w:rPr>
          <w:i/>
          <w:iCs/>
        </w:rPr>
        <w:t>ode23s</w:t>
      </w:r>
      <w:r w:rsidR="00550515" w:rsidRPr="002519C9">
        <w:t xml:space="preserve"> solver</w:t>
      </w:r>
      <w:r w:rsidRPr="002519C9">
        <w:t xml:space="preserve"> in MATLAB</w:t>
      </w:r>
      <w:r w:rsidRPr="002519C9">
        <w:rPr>
          <w:vertAlign w:val="superscript"/>
        </w:rPr>
        <w:t xml:space="preserve">® </w:t>
      </w:r>
      <w:r w:rsidRPr="002519C9">
        <w:t xml:space="preserve">is used. Model is tuned to estimate the value of the </w:t>
      </w:r>
      <w:r w:rsidR="00C46FC4" w:rsidRPr="002519C9">
        <w:t xml:space="preserve">new </w:t>
      </w:r>
      <w:r w:rsidRPr="002519C9">
        <w:t xml:space="preserve">parameter </w:t>
      </w:r>
      <w:r w:rsidRPr="002519C9">
        <w:rPr>
          <w:i/>
          <w:iCs/>
        </w:rPr>
        <w:t>k</w:t>
      </w:r>
      <w:r w:rsidRPr="002519C9">
        <w:rPr>
          <w:i/>
          <w:iCs/>
          <w:vertAlign w:val="subscript"/>
        </w:rPr>
        <w:t>m</w:t>
      </w:r>
      <w:r w:rsidRPr="002519C9">
        <w:t>. The</w:t>
      </w:r>
      <w:r w:rsidR="00341D06" w:rsidRPr="002519C9">
        <w:t xml:space="preserve"> </w:t>
      </w:r>
      <w:r w:rsidRPr="002519C9">
        <w:t xml:space="preserve">error function </w:t>
      </w:r>
      <w:r w:rsidR="00341D06" w:rsidRPr="002519C9">
        <w:t>(</w:t>
      </w:r>
      <w:r w:rsidR="009E7425" w:rsidRPr="002519C9">
        <w:t xml:space="preserve">sum of the </w:t>
      </w:r>
      <w:r w:rsidR="00341D06" w:rsidRPr="002519C9">
        <w:t xml:space="preserve">square of difference of </w:t>
      </w:r>
      <w:r w:rsidR="00F148D3" w:rsidRPr="002519C9">
        <w:t xml:space="preserve">experimental data model value data) </w:t>
      </w:r>
      <w:r w:rsidRPr="002519C9">
        <w:t>is minimized using a nonlinear least square (LSQNONLIN) solver in MATLAB</w:t>
      </w:r>
      <w:r w:rsidRPr="002519C9">
        <w:rPr>
          <w:vertAlign w:val="superscript"/>
        </w:rPr>
        <w:t>®</w:t>
      </w:r>
      <w:r w:rsidRPr="002519C9">
        <w:t>.</w:t>
      </w:r>
      <w:r w:rsidR="00971408" w:rsidRPr="002519C9">
        <w:t xml:space="preserve"> Experimental data shows that </w:t>
      </w:r>
      <w:r w:rsidR="001E07D3" w:rsidRPr="002519C9">
        <w:t xml:space="preserve">monomers (initial concentration of 35 </w:t>
      </w:r>
      <w:r w:rsidR="001E07D3" w:rsidRPr="002519C9">
        <w:rPr>
          <w:i/>
          <w:iCs/>
        </w:rPr>
        <w:t>µ</w:t>
      </w:r>
      <w:r w:rsidR="001E07D3" w:rsidRPr="002519C9">
        <w:t>M</w:t>
      </w:r>
      <w:r w:rsidR="00D2634E" w:rsidRPr="002519C9">
        <w:t xml:space="preserve">) rapidly form fibrils </w:t>
      </w:r>
      <w:r w:rsidR="003C5B30" w:rsidRPr="002519C9">
        <w:t>at t</w:t>
      </w:r>
      <w:r w:rsidR="008A56AC" w:rsidRPr="002519C9">
        <w:t xml:space="preserve"> </w:t>
      </w:r>
      <w:r w:rsidR="003C5B30" w:rsidRPr="002519C9">
        <w:t>~</w:t>
      </w:r>
      <w:r w:rsidR="008A56AC" w:rsidRPr="002519C9">
        <w:t xml:space="preserve"> </w:t>
      </w:r>
      <w:r w:rsidR="003C5B30" w:rsidRPr="002519C9">
        <w:t>0 with</w:t>
      </w:r>
      <w:r w:rsidR="00830E8B" w:rsidRPr="002519C9">
        <w:t xml:space="preserve"> concentration of</w:t>
      </w:r>
      <w:r w:rsidR="003C5B30" w:rsidRPr="002519C9">
        <w:t xml:space="preserve"> 17</w:t>
      </w:r>
      <w:r w:rsidR="003C5B30" w:rsidRPr="002519C9">
        <w:rPr>
          <w:i/>
          <w:iCs/>
        </w:rPr>
        <w:t>µ</w:t>
      </w:r>
      <w:r w:rsidR="003C5B30" w:rsidRPr="002519C9">
        <w:t>M</w:t>
      </w:r>
      <w:r w:rsidR="00830E8B" w:rsidRPr="002519C9">
        <w:t xml:space="preserve">. Therefore, setting </w:t>
      </w:r>
      <w:r w:rsidR="00843C7D" w:rsidRPr="002519C9">
        <w:t xml:space="preserve">initial monomer concentration of </w:t>
      </w:r>
      <w:r w:rsidR="00177491" w:rsidRPr="002519C9">
        <w:t>35 – 1</w:t>
      </w:r>
      <w:r w:rsidR="005141B1" w:rsidRPr="002519C9">
        <w:t>7</w:t>
      </w:r>
      <w:r w:rsidR="00177491" w:rsidRPr="002519C9">
        <w:t xml:space="preserve"> = </w:t>
      </w:r>
      <w:r w:rsidR="00040322" w:rsidRPr="002519C9">
        <w:t>1</w:t>
      </w:r>
      <w:r w:rsidR="005141B1" w:rsidRPr="002519C9">
        <w:t xml:space="preserve">8 </w:t>
      </w:r>
      <w:r w:rsidR="005141B1" w:rsidRPr="002519C9">
        <w:rPr>
          <w:i/>
          <w:iCs/>
        </w:rPr>
        <w:t>µ</w:t>
      </w:r>
      <w:r w:rsidR="005141B1" w:rsidRPr="002519C9">
        <w:t>M</w:t>
      </w:r>
      <w:r w:rsidR="00226214" w:rsidRPr="002519C9">
        <w:t>, t</w:t>
      </w:r>
      <w:r w:rsidRPr="002519C9">
        <w:t xml:space="preserve">he best fit value of parameter </w:t>
      </w:r>
      <w:r w:rsidRPr="002519C9">
        <w:rPr>
          <w:i/>
          <w:iCs/>
        </w:rPr>
        <w:t>k</w:t>
      </w:r>
      <w:r w:rsidRPr="002519C9">
        <w:rPr>
          <w:i/>
          <w:iCs/>
          <w:vertAlign w:val="subscript"/>
        </w:rPr>
        <w:t xml:space="preserve">m </w:t>
      </w:r>
      <w:r w:rsidRPr="002519C9">
        <w:t>is obtained as</w:t>
      </w:r>
      <w:r w:rsidRPr="002519C9">
        <w:rPr>
          <w:i/>
          <w:iCs/>
        </w:rPr>
        <w:t xml:space="preserve"> </w:t>
      </w:r>
      <w:r w:rsidR="005E30F7" w:rsidRPr="002519C9">
        <w:t>4.8</w:t>
      </w:r>
      <m:oMath>
        <m:r>
          <w:rPr>
            <w:rFonts w:ascii="Cambria Math" w:hAnsi="Cambria Math"/>
          </w:rPr>
          <m:t>×</m:t>
        </m:r>
      </m:oMath>
      <w:r w:rsidRPr="002519C9">
        <w:t>10</w:t>
      </w:r>
      <w:r w:rsidRPr="002519C9">
        <w:rPr>
          <w:vertAlign w:val="superscript"/>
        </w:rPr>
        <w:t>-2</w:t>
      </w:r>
      <w:r w:rsidRPr="002519C9">
        <w:rPr>
          <w:vertAlign w:val="subscript"/>
        </w:rPr>
        <w:t xml:space="preserve"> </w:t>
      </w:r>
      <w:r w:rsidRPr="002519C9">
        <w:rPr>
          <w:i/>
          <w:iCs/>
        </w:rPr>
        <w:t>M</w:t>
      </w:r>
      <w:r w:rsidRPr="002519C9">
        <w:rPr>
          <w:vertAlign w:val="superscript"/>
        </w:rPr>
        <w:t>-1</w:t>
      </w:r>
      <w:r w:rsidRPr="002519C9">
        <w:rPr>
          <w:i/>
          <w:iCs/>
        </w:rPr>
        <w:t>s</w:t>
      </w:r>
      <w:r w:rsidRPr="002519C9">
        <w:rPr>
          <w:vertAlign w:val="superscript"/>
        </w:rPr>
        <w:t>-1</w:t>
      </w:r>
      <w:r w:rsidRPr="002519C9">
        <w:rPr>
          <w:vertAlign w:val="subscript"/>
        </w:rPr>
        <w:t>.</w:t>
      </w:r>
      <w:r w:rsidRPr="002519C9">
        <w:t xml:space="preserve"> The comparison </w:t>
      </w:r>
      <w:r w:rsidR="00DF37E1" w:rsidRPr="002519C9">
        <w:t>(</w:t>
      </w:r>
      <w:r w:rsidR="00052C59" w:rsidRPr="002519C9">
        <w:t>Figure 1</w:t>
      </w:r>
      <w:r w:rsidR="00DF37E1" w:rsidRPr="002519C9">
        <w:t xml:space="preserve">) </w:t>
      </w:r>
      <w:r w:rsidRPr="002519C9">
        <w:t xml:space="preserve">between experimental data </w:t>
      </w:r>
      <w:r w:rsidR="00F34604" w:rsidRPr="002519C9">
        <w:t>(</w:t>
      </w:r>
      <w:r w:rsidR="0019197E" w:rsidRPr="002519C9">
        <w:t>diamonds</w:t>
      </w:r>
      <w:r w:rsidR="00C46114" w:rsidRPr="002519C9">
        <w:t xml:space="preserve">) </w:t>
      </w:r>
      <w:r w:rsidRPr="002519C9">
        <w:t xml:space="preserve">and the </w:t>
      </w:r>
      <w:r w:rsidR="00DE116A" w:rsidRPr="002519C9">
        <w:t>tuned model prediction</w:t>
      </w:r>
      <w:r w:rsidRPr="002519C9">
        <w:t xml:space="preserve"> </w:t>
      </w:r>
      <w:r w:rsidR="00C46114" w:rsidRPr="002519C9">
        <w:t xml:space="preserve">(solid line) </w:t>
      </w:r>
      <w:r w:rsidRPr="002519C9">
        <w:t>is shown</w:t>
      </w:r>
      <w:r w:rsidR="00B2629E" w:rsidRPr="002519C9">
        <w:t>.</w:t>
      </w:r>
      <w:r w:rsidR="007060B1" w:rsidRPr="002519C9">
        <w:t xml:space="preserve"> </w:t>
      </w:r>
    </w:p>
    <w:p w14:paraId="1C4D6D54" w14:textId="2D4E3B84" w:rsidR="0099728E" w:rsidRPr="002519C9" w:rsidRDefault="0099728E" w:rsidP="00280500">
      <w:pPr>
        <w:pStyle w:val="Els-body-text"/>
      </w:pPr>
    </w:p>
    <w:p w14:paraId="0F9F3FF0" w14:textId="25FBAD64" w:rsidR="00B2520F" w:rsidRPr="002519C9" w:rsidRDefault="00B2520F" w:rsidP="00280500">
      <w:pPr>
        <w:pStyle w:val="Els-body-text"/>
      </w:pPr>
    </w:p>
    <w:p w14:paraId="1EA4B94A" w14:textId="746FD544" w:rsidR="006F240C" w:rsidRPr="002519C9" w:rsidRDefault="00983A18" w:rsidP="00930300">
      <w:pPr>
        <w:rPr>
          <w:sz w:val="24"/>
          <w:szCs w:val="24"/>
          <w:lang w:val="en-IN" w:eastAsia="en-IN" w:bidi="hi-IN"/>
        </w:rPr>
      </w:pPr>
      <w:r w:rsidRPr="002519C9">
        <w:rPr>
          <w:b/>
          <w:bCs/>
          <w:noProof/>
        </w:rPr>
        <w:lastRenderedPageBreak/>
        <w:drawing>
          <wp:anchor distT="0" distB="0" distL="114300" distR="114300" simplePos="0" relativeHeight="251658241" behindDoc="0" locked="0" layoutInCell="1" allowOverlap="1" wp14:anchorId="7B2CC170" wp14:editId="764D93B6">
            <wp:simplePos x="0" y="0"/>
            <wp:positionH relativeFrom="margin">
              <wp:posOffset>965200</wp:posOffset>
            </wp:positionH>
            <wp:positionV relativeFrom="page">
              <wp:posOffset>1504950</wp:posOffset>
            </wp:positionV>
            <wp:extent cx="2562225" cy="1998345"/>
            <wp:effectExtent l="0" t="0" r="9525" b="1905"/>
            <wp:wrapTopAndBottom/>
            <wp:docPr id="9" name="Picture 9">
              <a:extLst xmlns:a="http://schemas.openxmlformats.org/drawingml/2006/main">
                <a:ext uri="{FF2B5EF4-FFF2-40B4-BE49-F238E27FC236}">
                  <a16:creationId xmlns:a16="http://schemas.microsoft.com/office/drawing/2014/main" id="{DE75B251-F35C-DE75-42DA-A019CFDD24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E75B251-F35C-DE75-42DA-A019CFDD2452}"/>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62225" cy="1998345"/>
                    </a:xfrm>
                    <a:prstGeom prst="rect">
                      <a:avLst/>
                    </a:prstGeom>
                  </pic:spPr>
                </pic:pic>
              </a:graphicData>
            </a:graphic>
          </wp:anchor>
        </w:drawing>
      </w:r>
    </w:p>
    <w:p w14:paraId="2B2CF588" w14:textId="636A7692" w:rsidR="00280500" w:rsidRPr="002519C9" w:rsidRDefault="00410CF5" w:rsidP="00280500">
      <w:pPr>
        <w:pStyle w:val="Els-body-text"/>
      </w:pPr>
      <w:r w:rsidRPr="002519C9">
        <w:rPr>
          <w:b/>
          <w:bCs/>
        </w:rPr>
        <w:t xml:space="preserve"> </w:t>
      </w:r>
      <w:r w:rsidR="00052C59" w:rsidRPr="002519C9">
        <w:rPr>
          <w:b/>
          <w:bCs/>
        </w:rPr>
        <w:t>Figure 1</w:t>
      </w:r>
      <w:r w:rsidR="0082052C" w:rsidRPr="002519C9">
        <w:rPr>
          <w:b/>
          <w:bCs/>
        </w:rPr>
        <w:t>.</w:t>
      </w:r>
      <w:r w:rsidR="0082052C" w:rsidRPr="002519C9">
        <w:t xml:space="preserve"> </w:t>
      </w:r>
      <w:r w:rsidR="0082052C" w:rsidRPr="002519C9">
        <w:rPr>
          <w:b/>
          <w:bCs/>
        </w:rPr>
        <w:t xml:space="preserve">Comparison between </w:t>
      </w:r>
      <w:r w:rsidR="00A503E0" w:rsidRPr="002519C9">
        <w:rPr>
          <w:b/>
          <w:bCs/>
        </w:rPr>
        <w:t>model output</w:t>
      </w:r>
      <w:r w:rsidR="0082052C" w:rsidRPr="002519C9">
        <w:rPr>
          <w:b/>
          <w:bCs/>
        </w:rPr>
        <w:t xml:space="preserve"> </w:t>
      </w:r>
      <w:r w:rsidR="00A503E0" w:rsidRPr="002519C9">
        <w:rPr>
          <w:b/>
          <w:bCs/>
        </w:rPr>
        <w:t>with</w:t>
      </w:r>
      <w:r w:rsidR="0082052C" w:rsidRPr="002519C9">
        <w:rPr>
          <w:b/>
          <w:bCs/>
        </w:rPr>
        <w:t xml:space="preserve"> experimental data</w:t>
      </w:r>
      <w:r w:rsidR="0014172F" w:rsidRPr="002519C9">
        <w:rPr>
          <w:b/>
          <w:bCs/>
        </w:rPr>
        <w:t xml:space="preserve"> at monomer concentration </w:t>
      </w:r>
      <w:r w:rsidR="007F7BF2" w:rsidRPr="002519C9">
        <w:rPr>
          <w:b/>
          <w:bCs/>
        </w:rPr>
        <w:t xml:space="preserve">of </w:t>
      </w:r>
      <w:r w:rsidR="00B760FF" w:rsidRPr="002519C9">
        <w:rPr>
          <w:b/>
          <w:bCs/>
          <w:lang w:val="en-GB"/>
        </w:rPr>
        <w:t xml:space="preserve">35 </w:t>
      </w:r>
      <w:bookmarkStart w:id="0" w:name="_Hlk153443362"/>
      <w:r w:rsidR="00B760FF" w:rsidRPr="002519C9">
        <w:rPr>
          <w:b/>
          <w:bCs/>
          <w:i/>
          <w:iCs/>
          <w:lang w:val="en-GB"/>
        </w:rPr>
        <w:t>µ</w:t>
      </w:r>
      <w:r w:rsidR="00B760FF" w:rsidRPr="002519C9">
        <w:rPr>
          <w:b/>
          <w:bCs/>
          <w:lang w:val="en-GB"/>
        </w:rPr>
        <w:t>M</w:t>
      </w:r>
      <w:bookmarkEnd w:id="0"/>
      <w:r w:rsidR="0082052C" w:rsidRPr="002519C9">
        <w:rPr>
          <w:b/>
          <w:bCs/>
        </w:rPr>
        <w:t>.</w:t>
      </w:r>
      <w:r w:rsidR="0082052C" w:rsidRPr="002519C9">
        <w:t xml:space="preserve"> </w:t>
      </w:r>
      <w:r w:rsidR="00585E70" w:rsidRPr="002519C9">
        <w:t>D</w:t>
      </w:r>
      <w:r w:rsidR="000D10DB" w:rsidRPr="002519C9">
        <w:t>iamond</w:t>
      </w:r>
      <w:r w:rsidR="00FD69F0" w:rsidRPr="002519C9">
        <w:t>s</w:t>
      </w:r>
      <w:r w:rsidR="000D10DB" w:rsidRPr="002519C9">
        <w:t xml:space="preserve"> </w:t>
      </w:r>
      <w:r w:rsidR="00585E70" w:rsidRPr="002519C9">
        <w:t xml:space="preserve">and squares </w:t>
      </w:r>
      <w:r w:rsidR="00DF1284" w:rsidRPr="002519C9">
        <w:t xml:space="preserve">show the </w:t>
      </w:r>
      <w:r w:rsidR="008130F9" w:rsidRPr="002519C9">
        <w:t xml:space="preserve">dose </w:t>
      </w:r>
      <w:r w:rsidR="00DF1284" w:rsidRPr="002519C9">
        <w:t xml:space="preserve">inhibition experimental data at 112.9 and 169.35 </w:t>
      </w:r>
      <w:r w:rsidR="00DF1284" w:rsidRPr="002519C9">
        <w:rPr>
          <w:i/>
          <w:iCs/>
        </w:rPr>
        <w:t>µ</w:t>
      </w:r>
      <w:r w:rsidR="00DF1284" w:rsidRPr="002519C9">
        <w:t xml:space="preserve">M, respectively. </w:t>
      </w:r>
      <w:r w:rsidR="00EC73F2" w:rsidRPr="002519C9">
        <w:t xml:space="preserve">Solid </w:t>
      </w:r>
      <w:r w:rsidR="006D3656" w:rsidRPr="002519C9">
        <w:t xml:space="preserve">and dashed lines </w:t>
      </w:r>
      <w:r w:rsidR="0082052C" w:rsidRPr="002519C9">
        <w:t xml:space="preserve">represent the </w:t>
      </w:r>
      <w:r w:rsidR="00DB7E59" w:rsidRPr="002519C9">
        <w:t>tuned</w:t>
      </w:r>
      <w:r w:rsidR="00E5266F" w:rsidRPr="002519C9">
        <w:t xml:space="preserve"> and predicted</w:t>
      </w:r>
      <w:r w:rsidR="00DB7E59" w:rsidRPr="002519C9">
        <w:t xml:space="preserve"> </w:t>
      </w:r>
      <w:r w:rsidR="004D0F6F" w:rsidRPr="002519C9">
        <w:t xml:space="preserve">model </w:t>
      </w:r>
      <w:r w:rsidR="00DB7E59" w:rsidRPr="002519C9">
        <w:t>output</w:t>
      </w:r>
      <w:r w:rsidR="00E5266F" w:rsidRPr="002519C9">
        <w:t xml:space="preserve"> at dose concentration of</w:t>
      </w:r>
      <w:r w:rsidR="00280500" w:rsidRPr="002519C9">
        <w:t xml:space="preserve"> 112.9 and 169.35 </w:t>
      </w:r>
      <w:r w:rsidR="00280500" w:rsidRPr="002519C9">
        <w:rPr>
          <w:i/>
          <w:iCs/>
        </w:rPr>
        <w:t>µ</w:t>
      </w:r>
      <w:r w:rsidR="00280500" w:rsidRPr="002519C9">
        <w:t>M, respectively.</w:t>
      </w:r>
      <w:r w:rsidR="000D10DB" w:rsidRPr="002519C9">
        <w:t xml:space="preserve"> </w:t>
      </w:r>
    </w:p>
    <w:p w14:paraId="3CAD1D52" w14:textId="1C860FBD" w:rsidR="0082052C" w:rsidRPr="002519C9" w:rsidRDefault="0082052C" w:rsidP="0082052C">
      <w:pPr>
        <w:pStyle w:val="Els-body-text"/>
      </w:pPr>
    </w:p>
    <w:p w14:paraId="584AB52B" w14:textId="535801D5" w:rsidR="0082052C" w:rsidRPr="002519C9" w:rsidRDefault="006350F5" w:rsidP="0082052C">
      <w:pPr>
        <w:pStyle w:val="Els-body-text"/>
      </w:pPr>
      <w:r w:rsidRPr="002519C9">
        <w:t>Tuned model</w:t>
      </w:r>
      <w:r w:rsidR="00310416" w:rsidRPr="002519C9">
        <w:t xml:space="preserve"> </w:t>
      </w:r>
      <w:r w:rsidR="0082052C" w:rsidRPr="002519C9">
        <w:t>output is observed to be in good agreement with the experimental data with only one new parameter tuning. It is noted that there is a difference between model output and the initial two experimental data points.</w:t>
      </w:r>
      <w:r w:rsidR="00390A62" w:rsidRPr="002519C9">
        <w:t xml:space="preserve"> </w:t>
      </w:r>
      <w:r w:rsidR="0082052C" w:rsidRPr="002519C9">
        <w:t xml:space="preserve">This difference is </w:t>
      </w:r>
      <w:r w:rsidR="005706C4" w:rsidRPr="002519C9">
        <w:t>due to</w:t>
      </w:r>
      <w:r w:rsidR="0082052C" w:rsidRPr="002519C9">
        <w:t xml:space="preserve"> only one new</w:t>
      </w:r>
      <w:r w:rsidR="00DB5024" w:rsidRPr="002519C9">
        <w:t xml:space="preserve"> added</w:t>
      </w:r>
      <w:r w:rsidR="0082052C" w:rsidRPr="002519C9">
        <w:t xml:space="preserve"> parameter </w:t>
      </w:r>
      <w:r w:rsidR="00DB5024" w:rsidRPr="002519C9">
        <w:t>tuning</w:t>
      </w:r>
      <w:r w:rsidR="00406A6E" w:rsidRPr="002519C9">
        <w:t xml:space="preserve"> to the model</w:t>
      </w:r>
      <w:r w:rsidR="0082052C" w:rsidRPr="002519C9">
        <w:t xml:space="preserve"> and not </w:t>
      </w:r>
      <w:r w:rsidR="001D5E44" w:rsidRPr="002519C9">
        <w:t xml:space="preserve">tuning </w:t>
      </w:r>
      <w:r w:rsidR="0082052C" w:rsidRPr="002519C9">
        <w:t>the previously reported parameters</w:t>
      </w:r>
      <w:r w:rsidR="00CB2BBB" w:rsidRPr="002519C9">
        <w:t>.</w:t>
      </w:r>
    </w:p>
    <w:p w14:paraId="45151F6B" w14:textId="194AB10A" w:rsidR="0082052C" w:rsidRPr="002519C9" w:rsidRDefault="0082052C" w:rsidP="007422DE">
      <w:pPr>
        <w:pStyle w:val="Els-2ndorder-head"/>
      </w:pPr>
      <w:r w:rsidRPr="002519C9">
        <w:t xml:space="preserve">Model 1 predictions at different </w:t>
      </w:r>
      <w:r w:rsidR="005E315C" w:rsidRPr="002519C9">
        <w:t>CA</w:t>
      </w:r>
      <w:r w:rsidRPr="002519C9">
        <w:t xml:space="preserve"> dose concentration</w:t>
      </w:r>
    </w:p>
    <w:p w14:paraId="5083CABB" w14:textId="51F0C0BC" w:rsidR="00161786" w:rsidRPr="002519C9" w:rsidRDefault="0082052C" w:rsidP="00094F4F">
      <w:pPr>
        <w:pStyle w:val="Els-body-text"/>
      </w:pPr>
      <w:r w:rsidRPr="002519C9">
        <w:t xml:space="preserve">The experimental data is also </w:t>
      </w:r>
      <w:r w:rsidR="00D029AE" w:rsidRPr="002519C9">
        <w:t>available</w:t>
      </w:r>
      <w:r w:rsidRPr="002519C9">
        <w:t xml:space="preserve"> at </w:t>
      </w:r>
      <w:r w:rsidR="00D029AE" w:rsidRPr="002519C9">
        <w:t>another</w:t>
      </w:r>
      <w:r w:rsidRPr="002519C9">
        <w:t xml:space="preserve"> initial dose concentration</w:t>
      </w:r>
      <w:r w:rsidR="005019A7" w:rsidRPr="002519C9">
        <w:t xml:space="preserve"> </w:t>
      </w:r>
      <w:r w:rsidR="00266283" w:rsidRPr="002519C9">
        <w:t>(represented by</w:t>
      </w:r>
      <w:r w:rsidR="00585E70" w:rsidRPr="002519C9">
        <w:t xml:space="preserve"> squares</w:t>
      </w:r>
      <w:r w:rsidR="00266283" w:rsidRPr="002519C9">
        <w:t xml:space="preserve"> in </w:t>
      </w:r>
      <w:r w:rsidR="00052C59" w:rsidRPr="002519C9">
        <w:t>Figure 1</w:t>
      </w:r>
      <w:r w:rsidR="00266283" w:rsidRPr="002519C9">
        <w:t>)</w:t>
      </w:r>
      <w:r w:rsidR="001809F9" w:rsidRPr="002519C9">
        <w:t>.</w:t>
      </w:r>
      <w:r w:rsidR="00390A62" w:rsidRPr="002519C9">
        <w:t xml:space="preserve"> </w:t>
      </w:r>
      <w:r w:rsidRPr="002519C9">
        <w:t xml:space="preserve">To analyze the model’s reliability, model simulations at </w:t>
      </w:r>
      <w:r w:rsidR="006E2C36" w:rsidRPr="002519C9">
        <w:t>an</w:t>
      </w:r>
      <w:r w:rsidRPr="002519C9">
        <w:t xml:space="preserve"> </w:t>
      </w:r>
      <w:r w:rsidR="00F33C9A" w:rsidRPr="002519C9">
        <w:t>initial CA concentration</w:t>
      </w:r>
      <w:r w:rsidR="00234891" w:rsidRPr="002519C9">
        <w:t xml:space="preserve"> </w:t>
      </w:r>
      <w:r w:rsidRPr="002519C9">
        <w:t>of</w:t>
      </w:r>
      <w:r w:rsidR="001809F9" w:rsidRPr="002519C9">
        <w:t xml:space="preserve"> </w:t>
      </w:r>
      <w:r w:rsidRPr="002519C9">
        <w:t>169.35</w:t>
      </w:r>
      <w:r w:rsidR="00F67505" w:rsidRPr="002519C9">
        <w:t xml:space="preserve"> </w:t>
      </w:r>
      <w:r w:rsidRPr="002519C9">
        <w:rPr>
          <w:i/>
          <w:iCs/>
        </w:rPr>
        <w:t>µ</w:t>
      </w:r>
      <w:r w:rsidRPr="002519C9">
        <w:t>M are compared with the experimental data keeping all the parameter (</w:t>
      </w:r>
      <w:r w:rsidRPr="002519C9">
        <w:rPr>
          <w:i/>
          <w:iCs/>
        </w:rPr>
        <w:t>k</w:t>
      </w:r>
      <w:r w:rsidRPr="002519C9">
        <w:rPr>
          <w:i/>
          <w:iCs/>
          <w:vertAlign w:val="subscript"/>
        </w:rPr>
        <w:t>d</w:t>
      </w:r>
      <w:r w:rsidRPr="002519C9">
        <w:rPr>
          <w:i/>
          <w:iCs/>
        </w:rPr>
        <w:t>, k</w:t>
      </w:r>
      <w:r w:rsidRPr="002519C9">
        <w:rPr>
          <w:i/>
          <w:iCs/>
          <w:vertAlign w:val="subscript"/>
        </w:rPr>
        <w:t xml:space="preserve">i, </w:t>
      </w:r>
      <w:r w:rsidRPr="002519C9">
        <w:rPr>
          <w:i/>
          <w:iCs/>
        </w:rPr>
        <w:t>k</w:t>
      </w:r>
      <w:r w:rsidRPr="002519C9">
        <w:rPr>
          <w:i/>
          <w:iCs/>
          <w:vertAlign w:val="subscript"/>
        </w:rPr>
        <w:t>p,</w:t>
      </w:r>
      <w:r w:rsidRPr="002519C9">
        <w:rPr>
          <w:i/>
          <w:iCs/>
        </w:rPr>
        <w:t xml:space="preserve"> k</w:t>
      </w:r>
      <w:r w:rsidRPr="002519C9">
        <w:rPr>
          <w:i/>
          <w:iCs/>
          <w:vertAlign w:val="subscript"/>
        </w:rPr>
        <w:t>tc,</w:t>
      </w:r>
      <w:r w:rsidR="00036A1E" w:rsidRPr="002519C9">
        <w:rPr>
          <w:i/>
          <w:iCs/>
          <w:vertAlign w:val="subscript"/>
        </w:rPr>
        <w:t xml:space="preserve"> </w:t>
      </w:r>
      <w:r w:rsidR="00036A1E" w:rsidRPr="002519C9">
        <w:rPr>
          <w:i/>
          <w:iCs/>
        </w:rPr>
        <w:t>k</w:t>
      </w:r>
      <w:r w:rsidR="00036A1E" w:rsidRPr="002519C9">
        <w:rPr>
          <w:i/>
          <w:iCs/>
          <w:vertAlign w:val="subscript"/>
        </w:rPr>
        <w:t>td,</w:t>
      </w:r>
      <w:r w:rsidRPr="002519C9">
        <w:rPr>
          <w:i/>
          <w:iCs/>
          <w:vertAlign w:val="subscript"/>
        </w:rPr>
        <w:t xml:space="preserve"> </w:t>
      </w:r>
      <w:r w:rsidRPr="002519C9">
        <w:rPr>
          <w:i/>
          <w:iCs/>
        </w:rPr>
        <w:t>k</w:t>
      </w:r>
      <w:r w:rsidRPr="002519C9">
        <w:rPr>
          <w:i/>
          <w:iCs/>
          <w:vertAlign w:val="subscript"/>
        </w:rPr>
        <w:t>m</w:t>
      </w:r>
      <w:r w:rsidRPr="002519C9">
        <w:t xml:space="preserve">) values constant. After changing the initial </w:t>
      </w:r>
      <w:r w:rsidR="005E315C" w:rsidRPr="002519C9">
        <w:t>CA</w:t>
      </w:r>
      <w:r w:rsidRPr="002519C9">
        <w:t xml:space="preserve"> concentration only, the comparison between experimental data</w:t>
      </w:r>
      <w:r w:rsidR="005A70F8" w:rsidRPr="002519C9">
        <w:t xml:space="preserve"> (</w:t>
      </w:r>
      <w:r w:rsidR="00052C59" w:rsidRPr="002519C9">
        <w:t>Figure 1</w:t>
      </w:r>
      <w:r w:rsidR="00754D59" w:rsidRPr="002519C9">
        <w:t xml:space="preserve">, </w:t>
      </w:r>
      <w:r w:rsidR="004C4B54" w:rsidRPr="002519C9">
        <w:t>square</w:t>
      </w:r>
      <w:r w:rsidR="00F33C9A" w:rsidRPr="002519C9">
        <w:t>s</w:t>
      </w:r>
      <w:r w:rsidR="004C4B54" w:rsidRPr="002519C9">
        <w:t>)</w:t>
      </w:r>
      <w:r w:rsidRPr="002519C9">
        <w:t xml:space="preserve"> and the </w:t>
      </w:r>
      <w:r w:rsidR="001E37CA" w:rsidRPr="002519C9">
        <w:t>extended</w:t>
      </w:r>
      <w:r w:rsidRPr="002519C9">
        <w:t xml:space="preserve"> model</w:t>
      </w:r>
      <w:r w:rsidR="001E37CA" w:rsidRPr="002519C9">
        <w:t xml:space="preserve"> </w:t>
      </w:r>
      <w:r w:rsidRPr="002519C9">
        <w:t>simulations</w:t>
      </w:r>
      <w:r w:rsidR="004C4B54" w:rsidRPr="002519C9">
        <w:t xml:space="preserve"> </w:t>
      </w:r>
      <w:r w:rsidR="002F02EA" w:rsidRPr="002519C9">
        <w:t>(</w:t>
      </w:r>
      <w:r w:rsidR="00052C59" w:rsidRPr="002519C9">
        <w:t>Figure 1</w:t>
      </w:r>
      <w:r w:rsidR="002F02EA" w:rsidRPr="002519C9">
        <w:t>, dashed line)</w:t>
      </w:r>
      <w:r w:rsidRPr="002519C9">
        <w:t xml:space="preserve"> are shown in </w:t>
      </w:r>
      <w:r w:rsidR="00052C59" w:rsidRPr="002519C9">
        <w:t>Figure 1</w:t>
      </w:r>
      <w:r w:rsidRPr="002519C9">
        <w:t>.</w:t>
      </w:r>
      <w:r w:rsidR="00161786" w:rsidRPr="002519C9">
        <w:t xml:space="preserve"> </w:t>
      </w:r>
      <w:r w:rsidR="00E9713B" w:rsidRPr="002519C9">
        <w:t>It</w:t>
      </w:r>
      <w:r w:rsidRPr="002519C9">
        <w:t xml:space="preserve"> </w:t>
      </w:r>
      <w:r w:rsidR="00FF275D" w:rsidRPr="002519C9">
        <w:t>is observed</w:t>
      </w:r>
      <w:r w:rsidRPr="002519C9">
        <w:t xml:space="preserve"> that the model prediction </w:t>
      </w:r>
      <w:r w:rsidR="00FF275D" w:rsidRPr="002519C9">
        <w:t>for</w:t>
      </w:r>
      <w:r w:rsidR="0066699E" w:rsidRPr="002519C9">
        <w:t xml:space="preserve"> </w:t>
      </w:r>
      <w:r w:rsidR="00ED7BCD" w:rsidRPr="002519C9">
        <w:t>different initial concentration</w:t>
      </w:r>
      <w:r w:rsidRPr="002519C9">
        <w:t xml:space="preserve"> of </w:t>
      </w:r>
      <w:r w:rsidR="005E315C" w:rsidRPr="002519C9">
        <w:t>CA</w:t>
      </w:r>
      <w:r w:rsidRPr="002519C9">
        <w:t xml:space="preserve">, without any further re-tuning, </w:t>
      </w:r>
      <w:r w:rsidR="00B2629E" w:rsidRPr="002519C9">
        <w:t>agree</w:t>
      </w:r>
      <w:r w:rsidR="00FF275D" w:rsidRPr="002519C9">
        <w:t>s well</w:t>
      </w:r>
      <w:r w:rsidRPr="002519C9">
        <w:t xml:space="preserve"> with the reported experimental data.</w:t>
      </w:r>
    </w:p>
    <w:p w14:paraId="1FAC95D7" w14:textId="4B25D4DD" w:rsidR="00AF52CB" w:rsidRPr="002519C9" w:rsidRDefault="00B057DF" w:rsidP="00B057DF">
      <w:pPr>
        <w:pStyle w:val="Els-2ndorder-head"/>
        <w:numPr>
          <w:ilvl w:val="0"/>
          <w:numId w:val="0"/>
        </w:numPr>
      </w:pPr>
      <w:r w:rsidRPr="002519C9">
        <w:t>3.3</w:t>
      </w:r>
      <w:r w:rsidR="00026A1C" w:rsidRPr="002519C9">
        <w:t xml:space="preserve"> Sensitivity of </w:t>
      </w:r>
      <w:r w:rsidR="00C7794A" w:rsidRPr="002519C9">
        <w:t>drug concentration and parameter</w:t>
      </w:r>
    </w:p>
    <w:p w14:paraId="67EBC7DF" w14:textId="7E1A0E25" w:rsidR="00B057DF" w:rsidRPr="002519C9" w:rsidRDefault="00846D78" w:rsidP="00B057DF">
      <w:pPr>
        <w:pStyle w:val="Els-body-text"/>
      </w:pPr>
      <w:r w:rsidRPr="002519C9">
        <w:t>T</w:t>
      </w:r>
      <w:r w:rsidR="00612A1F" w:rsidRPr="002519C9">
        <w:t>o</w:t>
      </w:r>
      <w:r w:rsidRPr="002519C9">
        <w:t xml:space="preserve"> check the </w:t>
      </w:r>
      <w:r w:rsidR="005144E8" w:rsidRPr="002519C9">
        <w:t>model robustness</w:t>
      </w:r>
      <w:r w:rsidR="00612A1F" w:rsidRPr="002519C9">
        <w:t>,</w:t>
      </w:r>
      <w:r w:rsidR="005144E8" w:rsidRPr="002519C9">
        <w:t xml:space="preserve"> sensitivity analysis </w:t>
      </w:r>
      <w:r w:rsidR="003769B0" w:rsidRPr="002519C9">
        <w:t>of initial drug concentration (CA</w:t>
      </w:r>
      <w:r w:rsidR="00167E02" w:rsidRPr="002519C9">
        <w:rPr>
          <w:vertAlign w:val="subscript"/>
        </w:rPr>
        <w:t>0</w:t>
      </w:r>
      <w:r w:rsidR="009D75A4" w:rsidRPr="002519C9">
        <w:t>)</w:t>
      </w:r>
      <w:r w:rsidR="00167E02" w:rsidRPr="002519C9">
        <w:t xml:space="preserve"> </w:t>
      </w:r>
      <w:r w:rsidR="003769B0" w:rsidRPr="002519C9">
        <w:t>and associated parameter</w:t>
      </w:r>
      <w:r w:rsidR="003769B0" w:rsidRPr="002519C9">
        <w:rPr>
          <w:i/>
          <w:iCs/>
        </w:rPr>
        <w:t xml:space="preserve"> k</w:t>
      </w:r>
      <w:r w:rsidR="003769B0" w:rsidRPr="002519C9">
        <w:rPr>
          <w:i/>
          <w:iCs/>
          <w:vertAlign w:val="subscript"/>
        </w:rPr>
        <w:t>m</w:t>
      </w:r>
      <w:r w:rsidR="003769B0" w:rsidRPr="002519C9">
        <w:rPr>
          <w:vertAlign w:val="subscript"/>
        </w:rPr>
        <w:t xml:space="preserve"> </w:t>
      </w:r>
      <w:r w:rsidR="009D75A4" w:rsidRPr="002519C9">
        <w:t>have been performed</w:t>
      </w:r>
      <w:r w:rsidR="00E47297" w:rsidRPr="002519C9">
        <w:t xml:space="preserve"> on fibril concentration</w:t>
      </w:r>
      <w:r w:rsidR="009D75A4" w:rsidRPr="002519C9">
        <w:t>.</w:t>
      </w:r>
      <w:r w:rsidR="009B01FC" w:rsidRPr="002519C9">
        <w:t xml:space="preserve"> It is expected that </w:t>
      </w:r>
      <w:r w:rsidR="00E84C65" w:rsidRPr="002519C9">
        <w:t xml:space="preserve">decreasing or </w:t>
      </w:r>
      <w:r w:rsidR="009B01FC" w:rsidRPr="002519C9">
        <w:t>increasing</w:t>
      </w:r>
      <w:r w:rsidR="00E84C65" w:rsidRPr="002519C9">
        <w:t xml:space="preserve"> </w:t>
      </w:r>
      <w:r w:rsidR="00CA1880" w:rsidRPr="002519C9">
        <w:t>CA</w:t>
      </w:r>
      <w:r w:rsidR="00CA1880" w:rsidRPr="002519C9">
        <w:rPr>
          <w:vertAlign w:val="subscript"/>
        </w:rPr>
        <w:t xml:space="preserve">0 </w:t>
      </w:r>
      <w:r w:rsidR="00CA1880" w:rsidRPr="002519C9">
        <w:t xml:space="preserve">or </w:t>
      </w:r>
      <w:r w:rsidR="00CA1880" w:rsidRPr="002519C9">
        <w:rPr>
          <w:i/>
          <w:iCs/>
        </w:rPr>
        <w:t>k</w:t>
      </w:r>
      <w:r w:rsidR="00CA1880" w:rsidRPr="002519C9">
        <w:rPr>
          <w:i/>
          <w:iCs/>
          <w:vertAlign w:val="subscript"/>
        </w:rPr>
        <w:t>m</w:t>
      </w:r>
      <w:r w:rsidR="00152921" w:rsidRPr="002519C9">
        <w:t xml:space="preserve"> </w:t>
      </w:r>
      <w:r w:rsidR="00CA1880" w:rsidRPr="002519C9">
        <w:t>should</w:t>
      </w:r>
      <w:r w:rsidR="00E97773" w:rsidRPr="002519C9">
        <w:t xml:space="preserve"> decrease</w:t>
      </w:r>
      <w:r w:rsidR="00352758" w:rsidRPr="002519C9">
        <w:t xml:space="preserve"> or increase</w:t>
      </w:r>
      <w:r w:rsidR="00E97773" w:rsidRPr="002519C9">
        <w:t xml:space="preserve"> the</w:t>
      </w:r>
      <w:r w:rsidR="00681B3B" w:rsidRPr="002519C9">
        <w:t xml:space="preserve"> inhibition effect of drug</w:t>
      </w:r>
      <w:r w:rsidR="00E6044B" w:rsidRPr="002519C9">
        <w:t>, respectively</w:t>
      </w:r>
      <w:r w:rsidR="00E47297" w:rsidRPr="002519C9">
        <w:t xml:space="preserve">. </w:t>
      </w:r>
      <w:r w:rsidR="00352541" w:rsidRPr="002519C9">
        <w:t>Similar trend</w:t>
      </w:r>
      <w:r w:rsidR="005126FE" w:rsidRPr="002519C9">
        <w:t>s</w:t>
      </w:r>
      <w:r w:rsidR="00352541" w:rsidRPr="002519C9">
        <w:t xml:space="preserve"> can be observed in Figure 2</w:t>
      </w:r>
      <w:r w:rsidR="005005ED" w:rsidRPr="002519C9">
        <w:t xml:space="preserve"> (</w:t>
      </w:r>
      <w:r w:rsidR="005005ED" w:rsidRPr="002519C9">
        <w:rPr>
          <w:b/>
          <w:bCs/>
        </w:rPr>
        <w:t>a</w:t>
      </w:r>
      <w:r w:rsidR="005005ED" w:rsidRPr="002519C9">
        <w:t xml:space="preserve"> </w:t>
      </w:r>
      <w:r w:rsidR="00A41AC3" w:rsidRPr="002519C9">
        <w:t xml:space="preserve">is </w:t>
      </w:r>
      <w:r w:rsidR="005005ED" w:rsidRPr="002519C9">
        <w:t>for CA</w:t>
      </w:r>
      <w:r w:rsidR="005005ED" w:rsidRPr="002519C9">
        <w:rPr>
          <w:vertAlign w:val="subscript"/>
        </w:rPr>
        <w:t>0</w:t>
      </w:r>
      <w:r w:rsidR="006A1CB7" w:rsidRPr="002519C9">
        <w:t xml:space="preserve"> </w:t>
      </w:r>
      <w:r w:rsidR="00A41AC3" w:rsidRPr="002519C9">
        <w:t xml:space="preserve">and </w:t>
      </w:r>
      <w:r w:rsidR="006A1CB7" w:rsidRPr="002519C9">
        <w:rPr>
          <w:b/>
          <w:bCs/>
        </w:rPr>
        <w:t>b</w:t>
      </w:r>
      <w:r w:rsidR="006A1CB7" w:rsidRPr="002519C9">
        <w:t xml:space="preserve"> </w:t>
      </w:r>
      <w:r w:rsidR="00A41AC3" w:rsidRPr="002519C9">
        <w:t xml:space="preserve">is </w:t>
      </w:r>
      <w:r w:rsidR="006A1CB7" w:rsidRPr="002519C9">
        <w:t xml:space="preserve">for </w:t>
      </w:r>
      <w:r w:rsidR="006A1CB7" w:rsidRPr="002519C9">
        <w:rPr>
          <w:i/>
          <w:iCs/>
        </w:rPr>
        <w:t>k</w:t>
      </w:r>
      <w:r w:rsidR="006A1CB7" w:rsidRPr="002519C9">
        <w:rPr>
          <w:i/>
          <w:iCs/>
          <w:vertAlign w:val="subscript"/>
        </w:rPr>
        <w:t>m</w:t>
      </w:r>
      <w:r w:rsidR="006A1CB7" w:rsidRPr="002519C9">
        <w:t>)</w:t>
      </w:r>
      <w:r w:rsidR="0045207C" w:rsidRPr="002519C9">
        <w:t xml:space="preserve">. </w:t>
      </w:r>
      <w:proofErr w:type="gramStart"/>
      <w:r w:rsidR="00152921" w:rsidRPr="002519C9">
        <w:t>It can be seen that after</w:t>
      </w:r>
      <w:proofErr w:type="gramEnd"/>
      <w:r w:rsidR="00152921" w:rsidRPr="002519C9">
        <w:t xml:space="preserve"> changing the</w:t>
      </w:r>
      <w:r w:rsidR="00D6386E" w:rsidRPr="002519C9">
        <w:t xml:space="preserve"> CA</w:t>
      </w:r>
      <w:r w:rsidR="00D6386E" w:rsidRPr="002519C9">
        <w:rPr>
          <w:vertAlign w:val="subscript"/>
        </w:rPr>
        <w:t xml:space="preserve">0 </w:t>
      </w:r>
      <w:r w:rsidR="0045207C" w:rsidRPr="002519C9">
        <w:t xml:space="preserve">or </w:t>
      </w:r>
      <w:r w:rsidR="0045207C" w:rsidRPr="002519C9">
        <w:rPr>
          <w:i/>
          <w:iCs/>
        </w:rPr>
        <w:t>k</w:t>
      </w:r>
      <w:r w:rsidR="0045207C" w:rsidRPr="002519C9">
        <w:rPr>
          <w:i/>
          <w:iCs/>
          <w:vertAlign w:val="subscript"/>
        </w:rPr>
        <w:t>m</w:t>
      </w:r>
      <w:r w:rsidR="0045207C" w:rsidRPr="002519C9">
        <w:t xml:space="preserve"> </w:t>
      </w:r>
      <w:r w:rsidR="00D6386E" w:rsidRPr="002519C9">
        <w:t xml:space="preserve">by </w:t>
      </w:r>
      <w:r w:rsidR="005C31BD" w:rsidRPr="002519C9">
        <w:t>20% and 180%</w:t>
      </w:r>
      <w:r w:rsidR="0045207C" w:rsidRPr="002519C9">
        <w:t xml:space="preserve"> </w:t>
      </w:r>
      <w:r w:rsidR="005E5096" w:rsidRPr="002519C9">
        <w:t xml:space="preserve">fibril </w:t>
      </w:r>
      <w:r w:rsidR="00E84C65" w:rsidRPr="002519C9">
        <w:t>concentration gets</w:t>
      </w:r>
      <w:r w:rsidR="00352758" w:rsidRPr="002519C9">
        <w:t xml:space="preserve"> </w:t>
      </w:r>
      <w:r w:rsidR="00C22F5B" w:rsidRPr="002519C9">
        <w:t>increase</w:t>
      </w:r>
      <w:r w:rsidR="00DC0E2A" w:rsidRPr="002519C9">
        <w:t>d</w:t>
      </w:r>
      <w:r w:rsidR="00E6044B" w:rsidRPr="002519C9">
        <w:t xml:space="preserve"> </w:t>
      </w:r>
      <w:r w:rsidR="00C22F5B" w:rsidRPr="002519C9">
        <w:t>or decreased</w:t>
      </w:r>
      <w:r w:rsidR="00E6044B" w:rsidRPr="002519C9">
        <w:t>, respectively</w:t>
      </w:r>
      <w:r w:rsidR="00DC0E2A" w:rsidRPr="002519C9">
        <w:t>, as expected</w:t>
      </w:r>
      <w:r w:rsidR="00E6044B" w:rsidRPr="002519C9">
        <w:t>.</w:t>
      </w:r>
      <w:r w:rsidR="00E84C65" w:rsidRPr="002519C9">
        <w:t xml:space="preserve"> </w:t>
      </w:r>
      <w:r w:rsidR="009B01FC" w:rsidRPr="002519C9">
        <w:t xml:space="preserve"> </w:t>
      </w:r>
      <w:r w:rsidR="00D6386E" w:rsidRPr="002519C9">
        <w:t xml:space="preserve"> </w:t>
      </w:r>
      <w:r w:rsidR="00152921" w:rsidRPr="002519C9">
        <w:t xml:space="preserve"> </w:t>
      </w:r>
    </w:p>
    <w:p w14:paraId="1AA037D9" w14:textId="2B346511" w:rsidR="006A19A4" w:rsidRPr="002519C9" w:rsidRDefault="006221CC" w:rsidP="00930300">
      <w:pPr>
        <w:pStyle w:val="Els-body-text"/>
        <w:jc w:val="center"/>
      </w:pPr>
      <w:r w:rsidRPr="002519C9">
        <w:rPr>
          <w:noProof/>
          <w:lang w:val="en-GB"/>
        </w:rPr>
        <w:lastRenderedPageBreak/>
        <mc:AlternateContent>
          <mc:Choice Requires="wpg">
            <w:drawing>
              <wp:anchor distT="0" distB="0" distL="114300" distR="114300" simplePos="0" relativeHeight="251658240" behindDoc="0" locked="0" layoutInCell="1" allowOverlap="1" wp14:anchorId="449893A0" wp14:editId="01932ACF">
                <wp:simplePos x="0" y="0"/>
                <wp:positionH relativeFrom="margin">
                  <wp:align>right</wp:align>
                </wp:positionH>
                <wp:positionV relativeFrom="paragraph">
                  <wp:posOffset>0</wp:posOffset>
                </wp:positionV>
                <wp:extent cx="4493260" cy="1847850"/>
                <wp:effectExtent l="0" t="0" r="0" b="0"/>
                <wp:wrapTopAndBottom/>
                <wp:docPr id="22" name="Group 22">
                  <a:extLst xmlns:a="http://schemas.openxmlformats.org/drawingml/2006/main">
                    <a:ext uri="{FF2B5EF4-FFF2-40B4-BE49-F238E27FC236}">
                      <a16:creationId xmlns:a16="http://schemas.microsoft.com/office/drawing/2014/main" id="{37276CA6-5C50-4831-BED8-8867FF43D27F}"/>
                    </a:ext>
                  </a:extLst>
                </wp:docPr>
                <wp:cNvGraphicFramePr/>
                <a:graphic xmlns:a="http://schemas.openxmlformats.org/drawingml/2006/main">
                  <a:graphicData uri="http://schemas.microsoft.com/office/word/2010/wordprocessingGroup">
                    <wpg:wgp>
                      <wpg:cNvGrpSpPr/>
                      <wpg:grpSpPr>
                        <a:xfrm>
                          <a:off x="0" y="0"/>
                          <a:ext cx="4493260" cy="1847850"/>
                          <a:chOff x="0" y="0"/>
                          <a:chExt cx="6522580" cy="2600324"/>
                        </a:xfrm>
                      </wpg:grpSpPr>
                      <wpg:grpSp>
                        <wpg:cNvPr id="192691334" name="Group 192691334">
                          <a:extLst>
                            <a:ext uri="{FF2B5EF4-FFF2-40B4-BE49-F238E27FC236}">
                              <a16:creationId xmlns:a16="http://schemas.microsoft.com/office/drawing/2014/main" id="{D6D7405C-85D5-E653-88B5-F01D9CD6711D}"/>
                            </a:ext>
                          </a:extLst>
                        </wpg:cNvPr>
                        <wpg:cNvGrpSpPr/>
                        <wpg:grpSpPr>
                          <a:xfrm>
                            <a:off x="0" y="0"/>
                            <a:ext cx="6522580" cy="2600324"/>
                            <a:chOff x="0" y="0"/>
                            <a:chExt cx="6522580" cy="2600324"/>
                          </a:xfrm>
                        </wpg:grpSpPr>
                        <pic:pic xmlns:pic="http://schemas.openxmlformats.org/drawingml/2006/picture">
                          <pic:nvPicPr>
                            <pic:cNvPr id="167774636" name="Picture 167774636">
                              <a:extLst>
                                <a:ext uri="{FF2B5EF4-FFF2-40B4-BE49-F238E27FC236}">
                                  <a16:creationId xmlns:a16="http://schemas.microsoft.com/office/drawing/2014/main" id="{7C5BB1CB-B757-E489-D4C3-48A8B4BCF9AF}"/>
                                </a:ext>
                              </a:extLst>
                            </pic:cNvPr>
                            <pic:cNvPicPr>
                              <a:picLocks noChangeAspect="1"/>
                            </pic:cNvPicPr>
                          </pic:nvPicPr>
                          <pic:blipFill>
                            <a:blip r:embed="rId12"/>
                            <a:stretch>
                              <a:fillRect/>
                            </a:stretch>
                          </pic:blipFill>
                          <pic:spPr>
                            <a:xfrm>
                              <a:off x="3045955" y="0"/>
                              <a:ext cx="3476625" cy="2571750"/>
                            </a:xfrm>
                            <a:prstGeom prst="rect">
                              <a:avLst/>
                            </a:prstGeom>
                          </pic:spPr>
                        </pic:pic>
                        <pic:pic xmlns:pic="http://schemas.openxmlformats.org/drawingml/2006/picture">
                          <pic:nvPicPr>
                            <pic:cNvPr id="312336856" name="Picture 312336856">
                              <a:extLst>
                                <a:ext uri="{FF2B5EF4-FFF2-40B4-BE49-F238E27FC236}">
                                  <a16:creationId xmlns:a16="http://schemas.microsoft.com/office/drawing/2014/main" id="{8ACAEC4A-7F0F-98AB-1767-51B1E217E1AA}"/>
                                </a:ext>
                              </a:extLst>
                            </pic:cNvPr>
                            <pic:cNvPicPr>
                              <a:picLocks noChangeAspect="1"/>
                            </pic:cNvPicPr>
                          </pic:nvPicPr>
                          <pic:blipFill>
                            <a:blip r:embed="rId13"/>
                            <a:stretch>
                              <a:fillRect/>
                            </a:stretch>
                          </pic:blipFill>
                          <pic:spPr>
                            <a:xfrm>
                              <a:off x="0" y="0"/>
                              <a:ext cx="3376005" cy="2600324"/>
                            </a:xfrm>
                            <a:prstGeom prst="rect">
                              <a:avLst/>
                            </a:prstGeom>
                          </pic:spPr>
                        </pic:pic>
                      </wpg:grpSp>
                      <wps:wsp>
                        <wps:cNvPr id="1395682521" name="TextBox 5">
                          <a:extLst>
                            <a:ext uri="{FF2B5EF4-FFF2-40B4-BE49-F238E27FC236}">
                              <a16:creationId xmlns:a16="http://schemas.microsoft.com/office/drawing/2014/main" id="{DB6E3B70-B339-352A-D273-F93B7A0D3567}"/>
                            </a:ext>
                          </a:extLst>
                        </wps:cNvPr>
                        <wps:cNvSpPr txBox="1"/>
                        <wps:spPr>
                          <a:xfrm>
                            <a:off x="562375" y="190487"/>
                            <a:ext cx="503555" cy="354330"/>
                          </a:xfrm>
                          <a:prstGeom prst="rect">
                            <a:avLst/>
                          </a:prstGeom>
                          <a:noFill/>
                        </wps:spPr>
                        <wps:txbx>
                          <w:txbxContent>
                            <w:p w14:paraId="19FB840A" w14:textId="77777777" w:rsidR="00A84A22" w:rsidRPr="007C7C1A" w:rsidRDefault="00A84A22" w:rsidP="00A84A22">
                              <w:pPr>
                                <w:rPr>
                                  <w:color w:val="000000" w:themeColor="text1"/>
                                  <w:kern w:val="24"/>
                                  <w:sz w:val="24"/>
                                  <w:szCs w:val="24"/>
                                  <w:lang w:val="en-US"/>
                                </w:rPr>
                              </w:pPr>
                              <w:r w:rsidRPr="007C7C1A">
                                <w:rPr>
                                  <w:color w:val="000000" w:themeColor="text1"/>
                                  <w:kern w:val="24"/>
                                  <w:sz w:val="24"/>
                                  <w:szCs w:val="24"/>
                                  <w:lang w:val="en-US"/>
                                </w:rPr>
                                <w:t>a</w:t>
                              </w:r>
                            </w:p>
                          </w:txbxContent>
                        </wps:txbx>
                        <wps:bodyPr wrap="square" rtlCol="0">
                          <a:noAutofit/>
                        </wps:bodyPr>
                      </wps:wsp>
                      <wps:wsp>
                        <wps:cNvPr id="853241442" name="TextBox 6">
                          <a:extLst>
                            <a:ext uri="{FF2B5EF4-FFF2-40B4-BE49-F238E27FC236}">
                              <a16:creationId xmlns:a16="http://schemas.microsoft.com/office/drawing/2014/main" id="{B06EECF1-B0C7-25AA-3AAF-0E764A63F76D}"/>
                            </a:ext>
                          </a:extLst>
                        </wps:cNvPr>
                        <wps:cNvSpPr txBox="1"/>
                        <wps:spPr>
                          <a:xfrm>
                            <a:off x="3608099" y="190487"/>
                            <a:ext cx="503555" cy="354330"/>
                          </a:xfrm>
                          <a:prstGeom prst="rect">
                            <a:avLst/>
                          </a:prstGeom>
                          <a:noFill/>
                        </wps:spPr>
                        <wps:txbx>
                          <w:txbxContent>
                            <w:p w14:paraId="2157DC35" w14:textId="77777777" w:rsidR="00A84A22" w:rsidRPr="007C7C1A" w:rsidRDefault="00A84A22" w:rsidP="00A84A22">
                              <w:pPr>
                                <w:rPr>
                                  <w:color w:val="000000" w:themeColor="text1"/>
                                  <w:kern w:val="24"/>
                                  <w:sz w:val="24"/>
                                  <w:szCs w:val="24"/>
                                  <w:lang w:val="en-US"/>
                                </w:rPr>
                              </w:pPr>
                              <w:r w:rsidRPr="007C7C1A">
                                <w:rPr>
                                  <w:color w:val="000000" w:themeColor="text1"/>
                                  <w:kern w:val="24"/>
                                  <w:sz w:val="24"/>
                                  <w:szCs w:val="24"/>
                                  <w:lang w:val="en-US"/>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49893A0" id="Group 22" o:spid="_x0000_s1026" style="position:absolute;left:0;text-align:left;margin-left:302.6pt;margin-top:0;width:353.8pt;height:145.5pt;z-index:251658240;mso-position-horizontal:right;mso-position-horizontal-relative:margin;mso-width-relative:margin;mso-height-relative:margin" coordsize="65225,260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">
                <v:group id="Group 192691334" o:spid="_x0000_s1027" style="position:absolute;width:65225;height:26003" coordsize="65225,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774636" o:spid="_x0000_s1028" type="#_x0000_t75" style="position:absolute;left:30459;width:34766;height:2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">
                    <v:imagedata r:id="rId14" o:title=""/>
                  </v:shape>
                  <v:shape id="Picture 312336856" o:spid="_x0000_s1029" type="#_x0000_t75" style="position:absolute;width:33760;height:26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">
                    <v:imagedata r:id="rId15" o:title=""/>
                  </v:shape>
                </v:group>
                <v:shapetype id="_x0000_t202" coordsize="21600,21600" o:spt="202" path="m,l,21600r21600,l21600,xe">
                  <v:stroke joinstyle="miter"/>
                  <v:path gradientshapeok="t" o:connecttype="rect"/>
                </v:shapetype>
                <v:shape id="TextBox 5" o:spid="_x0000_s1030" type="#_x0000_t202" style="position:absolute;left:5623;top:1904;width:503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" filled="f" stroked="f">
                  <v:textbox>
                    <w:txbxContent>
                      <w:p w14:paraId="19FB840A" w14:textId="77777777" w:rsidR="00A84A22" w:rsidRPr="007C7C1A" w:rsidRDefault="00A84A22" w:rsidP="00A84A22">
                        <w:pPr>
                          <w:rPr>
                            <w:color w:val="000000" w:themeColor="text1"/>
                            <w:kern w:val="24"/>
                            <w:sz w:val="24"/>
                            <w:szCs w:val="24"/>
                            <w:lang w:val="en-US"/>
                          </w:rPr>
                        </w:pPr>
                        <w:r w:rsidRPr="007C7C1A">
                          <w:rPr>
                            <w:color w:val="000000" w:themeColor="text1"/>
                            <w:kern w:val="24"/>
                            <w:sz w:val="24"/>
                            <w:szCs w:val="24"/>
                            <w:lang w:val="en-US"/>
                          </w:rPr>
                          <w:t>a</w:t>
                        </w:r>
                      </w:p>
                    </w:txbxContent>
                  </v:textbox>
                </v:shape>
                <v:shape id="TextBox 6" o:spid="_x0000_s1031" type="#_x0000_t202" style="position:absolute;left:36080;top:1904;width:503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" filled="f" stroked="f">
                  <v:textbox>
                    <w:txbxContent>
                      <w:p w14:paraId="2157DC35" w14:textId="77777777" w:rsidR="00A84A22" w:rsidRPr="007C7C1A" w:rsidRDefault="00A84A22" w:rsidP="00A84A22">
                        <w:pPr>
                          <w:rPr>
                            <w:color w:val="000000" w:themeColor="text1"/>
                            <w:kern w:val="24"/>
                            <w:sz w:val="24"/>
                            <w:szCs w:val="24"/>
                            <w:lang w:val="en-US"/>
                          </w:rPr>
                        </w:pPr>
                        <w:r w:rsidRPr="007C7C1A">
                          <w:rPr>
                            <w:color w:val="000000" w:themeColor="text1"/>
                            <w:kern w:val="24"/>
                            <w:sz w:val="24"/>
                            <w:szCs w:val="24"/>
                            <w:lang w:val="en-US"/>
                          </w:rPr>
                          <w:t>b</w:t>
                        </w:r>
                      </w:p>
                    </w:txbxContent>
                  </v:textbox>
                </v:shape>
                <w10:wrap type="topAndBottom" anchorx="margin"/>
              </v:group>
            </w:pict>
          </mc:Fallback>
        </mc:AlternateContent>
      </w:r>
      <w:r w:rsidR="006F240C" w:rsidRPr="002519C9">
        <w:rPr>
          <w:b/>
          <w:bCs/>
        </w:rPr>
        <w:t>Figure 2. Sensitivity of drug concentration</w:t>
      </w:r>
      <w:r w:rsidR="005B2543" w:rsidRPr="002519C9">
        <w:rPr>
          <w:b/>
          <w:bCs/>
        </w:rPr>
        <w:t xml:space="preserve"> (CA0) </w:t>
      </w:r>
      <w:r w:rsidR="006F240C" w:rsidRPr="002519C9">
        <w:rPr>
          <w:b/>
          <w:bCs/>
        </w:rPr>
        <w:t>and parameter</w:t>
      </w:r>
      <w:r w:rsidR="005B2543" w:rsidRPr="002519C9">
        <w:rPr>
          <w:b/>
          <w:bCs/>
        </w:rPr>
        <w:t xml:space="preserve"> (</w:t>
      </w:r>
      <w:r w:rsidR="005B2543" w:rsidRPr="002519C9">
        <w:rPr>
          <w:b/>
          <w:bCs/>
          <w:i/>
          <w:iCs/>
        </w:rPr>
        <w:t>k</w:t>
      </w:r>
      <w:r w:rsidR="005B2543" w:rsidRPr="002519C9">
        <w:rPr>
          <w:b/>
          <w:bCs/>
          <w:i/>
          <w:iCs/>
          <w:vertAlign w:val="subscript"/>
        </w:rPr>
        <w:t>m</w:t>
      </w:r>
      <w:r w:rsidR="005B2543" w:rsidRPr="002519C9">
        <w:rPr>
          <w:b/>
          <w:bCs/>
        </w:rPr>
        <w:t>)</w:t>
      </w:r>
    </w:p>
    <w:p w14:paraId="7CA174F6" w14:textId="6459DFB7" w:rsidR="00851287" w:rsidRPr="002519C9" w:rsidRDefault="00851287" w:rsidP="00C63873">
      <w:pPr>
        <w:pStyle w:val="Els-1storder-head"/>
        <w:rPr>
          <w:sz w:val="20"/>
        </w:rPr>
      </w:pPr>
      <w:r w:rsidRPr="002519C9">
        <w:rPr>
          <w:sz w:val="20"/>
        </w:rPr>
        <w:t>Conclusions</w:t>
      </w:r>
    </w:p>
    <w:p w14:paraId="591522A6" w14:textId="0D5BBA9D" w:rsidR="00443321" w:rsidRPr="002519C9" w:rsidRDefault="00585033" w:rsidP="00094F4F">
      <w:pPr>
        <w:pStyle w:val="Els-body-text"/>
      </w:pPr>
      <w:r w:rsidRPr="002519C9">
        <w:t xml:space="preserve">In this study </w:t>
      </w:r>
      <w:r w:rsidR="00B91DA0" w:rsidRPr="002519C9">
        <w:t>a</w:t>
      </w:r>
      <w:r w:rsidR="00353C48" w:rsidRPr="002519C9">
        <w:t xml:space="preserve">n extended </w:t>
      </w:r>
      <w:r w:rsidR="00FE17A2" w:rsidRPr="002519C9">
        <w:t xml:space="preserve">model of a </w:t>
      </w:r>
      <w:r w:rsidR="00B91DA0" w:rsidRPr="002519C9">
        <w:t>basic</w:t>
      </w:r>
      <w:r w:rsidR="00FE17A2" w:rsidRPr="002519C9">
        <w:t xml:space="preserve"> </w:t>
      </w:r>
      <w:r w:rsidR="00755B39" w:rsidRPr="002519C9">
        <w:t xml:space="preserve">kinetic </w:t>
      </w:r>
      <w:r w:rsidRPr="002519C9">
        <w:t>model</w:t>
      </w:r>
      <w:r w:rsidR="00FE17A2" w:rsidRPr="002519C9">
        <w:t xml:space="preserve"> (which solely stud</w:t>
      </w:r>
      <w:r w:rsidR="00CC1459" w:rsidRPr="002519C9">
        <w:t>ies</w:t>
      </w:r>
      <w:r w:rsidR="00FE17A2" w:rsidRPr="002519C9">
        <w:t xml:space="preserve"> the Aβ aggregation)</w:t>
      </w:r>
      <w:r w:rsidR="00755B39" w:rsidRPr="002519C9">
        <w:t>,</w:t>
      </w:r>
      <w:r w:rsidRPr="002519C9">
        <w:t xml:space="preserve"> to study the </w:t>
      </w:r>
      <w:r w:rsidR="008A51EC" w:rsidRPr="002519C9">
        <w:t>amyloid beta (</w:t>
      </w:r>
      <w:r w:rsidR="00891CD9" w:rsidRPr="002519C9">
        <w:t>Aβ</w:t>
      </w:r>
      <w:r w:rsidR="008A51EC" w:rsidRPr="002519C9">
        <w:t>)</w:t>
      </w:r>
      <w:r w:rsidR="00891CD9" w:rsidRPr="002519C9">
        <w:t xml:space="preserve"> aggregation</w:t>
      </w:r>
      <w:r w:rsidR="000E02B0" w:rsidRPr="002519C9">
        <w:t xml:space="preserve"> </w:t>
      </w:r>
      <w:r w:rsidR="00353C48" w:rsidRPr="002519C9">
        <w:t>and</w:t>
      </w:r>
      <w:r w:rsidR="009D2CF1" w:rsidRPr="002519C9">
        <w:t xml:space="preserve"> the</w:t>
      </w:r>
      <w:r w:rsidR="00891CD9" w:rsidRPr="002519C9">
        <w:t xml:space="preserve"> </w:t>
      </w:r>
      <w:r w:rsidRPr="002519C9">
        <w:t xml:space="preserve">inhibition effects of </w:t>
      </w:r>
      <w:r w:rsidR="008A51EC" w:rsidRPr="002519C9">
        <w:t>chlorogenic acid</w:t>
      </w:r>
      <w:r w:rsidR="00EA117B" w:rsidRPr="002519C9">
        <w:t xml:space="preserve"> (</w:t>
      </w:r>
      <w:r w:rsidR="005E315C" w:rsidRPr="002519C9">
        <w:t>CA</w:t>
      </w:r>
      <w:r w:rsidR="00EA117B" w:rsidRPr="002519C9">
        <w:t>)</w:t>
      </w:r>
      <w:r w:rsidRPr="002519C9">
        <w:t xml:space="preserve"> drugs on</w:t>
      </w:r>
      <w:r w:rsidR="008A51EC" w:rsidRPr="002519C9">
        <w:t xml:space="preserve"> Aβ </w:t>
      </w:r>
      <w:r w:rsidRPr="002519C9">
        <w:t xml:space="preserve">aggregation </w:t>
      </w:r>
      <w:r w:rsidR="00585D0E" w:rsidRPr="002519C9">
        <w:t>is</w:t>
      </w:r>
      <w:r w:rsidRPr="002519C9">
        <w:t xml:space="preserve"> proposed. The</w:t>
      </w:r>
      <w:r w:rsidR="00BB1869" w:rsidRPr="002519C9">
        <w:t xml:space="preserve"> </w:t>
      </w:r>
      <w:r w:rsidR="005E315C" w:rsidRPr="002519C9">
        <w:t>CA</w:t>
      </w:r>
      <w:r w:rsidR="00521AF3" w:rsidRPr="002519C9">
        <w:t xml:space="preserve"> molecule</w:t>
      </w:r>
      <w:r w:rsidRPr="002519C9">
        <w:t xml:space="preserve"> is reported to have </w:t>
      </w:r>
      <w:r w:rsidR="00A32494" w:rsidRPr="002519C9">
        <w:t xml:space="preserve">an </w:t>
      </w:r>
      <w:r w:rsidRPr="002519C9">
        <w:t>inhibitory effec</w:t>
      </w:r>
      <w:r w:rsidR="00B73BA9" w:rsidRPr="002519C9">
        <w:t>t</w:t>
      </w:r>
      <w:r w:rsidRPr="002519C9">
        <w:t xml:space="preserve"> on Aβ aggregation. Therefore, mechanisms involving </w:t>
      </w:r>
      <w:r w:rsidR="00521AF3" w:rsidRPr="002519C9">
        <w:t xml:space="preserve">Aβ aggregation </w:t>
      </w:r>
      <w:r w:rsidRPr="002519C9">
        <w:t>inhibition have been incorporated to modify the previously reported model.</w:t>
      </w:r>
      <w:r w:rsidR="00A32494" w:rsidRPr="002519C9">
        <w:t xml:space="preserve"> </w:t>
      </w:r>
      <w:r w:rsidR="00EB3303" w:rsidRPr="002519C9">
        <w:t>The extended</w:t>
      </w:r>
      <w:r w:rsidRPr="002519C9">
        <w:t xml:space="preserve"> model requires only one new parameter to fit the reported experimental data</w:t>
      </w:r>
      <w:r w:rsidR="009B156A" w:rsidRPr="002519C9">
        <w:t>.</w:t>
      </w:r>
      <w:r w:rsidR="00E31CDB" w:rsidRPr="002519C9">
        <w:t xml:space="preserve"> The m</w:t>
      </w:r>
      <w:r w:rsidRPr="002519C9">
        <w:t>odel predict</w:t>
      </w:r>
      <w:r w:rsidR="000C6B6B" w:rsidRPr="002519C9">
        <w:t>s</w:t>
      </w:r>
      <w:r w:rsidRPr="002519C9">
        <w:t xml:space="preserve"> the experimental data </w:t>
      </w:r>
      <w:r w:rsidR="00C414B2" w:rsidRPr="002519C9">
        <w:t>at different monomer concen</w:t>
      </w:r>
      <w:r w:rsidR="00A74879" w:rsidRPr="002519C9">
        <w:t>tration</w:t>
      </w:r>
      <w:r w:rsidR="000C6B6B" w:rsidRPr="002519C9">
        <w:t>s</w:t>
      </w:r>
      <w:r w:rsidR="00A74879" w:rsidRPr="002519C9">
        <w:t xml:space="preserve"> </w:t>
      </w:r>
      <w:r w:rsidRPr="002519C9">
        <w:t>in good agreement.</w:t>
      </w:r>
      <w:r w:rsidR="009F3AB8" w:rsidRPr="002519C9">
        <w:t xml:space="preserve"> </w:t>
      </w:r>
      <w:r w:rsidR="00CE6455" w:rsidRPr="002519C9">
        <w:rPr>
          <w:rFonts w:eastAsiaTheme="minorEastAsia"/>
        </w:rPr>
        <w:t xml:space="preserve">The </w:t>
      </w:r>
      <w:r w:rsidR="000C6B6B" w:rsidRPr="002519C9">
        <w:rPr>
          <w:rFonts w:eastAsiaTheme="minorEastAsia"/>
        </w:rPr>
        <w:t>approach</w:t>
      </w:r>
      <w:r w:rsidR="006706FE" w:rsidRPr="002519C9">
        <w:rPr>
          <w:rFonts w:eastAsiaTheme="minorEastAsia"/>
        </w:rPr>
        <w:t xml:space="preserve"> </w:t>
      </w:r>
      <w:r w:rsidR="00CE6455" w:rsidRPr="002519C9">
        <w:rPr>
          <w:rFonts w:eastAsiaTheme="minorEastAsia"/>
        </w:rPr>
        <w:t>provides a relatively simple and inexpensive model for studying Aβ aggregation</w:t>
      </w:r>
      <w:r w:rsidR="00A51EEC" w:rsidRPr="002519C9">
        <w:rPr>
          <w:rFonts w:eastAsiaTheme="minorEastAsia"/>
        </w:rPr>
        <w:t xml:space="preserve"> inhibition </w:t>
      </w:r>
      <w:r w:rsidR="00CE6455" w:rsidRPr="002519C9">
        <w:rPr>
          <w:rFonts w:eastAsiaTheme="minorEastAsia"/>
        </w:rPr>
        <w:t>at different conditions</w:t>
      </w:r>
      <w:r w:rsidR="00443321" w:rsidRPr="002519C9">
        <w:rPr>
          <w:rFonts w:eastAsiaTheme="minorEastAsia"/>
        </w:rPr>
        <w:t>.</w:t>
      </w:r>
      <w:r w:rsidR="009D73A4" w:rsidRPr="002519C9">
        <w:rPr>
          <w:rFonts w:eastAsiaTheme="minorEastAsia"/>
        </w:rPr>
        <w:t xml:space="preserve"> </w:t>
      </w:r>
      <w:r w:rsidR="00495596" w:rsidRPr="002519C9">
        <w:rPr>
          <w:rFonts w:eastAsiaTheme="minorEastAsia"/>
        </w:rPr>
        <w:t>The model m</w:t>
      </w:r>
      <w:r w:rsidR="005D54E4" w:rsidRPr="002519C9">
        <w:rPr>
          <w:rFonts w:eastAsiaTheme="minorEastAsia"/>
        </w:rPr>
        <w:t>a</w:t>
      </w:r>
      <w:r w:rsidR="00495596" w:rsidRPr="002519C9">
        <w:rPr>
          <w:rFonts w:eastAsiaTheme="minorEastAsia"/>
        </w:rPr>
        <w:t>y</w:t>
      </w:r>
      <w:r w:rsidR="002E54D9" w:rsidRPr="002519C9">
        <w:rPr>
          <w:rFonts w:eastAsiaTheme="minorEastAsia"/>
        </w:rPr>
        <w:t xml:space="preserve"> further</w:t>
      </w:r>
      <w:r w:rsidR="005D54E4" w:rsidRPr="002519C9">
        <w:rPr>
          <w:rFonts w:eastAsiaTheme="minorEastAsia"/>
        </w:rPr>
        <w:t xml:space="preserve"> </w:t>
      </w:r>
      <w:r w:rsidR="00495596" w:rsidRPr="002519C9">
        <w:rPr>
          <w:rFonts w:eastAsiaTheme="minorEastAsia"/>
        </w:rPr>
        <w:t xml:space="preserve">be modified </w:t>
      </w:r>
      <w:r w:rsidR="00E0184E" w:rsidRPr="002519C9">
        <w:rPr>
          <w:rFonts w:eastAsiaTheme="minorEastAsia"/>
        </w:rPr>
        <w:t>to study</w:t>
      </w:r>
      <w:r w:rsidR="009D73A4" w:rsidRPr="002519C9">
        <w:rPr>
          <w:rFonts w:eastAsiaTheme="minorEastAsia"/>
        </w:rPr>
        <w:t xml:space="preserve"> </w:t>
      </w:r>
      <w:r w:rsidR="00D502BD" w:rsidRPr="002519C9">
        <w:rPr>
          <w:rFonts w:eastAsiaTheme="minorEastAsia"/>
        </w:rPr>
        <w:t xml:space="preserve">other </w:t>
      </w:r>
      <w:r w:rsidR="00C70575" w:rsidRPr="002519C9">
        <w:rPr>
          <w:rFonts w:eastAsiaTheme="minorEastAsia"/>
        </w:rPr>
        <w:t>inhibitory molecules’</w:t>
      </w:r>
      <w:r w:rsidR="002E54D9" w:rsidRPr="002519C9">
        <w:rPr>
          <w:rFonts w:eastAsiaTheme="minorEastAsia"/>
        </w:rPr>
        <w:t xml:space="preserve"> effect</w:t>
      </w:r>
      <w:r w:rsidR="0033345D" w:rsidRPr="002519C9">
        <w:rPr>
          <w:rFonts w:eastAsiaTheme="minorEastAsia"/>
        </w:rPr>
        <w:t xml:space="preserve"> such as, </w:t>
      </w:r>
      <w:r w:rsidR="00E0184E" w:rsidRPr="002519C9">
        <w:rPr>
          <w:rFonts w:eastAsiaTheme="minorEastAsia"/>
        </w:rPr>
        <w:t>large molecule</w:t>
      </w:r>
      <w:r w:rsidR="00556144" w:rsidRPr="002519C9">
        <w:rPr>
          <w:rFonts w:eastAsiaTheme="minorEastAsia"/>
        </w:rPr>
        <w:t>s</w:t>
      </w:r>
      <w:r w:rsidR="00E0184E" w:rsidRPr="002519C9">
        <w:rPr>
          <w:rFonts w:eastAsiaTheme="minorEastAsia"/>
        </w:rPr>
        <w:t xml:space="preserve"> (peptide-based)</w:t>
      </w:r>
      <w:r w:rsidR="00D502BD" w:rsidRPr="002519C9">
        <w:rPr>
          <w:rFonts w:eastAsiaTheme="minorEastAsia"/>
        </w:rPr>
        <w:t xml:space="preserve"> </w:t>
      </w:r>
      <w:r w:rsidR="00CD511E" w:rsidRPr="002519C9">
        <w:rPr>
          <w:rFonts w:eastAsiaTheme="minorEastAsia"/>
        </w:rPr>
        <w:t>and nanoparticle</w:t>
      </w:r>
      <w:r w:rsidR="00E0184E" w:rsidRPr="002519C9">
        <w:rPr>
          <w:rFonts w:eastAsiaTheme="minorEastAsia"/>
        </w:rPr>
        <w:t xml:space="preserve"> inhibi</w:t>
      </w:r>
      <w:r w:rsidR="003D0163" w:rsidRPr="002519C9">
        <w:rPr>
          <w:rFonts w:eastAsiaTheme="minorEastAsia"/>
        </w:rPr>
        <w:t>tor</w:t>
      </w:r>
      <w:r w:rsidR="007F19FB" w:rsidRPr="002519C9">
        <w:rPr>
          <w:rFonts w:eastAsiaTheme="minorEastAsia"/>
        </w:rPr>
        <w:t xml:space="preserve">s on </w:t>
      </w:r>
      <w:r w:rsidR="007F19FB" w:rsidRPr="002519C9">
        <w:t>Aβ aggregation</w:t>
      </w:r>
      <w:r w:rsidR="00843142" w:rsidRPr="002519C9">
        <w:t>,</w:t>
      </w:r>
      <w:r w:rsidR="00341C3E" w:rsidRPr="002519C9">
        <w:t xml:space="preserve"> </w:t>
      </w:r>
      <w:r w:rsidR="002E54D9" w:rsidRPr="002519C9">
        <w:t>esp</w:t>
      </w:r>
      <w:r w:rsidR="0039467E" w:rsidRPr="002519C9">
        <w:t xml:space="preserve">ecially when </w:t>
      </w:r>
      <w:r w:rsidR="00C70575" w:rsidRPr="002519C9">
        <w:t>the molecule</w:t>
      </w:r>
      <w:r w:rsidR="0039467E" w:rsidRPr="002519C9">
        <w:t xml:space="preserve"> is antioxidant</w:t>
      </w:r>
      <w:r w:rsidR="00843142" w:rsidRPr="002519C9">
        <w:t xml:space="preserve"> (</w:t>
      </w:r>
      <w:r w:rsidR="004A4CBD" w:rsidRPr="002519C9">
        <w:t xml:space="preserve">works as a </w:t>
      </w:r>
      <w:r w:rsidR="006270DF" w:rsidRPr="002519C9">
        <w:t>scavenge</w:t>
      </w:r>
      <w:r w:rsidR="004A4CBD" w:rsidRPr="002519C9">
        <w:t>r</w:t>
      </w:r>
      <w:r w:rsidR="00417208" w:rsidRPr="002519C9">
        <w:t xml:space="preserve"> </w:t>
      </w:r>
      <w:r w:rsidR="00843142" w:rsidRPr="002519C9">
        <w:t xml:space="preserve">for </w:t>
      </w:r>
      <w:r w:rsidR="00417208" w:rsidRPr="002519C9">
        <w:t>ROS</w:t>
      </w:r>
      <w:r w:rsidR="00843142" w:rsidRPr="002519C9">
        <w:t>)</w:t>
      </w:r>
      <w:r w:rsidR="001C42C5" w:rsidRPr="002519C9">
        <w:t xml:space="preserve">. </w:t>
      </w:r>
      <w:r w:rsidR="00A9331D" w:rsidRPr="002519C9">
        <w:rPr>
          <w:rFonts w:eastAsiaTheme="minorEastAsia"/>
        </w:rPr>
        <w:t>Therefore</w:t>
      </w:r>
      <w:r w:rsidR="005E3D7B" w:rsidRPr="002519C9">
        <w:rPr>
          <w:rFonts w:eastAsiaTheme="minorEastAsia"/>
        </w:rPr>
        <w:t>,</w:t>
      </w:r>
      <w:r w:rsidR="00A9331D" w:rsidRPr="002519C9">
        <w:rPr>
          <w:rFonts w:eastAsiaTheme="minorEastAsia"/>
        </w:rPr>
        <w:t xml:space="preserve"> the model </w:t>
      </w:r>
      <w:r w:rsidR="006562D8" w:rsidRPr="002519C9">
        <w:rPr>
          <w:rFonts w:eastAsiaTheme="minorEastAsia"/>
        </w:rPr>
        <w:t xml:space="preserve">can </w:t>
      </w:r>
      <w:proofErr w:type="gramStart"/>
      <w:r w:rsidR="006562D8" w:rsidRPr="002519C9">
        <w:rPr>
          <w:rFonts w:eastAsiaTheme="minorEastAsia"/>
        </w:rPr>
        <w:t xml:space="preserve">be </w:t>
      </w:r>
      <w:r w:rsidR="00B15FBF">
        <w:rPr>
          <w:rFonts w:eastAsiaTheme="minorEastAsia"/>
        </w:rPr>
        <w:t>helpful</w:t>
      </w:r>
      <w:r w:rsidR="00CE320F" w:rsidRPr="002519C9">
        <w:rPr>
          <w:rFonts w:eastAsiaTheme="minorEastAsia"/>
        </w:rPr>
        <w:t xml:space="preserve"> </w:t>
      </w:r>
      <w:r w:rsidR="00B15FBF">
        <w:rPr>
          <w:rFonts w:eastAsiaTheme="minorEastAsia"/>
        </w:rPr>
        <w:t>in understanding</w:t>
      </w:r>
      <w:proofErr w:type="gramEnd"/>
      <w:r w:rsidR="00CE320F" w:rsidRPr="002519C9">
        <w:rPr>
          <w:rFonts w:eastAsiaTheme="minorEastAsia"/>
        </w:rPr>
        <w:t xml:space="preserve"> the mechanism of action between </w:t>
      </w:r>
      <w:r w:rsidR="00CE320F" w:rsidRPr="002519C9">
        <w:t>Aβ</w:t>
      </w:r>
      <w:r w:rsidR="00CE320F" w:rsidRPr="002519C9">
        <w:rPr>
          <w:rFonts w:eastAsiaTheme="minorEastAsia"/>
        </w:rPr>
        <w:t xml:space="preserve"> and drug to develop</w:t>
      </w:r>
      <w:r w:rsidR="00B15FBF">
        <w:rPr>
          <w:rFonts w:eastAsiaTheme="minorEastAsia"/>
        </w:rPr>
        <w:t xml:space="preserve"> </w:t>
      </w:r>
      <w:r w:rsidR="00CE320F" w:rsidRPr="002519C9">
        <w:rPr>
          <w:rFonts w:eastAsiaTheme="minorEastAsia"/>
        </w:rPr>
        <w:t>possible therapeutic</w:t>
      </w:r>
      <w:r w:rsidR="006562D8" w:rsidRPr="002519C9">
        <w:rPr>
          <w:rFonts w:eastAsiaTheme="minorEastAsia"/>
        </w:rPr>
        <w:t xml:space="preserve">s for AD in </w:t>
      </w:r>
      <w:r w:rsidR="00B15FBF">
        <w:rPr>
          <w:rFonts w:eastAsiaTheme="minorEastAsia"/>
        </w:rPr>
        <w:t xml:space="preserve">the </w:t>
      </w:r>
      <w:r w:rsidR="006562D8" w:rsidRPr="002519C9">
        <w:rPr>
          <w:rFonts w:eastAsiaTheme="minorEastAsia"/>
        </w:rPr>
        <w:t>near future</w:t>
      </w:r>
      <w:r w:rsidR="00CE320F" w:rsidRPr="002519C9">
        <w:rPr>
          <w:rFonts w:eastAsiaTheme="minorEastAsia"/>
        </w:rPr>
        <w:t>.</w:t>
      </w:r>
    </w:p>
    <w:p w14:paraId="57080491" w14:textId="77777777" w:rsidR="006F240C" w:rsidRPr="002519C9" w:rsidRDefault="006F240C" w:rsidP="00443321"/>
    <w:p w14:paraId="1F99969E" w14:textId="7363CEF8" w:rsidR="00BD4942" w:rsidRPr="002519C9" w:rsidRDefault="00DC3D1C" w:rsidP="00443321">
      <w:pPr>
        <w:rPr>
          <w:b/>
          <w:bCs/>
        </w:rPr>
      </w:pPr>
      <w:r w:rsidRPr="002519C9">
        <w:rPr>
          <w:b/>
          <w:bCs/>
        </w:rPr>
        <w:t xml:space="preserve">Bibliography </w:t>
      </w:r>
    </w:p>
    <w:p w14:paraId="14BD6C16" w14:textId="77777777" w:rsidR="004B0B11" w:rsidRPr="002519C9" w:rsidRDefault="004B0B11" w:rsidP="00443321">
      <w:pPr>
        <w:rPr>
          <w:lang w:val="en-US"/>
        </w:rPr>
      </w:pPr>
    </w:p>
    <w:p w14:paraId="4A63FEBB" w14:textId="48BDE2A8" w:rsidR="00503102" w:rsidRPr="002519C9" w:rsidRDefault="00BD4942" w:rsidP="00503102">
      <w:pPr>
        <w:widowControl w:val="0"/>
        <w:autoSpaceDE w:val="0"/>
        <w:autoSpaceDN w:val="0"/>
        <w:adjustRightInd w:val="0"/>
        <w:ind w:left="480" w:hanging="480"/>
        <w:rPr>
          <w:noProof/>
          <w:szCs w:val="24"/>
        </w:rPr>
      </w:pPr>
      <w:r w:rsidRPr="002519C9">
        <w:rPr>
          <w:b/>
          <w:bCs/>
        </w:rPr>
        <w:fldChar w:fldCharType="begin" w:fldLock="1"/>
      </w:r>
      <w:r w:rsidRPr="002519C9">
        <w:rPr>
          <w:b/>
          <w:bCs/>
        </w:rPr>
        <w:instrText xml:space="preserve">ADDIN Mendeley Bibliography CSL_BIBLIOGRAPHY </w:instrText>
      </w:r>
      <w:r w:rsidRPr="002519C9">
        <w:rPr>
          <w:b/>
          <w:bCs/>
        </w:rPr>
        <w:fldChar w:fldCharType="separate"/>
      </w:r>
      <w:r w:rsidR="00503102" w:rsidRPr="002519C9">
        <w:rPr>
          <w:noProof/>
          <w:szCs w:val="24"/>
        </w:rPr>
        <w:t xml:space="preserve">Abdul, Majid, and Sanjeev Garg. 2023. “Reactive Oxygen Species May Cause Amyloid Beta Aggregation by Free Radical Polymerization Abdul.” </w:t>
      </w:r>
      <w:r w:rsidR="00503102" w:rsidRPr="002519C9">
        <w:rPr>
          <w:i/>
          <w:iCs/>
          <w:noProof/>
          <w:szCs w:val="24"/>
        </w:rPr>
        <w:t>Journal of Applied Polymer Science</w:t>
      </w:r>
      <w:r w:rsidR="00503102" w:rsidRPr="002519C9">
        <w:rPr>
          <w:noProof/>
          <w:szCs w:val="24"/>
        </w:rPr>
        <w:t>.</w:t>
      </w:r>
      <w:r w:rsidR="00A1242E" w:rsidRPr="002519C9">
        <w:rPr>
          <w:b/>
          <w:bCs/>
          <w:noProof/>
          <w:szCs w:val="24"/>
        </w:rPr>
        <w:t xml:space="preserve"> </w:t>
      </w:r>
      <w:r w:rsidR="008B598E" w:rsidRPr="002519C9">
        <w:rPr>
          <w:noProof/>
          <w:szCs w:val="24"/>
        </w:rPr>
        <w:t xml:space="preserve">Accepted </w:t>
      </w:r>
      <w:r w:rsidR="00A1242E" w:rsidRPr="002519C9">
        <w:rPr>
          <w:noProof/>
          <w:szCs w:val="24"/>
        </w:rPr>
        <w:t>Manuscript.</w:t>
      </w:r>
    </w:p>
    <w:p w14:paraId="793030B5" w14:textId="3A7A1253"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Breijyeh, Zeinab, and Rafik Karaman. 2021. “Comprehensive Review on Alzheimer’S Disease.” </w:t>
      </w:r>
      <w:r w:rsidRPr="002519C9">
        <w:rPr>
          <w:i/>
          <w:iCs/>
          <w:noProof/>
          <w:szCs w:val="24"/>
        </w:rPr>
        <w:t>World Journal of Pharmacy and Pharmaceutical Sciences</w:t>
      </w:r>
      <w:r w:rsidRPr="002519C9">
        <w:rPr>
          <w:noProof/>
          <w:szCs w:val="24"/>
        </w:rPr>
        <w:t xml:space="preserve"> 10(7):1–28. </w:t>
      </w:r>
    </w:p>
    <w:p w14:paraId="48C99BB8" w14:textId="283B5CA6"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Carrillo-mora, Paul, Rogelio Luna, and Laura Colín-barenque. 2014. “Amyloid Beta : Multiple Mechanisms of Toxicity and Only Some Protective Effects ?” </w:t>
      </w:r>
      <w:r w:rsidRPr="002519C9">
        <w:rPr>
          <w:i/>
          <w:iCs/>
          <w:noProof/>
          <w:szCs w:val="24"/>
        </w:rPr>
        <w:t>Oxidative Medicine and Cellular Longevity</w:t>
      </w:r>
      <w:r w:rsidRPr="002519C9">
        <w:rPr>
          <w:noProof/>
          <w:szCs w:val="24"/>
        </w:rPr>
        <w:t xml:space="preserve"> 2014:1–15. </w:t>
      </w:r>
    </w:p>
    <w:p w14:paraId="7967C75E" w14:textId="4D4D4420"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Doig, Andrew J. 2018. “Positive Feedback Loops in Alzheimer’s Disease: The Alzheimer’s Feedback Hypothesis.” </w:t>
      </w:r>
      <w:r w:rsidRPr="002519C9">
        <w:rPr>
          <w:i/>
          <w:iCs/>
          <w:noProof/>
          <w:szCs w:val="24"/>
        </w:rPr>
        <w:t>Journal of Alzheimer’s Disease</w:t>
      </w:r>
      <w:r w:rsidRPr="002519C9">
        <w:rPr>
          <w:noProof/>
          <w:szCs w:val="24"/>
        </w:rPr>
        <w:t xml:space="preserve"> 66(1):25–36. </w:t>
      </w:r>
    </w:p>
    <w:p w14:paraId="1D586613" w14:textId="5DA19080"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Ghosh, Preetam, Amit Kumar, Bhaswati Datta, and Vijayaraghavan Rangachari. 2010. “Dynamics of Protofibril Elongation and Association Involved in Aβ42 Peptide Aggregation in Alzheimer’s Disease.” </w:t>
      </w:r>
      <w:r w:rsidRPr="002519C9">
        <w:rPr>
          <w:i/>
          <w:iCs/>
          <w:noProof/>
          <w:szCs w:val="24"/>
        </w:rPr>
        <w:t>BMC Bioinformatics</w:t>
      </w:r>
      <w:r w:rsidRPr="002519C9">
        <w:rPr>
          <w:noProof/>
          <w:szCs w:val="24"/>
        </w:rPr>
        <w:t xml:space="preserve"> 11(SUPPL. 6):1–19. </w:t>
      </w:r>
    </w:p>
    <w:p w14:paraId="6350A35E" w14:textId="084F19E8"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Hao, Wenrui, and Avner Friedman. 2016. “Mathematical Model on Alzheimer ’ s Disease.” </w:t>
      </w:r>
      <w:r w:rsidRPr="002519C9">
        <w:rPr>
          <w:i/>
          <w:iCs/>
          <w:noProof/>
          <w:szCs w:val="24"/>
        </w:rPr>
        <w:t>BMC Systems Biology</w:t>
      </w:r>
      <w:r w:rsidRPr="002519C9">
        <w:rPr>
          <w:noProof/>
          <w:szCs w:val="24"/>
        </w:rPr>
        <w:t xml:space="preserve"> 10:1–18. </w:t>
      </w:r>
    </w:p>
    <w:p w14:paraId="27983D65" w14:textId="73A7D2CE"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Knowles, Tuomas P. J., Michele Vendruscolo, and Christopher M. Dobson. 2014. “The Amyloid State and Its Association with Protein Misfolding Diseases.” </w:t>
      </w:r>
      <w:r w:rsidRPr="002519C9">
        <w:rPr>
          <w:i/>
          <w:iCs/>
          <w:noProof/>
          <w:szCs w:val="24"/>
        </w:rPr>
        <w:t xml:space="preserve">Nature </w:t>
      </w:r>
      <w:r w:rsidRPr="002519C9">
        <w:rPr>
          <w:i/>
          <w:iCs/>
          <w:noProof/>
          <w:szCs w:val="24"/>
        </w:rPr>
        <w:lastRenderedPageBreak/>
        <w:t>Reviews Molecular Cell Biology</w:t>
      </w:r>
      <w:r w:rsidRPr="002519C9">
        <w:rPr>
          <w:noProof/>
          <w:szCs w:val="24"/>
        </w:rPr>
        <w:t xml:space="preserve"> 15(6):384–96. </w:t>
      </w:r>
    </w:p>
    <w:p w14:paraId="167802EB" w14:textId="08F9D688"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Mancini, Ross S., Yanfei Wang, and Donald F. Weaver. 2018. “Phenylindanes in Brewed Coffee Inhibit Amyloid-Beta and Tau Aggregation.” </w:t>
      </w:r>
      <w:r w:rsidRPr="002519C9">
        <w:rPr>
          <w:i/>
          <w:iCs/>
          <w:noProof/>
          <w:szCs w:val="24"/>
        </w:rPr>
        <w:t>Frontiers in Neuroscience</w:t>
      </w:r>
      <w:r w:rsidRPr="002519C9">
        <w:rPr>
          <w:noProof/>
          <w:szCs w:val="24"/>
        </w:rPr>
        <w:t xml:space="preserve"> 12(735):1–14.</w:t>
      </w:r>
    </w:p>
    <w:p w14:paraId="15149FD4" w14:textId="46536942"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Miculas, Denisa Claudia, Paul Andrei Negru, Simona Gabriela Bungau, Tapan Behl, Syed Shams ul Hassan, and Delia Mirela Tit. 2023. “Pharmacotherapy Evolution in Alzheimer’s Disease: Current Framework and Relevant Directions.” </w:t>
      </w:r>
      <w:r w:rsidRPr="002519C9">
        <w:rPr>
          <w:i/>
          <w:iCs/>
          <w:noProof/>
          <w:szCs w:val="24"/>
        </w:rPr>
        <w:t>Cells</w:t>
      </w:r>
      <w:r w:rsidRPr="002519C9">
        <w:rPr>
          <w:noProof/>
          <w:szCs w:val="24"/>
        </w:rPr>
        <w:t xml:space="preserve"> 12(1):1–25. </w:t>
      </w:r>
    </w:p>
    <w:p w14:paraId="5344532B" w14:textId="045EDD10"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Mroczko, Barbara, Magdalena Groblewska, Ala Litman-Zawadzka, Johannes Kornhuber, and Piotr Lewczuk. 2018. “Amyloid β Oligomers (AβOs) in Alzheimer’s Disease.” </w:t>
      </w:r>
      <w:r w:rsidRPr="002519C9">
        <w:rPr>
          <w:i/>
          <w:iCs/>
          <w:noProof/>
          <w:szCs w:val="24"/>
        </w:rPr>
        <w:t>Journal of Neural Transmission</w:t>
      </w:r>
      <w:r w:rsidRPr="002519C9">
        <w:rPr>
          <w:noProof/>
          <w:szCs w:val="24"/>
        </w:rPr>
        <w:t xml:space="preserve"> 125(2):177–91. </w:t>
      </w:r>
    </w:p>
    <w:p w14:paraId="7F377993" w14:textId="53948929"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Rudge, Jonathan D. Arc. 2022. “A New Hypothesis for Alzheimer’s Disease: The Lipid Invasion Model.” </w:t>
      </w:r>
      <w:r w:rsidRPr="002519C9">
        <w:rPr>
          <w:i/>
          <w:iCs/>
          <w:noProof/>
          <w:szCs w:val="24"/>
        </w:rPr>
        <w:t>Journal of Alzheimer’s Disease Reports</w:t>
      </w:r>
      <w:r w:rsidRPr="002519C9">
        <w:rPr>
          <w:noProof/>
          <w:szCs w:val="24"/>
        </w:rPr>
        <w:t xml:space="preserve"> 6(1):129–61. </w:t>
      </w:r>
    </w:p>
    <w:p w14:paraId="0E3FFE42" w14:textId="2436562C"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Urbanc, Brigita. 2021. “Cross-Linked Amyloid β-Protein Oligomers: A Missing Link in Alzheimer’s Disease Pathology?” </w:t>
      </w:r>
      <w:r w:rsidRPr="002519C9">
        <w:rPr>
          <w:i/>
          <w:iCs/>
          <w:noProof/>
          <w:szCs w:val="24"/>
        </w:rPr>
        <w:t>J. Phys. Chem. B</w:t>
      </w:r>
      <w:r w:rsidRPr="002519C9">
        <w:rPr>
          <w:noProof/>
          <w:szCs w:val="24"/>
        </w:rPr>
        <w:t xml:space="preserve"> 125(5):1307–16.</w:t>
      </w:r>
    </w:p>
    <w:p w14:paraId="4809D536" w14:textId="579A104D"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Vijayan, Dileep K., and C. Remya. 2019. “Amyloid Beta Hypothesis in Alzheimer ’ s Disease : Major Culprits and Recent Amyloid Beta Hypothesis in Alzheimer ’ s Disease : Major Culprits and Recent Therapeutic Strategies.” </w:t>
      </w:r>
      <w:r w:rsidRPr="002519C9">
        <w:rPr>
          <w:i/>
          <w:iCs/>
          <w:noProof/>
          <w:szCs w:val="24"/>
        </w:rPr>
        <w:t>Current Drug Targets</w:t>
      </w:r>
      <w:r w:rsidRPr="002519C9">
        <w:rPr>
          <w:noProof/>
          <w:szCs w:val="24"/>
        </w:rPr>
        <w:t xml:space="preserve"> 20:1–20. </w:t>
      </w:r>
    </w:p>
    <w:p w14:paraId="3C454B0A" w14:textId="37411A48"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Wu, Tong, Ding Lin, Yaqian Cheng, Senze Jiang, Muhammad Waheed Riaz, Nina Fu, Chenhao Mou, Menglu Ye, and Ying Zheng. 2022. “Amyloid Cascade Hypothesis for the Treatment of Alzheimer’s Disease: Progress and Challenges.” </w:t>
      </w:r>
      <w:r w:rsidRPr="002519C9">
        <w:rPr>
          <w:i/>
          <w:iCs/>
          <w:noProof/>
          <w:szCs w:val="24"/>
        </w:rPr>
        <w:t>Aging and Disease</w:t>
      </w:r>
      <w:r w:rsidRPr="002519C9">
        <w:rPr>
          <w:noProof/>
          <w:szCs w:val="24"/>
        </w:rPr>
        <w:t xml:space="preserve"> 13(6):1745–58. </w:t>
      </w:r>
    </w:p>
    <w:p w14:paraId="495C90FB" w14:textId="685C47F3" w:rsidR="00503102" w:rsidRPr="002519C9" w:rsidRDefault="00503102" w:rsidP="00503102">
      <w:pPr>
        <w:widowControl w:val="0"/>
        <w:autoSpaceDE w:val="0"/>
        <w:autoSpaceDN w:val="0"/>
        <w:adjustRightInd w:val="0"/>
        <w:ind w:left="480" w:hanging="480"/>
        <w:rPr>
          <w:noProof/>
          <w:szCs w:val="24"/>
        </w:rPr>
      </w:pPr>
      <w:r w:rsidRPr="002519C9">
        <w:rPr>
          <w:noProof/>
          <w:szCs w:val="24"/>
        </w:rPr>
        <w:t xml:space="preserve">Yang, Licong, Na Wang, and Guodong Zheng. 2018. “Enhanced Effect of Combining Chlorogenic Acid on Selenium Nanoparticles in Inhibiting Amyloid β Aggregation and Reactive Oxygen Species Formation In Vitro.” </w:t>
      </w:r>
      <w:r w:rsidRPr="002519C9">
        <w:rPr>
          <w:i/>
          <w:iCs/>
          <w:noProof/>
          <w:szCs w:val="24"/>
        </w:rPr>
        <w:t>Nanoscale Research Letters</w:t>
      </w:r>
      <w:r w:rsidRPr="002519C9">
        <w:rPr>
          <w:noProof/>
          <w:szCs w:val="24"/>
        </w:rPr>
        <w:t xml:space="preserve"> 13(303):1–9. </w:t>
      </w:r>
    </w:p>
    <w:p w14:paraId="7F32B88F" w14:textId="59F35DA4" w:rsidR="00503102" w:rsidRPr="002519C9" w:rsidRDefault="00503102" w:rsidP="00503102">
      <w:pPr>
        <w:widowControl w:val="0"/>
        <w:autoSpaceDE w:val="0"/>
        <w:autoSpaceDN w:val="0"/>
        <w:adjustRightInd w:val="0"/>
        <w:ind w:left="480" w:hanging="480"/>
        <w:rPr>
          <w:noProof/>
        </w:rPr>
      </w:pPr>
      <w:r w:rsidRPr="002519C9">
        <w:rPr>
          <w:noProof/>
          <w:szCs w:val="24"/>
        </w:rPr>
        <w:t xml:space="preserve">Zhou, Weihui, Hong Qing, Yigang Tong, and Weihong Song. 2004. “BACE1 Gene Expression and Protein Degradation.” </w:t>
      </w:r>
      <w:r w:rsidRPr="002519C9">
        <w:rPr>
          <w:i/>
          <w:iCs/>
          <w:noProof/>
          <w:szCs w:val="24"/>
        </w:rPr>
        <w:t>Annals of the New York Academy of Sciences</w:t>
      </w:r>
      <w:r w:rsidRPr="002519C9">
        <w:rPr>
          <w:noProof/>
          <w:szCs w:val="24"/>
        </w:rPr>
        <w:t xml:space="preserve"> 1035:49–67. </w:t>
      </w:r>
    </w:p>
    <w:p w14:paraId="7BB200C4" w14:textId="217DFE99" w:rsidR="00BD4942" w:rsidRPr="00104EAE" w:rsidRDefault="00BD4942" w:rsidP="00094F4F">
      <w:pPr>
        <w:pStyle w:val="Els-body-text"/>
        <w:rPr>
          <w:b/>
          <w:bCs/>
          <w:lang w:val="en-GB"/>
        </w:rPr>
      </w:pPr>
      <w:r w:rsidRPr="002519C9">
        <w:rPr>
          <w:b/>
          <w:bCs/>
          <w:lang w:val="en-GB"/>
        </w:rPr>
        <w:fldChar w:fldCharType="end"/>
      </w:r>
    </w:p>
    <w:sectPr w:rsidR="00BD4942" w:rsidRPr="00104EAE" w:rsidSect="007434CE">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D233" w14:textId="77777777" w:rsidR="007434CE" w:rsidRDefault="007434CE">
      <w:r>
        <w:separator/>
      </w:r>
    </w:p>
  </w:endnote>
  <w:endnote w:type="continuationSeparator" w:id="0">
    <w:p w14:paraId="5BF16873" w14:textId="77777777" w:rsidR="007434CE" w:rsidRDefault="007434CE">
      <w:r>
        <w:continuationSeparator/>
      </w:r>
    </w:p>
  </w:endnote>
  <w:endnote w:type="continuationNotice" w:id="1">
    <w:p w14:paraId="6DBC70FE" w14:textId="77777777" w:rsidR="007434CE" w:rsidRDefault="0074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EB1F" w14:textId="77777777" w:rsidR="007434CE" w:rsidRDefault="007434CE">
      <w:r>
        <w:separator/>
      </w:r>
    </w:p>
  </w:footnote>
  <w:footnote w:type="continuationSeparator" w:id="0">
    <w:p w14:paraId="55A93CE0" w14:textId="77777777" w:rsidR="007434CE" w:rsidRDefault="007434CE">
      <w:r>
        <w:continuationSeparator/>
      </w:r>
    </w:p>
  </w:footnote>
  <w:footnote w:type="continuationNotice" w:id="1">
    <w:p w14:paraId="55B26E25" w14:textId="77777777" w:rsidR="007434CE" w:rsidRDefault="00743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D36"/>
    <w:multiLevelType w:val="multilevel"/>
    <w:tmpl w:val="D1426B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5DD2ED5"/>
    <w:multiLevelType w:val="multilevel"/>
    <w:tmpl w:val="B9404A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2B6A2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5E1371"/>
    <w:multiLevelType w:val="hybridMultilevel"/>
    <w:tmpl w:val="81AAF12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993343">
    <w:abstractNumId w:val="14"/>
  </w:num>
  <w:num w:numId="2" w16cid:durableId="1027368008">
    <w:abstractNumId w:val="14"/>
  </w:num>
  <w:num w:numId="3" w16cid:durableId="55902746">
    <w:abstractNumId w:val="14"/>
  </w:num>
  <w:num w:numId="4" w16cid:durableId="1721131877">
    <w:abstractNumId w:val="14"/>
  </w:num>
  <w:num w:numId="5" w16cid:durableId="913855042">
    <w:abstractNumId w:val="1"/>
  </w:num>
  <w:num w:numId="6" w16cid:durableId="1609895936">
    <w:abstractNumId w:val="9"/>
  </w:num>
  <w:num w:numId="7" w16cid:durableId="1946306154">
    <w:abstractNumId w:val="15"/>
  </w:num>
  <w:num w:numId="8" w16cid:durableId="533807440">
    <w:abstractNumId w:val="4"/>
  </w:num>
  <w:num w:numId="9" w16cid:durableId="2019886252">
    <w:abstractNumId w:val="13"/>
  </w:num>
  <w:num w:numId="10" w16cid:durableId="47652102">
    <w:abstractNumId w:val="17"/>
  </w:num>
  <w:num w:numId="11" w16cid:durableId="351033039">
    <w:abstractNumId w:val="16"/>
  </w:num>
  <w:num w:numId="12" w16cid:durableId="282466110">
    <w:abstractNumId w:val="8"/>
  </w:num>
  <w:num w:numId="13" w16cid:durableId="2024236570">
    <w:abstractNumId w:val="11"/>
  </w:num>
  <w:num w:numId="14" w16cid:durableId="1657801649">
    <w:abstractNumId w:val="5"/>
  </w:num>
  <w:num w:numId="15" w16cid:durableId="83115679">
    <w:abstractNumId w:val="10"/>
  </w:num>
  <w:num w:numId="16" w16cid:durableId="713232903">
    <w:abstractNumId w:val="6"/>
  </w:num>
  <w:num w:numId="17" w16cid:durableId="1092817949">
    <w:abstractNumId w:val="7"/>
  </w:num>
  <w:num w:numId="18" w16cid:durableId="1814715754">
    <w:abstractNumId w:val="12"/>
  </w:num>
  <w:num w:numId="19" w16cid:durableId="877087251">
    <w:abstractNumId w:val="3"/>
  </w:num>
  <w:num w:numId="20" w16cid:durableId="1759793121">
    <w:abstractNumId w:val="0"/>
  </w:num>
  <w:num w:numId="21" w16cid:durableId="1142186989">
    <w:abstractNumId w:val="7"/>
  </w:num>
  <w:num w:numId="22" w16cid:durableId="1138575963">
    <w:abstractNumId w:val="18"/>
  </w:num>
  <w:num w:numId="23" w16cid:durableId="484709751">
    <w:abstractNumId w:val="7"/>
  </w:num>
  <w:num w:numId="24" w16cid:durableId="623468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E66"/>
    <w:rsid w:val="0000367C"/>
    <w:rsid w:val="0001787D"/>
    <w:rsid w:val="0002499F"/>
    <w:rsid w:val="00026A1C"/>
    <w:rsid w:val="00036A1E"/>
    <w:rsid w:val="00040322"/>
    <w:rsid w:val="00045DBA"/>
    <w:rsid w:val="00052C59"/>
    <w:rsid w:val="000541E0"/>
    <w:rsid w:val="00056AF5"/>
    <w:rsid w:val="000627E5"/>
    <w:rsid w:val="000657F4"/>
    <w:rsid w:val="00073450"/>
    <w:rsid w:val="000815A0"/>
    <w:rsid w:val="0008382B"/>
    <w:rsid w:val="0008499A"/>
    <w:rsid w:val="00087337"/>
    <w:rsid w:val="000924D6"/>
    <w:rsid w:val="0009252F"/>
    <w:rsid w:val="00093AA5"/>
    <w:rsid w:val="00094F4F"/>
    <w:rsid w:val="000A46A5"/>
    <w:rsid w:val="000A70F9"/>
    <w:rsid w:val="000B1AA4"/>
    <w:rsid w:val="000B353C"/>
    <w:rsid w:val="000B4184"/>
    <w:rsid w:val="000C6B6B"/>
    <w:rsid w:val="000C7214"/>
    <w:rsid w:val="000C763F"/>
    <w:rsid w:val="000D10DB"/>
    <w:rsid w:val="000D2B0B"/>
    <w:rsid w:val="000D3D9B"/>
    <w:rsid w:val="000D65C4"/>
    <w:rsid w:val="000E02B0"/>
    <w:rsid w:val="000E094D"/>
    <w:rsid w:val="000E33E1"/>
    <w:rsid w:val="000E7670"/>
    <w:rsid w:val="000F3E2F"/>
    <w:rsid w:val="000F4E2A"/>
    <w:rsid w:val="000F560B"/>
    <w:rsid w:val="00104EAE"/>
    <w:rsid w:val="00105743"/>
    <w:rsid w:val="00106937"/>
    <w:rsid w:val="00113A60"/>
    <w:rsid w:val="00116C0A"/>
    <w:rsid w:val="00122356"/>
    <w:rsid w:val="00125378"/>
    <w:rsid w:val="001316A4"/>
    <w:rsid w:val="00132BEE"/>
    <w:rsid w:val="0014172F"/>
    <w:rsid w:val="00142EDF"/>
    <w:rsid w:val="00152921"/>
    <w:rsid w:val="0015709F"/>
    <w:rsid w:val="0016032F"/>
    <w:rsid w:val="00161786"/>
    <w:rsid w:val="00167E02"/>
    <w:rsid w:val="00173D07"/>
    <w:rsid w:val="0017447D"/>
    <w:rsid w:val="00177491"/>
    <w:rsid w:val="001809F9"/>
    <w:rsid w:val="00182516"/>
    <w:rsid w:val="00186160"/>
    <w:rsid w:val="001879F6"/>
    <w:rsid w:val="0019197E"/>
    <w:rsid w:val="00194FB0"/>
    <w:rsid w:val="001B1DE3"/>
    <w:rsid w:val="001B3841"/>
    <w:rsid w:val="001C0148"/>
    <w:rsid w:val="001C42C5"/>
    <w:rsid w:val="001C757E"/>
    <w:rsid w:val="001D5B93"/>
    <w:rsid w:val="001D5E44"/>
    <w:rsid w:val="001D7B57"/>
    <w:rsid w:val="001E0726"/>
    <w:rsid w:val="001E07D3"/>
    <w:rsid w:val="001E1CAB"/>
    <w:rsid w:val="001E1F42"/>
    <w:rsid w:val="001E37CA"/>
    <w:rsid w:val="001E4E0C"/>
    <w:rsid w:val="001F097E"/>
    <w:rsid w:val="001F1600"/>
    <w:rsid w:val="001F42B1"/>
    <w:rsid w:val="001F5D93"/>
    <w:rsid w:val="001F624A"/>
    <w:rsid w:val="001F6B6F"/>
    <w:rsid w:val="001F79CA"/>
    <w:rsid w:val="0020390F"/>
    <w:rsid w:val="0020531E"/>
    <w:rsid w:val="00214C82"/>
    <w:rsid w:val="0021640E"/>
    <w:rsid w:val="002177C4"/>
    <w:rsid w:val="002220C7"/>
    <w:rsid w:val="00226214"/>
    <w:rsid w:val="00234891"/>
    <w:rsid w:val="002519C9"/>
    <w:rsid w:val="00262A65"/>
    <w:rsid w:val="00262EE6"/>
    <w:rsid w:val="00264926"/>
    <w:rsid w:val="00264952"/>
    <w:rsid w:val="00265A00"/>
    <w:rsid w:val="00266283"/>
    <w:rsid w:val="002665F6"/>
    <w:rsid w:val="0027276B"/>
    <w:rsid w:val="00280500"/>
    <w:rsid w:val="0028070D"/>
    <w:rsid w:val="0028439B"/>
    <w:rsid w:val="00285EA1"/>
    <w:rsid w:val="00287257"/>
    <w:rsid w:val="002907BF"/>
    <w:rsid w:val="002A0406"/>
    <w:rsid w:val="002A07DE"/>
    <w:rsid w:val="002A536C"/>
    <w:rsid w:val="002B0858"/>
    <w:rsid w:val="002B7C15"/>
    <w:rsid w:val="002C0C6C"/>
    <w:rsid w:val="002C1214"/>
    <w:rsid w:val="002C4BA7"/>
    <w:rsid w:val="002D0C0A"/>
    <w:rsid w:val="002E1130"/>
    <w:rsid w:val="002E4EC9"/>
    <w:rsid w:val="002E54D9"/>
    <w:rsid w:val="002F002C"/>
    <w:rsid w:val="002F02EA"/>
    <w:rsid w:val="002F17DF"/>
    <w:rsid w:val="00310416"/>
    <w:rsid w:val="00320B93"/>
    <w:rsid w:val="003217B9"/>
    <w:rsid w:val="00321989"/>
    <w:rsid w:val="003328DA"/>
    <w:rsid w:val="0033345D"/>
    <w:rsid w:val="0033549D"/>
    <w:rsid w:val="003413A2"/>
    <w:rsid w:val="00341C3E"/>
    <w:rsid w:val="00341D06"/>
    <w:rsid w:val="00344D01"/>
    <w:rsid w:val="00346566"/>
    <w:rsid w:val="00347D8B"/>
    <w:rsid w:val="00352541"/>
    <w:rsid w:val="00352758"/>
    <w:rsid w:val="00353C48"/>
    <w:rsid w:val="00356889"/>
    <w:rsid w:val="003605FB"/>
    <w:rsid w:val="00370ED9"/>
    <w:rsid w:val="003729BA"/>
    <w:rsid w:val="003732EB"/>
    <w:rsid w:val="003769B0"/>
    <w:rsid w:val="00387400"/>
    <w:rsid w:val="00390777"/>
    <w:rsid w:val="00390A62"/>
    <w:rsid w:val="0039467E"/>
    <w:rsid w:val="00394B8A"/>
    <w:rsid w:val="003A240A"/>
    <w:rsid w:val="003A6CD8"/>
    <w:rsid w:val="003B50CD"/>
    <w:rsid w:val="003C0267"/>
    <w:rsid w:val="003C58A8"/>
    <w:rsid w:val="003C5B30"/>
    <w:rsid w:val="003D0163"/>
    <w:rsid w:val="003D1393"/>
    <w:rsid w:val="003D1582"/>
    <w:rsid w:val="003D176B"/>
    <w:rsid w:val="003D7E4C"/>
    <w:rsid w:val="003E1833"/>
    <w:rsid w:val="003E41C2"/>
    <w:rsid w:val="004020EA"/>
    <w:rsid w:val="00406A6E"/>
    <w:rsid w:val="00410870"/>
    <w:rsid w:val="00410A96"/>
    <w:rsid w:val="00410CF5"/>
    <w:rsid w:val="00413307"/>
    <w:rsid w:val="00417208"/>
    <w:rsid w:val="00421D2B"/>
    <w:rsid w:val="00425D5C"/>
    <w:rsid w:val="0043281C"/>
    <w:rsid w:val="004336B5"/>
    <w:rsid w:val="004338D2"/>
    <w:rsid w:val="00437C3E"/>
    <w:rsid w:val="00441DE2"/>
    <w:rsid w:val="00443321"/>
    <w:rsid w:val="0045207C"/>
    <w:rsid w:val="004540F9"/>
    <w:rsid w:val="004628E9"/>
    <w:rsid w:val="00472A6F"/>
    <w:rsid w:val="00481E41"/>
    <w:rsid w:val="00486A57"/>
    <w:rsid w:val="004922CC"/>
    <w:rsid w:val="00495596"/>
    <w:rsid w:val="0049772C"/>
    <w:rsid w:val="004A2FFA"/>
    <w:rsid w:val="004A4CBD"/>
    <w:rsid w:val="004B0B11"/>
    <w:rsid w:val="004B14B5"/>
    <w:rsid w:val="004B5CE9"/>
    <w:rsid w:val="004C2C7E"/>
    <w:rsid w:val="004C4B54"/>
    <w:rsid w:val="004C75CC"/>
    <w:rsid w:val="004D0F6F"/>
    <w:rsid w:val="005005DC"/>
    <w:rsid w:val="005005ED"/>
    <w:rsid w:val="005019A7"/>
    <w:rsid w:val="00503102"/>
    <w:rsid w:val="00504405"/>
    <w:rsid w:val="00506C0C"/>
    <w:rsid w:val="00507CB7"/>
    <w:rsid w:val="005126FE"/>
    <w:rsid w:val="005141B1"/>
    <w:rsid w:val="005144E8"/>
    <w:rsid w:val="00521AF3"/>
    <w:rsid w:val="00523C00"/>
    <w:rsid w:val="005259A0"/>
    <w:rsid w:val="00530827"/>
    <w:rsid w:val="0053543C"/>
    <w:rsid w:val="0054342A"/>
    <w:rsid w:val="00544CBF"/>
    <w:rsid w:val="00550436"/>
    <w:rsid w:val="00550515"/>
    <w:rsid w:val="00552EEB"/>
    <w:rsid w:val="00553426"/>
    <w:rsid w:val="00556144"/>
    <w:rsid w:val="00556854"/>
    <w:rsid w:val="00557680"/>
    <w:rsid w:val="00566BDA"/>
    <w:rsid w:val="00567D93"/>
    <w:rsid w:val="005706C4"/>
    <w:rsid w:val="00585033"/>
    <w:rsid w:val="00585D0E"/>
    <w:rsid w:val="00585E70"/>
    <w:rsid w:val="00590D7D"/>
    <w:rsid w:val="005927CA"/>
    <w:rsid w:val="005A2E50"/>
    <w:rsid w:val="005A5947"/>
    <w:rsid w:val="005A70F8"/>
    <w:rsid w:val="005A72F8"/>
    <w:rsid w:val="005A75B3"/>
    <w:rsid w:val="005A7A74"/>
    <w:rsid w:val="005B1FF9"/>
    <w:rsid w:val="005B21A4"/>
    <w:rsid w:val="005B2543"/>
    <w:rsid w:val="005B4C4B"/>
    <w:rsid w:val="005B5E5F"/>
    <w:rsid w:val="005C31BD"/>
    <w:rsid w:val="005D54E4"/>
    <w:rsid w:val="005E30F7"/>
    <w:rsid w:val="005E315C"/>
    <w:rsid w:val="005E3D7B"/>
    <w:rsid w:val="005E5096"/>
    <w:rsid w:val="005E607F"/>
    <w:rsid w:val="005E67EA"/>
    <w:rsid w:val="005F7E9D"/>
    <w:rsid w:val="006003F7"/>
    <w:rsid w:val="00601D68"/>
    <w:rsid w:val="00604141"/>
    <w:rsid w:val="0061075B"/>
    <w:rsid w:val="00612A1F"/>
    <w:rsid w:val="006221CC"/>
    <w:rsid w:val="006238EE"/>
    <w:rsid w:val="00623B00"/>
    <w:rsid w:val="006270DF"/>
    <w:rsid w:val="00633754"/>
    <w:rsid w:val="00633A70"/>
    <w:rsid w:val="00633B8A"/>
    <w:rsid w:val="006350F5"/>
    <w:rsid w:val="00635B38"/>
    <w:rsid w:val="006562D8"/>
    <w:rsid w:val="00663FC4"/>
    <w:rsid w:val="0066699E"/>
    <w:rsid w:val="006706FE"/>
    <w:rsid w:val="006775C0"/>
    <w:rsid w:val="00677818"/>
    <w:rsid w:val="00681B3B"/>
    <w:rsid w:val="00686693"/>
    <w:rsid w:val="00687313"/>
    <w:rsid w:val="0069428D"/>
    <w:rsid w:val="00694BCB"/>
    <w:rsid w:val="0069575B"/>
    <w:rsid w:val="006A19A4"/>
    <w:rsid w:val="006A1CB7"/>
    <w:rsid w:val="006A3052"/>
    <w:rsid w:val="006A69BF"/>
    <w:rsid w:val="006B17BD"/>
    <w:rsid w:val="006B21AB"/>
    <w:rsid w:val="006B331B"/>
    <w:rsid w:val="006B6929"/>
    <w:rsid w:val="006B759F"/>
    <w:rsid w:val="006C11D1"/>
    <w:rsid w:val="006D0B94"/>
    <w:rsid w:val="006D3050"/>
    <w:rsid w:val="006D3656"/>
    <w:rsid w:val="006D73FC"/>
    <w:rsid w:val="006E016A"/>
    <w:rsid w:val="006E2426"/>
    <w:rsid w:val="006E2C36"/>
    <w:rsid w:val="006E7912"/>
    <w:rsid w:val="006F04E6"/>
    <w:rsid w:val="006F240C"/>
    <w:rsid w:val="006F2498"/>
    <w:rsid w:val="00705426"/>
    <w:rsid w:val="007060B1"/>
    <w:rsid w:val="00710583"/>
    <w:rsid w:val="00711DF4"/>
    <w:rsid w:val="00714517"/>
    <w:rsid w:val="007149DA"/>
    <w:rsid w:val="00721B1E"/>
    <w:rsid w:val="00721C8C"/>
    <w:rsid w:val="00722835"/>
    <w:rsid w:val="007352CA"/>
    <w:rsid w:val="0073618A"/>
    <w:rsid w:val="0074134D"/>
    <w:rsid w:val="007422DE"/>
    <w:rsid w:val="007434CE"/>
    <w:rsid w:val="00745F91"/>
    <w:rsid w:val="007507D9"/>
    <w:rsid w:val="00754D59"/>
    <w:rsid w:val="00755B39"/>
    <w:rsid w:val="007577BE"/>
    <w:rsid w:val="007760C6"/>
    <w:rsid w:val="007903D8"/>
    <w:rsid w:val="00792264"/>
    <w:rsid w:val="00794805"/>
    <w:rsid w:val="007A2273"/>
    <w:rsid w:val="007A4AA9"/>
    <w:rsid w:val="007A7E0A"/>
    <w:rsid w:val="007B42D1"/>
    <w:rsid w:val="007B5D87"/>
    <w:rsid w:val="007C4153"/>
    <w:rsid w:val="007C79B6"/>
    <w:rsid w:val="007C7C1A"/>
    <w:rsid w:val="007D569B"/>
    <w:rsid w:val="007D60C2"/>
    <w:rsid w:val="007D70A1"/>
    <w:rsid w:val="007D73E2"/>
    <w:rsid w:val="007E3092"/>
    <w:rsid w:val="007F0038"/>
    <w:rsid w:val="007F19FB"/>
    <w:rsid w:val="007F6554"/>
    <w:rsid w:val="007F7BF2"/>
    <w:rsid w:val="00806CD7"/>
    <w:rsid w:val="0081109D"/>
    <w:rsid w:val="008130F9"/>
    <w:rsid w:val="008132E8"/>
    <w:rsid w:val="0081740C"/>
    <w:rsid w:val="0082052C"/>
    <w:rsid w:val="00823407"/>
    <w:rsid w:val="00830E8B"/>
    <w:rsid w:val="00833EBE"/>
    <w:rsid w:val="00843142"/>
    <w:rsid w:val="00843C7D"/>
    <w:rsid w:val="008461F2"/>
    <w:rsid w:val="00846D78"/>
    <w:rsid w:val="00851287"/>
    <w:rsid w:val="00851905"/>
    <w:rsid w:val="008523F9"/>
    <w:rsid w:val="00855132"/>
    <w:rsid w:val="008563D8"/>
    <w:rsid w:val="008567EE"/>
    <w:rsid w:val="008668D6"/>
    <w:rsid w:val="0087407A"/>
    <w:rsid w:val="00876D7C"/>
    <w:rsid w:val="00882612"/>
    <w:rsid w:val="00891CD9"/>
    <w:rsid w:val="00896E83"/>
    <w:rsid w:val="008A0778"/>
    <w:rsid w:val="008A272F"/>
    <w:rsid w:val="008A51EC"/>
    <w:rsid w:val="008A56AC"/>
    <w:rsid w:val="008A601B"/>
    <w:rsid w:val="008A6C3E"/>
    <w:rsid w:val="008A6C85"/>
    <w:rsid w:val="008B0184"/>
    <w:rsid w:val="008B449F"/>
    <w:rsid w:val="008B598E"/>
    <w:rsid w:val="008B6981"/>
    <w:rsid w:val="008B7A11"/>
    <w:rsid w:val="008C2D89"/>
    <w:rsid w:val="008C4645"/>
    <w:rsid w:val="008C5D02"/>
    <w:rsid w:val="008C7A21"/>
    <w:rsid w:val="008D1B26"/>
    <w:rsid w:val="008D2649"/>
    <w:rsid w:val="008D6251"/>
    <w:rsid w:val="008D6CD7"/>
    <w:rsid w:val="008E0D6E"/>
    <w:rsid w:val="008F1650"/>
    <w:rsid w:val="008F460D"/>
    <w:rsid w:val="008F7DDA"/>
    <w:rsid w:val="009016A1"/>
    <w:rsid w:val="00902944"/>
    <w:rsid w:val="00904A94"/>
    <w:rsid w:val="0090568D"/>
    <w:rsid w:val="009125C9"/>
    <w:rsid w:val="00913879"/>
    <w:rsid w:val="00917661"/>
    <w:rsid w:val="00930300"/>
    <w:rsid w:val="00936DDE"/>
    <w:rsid w:val="00936FF5"/>
    <w:rsid w:val="00947D8C"/>
    <w:rsid w:val="00960593"/>
    <w:rsid w:val="009631E1"/>
    <w:rsid w:val="00964741"/>
    <w:rsid w:val="00964E67"/>
    <w:rsid w:val="0096614E"/>
    <w:rsid w:val="00966CE4"/>
    <w:rsid w:val="00970E5D"/>
    <w:rsid w:val="00971408"/>
    <w:rsid w:val="009722B3"/>
    <w:rsid w:val="00973C84"/>
    <w:rsid w:val="0097701C"/>
    <w:rsid w:val="00980A65"/>
    <w:rsid w:val="00983A18"/>
    <w:rsid w:val="0099728E"/>
    <w:rsid w:val="00997749"/>
    <w:rsid w:val="009A1510"/>
    <w:rsid w:val="009A5B7F"/>
    <w:rsid w:val="009B01FC"/>
    <w:rsid w:val="009B1234"/>
    <w:rsid w:val="009B156A"/>
    <w:rsid w:val="009B177A"/>
    <w:rsid w:val="009B42C7"/>
    <w:rsid w:val="009B6DA5"/>
    <w:rsid w:val="009B6E35"/>
    <w:rsid w:val="009C01B9"/>
    <w:rsid w:val="009C31EA"/>
    <w:rsid w:val="009C4B64"/>
    <w:rsid w:val="009D2CF1"/>
    <w:rsid w:val="009D2EFE"/>
    <w:rsid w:val="009D73A4"/>
    <w:rsid w:val="009D75A4"/>
    <w:rsid w:val="009D785A"/>
    <w:rsid w:val="009E183C"/>
    <w:rsid w:val="009E7425"/>
    <w:rsid w:val="009E7607"/>
    <w:rsid w:val="009F2B9B"/>
    <w:rsid w:val="009F2DD6"/>
    <w:rsid w:val="009F3AB8"/>
    <w:rsid w:val="009F7AD5"/>
    <w:rsid w:val="00A00CAA"/>
    <w:rsid w:val="00A0146C"/>
    <w:rsid w:val="00A078EC"/>
    <w:rsid w:val="00A11F59"/>
    <w:rsid w:val="00A1242E"/>
    <w:rsid w:val="00A16D87"/>
    <w:rsid w:val="00A210AA"/>
    <w:rsid w:val="00A21C9F"/>
    <w:rsid w:val="00A25A1E"/>
    <w:rsid w:val="00A25E70"/>
    <w:rsid w:val="00A32494"/>
    <w:rsid w:val="00A33765"/>
    <w:rsid w:val="00A33D95"/>
    <w:rsid w:val="00A408D0"/>
    <w:rsid w:val="00A41AC3"/>
    <w:rsid w:val="00A503E0"/>
    <w:rsid w:val="00A517E1"/>
    <w:rsid w:val="00A51EEC"/>
    <w:rsid w:val="00A5336D"/>
    <w:rsid w:val="00A5540A"/>
    <w:rsid w:val="00A55795"/>
    <w:rsid w:val="00A60192"/>
    <w:rsid w:val="00A60B55"/>
    <w:rsid w:val="00A6178D"/>
    <w:rsid w:val="00A63269"/>
    <w:rsid w:val="00A63699"/>
    <w:rsid w:val="00A64C26"/>
    <w:rsid w:val="00A74879"/>
    <w:rsid w:val="00A8010E"/>
    <w:rsid w:val="00A80E93"/>
    <w:rsid w:val="00A821DA"/>
    <w:rsid w:val="00A82BE9"/>
    <w:rsid w:val="00A84A22"/>
    <w:rsid w:val="00A92377"/>
    <w:rsid w:val="00A9331D"/>
    <w:rsid w:val="00A951E0"/>
    <w:rsid w:val="00AA7F6D"/>
    <w:rsid w:val="00AB046B"/>
    <w:rsid w:val="00AB29ED"/>
    <w:rsid w:val="00AB4BA9"/>
    <w:rsid w:val="00AB7F99"/>
    <w:rsid w:val="00AC14BB"/>
    <w:rsid w:val="00AD2C73"/>
    <w:rsid w:val="00AD42D5"/>
    <w:rsid w:val="00AD490C"/>
    <w:rsid w:val="00AE2971"/>
    <w:rsid w:val="00AE4BD8"/>
    <w:rsid w:val="00AF52CB"/>
    <w:rsid w:val="00AF633C"/>
    <w:rsid w:val="00B00B4A"/>
    <w:rsid w:val="00B02D23"/>
    <w:rsid w:val="00B02DFA"/>
    <w:rsid w:val="00B057DF"/>
    <w:rsid w:val="00B153D7"/>
    <w:rsid w:val="00B15FBF"/>
    <w:rsid w:val="00B20A75"/>
    <w:rsid w:val="00B24C5A"/>
    <w:rsid w:val="00B2520F"/>
    <w:rsid w:val="00B2629E"/>
    <w:rsid w:val="00B34642"/>
    <w:rsid w:val="00B36FC8"/>
    <w:rsid w:val="00B3741B"/>
    <w:rsid w:val="00B4030D"/>
    <w:rsid w:val="00B41B63"/>
    <w:rsid w:val="00B42501"/>
    <w:rsid w:val="00B4388F"/>
    <w:rsid w:val="00B443A3"/>
    <w:rsid w:val="00B458A1"/>
    <w:rsid w:val="00B51EE2"/>
    <w:rsid w:val="00B56428"/>
    <w:rsid w:val="00B63237"/>
    <w:rsid w:val="00B7373B"/>
    <w:rsid w:val="00B73BA9"/>
    <w:rsid w:val="00B75986"/>
    <w:rsid w:val="00B760FF"/>
    <w:rsid w:val="00B77E2E"/>
    <w:rsid w:val="00B84E08"/>
    <w:rsid w:val="00B854EE"/>
    <w:rsid w:val="00B856F6"/>
    <w:rsid w:val="00B90BCF"/>
    <w:rsid w:val="00B90DCD"/>
    <w:rsid w:val="00B91DA0"/>
    <w:rsid w:val="00B942B4"/>
    <w:rsid w:val="00B94413"/>
    <w:rsid w:val="00B9525E"/>
    <w:rsid w:val="00BA02F6"/>
    <w:rsid w:val="00BA214D"/>
    <w:rsid w:val="00BB1869"/>
    <w:rsid w:val="00BB715C"/>
    <w:rsid w:val="00BD4942"/>
    <w:rsid w:val="00BD7E44"/>
    <w:rsid w:val="00BE29DD"/>
    <w:rsid w:val="00BF1020"/>
    <w:rsid w:val="00BF1B51"/>
    <w:rsid w:val="00BF5661"/>
    <w:rsid w:val="00BF690E"/>
    <w:rsid w:val="00BF6C39"/>
    <w:rsid w:val="00C01897"/>
    <w:rsid w:val="00C055F5"/>
    <w:rsid w:val="00C05CA8"/>
    <w:rsid w:val="00C06293"/>
    <w:rsid w:val="00C1229A"/>
    <w:rsid w:val="00C15C22"/>
    <w:rsid w:val="00C17F42"/>
    <w:rsid w:val="00C22A9B"/>
    <w:rsid w:val="00C22F5B"/>
    <w:rsid w:val="00C30785"/>
    <w:rsid w:val="00C31D5B"/>
    <w:rsid w:val="00C32EDC"/>
    <w:rsid w:val="00C345DA"/>
    <w:rsid w:val="00C36FC2"/>
    <w:rsid w:val="00C414B2"/>
    <w:rsid w:val="00C453F5"/>
    <w:rsid w:val="00C46114"/>
    <w:rsid w:val="00C46FC4"/>
    <w:rsid w:val="00C52F32"/>
    <w:rsid w:val="00C562EC"/>
    <w:rsid w:val="00C629D2"/>
    <w:rsid w:val="00C63873"/>
    <w:rsid w:val="00C70575"/>
    <w:rsid w:val="00C74D96"/>
    <w:rsid w:val="00C756CE"/>
    <w:rsid w:val="00C75F65"/>
    <w:rsid w:val="00C7794A"/>
    <w:rsid w:val="00C8022C"/>
    <w:rsid w:val="00C82552"/>
    <w:rsid w:val="00C834E0"/>
    <w:rsid w:val="00C83762"/>
    <w:rsid w:val="00C853E5"/>
    <w:rsid w:val="00C92B46"/>
    <w:rsid w:val="00C960DC"/>
    <w:rsid w:val="00C97B50"/>
    <w:rsid w:val="00C97BAD"/>
    <w:rsid w:val="00CA070B"/>
    <w:rsid w:val="00CA1603"/>
    <w:rsid w:val="00CA1880"/>
    <w:rsid w:val="00CB2069"/>
    <w:rsid w:val="00CB2BBB"/>
    <w:rsid w:val="00CB4D0F"/>
    <w:rsid w:val="00CC1459"/>
    <w:rsid w:val="00CC302C"/>
    <w:rsid w:val="00CD0905"/>
    <w:rsid w:val="00CD511E"/>
    <w:rsid w:val="00CE320F"/>
    <w:rsid w:val="00CE6455"/>
    <w:rsid w:val="00CF521B"/>
    <w:rsid w:val="00CF6BF8"/>
    <w:rsid w:val="00CF737F"/>
    <w:rsid w:val="00CF7A98"/>
    <w:rsid w:val="00D021D4"/>
    <w:rsid w:val="00D029AE"/>
    <w:rsid w:val="00D02C75"/>
    <w:rsid w:val="00D05DD6"/>
    <w:rsid w:val="00D10E22"/>
    <w:rsid w:val="00D13D2C"/>
    <w:rsid w:val="00D17A5C"/>
    <w:rsid w:val="00D21F0F"/>
    <w:rsid w:val="00D23748"/>
    <w:rsid w:val="00D2634E"/>
    <w:rsid w:val="00D277B1"/>
    <w:rsid w:val="00D32409"/>
    <w:rsid w:val="00D502BD"/>
    <w:rsid w:val="00D6386E"/>
    <w:rsid w:val="00D65F12"/>
    <w:rsid w:val="00D671B3"/>
    <w:rsid w:val="00D73021"/>
    <w:rsid w:val="00D7366F"/>
    <w:rsid w:val="00D768AE"/>
    <w:rsid w:val="00D83A8A"/>
    <w:rsid w:val="00D83BD6"/>
    <w:rsid w:val="00D853D4"/>
    <w:rsid w:val="00D93863"/>
    <w:rsid w:val="00D94724"/>
    <w:rsid w:val="00DA08F5"/>
    <w:rsid w:val="00DB12B2"/>
    <w:rsid w:val="00DB1E79"/>
    <w:rsid w:val="00DB2352"/>
    <w:rsid w:val="00DB5024"/>
    <w:rsid w:val="00DB7E59"/>
    <w:rsid w:val="00DB7EB4"/>
    <w:rsid w:val="00DC0E2A"/>
    <w:rsid w:val="00DC1FC4"/>
    <w:rsid w:val="00DC2F94"/>
    <w:rsid w:val="00DC3D1C"/>
    <w:rsid w:val="00DD0281"/>
    <w:rsid w:val="00DD3D9E"/>
    <w:rsid w:val="00DD7908"/>
    <w:rsid w:val="00DE116A"/>
    <w:rsid w:val="00DE2BE7"/>
    <w:rsid w:val="00DE687D"/>
    <w:rsid w:val="00DF1284"/>
    <w:rsid w:val="00DF37E1"/>
    <w:rsid w:val="00E0184E"/>
    <w:rsid w:val="00E1699D"/>
    <w:rsid w:val="00E16CB7"/>
    <w:rsid w:val="00E20D53"/>
    <w:rsid w:val="00E31CDB"/>
    <w:rsid w:val="00E32294"/>
    <w:rsid w:val="00E33833"/>
    <w:rsid w:val="00E414D8"/>
    <w:rsid w:val="00E41537"/>
    <w:rsid w:val="00E42E64"/>
    <w:rsid w:val="00E47297"/>
    <w:rsid w:val="00E51BD4"/>
    <w:rsid w:val="00E5266F"/>
    <w:rsid w:val="00E6044B"/>
    <w:rsid w:val="00E62290"/>
    <w:rsid w:val="00E632D0"/>
    <w:rsid w:val="00E63FF7"/>
    <w:rsid w:val="00E649EA"/>
    <w:rsid w:val="00E662E1"/>
    <w:rsid w:val="00E70809"/>
    <w:rsid w:val="00E82297"/>
    <w:rsid w:val="00E8339B"/>
    <w:rsid w:val="00E84C65"/>
    <w:rsid w:val="00E86004"/>
    <w:rsid w:val="00E8613D"/>
    <w:rsid w:val="00E96633"/>
    <w:rsid w:val="00E9713B"/>
    <w:rsid w:val="00E97773"/>
    <w:rsid w:val="00E97D58"/>
    <w:rsid w:val="00EA0EDA"/>
    <w:rsid w:val="00EA117B"/>
    <w:rsid w:val="00EA55CB"/>
    <w:rsid w:val="00EA7966"/>
    <w:rsid w:val="00EB3303"/>
    <w:rsid w:val="00EC730A"/>
    <w:rsid w:val="00EC73F2"/>
    <w:rsid w:val="00ED3FD3"/>
    <w:rsid w:val="00ED63E6"/>
    <w:rsid w:val="00ED7BCD"/>
    <w:rsid w:val="00EF0E53"/>
    <w:rsid w:val="00EF39FD"/>
    <w:rsid w:val="00EF6BD1"/>
    <w:rsid w:val="00F010DB"/>
    <w:rsid w:val="00F02951"/>
    <w:rsid w:val="00F06842"/>
    <w:rsid w:val="00F107FD"/>
    <w:rsid w:val="00F146CB"/>
    <w:rsid w:val="00F147B7"/>
    <w:rsid w:val="00F148D3"/>
    <w:rsid w:val="00F151D0"/>
    <w:rsid w:val="00F15E2F"/>
    <w:rsid w:val="00F24BC7"/>
    <w:rsid w:val="00F33C9A"/>
    <w:rsid w:val="00F33FB8"/>
    <w:rsid w:val="00F34604"/>
    <w:rsid w:val="00F351B0"/>
    <w:rsid w:val="00F35FE2"/>
    <w:rsid w:val="00F37F33"/>
    <w:rsid w:val="00F511DC"/>
    <w:rsid w:val="00F519FB"/>
    <w:rsid w:val="00F60274"/>
    <w:rsid w:val="00F65D8B"/>
    <w:rsid w:val="00F66268"/>
    <w:rsid w:val="00F66FA7"/>
    <w:rsid w:val="00F67505"/>
    <w:rsid w:val="00F8205D"/>
    <w:rsid w:val="00F830AC"/>
    <w:rsid w:val="00F84396"/>
    <w:rsid w:val="00F84BAA"/>
    <w:rsid w:val="00F941E9"/>
    <w:rsid w:val="00FA2161"/>
    <w:rsid w:val="00FA419F"/>
    <w:rsid w:val="00FB5D18"/>
    <w:rsid w:val="00FB64A8"/>
    <w:rsid w:val="00FB7F82"/>
    <w:rsid w:val="00FC1421"/>
    <w:rsid w:val="00FC612B"/>
    <w:rsid w:val="00FD3AEA"/>
    <w:rsid w:val="00FD69F0"/>
    <w:rsid w:val="00FE17A2"/>
    <w:rsid w:val="00FF2138"/>
    <w:rsid w:val="00FF275D"/>
    <w:rsid w:val="00FF60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510"/>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link w:val="FooterChar"/>
    <w:uiPriority w:val="99"/>
    <w:rsid w:val="008B0184"/>
  </w:style>
  <w:style w:type="character" w:styleId="FootnoteReference">
    <w:name w:val="footnote reference"/>
    <w:uiPriority w:val="99"/>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056AF5"/>
    <w:pPr>
      <w:jc w:val="both"/>
    </w:pPr>
    <w:rPr>
      <w:rFonts w:eastAsiaTheme="minorHAnsi"/>
      <w:sz w:val="24"/>
      <w:szCs w:val="24"/>
      <w:lang w:val="en-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66FA7"/>
    <w:rPr>
      <w:noProof/>
      <w:lang w:eastAsia="en-US"/>
    </w:rPr>
  </w:style>
  <w:style w:type="character" w:styleId="PlaceholderText">
    <w:name w:val="Placeholder Text"/>
    <w:basedOn w:val="DefaultParagraphFont"/>
    <w:uiPriority w:val="99"/>
    <w:semiHidden/>
    <w:rsid w:val="0009252F"/>
    <w:rPr>
      <w:color w:val="808080"/>
    </w:rPr>
  </w:style>
  <w:style w:type="table" w:styleId="PlainTable2">
    <w:name w:val="Plain Table 2"/>
    <w:basedOn w:val="TableNormal"/>
    <w:uiPriority w:val="42"/>
    <w:rsid w:val="002A07DE"/>
    <w:pPr>
      <w:jc w:val="both"/>
    </w:pPr>
    <w:rPr>
      <w:rFonts w:eastAsiaTheme="minorHAnsi"/>
      <w:sz w:val="24"/>
      <w:szCs w:val="24"/>
      <w:lang w:val="en-IN" w:eastAsia="en-US"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815A0"/>
    <w:pPr>
      <w:ind w:left="720"/>
      <w:contextualSpacing/>
    </w:pPr>
  </w:style>
  <w:style w:type="character" w:styleId="UnresolvedMention">
    <w:name w:val="Unresolved Mention"/>
    <w:basedOn w:val="DefaultParagraphFont"/>
    <w:uiPriority w:val="99"/>
    <w:semiHidden/>
    <w:unhideWhenUsed/>
    <w:rsid w:val="001E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42856">
      <w:bodyDiv w:val="1"/>
      <w:marLeft w:val="0"/>
      <w:marRight w:val="0"/>
      <w:marTop w:val="0"/>
      <w:marBottom w:val="0"/>
      <w:divBdr>
        <w:top w:val="none" w:sz="0" w:space="0" w:color="auto"/>
        <w:left w:val="none" w:sz="0" w:space="0" w:color="auto"/>
        <w:bottom w:val="none" w:sz="0" w:space="0" w:color="auto"/>
        <w:right w:val="none" w:sz="0" w:space="0" w:color="auto"/>
      </w:divBdr>
      <w:divsChild>
        <w:div w:id="68394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8533e9-882b-4723-ab07-6cfb80ce6b6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25F9E0CA5A69429D3CAFA7A4E0B5E0" ma:contentTypeVersion="7" ma:contentTypeDescription="Create a new document." ma:contentTypeScope="" ma:versionID="c74f354b80aac3a3fd0c1651be11fd73">
  <xsd:schema xmlns:xsd="http://www.w3.org/2001/XMLSchema" xmlns:xs="http://www.w3.org/2001/XMLSchema" xmlns:p="http://schemas.microsoft.com/office/2006/metadata/properties" xmlns:ns3="838533e9-882b-4723-ab07-6cfb80ce6b6b" targetNamespace="http://schemas.microsoft.com/office/2006/metadata/properties" ma:root="true" ma:fieldsID="d09790f1eff99679fd8782ca803e5309" ns3:_="">
    <xsd:import namespace="838533e9-882b-4723-ab07-6cfb80ce6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33e9-882b-4723-ab07-6cfb80ce6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D2153-FFF0-4573-AE0A-45BD39A517DE}">
  <ds:schemaRefs>
    <ds:schemaRef ds:uri="http://schemas.microsoft.com/sharepoint/v3/contenttype/forms"/>
  </ds:schemaRefs>
</ds:datastoreItem>
</file>

<file path=customXml/itemProps2.xml><?xml version="1.0" encoding="utf-8"?>
<ds:datastoreItem xmlns:ds="http://schemas.openxmlformats.org/officeDocument/2006/customXml" ds:itemID="{EA16AED0-875F-4DEE-8B5B-13E00950C50D}">
  <ds:schemaRefs>
    <ds:schemaRef ds:uri="http://schemas.microsoft.com/office/2006/metadata/properties"/>
    <ds:schemaRef ds:uri="http://schemas.microsoft.com/office/infopath/2007/PartnerControls"/>
    <ds:schemaRef ds:uri="838533e9-882b-4723-ab07-6cfb80ce6b6b"/>
  </ds:schemaRefs>
</ds:datastoreItem>
</file>

<file path=customXml/itemProps3.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customXml/itemProps4.xml><?xml version="1.0" encoding="utf-8"?>
<ds:datastoreItem xmlns:ds="http://schemas.openxmlformats.org/officeDocument/2006/customXml" ds:itemID="{D2BDA565-B21B-4BF8-BE83-DB0B88CD2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533e9-882b-4723-ab07-6cfb80ce6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Template>
  <TotalTime>30</TotalTime>
  <Pages>6</Pages>
  <Words>8140</Words>
  <Characters>46403</Characters>
  <Application>Microsoft Office Word</Application>
  <DocSecurity>0</DocSecurity>
  <Lines>386</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54435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Abdul Majid</cp:lastModifiedBy>
  <cp:revision>6</cp:revision>
  <cp:lastPrinted>2004-12-17T09:20:00Z</cp:lastPrinted>
  <dcterms:created xsi:type="dcterms:W3CDTF">2023-12-15T10:09:00Z</dcterms:created>
  <dcterms:modified xsi:type="dcterms:W3CDTF">2024-05-08T17:02:00Z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http://www.zotero.org/styles/apa</vt:lpwstr>
  </property>
  <property fmtid="{D5CDD505-2E9C-101B-9397-08002B2CF9AE}" pid="11" name="Mendeley Recent Style Name 0_1">
    <vt:lpwstr>American Psychological Association 7th edition</vt:lpwstr>
  </property>
  <property fmtid="{D5CDD505-2E9C-101B-9397-08002B2CF9AE}" pid="12" name="Mendeley Recent Style Id 1_1">
    <vt:lpwstr>http://www.zotero.org/styles/american-sociological-association</vt:lpwstr>
  </property>
  <property fmtid="{D5CDD505-2E9C-101B-9397-08002B2CF9AE}" pid="13" name="Mendeley Recent Style Name 1_1">
    <vt:lpwstr>American Sociological Association 6th edition</vt:lpwstr>
  </property>
  <property fmtid="{D5CDD505-2E9C-101B-9397-08002B2CF9AE}" pid="14" name="Mendeley Recent Style Id 2_1">
    <vt:lpwstr>http://www.zotero.org/styles/biophysical-journal</vt:lpwstr>
  </property>
  <property fmtid="{D5CDD505-2E9C-101B-9397-08002B2CF9AE}" pid="15" name="Mendeley Recent Style Name 2_1">
    <vt:lpwstr>Biophysical Journal</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12th edition - Harvard</vt:lpwstr>
  </property>
  <property fmtid="{D5CDD505-2E9C-101B-9397-08002B2CF9AE}" pid="20" name="Mendeley Recent Style Id 5_1">
    <vt:lpwstr>http://www.zotero.org/styles/industrial-and-engineering-chemistry-research</vt:lpwstr>
  </property>
  <property fmtid="{D5CDD505-2E9C-101B-9397-08002B2CF9AE}" pid="21" name="Mendeley Recent Style Name 5_1">
    <vt:lpwstr>Industrial &amp; Engineering Chemistry Research</vt:lpwstr>
  </property>
  <property fmtid="{D5CDD505-2E9C-101B-9397-08002B2CF9AE}" pid="22" name="Mendeley Recent Style Id 6_1">
    <vt:lpwstr>http://www.zotero.org/styles/modern-humanities-research-association</vt:lpwstr>
  </property>
  <property fmtid="{D5CDD505-2E9C-101B-9397-08002B2CF9AE}" pid="23" name="Mendeley Recent Style Name 6_1">
    <vt:lpwstr>Modern Humanities Research Association 3rd edition (note with bibliography)</vt:lpwstr>
  </property>
  <property fmtid="{D5CDD505-2E9C-101B-9397-08002B2CF9AE}" pid="24" name="Mendeley Recent Style Id 7_1">
    <vt:lpwstr>http://www.zotero.org/styles/national-library-of-medicine</vt:lpwstr>
  </property>
  <property fmtid="{D5CDD505-2E9C-101B-9397-08002B2CF9AE}" pid="25" name="Mendeley Recent Style Name 7_1">
    <vt:lpwstr>National Library of Medicine</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http://www.zotero.org/styles/vancouver</vt:lpwstr>
  </property>
  <property fmtid="{D5CDD505-2E9C-101B-9397-08002B2CF9AE}" pid="29" name="Mendeley Recent Style Name 9_1">
    <vt:lpwstr>Vancouver</vt:lpwstr>
  </property>
  <property fmtid="{D5CDD505-2E9C-101B-9397-08002B2CF9AE}" pid="30" name="Mendeley Document_1">
    <vt:lpwstr>True</vt:lpwstr>
  </property>
  <property fmtid="{D5CDD505-2E9C-101B-9397-08002B2CF9AE}" pid="31" name="Mendeley Unique User Id_1">
    <vt:lpwstr>8f9fc918-1ea7-30c6-a063-774ee87018b8</vt:lpwstr>
  </property>
  <property fmtid="{D5CDD505-2E9C-101B-9397-08002B2CF9AE}" pid="32" name="Mendeley Citation Style_1">
    <vt:lpwstr>http://www.zotero.org/styles/american-sociological-association</vt:lpwstr>
  </property>
  <property fmtid="{D5CDD505-2E9C-101B-9397-08002B2CF9AE}" pid="33" name="ContentTypeId">
    <vt:lpwstr>0x0101007525F9E0CA5A69429D3CAFA7A4E0B5E0</vt:lpwstr>
  </property>
</Properties>
</file>