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E67F" w14:textId="45AD7851" w:rsidR="00DD3D9E" w:rsidRPr="00A7142A" w:rsidRDefault="00491657">
      <w:pPr>
        <w:pStyle w:val="Els-Title"/>
        <w:rPr>
          <w:lang w:val="en-GB"/>
        </w:rPr>
      </w:pPr>
      <w:bookmarkStart w:id="0" w:name="_Hlk151418540"/>
      <w:r w:rsidRPr="00A7142A">
        <w:t>Developing Purely Data-Driven Multi-Mode Process Controllers Using Inverse Reinforcement Learning</w:t>
      </w:r>
    </w:p>
    <w:bookmarkEnd w:id="0"/>
    <w:p w14:paraId="144DE680" w14:textId="2AED9F75" w:rsidR="00DD3D9E" w:rsidRPr="00A7142A" w:rsidRDefault="002F5ABB">
      <w:pPr>
        <w:pStyle w:val="Els-Author"/>
        <w:rPr>
          <w:vertAlign w:val="superscript"/>
          <w:lang w:val="en-US"/>
        </w:rPr>
      </w:pPr>
      <w:r w:rsidRPr="00A7142A">
        <w:rPr>
          <w:lang w:val="en-US"/>
        </w:rPr>
        <w:t>Runze Lin</w:t>
      </w:r>
      <w:r w:rsidRPr="00A7142A">
        <w:rPr>
          <w:vertAlign w:val="superscript"/>
          <w:lang w:val="en-US"/>
        </w:rPr>
        <w:t xml:space="preserve"> a,b</w:t>
      </w:r>
      <w:r w:rsidRPr="00A7142A">
        <w:rPr>
          <w:lang w:val="en-US"/>
        </w:rPr>
        <w:t>, Junghui Chen</w:t>
      </w:r>
      <w:r w:rsidRPr="00A7142A">
        <w:rPr>
          <w:vertAlign w:val="superscript"/>
          <w:lang w:val="en-US"/>
        </w:rPr>
        <w:t xml:space="preserve"> c</w:t>
      </w:r>
      <w:r w:rsidR="0013096D" w:rsidRPr="00A7142A">
        <w:rPr>
          <w:vertAlign w:val="superscript"/>
          <w:lang w:val="en-US"/>
        </w:rPr>
        <w:t>,*</w:t>
      </w:r>
      <w:r w:rsidRPr="00A7142A">
        <w:rPr>
          <w:lang w:val="en-US"/>
        </w:rPr>
        <w:t>, Biao Huang</w:t>
      </w:r>
      <w:r w:rsidRPr="00A7142A">
        <w:rPr>
          <w:vertAlign w:val="superscript"/>
          <w:lang w:val="en-US"/>
        </w:rPr>
        <w:t xml:space="preserve"> b</w:t>
      </w:r>
      <w:r w:rsidR="0013096D" w:rsidRPr="00A7142A">
        <w:rPr>
          <w:vertAlign w:val="superscript"/>
          <w:lang w:val="en-US"/>
        </w:rPr>
        <w:t>,*</w:t>
      </w:r>
      <w:r w:rsidRPr="00A7142A">
        <w:rPr>
          <w:lang w:val="en-US"/>
        </w:rPr>
        <w:t>, Lei Xie</w:t>
      </w:r>
      <w:r w:rsidRPr="00A7142A">
        <w:rPr>
          <w:vertAlign w:val="superscript"/>
          <w:lang w:val="en-US"/>
        </w:rPr>
        <w:t xml:space="preserve"> a</w:t>
      </w:r>
      <w:r w:rsidRPr="00A7142A">
        <w:rPr>
          <w:lang w:val="en-US"/>
        </w:rPr>
        <w:t>, Hongye Su</w:t>
      </w:r>
      <w:r w:rsidRPr="00A7142A">
        <w:rPr>
          <w:vertAlign w:val="superscript"/>
          <w:lang w:val="en-US"/>
        </w:rPr>
        <w:t xml:space="preserve"> a</w:t>
      </w:r>
    </w:p>
    <w:p w14:paraId="144DE681" w14:textId="48A5753F" w:rsidR="00DD3D9E" w:rsidRPr="00A7142A" w:rsidRDefault="002F5ABB">
      <w:pPr>
        <w:pStyle w:val="Els-Affiliation"/>
      </w:pPr>
      <w:r w:rsidRPr="00A7142A">
        <w:rPr>
          <w:vertAlign w:val="superscript"/>
        </w:rPr>
        <w:t>a</w:t>
      </w:r>
      <w:r w:rsidR="00C07014" w:rsidRPr="00A7142A">
        <w:rPr>
          <w:vertAlign w:val="superscript"/>
        </w:rPr>
        <w:t xml:space="preserve"> </w:t>
      </w:r>
      <w:r w:rsidRPr="00A7142A">
        <w:t>State Key Laboratory of Industrial Control Technology, Institute of Cyber-Systems and Control, Zhejiang University, Hangzhou 310027, China</w:t>
      </w:r>
    </w:p>
    <w:p w14:paraId="0DAE11D9" w14:textId="0E8FC223" w:rsidR="002F5ABB" w:rsidRPr="00A7142A" w:rsidRDefault="002F5ABB" w:rsidP="002F5ABB">
      <w:pPr>
        <w:pStyle w:val="Els-Affiliation"/>
      </w:pPr>
      <w:r w:rsidRPr="00A7142A">
        <w:rPr>
          <w:vertAlign w:val="superscript"/>
        </w:rPr>
        <w:t>b</w:t>
      </w:r>
      <w:r w:rsidR="00C07014" w:rsidRPr="00A7142A">
        <w:rPr>
          <w:vertAlign w:val="superscript"/>
        </w:rPr>
        <w:t xml:space="preserve"> </w:t>
      </w:r>
      <w:r w:rsidRPr="00A7142A">
        <w:t>Department of Chemical and Materials Engineering, University of Alberta, Edmonton, AB T6G 2G6, Canada</w:t>
      </w:r>
    </w:p>
    <w:p w14:paraId="3E5A9B87" w14:textId="3C1780CC" w:rsidR="002F5ABB" w:rsidRPr="00A7142A" w:rsidRDefault="002F5ABB" w:rsidP="002F5ABB">
      <w:pPr>
        <w:pStyle w:val="Els-Affiliation"/>
      </w:pPr>
      <w:r w:rsidRPr="00A7142A">
        <w:rPr>
          <w:vertAlign w:val="superscript"/>
        </w:rPr>
        <w:t>c</w:t>
      </w:r>
      <w:r w:rsidR="00C07014" w:rsidRPr="00A7142A">
        <w:rPr>
          <w:vertAlign w:val="superscript"/>
        </w:rPr>
        <w:t xml:space="preserve"> </w:t>
      </w:r>
      <w:r w:rsidRPr="00A7142A">
        <w:t>Department of Chemical Engineering, Chung-Yuan Christian University, Taoyuan 32023, Taiwan, R.O.C.</w:t>
      </w:r>
    </w:p>
    <w:p w14:paraId="144DE683" w14:textId="5690E14A" w:rsidR="008D2649" w:rsidRPr="00A7142A" w:rsidRDefault="002F5ABB" w:rsidP="008D2649">
      <w:pPr>
        <w:pStyle w:val="Els-Affiliation"/>
        <w:spacing w:after="120"/>
      </w:pPr>
      <w:r w:rsidRPr="00A7142A">
        <w:t>jason@wavenet.cycu.edu.tw &amp; biao.huang@ualberta.ca</w:t>
      </w:r>
    </w:p>
    <w:p w14:paraId="144DE684" w14:textId="77777777" w:rsidR="008D2649" w:rsidRPr="00A7142A" w:rsidRDefault="008D2649" w:rsidP="008D2649">
      <w:pPr>
        <w:pStyle w:val="Els-Abstract"/>
      </w:pPr>
      <w:r w:rsidRPr="00A7142A">
        <w:t>Abstract</w:t>
      </w:r>
    </w:p>
    <w:p w14:paraId="144DE685" w14:textId="44C5387A" w:rsidR="008D2649" w:rsidRPr="00A7142A" w:rsidRDefault="00D20A7C" w:rsidP="001A6C85">
      <w:pPr>
        <w:pStyle w:val="Els-body-text"/>
        <w:spacing w:after="120"/>
        <w:rPr>
          <w:rFonts w:eastAsia="PMingLiU"/>
          <w:lang w:val="en-GB" w:eastAsia="zh-TW"/>
        </w:rPr>
      </w:pPr>
      <w:r w:rsidRPr="00A7142A">
        <w:rPr>
          <w:lang w:val="en-GB"/>
        </w:rPr>
        <w:t xml:space="preserve">In recent years, </w:t>
      </w:r>
      <w:r w:rsidR="001A6C85" w:rsidRPr="00A7142A">
        <w:rPr>
          <w:lang w:val="en-GB"/>
        </w:rPr>
        <w:t xml:space="preserve">process control researchers </w:t>
      </w:r>
      <w:r w:rsidR="001A6C85" w:rsidRPr="00A7142A">
        <w:rPr>
          <w:rFonts w:eastAsia="PMingLiU"/>
          <w:lang w:val="en-GB" w:eastAsia="zh-TW"/>
        </w:rPr>
        <w:t>h</w:t>
      </w:r>
      <w:r w:rsidR="001A6C85" w:rsidRPr="00A7142A">
        <w:rPr>
          <w:rFonts w:eastAsia="PMingLiU" w:hint="eastAsia"/>
          <w:lang w:val="en-GB" w:eastAsia="zh-TW"/>
        </w:rPr>
        <w:t xml:space="preserve">ave been paying close attention to </w:t>
      </w:r>
      <w:r w:rsidRPr="00A7142A">
        <w:rPr>
          <w:lang w:val="en-GB"/>
        </w:rPr>
        <w:t>Deep Reinforcement Learning (DRL).</w:t>
      </w:r>
      <w:r w:rsidR="00CF7CAA" w:rsidRPr="00A7142A">
        <w:rPr>
          <w:lang w:val="en-GB"/>
        </w:rPr>
        <w:t xml:space="preserve"> </w:t>
      </w:r>
      <w:r w:rsidRPr="00A7142A">
        <w:rPr>
          <w:lang w:val="en-GB"/>
        </w:rPr>
        <w:t xml:space="preserve">DRL </w:t>
      </w:r>
      <w:r w:rsidR="001A6C85" w:rsidRPr="00A7142A">
        <w:rPr>
          <w:rFonts w:eastAsia="PMingLiU" w:hint="eastAsia"/>
          <w:lang w:val="en-GB" w:eastAsia="zh-TW"/>
        </w:rPr>
        <w:t>offers</w:t>
      </w:r>
      <w:r w:rsidRPr="00A7142A">
        <w:rPr>
          <w:lang w:val="en-GB"/>
        </w:rPr>
        <w:t xml:space="preserve"> the potential for model-free controller design, </w:t>
      </w:r>
      <w:r w:rsidR="001A6C85" w:rsidRPr="00A7142A">
        <w:rPr>
          <w:rFonts w:eastAsia="PMingLiU" w:hint="eastAsia"/>
          <w:lang w:val="en-GB" w:eastAsia="zh-TW"/>
        </w:rPr>
        <w:t>b</w:t>
      </w:r>
      <w:r w:rsidR="001A6C85" w:rsidRPr="00A7142A">
        <w:rPr>
          <w:rFonts w:eastAsia="PMingLiU"/>
          <w:lang w:val="en-GB" w:eastAsia="zh-TW"/>
        </w:rPr>
        <w:t>ut</w:t>
      </w:r>
      <w:r w:rsidR="001A6C85" w:rsidRPr="00A7142A">
        <w:t xml:space="preserve"> </w:t>
      </w:r>
      <w:r w:rsidR="001A6C85" w:rsidRPr="00A7142A">
        <w:rPr>
          <w:rFonts w:eastAsia="PMingLiU"/>
          <w:lang w:val="en-GB" w:eastAsia="zh-TW"/>
        </w:rPr>
        <w:t xml:space="preserve">it </w:t>
      </w:r>
      <w:r w:rsidR="004F2B97" w:rsidRPr="00A7142A">
        <w:rPr>
          <w:lang w:val="en-GB" w:eastAsia="zh-CN"/>
        </w:rPr>
        <w:t>is</w:t>
      </w:r>
      <w:r w:rsidR="001A6C85" w:rsidRPr="00A7142A">
        <w:rPr>
          <w:rFonts w:eastAsia="PMingLiU"/>
          <w:lang w:val="en-GB" w:eastAsia="zh-TW"/>
        </w:rPr>
        <w:t xml:space="preserve"> challenging to achieve satisfactory outcomes without accurate simulation models and well-designed reward functions, particularly in multi-mode processes. </w:t>
      </w:r>
      <w:r w:rsidR="001A6C85" w:rsidRPr="00A7142A">
        <w:rPr>
          <w:lang w:val="en-GB"/>
        </w:rPr>
        <w:t>To address th</w:t>
      </w:r>
      <w:r w:rsidR="001A6C85" w:rsidRPr="00A7142A">
        <w:rPr>
          <w:rFonts w:eastAsia="PMingLiU"/>
          <w:lang w:val="en-GB" w:eastAsia="zh-TW"/>
        </w:rPr>
        <w:t xml:space="preserve">is </w:t>
      </w:r>
      <w:r w:rsidR="001A6C85" w:rsidRPr="00A7142A">
        <w:rPr>
          <w:lang w:val="en-GB"/>
        </w:rPr>
        <w:t xml:space="preserve">issue, this paper presents a novel approach that combines inverse RL (IRL) and multi-task learning to provide a purely data-driven solution </w:t>
      </w:r>
      <w:r w:rsidR="001A6C85" w:rsidRPr="00A7142A">
        <w:rPr>
          <w:rFonts w:eastAsia="PMingLiU" w:hint="eastAsia"/>
          <w:lang w:val="en-GB" w:eastAsia="zh-TW"/>
        </w:rPr>
        <w:t>for</w:t>
      </w:r>
      <w:r w:rsidR="001A6C85" w:rsidRPr="00A7142A">
        <w:rPr>
          <w:lang w:val="en-GB"/>
        </w:rPr>
        <w:t xml:space="preserve"> multi-mode control design, </w:t>
      </w:r>
      <w:r w:rsidR="001A6C85" w:rsidRPr="00A7142A">
        <w:rPr>
          <w:rFonts w:eastAsia="PMingLiU" w:hint="eastAsia"/>
          <w:lang w:val="en-GB" w:eastAsia="zh-TW"/>
        </w:rPr>
        <w:t>a</w:t>
      </w:r>
      <w:r w:rsidR="001A6C85" w:rsidRPr="00A7142A">
        <w:rPr>
          <w:rFonts w:eastAsia="PMingLiU"/>
          <w:lang w:val="en-GB" w:eastAsia="zh-TW"/>
        </w:rPr>
        <w:t>l</w:t>
      </w:r>
      <w:r w:rsidR="001A6C85" w:rsidRPr="00A7142A">
        <w:rPr>
          <w:rFonts w:eastAsia="PMingLiU" w:hint="eastAsia"/>
          <w:lang w:val="en-GB" w:eastAsia="zh-TW"/>
        </w:rPr>
        <w:t>lowing for</w:t>
      </w:r>
      <w:r w:rsidR="001A6C85" w:rsidRPr="00A7142A">
        <w:rPr>
          <w:lang w:val="en-GB"/>
        </w:rPr>
        <w:t xml:space="preserve"> transfer learning and adaptation in different operating modes. </w:t>
      </w:r>
      <w:r w:rsidR="001A6C85" w:rsidRPr="00A7142A">
        <w:rPr>
          <w:rFonts w:eastAsia="PMingLiU" w:hint="eastAsia"/>
          <w:lang w:val="en-GB" w:eastAsia="zh-TW"/>
        </w:rPr>
        <w:t>The effectiveness of</w:t>
      </w:r>
      <w:r w:rsidR="001A6C85" w:rsidRPr="00A7142A">
        <w:rPr>
          <w:rFonts w:eastAsia="PMingLiU"/>
          <w:lang w:val="en-GB" w:eastAsia="zh-TW"/>
        </w:rPr>
        <w:t xml:space="preserve"> this novel approach </w:t>
      </w:r>
      <w:r w:rsidR="001A6C85" w:rsidRPr="00A7142A">
        <w:rPr>
          <w:rFonts w:eastAsia="PMingLiU" w:hint="eastAsia"/>
          <w:lang w:val="en-GB" w:eastAsia="zh-TW"/>
        </w:rPr>
        <w:t xml:space="preserve">is </w:t>
      </w:r>
      <w:r w:rsidR="001A6C85" w:rsidRPr="00A7142A">
        <w:rPr>
          <w:rFonts w:eastAsia="PMingLiU"/>
          <w:lang w:val="en-GB" w:eastAsia="zh-TW"/>
        </w:rPr>
        <w:t>demonstrate</w:t>
      </w:r>
      <w:r w:rsidR="001A6C85" w:rsidRPr="00A7142A">
        <w:rPr>
          <w:rFonts w:eastAsia="PMingLiU" w:hint="eastAsia"/>
          <w:lang w:val="en-GB" w:eastAsia="zh-TW"/>
        </w:rPr>
        <w:t>d</w:t>
      </w:r>
      <w:r w:rsidR="001A6C85" w:rsidRPr="00A7142A">
        <w:rPr>
          <w:rFonts w:eastAsia="PMingLiU"/>
          <w:lang w:val="en-GB" w:eastAsia="zh-TW"/>
        </w:rPr>
        <w:t xml:space="preserve"> through a CSTR continuous control case using multi-mode historical closed-loop data. </w:t>
      </w:r>
      <w:r w:rsidR="001A6C85" w:rsidRPr="00A7142A">
        <w:rPr>
          <w:rFonts w:eastAsia="PMingLiU" w:hint="eastAsia"/>
          <w:lang w:val="en-GB" w:eastAsia="zh-TW"/>
        </w:rPr>
        <w:t xml:space="preserve">The proposed method </w:t>
      </w:r>
      <w:r w:rsidR="001A6C85" w:rsidRPr="00A7142A">
        <w:rPr>
          <w:rFonts w:eastAsia="PMingLiU"/>
          <w:lang w:val="en-GB" w:eastAsia="zh-TW"/>
        </w:rPr>
        <w:t>offers a promising solution to the challenges of designing controllers for multi-mode processes.</w:t>
      </w:r>
    </w:p>
    <w:p w14:paraId="144DE687" w14:textId="634EB61F" w:rsidR="008D2649" w:rsidRPr="00A7142A" w:rsidRDefault="008D2649" w:rsidP="008D2649">
      <w:pPr>
        <w:pStyle w:val="Els-body-text"/>
        <w:spacing w:after="120"/>
        <w:rPr>
          <w:rFonts w:eastAsia="PMingLiU"/>
          <w:lang w:val="en-GB" w:eastAsia="zh-TW"/>
        </w:rPr>
      </w:pPr>
      <w:r w:rsidRPr="00A7142A">
        <w:rPr>
          <w:b/>
          <w:bCs/>
          <w:lang w:val="en-GB"/>
        </w:rPr>
        <w:t>Keywords</w:t>
      </w:r>
      <w:r w:rsidRPr="00A7142A">
        <w:rPr>
          <w:lang w:val="en-GB"/>
        </w:rPr>
        <w:t xml:space="preserve">: </w:t>
      </w:r>
      <w:r w:rsidR="00D20A7C" w:rsidRPr="00A7142A">
        <w:rPr>
          <w:lang w:val="en-GB"/>
        </w:rPr>
        <w:t>multi-mode process</w:t>
      </w:r>
      <w:r w:rsidR="00B35A50" w:rsidRPr="00A7142A">
        <w:rPr>
          <w:lang w:val="en-GB"/>
        </w:rPr>
        <w:t xml:space="preserve"> control</w:t>
      </w:r>
      <w:r w:rsidR="001A6C85" w:rsidRPr="00A7142A">
        <w:rPr>
          <w:rFonts w:eastAsia="PMingLiU" w:hint="eastAsia"/>
          <w:lang w:val="en-GB" w:eastAsia="zh-TW"/>
        </w:rPr>
        <w:t>,</w:t>
      </w:r>
      <w:r w:rsidR="00D20A7C" w:rsidRPr="00A7142A">
        <w:rPr>
          <w:lang w:val="en-GB"/>
        </w:rPr>
        <w:t xml:space="preserve"> data-driven controller design</w:t>
      </w:r>
      <w:r w:rsidR="001A6C85" w:rsidRPr="00A7142A">
        <w:rPr>
          <w:rFonts w:eastAsia="PMingLiU" w:hint="eastAsia"/>
          <w:lang w:val="en-GB" w:eastAsia="zh-TW"/>
        </w:rPr>
        <w:t>,</w:t>
      </w:r>
      <w:r w:rsidR="00D20A7C" w:rsidRPr="00A7142A">
        <w:rPr>
          <w:lang w:val="en-GB"/>
        </w:rPr>
        <w:t xml:space="preserve"> inverse reinforcement learning</w:t>
      </w:r>
      <w:r w:rsidR="001A6C85" w:rsidRPr="00A7142A">
        <w:rPr>
          <w:rFonts w:eastAsia="PMingLiU" w:hint="eastAsia"/>
          <w:lang w:val="en-GB" w:eastAsia="zh-TW"/>
        </w:rPr>
        <w:t>,</w:t>
      </w:r>
      <w:r w:rsidR="00D20A7C" w:rsidRPr="00A7142A">
        <w:rPr>
          <w:lang w:val="en-GB"/>
        </w:rPr>
        <w:t xml:space="preserve"> </w:t>
      </w:r>
      <w:r w:rsidR="00B35A50" w:rsidRPr="00A7142A">
        <w:rPr>
          <w:lang w:val="en-GB"/>
        </w:rPr>
        <w:t>multi</w:t>
      </w:r>
      <w:r w:rsidR="00D20A7C" w:rsidRPr="00A7142A">
        <w:rPr>
          <w:lang w:val="en-GB"/>
        </w:rPr>
        <w:t>-</w:t>
      </w:r>
      <w:r w:rsidR="00B35A50" w:rsidRPr="00A7142A">
        <w:rPr>
          <w:lang w:val="en-GB"/>
        </w:rPr>
        <w:t xml:space="preserve">task </w:t>
      </w:r>
      <w:r w:rsidR="00D20A7C" w:rsidRPr="00A7142A">
        <w:rPr>
          <w:lang w:val="en-GB"/>
        </w:rPr>
        <w:t>reinforcement learning</w:t>
      </w:r>
    </w:p>
    <w:p w14:paraId="144DE689" w14:textId="4A75A3AD" w:rsidR="008D2649" w:rsidRPr="00A7142A" w:rsidRDefault="00FE36A4" w:rsidP="008D2649">
      <w:pPr>
        <w:pStyle w:val="Els-1storder-head"/>
      </w:pPr>
      <w:r w:rsidRPr="00A7142A">
        <w:t>Introduction</w:t>
      </w:r>
    </w:p>
    <w:p w14:paraId="61BB8AAB" w14:textId="0D12CCD4" w:rsidR="00E461B8" w:rsidRPr="00A7142A" w:rsidRDefault="00A0628F" w:rsidP="001A6C85">
      <w:pPr>
        <w:pStyle w:val="Els-body-text"/>
        <w:rPr>
          <w:rFonts w:eastAsia="PMingLiU"/>
          <w:lang w:eastAsia="zh-TW"/>
        </w:rPr>
      </w:pPr>
      <w:r w:rsidRPr="00A7142A">
        <w:t>In the</w:t>
      </w:r>
      <w:r w:rsidR="001A6C85" w:rsidRPr="00A7142A">
        <w:rPr>
          <w:rFonts w:eastAsia="PMingLiU"/>
          <w:lang w:eastAsia="zh-TW"/>
        </w:rPr>
        <w:t xml:space="preserve"> realm</w:t>
      </w:r>
      <w:r w:rsidRPr="00A7142A">
        <w:t xml:space="preserve"> of Industry 4.0 and smart manufacturing, intelligent processes </w:t>
      </w:r>
      <w:r w:rsidR="001A6C85" w:rsidRPr="00A7142A">
        <w:t>are</w:t>
      </w:r>
      <w:r w:rsidRPr="00A7142A">
        <w:t xml:space="preserve"> </w:t>
      </w:r>
      <w:r w:rsidR="001A6C85" w:rsidRPr="00A7142A">
        <w:rPr>
          <w:rFonts w:eastAsia="PMingLiU"/>
          <w:lang w:eastAsia="zh-TW"/>
        </w:rPr>
        <w:t>becoming increasingly crucial</w:t>
      </w:r>
      <w:r w:rsidRPr="00A7142A">
        <w:t xml:space="preserve"> in the field of process control. </w:t>
      </w:r>
      <w:r w:rsidR="00E461B8" w:rsidRPr="00A7142A">
        <w:rPr>
          <w:lang w:eastAsia="zh-CN"/>
        </w:rPr>
        <w:t xml:space="preserve">The </w:t>
      </w:r>
      <w:r w:rsidR="001A6C85" w:rsidRPr="00A7142A">
        <w:rPr>
          <w:rFonts w:eastAsia="PMingLiU"/>
          <w:lang w:eastAsia="zh-TW"/>
        </w:rPr>
        <w:t>emergence</w:t>
      </w:r>
      <w:r w:rsidR="00E461B8" w:rsidRPr="00A7142A">
        <w:rPr>
          <w:lang w:eastAsia="zh-CN"/>
        </w:rPr>
        <w:t xml:space="preserve"> of AI </w:t>
      </w:r>
      <w:r w:rsidR="004F2B97" w:rsidRPr="00A7142A">
        <w:rPr>
          <w:rFonts w:eastAsia="PMingLiU"/>
          <w:lang w:eastAsia="zh-TW"/>
        </w:rPr>
        <w:t>for</w:t>
      </w:r>
      <w:r w:rsidR="00E461B8" w:rsidRPr="00A7142A">
        <w:rPr>
          <w:lang w:eastAsia="zh-CN"/>
        </w:rPr>
        <w:t xml:space="preserve"> </w:t>
      </w:r>
      <w:r w:rsidR="001A6C85" w:rsidRPr="00A7142A">
        <w:rPr>
          <w:rFonts w:eastAsia="PMingLiU"/>
          <w:lang w:eastAsia="zh-TW"/>
        </w:rPr>
        <w:t>s</w:t>
      </w:r>
      <w:r w:rsidR="00E461B8" w:rsidRPr="00A7142A">
        <w:rPr>
          <w:lang w:eastAsia="zh-CN"/>
        </w:rPr>
        <w:t>cience/</w:t>
      </w:r>
      <w:r w:rsidR="001A6C85" w:rsidRPr="00A7142A">
        <w:rPr>
          <w:rFonts w:eastAsia="PMingLiU"/>
          <w:lang w:eastAsia="zh-TW"/>
        </w:rPr>
        <w:t>e</w:t>
      </w:r>
      <w:r w:rsidR="00E461B8" w:rsidRPr="00A7142A">
        <w:rPr>
          <w:lang w:eastAsia="zh-CN"/>
        </w:rPr>
        <w:t xml:space="preserve">ngineering has provided a visionary direction for </w:t>
      </w:r>
      <w:r w:rsidR="001A6C85" w:rsidRPr="00A7142A">
        <w:rPr>
          <w:rFonts w:eastAsia="PMingLiU"/>
          <w:lang w:eastAsia="zh-TW"/>
        </w:rPr>
        <w:t>a</w:t>
      </w:r>
      <w:r w:rsidR="00E461B8" w:rsidRPr="00A7142A">
        <w:rPr>
          <w:lang w:eastAsia="zh-CN"/>
        </w:rPr>
        <w:t xml:space="preserve"> new DRL paradigm </w:t>
      </w:r>
      <w:r w:rsidR="001A6C85" w:rsidRPr="00A7142A">
        <w:rPr>
          <w:rFonts w:eastAsia="PMingLiU"/>
          <w:lang w:eastAsia="zh-TW"/>
        </w:rPr>
        <w:t xml:space="preserve">that </w:t>
      </w:r>
      <w:r w:rsidR="00E461B8" w:rsidRPr="00A7142A">
        <w:rPr>
          <w:lang w:eastAsia="zh-CN"/>
        </w:rPr>
        <w:t>empower</w:t>
      </w:r>
      <w:r w:rsidR="001A6C85" w:rsidRPr="00A7142A">
        <w:rPr>
          <w:rFonts w:eastAsia="PMingLiU"/>
          <w:lang w:eastAsia="zh-TW"/>
        </w:rPr>
        <w:t>s</w:t>
      </w:r>
      <w:r w:rsidR="00E461B8" w:rsidRPr="00A7142A">
        <w:rPr>
          <w:lang w:eastAsia="zh-CN"/>
        </w:rPr>
        <w:t xml:space="preserve"> and facilitat</w:t>
      </w:r>
      <w:r w:rsidR="001A6C85" w:rsidRPr="00A7142A">
        <w:rPr>
          <w:rFonts w:eastAsia="PMingLiU"/>
          <w:lang w:eastAsia="zh-TW"/>
        </w:rPr>
        <w:t xml:space="preserve">es </w:t>
      </w:r>
      <w:r w:rsidR="00E461B8" w:rsidRPr="00A7142A">
        <w:rPr>
          <w:lang w:eastAsia="zh-CN"/>
        </w:rPr>
        <w:t>modern process industr</w:t>
      </w:r>
      <w:r w:rsidR="001A6C85" w:rsidRPr="00A7142A">
        <w:rPr>
          <w:rFonts w:eastAsia="PMingLiU"/>
          <w:lang w:eastAsia="zh-TW"/>
        </w:rPr>
        <w:t>ies</w:t>
      </w:r>
      <w:r w:rsidR="00E461B8" w:rsidRPr="00A7142A">
        <w:rPr>
          <w:lang w:eastAsia="zh-CN"/>
        </w:rPr>
        <w:t xml:space="preserve">. In recent years, </w:t>
      </w:r>
      <w:r w:rsidR="001A6C85" w:rsidRPr="00A7142A">
        <w:rPr>
          <w:rFonts w:eastAsia="PMingLiU"/>
          <w:lang w:eastAsia="zh-TW"/>
        </w:rPr>
        <w:t xml:space="preserve">attention has shifted toward the </w:t>
      </w:r>
      <w:r w:rsidR="00E461B8" w:rsidRPr="00A7142A">
        <w:rPr>
          <w:lang w:eastAsia="zh-CN"/>
        </w:rPr>
        <w:t xml:space="preserve">intersection of DRL and process control </w:t>
      </w:r>
      <w:r w:rsidR="001A6C85" w:rsidRPr="00A7142A">
        <w:rPr>
          <w:rFonts w:eastAsia="PMingLiU"/>
          <w:lang w:eastAsia="zh-TW"/>
        </w:rPr>
        <w:t xml:space="preserve">within the process industry domain </w:t>
      </w:r>
      <w:r w:rsidR="00E461B8" w:rsidRPr="00A7142A">
        <w:rPr>
          <w:lang w:eastAsia="zh-CN"/>
        </w:rPr>
        <w:fldChar w:fldCharType="begin">
          <w:fldData xml:space="preserve">PEVuZE5vdGU+PENpdGU+PEF1dGhvcj5TaGluPC9BdXRob3I+PFllYXI+MjAxOTwvWWVhcj48UmVj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</w:fldData>
        </w:fldChar>
      </w:r>
      <w:r w:rsidR="00E461B8" w:rsidRPr="00A7142A">
        <w:rPr>
          <w:lang w:eastAsia="zh-CN"/>
        </w:rPr>
        <w:instrText xml:space="preserve"> ADDIN EN.CITE </w:instrText>
      </w:r>
      <w:r w:rsidR="00E461B8" w:rsidRPr="00A7142A">
        <w:rPr>
          <w:lang w:eastAsia="zh-CN"/>
        </w:rPr>
        <w:fldChar w:fldCharType="begin">
          <w:fldData xml:space="preserve">PEVuZE5vdGU+PENpdGU+PEF1dGhvcj5TaGluPC9BdXRob3I+PFllYXI+MjAxOTwvWWVhcj48UmVj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</w:fldData>
        </w:fldChar>
      </w:r>
      <w:r w:rsidR="00E461B8" w:rsidRPr="00A7142A">
        <w:rPr>
          <w:lang w:eastAsia="zh-CN"/>
        </w:rPr>
        <w:instrText xml:space="preserve"> ADDIN EN.CITE.DATA </w:instrText>
      </w:r>
      <w:r w:rsidR="00E461B8" w:rsidRPr="00A7142A">
        <w:rPr>
          <w:lang w:eastAsia="zh-CN"/>
        </w:rPr>
      </w:r>
      <w:r w:rsidR="00E461B8" w:rsidRPr="00A7142A">
        <w:rPr>
          <w:lang w:eastAsia="zh-CN"/>
        </w:rPr>
        <w:fldChar w:fldCharType="end"/>
      </w:r>
      <w:r w:rsidR="00E461B8" w:rsidRPr="00A7142A">
        <w:rPr>
          <w:lang w:eastAsia="zh-CN"/>
        </w:rPr>
      </w:r>
      <w:r w:rsidR="00E461B8" w:rsidRPr="00A7142A">
        <w:rPr>
          <w:lang w:eastAsia="zh-CN"/>
        </w:rPr>
        <w:fldChar w:fldCharType="separate"/>
      </w:r>
      <w:r w:rsidR="00E461B8" w:rsidRPr="00A7142A">
        <w:rPr>
          <w:noProof/>
          <w:lang w:eastAsia="zh-CN"/>
        </w:rPr>
        <w:t>(Nian et al. 2020, Shin et al. 2019)</w:t>
      </w:r>
      <w:r w:rsidR="00E461B8" w:rsidRPr="00A7142A">
        <w:rPr>
          <w:lang w:eastAsia="zh-CN"/>
        </w:rPr>
        <w:fldChar w:fldCharType="end"/>
      </w:r>
      <w:r w:rsidR="00E461B8" w:rsidRPr="00A7142A">
        <w:rPr>
          <w:lang w:eastAsia="zh-CN"/>
        </w:rPr>
        <w:t xml:space="preserve">. </w:t>
      </w:r>
      <w:r w:rsidR="001A6C85" w:rsidRPr="00A7142A">
        <w:rPr>
          <w:rFonts w:eastAsia="PMingLiU"/>
          <w:lang w:eastAsia="zh-TW"/>
        </w:rPr>
        <w:t xml:space="preserve">This resulted in significant advancements and applications for both continuous and batch processes. A noteworthy development was the integration of transfer learning into DRL for process control, which </w:t>
      </w:r>
      <w:r w:rsidR="004F2B97" w:rsidRPr="00A7142A">
        <w:rPr>
          <w:rFonts w:eastAsia="PMingLiU"/>
          <w:lang w:eastAsia="zh-TW"/>
        </w:rPr>
        <w:t xml:space="preserve">aims </w:t>
      </w:r>
      <w:r w:rsidR="004F2B97" w:rsidRPr="00A7142A">
        <w:rPr>
          <w:lang w:eastAsia="zh-CN"/>
        </w:rPr>
        <w:t>to</w:t>
      </w:r>
      <w:r w:rsidR="004F2B97" w:rsidRPr="00A7142A">
        <w:rPr>
          <w:rFonts w:eastAsia="PMingLiU"/>
          <w:lang w:eastAsia="zh-TW"/>
        </w:rPr>
        <w:t xml:space="preserve"> </w:t>
      </w:r>
      <w:r w:rsidR="001A6C85" w:rsidRPr="00A7142A">
        <w:rPr>
          <w:rFonts w:eastAsia="PMingLiU"/>
          <w:lang w:eastAsia="zh-TW"/>
        </w:rPr>
        <w:t>enhance its safety and practicality</w:t>
      </w:r>
      <w:r w:rsidR="00305704">
        <w:rPr>
          <w:rFonts w:eastAsia="PMingLiU"/>
          <w:lang w:eastAsia="zh-TW"/>
        </w:rPr>
        <w:t xml:space="preserve"> </w:t>
      </w:r>
      <w:r w:rsidR="00305704">
        <w:rPr>
          <w:rFonts w:eastAsia="PMingLiU"/>
          <w:lang w:eastAsia="zh-TW"/>
        </w:rPr>
        <w:fldChar w:fldCharType="begin">
          <w:fldData xml:space="preserve">PEVuZE5vdGU+PENpdGU+PEF1dGhvcj5MaW48L0F1dGhvcj48WWVhcj4yMDI0PC9ZZWFyPjxSZWNO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</w:fldData>
        </w:fldChar>
      </w:r>
      <w:r w:rsidR="00305704">
        <w:rPr>
          <w:rFonts w:eastAsia="PMingLiU"/>
          <w:lang w:eastAsia="zh-TW"/>
        </w:rPr>
        <w:instrText xml:space="preserve"> ADDIN EN.CITE </w:instrText>
      </w:r>
      <w:r w:rsidR="00305704">
        <w:rPr>
          <w:rFonts w:eastAsia="PMingLiU"/>
          <w:lang w:eastAsia="zh-TW"/>
        </w:rPr>
        <w:fldChar w:fldCharType="begin">
          <w:fldData xml:space="preserve">PEVuZE5vdGU+PENpdGU+PEF1dGhvcj5MaW48L0F1dGhvcj48WWVhcj4yMDI0PC9ZZWFyPjxSZWNO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</w:fldData>
        </w:fldChar>
      </w:r>
      <w:r w:rsidR="00305704">
        <w:rPr>
          <w:rFonts w:eastAsia="PMingLiU"/>
          <w:lang w:eastAsia="zh-TW"/>
        </w:rPr>
        <w:instrText xml:space="preserve"> ADDIN EN.CITE.DATA </w:instrText>
      </w:r>
      <w:r w:rsidR="00305704">
        <w:rPr>
          <w:rFonts w:eastAsia="PMingLiU"/>
          <w:lang w:eastAsia="zh-TW"/>
        </w:rPr>
      </w:r>
      <w:r w:rsidR="00305704">
        <w:rPr>
          <w:rFonts w:eastAsia="PMingLiU"/>
          <w:lang w:eastAsia="zh-TW"/>
        </w:rPr>
        <w:fldChar w:fldCharType="end"/>
      </w:r>
      <w:r w:rsidR="00305704">
        <w:rPr>
          <w:rFonts w:eastAsia="PMingLiU"/>
          <w:lang w:eastAsia="zh-TW"/>
        </w:rPr>
        <w:fldChar w:fldCharType="separate"/>
      </w:r>
      <w:r w:rsidR="00305704">
        <w:rPr>
          <w:rFonts w:eastAsia="PMingLiU"/>
          <w:noProof/>
          <w:lang w:eastAsia="zh-TW"/>
        </w:rPr>
        <w:t>(Lin et al. 2021, Lin et al. 2023, Lin et al. 2024)</w:t>
      </w:r>
      <w:r w:rsidR="00305704">
        <w:rPr>
          <w:rFonts w:eastAsia="PMingLiU"/>
          <w:lang w:eastAsia="zh-TW"/>
        </w:rPr>
        <w:fldChar w:fldCharType="end"/>
      </w:r>
      <w:r w:rsidR="001A6C85" w:rsidRPr="00A7142A">
        <w:rPr>
          <w:rFonts w:eastAsia="PMingLiU"/>
          <w:lang w:eastAsia="zh-TW"/>
        </w:rPr>
        <w:t>.</w:t>
      </w:r>
    </w:p>
    <w:p w14:paraId="13373757" w14:textId="0F421210" w:rsidR="00E461B8" w:rsidRPr="00A7142A" w:rsidRDefault="001A6C85" w:rsidP="00A255F7">
      <w:pPr>
        <w:pStyle w:val="Els-body-text"/>
        <w:ind w:firstLineChars="200" w:firstLine="400"/>
        <w:rPr>
          <w:lang w:eastAsia="zh-CN"/>
        </w:rPr>
      </w:pPr>
      <w:r w:rsidRPr="00A7142A">
        <w:rPr>
          <w:rFonts w:eastAsia="PMingLiU" w:hint="eastAsia"/>
          <w:lang w:eastAsia="zh-TW"/>
        </w:rPr>
        <w:t>Current</w:t>
      </w:r>
      <w:r w:rsidR="00E461B8" w:rsidRPr="00A7142A">
        <w:rPr>
          <w:lang w:eastAsia="zh-CN"/>
        </w:rPr>
        <w:t xml:space="preserve"> research has yet to </w:t>
      </w:r>
      <w:r w:rsidRPr="00A7142A">
        <w:rPr>
          <w:rFonts w:eastAsia="PMingLiU" w:hint="eastAsia"/>
          <w:lang w:eastAsia="zh-TW"/>
        </w:rPr>
        <w:t>overcome</w:t>
      </w:r>
      <w:r w:rsidR="00E461B8" w:rsidRPr="00A7142A">
        <w:rPr>
          <w:lang w:eastAsia="zh-CN"/>
        </w:rPr>
        <w:t xml:space="preserve"> the </w:t>
      </w:r>
      <w:r w:rsidRPr="00A7142A">
        <w:rPr>
          <w:rFonts w:eastAsia="PMingLiU" w:hint="eastAsia"/>
          <w:lang w:eastAsia="zh-TW"/>
        </w:rPr>
        <w:t>core</w:t>
      </w:r>
      <w:r w:rsidR="00E461B8" w:rsidRPr="00A7142A">
        <w:rPr>
          <w:lang w:eastAsia="zh-CN"/>
        </w:rPr>
        <w:t xml:space="preserve"> challenges of </w:t>
      </w:r>
      <w:r w:rsidRPr="00A7142A">
        <w:rPr>
          <w:rFonts w:eastAsia="PMingLiU" w:hint="eastAsia"/>
          <w:lang w:eastAsia="zh-TW"/>
        </w:rPr>
        <w:t>implement</w:t>
      </w:r>
      <w:r w:rsidR="00E461B8" w:rsidRPr="00A7142A">
        <w:rPr>
          <w:lang w:eastAsia="zh-CN"/>
        </w:rPr>
        <w:t xml:space="preserve">ing DRL, </w:t>
      </w:r>
      <w:r w:rsidRPr="00A7142A">
        <w:rPr>
          <w:rFonts w:eastAsia="PMingLiU" w:hint="eastAsia"/>
          <w:lang w:eastAsia="zh-TW"/>
        </w:rPr>
        <w:t>such as</w:t>
      </w:r>
      <w:r w:rsidR="00E461B8" w:rsidRPr="00A7142A">
        <w:rPr>
          <w:lang w:eastAsia="zh-CN"/>
        </w:rPr>
        <w:t xml:space="preserve"> the </w:t>
      </w:r>
      <w:r w:rsidRPr="00A7142A">
        <w:rPr>
          <w:lang w:eastAsia="zh-CN"/>
        </w:rPr>
        <w:t>cost</w:t>
      </w:r>
      <w:r w:rsidRPr="00A7142A">
        <w:rPr>
          <w:rFonts w:eastAsia="PMingLiU" w:hint="eastAsia"/>
          <w:lang w:eastAsia="zh-TW"/>
        </w:rPr>
        <w:t>ly</w:t>
      </w:r>
      <w:r w:rsidR="00E461B8" w:rsidRPr="00A7142A">
        <w:rPr>
          <w:lang w:eastAsia="zh-CN"/>
        </w:rPr>
        <w:t xml:space="preserve"> trial-and-error</w:t>
      </w:r>
      <w:r w:rsidRPr="00A7142A">
        <w:rPr>
          <w:rFonts w:eastAsia="PMingLiU" w:hint="eastAsia"/>
          <w:lang w:eastAsia="zh-TW"/>
        </w:rPr>
        <w:t xml:space="preserve"> process</w:t>
      </w:r>
      <w:r w:rsidR="00E461B8" w:rsidRPr="00A7142A">
        <w:rPr>
          <w:lang w:eastAsia="zh-CN"/>
        </w:rPr>
        <w:t>, low sample efficiency, and exploration</w:t>
      </w:r>
      <w:r w:rsidRPr="00A7142A">
        <w:rPr>
          <w:lang w:eastAsia="zh-CN"/>
        </w:rPr>
        <w:t xml:space="preserve"> instability</w:t>
      </w:r>
      <w:r w:rsidR="00E461B8" w:rsidRPr="00A7142A">
        <w:rPr>
          <w:lang w:eastAsia="zh-CN"/>
        </w:rPr>
        <w:t xml:space="preserve">. Unfortunately, traditional control design methods, </w:t>
      </w:r>
      <w:r w:rsidRPr="00A7142A">
        <w:rPr>
          <w:rFonts w:eastAsia="PMingLiU" w:hint="eastAsia"/>
          <w:lang w:eastAsia="zh-TW"/>
        </w:rPr>
        <w:t>like</w:t>
      </w:r>
      <w:r w:rsidR="00E461B8" w:rsidRPr="00A7142A">
        <w:rPr>
          <w:lang w:eastAsia="zh-CN"/>
        </w:rPr>
        <w:t xml:space="preserve"> </w:t>
      </w:r>
      <w:r w:rsidRPr="00A7142A">
        <w:rPr>
          <w:lang w:eastAsia="zh-CN"/>
        </w:rPr>
        <w:t xml:space="preserve">DRL and </w:t>
      </w:r>
      <w:r w:rsidR="00E461B8" w:rsidRPr="00A7142A">
        <w:rPr>
          <w:lang w:eastAsia="zh-CN"/>
        </w:rPr>
        <w:t xml:space="preserve">Model Predictive Control (MPC), have overlooked the </w:t>
      </w:r>
      <w:r w:rsidRPr="00A7142A">
        <w:rPr>
          <w:rFonts w:eastAsia="PMingLiU" w:hint="eastAsia"/>
          <w:lang w:eastAsia="zh-TW"/>
        </w:rPr>
        <w:t>vast amounts</w:t>
      </w:r>
      <w:r w:rsidR="00E461B8" w:rsidRPr="00A7142A">
        <w:rPr>
          <w:lang w:eastAsia="zh-CN"/>
        </w:rPr>
        <w:t xml:space="preserve"> of closed-loop operating data accumulated in industrial s</w:t>
      </w:r>
      <w:r w:rsidRPr="00A7142A">
        <w:rPr>
          <w:rFonts w:eastAsia="PMingLiU" w:hint="eastAsia"/>
          <w:lang w:eastAsia="zh-TW"/>
        </w:rPr>
        <w:t>ettings</w:t>
      </w:r>
      <w:r w:rsidR="00E461B8" w:rsidRPr="00A7142A">
        <w:rPr>
          <w:lang w:eastAsia="zh-CN"/>
        </w:rPr>
        <w:t xml:space="preserve">, failing to fully leverage </w:t>
      </w:r>
      <w:r w:rsidRPr="00A7142A">
        <w:rPr>
          <w:rFonts w:eastAsia="PMingLiU" w:hint="eastAsia"/>
          <w:lang w:eastAsia="zh-TW"/>
        </w:rPr>
        <w:t>its valuable</w:t>
      </w:r>
      <w:r w:rsidR="00E461B8" w:rsidRPr="00A7142A">
        <w:rPr>
          <w:lang w:eastAsia="zh-CN"/>
        </w:rPr>
        <w:t xml:space="preserve"> information. </w:t>
      </w:r>
      <w:r w:rsidRPr="00A7142A">
        <w:rPr>
          <w:rFonts w:eastAsia="PMingLiU" w:hint="eastAsia"/>
          <w:lang w:eastAsia="zh-TW"/>
        </w:rPr>
        <w:t>However</w:t>
      </w:r>
      <w:r w:rsidR="00E461B8" w:rsidRPr="00A7142A">
        <w:rPr>
          <w:lang w:eastAsia="zh-CN"/>
        </w:rPr>
        <w:t>, discover</w:t>
      </w:r>
      <w:r w:rsidRPr="00A7142A">
        <w:rPr>
          <w:rFonts w:eastAsia="PMingLiU" w:hint="eastAsia"/>
          <w:lang w:eastAsia="zh-TW"/>
        </w:rPr>
        <w:t>ing</w:t>
      </w:r>
      <w:r w:rsidR="00E461B8" w:rsidRPr="00A7142A">
        <w:rPr>
          <w:lang w:eastAsia="zh-CN"/>
        </w:rPr>
        <w:t xml:space="preserve"> controller patterns or characteristics f</w:t>
      </w:r>
      <w:r w:rsidRPr="00A7142A">
        <w:rPr>
          <w:lang w:eastAsia="zh-CN"/>
        </w:rPr>
        <w:t>rom the actual closed-loop dat</w:t>
      </w:r>
      <w:r w:rsidRPr="00A7142A">
        <w:rPr>
          <w:rFonts w:eastAsia="PMingLiU" w:hint="eastAsia"/>
          <w:lang w:eastAsia="zh-TW"/>
        </w:rPr>
        <w:t>a can</w:t>
      </w:r>
      <w:r w:rsidRPr="00A7142A">
        <w:rPr>
          <w:lang w:eastAsia="zh-CN"/>
        </w:rPr>
        <w:t xml:space="preserve"> serv</w:t>
      </w:r>
      <w:r w:rsidRPr="00A7142A">
        <w:rPr>
          <w:rFonts w:eastAsia="PMingLiU" w:hint="eastAsia"/>
          <w:lang w:eastAsia="zh-TW"/>
        </w:rPr>
        <w:t>e</w:t>
      </w:r>
      <w:r w:rsidR="00E461B8" w:rsidRPr="00A7142A">
        <w:rPr>
          <w:lang w:eastAsia="zh-CN"/>
        </w:rPr>
        <w:t xml:space="preserve"> as a solid </w:t>
      </w:r>
      <w:r w:rsidRPr="00A7142A">
        <w:rPr>
          <w:rFonts w:eastAsia="PMingLiU" w:hint="eastAsia"/>
          <w:lang w:eastAsia="zh-TW"/>
        </w:rPr>
        <w:t>foundation</w:t>
      </w:r>
      <w:r w:rsidR="00E461B8" w:rsidRPr="00A7142A">
        <w:rPr>
          <w:lang w:eastAsia="zh-CN"/>
        </w:rPr>
        <w:t xml:space="preserve"> for DRL transfer learning. Inverse RL (IRL) </w:t>
      </w:r>
      <w:r w:rsidRPr="00A7142A">
        <w:rPr>
          <w:rFonts w:eastAsia="PMingLiU" w:hint="eastAsia"/>
          <w:lang w:eastAsia="zh-TW"/>
        </w:rPr>
        <w:t>can make</w:t>
      </w:r>
      <w:r w:rsidR="00E461B8" w:rsidRPr="00A7142A">
        <w:rPr>
          <w:lang w:eastAsia="zh-CN"/>
        </w:rPr>
        <w:t xml:space="preserve"> this idea</w:t>
      </w:r>
      <w:r w:rsidRPr="00A7142A">
        <w:rPr>
          <w:rFonts w:eastAsia="PMingLiU" w:hint="eastAsia"/>
          <w:lang w:eastAsia="zh-TW"/>
        </w:rPr>
        <w:t xml:space="preserve"> a reality</w:t>
      </w:r>
      <w:r w:rsidRPr="00A7142A">
        <w:rPr>
          <w:lang w:eastAsia="zh-CN"/>
        </w:rPr>
        <w:t>, especially</w:t>
      </w:r>
      <w:r w:rsidR="00E461B8" w:rsidRPr="00A7142A">
        <w:rPr>
          <w:lang w:eastAsia="zh-CN"/>
        </w:rPr>
        <w:t xml:space="preserve"> Adversarial IRL (AIRL) </w:t>
      </w:r>
      <w:r w:rsidR="00D53599" w:rsidRPr="00A7142A">
        <w:rPr>
          <w:lang w:eastAsia="zh-CN"/>
        </w:rPr>
        <w:fldChar w:fldCharType="begin"/>
      </w:r>
      <w:r w:rsidR="00D53599" w:rsidRPr="00A7142A">
        <w:rPr>
          <w:lang w:eastAsia="zh-CN"/>
        </w:rPr>
        <w:instrText xml:space="preserve"> ADDIN EN.CITE &lt;EndNote&gt;&lt;Cite&gt;&lt;Author&gt;Fu&lt;/Author&gt;&lt;Year&gt;2017&lt;/Year&gt;&lt;RecNum&gt;11&lt;/RecNum&gt;&lt;DisplayText&gt;(Fu et al. 2017)&lt;/DisplayText&gt;&lt;record&gt;&lt;rec-number&gt;11&lt;/rec-number&gt;&lt;foreign-keys&gt;&lt;key app="EN" db-id="52vrt9td1pp5s6esvr45wxfadpv2ts20zfft" timestamp="1700519639"&gt;11&lt;/key&gt;&lt;/foreign-keys&gt;&lt;ref-type name="Electronic Article"&gt;43&lt;/ref-type&gt;&lt;contributors&gt;&lt;authors&gt;&lt;author&gt;Fu, Justin&lt;/author&gt;&lt;author&gt;Luo, Katie&lt;/author&gt;&lt;author&gt;Levine, Sergey&lt;/author&gt;&lt;/authors&gt;&lt;/contributors&gt;&lt;titles&gt;&lt;title&gt;Learning Robust Rewards with Adversarial Inverse Reinforcement Learning&lt;/title&gt;&lt;/titles&gt;&lt;pages&gt;arXiv:1710.11248&lt;/pages&gt;&lt;keywords&gt;&lt;keyword&gt;Computer Science - Machine Learning&lt;/keyword&gt;&lt;/keywords&gt;&lt;dates&gt;&lt;year&gt;2017&lt;/year&gt;&lt;pub-dates&gt;&lt;date&gt;October 01, 2017&lt;/date&gt;&lt;/pub-dates&gt;&lt;/dates&gt;&lt;urls&gt;&lt;related-urls&gt;&lt;url&gt;https://ui.adsabs.harvard.edu/abs/2017arXiv171011248F&lt;/url&gt;&lt;/related-urls&gt;&lt;/urls&gt;&lt;electronic-resource-num&gt;10.48550/arXiv.1710.11248&lt;/electronic-resource-num&gt;&lt;/record&gt;&lt;/Cite&gt;&lt;/EndNote&gt;</w:instrText>
      </w:r>
      <w:r w:rsidR="00D53599" w:rsidRPr="00A7142A">
        <w:rPr>
          <w:lang w:eastAsia="zh-CN"/>
        </w:rPr>
        <w:fldChar w:fldCharType="separate"/>
      </w:r>
      <w:r w:rsidR="00D53599" w:rsidRPr="00A7142A">
        <w:rPr>
          <w:noProof/>
          <w:lang w:eastAsia="zh-CN"/>
        </w:rPr>
        <w:t>(Fu et al. 2017)</w:t>
      </w:r>
      <w:r w:rsidR="00D53599" w:rsidRPr="00A7142A">
        <w:rPr>
          <w:lang w:eastAsia="zh-CN"/>
        </w:rPr>
        <w:fldChar w:fldCharType="end"/>
      </w:r>
      <w:r w:rsidRPr="00A7142A">
        <w:rPr>
          <w:rFonts w:eastAsia="PMingLiU" w:hint="eastAsia"/>
          <w:lang w:eastAsia="zh-TW"/>
        </w:rPr>
        <w:t>, which</w:t>
      </w:r>
      <w:r w:rsidR="00D53599" w:rsidRPr="00A7142A">
        <w:rPr>
          <w:lang w:eastAsia="zh-CN"/>
        </w:rPr>
        <w:t xml:space="preserve"> </w:t>
      </w:r>
      <w:r w:rsidR="00E461B8" w:rsidRPr="00A7142A">
        <w:rPr>
          <w:lang w:eastAsia="zh-CN"/>
        </w:rPr>
        <w:t xml:space="preserve">reframes </w:t>
      </w:r>
      <w:r w:rsidR="00E461B8" w:rsidRPr="00A7142A">
        <w:rPr>
          <w:lang w:eastAsia="zh-CN"/>
        </w:rPr>
        <w:lastRenderedPageBreak/>
        <w:t>learning from demonstrations into a probabilistic inference problem. However, conventional IRL struggles</w:t>
      </w:r>
      <w:r w:rsidRPr="00A7142A">
        <w:rPr>
          <w:rFonts w:eastAsia="PMingLiU" w:hint="eastAsia"/>
          <w:lang w:eastAsia="zh-TW"/>
        </w:rPr>
        <w:t xml:space="preserve"> with</w:t>
      </w:r>
      <w:r w:rsidR="00E461B8" w:rsidRPr="00A7142A">
        <w:rPr>
          <w:lang w:eastAsia="zh-CN"/>
        </w:rPr>
        <w:t xml:space="preserve"> the inherent multi-mode characteristics in process control because different operating modes result in distinct data distributions</w:t>
      </w:r>
      <w:r w:rsidRPr="00A7142A">
        <w:rPr>
          <w:rFonts w:eastAsia="PMingLiU" w:hint="eastAsia"/>
          <w:lang w:eastAsia="zh-TW"/>
        </w:rPr>
        <w:t xml:space="preserve"> that make </w:t>
      </w:r>
      <w:r w:rsidR="00E461B8" w:rsidRPr="00A7142A">
        <w:rPr>
          <w:lang w:eastAsia="zh-CN"/>
        </w:rPr>
        <w:t>IRL less applicable in the multi-mode controller design</w:t>
      </w:r>
      <w:r w:rsidR="0090787D" w:rsidRPr="00A7142A">
        <w:rPr>
          <w:lang w:eastAsia="zh-CN"/>
        </w:rPr>
        <w:t xml:space="preserve"> scenarios</w:t>
      </w:r>
      <w:r w:rsidR="00E461B8" w:rsidRPr="00A7142A">
        <w:rPr>
          <w:lang w:eastAsia="zh-CN"/>
        </w:rPr>
        <w:t>.</w:t>
      </w:r>
    </w:p>
    <w:p w14:paraId="00DE8998" w14:textId="74BB9B91" w:rsidR="00B73BA6" w:rsidRPr="00A7142A" w:rsidRDefault="00B73BA6" w:rsidP="00A255F7">
      <w:pPr>
        <w:pStyle w:val="Els-body-text"/>
        <w:ind w:firstLineChars="200" w:firstLine="400"/>
      </w:pPr>
      <w:r w:rsidRPr="00A7142A">
        <w:rPr>
          <w:rFonts w:hint="eastAsia"/>
        </w:rPr>
        <w:t>Therefore, this paper propose</w:t>
      </w:r>
      <w:r w:rsidR="001A6C85" w:rsidRPr="00A7142A">
        <w:rPr>
          <w:rFonts w:eastAsia="PMingLiU" w:hint="eastAsia"/>
          <w:lang w:eastAsia="zh-TW"/>
        </w:rPr>
        <w:t>s</w:t>
      </w:r>
      <w:r w:rsidRPr="00A7142A">
        <w:rPr>
          <w:rFonts w:hint="eastAsia"/>
        </w:rPr>
        <w:t xml:space="preserve"> a framework for learning a multi-mode process controller based on IRL. </w:t>
      </w:r>
      <w:r w:rsidR="0074483D" w:rsidRPr="00A7142A">
        <w:rPr>
          <w:lang w:eastAsia="zh-CN"/>
        </w:rPr>
        <w:t xml:space="preserve">Our method organically incorporates </w:t>
      </w:r>
      <w:r w:rsidR="0074483D" w:rsidRPr="00A7142A">
        <w:rPr>
          <w:rFonts w:hint="eastAsia"/>
          <w:lang w:eastAsia="zh-CN"/>
        </w:rPr>
        <w:t>adversarial</w:t>
      </w:r>
      <w:r w:rsidR="0074483D" w:rsidRPr="00A7142A">
        <w:rPr>
          <w:lang w:eastAsia="zh-CN"/>
        </w:rPr>
        <w:t xml:space="preserve"> reward learning, variational inference, </w:t>
      </w:r>
      <w:proofErr w:type="spellStart"/>
      <w:r w:rsidR="0074483D" w:rsidRPr="00A7142A">
        <w:rPr>
          <w:lang w:eastAsia="zh-CN"/>
        </w:rPr>
        <w:t>MaxEnt</w:t>
      </w:r>
      <w:proofErr w:type="spellEnd"/>
      <w:r w:rsidR="0074483D" w:rsidRPr="00A7142A">
        <w:rPr>
          <w:lang w:eastAsia="zh-CN"/>
        </w:rPr>
        <w:t xml:space="preserve"> principle, etc.</w:t>
      </w:r>
      <w:r w:rsidR="0090787D" w:rsidRPr="00A7142A">
        <w:rPr>
          <w:lang w:eastAsia="zh-CN"/>
        </w:rPr>
        <w:t>,</w:t>
      </w:r>
      <w:r w:rsidR="0074483D" w:rsidRPr="00A7142A">
        <w:rPr>
          <w:lang w:eastAsia="zh-CN"/>
        </w:rPr>
        <w:t xml:space="preserve"> </w:t>
      </w:r>
      <w:r w:rsidR="001A6C85" w:rsidRPr="00A7142A">
        <w:rPr>
          <w:rFonts w:eastAsia="PMingLiU" w:hint="eastAsia"/>
          <w:lang w:eastAsia="zh-TW"/>
        </w:rPr>
        <w:t xml:space="preserve">with the </w:t>
      </w:r>
      <w:proofErr w:type="gramStart"/>
      <w:r w:rsidR="001A6C85" w:rsidRPr="00A7142A">
        <w:rPr>
          <w:rFonts w:eastAsia="PMingLiU" w:hint="eastAsia"/>
          <w:lang w:eastAsia="zh-TW"/>
        </w:rPr>
        <w:t>ultimate aim</w:t>
      </w:r>
      <w:proofErr w:type="gramEnd"/>
      <w:r w:rsidR="001A6C85" w:rsidRPr="00A7142A">
        <w:rPr>
          <w:rFonts w:eastAsia="PMingLiU" w:hint="eastAsia"/>
          <w:lang w:eastAsia="zh-TW"/>
        </w:rPr>
        <w:t xml:space="preserve"> of</w:t>
      </w:r>
      <w:r w:rsidR="0074483D" w:rsidRPr="00A7142A">
        <w:rPr>
          <w:rFonts w:hint="eastAsia"/>
        </w:rPr>
        <w:t xml:space="preserve"> train</w:t>
      </w:r>
      <w:r w:rsidR="001A6C85" w:rsidRPr="00A7142A">
        <w:rPr>
          <w:rFonts w:eastAsia="PMingLiU" w:hint="eastAsia"/>
          <w:lang w:eastAsia="zh-TW"/>
        </w:rPr>
        <w:t>ing</w:t>
      </w:r>
      <w:r w:rsidR="0074483D" w:rsidRPr="00A7142A">
        <w:rPr>
          <w:rFonts w:hint="eastAsia"/>
        </w:rPr>
        <w:t xml:space="preserve"> a purely closed-loop data-driven controller</w:t>
      </w:r>
      <w:r w:rsidR="001A6C85" w:rsidRPr="00A7142A">
        <w:rPr>
          <w:rFonts w:eastAsia="PMingLiU" w:hint="eastAsia"/>
          <w:lang w:eastAsia="zh-TW"/>
        </w:rPr>
        <w:t xml:space="preserve"> that can adapt</w:t>
      </w:r>
      <w:r w:rsidR="0074483D" w:rsidRPr="00A7142A">
        <w:rPr>
          <w:rFonts w:hint="eastAsia"/>
        </w:rPr>
        <w:t xml:space="preserve"> to various operating modes.</w:t>
      </w:r>
    </w:p>
    <w:p w14:paraId="144DE699" w14:textId="25D2D1D5" w:rsidR="008D2649" w:rsidRPr="00A7142A" w:rsidRDefault="00FE36A4" w:rsidP="008D2649">
      <w:pPr>
        <w:pStyle w:val="Els-1storder-head"/>
      </w:pPr>
      <w:r w:rsidRPr="00A7142A">
        <w:rPr>
          <w:szCs w:val="24"/>
        </w:rPr>
        <w:t>P</w:t>
      </w:r>
      <w:r w:rsidRPr="00A7142A">
        <w:rPr>
          <w:rFonts w:hint="eastAsia"/>
          <w:szCs w:val="24"/>
        </w:rPr>
        <w:t>reliminar</w:t>
      </w:r>
      <w:r w:rsidRPr="00A7142A">
        <w:rPr>
          <w:szCs w:val="24"/>
        </w:rPr>
        <w:t>ies</w:t>
      </w:r>
    </w:p>
    <w:p w14:paraId="1F426D66" w14:textId="77777777" w:rsidR="005D496D" w:rsidRPr="00A7142A" w:rsidRDefault="005D496D" w:rsidP="005D496D">
      <w:pPr>
        <w:pStyle w:val="Els-2ndorder-head"/>
      </w:pPr>
      <w:r w:rsidRPr="00A7142A">
        <w:t>Markov decision process (MDP)</w:t>
      </w:r>
    </w:p>
    <w:p w14:paraId="526B9322" w14:textId="77777777" w:rsidR="005D496D" w:rsidRPr="00A7142A" w:rsidRDefault="005D496D" w:rsidP="005D496D">
      <w:pPr>
        <w:spacing w:line="240" w:lineRule="exact"/>
        <w:jc w:val="both"/>
      </w:pPr>
      <w:r w:rsidRPr="00A7142A">
        <w:t xml:space="preserve">The MDP is defined by a tuple </w:t>
      </w:r>
      <w:r w:rsidRPr="00A7142A">
        <w:rPr>
          <w:position w:val="-10"/>
        </w:rPr>
        <w:object w:dxaOrig="1240" w:dyaOrig="300" w14:anchorId="55D561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45pt;height:15pt" o:ole="">
            <v:imagedata r:id="rId8" o:title=""/>
          </v:shape>
          <o:OLEObject Type="Embed" ProgID="Equation.DSMT4" ShapeID="_x0000_i1025" DrawAspect="Content" ObjectID="_1764417430" r:id="rId9"/>
        </w:object>
      </w:r>
      <w:r w:rsidRPr="00A7142A">
        <w:t xml:space="preserve">, where </w:t>
      </w:r>
      <w:r w:rsidRPr="00A7142A">
        <w:rPr>
          <w:position w:val="-4"/>
        </w:rPr>
        <w:object w:dxaOrig="220" w:dyaOrig="220" w14:anchorId="760FBE92">
          <v:shape id="_x0000_i1026" type="#_x0000_t75" style="width:10.9pt;height:10.9pt" o:ole="">
            <v:imagedata r:id="rId10" o:title=""/>
          </v:shape>
          <o:OLEObject Type="Embed" ProgID="Equation.DSMT4" ShapeID="_x0000_i1026" DrawAspect="Content" ObjectID="_1764417431" r:id="rId11"/>
        </w:object>
      </w:r>
      <w:r w:rsidRPr="00A7142A">
        <w:t xml:space="preserve"> and </w:t>
      </w:r>
      <w:r w:rsidRPr="00A7142A">
        <w:rPr>
          <w:position w:val="-6"/>
        </w:rPr>
        <w:object w:dxaOrig="240" w:dyaOrig="260" w14:anchorId="550ED9C1">
          <v:shape id="_x0000_i1027" type="#_x0000_t75" style="width:12pt;height:13.65pt" o:ole="">
            <v:imagedata r:id="rId12" o:title=""/>
          </v:shape>
          <o:OLEObject Type="Embed" ProgID="Equation.DSMT4" ShapeID="_x0000_i1027" DrawAspect="Content" ObjectID="_1764417432" r:id="rId13"/>
        </w:object>
      </w:r>
      <w:r w:rsidRPr="00A7142A">
        <w:t xml:space="preserve"> represent the state and the action space</w:t>
      </w:r>
      <w:r w:rsidRPr="00A7142A">
        <w:rPr>
          <w:rFonts w:hint="eastAsia"/>
          <w:lang w:eastAsia="zh-CN"/>
        </w:rPr>
        <w:t>s</w:t>
      </w:r>
      <w:r w:rsidRPr="00A7142A">
        <w:t xml:space="preserve">, </w:t>
      </w:r>
      <w:r w:rsidRPr="00A7142A">
        <w:rPr>
          <w:position w:val="-10"/>
        </w:rPr>
        <w:object w:dxaOrig="1820" w:dyaOrig="300" w14:anchorId="35C49E8D">
          <v:shape id="_x0000_i1028" type="#_x0000_t75" style="width:90.25pt;height:15pt" o:ole="">
            <v:imagedata r:id="rId14" o:title=""/>
          </v:shape>
          <o:OLEObject Type="Embed" ProgID="Equation.DSMT4" ShapeID="_x0000_i1028" DrawAspect="Content" ObjectID="_1764417433" r:id="rId15"/>
        </w:object>
      </w:r>
      <w:r w:rsidRPr="00A7142A">
        <w:t xml:space="preserve"> denotes the state transition probability, </w:t>
      </w:r>
      <w:r w:rsidRPr="00A7142A">
        <w:rPr>
          <w:position w:val="-10"/>
        </w:rPr>
        <w:object w:dxaOrig="1180" w:dyaOrig="300" w14:anchorId="53034E1B">
          <v:shape id="_x0000_i1029" type="#_x0000_t75" style="width:58.9pt;height:15pt" o:ole="">
            <v:imagedata r:id="rId16" o:title=""/>
          </v:shape>
          <o:OLEObject Type="Embed" ProgID="Equation.DSMT4" ShapeID="_x0000_i1029" DrawAspect="Content" ObjectID="_1764417434" r:id="rId17"/>
        </w:object>
      </w:r>
      <w:r w:rsidRPr="00A7142A">
        <w:t xml:space="preserve"> is the initial state distribution, </w:t>
      </w:r>
      <w:r w:rsidRPr="00A7142A">
        <w:rPr>
          <w:position w:val="-6"/>
        </w:rPr>
        <w:object w:dxaOrig="1200" w:dyaOrig="260" w14:anchorId="40D83534">
          <v:shape id="_x0000_i1030" type="#_x0000_t75" style="width:61.1pt;height:13.65pt" o:ole="">
            <v:imagedata r:id="rId18" o:title=""/>
          </v:shape>
          <o:OLEObject Type="Embed" ProgID="Equation.DSMT4" ShapeID="_x0000_i1030" DrawAspect="Content" ObjectID="_1764417435" r:id="rId19"/>
        </w:object>
      </w:r>
      <w:r w:rsidRPr="00A7142A">
        <w:t xml:space="preserve"> is the reward function.</w:t>
      </w:r>
    </w:p>
    <w:p w14:paraId="03F85838" w14:textId="1E81A06D" w:rsidR="005D496D" w:rsidRPr="00A7142A" w:rsidRDefault="005D496D" w:rsidP="005D496D">
      <w:pPr>
        <w:pStyle w:val="Els-2ndorder-head"/>
      </w:pPr>
      <w:r w:rsidRPr="00A7142A">
        <w:t>Maximum entropy RL</w:t>
      </w:r>
      <w:r w:rsidR="00685C63" w:rsidRPr="00A7142A">
        <w:t xml:space="preserve"> and IRL </w:t>
      </w:r>
      <w:r w:rsidR="00685C63" w:rsidRPr="00A7142A">
        <w:fldChar w:fldCharType="begin"/>
      </w:r>
      <w:r w:rsidR="00705BA5" w:rsidRPr="00A7142A">
        <w:instrText xml:space="preserve"> ADDIN EN.CITE &lt;EndNote&gt;&lt;Cite&gt;&lt;Author&gt;Ziebart&lt;/Author&gt;&lt;Year&gt;2008&lt;/Year&gt;&lt;RecNum&gt;13&lt;/RecNum&gt;&lt;DisplayText&gt;(Levine 2018, Ziebart et al. 2008)&lt;/DisplayText&gt;&lt;record&gt;&lt;rec-number&gt;13&lt;/rec-number&gt;&lt;foreign-keys&gt;&lt;key app="EN" db-id="pzffez95usfz5aefz2k50rpgeavtr9vr59az" timestamp="1635863801"&gt;13&lt;/key&gt;&lt;/foreign-keys&gt;&lt;ref-type name="Conference Proceedings"&gt;10&lt;/ref-type&gt;&lt;contributors&gt;&lt;authors&gt;&lt;author&gt;Brian D. Ziebart&lt;/author&gt;&lt;author&gt;Andrew Maas&lt;/author&gt;&lt;author&gt;J. Andrew Bagnell&lt;/author&gt;&lt;author&gt;Anind K. Dey&lt;/author&gt;&lt;/authors&gt;&lt;/contributors&gt;&lt;titles&gt;&lt;title&gt;Maximum Entropy Inverse Reinforcement Learning&lt;/title&gt;&lt;secondary-title&gt;Proceedings of the 23rd national conference on Artificial intelligence (AAAI)&lt;/secondary-title&gt;&lt;/titles&gt;&lt;pages&gt;1433–1438&lt;/pages&gt;&lt;volume&gt;3&lt;/volume&gt;&lt;dates&gt;&lt;year&gt;2008&lt;/year&gt;&lt;/dates&gt;&lt;pub-location&gt;Chicago, Illinois&lt;/pub-location&gt;&lt;publisher&gt;AAAI Press&lt;/publisher&gt;&lt;urls&gt;&lt;/urls&gt;&lt;/record&gt;&lt;/Cite&gt;&lt;Cite&gt;&lt;Author&gt;Levine&lt;/Author&gt;&lt;Year&gt;2018&lt;/Year&gt;&lt;RecNum&gt;10&lt;/RecNum&gt;&lt;record&gt;&lt;rec-number&gt;10&lt;/rec-number&gt;&lt;foreign-keys&gt;&lt;key app="EN" db-id="52vrt9td1pp5s6esvr45wxfadpv2ts20zfft" timestamp="1700376607"&gt;10&lt;/key&gt;&lt;/foreign-keys&gt;&lt;ref-type name="Electronic Article"&gt;43&lt;/ref-type&gt;&lt;contributors&gt;&lt;authors&gt;&lt;author&gt;Levine, Sergey&lt;/author&gt;&lt;/authors&gt;&lt;/contributors&gt;&lt;titles&gt;&lt;title&gt;Reinforcement Learning and Control as Probabilistic Inference: Tutorial and Review&lt;/title&gt;&lt;/titles&gt;&lt;pages&gt;arXiv:1805.00909&lt;/pages&gt;&lt;keywords&gt;&lt;keyword&gt;Computer Science - Machine Learning&lt;/keyword&gt;&lt;keyword&gt;Computer Science - Artificial&lt;/keyword&gt;&lt;keyword&gt;Intelligence&lt;/keyword&gt;&lt;keyword&gt;Computer Science - Robotics&lt;/keyword&gt;&lt;keyword&gt;Statistics - Machine Learning&lt;/keyword&gt;&lt;/keywords&gt;&lt;dates&gt;&lt;year&gt;2018&lt;/year&gt;&lt;pub-dates&gt;&lt;date&gt;May 01, 2018&lt;/date&gt;&lt;/pub-dates&gt;&lt;/dates&gt;&lt;urls&gt;&lt;related-urls&gt;&lt;url&gt;https://ui.adsabs.harvard.edu/abs/2018arXiv180500909L&lt;/url&gt;&lt;/related-urls&gt;&lt;/urls&gt;&lt;electronic-resource-num&gt;10.48550/arXiv.1805.00909&lt;/electronic-resource-num&gt;&lt;/record&gt;&lt;/Cite&gt;&lt;/EndNote&gt;</w:instrText>
      </w:r>
      <w:r w:rsidR="00685C63" w:rsidRPr="00A7142A">
        <w:fldChar w:fldCharType="separate"/>
      </w:r>
      <w:r w:rsidR="00685C63" w:rsidRPr="00A7142A">
        <w:rPr>
          <w:noProof/>
        </w:rPr>
        <w:t>(Levine 2018, Ziebart et al. 2008)</w:t>
      </w:r>
      <w:r w:rsidR="00685C63" w:rsidRPr="00A7142A">
        <w:fldChar w:fldCharType="end"/>
      </w:r>
    </w:p>
    <w:p w14:paraId="695D2027" w14:textId="77777777" w:rsidR="005D496D" w:rsidRPr="00A7142A" w:rsidRDefault="005D496D" w:rsidP="005D496D">
      <w:pPr>
        <w:pStyle w:val="Els-body-text"/>
        <w:rPr>
          <w:lang w:val="en-GB"/>
        </w:rPr>
      </w:pPr>
      <w:r w:rsidRPr="00A7142A">
        <w:rPr>
          <w:lang w:val="en-GB"/>
        </w:rPr>
        <w:t>The maximum entropy (</w:t>
      </w:r>
      <w:proofErr w:type="spellStart"/>
      <w:r w:rsidRPr="00A7142A">
        <w:rPr>
          <w:lang w:val="en-GB"/>
        </w:rPr>
        <w:t>MaxEnt</w:t>
      </w:r>
      <w:proofErr w:type="spellEnd"/>
      <w:r w:rsidRPr="00A7142A">
        <w:rPr>
          <w:lang w:val="en-GB"/>
        </w:rPr>
        <w:t>) RL objective is defined as:</w:t>
      </w:r>
    </w:p>
    <w:tbl>
      <w:tblPr>
        <w:tblW w:w="7087" w:type="dxa"/>
        <w:tblLook w:val="04A0" w:firstRow="1" w:lastRow="0" w:firstColumn="1" w:lastColumn="0" w:noHBand="0" w:noVBand="1"/>
      </w:tblPr>
      <w:tblGrid>
        <w:gridCol w:w="6316"/>
        <w:gridCol w:w="771"/>
      </w:tblGrid>
      <w:tr w:rsidR="00A7142A" w:rsidRPr="00A7142A" w14:paraId="4A6CE6E8" w14:textId="77777777" w:rsidTr="008A5284">
        <w:tc>
          <w:tcPr>
            <w:tcW w:w="6158" w:type="dxa"/>
            <w:shd w:val="clear" w:color="auto" w:fill="auto"/>
            <w:vAlign w:val="center"/>
          </w:tcPr>
          <w:p w14:paraId="34A760C5" w14:textId="77777777" w:rsidR="005D496D" w:rsidRPr="00A7142A" w:rsidRDefault="005D496D" w:rsidP="008A5284">
            <w:pPr>
              <w:pStyle w:val="Els-body-text"/>
              <w:spacing w:line="264" w:lineRule="auto"/>
              <w:rPr>
                <w:lang w:val="en-GB"/>
              </w:rPr>
            </w:pPr>
            <w:r w:rsidRPr="00A7142A">
              <w:rPr>
                <w:position w:val="-16"/>
              </w:rPr>
              <w:object w:dxaOrig="6100" w:dyaOrig="420" w14:anchorId="417DEC19">
                <v:shape id="_x0000_i1031" type="#_x0000_t75" style="width:304.9pt;height:21pt" o:ole="">
                  <v:imagedata r:id="rId20" o:title=""/>
                </v:shape>
                <o:OLEObject Type="Embed" ProgID="Equation.DSMT4" ShapeID="_x0000_i1031" DrawAspect="Content" ObjectID="_1764417436" r:id="rId21"/>
              </w:objec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4382EED" w14:textId="31EBD3DC" w:rsidR="005D496D" w:rsidRPr="00A7142A" w:rsidRDefault="005D496D" w:rsidP="008A5284">
            <w:pPr>
              <w:pStyle w:val="Els-body-text"/>
              <w:spacing w:line="264" w:lineRule="auto"/>
              <w:jc w:val="right"/>
              <w:rPr>
                <w:lang w:val="en-GB"/>
              </w:rPr>
            </w:pPr>
            <w:r w:rsidRPr="00A7142A">
              <w:rPr>
                <w:lang w:val="en-GB"/>
              </w:rPr>
              <w:t>(</w:t>
            </w:r>
            <w:r w:rsidR="006819D0" w:rsidRPr="00A7142A">
              <w:rPr>
                <w:lang w:val="en-GB"/>
              </w:rPr>
              <w:t>1</w:t>
            </w:r>
            <w:r w:rsidRPr="00A7142A">
              <w:rPr>
                <w:lang w:val="en-GB"/>
              </w:rPr>
              <w:t>)</w:t>
            </w:r>
          </w:p>
        </w:tc>
      </w:tr>
    </w:tbl>
    <w:p w14:paraId="7289D56C" w14:textId="2291F527" w:rsidR="005D496D" w:rsidRPr="00A7142A" w:rsidRDefault="005D496D" w:rsidP="00757DFD">
      <w:pPr>
        <w:pStyle w:val="Els-body-text"/>
        <w:spacing w:line="240" w:lineRule="exact"/>
        <w:rPr>
          <w:rFonts w:eastAsia="PMingLiU"/>
          <w:lang w:val="en-GB" w:eastAsia="zh-TW"/>
        </w:rPr>
      </w:pPr>
      <w:r w:rsidRPr="00A7142A">
        <w:rPr>
          <w:rFonts w:hint="eastAsia"/>
        </w:rPr>
        <w:t>where</w:t>
      </w:r>
      <w:r w:rsidRPr="00A7142A">
        <w:t xml:space="preserve"> </w:t>
      </w:r>
      <w:r w:rsidRPr="00A7142A">
        <w:rPr>
          <w:position w:val="-10"/>
        </w:rPr>
        <w:object w:dxaOrig="2079" w:dyaOrig="300" w14:anchorId="16D75D9E">
          <v:shape id="_x0000_i1032" type="#_x0000_t75" style="width:103.9pt;height:15pt" o:ole="">
            <v:imagedata r:id="rId22" o:title=""/>
          </v:shape>
          <o:OLEObject Type="Embed" ProgID="Equation.DSMT4" ShapeID="_x0000_i1032" DrawAspect="Content" ObjectID="_1764417437" r:id="rId23"/>
        </w:object>
      </w:r>
      <w:r w:rsidRPr="00A7142A">
        <w:t xml:space="preserve"> is the entropy-regularization term for the control policy. </w:t>
      </w:r>
      <w:proofErr w:type="spellStart"/>
      <w:r w:rsidRPr="00A7142A">
        <w:t>MaxEnt</w:t>
      </w:r>
      <w:proofErr w:type="spellEnd"/>
      <w:r w:rsidRPr="00A7142A">
        <w:t xml:space="preserve"> RL </w:t>
      </w:r>
      <w:r w:rsidR="00016C52" w:rsidRPr="00A7142A">
        <w:rPr>
          <w:rFonts w:eastAsia="PMingLiU" w:hint="eastAsia"/>
          <w:lang w:eastAsia="zh-TW"/>
        </w:rPr>
        <w:t xml:space="preserve">is a type of </w:t>
      </w:r>
      <w:r w:rsidR="0090787D" w:rsidRPr="00A7142A">
        <w:rPr>
          <w:rFonts w:eastAsia="PMingLiU"/>
          <w:lang w:eastAsia="zh-TW"/>
        </w:rPr>
        <w:t>RL</w:t>
      </w:r>
      <w:r w:rsidR="00016C52" w:rsidRPr="00A7142A">
        <w:rPr>
          <w:rFonts w:eastAsia="PMingLiU" w:hint="eastAsia"/>
          <w:lang w:eastAsia="zh-TW"/>
        </w:rPr>
        <w:t xml:space="preserve"> that </w:t>
      </w:r>
      <w:r w:rsidRPr="00A7142A">
        <w:t xml:space="preserve">aims to </w:t>
      </w:r>
      <w:r w:rsidR="00016C52" w:rsidRPr="00A7142A">
        <w:rPr>
          <w:rFonts w:eastAsia="PMingLiU" w:hint="eastAsia"/>
          <w:lang w:eastAsia="zh-TW"/>
        </w:rPr>
        <w:t>create</w:t>
      </w:r>
      <w:r w:rsidRPr="00A7142A">
        <w:t xml:space="preserve"> a policy that is as random as possible while </w:t>
      </w:r>
      <w:r w:rsidR="00016C52" w:rsidRPr="00A7142A">
        <w:rPr>
          <w:rFonts w:eastAsia="PMingLiU" w:hint="eastAsia"/>
          <w:lang w:eastAsia="zh-TW"/>
        </w:rPr>
        <w:t xml:space="preserve">still </w:t>
      </w:r>
      <w:r w:rsidRPr="00A7142A">
        <w:t xml:space="preserve">achieving the </w:t>
      </w:r>
      <w:r w:rsidR="00016C52" w:rsidRPr="00A7142A">
        <w:rPr>
          <w:rFonts w:eastAsia="PMingLiU" w:hint="eastAsia"/>
          <w:lang w:eastAsia="zh-TW"/>
        </w:rPr>
        <w:t>overall</w:t>
      </w:r>
      <w:r w:rsidRPr="00A7142A">
        <w:t xml:space="preserve"> objective of a standard RL</w:t>
      </w:r>
      <w:r w:rsidR="00016C52" w:rsidRPr="00A7142A">
        <w:rPr>
          <w:b/>
          <w:bCs/>
        </w:rPr>
        <w:t xml:space="preserve"> </w:t>
      </w:r>
      <w:r w:rsidR="0090787D" w:rsidRPr="00A7142A">
        <w:rPr>
          <w:rFonts w:eastAsia="PMingLiU"/>
          <w:lang w:eastAsia="zh-TW"/>
        </w:rPr>
        <w:t>that</w:t>
      </w:r>
      <w:r w:rsidR="00016C52" w:rsidRPr="00A7142A">
        <w:t xml:space="preserve"> maximiz</w:t>
      </w:r>
      <w:r w:rsidR="0090787D" w:rsidRPr="00A7142A">
        <w:t>es</w:t>
      </w:r>
      <w:r w:rsidR="00016C52" w:rsidRPr="00A7142A">
        <w:t xml:space="preserve"> the expected sum of rewards</w:t>
      </w:r>
      <w:r w:rsidRPr="00A7142A">
        <w:t xml:space="preserve">. </w:t>
      </w:r>
      <w:proofErr w:type="spellStart"/>
      <w:r w:rsidRPr="00A7142A">
        <w:rPr>
          <w:lang w:val="en-GB"/>
        </w:rPr>
        <w:t>MaxEnt</w:t>
      </w:r>
      <w:proofErr w:type="spellEnd"/>
      <w:r w:rsidRPr="00A7142A">
        <w:rPr>
          <w:lang w:val="en-GB"/>
        </w:rPr>
        <w:t xml:space="preserve"> IRL is </w:t>
      </w:r>
      <w:r w:rsidR="00016C52" w:rsidRPr="00A7142A">
        <w:rPr>
          <w:lang w:val="en-GB"/>
        </w:rPr>
        <w:t xml:space="preserve">a method of IRL that falls under the </w:t>
      </w:r>
      <w:proofErr w:type="spellStart"/>
      <w:r w:rsidR="00757DFD" w:rsidRPr="00A7142A">
        <w:rPr>
          <w:lang w:val="en-GB"/>
        </w:rPr>
        <w:t>MaxEnt</w:t>
      </w:r>
      <w:proofErr w:type="spellEnd"/>
      <w:r w:rsidR="00757DFD" w:rsidRPr="00A7142A">
        <w:rPr>
          <w:lang w:val="en-GB"/>
        </w:rPr>
        <w:t xml:space="preserve"> RL </w:t>
      </w:r>
      <w:r w:rsidR="00016C52" w:rsidRPr="00A7142A">
        <w:rPr>
          <w:lang w:val="en-GB"/>
        </w:rPr>
        <w:t>framework. Its objective is to solve the maximum likelihood estimation (MLE) problem</w:t>
      </w:r>
      <w:r w:rsidR="00016C52" w:rsidRPr="00A7142A">
        <w:rPr>
          <w:rFonts w:eastAsia="PMingLiU" w:hint="eastAsia"/>
          <w:lang w:val="en-GB" w:eastAsia="zh-TW"/>
        </w:rPr>
        <w:t xml:space="preserve"> as follows.</w:t>
      </w:r>
    </w:p>
    <w:tbl>
      <w:tblPr>
        <w:tblW w:w="7087" w:type="dxa"/>
        <w:tblLook w:val="04A0" w:firstRow="1" w:lastRow="0" w:firstColumn="1" w:lastColumn="0" w:noHBand="0" w:noVBand="1"/>
      </w:tblPr>
      <w:tblGrid>
        <w:gridCol w:w="6420"/>
        <w:gridCol w:w="667"/>
      </w:tblGrid>
      <w:tr w:rsidR="00A7142A" w:rsidRPr="00A7142A" w14:paraId="26EF279E" w14:textId="77777777" w:rsidTr="008A5284">
        <w:tc>
          <w:tcPr>
            <w:tcW w:w="6258" w:type="dxa"/>
            <w:shd w:val="clear" w:color="auto" w:fill="auto"/>
            <w:vAlign w:val="center"/>
          </w:tcPr>
          <w:p w14:paraId="2CCD88F2" w14:textId="77777777" w:rsidR="005D496D" w:rsidRPr="00A7142A" w:rsidRDefault="005D496D" w:rsidP="008A5284">
            <w:pPr>
              <w:pStyle w:val="Els-body-text"/>
              <w:spacing w:line="264" w:lineRule="auto"/>
              <w:rPr>
                <w:lang w:val="en-GB"/>
              </w:rPr>
            </w:pPr>
            <w:r w:rsidRPr="00A7142A">
              <w:rPr>
                <w:position w:val="-18"/>
              </w:rPr>
              <w:object w:dxaOrig="7180" w:dyaOrig="460" w14:anchorId="5F2F2467">
                <v:shape id="_x0000_i1033" type="#_x0000_t75" style="width:310.1pt;height:19.35pt" o:ole="">
                  <v:imagedata r:id="rId24" o:title=""/>
                </v:shape>
                <o:OLEObject Type="Embed" ProgID="Equation.DSMT4" ShapeID="_x0000_i1033" DrawAspect="Content" ObjectID="_1764417438" r:id="rId25"/>
              </w:objec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640B775D" w14:textId="0BCEBE12" w:rsidR="005D496D" w:rsidRPr="00A7142A" w:rsidRDefault="005D496D" w:rsidP="008A5284">
            <w:pPr>
              <w:pStyle w:val="Els-body-text"/>
              <w:spacing w:line="264" w:lineRule="auto"/>
              <w:jc w:val="right"/>
              <w:rPr>
                <w:lang w:val="en-GB"/>
              </w:rPr>
            </w:pPr>
            <w:r w:rsidRPr="00A7142A">
              <w:rPr>
                <w:lang w:val="en-GB"/>
              </w:rPr>
              <w:t>(</w:t>
            </w:r>
            <w:r w:rsidR="006819D0" w:rsidRPr="00A7142A">
              <w:rPr>
                <w:lang w:val="en-GB"/>
              </w:rPr>
              <w:t>2</w:t>
            </w:r>
            <w:r w:rsidRPr="00A7142A">
              <w:rPr>
                <w:lang w:val="en-GB"/>
              </w:rPr>
              <w:t>)</w:t>
            </w:r>
          </w:p>
        </w:tc>
      </w:tr>
    </w:tbl>
    <w:p w14:paraId="3FCFA367" w14:textId="77777777" w:rsidR="005D496D" w:rsidRPr="00A7142A" w:rsidRDefault="005D496D" w:rsidP="005D496D">
      <w:pPr>
        <w:pStyle w:val="Els-2ndorder-head"/>
      </w:pPr>
      <w:r w:rsidRPr="00A7142A">
        <w:t xml:space="preserve">Adversarial inverse RL (AIRL) </w:t>
      </w:r>
      <w:r w:rsidRPr="00A7142A">
        <w:rPr>
          <w:lang w:val="en-GB"/>
        </w:rPr>
        <w:fldChar w:fldCharType="begin"/>
      </w:r>
      <w:r w:rsidRPr="00A7142A">
        <w:rPr>
          <w:lang w:val="en-GB"/>
        </w:rPr>
        <w:instrText xml:space="preserve"> ADDIN EN.CITE &lt;EndNote&gt;&lt;Cite&gt;&lt;Author&gt;Fu&lt;/Author&gt;&lt;Year&gt;2017&lt;/Year&gt;&lt;RecNum&gt;11&lt;/RecNum&gt;&lt;DisplayText&gt;(Fu et al. 2017)&lt;/DisplayText&gt;&lt;record&gt;&lt;rec-number&gt;11&lt;/rec-number&gt;&lt;foreign-keys&gt;&lt;key app="EN" db-id="52vrt9td1pp5s6esvr45wxfadpv2ts20zfft" timestamp="1700519639"&gt;11&lt;/key&gt;&lt;/foreign-keys&gt;&lt;ref-type name="Electronic Article"&gt;43&lt;/ref-type&gt;&lt;contributors&gt;&lt;authors&gt;&lt;author&gt;Fu, Justin&lt;/author&gt;&lt;author&gt;Luo, Katie&lt;/author&gt;&lt;author&gt;Levine, Sergey&lt;/author&gt;&lt;/authors&gt;&lt;/contributors&gt;&lt;titles&gt;&lt;title&gt;Learning Robust Rewards with Adversarial Inverse Reinforcement Learning&lt;/title&gt;&lt;/titles&gt;&lt;pages&gt;arXiv:1710.11248&lt;/pages&gt;&lt;keywords&gt;&lt;keyword&gt;Computer Science - Machine Learning&lt;/keyword&gt;&lt;/keywords&gt;&lt;dates&gt;&lt;year&gt;2017&lt;/year&gt;&lt;pub-dates&gt;&lt;date&gt;October 01, 2017&lt;/date&gt;&lt;/pub-dates&gt;&lt;/dates&gt;&lt;urls&gt;&lt;related-urls&gt;&lt;url&gt;https://ui.adsabs.harvard.edu/abs/2017arXiv171011248F&lt;/url&gt;&lt;/related-urls&gt;&lt;/urls&gt;&lt;electronic-resource-num&gt;10.48550/arXiv.1710.11248&lt;/electronic-resource-num&gt;&lt;/record&gt;&lt;/Cite&gt;&lt;/EndNote&gt;</w:instrText>
      </w:r>
      <w:r w:rsidRPr="00A7142A">
        <w:rPr>
          <w:lang w:val="en-GB"/>
        </w:rPr>
        <w:fldChar w:fldCharType="separate"/>
      </w:r>
      <w:r w:rsidRPr="00A7142A">
        <w:rPr>
          <w:noProof/>
          <w:lang w:val="en-GB"/>
        </w:rPr>
        <w:t>(Fu et al. 2017)</w:t>
      </w:r>
      <w:r w:rsidRPr="00A7142A">
        <w:fldChar w:fldCharType="end"/>
      </w:r>
    </w:p>
    <w:p w14:paraId="1BBC7971" w14:textId="199E87F0" w:rsidR="005D496D" w:rsidRPr="00A7142A" w:rsidRDefault="005D496D" w:rsidP="005D496D">
      <w:pPr>
        <w:pStyle w:val="Els-body-text"/>
      </w:pPr>
      <w:r w:rsidRPr="00A7142A">
        <w:rPr>
          <w:lang w:val="en-GB"/>
        </w:rPr>
        <w:t>AIRL cast</w:t>
      </w:r>
      <w:r w:rsidR="00633BCA" w:rsidRPr="00A7142A">
        <w:rPr>
          <w:lang w:val="en-GB"/>
        </w:rPr>
        <w:t>s</w:t>
      </w:r>
      <w:r w:rsidR="002C36CC" w:rsidRPr="00A7142A">
        <w:rPr>
          <w:lang w:val="en-GB"/>
        </w:rPr>
        <w:t xml:space="preserve"> optimization of </w:t>
      </w:r>
      <w:proofErr w:type="gramStart"/>
      <w:r w:rsidR="002C36CC" w:rsidRPr="00A7142A">
        <w:rPr>
          <w:lang w:val="en-GB"/>
        </w:rPr>
        <w:t>Eq.</w:t>
      </w:r>
      <w:r w:rsidRPr="00A7142A">
        <w:rPr>
          <w:iCs/>
          <w:lang w:val="en-GB"/>
        </w:rPr>
        <w:t>(</w:t>
      </w:r>
      <w:proofErr w:type="gramEnd"/>
      <w:r w:rsidR="006819D0" w:rsidRPr="00A7142A">
        <w:rPr>
          <w:iCs/>
          <w:lang w:val="en-GB"/>
        </w:rPr>
        <w:t>2</w:t>
      </w:r>
      <w:r w:rsidRPr="00A7142A">
        <w:rPr>
          <w:iCs/>
          <w:lang w:val="en-GB"/>
        </w:rPr>
        <w:t xml:space="preserve">) as a GAN problem, </w:t>
      </w:r>
      <w:r w:rsidR="00633BCA" w:rsidRPr="00A7142A">
        <w:rPr>
          <w:iCs/>
          <w:lang w:val="en-GB"/>
        </w:rPr>
        <w:t xml:space="preserve">in which </w:t>
      </w:r>
      <w:r w:rsidRPr="00A7142A">
        <w:rPr>
          <w:iCs/>
        </w:rPr>
        <w:t xml:space="preserve">the </w:t>
      </w:r>
      <w:r w:rsidRPr="00A7142A">
        <w:t xml:space="preserve">discriminator </w:t>
      </w:r>
      <w:r w:rsidRPr="00A7142A">
        <w:rPr>
          <w:position w:val="-10"/>
        </w:rPr>
        <w:object w:dxaOrig="279" w:dyaOrig="300" w14:anchorId="2E94717D">
          <v:shape id="_x0000_i1034" type="#_x0000_t75" style="width:13.9pt;height:15pt" o:ole="">
            <v:imagedata r:id="rId26" o:title=""/>
          </v:shape>
          <o:OLEObject Type="Embed" ProgID="Equation.DSMT4" ShapeID="_x0000_i1034" DrawAspect="Content" ObjectID="_1764417439" r:id="rId27"/>
        </w:object>
      </w:r>
      <w:r w:rsidRPr="00A7142A">
        <w:t xml:space="preserve"> </w:t>
      </w:r>
      <w:r w:rsidR="00633BCA" w:rsidRPr="00A7142A">
        <w:t>is</w:t>
      </w:r>
      <w:r w:rsidRPr="00A7142A">
        <w:t>:</w:t>
      </w:r>
    </w:p>
    <w:tbl>
      <w:tblPr>
        <w:tblW w:w="7087" w:type="dxa"/>
        <w:tblLook w:val="04A0" w:firstRow="1" w:lastRow="0" w:firstColumn="1" w:lastColumn="0" w:noHBand="0" w:noVBand="1"/>
      </w:tblPr>
      <w:tblGrid>
        <w:gridCol w:w="6258"/>
        <w:gridCol w:w="829"/>
      </w:tblGrid>
      <w:tr w:rsidR="00A7142A" w:rsidRPr="00A7142A" w14:paraId="4754CA70" w14:textId="77777777" w:rsidTr="008A5284">
        <w:tc>
          <w:tcPr>
            <w:tcW w:w="6258" w:type="dxa"/>
            <w:shd w:val="clear" w:color="auto" w:fill="auto"/>
            <w:vAlign w:val="center"/>
          </w:tcPr>
          <w:p w14:paraId="288BA16B" w14:textId="77777777" w:rsidR="005D496D" w:rsidRPr="00A7142A" w:rsidRDefault="005D496D" w:rsidP="008A5284">
            <w:pPr>
              <w:pStyle w:val="Els-body-text"/>
              <w:spacing w:line="264" w:lineRule="auto"/>
              <w:rPr>
                <w:lang w:val="en-GB"/>
              </w:rPr>
            </w:pPr>
            <w:r w:rsidRPr="00A7142A">
              <w:rPr>
                <w:position w:val="-12"/>
              </w:rPr>
              <w:object w:dxaOrig="4239" w:dyaOrig="340" w14:anchorId="0FD29BBC">
                <v:shape id="_x0000_i1035" type="#_x0000_t75" style="width:212.75pt;height:16.9pt" o:ole="">
                  <v:imagedata r:id="rId28" o:title=""/>
                </v:shape>
                <o:OLEObject Type="Embed" ProgID="Equation.DSMT4" ShapeID="_x0000_i1035" DrawAspect="Content" ObjectID="_1764417440" r:id="rId29"/>
              </w:objec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0FBC56A6" w14:textId="3B8396A5" w:rsidR="005D496D" w:rsidRPr="00A7142A" w:rsidRDefault="005D496D" w:rsidP="008A5284">
            <w:pPr>
              <w:pStyle w:val="Els-body-text"/>
              <w:spacing w:line="264" w:lineRule="auto"/>
              <w:jc w:val="right"/>
              <w:rPr>
                <w:lang w:val="en-GB"/>
              </w:rPr>
            </w:pPr>
            <w:r w:rsidRPr="00A7142A">
              <w:rPr>
                <w:lang w:val="en-GB"/>
              </w:rPr>
              <w:t>(</w:t>
            </w:r>
            <w:r w:rsidR="006819D0" w:rsidRPr="00A7142A">
              <w:rPr>
                <w:lang w:val="en-GB"/>
              </w:rPr>
              <w:t>3</w:t>
            </w:r>
            <w:r w:rsidRPr="00A7142A">
              <w:rPr>
                <w:lang w:val="en-GB"/>
              </w:rPr>
              <w:t>)</w:t>
            </w:r>
          </w:p>
        </w:tc>
      </w:tr>
    </w:tbl>
    <w:p w14:paraId="1AE70401" w14:textId="3313961D" w:rsidR="005D496D" w:rsidRPr="00A7142A" w:rsidRDefault="005D496D" w:rsidP="005D496D">
      <w:pPr>
        <w:pStyle w:val="Els-body-text"/>
        <w:spacing w:line="240" w:lineRule="exact"/>
      </w:pPr>
      <w:r w:rsidRPr="00A7142A">
        <w:t xml:space="preserve">where </w:t>
      </w:r>
      <w:r w:rsidRPr="00A7142A">
        <w:rPr>
          <w:position w:val="-10"/>
        </w:rPr>
        <w:object w:dxaOrig="639" w:dyaOrig="300" w14:anchorId="1DAD2E2D">
          <v:shape id="_x0000_i1036" type="#_x0000_t75" style="width:31.9pt;height:15pt" o:ole="">
            <v:imagedata r:id="rId30" o:title=""/>
          </v:shape>
          <o:OLEObject Type="Embed" ProgID="Equation.DSMT4" ShapeID="_x0000_i1036" DrawAspect="Content" ObjectID="_1764417441" r:id="rId31"/>
        </w:object>
      </w:r>
      <w:r w:rsidRPr="00A7142A">
        <w:t xml:space="preserve"> is the learned reward function and </w:t>
      </w:r>
      <w:r w:rsidRPr="00A7142A">
        <w:rPr>
          <w:position w:val="-10"/>
        </w:rPr>
        <w:object w:dxaOrig="760" w:dyaOrig="300" w14:anchorId="17D134A4">
          <v:shape id="_x0000_i1037" type="#_x0000_t75" style="width:38.45pt;height:15pt" o:ole="">
            <v:imagedata r:id="rId32" o:title=""/>
          </v:shape>
          <o:OLEObject Type="Embed" ProgID="Equation.DSMT4" ShapeID="_x0000_i1037" DrawAspect="Content" ObjectID="_1764417442" r:id="rId33"/>
        </w:object>
      </w:r>
      <w:r w:rsidRPr="00A7142A">
        <w:t xml:space="preserve"> is the corresponding policy. </w:t>
      </w:r>
      <w:r w:rsidR="00016C52" w:rsidRPr="00A7142A">
        <w:t>T</w:t>
      </w:r>
      <w:r w:rsidRPr="00A7142A">
        <w:t xml:space="preserve">he policy </w:t>
      </w:r>
      <w:r w:rsidRPr="00A7142A">
        <w:rPr>
          <w:position w:val="-10"/>
        </w:rPr>
        <w:object w:dxaOrig="279" w:dyaOrig="300" w14:anchorId="4FDD2535">
          <v:shape id="_x0000_i1038" type="#_x0000_t75" style="width:13.9pt;height:15pt" o:ole="">
            <v:imagedata r:id="rId34" o:title=""/>
          </v:shape>
          <o:OLEObject Type="Embed" ProgID="Equation.DSMT4" ShapeID="_x0000_i1038" DrawAspect="Content" ObjectID="_1764417443" r:id="rId35"/>
        </w:object>
      </w:r>
      <w:r w:rsidRPr="00A7142A">
        <w:t xml:space="preserve"> in AIRL is trained to maximize </w:t>
      </w:r>
      <w:r w:rsidRPr="00A7142A">
        <w:rPr>
          <w:position w:val="-16"/>
        </w:rPr>
        <w:object w:dxaOrig="2920" w:dyaOrig="360" w14:anchorId="71E953D8">
          <v:shape id="_x0000_i1039" type="#_x0000_t75" style="width:145.35pt;height:17.75pt" o:ole="">
            <v:imagedata r:id="rId36" o:title=""/>
          </v:shape>
          <o:OLEObject Type="Embed" ProgID="Equation.DSMT4" ShapeID="_x0000_i1039" DrawAspect="Content" ObjectID="_1764417444" r:id="rId37"/>
        </w:object>
      </w:r>
      <w:r w:rsidRPr="00A7142A">
        <w:t>, which is equivalent t</w:t>
      </w:r>
      <w:r w:rsidR="00016C52" w:rsidRPr="00A7142A">
        <w:t>o maximizing the objective of a</w:t>
      </w:r>
      <w:r w:rsidRPr="00A7142A">
        <w:t xml:space="preserve"> </w:t>
      </w:r>
      <w:proofErr w:type="spellStart"/>
      <w:r w:rsidRPr="00A7142A">
        <w:t>MaxEnt</w:t>
      </w:r>
      <w:proofErr w:type="spellEnd"/>
      <w:r w:rsidRPr="00A7142A">
        <w:t xml:space="preserve"> RL policy.</w:t>
      </w:r>
    </w:p>
    <w:p w14:paraId="144DE6A1" w14:textId="1DF927EE" w:rsidR="008D2649" w:rsidRPr="00A7142A" w:rsidRDefault="00FE36A4" w:rsidP="008D2649">
      <w:pPr>
        <w:pStyle w:val="Els-1storder-head"/>
        <w:spacing w:after="120"/>
      </w:pPr>
      <w:r w:rsidRPr="00A7142A">
        <w:t>Problem statement</w:t>
      </w:r>
    </w:p>
    <w:p w14:paraId="530E30F7" w14:textId="55CF49FC" w:rsidR="00F21199" w:rsidRPr="00A7142A" w:rsidRDefault="00F21199" w:rsidP="00F21199">
      <w:pPr>
        <w:pStyle w:val="Els-2ndorder-head"/>
      </w:pPr>
      <w:r w:rsidRPr="00A7142A">
        <w:t>Multi-mode process control problem</w:t>
      </w:r>
    </w:p>
    <w:p w14:paraId="40AA0671" w14:textId="083F8720" w:rsidR="00FE36A4" w:rsidRPr="00A7142A" w:rsidRDefault="007D69AF" w:rsidP="0022592B">
      <w:pPr>
        <w:pStyle w:val="Els-body-text"/>
        <w:rPr>
          <w:lang w:val="en-GB"/>
        </w:rPr>
      </w:pPr>
      <w:r w:rsidRPr="00A7142A">
        <w:rPr>
          <w:lang w:val="en-GB"/>
        </w:rPr>
        <w:t xml:space="preserve">A general control system can be characterized as </w:t>
      </w:r>
      <w:r w:rsidRPr="00A7142A">
        <w:rPr>
          <w:rFonts w:hint="eastAsia"/>
          <w:lang w:val="en-GB" w:eastAsia="zh-CN"/>
        </w:rPr>
        <w:t>t</w:t>
      </w:r>
      <w:r w:rsidRPr="00A7142A">
        <w:rPr>
          <w:lang w:val="en-GB" w:eastAsia="zh-CN"/>
        </w:rPr>
        <w:t xml:space="preserve">he following </w:t>
      </w:r>
      <w:r w:rsidRPr="00A7142A">
        <w:rPr>
          <w:lang w:val="en-GB"/>
        </w:rPr>
        <w:t>state-space form:</w:t>
      </w:r>
    </w:p>
    <w:tbl>
      <w:tblPr>
        <w:tblW w:w="7087" w:type="dxa"/>
        <w:tblLook w:val="04A0" w:firstRow="1" w:lastRow="0" w:firstColumn="1" w:lastColumn="0" w:noHBand="0" w:noVBand="1"/>
      </w:tblPr>
      <w:tblGrid>
        <w:gridCol w:w="6158"/>
        <w:gridCol w:w="929"/>
      </w:tblGrid>
      <w:tr w:rsidR="00A7142A" w:rsidRPr="00A7142A" w14:paraId="14B3F321" w14:textId="77777777" w:rsidTr="007636CA">
        <w:tc>
          <w:tcPr>
            <w:tcW w:w="6158" w:type="dxa"/>
            <w:shd w:val="clear" w:color="auto" w:fill="auto"/>
            <w:vAlign w:val="center"/>
          </w:tcPr>
          <w:p w14:paraId="2EE82A4B" w14:textId="3B84BD81" w:rsidR="007D69AF" w:rsidRPr="00A7142A" w:rsidRDefault="007D69AF" w:rsidP="00C65B77">
            <w:pPr>
              <w:pStyle w:val="Els-body-text"/>
              <w:spacing w:line="264" w:lineRule="auto"/>
              <w:rPr>
                <w:lang w:val="en-GB"/>
              </w:rPr>
            </w:pPr>
            <w:r w:rsidRPr="00A7142A">
              <w:rPr>
                <w:position w:val="-10"/>
              </w:rPr>
              <w:object w:dxaOrig="1579" w:dyaOrig="300" w14:anchorId="317CEE3E">
                <v:shape id="_x0000_i1040" type="#_x0000_t75" style="width:79.35pt;height:15.8pt" o:ole="">
                  <v:imagedata r:id="rId38" o:title=""/>
                </v:shape>
                <o:OLEObject Type="Embed" ProgID="Equation.DSMT4" ShapeID="_x0000_i1040" DrawAspect="Content" ObjectID="_1764417445" r:id="rId39"/>
              </w:object>
            </w:r>
            <w:bookmarkStart w:id="1" w:name="_Hlk151456745"/>
            <w:r w:rsidR="00141326" w:rsidRPr="00A7142A">
              <w:t xml:space="preserve">    </w:t>
            </w:r>
            <w:r w:rsidR="006819D0" w:rsidRPr="00A7142A">
              <w:t xml:space="preserve"> </w:t>
            </w:r>
            <w:r w:rsidR="00141326" w:rsidRPr="00A7142A">
              <w:t xml:space="preserve">    </w:t>
            </w:r>
            <w:r w:rsidR="0018574E" w:rsidRPr="00A7142A">
              <w:t xml:space="preserve">  </w:t>
            </w:r>
            <w:r w:rsidR="0018574E" w:rsidRPr="00A7142A">
              <w:rPr>
                <w:lang w:val="en-GB"/>
              </w:rPr>
              <w:t>(</w:t>
            </w:r>
            <w:r w:rsidR="006819D0" w:rsidRPr="00A7142A">
              <w:rPr>
                <w:lang w:val="en-GB"/>
              </w:rPr>
              <w:t>4</w:t>
            </w:r>
            <w:r w:rsidR="0018574E" w:rsidRPr="00A7142A">
              <w:rPr>
                <w:lang w:val="en-GB"/>
              </w:rPr>
              <w:t>)</w:t>
            </w:r>
            <w:r w:rsidR="0018574E" w:rsidRPr="00A7142A">
              <w:t xml:space="preserve"> </w:t>
            </w:r>
            <w:r w:rsidR="00E83252" w:rsidRPr="00A7142A">
              <w:t xml:space="preserve">         </w:t>
            </w:r>
            <w:r w:rsidR="00141326" w:rsidRPr="00A7142A">
              <w:t xml:space="preserve"> </w:t>
            </w:r>
            <w:r w:rsidR="006819D0" w:rsidRPr="00A7142A">
              <w:t xml:space="preserve"> </w:t>
            </w:r>
            <w:r w:rsidR="00141326" w:rsidRPr="00A7142A">
              <w:t xml:space="preserve">           </w:t>
            </w:r>
            <w:r w:rsidR="00E83252" w:rsidRPr="00A7142A">
              <w:t xml:space="preserve"> </w:t>
            </w:r>
            <w:r w:rsidRPr="00A7142A">
              <w:rPr>
                <w:position w:val="-10"/>
              </w:rPr>
              <w:object w:dxaOrig="2340" w:dyaOrig="320" w14:anchorId="6E304506">
                <v:shape id="_x0000_i1041" type="#_x0000_t75" style="width:117.25pt;height:15.8pt" o:ole="">
                  <v:imagedata r:id="rId40" o:title=""/>
                </v:shape>
                <o:OLEObject Type="Embed" ProgID="Equation.DSMT4" ShapeID="_x0000_i1041" DrawAspect="Content" ObjectID="_1764417446" r:id="rId41"/>
              </w:object>
            </w:r>
            <w:bookmarkEnd w:id="1"/>
          </w:p>
        </w:tc>
        <w:tc>
          <w:tcPr>
            <w:tcW w:w="929" w:type="dxa"/>
            <w:shd w:val="clear" w:color="auto" w:fill="auto"/>
            <w:vAlign w:val="center"/>
          </w:tcPr>
          <w:p w14:paraId="1BAB4648" w14:textId="5E1FE094" w:rsidR="007D69AF" w:rsidRPr="00A7142A" w:rsidRDefault="007D69AF" w:rsidP="00C65B77">
            <w:pPr>
              <w:pStyle w:val="Els-body-text"/>
              <w:spacing w:line="264" w:lineRule="auto"/>
              <w:jc w:val="right"/>
              <w:rPr>
                <w:lang w:val="en-GB"/>
              </w:rPr>
            </w:pPr>
            <w:r w:rsidRPr="00A7142A">
              <w:rPr>
                <w:lang w:val="en-GB"/>
              </w:rPr>
              <w:t>(</w:t>
            </w:r>
            <w:r w:rsidR="006819D0" w:rsidRPr="00A7142A">
              <w:rPr>
                <w:lang w:val="en-GB"/>
              </w:rPr>
              <w:t>5</w:t>
            </w:r>
            <w:r w:rsidRPr="00A7142A">
              <w:rPr>
                <w:lang w:val="en-GB"/>
              </w:rPr>
              <w:t>)</w:t>
            </w:r>
          </w:p>
        </w:tc>
      </w:tr>
    </w:tbl>
    <w:p w14:paraId="25F38120" w14:textId="6BC6046C" w:rsidR="007D69AF" w:rsidRPr="00A7142A" w:rsidRDefault="007D69AF" w:rsidP="0018574E">
      <w:pPr>
        <w:pStyle w:val="Els-body-text"/>
        <w:rPr>
          <w:lang w:val="en-GB"/>
        </w:rPr>
      </w:pPr>
      <w:r w:rsidRPr="00A7142A">
        <w:t>w</w:t>
      </w:r>
      <w:r w:rsidRPr="00A7142A">
        <w:rPr>
          <w:rFonts w:hint="eastAsia"/>
        </w:rPr>
        <w:t>here</w:t>
      </w:r>
      <w:r w:rsidRPr="00A7142A">
        <w:t xml:space="preserve"> </w:t>
      </w:r>
      <w:r w:rsidRPr="00A7142A">
        <w:rPr>
          <w:position w:val="-10"/>
        </w:rPr>
        <w:object w:dxaOrig="1980" w:dyaOrig="320" w14:anchorId="5C104C5B">
          <v:shape id="_x0000_i1042" type="#_x0000_t75" style="width:97.65pt;height:15.8pt" o:ole="">
            <v:imagedata r:id="rId42" o:title=""/>
          </v:shape>
          <o:OLEObject Type="Embed" ProgID="Equation.DSMT4" ShapeID="_x0000_i1042" DrawAspect="Content" ObjectID="_1764417447" r:id="rId43"/>
        </w:object>
      </w:r>
      <w:r w:rsidR="0018574E" w:rsidRPr="00A7142A">
        <w:t xml:space="preserve"> is </w:t>
      </w:r>
      <w:r w:rsidRPr="00A7142A">
        <w:t xml:space="preserve">denoted as a </w:t>
      </w:r>
      <w:r w:rsidRPr="00A7142A">
        <w:rPr>
          <w:position w:val="-6"/>
        </w:rPr>
        <w:object w:dxaOrig="220" w:dyaOrig="200" w14:anchorId="784E3345">
          <v:shape id="_x0000_i1043" type="#_x0000_t75" style="width:10.9pt;height:10.65pt" o:ole="">
            <v:imagedata r:id="rId44" o:title=""/>
          </v:shape>
          <o:OLEObject Type="Embed" ProgID="Equation.DSMT4" ShapeID="_x0000_i1043" DrawAspect="Content" ObjectID="_1764417448" r:id="rId45"/>
        </w:object>
      </w:r>
      <w:r w:rsidRPr="00A7142A">
        <w:t xml:space="preserve">-parameterized </w:t>
      </w:r>
      <w:r w:rsidR="0018574E" w:rsidRPr="00A7142A">
        <w:t xml:space="preserve">control </w:t>
      </w:r>
      <w:r w:rsidRPr="00A7142A">
        <w:t>policy.</w:t>
      </w:r>
      <w:r w:rsidR="00F21199" w:rsidRPr="00A7142A">
        <w:t xml:space="preserve"> Then the evolution trajectory of MDP unfolds from the initial state as follows:</w:t>
      </w:r>
    </w:p>
    <w:tbl>
      <w:tblPr>
        <w:tblW w:w="7087" w:type="dxa"/>
        <w:tblLook w:val="04A0" w:firstRow="1" w:lastRow="0" w:firstColumn="1" w:lastColumn="0" w:noHBand="0" w:noVBand="1"/>
      </w:tblPr>
      <w:tblGrid>
        <w:gridCol w:w="6158"/>
        <w:gridCol w:w="929"/>
      </w:tblGrid>
      <w:tr w:rsidR="00A7142A" w:rsidRPr="00A7142A" w14:paraId="2E3B120E" w14:textId="77777777" w:rsidTr="0009571C">
        <w:tc>
          <w:tcPr>
            <w:tcW w:w="6158" w:type="dxa"/>
            <w:shd w:val="clear" w:color="auto" w:fill="auto"/>
            <w:vAlign w:val="center"/>
          </w:tcPr>
          <w:p w14:paraId="07207691" w14:textId="1888F4A6" w:rsidR="00F21199" w:rsidRPr="00A7142A" w:rsidRDefault="00857517" w:rsidP="00C65B77">
            <w:pPr>
              <w:pStyle w:val="Els-body-text"/>
              <w:spacing w:line="264" w:lineRule="auto"/>
              <w:rPr>
                <w:lang w:val="en-GB"/>
              </w:rPr>
            </w:pPr>
            <w:r w:rsidRPr="00A7142A">
              <w:rPr>
                <w:position w:val="-14"/>
              </w:rPr>
              <w:object w:dxaOrig="5200" w:dyaOrig="400" w14:anchorId="2BF5E671">
                <v:shape id="_x0000_i1044" type="#_x0000_t75" style="width:261.55pt;height:19.35pt" o:ole="">
                  <v:imagedata r:id="rId46" o:title=""/>
                </v:shape>
                <o:OLEObject Type="Embed" ProgID="Equation.DSMT4" ShapeID="_x0000_i1044" DrawAspect="Content" ObjectID="_1764417449" r:id="rId47"/>
              </w:objec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371579F" w14:textId="796E1192" w:rsidR="00F21199" w:rsidRPr="00A7142A" w:rsidRDefault="00F21199" w:rsidP="00C65B77">
            <w:pPr>
              <w:pStyle w:val="Els-body-text"/>
              <w:spacing w:line="264" w:lineRule="auto"/>
              <w:jc w:val="right"/>
              <w:rPr>
                <w:lang w:val="en-GB"/>
              </w:rPr>
            </w:pPr>
            <w:r w:rsidRPr="00A7142A">
              <w:rPr>
                <w:lang w:val="en-GB"/>
              </w:rPr>
              <w:t>(</w:t>
            </w:r>
            <w:r w:rsidR="006819D0" w:rsidRPr="00A7142A">
              <w:rPr>
                <w:lang w:val="en-GB"/>
              </w:rPr>
              <w:t>6</w:t>
            </w:r>
            <w:r w:rsidRPr="00A7142A">
              <w:rPr>
                <w:lang w:val="en-GB"/>
              </w:rPr>
              <w:t>)</w:t>
            </w:r>
          </w:p>
        </w:tc>
      </w:tr>
    </w:tbl>
    <w:p w14:paraId="2538EA8A" w14:textId="0D0112E3" w:rsidR="00FE36A4" w:rsidRPr="00A7142A" w:rsidRDefault="00F21199" w:rsidP="00F21199">
      <w:pPr>
        <w:pStyle w:val="Els-body-text"/>
        <w:ind w:firstLineChars="200" w:firstLine="400"/>
        <w:rPr>
          <w:lang w:val="en-GB"/>
        </w:rPr>
      </w:pPr>
      <w:r w:rsidRPr="00A7142A">
        <w:rPr>
          <w:lang w:val="en-GB"/>
        </w:rPr>
        <w:t xml:space="preserve">However, in process control scenarios, many controlled processes inherently exhibit multi-mode </w:t>
      </w:r>
      <w:proofErr w:type="spellStart"/>
      <w:r w:rsidRPr="00A7142A">
        <w:rPr>
          <w:lang w:val="en-GB"/>
        </w:rPr>
        <w:t>behaviors</w:t>
      </w:r>
      <w:proofErr w:type="spellEnd"/>
      <w:r w:rsidRPr="00A7142A">
        <w:rPr>
          <w:lang w:val="en-GB"/>
        </w:rPr>
        <w:t xml:space="preserve">, </w:t>
      </w:r>
      <w:r w:rsidR="00016C52" w:rsidRPr="00A7142A">
        <w:rPr>
          <w:rFonts w:eastAsia="PMingLiU" w:hint="eastAsia"/>
          <w:lang w:val="en-GB" w:eastAsia="zh-TW"/>
        </w:rPr>
        <w:t>meaning they have</w:t>
      </w:r>
      <w:r w:rsidRPr="00A7142A">
        <w:rPr>
          <w:lang w:val="en-GB"/>
        </w:rPr>
        <w:t xml:space="preserve"> various operating modes/working conditions. In the case of multi-mode processes, the optimal controllers </w:t>
      </w:r>
      <w:r w:rsidR="00016C52" w:rsidRPr="00A7142A">
        <w:rPr>
          <w:rFonts w:eastAsia="PMingLiU" w:hint="eastAsia"/>
          <w:lang w:val="en-GB" w:eastAsia="zh-TW"/>
        </w:rPr>
        <w:t>for</w:t>
      </w:r>
      <w:r w:rsidRPr="00A7142A">
        <w:rPr>
          <w:lang w:val="en-GB"/>
        </w:rPr>
        <w:t xml:space="preserve"> each operating mode are not consistent. Now let’s describe the control problem for multi-mode processes.</w:t>
      </w:r>
    </w:p>
    <w:p w14:paraId="0FEB6174" w14:textId="1D5078CE" w:rsidR="00016C52" w:rsidRPr="00A7142A" w:rsidRDefault="00016C52" w:rsidP="00A255F7">
      <w:pPr>
        <w:pStyle w:val="Els-body-text"/>
        <w:spacing w:line="240" w:lineRule="exact"/>
        <w:ind w:firstLineChars="200" w:firstLine="400"/>
        <w:rPr>
          <w:rFonts w:eastAsia="PMingLiU"/>
          <w:lang w:eastAsia="zh-TW"/>
        </w:rPr>
      </w:pPr>
      <w:r w:rsidRPr="00A7142A">
        <w:rPr>
          <w:rFonts w:eastAsia="PMingLiU" w:hint="eastAsia"/>
          <w:lang w:eastAsia="zh-TW"/>
        </w:rPr>
        <w:t>A</w:t>
      </w:r>
      <w:r w:rsidR="00F21199" w:rsidRPr="00A7142A">
        <w:t xml:space="preserve"> process system with </w:t>
      </w:r>
      <w:bookmarkStart w:id="2" w:name="MTBlankEqn"/>
      <w:r w:rsidR="00F21199" w:rsidRPr="00A7142A">
        <w:rPr>
          <w:position w:val="-6"/>
        </w:rPr>
        <w:object w:dxaOrig="700" w:dyaOrig="279" w14:anchorId="29B96DD3">
          <v:shape id="_x0000_i1045" type="#_x0000_t75" style="width:34.65pt;height:13.9pt" o:ole="">
            <v:imagedata r:id="rId48" o:title=""/>
          </v:shape>
          <o:OLEObject Type="Embed" ProgID="Equation.DSMT4" ShapeID="_x0000_i1045" DrawAspect="Content" ObjectID="_1764417450" r:id="rId49"/>
        </w:object>
      </w:r>
      <w:bookmarkEnd w:id="2"/>
      <w:r w:rsidR="00F21199" w:rsidRPr="00A7142A">
        <w:t xml:space="preserve"> operating modes</w:t>
      </w:r>
      <w:r w:rsidRPr="00A7142A">
        <w:rPr>
          <w:rFonts w:eastAsia="PMingLiU" w:hint="eastAsia"/>
          <w:lang w:eastAsia="zh-TW"/>
        </w:rPr>
        <w:t xml:space="preserve"> is given</w:t>
      </w:r>
      <w:r w:rsidR="00F21199" w:rsidRPr="00A7142A">
        <w:t xml:space="preserve">, each associated with a different optimal/near-optimal controller </w:t>
      </w:r>
      <w:r w:rsidR="00F21199" w:rsidRPr="00A7142A">
        <w:rPr>
          <w:position w:val="-10"/>
        </w:rPr>
        <w:object w:dxaOrig="1780" w:dyaOrig="320" w14:anchorId="0EF3072B">
          <v:shape id="_x0000_i1046" type="#_x0000_t75" style="width:89.75pt;height:15.8pt" o:ole="">
            <v:imagedata r:id="rId50" o:title=""/>
          </v:shape>
          <o:OLEObject Type="Embed" ProgID="Equation.DSMT4" ShapeID="_x0000_i1046" DrawAspect="Content" ObjectID="_1764417451" r:id="rId51"/>
        </w:object>
      </w:r>
      <w:r w:rsidR="00F21199" w:rsidRPr="00A7142A">
        <w:t xml:space="preserve">, where the optimal </w:t>
      </w:r>
      <w:r w:rsidR="00F21199" w:rsidRPr="00A7142A">
        <w:lastRenderedPageBreak/>
        <w:t xml:space="preserve">controller for mode </w:t>
      </w:r>
      <w:r w:rsidR="00F21199" w:rsidRPr="00A7142A">
        <w:rPr>
          <w:position w:val="-6"/>
        </w:rPr>
        <w:object w:dxaOrig="220" w:dyaOrig="200" w14:anchorId="4AD9C5CF">
          <v:shape id="_x0000_i1047" type="#_x0000_t75" style="width:10.9pt;height:10.65pt" o:ole="">
            <v:imagedata r:id="rId52" o:title=""/>
          </v:shape>
          <o:OLEObject Type="Embed" ProgID="Equation.DSMT4" ShapeID="_x0000_i1047" DrawAspect="Content" ObjectID="_1764417452" r:id="rId53"/>
        </w:object>
      </w:r>
      <w:r w:rsidR="00F21199" w:rsidRPr="00A7142A">
        <w:t xml:space="preserve"> is denoted as </w:t>
      </w:r>
      <w:r w:rsidR="00F21199" w:rsidRPr="00A7142A">
        <w:rPr>
          <w:position w:val="-10"/>
        </w:rPr>
        <w:object w:dxaOrig="300" w:dyaOrig="320" w14:anchorId="63B34EFB">
          <v:shape id="_x0000_i1048" type="#_x0000_t75" style="width:15.8pt;height:15.8pt" o:ole="">
            <v:imagedata r:id="rId54" o:title=""/>
          </v:shape>
          <o:OLEObject Type="Embed" ProgID="Equation.DSMT4" ShapeID="_x0000_i1048" DrawAspect="Content" ObjectID="_1764417453" r:id="rId55"/>
        </w:object>
      </w:r>
      <w:r w:rsidR="00492B08" w:rsidRPr="00A7142A">
        <w:t>.</w:t>
      </w:r>
      <w:r w:rsidR="00F21199" w:rsidRPr="00A7142A">
        <w:t xml:space="preserve"> </w:t>
      </w:r>
      <w:r w:rsidR="00F21199" w:rsidRPr="00A7142A">
        <w:rPr>
          <w:position w:val="-10"/>
        </w:rPr>
        <w:object w:dxaOrig="279" w:dyaOrig="300" w14:anchorId="1AF2B6C7">
          <v:shape id="_x0000_i1049" type="#_x0000_t75" style="width:13.9pt;height:15.8pt" o:ole="">
            <v:imagedata r:id="rId56" o:title=""/>
          </v:shape>
          <o:OLEObject Type="Embed" ProgID="Equation.DSMT4" ShapeID="_x0000_i1049" DrawAspect="Content" ObjectID="_1764417454" r:id="rId57"/>
        </w:object>
      </w:r>
      <w:r w:rsidR="00F21199" w:rsidRPr="00A7142A">
        <w:t xml:space="preserve"> will generate </w:t>
      </w:r>
      <w:r w:rsidR="00F21199" w:rsidRPr="00A7142A">
        <w:rPr>
          <w:position w:val="-4"/>
        </w:rPr>
        <w:object w:dxaOrig="279" w:dyaOrig="220" w14:anchorId="1058B926">
          <v:shape id="_x0000_i1050" type="#_x0000_t75" style="width:13.9pt;height:10.9pt" o:ole="">
            <v:imagedata r:id="rId58" o:title=""/>
          </v:shape>
          <o:OLEObject Type="Embed" ProgID="Equation.DSMT4" ShapeID="_x0000_i1050" DrawAspect="Content" ObjectID="_1764417455" r:id="rId59"/>
        </w:object>
      </w:r>
      <w:r w:rsidR="00F21199" w:rsidRPr="00A7142A">
        <w:t xml:space="preserve"> trajectory distributions</w:t>
      </w:r>
      <w:r w:rsidRPr="00A7142A">
        <w:t xml:space="preserve"> </w:t>
      </w:r>
      <w:r w:rsidRPr="00A7142A">
        <w:rPr>
          <w:rFonts w:eastAsia="PMingLiU" w:hint="eastAsia"/>
          <w:lang w:eastAsia="zh-TW"/>
        </w:rPr>
        <w:t>that are</w:t>
      </w:r>
      <w:r w:rsidRPr="00A7142A">
        <w:t xml:space="preserve"> structurally similar</w:t>
      </w:r>
      <w:r w:rsidR="00F21199" w:rsidRPr="00A7142A">
        <w:t xml:space="preserve">. Therefore, the multi-mode process control problem aims to learn a universal controller </w:t>
      </w:r>
      <w:r w:rsidR="00F21199" w:rsidRPr="00A7142A">
        <w:rPr>
          <w:position w:val="-10"/>
        </w:rPr>
        <w:object w:dxaOrig="859" w:dyaOrig="300" w14:anchorId="2DDAAC64">
          <v:shape id="_x0000_i1051" type="#_x0000_t75" style="width:42pt;height:15.8pt" o:ole="">
            <v:imagedata r:id="rId60" o:title=""/>
          </v:shape>
          <o:OLEObject Type="Embed" ProgID="Equation.DSMT4" ShapeID="_x0000_i1051" DrawAspect="Content" ObjectID="_1764417456" r:id="rId61"/>
        </w:object>
      </w:r>
      <w:r w:rsidR="00F21199" w:rsidRPr="00A7142A">
        <w:t xml:space="preserve"> that can adapt to scenarios with various modes.</w:t>
      </w:r>
    </w:p>
    <w:p w14:paraId="655345EB" w14:textId="2343ACA3" w:rsidR="00F21199" w:rsidRPr="00A7142A" w:rsidRDefault="00F21199" w:rsidP="00F21199">
      <w:pPr>
        <w:pStyle w:val="Els-2ndorder-head"/>
      </w:pPr>
      <w:r w:rsidRPr="00A7142A">
        <w:t xml:space="preserve">Context-conditional multi-task controller learning </w:t>
      </w:r>
      <w:proofErr w:type="gramStart"/>
      <w:r w:rsidRPr="00A7142A">
        <w:t>problem</w:t>
      </w:r>
      <w:proofErr w:type="gramEnd"/>
    </w:p>
    <w:p w14:paraId="5DD3B5A8" w14:textId="2E472B13" w:rsidR="00030159" w:rsidRPr="00A7142A" w:rsidRDefault="00030159" w:rsidP="00FD0BF7">
      <w:pPr>
        <w:spacing w:line="240" w:lineRule="exact"/>
        <w:jc w:val="both"/>
      </w:pPr>
      <w:r w:rsidRPr="00A7142A">
        <w:t xml:space="preserve">In this paper, the contextual policy is </w:t>
      </w:r>
      <w:r w:rsidRPr="00A7142A">
        <w:rPr>
          <w:rFonts w:hint="eastAsia"/>
          <w:lang w:eastAsia="zh-CN"/>
        </w:rPr>
        <w:t>used</w:t>
      </w:r>
      <w:r w:rsidRPr="00A7142A">
        <w:t xml:space="preserve"> to reframe the multi-task IRL for multi-mode process control design as the problem of solving a context-conditional MDP</w:t>
      </w:r>
      <w:r w:rsidR="00347D2C" w:rsidRPr="00A7142A">
        <w:t xml:space="preserve"> </w:t>
      </w:r>
      <w:r w:rsidR="00347D2C" w:rsidRPr="00A7142A">
        <w:rPr>
          <w:lang w:eastAsia="zh-CN"/>
        </w:rPr>
        <w:fldChar w:fldCharType="begin"/>
      </w:r>
      <w:r w:rsidR="00347D2C" w:rsidRPr="00A7142A">
        <w:rPr>
          <w:lang w:eastAsia="zh-CN"/>
        </w:rPr>
        <w:instrText xml:space="preserve"> ADDIN EN.CITE &lt;EndNote&gt;&lt;Cite&gt;&lt;Author&gt;Yu&lt;/Author&gt;&lt;Year&gt;2019&lt;/Year&gt;&lt;RecNum&gt;13&lt;/RecNum&gt;&lt;DisplayText&gt;(Yu et al. 2019)&lt;/DisplayText&gt;&lt;record&gt;&lt;rec-number&gt;13&lt;/rec-number&gt;&lt;foreign-keys&gt;&lt;key app="EN" db-id="52vrt9td1pp5s6esvr45wxfadpv2ts20zfft" timestamp="1700895274"&gt;13&lt;/key&gt;&lt;/foreign-keys&gt;&lt;ref-type name="Conference Proceedings"&gt;10&lt;/ref-type&gt;&lt;contributors&gt;&lt;authors&gt;&lt;author&gt;Yu, Lantao&lt;/author&gt;&lt;author&gt;Yu, Tianhe&lt;/author&gt;&lt;author&gt;Finn, Chelsea&lt;/author&gt;&lt;author&gt;Ermon, Stefano&lt;/author&gt;&lt;/authors&gt;&lt;/contributors&gt;&lt;titles&gt;&lt;title&gt;Meta-inverse reinforcement learning with probabilistic context variables&lt;/title&gt;&lt;secondary-title&gt;Advances in Neural Information Processing Systems (NeurIPS 2019)&lt;/secondary-title&gt;&lt;/titles&gt;&lt;volume&gt;32&lt;/volume&gt;&lt;dates&gt;&lt;year&gt;2019&lt;/year&gt;&lt;/dates&gt;&lt;urls&gt;&lt;/urls&gt;&lt;/record&gt;&lt;/Cite&gt;&lt;/EndNote&gt;</w:instrText>
      </w:r>
      <w:r w:rsidR="00347D2C" w:rsidRPr="00A7142A">
        <w:rPr>
          <w:lang w:eastAsia="zh-CN"/>
        </w:rPr>
        <w:fldChar w:fldCharType="separate"/>
      </w:r>
      <w:r w:rsidR="00347D2C" w:rsidRPr="00A7142A">
        <w:rPr>
          <w:noProof/>
          <w:lang w:eastAsia="zh-CN"/>
        </w:rPr>
        <w:t>(Yu et al. 2019)</w:t>
      </w:r>
      <w:r w:rsidR="00347D2C" w:rsidRPr="00A7142A">
        <w:rPr>
          <w:lang w:eastAsia="zh-CN"/>
        </w:rPr>
        <w:fldChar w:fldCharType="end"/>
      </w:r>
      <w:r w:rsidRPr="00A7142A">
        <w:t xml:space="preserve">. Let </w:t>
      </w:r>
      <w:r w:rsidRPr="00A7142A">
        <w:rPr>
          <w:position w:val="-10"/>
        </w:rPr>
        <w:object w:dxaOrig="980" w:dyaOrig="300" w14:anchorId="31537A28">
          <v:shape id="_x0000_i1052" type="#_x0000_t75" style="width:48.55pt;height:15.8pt" o:ole="">
            <v:imagedata r:id="rId62" o:title=""/>
          </v:shape>
          <o:OLEObject Type="Embed" ProgID="Equation.DSMT4" ShapeID="_x0000_i1052" DrawAspect="Content" ObjectID="_1764417457" r:id="rId63"/>
        </w:object>
      </w:r>
      <w:r w:rsidRPr="00A7142A">
        <w:t xml:space="preserve"> represent the controller for each operating mode, </w:t>
      </w:r>
      <w:r w:rsidR="00016C52" w:rsidRPr="00A7142A">
        <w:rPr>
          <w:rFonts w:eastAsia="PMingLiU" w:hint="eastAsia"/>
          <w:lang w:eastAsia="zh-TW"/>
        </w:rPr>
        <w:t>including</w:t>
      </w:r>
      <w:r w:rsidRPr="00A7142A">
        <w:t xml:space="preserve"> the latent context variable  </w:t>
      </w:r>
      <w:r w:rsidRPr="00A7142A">
        <w:rPr>
          <w:position w:val="-6"/>
        </w:rPr>
        <w:object w:dxaOrig="220" w:dyaOrig="200" w14:anchorId="053E8B6E">
          <v:shape id="_x0000_i1053" type="#_x0000_t75" style="width:10.9pt;height:10.65pt" o:ole="">
            <v:imagedata r:id="rId64" o:title=""/>
          </v:shape>
          <o:OLEObject Type="Embed" ProgID="Equation.DSMT4" ShapeID="_x0000_i1053" DrawAspect="Content" ObjectID="_1764417458" r:id="rId65"/>
        </w:object>
      </w:r>
      <w:r w:rsidRPr="00A7142A">
        <w:t xml:space="preserve"> as an additional dependence of the policy for each mode. </w:t>
      </w:r>
      <w:r w:rsidR="00016C52" w:rsidRPr="00A7142A">
        <w:rPr>
          <w:rFonts w:eastAsia="PMingLiU" w:hint="eastAsia"/>
          <w:lang w:eastAsia="zh-TW"/>
        </w:rPr>
        <w:t>T</w:t>
      </w:r>
      <w:r w:rsidRPr="00A7142A">
        <w:t xml:space="preserve">he generative model for the expert trajectory </w:t>
      </w:r>
      <w:r w:rsidRPr="00A7142A">
        <w:rPr>
          <w:position w:val="-10"/>
        </w:rPr>
        <w:object w:dxaOrig="1320" w:dyaOrig="320" w14:anchorId="08C52059">
          <v:shape id="_x0000_i1054" type="#_x0000_t75" style="width:66pt;height:15.8pt" o:ole="">
            <v:imagedata r:id="rId66" o:title=""/>
          </v:shape>
          <o:OLEObject Type="Embed" ProgID="Equation.DSMT4" ShapeID="_x0000_i1054" DrawAspect="Content" ObjectID="_1764417459" r:id="rId67"/>
        </w:object>
      </w:r>
      <w:r w:rsidRPr="00A7142A">
        <w:t xml:space="preserve"> under the </w:t>
      </w:r>
      <w:r w:rsidRPr="00A7142A">
        <w:rPr>
          <w:position w:val="-6"/>
        </w:rPr>
        <w:object w:dxaOrig="220" w:dyaOrig="200" w14:anchorId="59986F3D">
          <v:shape id="_x0000_i1055" type="#_x0000_t75" style="width:10.9pt;height:10.65pt" o:ole="">
            <v:imagedata r:id="rId52" o:title=""/>
          </v:shape>
          <o:OLEObject Type="Embed" ProgID="Equation.DSMT4" ShapeID="_x0000_i1055" DrawAspect="Content" ObjectID="_1764417460" r:id="rId68"/>
        </w:object>
      </w:r>
      <w:r w:rsidRPr="00A7142A">
        <w:t>-</w:t>
      </w:r>
      <w:proofErr w:type="spellStart"/>
      <w:r w:rsidRPr="00A7142A">
        <w:t>th</w:t>
      </w:r>
      <w:proofErr w:type="spellEnd"/>
      <w:r w:rsidRPr="00A7142A">
        <w:t xml:space="preserve"> operating mode can be defined as</w:t>
      </w:r>
      <w:r w:rsidR="00016C52" w:rsidRPr="00A7142A">
        <w:rPr>
          <w:rFonts w:eastAsia="PMingLiU" w:hint="eastAsia"/>
          <w:lang w:eastAsia="zh-TW"/>
        </w:rPr>
        <w:t xml:space="preserve"> follows</w:t>
      </w:r>
      <w:r w:rsidRPr="00A7142A">
        <w:t>:</w:t>
      </w:r>
    </w:p>
    <w:tbl>
      <w:tblPr>
        <w:tblW w:w="7087" w:type="dxa"/>
        <w:tblLook w:val="04A0" w:firstRow="1" w:lastRow="0" w:firstColumn="1" w:lastColumn="0" w:noHBand="0" w:noVBand="1"/>
      </w:tblPr>
      <w:tblGrid>
        <w:gridCol w:w="6541"/>
        <w:gridCol w:w="546"/>
      </w:tblGrid>
      <w:tr w:rsidR="00A7142A" w:rsidRPr="00A7142A" w14:paraId="06984C2F" w14:textId="77777777" w:rsidTr="00030159">
        <w:tc>
          <w:tcPr>
            <w:tcW w:w="6541" w:type="dxa"/>
            <w:shd w:val="clear" w:color="auto" w:fill="auto"/>
            <w:vAlign w:val="center"/>
          </w:tcPr>
          <w:p w14:paraId="22A2D48B" w14:textId="2AF7C24C" w:rsidR="00030159" w:rsidRPr="00A7142A" w:rsidRDefault="00030159" w:rsidP="00C65B77">
            <w:pPr>
              <w:pStyle w:val="Els-body-text"/>
              <w:spacing w:line="264" w:lineRule="auto"/>
              <w:rPr>
                <w:lang w:val="en-GB"/>
              </w:rPr>
            </w:pPr>
            <w:r w:rsidRPr="00A7142A">
              <w:rPr>
                <w:position w:val="-10"/>
              </w:rPr>
              <w:object w:dxaOrig="5460" w:dyaOrig="300" w14:anchorId="7E162880">
                <v:shape id="_x0000_i1056" type="#_x0000_t75" style="width:273pt;height:15.8pt" o:ole="">
                  <v:imagedata r:id="rId69" o:title=""/>
                </v:shape>
                <o:OLEObject Type="Embed" ProgID="Equation.DSMT4" ShapeID="_x0000_i1056" DrawAspect="Content" ObjectID="_1764417461" r:id="rId70"/>
              </w:objec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5BC0981C" w14:textId="6A8B1003" w:rsidR="00030159" w:rsidRPr="00A7142A" w:rsidRDefault="00030159" w:rsidP="00C65B77">
            <w:pPr>
              <w:pStyle w:val="Els-body-text"/>
              <w:spacing w:line="264" w:lineRule="auto"/>
              <w:jc w:val="right"/>
              <w:rPr>
                <w:lang w:val="en-GB"/>
              </w:rPr>
            </w:pPr>
            <w:r w:rsidRPr="00A7142A">
              <w:rPr>
                <w:lang w:val="en-GB"/>
              </w:rPr>
              <w:t>(</w:t>
            </w:r>
            <w:r w:rsidR="006819D0" w:rsidRPr="00A7142A">
              <w:rPr>
                <w:lang w:val="en-GB"/>
              </w:rPr>
              <w:t>7</w:t>
            </w:r>
            <w:r w:rsidRPr="00A7142A">
              <w:rPr>
                <w:lang w:val="en-GB"/>
              </w:rPr>
              <w:t>)</w:t>
            </w:r>
          </w:p>
        </w:tc>
      </w:tr>
    </w:tbl>
    <w:p w14:paraId="57533DD1" w14:textId="1C6B1EC2" w:rsidR="00030159" w:rsidRPr="00A7142A" w:rsidRDefault="00030159" w:rsidP="00030159">
      <w:pPr>
        <w:jc w:val="both"/>
      </w:pPr>
      <w:r w:rsidRPr="00A7142A">
        <w:t>The marginal distribution of the overall historical dataset composed of diffe</w:t>
      </w:r>
      <w:r w:rsidR="00016C52" w:rsidRPr="00A7142A">
        <w:t xml:space="preserve">rent modes can be represented </w:t>
      </w:r>
      <w:r w:rsidR="00016C52" w:rsidRPr="00A7142A">
        <w:rPr>
          <w:rFonts w:eastAsia="PMingLiU" w:hint="eastAsia"/>
          <w:lang w:eastAsia="zh-TW"/>
        </w:rPr>
        <w:t>by</w:t>
      </w:r>
      <w:r w:rsidRPr="00A7142A">
        <w:t>:</w:t>
      </w:r>
    </w:p>
    <w:tbl>
      <w:tblPr>
        <w:tblW w:w="7087" w:type="dxa"/>
        <w:tblLook w:val="04A0" w:firstRow="1" w:lastRow="0" w:firstColumn="1" w:lastColumn="0" w:noHBand="0" w:noVBand="1"/>
      </w:tblPr>
      <w:tblGrid>
        <w:gridCol w:w="6541"/>
        <w:gridCol w:w="546"/>
      </w:tblGrid>
      <w:tr w:rsidR="00A7142A" w:rsidRPr="00A7142A" w14:paraId="7B437AC0" w14:textId="77777777" w:rsidTr="0009571C">
        <w:tc>
          <w:tcPr>
            <w:tcW w:w="6541" w:type="dxa"/>
            <w:shd w:val="clear" w:color="auto" w:fill="auto"/>
            <w:vAlign w:val="center"/>
          </w:tcPr>
          <w:p w14:paraId="0A777D58" w14:textId="2B9DF64D" w:rsidR="00030159" w:rsidRPr="00A7142A" w:rsidRDefault="00030159" w:rsidP="00C65B77">
            <w:pPr>
              <w:pStyle w:val="Els-body-text"/>
              <w:spacing w:line="264" w:lineRule="auto"/>
              <w:rPr>
                <w:lang w:val="en-GB"/>
              </w:rPr>
            </w:pPr>
            <w:r w:rsidRPr="00A7142A">
              <w:rPr>
                <w:position w:val="-16"/>
              </w:rPr>
              <w:object w:dxaOrig="4360" w:dyaOrig="400" w14:anchorId="320FAEE3">
                <v:shape id="_x0000_i1057" type="#_x0000_t75" style="width:217.35pt;height:19.35pt" o:ole="">
                  <v:imagedata r:id="rId71" o:title=""/>
                </v:shape>
                <o:OLEObject Type="Embed" ProgID="Equation.DSMT4" ShapeID="_x0000_i1057" DrawAspect="Content" ObjectID="_1764417462" r:id="rId72"/>
              </w:objec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5103EBC" w14:textId="2F574E11" w:rsidR="00030159" w:rsidRPr="00A7142A" w:rsidRDefault="00030159" w:rsidP="00C65B77">
            <w:pPr>
              <w:pStyle w:val="Els-body-text"/>
              <w:spacing w:line="264" w:lineRule="auto"/>
              <w:jc w:val="right"/>
              <w:rPr>
                <w:lang w:val="en-GB"/>
              </w:rPr>
            </w:pPr>
            <w:r w:rsidRPr="00A7142A">
              <w:rPr>
                <w:lang w:val="en-GB"/>
              </w:rPr>
              <w:t>(</w:t>
            </w:r>
            <w:r w:rsidR="006819D0" w:rsidRPr="00A7142A">
              <w:rPr>
                <w:lang w:val="en-GB"/>
              </w:rPr>
              <w:t>8</w:t>
            </w:r>
            <w:r w:rsidRPr="00A7142A">
              <w:rPr>
                <w:lang w:val="en-GB"/>
              </w:rPr>
              <w:t>)</w:t>
            </w:r>
          </w:p>
        </w:tc>
      </w:tr>
    </w:tbl>
    <w:p w14:paraId="144B8338" w14:textId="2741417A" w:rsidR="00030159" w:rsidRPr="00A7142A" w:rsidRDefault="00030159" w:rsidP="00FD0BF7">
      <w:pPr>
        <w:spacing w:line="240" w:lineRule="exact"/>
        <w:jc w:val="both"/>
      </w:pPr>
      <w:r w:rsidRPr="00A7142A">
        <w:t xml:space="preserve">where </w:t>
      </w:r>
      <w:r w:rsidRPr="00A7142A">
        <w:rPr>
          <w:position w:val="-10"/>
        </w:rPr>
        <w:object w:dxaOrig="499" w:dyaOrig="300" w14:anchorId="4D0F22B0">
          <v:shape id="_x0000_i1058" type="#_x0000_t75" style="width:25.1pt;height:15.8pt" o:ole="">
            <v:imagedata r:id="rId73" o:title=""/>
          </v:shape>
          <o:OLEObject Type="Embed" ProgID="Equation.DSMT4" ShapeID="_x0000_i1058" DrawAspect="Content" ObjectID="_1764417463" r:id="rId74"/>
        </w:object>
      </w:r>
      <w:r w:rsidRPr="00A7142A">
        <w:t xml:space="preserve"> represents the prior distribution of the latent context variable (</w:t>
      </w:r>
      <w:r w:rsidRPr="00A7142A">
        <w:rPr>
          <w:i/>
          <w:iCs/>
        </w:rPr>
        <w:t>i.e.</w:t>
      </w:r>
      <w:r w:rsidRPr="00A7142A">
        <w:t xml:space="preserve">, the mode-indicating variable), </w:t>
      </w:r>
      <w:r w:rsidRPr="00A7142A">
        <w:rPr>
          <w:position w:val="-10"/>
        </w:rPr>
        <w:object w:dxaOrig="740" w:dyaOrig="300" w14:anchorId="33A49D24">
          <v:shape id="_x0000_i1059" type="#_x0000_t75" style="width:37.1pt;height:15.8pt" o:ole="">
            <v:imagedata r:id="rId75" o:title=""/>
          </v:shape>
          <o:OLEObject Type="Embed" ProgID="Equation.DSMT4" ShapeID="_x0000_i1059" DrawAspect="Content" ObjectID="_1764417464" r:id="rId76"/>
        </w:object>
      </w:r>
      <w:r w:rsidRPr="00A7142A">
        <w:t xml:space="preserve"> represents the context-conditional policy, </w:t>
      </w:r>
      <w:r w:rsidRPr="00A7142A">
        <w:rPr>
          <w:position w:val="-10"/>
        </w:rPr>
        <w:object w:dxaOrig="480" w:dyaOrig="300" w14:anchorId="02EC5347">
          <v:shape id="_x0000_i1060" type="#_x0000_t75" style="width:23.45pt;height:15.8pt" o:ole="">
            <v:imagedata r:id="rId77" o:title=""/>
          </v:shape>
          <o:OLEObject Type="Embed" ProgID="Equation.DSMT4" ShapeID="_x0000_i1060" DrawAspect="Content" ObjectID="_1764417465" r:id="rId78"/>
        </w:object>
      </w:r>
      <w:r w:rsidRPr="00A7142A">
        <w:t xml:space="preserve"> and </w:t>
      </w:r>
      <w:r w:rsidRPr="00A7142A">
        <w:rPr>
          <w:position w:val="-10"/>
        </w:rPr>
        <w:object w:dxaOrig="1100" w:dyaOrig="300" w14:anchorId="534F93E7">
          <v:shape id="_x0000_i1061" type="#_x0000_t75" style="width:54pt;height:15.8pt" o:ole="">
            <v:imagedata r:id="rId79" o:title=""/>
          </v:shape>
          <o:OLEObject Type="Embed" ProgID="Equation.DSMT4" ShapeID="_x0000_i1061" DrawAspect="Content" ObjectID="_1764417466" r:id="rId80"/>
        </w:object>
      </w:r>
      <w:r w:rsidRPr="00A7142A">
        <w:t xml:space="preserve"> respectively denote the probability distributions for the initial state and state transition, and </w:t>
      </w:r>
      <w:r w:rsidRPr="00A7142A">
        <w:rPr>
          <w:position w:val="-14"/>
        </w:rPr>
        <w:object w:dxaOrig="880" w:dyaOrig="340" w14:anchorId="476FA854">
          <v:shape id="_x0000_i1062" type="#_x0000_t75" style="width:44.2pt;height:16.9pt" o:ole="">
            <v:imagedata r:id="rId81" o:title=""/>
          </v:shape>
          <o:OLEObject Type="Embed" ProgID="Equation.DSMT4" ShapeID="_x0000_i1062" DrawAspect="Content" ObjectID="_1764417467" r:id="rId82"/>
        </w:object>
      </w:r>
      <w:r w:rsidRPr="00A7142A">
        <w:t xml:space="preserve"> represents the context-conditional trajectory distribution.</w:t>
      </w:r>
    </w:p>
    <w:p w14:paraId="112C1A44" w14:textId="70890CD6" w:rsidR="0022592B" w:rsidRPr="00A7142A" w:rsidRDefault="0022592B" w:rsidP="00FD0BF7">
      <w:pPr>
        <w:spacing w:line="240" w:lineRule="exact"/>
        <w:ind w:firstLineChars="200" w:firstLine="400"/>
        <w:jc w:val="both"/>
      </w:pPr>
      <w:r w:rsidRPr="00A7142A">
        <w:t xml:space="preserve">Our objective is to learn the control policies and reward functions </w:t>
      </w:r>
      <w:r w:rsidR="00016C52" w:rsidRPr="00A7142A">
        <w:rPr>
          <w:rFonts w:eastAsia="PMingLiU" w:hint="eastAsia"/>
          <w:lang w:eastAsia="zh-TW"/>
        </w:rPr>
        <w:t xml:space="preserve">for </w:t>
      </w:r>
      <w:r w:rsidRPr="00A7142A">
        <w:t xml:space="preserve">each mode. However, in real-world scenarios, the prior distribution </w:t>
      </w:r>
      <w:r w:rsidRPr="00A7142A">
        <w:rPr>
          <w:position w:val="-10"/>
        </w:rPr>
        <w:object w:dxaOrig="499" w:dyaOrig="300" w14:anchorId="79C1D1E8">
          <v:shape id="_x0000_i1063" type="#_x0000_t75" style="width:25.1pt;height:15pt" o:ole="">
            <v:imagedata r:id="rId73" o:title=""/>
          </v:shape>
          <o:OLEObject Type="Embed" ProgID="Equation.DSMT4" ShapeID="_x0000_i1063" DrawAspect="Content" ObjectID="_1764417468" r:id="rId83"/>
        </w:object>
      </w:r>
      <w:r w:rsidRPr="00A7142A">
        <w:t xml:space="preserve"> and the conditional trajectory distribution </w:t>
      </w:r>
      <w:r w:rsidRPr="00A7142A">
        <w:rPr>
          <w:position w:val="-14"/>
        </w:rPr>
        <w:object w:dxaOrig="880" w:dyaOrig="340" w14:anchorId="50EC9F23">
          <v:shape id="_x0000_i1064" type="#_x0000_t75" style="width:44.2pt;height:16.9pt" o:ole="">
            <v:imagedata r:id="rId84" o:title=""/>
          </v:shape>
          <o:OLEObject Type="Embed" ProgID="Equation.DSMT4" ShapeID="_x0000_i1064" DrawAspect="Content" ObjectID="_1764417469" r:id="rId85"/>
        </w:object>
      </w:r>
      <w:r w:rsidR="007E6EB6" w:rsidRPr="00A7142A">
        <w:t xml:space="preserve"> are unknown</w:t>
      </w:r>
      <w:r w:rsidR="00016C52" w:rsidRPr="00A7142A">
        <w:rPr>
          <w:rFonts w:eastAsia="PMingLiU" w:hint="eastAsia"/>
          <w:lang w:eastAsia="zh-TW"/>
        </w:rPr>
        <w:t>. W</w:t>
      </w:r>
      <w:r w:rsidRPr="00A7142A">
        <w:t xml:space="preserve">e can </w:t>
      </w:r>
      <w:r w:rsidR="00016C52" w:rsidRPr="00A7142A">
        <w:rPr>
          <w:rFonts w:eastAsia="PMingLiU" w:hint="eastAsia"/>
          <w:lang w:eastAsia="zh-TW"/>
        </w:rPr>
        <w:t xml:space="preserve">only </w:t>
      </w:r>
      <w:r w:rsidRPr="00A7142A">
        <w:t xml:space="preserve">observe the marginal distribution </w:t>
      </w:r>
      <w:r w:rsidRPr="00A7142A">
        <w:rPr>
          <w:position w:val="-14"/>
        </w:rPr>
        <w:object w:dxaOrig="600" w:dyaOrig="340" w14:anchorId="6F063F77">
          <v:shape id="_x0000_i1065" type="#_x0000_t75" style="width:30pt;height:16.9pt" o:ole="">
            <v:imagedata r:id="rId86" o:title=""/>
          </v:shape>
          <o:OLEObject Type="Embed" ProgID="Equation.DSMT4" ShapeID="_x0000_i1065" DrawAspect="Content" ObjectID="_1764417470" r:id="rId87"/>
        </w:object>
      </w:r>
      <w:r w:rsidR="00EB10DA" w:rsidRPr="00A7142A">
        <w:rPr>
          <w:rFonts w:eastAsia="PMingLiU"/>
          <w:lang w:eastAsia="zh-TW"/>
        </w:rPr>
        <w:t xml:space="preserve">, which </w:t>
      </w:r>
      <w:r w:rsidR="00016C52" w:rsidRPr="00A7142A">
        <w:rPr>
          <w:rFonts w:eastAsia="PMingLiU" w:hint="eastAsia"/>
          <w:lang w:eastAsia="zh-TW"/>
        </w:rPr>
        <w:t>makes</w:t>
      </w:r>
      <w:r w:rsidRPr="00A7142A">
        <w:t xml:space="preserve"> multi-mode learning particularly challenging.</w:t>
      </w:r>
    </w:p>
    <w:p w14:paraId="144DE6A5" w14:textId="54D43463" w:rsidR="008D2649" w:rsidRPr="00A7142A" w:rsidRDefault="00FE36A4" w:rsidP="008D2649">
      <w:pPr>
        <w:pStyle w:val="Els-1storder-head"/>
        <w:spacing w:after="120"/>
        <w:rPr>
          <w:lang w:val="en-GB"/>
        </w:rPr>
      </w:pPr>
      <w:r w:rsidRPr="00A7142A">
        <w:t>Methodology</w:t>
      </w:r>
    </w:p>
    <w:p w14:paraId="70974174" w14:textId="6B538C74" w:rsidR="00FE36A4" w:rsidRPr="00A7142A" w:rsidRDefault="00D55DA4" w:rsidP="00D55DA4">
      <w:pPr>
        <w:pStyle w:val="Els-2ndorder-head"/>
      </w:pPr>
      <w:r w:rsidRPr="00A7142A">
        <w:t xml:space="preserve">From </w:t>
      </w:r>
      <w:proofErr w:type="gramStart"/>
      <w:r w:rsidRPr="00A7142A">
        <w:t>single-task</w:t>
      </w:r>
      <w:proofErr w:type="gramEnd"/>
      <w:r w:rsidRPr="00A7142A">
        <w:t xml:space="preserve"> to multi-task MDP</w:t>
      </w:r>
    </w:p>
    <w:p w14:paraId="68F551BC" w14:textId="31EDEEAC" w:rsidR="003647CE" w:rsidRPr="00A7142A" w:rsidRDefault="003647CE" w:rsidP="003647CE">
      <w:pPr>
        <w:pStyle w:val="Els-body-text"/>
        <w:spacing w:line="240" w:lineRule="exact"/>
      </w:pPr>
      <w:r w:rsidRPr="00A7142A">
        <w:t>To apply a multi-task IRL approach to learn</w:t>
      </w:r>
      <w:r w:rsidR="00113DA6" w:rsidRPr="00A7142A">
        <w:t>ing</w:t>
      </w:r>
      <w:r w:rsidRPr="00A7142A">
        <w:t xml:space="preserve"> controllers from historical closed-loop operating data of multi-mode processes, the original MDP is augmented by a conditional dependency based on </w:t>
      </w:r>
      <w:r w:rsidRPr="00A7142A">
        <w:rPr>
          <w:position w:val="-6"/>
        </w:rPr>
        <w:object w:dxaOrig="660" w:dyaOrig="240" w14:anchorId="41ECCDCE">
          <v:shape id="_x0000_i1066" type="#_x0000_t75" style="width:32.75pt;height:12pt" o:ole="">
            <v:imagedata r:id="rId88" o:title=""/>
          </v:shape>
          <o:OLEObject Type="Embed" ProgID="Equation.DSMT4" ShapeID="_x0000_i1066" DrawAspect="Content" ObjectID="_1764417471" r:id="rId89"/>
        </w:object>
      </w:r>
      <w:r w:rsidRPr="00A7142A">
        <w:t xml:space="preserve">, where </w:t>
      </w:r>
      <w:r w:rsidRPr="00A7142A">
        <w:rPr>
          <w:position w:val="-6"/>
        </w:rPr>
        <w:object w:dxaOrig="300" w:dyaOrig="240" w14:anchorId="34A03BCB">
          <v:shape id="_x0000_i1067" type="#_x0000_t75" style="width:15pt;height:12pt" o:ole="">
            <v:imagedata r:id="rId90" o:title=""/>
          </v:shape>
          <o:OLEObject Type="Embed" ProgID="Equation.DSMT4" ShapeID="_x0000_i1067" DrawAspect="Content" ObjectID="_1764417472" r:id="rId91"/>
        </w:object>
      </w:r>
      <w:r w:rsidRPr="00A7142A">
        <w:t xml:space="preserve"> represents the value space of the latent context variable </w:t>
      </w:r>
      <w:r w:rsidRPr="00A7142A">
        <w:rPr>
          <w:position w:val="-6"/>
        </w:rPr>
        <w:object w:dxaOrig="220" w:dyaOrig="200" w14:anchorId="02229A11">
          <v:shape id="_x0000_i1068" type="#_x0000_t75" style="width:10.65pt;height:10.65pt" o:ole="">
            <v:imagedata r:id="rId92" o:title=""/>
          </v:shape>
          <o:OLEObject Type="Embed" ProgID="Equation.DSMT4" ShapeID="_x0000_i1068" DrawAspect="Content" ObjectID="_1764417473" r:id="rId93"/>
        </w:object>
      </w:r>
      <w:r w:rsidRPr="00A7142A">
        <w:t xml:space="preserve">. Now the context-conditional policy can be defined as </w:t>
      </w:r>
      <w:r w:rsidRPr="00A7142A">
        <w:rPr>
          <w:position w:val="-10"/>
        </w:rPr>
        <w:object w:dxaOrig="1620" w:dyaOrig="300" w14:anchorId="047D1DF3">
          <v:shape id="_x0000_i1069" type="#_x0000_t75" style="width:81.25pt;height:15pt" o:ole="">
            <v:imagedata r:id="rId94" o:title=""/>
          </v:shape>
          <o:OLEObject Type="Embed" ProgID="Equation.DSMT4" ShapeID="_x0000_i1069" DrawAspect="Content" ObjectID="_1764417474" r:id="rId95"/>
        </w:object>
      </w:r>
      <w:r w:rsidRPr="00A7142A">
        <w:t xml:space="preserve">, and accordingly, the reward function is modified to </w:t>
      </w:r>
      <w:r w:rsidRPr="00A7142A">
        <w:rPr>
          <w:position w:val="-6"/>
        </w:rPr>
        <w:object w:dxaOrig="1579" w:dyaOrig="260" w14:anchorId="4EF2A75B">
          <v:shape id="_x0000_i1070" type="#_x0000_t75" style="width:79.35pt;height:13.65pt" o:ole="">
            <v:imagedata r:id="rId96" o:title=""/>
          </v:shape>
          <o:OLEObject Type="Embed" ProgID="Equation.DSMT4" ShapeID="_x0000_i1070" DrawAspect="Content" ObjectID="_1764417475" r:id="rId97"/>
        </w:object>
      </w:r>
      <w:r w:rsidRPr="00A7142A">
        <w:t>.</w:t>
      </w:r>
    </w:p>
    <w:p w14:paraId="264D8D70" w14:textId="454F296A" w:rsidR="003647CE" w:rsidRPr="00A7142A" w:rsidRDefault="00113DA6" w:rsidP="003647CE">
      <w:pPr>
        <w:ind w:firstLineChars="200" w:firstLine="400"/>
        <w:jc w:val="both"/>
      </w:pPr>
      <w:r w:rsidRPr="00A7142A">
        <w:t>Expanding</w:t>
      </w:r>
      <w:r w:rsidR="003647CE" w:rsidRPr="00A7142A">
        <w:t xml:space="preserve"> upon the </w:t>
      </w:r>
      <w:proofErr w:type="spellStart"/>
      <w:r w:rsidR="003647CE" w:rsidRPr="00A7142A">
        <w:t>MaxEnt</w:t>
      </w:r>
      <w:proofErr w:type="spellEnd"/>
      <w:r w:rsidR="003647CE" w:rsidRPr="00A7142A">
        <w:t xml:space="preserve"> RL framework in Eq.</w:t>
      </w:r>
      <w:r w:rsidR="00B268BF" w:rsidRPr="00A7142A">
        <w:t xml:space="preserve"> </w:t>
      </w:r>
      <w:r w:rsidR="003647CE" w:rsidRPr="00A7142A">
        <w:rPr>
          <w:iCs/>
        </w:rPr>
        <w:t>(2)</w:t>
      </w:r>
      <w:r w:rsidR="003647CE" w:rsidRPr="00A7142A">
        <w:t xml:space="preserve">, </w:t>
      </w:r>
      <w:r w:rsidR="003647CE" w:rsidRPr="00A7142A">
        <w:rPr>
          <w:rFonts w:hint="eastAsia"/>
        </w:rPr>
        <w:t>in</w:t>
      </w:r>
      <w:r w:rsidR="003647CE" w:rsidRPr="00A7142A">
        <w:t xml:space="preserve"> multi-mode </w:t>
      </w:r>
      <w:r w:rsidR="003647CE" w:rsidRPr="00A7142A">
        <w:rPr>
          <w:rFonts w:hint="eastAsia"/>
        </w:rPr>
        <w:t>scenario</w:t>
      </w:r>
      <w:r w:rsidR="003647CE" w:rsidRPr="00A7142A">
        <w:t>s, the optimal context-conditional policy can be c</w:t>
      </w:r>
      <w:r w:rsidRPr="00A7142A">
        <w:t>omput</w:t>
      </w:r>
      <w:r w:rsidR="003647CE" w:rsidRPr="00A7142A">
        <w:t>ed as:</w:t>
      </w:r>
    </w:p>
    <w:tbl>
      <w:tblPr>
        <w:tblW w:w="7087" w:type="dxa"/>
        <w:tblLook w:val="04A0" w:firstRow="1" w:lastRow="0" w:firstColumn="1" w:lastColumn="0" w:noHBand="0" w:noVBand="1"/>
      </w:tblPr>
      <w:tblGrid>
        <w:gridCol w:w="6541"/>
        <w:gridCol w:w="546"/>
      </w:tblGrid>
      <w:tr w:rsidR="00A7142A" w:rsidRPr="00A7142A" w14:paraId="271ECA75" w14:textId="77777777" w:rsidTr="00CB457A">
        <w:tc>
          <w:tcPr>
            <w:tcW w:w="6541" w:type="dxa"/>
            <w:shd w:val="clear" w:color="auto" w:fill="auto"/>
            <w:vAlign w:val="center"/>
          </w:tcPr>
          <w:p w14:paraId="0837C9FF" w14:textId="77777777" w:rsidR="003647CE" w:rsidRPr="00A7142A" w:rsidRDefault="003647CE" w:rsidP="00CB457A">
            <w:pPr>
              <w:pStyle w:val="Els-body-text"/>
              <w:spacing w:line="264" w:lineRule="auto"/>
              <w:rPr>
                <w:lang w:val="en-GB"/>
              </w:rPr>
            </w:pPr>
            <w:r w:rsidRPr="00A7142A">
              <w:rPr>
                <w:position w:val="-26"/>
              </w:rPr>
              <w:object w:dxaOrig="5880" w:dyaOrig="620" w14:anchorId="4E0B21BE">
                <v:shape id="_x0000_i1071" type="#_x0000_t75" style="width:293.45pt;height:30.55pt" o:ole="">
                  <v:imagedata r:id="rId98" o:title=""/>
                </v:shape>
                <o:OLEObject Type="Embed" ProgID="Equation.DSMT4" ShapeID="_x0000_i1071" DrawAspect="Content" ObjectID="_1764417476" r:id="rId99"/>
              </w:objec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5F4CF9FA" w14:textId="77777777" w:rsidR="003647CE" w:rsidRPr="00A7142A" w:rsidRDefault="003647CE" w:rsidP="00CB457A">
            <w:pPr>
              <w:pStyle w:val="Els-body-text"/>
              <w:spacing w:line="264" w:lineRule="auto"/>
              <w:jc w:val="right"/>
              <w:rPr>
                <w:lang w:val="en-GB"/>
              </w:rPr>
            </w:pPr>
            <w:r w:rsidRPr="00A7142A">
              <w:rPr>
                <w:lang w:val="en-GB"/>
              </w:rPr>
              <w:t>(9)</w:t>
            </w:r>
          </w:p>
        </w:tc>
      </w:tr>
    </w:tbl>
    <w:p w14:paraId="6349ADCA" w14:textId="77777777" w:rsidR="003647CE" w:rsidRPr="00A7142A" w:rsidRDefault="003647CE" w:rsidP="003647CE">
      <w:pPr>
        <w:spacing w:line="240" w:lineRule="exact"/>
        <w:jc w:val="both"/>
      </w:pPr>
      <w:r w:rsidRPr="00A7142A">
        <w:t>w</w:t>
      </w:r>
      <w:r w:rsidRPr="00A7142A">
        <w:rPr>
          <w:rFonts w:hint="eastAsia"/>
        </w:rPr>
        <w:t>here</w:t>
      </w:r>
      <w:r w:rsidRPr="00A7142A">
        <w:t xml:space="preserve"> </w:t>
      </w:r>
      <w:r w:rsidRPr="00A7142A">
        <w:rPr>
          <w:position w:val="-10"/>
        </w:rPr>
        <w:object w:dxaOrig="900" w:dyaOrig="300" w14:anchorId="1C1A62D2">
          <v:shape id="_x0000_i1072" type="#_x0000_t75" style="width:44.75pt;height:15pt" o:ole="">
            <v:imagedata r:id="rId100" o:title=""/>
          </v:shape>
          <o:OLEObject Type="Embed" ProgID="Equation.DSMT4" ShapeID="_x0000_i1072" DrawAspect="Content" ObjectID="_1764417477" r:id="rId101"/>
        </w:object>
      </w:r>
      <w:r w:rsidRPr="00A7142A">
        <w:t xml:space="preserve"> is the mode-specific reward function, and </w:t>
      </w:r>
      <w:r w:rsidRPr="00A7142A">
        <w:rPr>
          <w:position w:val="-10"/>
        </w:rPr>
        <w:object w:dxaOrig="1400" w:dyaOrig="300" w14:anchorId="3B4DE23D">
          <v:shape id="_x0000_i1073" type="#_x0000_t75" style="width:69.55pt;height:15pt" o:ole="">
            <v:imagedata r:id="rId102" o:title=""/>
          </v:shape>
          <o:OLEObject Type="Embed" ProgID="Equation.DSMT4" ShapeID="_x0000_i1073" DrawAspect="Content" ObjectID="_1764417478" r:id="rId103"/>
        </w:object>
      </w:r>
      <w:r w:rsidRPr="00A7142A">
        <w:t xml:space="preserve"> is the entropy-regularization term for the contextual policies. T</w:t>
      </w:r>
      <w:r w:rsidRPr="00A7142A">
        <w:rPr>
          <w:rFonts w:hint="eastAsia"/>
        </w:rPr>
        <w:t>he</w:t>
      </w:r>
      <w:r w:rsidRPr="00A7142A">
        <w:t xml:space="preserve"> context-conditional distribution </w:t>
      </w:r>
      <w:r w:rsidRPr="00A7142A">
        <w:rPr>
          <w:rFonts w:hint="eastAsia"/>
        </w:rPr>
        <w:t>for</w:t>
      </w:r>
      <w:r w:rsidRPr="00A7142A">
        <w:t xml:space="preserve"> the </w:t>
      </w:r>
      <w:r w:rsidRPr="00A7142A">
        <w:rPr>
          <w:position w:val="-6"/>
        </w:rPr>
        <w:object w:dxaOrig="220" w:dyaOrig="200" w14:anchorId="35ED10BB">
          <v:shape id="_x0000_i1074" type="#_x0000_t75" style="width:10.65pt;height:10.65pt" o:ole="">
            <v:imagedata r:id="rId52" o:title=""/>
          </v:shape>
          <o:OLEObject Type="Embed" ProgID="Equation.DSMT4" ShapeID="_x0000_i1074" DrawAspect="Content" ObjectID="_1764417479" r:id="rId104"/>
        </w:object>
      </w:r>
      <w:r w:rsidRPr="00A7142A">
        <w:t>-</w:t>
      </w:r>
      <w:proofErr w:type="spellStart"/>
      <w:r w:rsidRPr="00A7142A">
        <w:t>th</w:t>
      </w:r>
      <w:proofErr w:type="spellEnd"/>
      <w:r w:rsidRPr="00A7142A">
        <w:t xml:space="preserve"> </w:t>
      </w:r>
      <w:r w:rsidRPr="00A7142A">
        <w:rPr>
          <w:rFonts w:hint="eastAsia"/>
        </w:rPr>
        <w:t>expert</w:t>
      </w:r>
      <w:r w:rsidRPr="00A7142A">
        <w:t xml:space="preserve"> trajectory </w:t>
      </w:r>
      <w:r w:rsidRPr="00A7142A">
        <w:rPr>
          <w:position w:val="-14"/>
        </w:rPr>
        <w:object w:dxaOrig="880" w:dyaOrig="340" w14:anchorId="62A7B637">
          <v:shape id="_x0000_i1075" type="#_x0000_t75" style="width:44.75pt;height:16.9pt" o:ole="">
            <v:imagedata r:id="rId105" o:title=""/>
          </v:shape>
          <o:OLEObject Type="Embed" ProgID="Equation.DSMT4" ShapeID="_x0000_i1075" DrawAspect="Content" ObjectID="_1764417480" r:id="rId106"/>
        </w:object>
      </w:r>
      <w:r w:rsidRPr="00A7142A">
        <w:t xml:space="preserve"> in </w:t>
      </w:r>
      <w:proofErr w:type="gramStart"/>
      <w:r w:rsidRPr="00A7142A">
        <w:t>Eq.</w:t>
      </w:r>
      <w:r w:rsidRPr="00A7142A">
        <w:rPr>
          <w:iCs/>
        </w:rPr>
        <w:t>(</w:t>
      </w:r>
      <w:proofErr w:type="gramEnd"/>
      <w:r w:rsidRPr="00A7142A">
        <w:rPr>
          <w:iCs/>
        </w:rPr>
        <w:t xml:space="preserve">8) </w:t>
      </w:r>
      <w:r w:rsidRPr="00A7142A">
        <w:t>can be formulated as:</w:t>
      </w:r>
    </w:p>
    <w:tbl>
      <w:tblPr>
        <w:tblW w:w="7087" w:type="dxa"/>
        <w:tblLook w:val="04A0" w:firstRow="1" w:lastRow="0" w:firstColumn="1" w:lastColumn="0" w:noHBand="0" w:noVBand="1"/>
      </w:tblPr>
      <w:tblGrid>
        <w:gridCol w:w="6537"/>
        <w:gridCol w:w="550"/>
      </w:tblGrid>
      <w:tr w:rsidR="00A7142A" w:rsidRPr="00A7142A" w14:paraId="7BD08448" w14:textId="77777777" w:rsidTr="00CB457A">
        <w:tc>
          <w:tcPr>
            <w:tcW w:w="6541" w:type="dxa"/>
            <w:shd w:val="clear" w:color="auto" w:fill="auto"/>
            <w:vAlign w:val="center"/>
          </w:tcPr>
          <w:p w14:paraId="1C9CFC92" w14:textId="77777777" w:rsidR="003647CE" w:rsidRPr="00A7142A" w:rsidRDefault="003647CE" w:rsidP="00CB457A">
            <w:pPr>
              <w:pStyle w:val="Els-body-text"/>
              <w:spacing w:line="264" w:lineRule="auto"/>
              <w:rPr>
                <w:lang w:val="en-GB"/>
              </w:rPr>
            </w:pPr>
            <w:r w:rsidRPr="00A7142A">
              <w:rPr>
                <w:position w:val="-14"/>
              </w:rPr>
              <w:object w:dxaOrig="5880" w:dyaOrig="400" w14:anchorId="5706457A">
                <v:shape id="_x0000_i1076" type="#_x0000_t75" style="width:293.45pt;height:19.35pt" o:ole="">
                  <v:imagedata r:id="rId107" o:title=""/>
                </v:shape>
                <o:OLEObject Type="Embed" ProgID="Equation.DSMT4" ShapeID="_x0000_i1076" DrawAspect="Content" ObjectID="_1764417481" r:id="rId108"/>
              </w:objec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4D922CE1" w14:textId="77777777" w:rsidR="003647CE" w:rsidRPr="00A7142A" w:rsidRDefault="003647CE" w:rsidP="00CB457A">
            <w:pPr>
              <w:pStyle w:val="Els-body-text"/>
              <w:spacing w:line="264" w:lineRule="auto"/>
              <w:jc w:val="right"/>
              <w:rPr>
                <w:lang w:val="en-GB"/>
              </w:rPr>
            </w:pPr>
            <w:r w:rsidRPr="00A7142A">
              <w:rPr>
                <w:lang w:val="en-GB"/>
              </w:rPr>
              <w:t>(10)</w:t>
            </w:r>
          </w:p>
        </w:tc>
      </w:tr>
    </w:tbl>
    <w:p w14:paraId="096FC87A" w14:textId="77777777" w:rsidR="003647CE" w:rsidRPr="00A7142A" w:rsidRDefault="003647CE" w:rsidP="003647CE">
      <w:pPr>
        <w:spacing w:line="240" w:lineRule="exact"/>
        <w:ind w:firstLineChars="200" w:firstLine="400"/>
        <w:jc w:val="both"/>
      </w:pPr>
      <w:r w:rsidRPr="00A7142A">
        <w:t xml:space="preserve">Given a set of multi-task demonstrations </w:t>
      </w:r>
      <w:r w:rsidRPr="00A7142A">
        <w:rPr>
          <w:position w:val="-10"/>
        </w:rPr>
        <w:object w:dxaOrig="240" w:dyaOrig="300" w14:anchorId="26A44FEF">
          <v:shape id="_x0000_i1077" type="#_x0000_t75" style="width:12pt;height:15pt" o:ole="">
            <v:imagedata r:id="rId109" o:title=""/>
          </v:shape>
          <o:OLEObject Type="Embed" ProgID="Equation.DSMT4" ShapeID="_x0000_i1077" DrawAspect="Content" ObjectID="_1764417482" r:id="rId110"/>
        </w:object>
      </w:r>
      <w:r w:rsidRPr="00A7142A">
        <w:t xml:space="preserve"> </w:t>
      </w:r>
      <w:proofErr w:type="spellStart"/>
      <w:r w:rsidRPr="00A7142A">
        <w:rPr>
          <w:i/>
          <w:iCs/>
        </w:rPr>
        <w:t>i.i.d.</w:t>
      </w:r>
      <w:proofErr w:type="spellEnd"/>
      <w:r w:rsidRPr="00A7142A">
        <w:t xml:space="preserve"> sampled from the marginal distribution </w:t>
      </w:r>
      <w:r w:rsidRPr="00A7142A">
        <w:rPr>
          <w:position w:val="-14"/>
        </w:rPr>
        <w:object w:dxaOrig="600" w:dyaOrig="340" w14:anchorId="089B4BE9">
          <v:shape id="_x0000_i1078" type="#_x0000_t75" style="width:30pt;height:16.9pt" o:ole="">
            <v:imagedata r:id="rId111" o:title=""/>
          </v:shape>
          <o:OLEObject Type="Embed" ProgID="Equation.DSMT4" ShapeID="_x0000_i1078" DrawAspect="Content" ObjectID="_1764417483" r:id="rId112"/>
        </w:object>
      </w:r>
      <w:r w:rsidRPr="00A7142A">
        <w:t xml:space="preserve"> defined by </w:t>
      </w:r>
      <w:proofErr w:type="gramStart"/>
      <w:r w:rsidRPr="00A7142A">
        <w:t>Eq.</w:t>
      </w:r>
      <w:r w:rsidRPr="00A7142A">
        <w:rPr>
          <w:iCs/>
        </w:rPr>
        <w:t>(</w:t>
      </w:r>
      <w:proofErr w:type="gramEnd"/>
      <w:r w:rsidRPr="00A7142A">
        <w:rPr>
          <w:iCs/>
        </w:rPr>
        <w:t xml:space="preserve">8) </w:t>
      </w:r>
      <w:r w:rsidRPr="00A7142A">
        <w:t>and Eq.</w:t>
      </w:r>
      <w:r w:rsidRPr="00A7142A">
        <w:rPr>
          <w:iCs/>
        </w:rPr>
        <w:t>(10)</w:t>
      </w:r>
      <w:r w:rsidRPr="00A7142A">
        <w:t>, i.e.,</w:t>
      </w:r>
    </w:p>
    <w:tbl>
      <w:tblPr>
        <w:tblW w:w="7087" w:type="dxa"/>
        <w:tblLook w:val="04A0" w:firstRow="1" w:lastRow="0" w:firstColumn="1" w:lastColumn="0" w:noHBand="0" w:noVBand="1"/>
      </w:tblPr>
      <w:tblGrid>
        <w:gridCol w:w="6537"/>
        <w:gridCol w:w="550"/>
      </w:tblGrid>
      <w:tr w:rsidR="00A7142A" w:rsidRPr="00A7142A" w14:paraId="21B2F28E" w14:textId="77777777" w:rsidTr="00CB457A">
        <w:tc>
          <w:tcPr>
            <w:tcW w:w="6541" w:type="dxa"/>
            <w:shd w:val="clear" w:color="auto" w:fill="auto"/>
            <w:vAlign w:val="center"/>
          </w:tcPr>
          <w:p w14:paraId="206AAFC9" w14:textId="77777777" w:rsidR="003647CE" w:rsidRPr="00A7142A" w:rsidRDefault="003647CE" w:rsidP="00CB457A">
            <w:pPr>
              <w:pStyle w:val="Els-body-text"/>
              <w:spacing w:line="264" w:lineRule="auto"/>
              <w:rPr>
                <w:lang w:val="en-GB"/>
              </w:rPr>
            </w:pPr>
            <w:r w:rsidRPr="00A7142A">
              <w:rPr>
                <w:position w:val="-16"/>
              </w:rPr>
              <w:object w:dxaOrig="5000" w:dyaOrig="420" w14:anchorId="48BBD314">
                <v:shape id="_x0000_i1079" type="#_x0000_t75" style="width:250.65pt;height:20.45pt" o:ole="">
                  <v:imagedata r:id="rId113" o:title=""/>
                </v:shape>
                <o:OLEObject Type="Embed" ProgID="Equation.DSMT4" ShapeID="_x0000_i1079" DrawAspect="Content" ObjectID="_1764417484" r:id="rId114"/>
              </w:objec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7E68617" w14:textId="77777777" w:rsidR="003647CE" w:rsidRPr="00A7142A" w:rsidRDefault="003647CE" w:rsidP="00CB457A">
            <w:pPr>
              <w:pStyle w:val="Els-body-text"/>
              <w:spacing w:line="264" w:lineRule="auto"/>
              <w:jc w:val="right"/>
              <w:rPr>
                <w:lang w:val="en-GB"/>
              </w:rPr>
            </w:pPr>
            <w:r w:rsidRPr="00A7142A">
              <w:rPr>
                <w:lang w:val="en-GB"/>
              </w:rPr>
              <w:t>(11)</w:t>
            </w:r>
          </w:p>
        </w:tc>
      </w:tr>
    </w:tbl>
    <w:p w14:paraId="690FEF06" w14:textId="1A0B78FA" w:rsidR="003647CE" w:rsidRPr="00A7142A" w:rsidRDefault="00113DA6" w:rsidP="003647CE">
      <w:pPr>
        <w:jc w:val="both"/>
      </w:pPr>
      <w:r w:rsidRPr="00A7142A">
        <w:t>T</w:t>
      </w:r>
      <w:r w:rsidR="003647CE" w:rsidRPr="00A7142A">
        <w:t xml:space="preserve">he context-conditioned multi-task IRL </w:t>
      </w:r>
      <w:r w:rsidRPr="00A7142A">
        <w:t>aims</w:t>
      </w:r>
      <w:r w:rsidR="003647CE" w:rsidRPr="00A7142A">
        <w:t xml:space="preserve"> to discover historical multi-mode patterns and then learn a multi-mode controller prior in a purely data-driven manner.</w:t>
      </w:r>
    </w:p>
    <w:p w14:paraId="2351B749" w14:textId="77777777" w:rsidR="003647CE" w:rsidRPr="00A7142A" w:rsidRDefault="003647CE" w:rsidP="003647CE">
      <w:pPr>
        <w:pStyle w:val="Els-2ndorder-head"/>
      </w:pPr>
      <w:r w:rsidRPr="00A7142A">
        <w:lastRenderedPageBreak/>
        <w:t>Latent context inference model for multi-task learning</w:t>
      </w:r>
    </w:p>
    <w:p w14:paraId="10F139E6" w14:textId="10B44F4E" w:rsidR="003647CE" w:rsidRPr="00A7142A" w:rsidRDefault="003647CE" w:rsidP="003647CE">
      <w:pPr>
        <w:pStyle w:val="Els-body-text"/>
        <w:spacing w:line="240" w:lineRule="exact"/>
        <w:rPr>
          <w:lang w:val="en-GB"/>
        </w:rPr>
      </w:pPr>
      <w:r w:rsidRPr="00A7142A">
        <w:t>When given the demonstrations from some unknown mode</w:t>
      </w:r>
      <w:r w:rsidRPr="00A7142A">
        <w:rPr>
          <w:rFonts w:eastAsia="PMingLiU" w:hint="eastAsia"/>
          <w:lang w:eastAsia="zh-TW"/>
        </w:rPr>
        <w:t>s</w:t>
      </w:r>
      <w:r w:rsidRPr="00A7142A">
        <w:t xml:space="preserve"> </w:t>
      </w:r>
      <w:r w:rsidRPr="00A7142A">
        <w:rPr>
          <w:position w:val="-10"/>
        </w:rPr>
        <w:object w:dxaOrig="859" w:dyaOrig="300" w14:anchorId="689D9143">
          <v:shape id="_x0000_i1080" type="#_x0000_t75" style="width:43.1pt;height:15pt" o:ole="">
            <v:imagedata r:id="rId115" o:title=""/>
          </v:shape>
          <o:OLEObject Type="Embed" ProgID="Equation.DSMT4" ShapeID="_x0000_i1080" DrawAspect="Content" ObjectID="_1764417485" r:id="rId116"/>
        </w:object>
      </w:r>
      <w:r w:rsidRPr="00A7142A">
        <w:t xml:space="preserve">, </w:t>
      </w:r>
      <w:r w:rsidRPr="00A7142A">
        <w:rPr>
          <w:position w:val="-14"/>
        </w:rPr>
        <w:object w:dxaOrig="1300" w:dyaOrig="360" w14:anchorId="7FDA9FDC">
          <v:shape id="_x0000_i1081" type="#_x0000_t75" style="width:64.65pt;height:17.75pt" o:ole="">
            <v:imagedata r:id="rId117" o:title=""/>
          </v:shape>
          <o:OLEObject Type="Embed" ProgID="Equation.DSMT4" ShapeID="_x0000_i1081" DrawAspect="Content" ObjectID="_1764417486" r:id="rId118"/>
        </w:object>
      </w:r>
      <w:r w:rsidRPr="00A7142A">
        <w:t xml:space="preserve">, an inference model can be </w:t>
      </w:r>
      <w:r w:rsidR="00113DA6" w:rsidRPr="00A7142A">
        <w:t>us</w:t>
      </w:r>
      <w:r w:rsidRPr="00A7142A">
        <w:t xml:space="preserve">ed to estimate the latent context variable </w:t>
      </w:r>
      <w:r w:rsidRPr="00A7142A">
        <w:rPr>
          <w:position w:val="-10"/>
        </w:rPr>
        <w:object w:dxaOrig="1160" w:dyaOrig="320" w14:anchorId="0133CA0A">
          <v:shape id="_x0000_i1082" type="#_x0000_t75" style="width:58.35pt;height:15.8pt" o:ole="">
            <v:imagedata r:id="rId119" o:title=""/>
          </v:shape>
          <o:OLEObject Type="Embed" ProgID="Equation.DSMT4" ShapeID="_x0000_i1082" DrawAspect="Content" ObjectID="_1764417487" r:id="rId120"/>
        </w:object>
      </w:r>
      <w:r w:rsidRPr="00A7142A">
        <w:t>. Subsequently, substitut</w:t>
      </w:r>
      <w:r w:rsidR="00113DA6" w:rsidRPr="00A7142A">
        <w:t>ing</w:t>
      </w:r>
      <w:r w:rsidRPr="00A7142A">
        <w:t xml:space="preserve"> the inferred mode-indicating variable </w:t>
      </w:r>
      <w:r w:rsidRPr="00A7142A">
        <w:rPr>
          <w:position w:val="-6"/>
        </w:rPr>
        <w:object w:dxaOrig="220" w:dyaOrig="260" w14:anchorId="3ADA92B6">
          <v:shape id="_x0000_i1083" type="#_x0000_t75" style="width:10.65pt;height:13.65pt" o:ole="">
            <v:imagedata r:id="rId121" o:title=""/>
          </v:shape>
          <o:OLEObject Type="Embed" ProgID="Equation.DSMT4" ShapeID="_x0000_i1083" DrawAspect="Content" ObjectID="_1764417488" r:id="rId122"/>
        </w:object>
      </w:r>
      <w:r w:rsidRPr="00A7142A">
        <w:t xml:space="preserve"> to the learned reward </w:t>
      </w:r>
      <w:r w:rsidRPr="00A7142A">
        <w:rPr>
          <w:position w:val="-10"/>
        </w:rPr>
        <w:object w:dxaOrig="980" w:dyaOrig="300" w14:anchorId="6E3B28FB">
          <v:shape id="_x0000_i1084" type="#_x0000_t75" style="width:48.8pt;height:15pt" o:ole="">
            <v:imagedata r:id="rId123" o:title=""/>
          </v:shape>
          <o:OLEObject Type="Embed" ProgID="Equation.DSMT4" ShapeID="_x0000_i1084" DrawAspect="Content" ObjectID="_1764417489" r:id="rId124"/>
        </w:object>
      </w:r>
      <w:r w:rsidRPr="00A7142A">
        <w:t xml:space="preserve">, the DRL agent, guided by this context-conditional reward,  should generate policies </w:t>
      </w:r>
      <w:r w:rsidR="00113DA6" w:rsidRPr="00A7142A">
        <w:t>similar</w:t>
      </w:r>
      <w:r w:rsidRPr="00A7142A">
        <w:t xml:space="preserve"> to those driven by the true underlying reward </w:t>
      </w:r>
      <w:r w:rsidRPr="00A7142A">
        <w:rPr>
          <w:position w:val="-10"/>
        </w:rPr>
        <w:object w:dxaOrig="800" w:dyaOrig="300" w14:anchorId="6EA01AD2">
          <v:shape id="_x0000_i1085" type="#_x0000_t75" style="width:40.1pt;height:15pt" o:ole="">
            <v:imagedata r:id="rId125" o:title=""/>
          </v:shape>
          <o:OLEObject Type="Embed" ProgID="Equation.DSMT4" ShapeID="_x0000_i1085" DrawAspect="Content" ObjectID="_1764417490" r:id="rId126"/>
        </w:object>
      </w:r>
      <w:r w:rsidRPr="00A7142A">
        <w:t>.</w:t>
      </w:r>
    </w:p>
    <w:p w14:paraId="1146DFE2" w14:textId="77777777" w:rsidR="003647CE" w:rsidRPr="00A7142A" w:rsidRDefault="003647CE" w:rsidP="003647CE">
      <w:pPr>
        <w:pStyle w:val="Els-2ndorder-head"/>
      </w:pPr>
      <w:r w:rsidRPr="00A7142A">
        <w:t xml:space="preserve">Multi-task IRL using context-conditional probabilistic </w:t>
      </w:r>
      <w:proofErr w:type="gramStart"/>
      <w:r w:rsidRPr="00A7142A">
        <w:t>inference</w:t>
      </w:r>
      <w:proofErr w:type="gramEnd"/>
    </w:p>
    <w:p w14:paraId="6707A4D6" w14:textId="3F2A7E26" w:rsidR="003647CE" w:rsidRPr="00A7142A" w:rsidRDefault="00113DA6" w:rsidP="003647CE">
      <w:pPr>
        <w:jc w:val="both"/>
      </w:pPr>
      <w:r w:rsidRPr="00A7142A">
        <w:rPr>
          <w:lang w:eastAsia="zh-CN"/>
        </w:rPr>
        <w:t>Like</w:t>
      </w:r>
      <w:r w:rsidR="003647CE" w:rsidRPr="00A7142A">
        <w:rPr>
          <w:lang w:eastAsia="zh-CN"/>
        </w:rPr>
        <w:t xml:space="preserve"> </w:t>
      </w:r>
      <w:proofErr w:type="gramStart"/>
      <w:r w:rsidR="003647CE" w:rsidRPr="00A7142A">
        <w:t>Eq.</w:t>
      </w:r>
      <w:r w:rsidR="003647CE" w:rsidRPr="00A7142A">
        <w:rPr>
          <w:iCs/>
        </w:rPr>
        <w:t>(</w:t>
      </w:r>
      <w:proofErr w:type="gramEnd"/>
      <w:r w:rsidR="003647CE" w:rsidRPr="00A7142A">
        <w:rPr>
          <w:iCs/>
        </w:rPr>
        <w:t>2)</w:t>
      </w:r>
      <w:r w:rsidR="003647CE" w:rsidRPr="00A7142A">
        <w:t>, the context-conditional trajectory distribution can be derived as:</w:t>
      </w:r>
    </w:p>
    <w:tbl>
      <w:tblPr>
        <w:tblW w:w="7087" w:type="dxa"/>
        <w:tblLook w:val="04A0" w:firstRow="1" w:lastRow="0" w:firstColumn="1" w:lastColumn="0" w:noHBand="0" w:noVBand="1"/>
      </w:tblPr>
      <w:tblGrid>
        <w:gridCol w:w="6537"/>
        <w:gridCol w:w="550"/>
      </w:tblGrid>
      <w:tr w:rsidR="00A7142A" w:rsidRPr="00A7142A" w14:paraId="7712BE7D" w14:textId="77777777" w:rsidTr="00CB457A">
        <w:tc>
          <w:tcPr>
            <w:tcW w:w="6541" w:type="dxa"/>
            <w:shd w:val="clear" w:color="auto" w:fill="auto"/>
            <w:vAlign w:val="center"/>
          </w:tcPr>
          <w:p w14:paraId="2B4B8760" w14:textId="77777777" w:rsidR="003647CE" w:rsidRPr="00A7142A" w:rsidRDefault="003647CE" w:rsidP="00CB457A">
            <w:pPr>
              <w:pStyle w:val="Els-body-text"/>
              <w:spacing w:line="264" w:lineRule="auto"/>
              <w:rPr>
                <w:lang w:val="en-GB"/>
              </w:rPr>
            </w:pPr>
            <w:r w:rsidRPr="00A7142A">
              <w:rPr>
                <w:position w:val="-26"/>
              </w:rPr>
              <w:object w:dxaOrig="6320" w:dyaOrig="620" w14:anchorId="0F31CB06">
                <v:shape id="_x0000_i1086" type="#_x0000_t75" style="width:316.1pt;height:30.55pt" o:ole="">
                  <v:imagedata r:id="rId127" o:title=""/>
                </v:shape>
                <o:OLEObject Type="Embed" ProgID="Equation.DSMT4" ShapeID="_x0000_i1086" DrawAspect="Content" ObjectID="_1764417491" r:id="rId128"/>
              </w:objec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B953B5B" w14:textId="77777777" w:rsidR="003647CE" w:rsidRPr="00A7142A" w:rsidRDefault="003647CE" w:rsidP="00CB457A">
            <w:pPr>
              <w:pStyle w:val="Els-body-text"/>
              <w:spacing w:line="264" w:lineRule="auto"/>
              <w:jc w:val="right"/>
              <w:rPr>
                <w:lang w:val="en-GB"/>
              </w:rPr>
            </w:pPr>
            <w:r w:rsidRPr="00A7142A">
              <w:rPr>
                <w:lang w:val="en-GB"/>
              </w:rPr>
              <w:t>(12)</w:t>
            </w:r>
          </w:p>
        </w:tc>
      </w:tr>
    </w:tbl>
    <w:p w14:paraId="2522B69A" w14:textId="48F9F2A7" w:rsidR="003647CE" w:rsidRPr="00A7142A" w:rsidRDefault="003647CE" w:rsidP="003647CE">
      <w:pPr>
        <w:spacing w:line="240" w:lineRule="exact"/>
        <w:jc w:val="both"/>
      </w:pPr>
      <w:r w:rsidRPr="00A7142A">
        <w:t xml:space="preserve">where the </w:t>
      </w:r>
      <w:r w:rsidRPr="00A7142A">
        <w:rPr>
          <w:rFonts w:hint="eastAsia"/>
          <w:lang w:eastAsia="zh-CN"/>
        </w:rPr>
        <w:t>above</w:t>
      </w:r>
      <w:r w:rsidRPr="00A7142A">
        <w:t xml:space="preserve"> conditional input </w:t>
      </w:r>
      <w:r w:rsidRPr="00A7142A">
        <w:rPr>
          <w:position w:val="-6"/>
        </w:rPr>
        <w:object w:dxaOrig="220" w:dyaOrig="200" w14:anchorId="04466BD7">
          <v:shape id="_x0000_i1087" type="#_x0000_t75" style="width:10.65pt;height:10.65pt" o:ole="">
            <v:imagedata r:id="rId129" o:title=""/>
          </v:shape>
          <o:OLEObject Type="Embed" ProgID="Equation.DSMT4" ShapeID="_x0000_i1087" DrawAspect="Content" ObjectID="_1764417492" r:id="rId130"/>
        </w:object>
      </w:r>
      <w:r w:rsidRPr="00A7142A">
        <w:t xml:space="preserve"> </w:t>
      </w:r>
      <w:r w:rsidRPr="00A7142A">
        <w:rPr>
          <w:iCs/>
        </w:rPr>
        <w:t xml:space="preserve">is </w:t>
      </w:r>
      <w:r w:rsidRPr="00A7142A">
        <w:t xml:space="preserve">inferred by an inference model </w:t>
      </w:r>
      <w:r w:rsidRPr="00A7142A">
        <w:rPr>
          <w:position w:val="-12"/>
        </w:rPr>
        <w:object w:dxaOrig="780" w:dyaOrig="320" w14:anchorId="1CA3D599">
          <v:shape id="_x0000_i1088" type="#_x0000_t75" style="width:39pt;height:15.8pt" o:ole="">
            <v:imagedata r:id="rId131" o:title=""/>
          </v:shape>
          <o:OLEObject Type="Embed" ProgID="Equation.DSMT4" ShapeID="_x0000_i1088" DrawAspect="Content" ObjectID="_1764417493" r:id="rId132"/>
        </w:object>
      </w:r>
      <w:r w:rsidRPr="00A7142A">
        <w:t xml:space="preserve">. </w:t>
      </w:r>
      <w:r w:rsidRPr="00A7142A">
        <w:rPr>
          <w:rFonts w:hint="eastAsia"/>
        </w:rPr>
        <w:t>T</w:t>
      </w:r>
      <w:r w:rsidRPr="00A7142A">
        <w:t xml:space="preserve">herefore, the </w:t>
      </w:r>
      <w:r w:rsidRPr="00A7142A">
        <w:rPr>
          <w:rFonts w:hint="eastAsia"/>
        </w:rPr>
        <w:t>primary</w:t>
      </w:r>
      <w:r w:rsidRPr="00A7142A">
        <w:t xml:space="preserve"> goal of multi-task IRL </w:t>
      </w:r>
      <w:r w:rsidR="00113DA6" w:rsidRPr="00A7142A">
        <w:t>is</w:t>
      </w:r>
      <w:r w:rsidRPr="00A7142A">
        <w:t xml:space="preserve"> to solve an MLE problem:</w:t>
      </w:r>
    </w:p>
    <w:tbl>
      <w:tblPr>
        <w:tblW w:w="7087" w:type="dxa"/>
        <w:tblLook w:val="04A0" w:firstRow="1" w:lastRow="0" w:firstColumn="1" w:lastColumn="0" w:noHBand="0" w:noVBand="1"/>
      </w:tblPr>
      <w:tblGrid>
        <w:gridCol w:w="6537"/>
        <w:gridCol w:w="550"/>
      </w:tblGrid>
      <w:tr w:rsidR="00A7142A" w:rsidRPr="00A7142A" w14:paraId="42B29DDC" w14:textId="77777777" w:rsidTr="00CB457A">
        <w:tc>
          <w:tcPr>
            <w:tcW w:w="6541" w:type="dxa"/>
            <w:shd w:val="clear" w:color="auto" w:fill="auto"/>
            <w:vAlign w:val="center"/>
          </w:tcPr>
          <w:p w14:paraId="3FC3E8B8" w14:textId="77777777" w:rsidR="003647CE" w:rsidRPr="00A7142A" w:rsidRDefault="003647CE" w:rsidP="00CB457A">
            <w:pPr>
              <w:pStyle w:val="Els-body-text"/>
              <w:spacing w:line="264" w:lineRule="auto"/>
              <w:rPr>
                <w:lang w:val="en-GB"/>
              </w:rPr>
            </w:pPr>
            <w:r w:rsidRPr="00A7142A">
              <w:rPr>
                <w:position w:val="-38"/>
              </w:rPr>
              <w:object w:dxaOrig="6280" w:dyaOrig="859" w14:anchorId="544614CA">
                <v:shape id="_x0000_i1089" type="#_x0000_t75" style="width:313.35pt;height:43.1pt" o:ole="">
                  <v:imagedata r:id="rId133" o:title=""/>
                </v:shape>
                <o:OLEObject Type="Embed" ProgID="Equation.DSMT4" ShapeID="_x0000_i1089" DrawAspect="Content" ObjectID="_1764417494" r:id="rId134"/>
              </w:objec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59C3AC37" w14:textId="77777777" w:rsidR="003647CE" w:rsidRPr="00A7142A" w:rsidRDefault="003647CE" w:rsidP="00CB457A">
            <w:pPr>
              <w:pStyle w:val="Els-body-text"/>
              <w:spacing w:line="264" w:lineRule="auto"/>
              <w:jc w:val="right"/>
              <w:rPr>
                <w:lang w:val="en-GB"/>
              </w:rPr>
            </w:pPr>
            <w:r w:rsidRPr="00A7142A">
              <w:rPr>
                <w:lang w:val="en-GB"/>
              </w:rPr>
              <w:t>(13)</w:t>
            </w:r>
          </w:p>
        </w:tc>
      </w:tr>
    </w:tbl>
    <w:p w14:paraId="27B6141B" w14:textId="21B585E7" w:rsidR="003647CE" w:rsidRPr="00A7142A" w:rsidRDefault="003647CE" w:rsidP="00757DFD">
      <w:pPr>
        <w:jc w:val="both"/>
        <w:rPr>
          <w:lang w:eastAsia="zh-CN"/>
        </w:rPr>
      </w:pPr>
      <w:r w:rsidRPr="00A7142A">
        <w:t>To achieve this</w:t>
      </w:r>
      <w:r w:rsidR="00113DA6" w:rsidRPr="00A7142A">
        <w:t xml:space="preserve"> goal</w:t>
      </w:r>
      <w:r w:rsidRPr="00A7142A">
        <w:t xml:space="preserve">, AIRL can be </w:t>
      </w:r>
      <w:r w:rsidR="00113DA6" w:rsidRPr="00A7142A">
        <w:t>us</w:t>
      </w:r>
      <w:r w:rsidRPr="00A7142A">
        <w:t xml:space="preserve">ed to minimize the KL divergence between the expert trajectory and </w:t>
      </w:r>
      <w:r w:rsidRPr="00A7142A">
        <w:rPr>
          <w:position w:val="-6"/>
        </w:rPr>
        <w:object w:dxaOrig="180" w:dyaOrig="240" w14:anchorId="1F986ACB">
          <v:shape id="_x0000_i1090" type="#_x0000_t75" style="width:9.25pt;height:12pt" o:ole="">
            <v:imagedata r:id="rId135" o:title=""/>
          </v:shape>
          <o:OLEObject Type="Embed" ProgID="Equation.DSMT4" ShapeID="_x0000_i1090" DrawAspect="Content" ObjectID="_1764417495" r:id="rId136"/>
        </w:object>
      </w:r>
      <w:r w:rsidRPr="00A7142A">
        <w:t>-induced trajectory distribution</w:t>
      </w:r>
      <w:r w:rsidRPr="00A7142A">
        <w:rPr>
          <w:rFonts w:hint="eastAsia"/>
          <w:lang w:eastAsia="zh-CN"/>
        </w:rPr>
        <w:t>s</w:t>
      </w:r>
      <w:r w:rsidRPr="00A7142A">
        <w:t xml:space="preserve">. However, </w:t>
      </w:r>
      <w:r w:rsidR="00113DA6" w:rsidRPr="00A7142A">
        <w:t>each</w:t>
      </w:r>
      <w:r w:rsidRPr="00A7142A">
        <w:t xml:space="preserve"> trainable term in </w:t>
      </w:r>
      <w:proofErr w:type="gramStart"/>
      <w:r w:rsidRPr="00A7142A">
        <w:t>Eq.</w:t>
      </w:r>
      <w:r w:rsidRPr="00A7142A">
        <w:rPr>
          <w:iCs/>
        </w:rPr>
        <w:t>(</w:t>
      </w:r>
      <w:proofErr w:type="gramEnd"/>
      <w:r w:rsidRPr="00A7142A">
        <w:rPr>
          <w:iCs/>
        </w:rPr>
        <w:t xml:space="preserve">13) is conditioned on the latent context </w:t>
      </w:r>
      <w:r w:rsidRPr="00A7142A">
        <w:rPr>
          <w:position w:val="-6"/>
        </w:rPr>
        <w:object w:dxaOrig="220" w:dyaOrig="200" w14:anchorId="3545A651">
          <v:shape id="_x0000_i1091" type="#_x0000_t75" style="width:10.65pt;height:10.65pt" o:ole="">
            <v:imagedata r:id="rId137" o:title=""/>
          </v:shape>
          <o:OLEObject Type="Embed" ProgID="Equation.DSMT4" ShapeID="_x0000_i1091" DrawAspect="Content" ObjectID="_1764417496" r:id="rId138"/>
        </w:object>
      </w:r>
      <w:r w:rsidR="00113DA6" w:rsidRPr="00A7142A">
        <w:rPr>
          <w:iCs/>
        </w:rPr>
        <w:t xml:space="preserve">. Simply </w:t>
      </w:r>
      <w:r w:rsidRPr="00A7142A">
        <w:rPr>
          <w:iCs/>
        </w:rPr>
        <w:t xml:space="preserve">optimizing it would ignore </w:t>
      </w:r>
      <w:r w:rsidRPr="00A7142A">
        <w:rPr>
          <w:position w:val="-6"/>
        </w:rPr>
        <w:object w:dxaOrig="220" w:dyaOrig="200" w14:anchorId="4C0A5096">
          <v:shape id="_x0000_i1092" type="#_x0000_t75" style="width:10.65pt;height:10.65pt" o:ole="">
            <v:imagedata r:id="rId137" o:title=""/>
          </v:shape>
          <o:OLEObject Type="Embed" ProgID="Equation.DSMT4" ShapeID="_x0000_i1092" DrawAspect="Content" ObjectID="_1764417497" r:id="rId139"/>
        </w:object>
      </w:r>
      <w:r w:rsidRPr="00A7142A">
        <w:t xml:space="preserve"> </w:t>
      </w:r>
      <w:r w:rsidRPr="00A7142A">
        <w:rPr>
          <w:iCs/>
        </w:rPr>
        <w:t xml:space="preserve">since there is no explicit correlation between </w:t>
      </w:r>
      <w:r w:rsidRPr="00A7142A">
        <w:rPr>
          <w:position w:val="-6"/>
        </w:rPr>
        <w:object w:dxaOrig="180" w:dyaOrig="200" w14:anchorId="42C25831">
          <v:shape id="_x0000_i1093" type="#_x0000_t75" style="width:9.25pt;height:10.65pt" o:ole="">
            <v:imagedata r:id="rId140" o:title=""/>
          </v:shape>
          <o:OLEObject Type="Embed" ProgID="Equation.DSMT4" ShapeID="_x0000_i1093" DrawAspect="Content" ObjectID="_1764417498" r:id="rId141"/>
        </w:object>
      </w:r>
      <w:r w:rsidRPr="00A7142A">
        <w:rPr>
          <w:iCs/>
        </w:rPr>
        <w:t xml:space="preserve"> and </w:t>
      </w:r>
      <w:r w:rsidRPr="00A7142A">
        <w:rPr>
          <w:position w:val="-6"/>
        </w:rPr>
        <w:object w:dxaOrig="220" w:dyaOrig="200" w14:anchorId="34BE3781">
          <v:shape id="_x0000_i1094" type="#_x0000_t75" style="width:10.65pt;height:10.65pt" o:ole="">
            <v:imagedata r:id="rId142" o:title=""/>
          </v:shape>
          <o:OLEObject Type="Embed" ProgID="Equation.DSMT4" ShapeID="_x0000_i1094" DrawAspect="Content" ObjectID="_1764417499" r:id="rId143"/>
        </w:object>
      </w:r>
      <w:r w:rsidRPr="00A7142A">
        <w:rPr>
          <w:iCs/>
        </w:rPr>
        <w:t>.</w:t>
      </w:r>
      <w:r w:rsidR="00757DFD" w:rsidRPr="00A7142A">
        <w:rPr>
          <w:iCs/>
        </w:rPr>
        <w:t xml:space="preserve"> </w:t>
      </w:r>
      <w:r w:rsidR="00113DA6" w:rsidRPr="00A7142A">
        <w:rPr>
          <w:iCs/>
          <w:lang w:eastAsia="zh-CN"/>
        </w:rPr>
        <w:t>T</w:t>
      </w:r>
      <w:r w:rsidR="00757DFD" w:rsidRPr="00A7142A">
        <w:rPr>
          <w:iCs/>
          <w:lang w:eastAsia="zh-CN"/>
        </w:rPr>
        <w:t>hus</w:t>
      </w:r>
      <w:r w:rsidRPr="00A7142A">
        <w:rPr>
          <w:iCs/>
          <w:lang w:eastAsia="zh-CN"/>
        </w:rPr>
        <w:t xml:space="preserve">, </w:t>
      </w:r>
      <w:r w:rsidR="00757DFD" w:rsidRPr="00A7142A">
        <w:rPr>
          <w:iCs/>
          <w:lang w:eastAsia="zh-CN"/>
        </w:rPr>
        <w:t xml:space="preserve">the </w:t>
      </w:r>
      <w:r w:rsidRPr="00A7142A">
        <w:t xml:space="preserve">mutual information (MI) is introduced to increase the dependence between </w:t>
      </w:r>
      <w:r w:rsidR="00113DA6" w:rsidRPr="00A7142A">
        <w:t xml:space="preserve">the </w:t>
      </w:r>
      <w:r w:rsidRPr="00A7142A">
        <w:t xml:space="preserve">latent context and the induced </w:t>
      </w:r>
      <w:r w:rsidRPr="00A7142A">
        <w:rPr>
          <w:iCs/>
        </w:rPr>
        <w:t xml:space="preserve">trajectory. The MI </w:t>
      </w:r>
      <w:r w:rsidRPr="00A7142A">
        <w:t xml:space="preserve">under joint distribution </w:t>
      </w:r>
      <w:r w:rsidRPr="00A7142A">
        <w:rPr>
          <w:position w:val="-10"/>
        </w:rPr>
        <w:object w:dxaOrig="2100" w:dyaOrig="300" w14:anchorId="00641254">
          <v:shape id="_x0000_i1095" type="#_x0000_t75" style="width:105pt;height:15pt" o:ole="">
            <v:imagedata r:id="rId144" o:title=""/>
          </v:shape>
          <o:OLEObject Type="Embed" ProgID="Equation.DSMT4" ShapeID="_x0000_i1095" DrawAspect="Content" ObjectID="_1764417500" r:id="rId145"/>
        </w:object>
      </w:r>
      <w:r w:rsidRPr="00A7142A">
        <w:t xml:space="preserve"> is given by:</w:t>
      </w:r>
    </w:p>
    <w:tbl>
      <w:tblPr>
        <w:tblW w:w="7087" w:type="dxa"/>
        <w:tblLook w:val="04A0" w:firstRow="1" w:lastRow="0" w:firstColumn="1" w:lastColumn="0" w:noHBand="0" w:noVBand="1"/>
      </w:tblPr>
      <w:tblGrid>
        <w:gridCol w:w="6537"/>
        <w:gridCol w:w="550"/>
      </w:tblGrid>
      <w:tr w:rsidR="00A7142A" w:rsidRPr="00A7142A" w14:paraId="71800BE1" w14:textId="77777777" w:rsidTr="00CB457A">
        <w:tc>
          <w:tcPr>
            <w:tcW w:w="6541" w:type="dxa"/>
            <w:shd w:val="clear" w:color="auto" w:fill="auto"/>
            <w:vAlign w:val="center"/>
          </w:tcPr>
          <w:p w14:paraId="0F2E29E0" w14:textId="77777777" w:rsidR="003647CE" w:rsidRPr="00A7142A" w:rsidRDefault="003647CE" w:rsidP="00CB457A">
            <w:pPr>
              <w:pStyle w:val="Els-body-text"/>
              <w:spacing w:line="264" w:lineRule="auto"/>
              <w:rPr>
                <w:lang w:val="en-GB"/>
              </w:rPr>
            </w:pPr>
            <w:r w:rsidRPr="00A7142A">
              <w:rPr>
                <w:position w:val="-14"/>
              </w:rPr>
              <w:object w:dxaOrig="4160" w:dyaOrig="340" w14:anchorId="1A1FD86A">
                <v:shape id="_x0000_i1096" type="#_x0000_t75" style="width:208.1pt;height:16.9pt" o:ole="">
                  <v:imagedata r:id="rId146" o:title=""/>
                </v:shape>
                <o:OLEObject Type="Embed" ProgID="Equation.DSMT4" ShapeID="_x0000_i1096" DrawAspect="Content" ObjectID="_1764417501" r:id="rId147"/>
              </w:objec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9093696" w14:textId="77777777" w:rsidR="003647CE" w:rsidRPr="00A7142A" w:rsidRDefault="003647CE" w:rsidP="00CB457A">
            <w:pPr>
              <w:pStyle w:val="Els-body-text"/>
              <w:spacing w:line="264" w:lineRule="auto"/>
              <w:jc w:val="right"/>
              <w:rPr>
                <w:lang w:val="en-GB"/>
              </w:rPr>
            </w:pPr>
            <w:r w:rsidRPr="00A7142A">
              <w:rPr>
                <w:lang w:val="en-GB"/>
              </w:rPr>
              <w:t>(14)</w:t>
            </w:r>
          </w:p>
        </w:tc>
      </w:tr>
    </w:tbl>
    <w:p w14:paraId="5854AC73" w14:textId="7BE5AFFD" w:rsidR="003647CE" w:rsidRPr="00A7142A" w:rsidRDefault="003647CE" w:rsidP="003647CE">
      <w:pPr>
        <w:spacing w:line="240" w:lineRule="exact"/>
        <w:jc w:val="both"/>
      </w:pPr>
      <w:r w:rsidRPr="00A7142A">
        <w:t xml:space="preserve">where </w:t>
      </w:r>
      <w:r w:rsidRPr="00A7142A">
        <w:rPr>
          <w:position w:val="-10"/>
        </w:rPr>
        <w:object w:dxaOrig="800" w:dyaOrig="300" w14:anchorId="52BE2151">
          <v:shape id="_x0000_i1097" type="#_x0000_t75" style="width:40.1pt;height:15pt" o:ole="">
            <v:imagedata r:id="rId148" o:title=""/>
          </v:shape>
          <o:OLEObject Type="Embed" ProgID="Equation.DSMT4" ShapeID="_x0000_i1097" DrawAspect="Content" ObjectID="_1764417502" r:id="rId149"/>
        </w:object>
      </w:r>
      <w:r w:rsidRPr="00A7142A">
        <w:t xml:space="preserve"> is the conditional distribution (</w:t>
      </w:r>
      <w:proofErr w:type="gramStart"/>
      <w:r w:rsidRPr="00A7142A">
        <w:t>Eq.(</w:t>
      </w:r>
      <w:proofErr w:type="gramEnd"/>
      <w:r w:rsidRPr="00A7142A">
        <w:t xml:space="preserve">13)), and </w:t>
      </w:r>
      <w:r w:rsidRPr="00A7142A">
        <w:rPr>
          <w:position w:val="-10"/>
        </w:rPr>
        <w:object w:dxaOrig="800" w:dyaOrig="300" w14:anchorId="6310FB38">
          <v:shape id="_x0000_i1098" type="#_x0000_t75" style="width:40.1pt;height:15pt" o:ole="">
            <v:imagedata r:id="rId150" o:title=""/>
          </v:shape>
          <o:OLEObject Type="Embed" ProgID="Equation.DSMT4" ShapeID="_x0000_i1098" DrawAspect="Content" ObjectID="_1764417503" r:id="rId151"/>
        </w:object>
      </w:r>
      <w:r w:rsidRPr="00A7142A">
        <w:t xml:space="preserve"> is the posterior distribution. </w:t>
      </w:r>
      <w:proofErr w:type="gramStart"/>
      <w:r w:rsidRPr="00A7142A">
        <w:t>Eq.(</w:t>
      </w:r>
      <w:proofErr w:type="gramEnd"/>
      <w:r w:rsidRPr="00A7142A">
        <w:t xml:space="preserve">13) indicates the primary goal </w:t>
      </w:r>
      <w:r w:rsidR="00EB10DA" w:rsidRPr="00A7142A">
        <w:t>under</w:t>
      </w:r>
      <w:r w:rsidRPr="00A7142A">
        <w:t xml:space="preserve"> </w:t>
      </w:r>
      <w:r w:rsidR="00113DA6" w:rsidRPr="00A7142A">
        <w:t xml:space="preserve">the </w:t>
      </w:r>
      <w:proofErr w:type="spellStart"/>
      <w:r w:rsidRPr="00A7142A">
        <w:t>MaxEnt</w:t>
      </w:r>
      <w:proofErr w:type="spellEnd"/>
      <w:r w:rsidRPr="00A7142A">
        <w:t xml:space="preserve"> principle, and Eq.(14) provides an additional objective as a kind of regularization term over the latent context variable. Therefore, the overall optimization objective would be formulated as:</w:t>
      </w:r>
    </w:p>
    <w:tbl>
      <w:tblPr>
        <w:tblW w:w="7087" w:type="dxa"/>
        <w:tblLook w:val="04A0" w:firstRow="1" w:lastRow="0" w:firstColumn="1" w:lastColumn="0" w:noHBand="0" w:noVBand="1"/>
      </w:tblPr>
      <w:tblGrid>
        <w:gridCol w:w="6537"/>
        <w:gridCol w:w="550"/>
      </w:tblGrid>
      <w:tr w:rsidR="00A7142A" w:rsidRPr="00A7142A" w14:paraId="51A48E96" w14:textId="77777777" w:rsidTr="00CB457A">
        <w:tc>
          <w:tcPr>
            <w:tcW w:w="6537" w:type="dxa"/>
            <w:shd w:val="clear" w:color="auto" w:fill="auto"/>
            <w:vAlign w:val="center"/>
          </w:tcPr>
          <w:p w14:paraId="43689F67" w14:textId="77777777" w:rsidR="003647CE" w:rsidRPr="00A7142A" w:rsidRDefault="003647CE" w:rsidP="00CB457A">
            <w:pPr>
              <w:pStyle w:val="Els-body-text"/>
              <w:spacing w:line="264" w:lineRule="auto"/>
              <w:rPr>
                <w:lang w:val="en-GB"/>
              </w:rPr>
            </w:pPr>
            <w:r w:rsidRPr="00A7142A">
              <w:rPr>
                <w:position w:val="-52"/>
              </w:rPr>
              <w:object w:dxaOrig="5780" w:dyaOrig="1140" w14:anchorId="1D827ABF">
                <v:shape id="_x0000_i1099" type="#_x0000_t75" style="width:289.1pt;height:57.55pt" o:ole="">
                  <v:imagedata r:id="rId152" o:title=""/>
                </v:shape>
                <o:OLEObject Type="Embed" ProgID="Equation.DSMT4" ShapeID="_x0000_i1099" DrawAspect="Content" ObjectID="_1764417504" r:id="rId153"/>
              </w:objec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1FB81447" w14:textId="77777777" w:rsidR="003647CE" w:rsidRPr="00A7142A" w:rsidRDefault="003647CE" w:rsidP="00CB457A">
            <w:pPr>
              <w:pStyle w:val="Els-body-text"/>
              <w:spacing w:line="264" w:lineRule="auto"/>
              <w:jc w:val="right"/>
              <w:rPr>
                <w:lang w:val="en-GB"/>
              </w:rPr>
            </w:pPr>
            <w:r w:rsidRPr="00A7142A">
              <w:rPr>
                <w:lang w:val="en-GB"/>
              </w:rPr>
              <w:t>(15)</w:t>
            </w:r>
          </w:p>
          <w:p w14:paraId="73EEA3CF" w14:textId="77777777" w:rsidR="003647CE" w:rsidRPr="00A7142A" w:rsidRDefault="003647CE" w:rsidP="00CB457A">
            <w:pPr>
              <w:pStyle w:val="Els-body-text"/>
              <w:spacing w:line="264" w:lineRule="auto"/>
              <w:jc w:val="right"/>
              <w:rPr>
                <w:lang w:val="en-GB"/>
              </w:rPr>
            </w:pPr>
          </w:p>
          <w:p w14:paraId="250F28FF" w14:textId="77777777" w:rsidR="003647CE" w:rsidRPr="00A7142A" w:rsidRDefault="003647CE" w:rsidP="00CB457A">
            <w:pPr>
              <w:pStyle w:val="Els-body-text"/>
              <w:spacing w:line="264" w:lineRule="auto"/>
              <w:jc w:val="right"/>
              <w:rPr>
                <w:lang w:val="en-GB" w:eastAsia="zh-CN"/>
              </w:rPr>
            </w:pPr>
            <w:r w:rsidRPr="00A7142A">
              <w:rPr>
                <w:rFonts w:hint="eastAsia"/>
                <w:lang w:val="en-GB" w:eastAsia="zh-CN"/>
              </w:rPr>
              <w:t>(</w:t>
            </w:r>
            <w:r w:rsidRPr="00A7142A">
              <w:rPr>
                <w:lang w:val="en-GB" w:eastAsia="zh-CN"/>
              </w:rPr>
              <w:t>16)</w:t>
            </w:r>
          </w:p>
        </w:tc>
      </w:tr>
    </w:tbl>
    <w:p w14:paraId="30FEE310" w14:textId="77777777" w:rsidR="003647CE" w:rsidRPr="00A7142A" w:rsidRDefault="003647CE" w:rsidP="003647CE">
      <w:pPr>
        <w:spacing w:line="240" w:lineRule="exact"/>
        <w:jc w:val="both"/>
      </w:pPr>
      <w:r w:rsidRPr="00A7142A">
        <w:rPr>
          <w:rFonts w:hint="eastAsia"/>
        </w:rPr>
        <w:t>T</w:t>
      </w:r>
      <w:r w:rsidRPr="00A7142A">
        <w:t xml:space="preserve">he first term of matching the conditional distributions is exactly the primary goal of the context-conditional multi-task IRL problem, under the </w:t>
      </w:r>
      <w:proofErr w:type="spellStart"/>
      <w:r w:rsidRPr="00A7142A">
        <w:t>MaxEnt</w:t>
      </w:r>
      <w:proofErr w:type="spellEnd"/>
      <w:r w:rsidRPr="00A7142A">
        <w:t xml:space="preserve"> reward learning framework. The second term of maximizing the MI enforces the high correlation between </w:t>
      </w:r>
      <w:r w:rsidRPr="00A7142A">
        <w:rPr>
          <w:position w:val="-6"/>
        </w:rPr>
        <w:object w:dxaOrig="180" w:dyaOrig="200" w14:anchorId="31ABBE57">
          <v:shape id="_x0000_i1100" type="#_x0000_t75" style="width:9.25pt;height:10.65pt" o:ole="">
            <v:imagedata r:id="rId140" o:title=""/>
          </v:shape>
          <o:OLEObject Type="Embed" ProgID="Equation.DSMT4" ShapeID="_x0000_i1100" DrawAspect="Content" ObjectID="_1764417505" r:id="rId154"/>
        </w:object>
      </w:r>
      <w:r w:rsidRPr="00A7142A">
        <w:rPr>
          <w:iCs/>
        </w:rPr>
        <w:t xml:space="preserve"> and </w:t>
      </w:r>
      <w:r w:rsidRPr="00A7142A">
        <w:rPr>
          <w:position w:val="-6"/>
        </w:rPr>
        <w:object w:dxaOrig="220" w:dyaOrig="200" w14:anchorId="24B1D7FD">
          <v:shape id="_x0000_i1101" type="#_x0000_t75" style="width:10.65pt;height:10.65pt" o:ole="">
            <v:imagedata r:id="rId142" o:title=""/>
          </v:shape>
          <o:OLEObject Type="Embed" ProgID="Equation.DSMT4" ShapeID="_x0000_i1101" DrawAspect="Content" ObjectID="_1764417506" r:id="rId155"/>
        </w:object>
      </w:r>
      <w:r w:rsidRPr="00A7142A">
        <w:rPr>
          <w:iCs/>
        </w:rPr>
        <w:t xml:space="preserve">. </w:t>
      </w:r>
      <w:r w:rsidRPr="00A7142A">
        <w:t xml:space="preserve">And the last term accounts for matching the variational inference approximation </w:t>
      </w:r>
      <w:r w:rsidRPr="00A7142A">
        <w:rPr>
          <w:position w:val="-12"/>
        </w:rPr>
        <w:object w:dxaOrig="780" w:dyaOrig="320" w14:anchorId="55B7CA38">
          <v:shape id="_x0000_i1102" type="#_x0000_t75" style="width:39pt;height:15.8pt" o:ole="">
            <v:imagedata r:id="rId156" o:title=""/>
          </v:shape>
          <o:OLEObject Type="Embed" ProgID="Equation.DSMT4" ShapeID="_x0000_i1102" DrawAspect="Content" ObjectID="_1764417507" r:id="rId157"/>
        </w:object>
      </w:r>
      <w:r w:rsidRPr="00A7142A">
        <w:t xml:space="preserve"> with the true posterior </w:t>
      </w:r>
      <w:r w:rsidRPr="00A7142A">
        <w:rPr>
          <w:position w:val="-10"/>
        </w:rPr>
        <w:object w:dxaOrig="800" w:dyaOrig="300" w14:anchorId="06D5A0DC">
          <v:shape id="_x0000_i1103" type="#_x0000_t75" style="width:40.1pt;height:15pt" o:ole="">
            <v:imagedata r:id="rId158" o:title=""/>
          </v:shape>
          <o:OLEObject Type="Embed" ProgID="Equation.DSMT4" ShapeID="_x0000_i1103" DrawAspect="Content" ObjectID="_1764417508" r:id="rId159"/>
        </w:object>
      </w:r>
      <w:r w:rsidRPr="00A7142A">
        <w:t xml:space="preserve"> for the latent context.</w:t>
      </w:r>
    </w:p>
    <w:p w14:paraId="3D59BD19" w14:textId="77777777" w:rsidR="003647CE" w:rsidRPr="00A7142A" w:rsidRDefault="003647CE" w:rsidP="003647CE">
      <w:pPr>
        <w:pStyle w:val="Els-2ndorder-head"/>
      </w:pPr>
      <w:r w:rsidRPr="00A7142A">
        <w:t xml:space="preserve">Practical implementation for solving multi-task </w:t>
      </w:r>
      <w:proofErr w:type="gramStart"/>
      <w:r w:rsidRPr="00A7142A">
        <w:t>IRL</w:t>
      </w:r>
      <w:proofErr w:type="gramEnd"/>
    </w:p>
    <w:p w14:paraId="36B82B38" w14:textId="6D9B5A54" w:rsidR="003647CE" w:rsidRPr="00A7142A" w:rsidRDefault="00113DA6" w:rsidP="003647CE">
      <w:pPr>
        <w:pStyle w:val="Els-body-text"/>
        <w:spacing w:line="240" w:lineRule="exact"/>
      </w:pPr>
      <w:r w:rsidRPr="00A7142A">
        <w:t>T</w:t>
      </w:r>
      <w:r w:rsidR="003647CE" w:rsidRPr="00A7142A">
        <w:t xml:space="preserve">he first term </w:t>
      </w:r>
      <w:r w:rsidRPr="00A7142A">
        <w:t xml:space="preserve">in </w:t>
      </w:r>
      <w:proofErr w:type="gramStart"/>
      <w:r w:rsidRPr="00A7142A">
        <w:t>Eq.(</w:t>
      </w:r>
      <w:proofErr w:type="gramEnd"/>
      <w:r w:rsidRPr="00A7142A">
        <w:t xml:space="preserve">16) </w:t>
      </w:r>
      <w:r w:rsidR="003647CE" w:rsidRPr="00A7142A">
        <w:t xml:space="preserve">can be achieved using </w:t>
      </w:r>
      <w:r w:rsidRPr="00A7142A">
        <w:t xml:space="preserve">techniques </w:t>
      </w:r>
      <w:r w:rsidR="003647CE" w:rsidRPr="00A7142A">
        <w:t xml:space="preserve">such as AIRL. The only modification needed is to augment the RL state with an additional input dependency, </w:t>
      </w:r>
      <w:r w:rsidR="003647CE" w:rsidRPr="00A7142A">
        <w:rPr>
          <w:i/>
          <w:iCs/>
        </w:rPr>
        <w:t>i.e.</w:t>
      </w:r>
      <w:r w:rsidR="003647CE" w:rsidRPr="00A7142A">
        <w:t xml:space="preserve">, the latent context </w:t>
      </w:r>
      <w:r w:rsidR="003647CE" w:rsidRPr="00A7142A">
        <w:rPr>
          <w:position w:val="-6"/>
        </w:rPr>
        <w:object w:dxaOrig="220" w:dyaOrig="200" w14:anchorId="4C88DB95">
          <v:shape id="_x0000_i1104" type="#_x0000_t75" style="width:10.65pt;height:10.65pt" o:ole="">
            <v:imagedata r:id="rId160" o:title=""/>
          </v:shape>
          <o:OLEObject Type="Embed" ProgID="Equation.DSMT4" ShapeID="_x0000_i1104" DrawAspect="Content" ObjectID="_1764417509" r:id="rId161"/>
        </w:object>
      </w:r>
      <w:r w:rsidR="00F3310E" w:rsidRPr="00A7142A">
        <w:t xml:space="preserve">; </w:t>
      </w:r>
      <w:proofErr w:type="gramStart"/>
      <w:r w:rsidR="00F3310E" w:rsidRPr="00A7142A">
        <w:t>thus</w:t>
      </w:r>
      <w:proofErr w:type="gramEnd"/>
      <w:r w:rsidR="003647CE" w:rsidRPr="00A7142A">
        <w:t xml:space="preserve"> the IRL policy would be </w:t>
      </w:r>
      <w:r w:rsidR="003647CE" w:rsidRPr="00A7142A">
        <w:rPr>
          <w:position w:val="-10"/>
        </w:rPr>
        <w:object w:dxaOrig="1080" w:dyaOrig="300" w14:anchorId="395CBDCB">
          <v:shape id="_x0000_i1105" type="#_x0000_t75" style="width:54.25pt;height:15pt" o:ole="">
            <v:imagedata r:id="rId162" o:title=""/>
          </v:shape>
          <o:OLEObject Type="Embed" ProgID="Equation.DSMT4" ShapeID="_x0000_i1105" DrawAspect="Content" ObjectID="_1764417510" r:id="rId163"/>
        </w:object>
      </w:r>
      <w:r w:rsidR="003647CE" w:rsidRPr="00A7142A">
        <w:t xml:space="preserve">. The second term can be optimized using sampled approximation for </w:t>
      </w:r>
      <w:r w:rsidR="003647CE" w:rsidRPr="00A7142A">
        <w:rPr>
          <w:position w:val="-10"/>
        </w:rPr>
        <w:object w:dxaOrig="499" w:dyaOrig="300" w14:anchorId="35E9E658">
          <v:shape id="_x0000_i1106" type="#_x0000_t75" style="width:25.1pt;height:15pt" o:ole="">
            <v:imagedata r:id="rId164" o:title=""/>
          </v:shape>
          <o:OLEObject Type="Embed" ProgID="Equation.DSMT4" ShapeID="_x0000_i1106" DrawAspect="Content" ObjectID="_1764417511" r:id="rId165"/>
        </w:object>
      </w:r>
      <w:r w:rsidR="003647CE" w:rsidRPr="00A7142A">
        <w:t xml:space="preserve"> </w:t>
      </w:r>
      <w:proofErr w:type="spellStart"/>
      <w:r w:rsidR="003647CE" w:rsidRPr="00A7142A">
        <w:t>and</w:t>
      </w:r>
      <w:proofErr w:type="spellEnd"/>
      <w:r w:rsidR="003647CE" w:rsidRPr="00A7142A">
        <w:t xml:space="preserve"> </w:t>
      </w:r>
      <w:r w:rsidR="003647CE" w:rsidRPr="00A7142A">
        <w:rPr>
          <w:position w:val="-10"/>
        </w:rPr>
        <w:object w:dxaOrig="800" w:dyaOrig="300" w14:anchorId="69369063">
          <v:shape id="_x0000_i1107" type="#_x0000_t75" style="width:40.1pt;height:15pt" o:ole="">
            <v:imagedata r:id="rId166" o:title=""/>
          </v:shape>
          <o:OLEObject Type="Embed" ProgID="Equation.DSMT4" ShapeID="_x0000_i1107" DrawAspect="Content" ObjectID="_1764417512" r:id="rId167"/>
        </w:object>
      </w:r>
      <w:r w:rsidR="003647CE" w:rsidRPr="00A7142A">
        <w:t>. Based on the above analysis, the overall objective of the context-conditional multi-task IRL algorithm is:</w:t>
      </w:r>
    </w:p>
    <w:tbl>
      <w:tblPr>
        <w:tblW w:w="7087" w:type="dxa"/>
        <w:tblLook w:val="04A0" w:firstRow="1" w:lastRow="0" w:firstColumn="1" w:lastColumn="0" w:noHBand="0" w:noVBand="1"/>
      </w:tblPr>
      <w:tblGrid>
        <w:gridCol w:w="6537"/>
        <w:gridCol w:w="550"/>
      </w:tblGrid>
      <w:tr w:rsidR="00A7142A" w:rsidRPr="00A7142A" w14:paraId="5977F7C5" w14:textId="77777777" w:rsidTr="00CB457A">
        <w:tc>
          <w:tcPr>
            <w:tcW w:w="6537" w:type="dxa"/>
            <w:shd w:val="clear" w:color="auto" w:fill="auto"/>
            <w:vAlign w:val="center"/>
          </w:tcPr>
          <w:p w14:paraId="525ED397" w14:textId="77777777" w:rsidR="003647CE" w:rsidRPr="00A7142A" w:rsidRDefault="003647CE" w:rsidP="00CB457A">
            <w:pPr>
              <w:pStyle w:val="Els-body-text"/>
              <w:spacing w:line="264" w:lineRule="auto"/>
              <w:rPr>
                <w:lang w:val="en-GB"/>
              </w:rPr>
            </w:pPr>
            <w:r w:rsidRPr="00A7142A">
              <w:rPr>
                <w:position w:val="-32"/>
              </w:rPr>
              <w:object w:dxaOrig="5280" w:dyaOrig="740" w14:anchorId="6D4E1EAC">
                <v:shape id="_x0000_i1108" type="#_x0000_t75" style="width:264.55pt;height:37.1pt" o:ole="">
                  <v:imagedata r:id="rId168" o:title=""/>
                </v:shape>
                <o:OLEObject Type="Embed" ProgID="Equation.DSMT4" ShapeID="_x0000_i1108" DrawAspect="Content" ObjectID="_1764417513" r:id="rId169"/>
              </w:objec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1AE8364D" w14:textId="77777777" w:rsidR="003647CE" w:rsidRPr="00A7142A" w:rsidRDefault="003647CE" w:rsidP="00CB457A">
            <w:pPr>
              <w:pStyle w:val="Els-body-text"/>
              <w:spacing w:line="264" w:lineRule="auto"/>
              <w:jc w:val="right"/>
              <w:rPr>
                <w:lang w:val="en-GB"/>
              </w:rPr>
            </w:pPr>
            <w:r w:rsidRPr="00A7142A">
              <w:rPr>
                <w:lang w:val="en-GB"/>
              </w:rPr>
              <w:t>(17)</w:t>
            </w:r>
          </w:p>
        </w:tc>
      </w:tr>
    </w:tbl>
    <w:p w14:paraId="6A692B90" w14:textId="77777777" w:rsidR="003647CE" w:rsidRPr="00A7142A" w:rsidRDefault="003647CE" w:rsidP="003647CE">
      <w:pPr>
        <w:spacing w:line="240" w:lineRule="exact"/>
        <w:jc w:val="both"/>
      </w:pPr>
      <w:r w:rsidRPr="00A7142A">
        <w:rPr>
          <w:rFonts w:hint="eastAsia"/>
        </w:rPr>
        <w:lastRenderedPageBreak/>
        <w:t>w</w:t>
      </w:r>
      <w:r w:rsidRPr="00A7142A">
        <w:t xml:space="preserve">here </w:t>
      </w:r>
      <w:r w:rsidRPr="00A7142A">
        <w:rPr>
          <w:position w:val="-12"/>
        </w:rPr>
        <w:object w:dxaOrig="5120" w:dyaOrig="340" w14:anchorId="68FB9E39">
          <v:shape id="_x0000_i1109" type="#_x0000_t75" style="width:256.9pt;height:16.9pt" o:ole="">
            <v:imagedata r:id="rId170" o:title=""/>
          </v:shape>
          <o:OLEObject Type="Embed" ProgID="Equation.DSMT4" ShapeID="_x0000_i1109" DrawAspect="Content" ObjectID="_1764417514" r:id="rId171"/>
        </w:object>
      </w:r>
      <w:r w:rsidRPr="00A7142A">
        <w:t>.</w:t>
      </w:r>
    </w:p>
    <w:p w14:paraId="5FB91BD6" w14:textId="31AD4439" w:rsidR="003647CE" w:rsidRPr="00A7142A" w:rsidRDefault="003647CE" w:rsidP="003647CE">
      <w:pPr>
        <w:spacing w:line="240" w:lineRule="exact"/>
        <w:ind w:firstLineChars="200" w:firstLine="400"/>
        <w:jc w:val="both"/>
      </w:pPr>
      <w:r w:rsidRPr="00A7142A">
        <w:t xml:space="preserve">Once the training over multi-mode historical closed-loop data is completed, the multi-task IRL-based controller can be </w:t>
      </w:r>
      <w:r w:rsidR="00113DA6" w:rsidRPr="00A7142A">
        <w:t>us</w:t>
      </w:r>
      <w:r w:rsidRPr="00A7142A">
        <w:t xml:space="preserve">ed as an initialized multi-mode controller to </w:t>
      </w:r>
      <w:r w:rsidR="00113DA6" w:rsidRPr="00A7142A">
        <w:t>adapt to</w:t>
      </w:r>
      <w:r w:rsidRPr="00A7142A">
        <w:t xml:space="preserve"> unseen operating modes in transfer learning settings.</w:t>
      </w:r>
    </w:p>
    <w:p w14:paraId="5B6DC97E" w14:textId="77777777" w:rsidR="003647CE" w:rsidRPr="00A7142A" w:rsidRDefault="003647CE" w:rsidP="003647CE">
      <w:pPr>
        <w:pStyle w:val="Els-1storder-head"/>
        <w:spacing w:after="120"/>
        <w:rPr>
          <w:lang w:val="en-GB"/>
        </w:rPr>
      </w:pPr>
      <w:r w:rsidRPr="00A7142A">
        <w:rPr>
          <w:lang w:val="en-GB"/>
        </w:rPr>
        <w:t>Results &amp; discussion</w:t>
      </w:r>
    </w:p>
    <w:p w14:paraId="1DD7BE11" w14:textId="2AFFD23A" w:rsidR="003647CE" w:rsidRPr="00A7142A" w:rsidRDefault="003647CE" w:rsidP="003647CE">
      <w:pPr>
        <w:pStyle w:val="Els-body-text"/>
        <w:rPr>
          <w:lang w:val="en-GB"/>
        </w:rPr>
      </w:pPr>
      <w:r w:rsidRPr="00A7142A">
        <w:rPr>
          <w:lang w:val="en-GB"/>
        </w:rPr>
        <w:t xml:space="preserve">To </w:t>
      </w:r>
      <w:r w:rsidR="00113DA6" w:rsidRPr="00A7142A">
        <w:rPr>
          <w:lang w:val="en-GB"/>
        </w:rPr>
        <w:t>demonstrate</w:t>
      </w:r>
      <w:r w:rsidRPr="00A7142A">
        <w:rPr>
          <w:lang w:val="en-GB"/>
        </w:rPr>
        <w:t xml:space="preserve"> the </w:t>
      </w:r>
      <w:r w:rsidR="00113DA6" w:rsidRPr="00A7142A">
        <w:rPr>
          <w:lang w:val="en-GB"/>
        </w:rPr>
        <w:t>effectiveness</w:t>
      </w:r>
      <w:r w:rsidRPr="00A7142A">
        <w:rPr>
          <w:lang w:val="en-GB"/>
        </w:rPr>
        <w:t xml:space="preserve"> of the proposed approach, a continuous stirred tank reactor (CSTR) process is chosen as the controlled object as shown in Fig. 1. This system is a jacketed non-adiabatic tank reactor, where a single </w:t>
      </w:r>
      <w:r w:rsidR="00113DA6" w:rsidRPr="00A7142A">
        <w:rPr>
          <w:lang w:val="en-GB"/>
        </w:rPr>
        <w:t>irreversible</w:t>
      </w:r>
      <w:r w:rsidRPr="00A7142A">
        <w:rPr>
          <w:lang w:val="en-GB"/>
        </w:rPr>
        <w:t xml:space="preserve"> and</w:t>
      </w:r>
      <w:r w:rsidR="00113DA6" w:rsidRPr="00A7142A">
        <w:rPr>
          <w:lang w:val="en-GB"/>
        </w:rPr>
        <w:t xml:space="preserve"> exothermic</w:t>
      </w:r>
      <w:r w:rsidRPr="00A7142A">
        <w:rPr>
          <w:lang w:val="en-GB"/>
        </w:rPr>
        <w:t xml:space="preserve"> </w:t>
      </w:r>
      <w:r w:rsidR="00113DA6" w:rsidRPr="00A7142A">
        <w:rPr>
          <w:lang w:val="en-GB"/>
        </w:rPr>
        <w:t xml:space="preserve">first-order </w:t>
      </w:r>
      <w:r w:rsidRPr="00A7142A">
        <w:rPr>
          <w:lang w:val="en-GB"/>
        </w:rPr>
        <w:t>reaction takes place. The first-principle model is given</w:t>
      </w:r>
      <w:r w:rsidR="00113DA6" w:rsidRPr="00A7142A">
        <w:rPr>
          <w:lang w:val="en-GB"/>
        </w:rPr>
        <w:t xml:space="preserve"> in detail</w:t>
      </w:r>
      <w:r w:rsidRPr="00A7142A">
        <w:rPr>
          <w:lang w:val="en-GB"/>
        </w:rPr>
        <w:t xml:space="preserve"> in </w:t>
      </w:r>
      <w:r w:rsidRPr="00A7142A">
        <w:rPr>
          <w:lang w:val="en-GB"/>
        </w:rPr>
        <w:fldChar w:fldCharType="begin"/>
      </w:r>
      <w:r w:rsidR="00305704">
        <w:rPr>
          <w:lang w:val="en-GB"/>
        </w:rPr>
        <w:instrText xml:space="preserve"> ADDIN EN.CITE &lt;EndNote&gt;&lt;Cite&gt;&lt;Author&gt;Lin&lt;/Author&gt;&lt;Year&gt;2023&lt;/Year&gt;&lt;RecNum&gt;80&lt;/RecNum&gt;&lt;DisplayText&gt;(Lin et al. 2023)&lt;/DisplayText&gt;&lt;record&gt;&lt;rec-number&gt;80&lt;/rec-number&gt;&lt;foreign-keys&gt;&lt;key app="EN" db-id="d5swd90srv5psfeepzbx20f0xrr9awt0tezp" timestamp="1670029139"&gt;80&lt;/key&gt;&lt;/foreign-keys&gt;&lt;ref-type name="Journal Article"&gt;17&lt;/ref-type&gt;&lt;contributors&gt;&lt;authors&gt;&lt;author&gt;Lin, Runze&lt;/author&gt;&lt;author&gt;Chen, Junghui&lt;/author&gt;&lt;author&gt;Xie, Lei&lt;/author&gt;&lt;author&gt;Su, Hongye&lt;/author&gt;&lt;/authors&gt;&lt;/contributors&gt;&lt;titles&gt;&lt;title&gt;Accelerating reinforcement learning with case-based model-assisted experience augmentation for process control&lt;/title&gt;&lt;secondary-title&gt;Neural Networks&lt;/secondary-title&gt;&lt;/titles&gt;&lt;periodical&gt;&lt;full-title&gt;Neural Networks&lt;/full-title&gt;&lt;/periodical&gt;&lt;pages&gt;197-215&lt;/pages&gt;&lt;volume&gt;158&lt;/volume&gt;&lt;keywords&gt;&lt;keyword&gt;Reinforcement learning&lt;/keyword&gt;&lt;keyword&gt;Process control&lt;/keyword&gt;&lt;keyword&gt;Experience augmentation&lt;/keyword&gt;&lt;keyword&gt;Local dynamic model&lt;/keyword&gt;&lt;keyword&gt;Case-based reasoning&lt;/keyword&gt;&lt;/keywords&gt;&lt;dates&gt;&lt;year&gt;2023&lt;/year&gt;&lt;pub-dates&gt;&lt;date&gt;2023/01/01/&lt;/date&gt;&lt;/pub-dates&gt;&lt;/dates&gt;&lt;isbn&gt;0893-6080&lt;/isbn&gt;&lt;urls&gt;&lt;related-urls&gt;&lt;url&gt;https://www.sciencedirect.com/science/article/pii/S0893608022004129&lt;/url&gt;&lt;/related-urls&gt;&lt;/urls&gt;&lt;electronic-resource-num&gt;https://doi.org/10.1016/j.neunet.2022.10.016&lt;/electronic-resource-num&gt;&lt;/record&gt;&lt;/Cite&gt;&lt;/EndNote&gt;</w:instrText>
      </w:r>
      <w:r w:rsidRPr="00A7142A">
        <w:rPr>
          <w:lang w:val="en-GB"/>
        </w:rPr>
        <w:fldChar w:fldCharType="separate"/>
      </w:r>
      <w:r w:rsidR="00305704">
        <w:rPr>
          <w:noProof/>
          <w:lang w:val="en-GB"/>
        </w:rPr>
        <w:t>(Lin et al. 2023)</w:t>
      </w:r>
      <w:r w:rsidRPr="00A7142A">
        <w:rPr>
          <w:lang w:val="en-GB"/>
        </w:rPr>
        <w:fldChar w:fldCharType="end"/>
      </w:r>
      <w:r w:rsidRPr="00A7142A">
        <w:rPr>
          <w:lang w:val="en-GB"/>
        </w:rPr>
        <w:t xml:space="preserve">. The control objective is to keep the reaction temperature </w:t>
      </w:r>
      <w:r w:rsidRPr="00A7142A">
        <w:rPr>
          <w:i/>
          <w:iCs/>
          <w:lang w:val="en-GB"/>
        </w:rPr>
        <w:t>T</w:t>
      </w:r>
      <w:r w:rsidRPr="00A7142A">
        <w:rPr>
          <w:lang w:val="en-GB"/>
        </w:rPr>
        <w:t xml:space="preserve"> close to the setpoint </w:t>
      </w:r>
      <w:proofErr w:type="spellStart"/>
      <w:r w:rsidRPr="00A7142A">
        <w:rPr>
          <w:i/>
          <w:iCs/>
          <w:lang w:val="en-GB"/>
        </w:rPr>
        <w:t>T</w:t>
      </w:r>
      <w:r w:rsidRPr="00A7142A">
        <w:rPr>
          <w:vertAlign w:val="superscript"/>
          <w:lang w:val="en-GB"/>
        </w:rPr>
        <w:t>set</w:t>
      </w:r>
      <w:proofErr w:type="spellEnd"/>
      <w:r w:rsidRPr="00A7142A">
        <w:rPr>
          <w:lang w:val="en-GB"/>
        </w:rPr>
        <w:t xml:space="preserve"> by manipulating the valve opening </w:t>
      </w:r>
      <w:r w:rsidRPr="00A7142A">
        <w:rPr>
          <w:position w:val="-6"/>
          <w:lang w:val="en-GB"/>
        </w:rPr>
        <w:object w:dxaOrig="220" w:dyaOrig="200" w14:anchorId="17F1E6B9">
          <v:shape id="_x0000_i1110" type="#_x0000_t75" style="width:10.65pt;height:10.65pt" o:ole="">
            <v:imagedata r:id="rId172" o:title=""/>
          </v:shape>
          <o:OLEObject Type="Embed" ProgID="Equation.DSMT4" ShapeID="_x0000_i1110" DrawAspect="Content" ObjectID="_1764417515" r:id="rId173"/>
        </w:object>
      </w:r>
      <w:r w:rsidRPr="00A7142A">
        <w:rPr>
          <w:lang w:val="en-GB"/>
        </w:rPr>
        <w:t xml:space="preserve"> (coolant feed flow rate).</w:t>
      </w:r>
    </w:p>
    <w:p w14:paraId="78A35D1A" w14:textId="4709E43F" w:rsidR="003647CE" w:rsidRPr="00A7142A" w:rsidRDefault="003647CE" w:rsidP="003647CE">
      <w:pPr>
        <w:pStyle w:val="Els-body-text"/>
        <w:jc w:val="center"/>
        <w:rPr>
          <w:lang w:val="en-GB"/>
        </w:rPr>
      </w:pPr>
      <w:r w:rsidRPr="00A7142A">
        <w:object w:dxaOrig="3576" w:dyaOrig="2748" w14:anchorId="362CFDE8">
          <v:shape id="_x0000_i1111" type="#_x0000_t75" style="width:145.1pt;height:112.35pt" o:ole="">
            <v:imagedata r:id="rId174" o:title=""/>
          </v:shape>
          <o:OLEObject Type="Embed" ProgID="Visio.Drawing.15" ShapeID="_x0000_i1111" DrawAspect="Content" ObjectID="_1764417516" r:id="rId175"/>
        </w:object>
      </w:r>
      <w:r w:rsidRPr="00A7142A">
        <w:t xml:space="preserve"> </w:t>
      </w:r>
      <w:r w:rsidR="003772C8" w:rsidRPr="00A7142A">
        <w:t xml:space="preserve">       </w:t>
      </w:r>
      <w:r w:rsidRPr="00A7142A">
        <w:rPr>
          <w:noProof/>
          <w:lang w:eastAsia="zh-TW"/>
        </w:rPr>
        <w:drawing>
          <wp:inline distT="0" distB="0" distL="0" distR="0" wp14:anchorId="631F4D44" wp14:editId="42E41CF1">
            <wp:extent cx="2270697" cy="1162985"/>
            <wp:effectExtent l="19050" t="19050" r="15875" b="18415"/>
            <wp:docPr id="5777290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 rotWithShape="1"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194"/>
                    <a:stretch/>
                  </pic:blipFill>
                  <pic:spPr bwMode="auto">
                    <a:xfrm>
                      <a:off x="0" y="0"/>
                      <a:ext cx="2293809" cy="117482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37A0DD" w14:textId="7A9B14B0" w:rsidR="003647CE" w:rsidRPr="00A7142A" w:rsidRDefault="003647CE" w:rsidP="003647CE">
      <w:pPr>
        <w:pStyle w:val="Els-body-text"/>
        <w:spacing w:afterLines="50" w:after="120"/>
        <w:jc w:val="center"/>
        <w:rPr>
          <w:sz w:val="18"/>
          <w:szCs w:val="18"/>
          <w:lang w:val="en-GB"/>
        </w:rPr>
      </w:pPr>
      <w:r w:rsidRPr="00A7142A">
        <w:rPr>
          <w:sz w:val="18"/>
          <w:szCs w:val="18"/>
          <w:lang w:val="en-GB"/>
        </w:rPr>
        <w:t xml:space="preserve">Fig. </w:t>
      </w:r>
      <w:proofErr w:type="gramStart"/>
      <w:r w:rsidRPr="00A7142A">
        <w:rPr>
          <w:sz w:val="18"/>
          <w:szCs w:val="18"/>
          <w:lang w:val="en-GB"/>
        </w:rPr>
        <w:t>1  Sketch</w:t>
      </w:r>
      <w:proofErr w:type="gramEnd"/>
      <w:r w:rsidRPr="00A7142A">
        <w:rPr>
          <w:sz w:val="18"/>
          <w:szCs w:val="18"/>
          <w:lang w:val="en-GB"/>
        </w:rPr>
        <w:t xml:space="preserve"> of the CSTR control system  </w:t>
      </w:r>
      <w:r w:rsidR="003772C8" w:rsidRPr="00A7142A">
        <w:rPr>
          <w:sz w:val="18"/>
          <w:szCs w:val="18"/>
          <w:lang w:val="en-GB"/>
        </w:rPr>
        <w:t xml:space="preserve">                 </w:t>
      </w:r>
      <w:r w:rsidRPr="00A7142A">
        <w:rPr>
          <w:sz w:val="18"/>
          <w:szCs w:val="18"/>
          <w:lang w:val="en-GB"/>
        </w:rPr>
        <w:t xml:space="preserve">  F</w:t>
      </w:r>
      <w:r w:rsidRPr="00A7142A">
        <w:rPr>
          <w:rFonts w:hint="eastAsia"/>
          <w:sz w:val="18"/>
          <w:szCs w:val="18"/>
          <w:lang w:val="en-GB" w:eastAsia="zh-CN"/>
        </w:rPr>
        <w:t>ig</w:t>
      </w:r>
      <w:r w:rsidRPr="00A7142A">
        <w:rPr>
          <w:sz w:val="18"/>
          <w:szCs w:val="18"/>
          <w:lang w:val="en-GB"/>
        </w:rPr>
        <w:t>. 2  Details for the CSTR model</w:t>
      </w:r>
    </w:p>
    <w:p w14:paraId="2722FFD9" w14:textId="1CAD63DE" w:rsidR="003647CE" w:rsidRPr="00A7142A" w:rsidRDefault="003647CE" w:rsidP="003647CE">
      <w:pPr>
        <w:pStyle w:val="Els-body-text"/>
        <w:ind w:firstLineChars="200" w:firstLine="400"/>
        <w:rPr>
          <w:lang w:val="en-GB"/>
        </w:rPr>
      </w:pPr>
      <w:r w:rsidRPr="00A7142A">
        <w:rPr>
          <w:lang w:val="en-GB" w:eastAsia="zh-CN"/>
        </w:rPr>
        <w:t xml:space="preserve">In the experiment, two different modes are designed to showcase the multi-mode control scenario: </w:t>
      </w:r>
      <w:r w:rsidRPr="00A7142A">
        <w:rPr>
          <w:b/>
          <w:bCs/>
        </w:rPr>
        <w:t xml:space="preserve">Mode 1: </w:t>
      </w:r>
      <w:r w:rsidRPr="00A7142A">
        <w:t xml:space="preserve">Setpoint </w:t>
      </w:r>
      <w:bookmarkStart w:id="3" w:name="_Hlk77779594"/>
      <w:r w:rsidRPr="00A7142A">
        <w:t>88 → 90 ℃</w:t>
      </w:r>
      <w:bookmarkEnd w:id="3"/>
      <w:r w:rsidRPr="00A7142A">
        <w:t xml:space="preserve">, and </w:t>
      </w:r>
      <w:r w:rsidRPr="00A7142A">
        <w:rPr>
          <w:b/>
          <w:bCs/>
        </w:rPr>
        <w:t xml:space="preserve">Mode 2: </w:t>
      </w:r>
      <w:r w:rsidRPr="00A7142A">
        <w:t xml:space="preserve">Setpoint 88 → 86 ℃. </w:t>
      </w:r>
      <w:r w:rsidR="00113DA6" w:rsidRPr="00A7142A">
        <w:rPr>
          <w:sz w:val="21"/>
          <w:szCs w:val="21"/>
          <w:shd w:val="clear" w:color="auto" w:fill="FFFFFF"/>
        </w:rPr>
        <w:t>An expert PI controller is used to demonstrate expert behavior in controlling the CSTR system. The PI controller is well-tuned to control the two setpoints and handle system disturbances.</w:t>
      </w:r>
      <w:r w:rsidR="00113DA6" w:rsidRPr="00A7142A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113DA6" w:rsidRPr="00A7142A">
        <w:rPr>
          <w:sz w:val="21"/>
          <w:szCs w:val="21"/>
          <w:shd w:val="clear" w:color="auto" w:fill="FFFFFF"/>
        </w:rPr>
        <w:t xml:space="preserve">To increase stochasticity in the expert trajectories, white noise is added to the reactant feed/inlet concentration of the CSTR. </w:t>
      </w:r>
      <w:r w:rsidRPr="00A7142A">
        <w:rPr>
          <w:lang w:val="en-GB"/>
        </w:rPr>
        <w:t>A total of 2,112 expert trajectories are collected, each consisting of 300 samples (</w:t>
      </w:r>
      <w:r w:rsidRPr="00A7142A">
        <w:rPr>
          <w:i/>
          <w:iCs/>
          <w:lang w:val="en-GB"/>
        </w:rPr>
        <w:t>Ts</w:t>
      </w:r>
      <w:r w:rsidR="00296DAD" w:rsidRPr="00A7142A">
        <w:rPr>
          <w:lang w:val="en-GB"/>
        </w:rPr>
        <w:t xml:space="preserve"> </w:t>
      </w:r>
      <w:r w:rsidRPr="00A7142A">
        <w:rPr>
          <w:lang w:val="en-GB"/>
        </w:rPr>
        <w:t>=</w:t>
      </w:r>
      <w:r w:rsidR="00296DAD" w:rsidRPr="00A7142A">
        <w:rPr>
          <w:lang w:val="en-GB"/>
        </w:rPr>
        <w:t xml:space="preserve"> </w:t>
      </w:r>
      <w:r w:rsidRPr="00A7142A">
        <w:rPr>
          <w:lang w:val="en-GB"/>
        </w:rPr>
        <w:t>10</w:t>
      </w:r>
      <w:r w:rsidR="00296DAD" w:rsidRPr="00A7142A">
        <w:rPr>
          <w:lang w:val="en-GB"/>
        </w:rPr>
        <w:t xml:space="preserve"> </w:t>
      </w:r>
      <w:r w:rsidRPr="00A7142A">
        <w:rPr>
          <w:lang w:val="en-GB"/>
        </w:rPr>
        <w:t>s, representing the actual system of 3,000 seconds). The typical PI expert demonstrations for the two operating modes are shown in Fig. 3.</w:t>
      </w:r>
      <w:r w:rsidR="000F693C" w:rsidRPr="00A7142A">
        <w:rPr>
          <w:lang w:val="en-GB"/>
        </w:rPr>
        <w:t xml:space="preserve"> </w:t>
      </w:r>
      <w:proofErr w:type="gramStart"/>
      <w:r w:rsidR="000F693C" w:rsidRPr="00A7142A">
        <w:rPr>
          <w:lang w:val="en-GB"/>
        </w:rPr>
        <w:t>It can be seen that the</w:t>
      </w:r>
      <w:proofErr w:type="gramEnd"/>
      <w:r w:rsidR="000F693C" w:rsidRPr="00A7142A">
        <w:rPr>
          <w:lang w:val="en-GB"/>
        </w:rPr>
        <w:t xml:space="preserve"> expert’s control performance is satisfactory.</w:t>
      </w:r>
    </w:p>
    <w:p w14:paraId="0B14D28B" w14:textId="00902B12" w:rsidR="000F693C" w:rsidRPr="00A7142A" w:rsidRDefault="003647CE" w:rsidP="003647CE">
      <w:pPr>
        <w:spacing w:line="240" w:lineRule="exact"/>
        <w:ind w:firstLineChars="200" w:firstLine="400"/>
        <w:jc w:val="both"/>
      </w:pPr>
      <w:r w:rsidRPr="00A7142A">
        <w:t xml:space="preserve">The state in the RL MDP is designed as </w:t>
      </w:r>
      <w:r w:rsidRPr="00A7142A">
        <w:rPr>
          <w:position w:val="-10"/>
        </w:rPr>
        <w:object w:dxaOrig="2160" w:dyaOrig="320" w14:anchorId="771577AF">
          <v:shape id="_x0000_i1112" type="#_x0000_t75" style="width:108.25pt;height:15.8pt" o:ole="">
            <v:imagedata r:id="rId177" o:title=""/>
          </v:shape>
          <o:OLEObject Type="Embed" ProgID="Equation.DSMT4" ShapeID="_x0000_i1112" DrawAspect="Content" ObjectID="_1764417517" r:id="rId178"/>
        </w:object>
      </w:r>
      <w:r w:rsidRPr="00A7142A">
        <w:t xml:space="preserve">, the action of RL is the controller output signal (valve opening) </w:t>
      </w:r>
      <w:r w:rsidRPr="00A7142A">
        <w:rPr>
          <w:position w:val="-10"/>
        </w:rPr>
        <w:object w:dxaOrig="720" w:dyaOrig="320" w14:anchorId="0D9D5C94">
          <v:shape id="_x0000_i1113" type="#_x0000_t75" style="width:36.25pt;height:15.8pt" o:ole="">
            <v:imagedata r:id="rId179" o:title=""/>
          </v:shape>
          <o:OLEObject Type="Embed" ProgID="Equation.DSMT4" ShapeID="_x0000_i1113" DrawAspect="Content" ObjectID="_1764417518" r:id="rId180"/>
        </w:object>
      </w:r>
      <w:r w:rsidRPr="00A7142A">
        <w:t xml:space="preserve">, and the Trust Region Policy Optimization (TRPO) is chosen as the forward RL training algorithm. </w:t>
      </w:r>
      <w:r w:rsidR="00113DA6" w:rsidRPr="00A7142A">
        <w:t>For</w:t>
      </w:r>
      <w:r w:rsidRPr="00A7142A">
        <w:t xml:space="preserve"> this multi-mode CSTR control problem, the latent context variable </w:t>
      </w:r>
      <w:r w:rsidRPr="00A7142A">
        <w:rPr>
          <w:rFonts w:hint="eastAsia"/>
          <w:lang w:eastAsia="zh-CN"/>
        </w:rPr>
        <w:t>in</w:t>
      </w:r>
      <w:r w:rsidRPr="00A7142A">
        <w:t xml:space="preserve"> </w:t>
      </w:r>
      <w:r w:rsidR="00113DA6" w:rsidRPr="00A7142A">
        <w:t xml:space="preserve">the </w:t>
      </w:r>
      <w:r w:rsidRPr="00A7142A">
        <w:t>multi-task IRL agent is selected as the temperature setpoint as it indicates the mode-specific information. The above closed-loop expert d</w:t>
      </w:r>
      <w:r w:rsidR="000F693C" w:rsidRPr="00A7142A">
        <w:t>emonstrations are</w:t>
      </w:r>
      <w:r w:rsidRPr="00A7142A">
        <w:t xml:space="preserve"> </w:t>
      </w:r>
      <w:r w:rsidR="00113DA6" w:rsidRPr="00A7142A">
        <w:t>us</w:t>
      </w:r>
      <w:r w:rsidRPr="00A7142A">
        <w:t xml:space="preserve">ed </w:t>
      </w:r>
      <w:r w:rsidR="00113DA6" w:rsidRPr="00A7142A">
        <w:t>for</w:t>
      </w:r>
      <w:r w:rsidRPr="00A7142A">
        <w:t xml:space="preserve"> multi-task IRL training.</w:t>
      </w:r>
    </w:p>
    <w:p w14:paraId="04BDFF34" w14:textId="102711FA" w:rsidR="003647CE" w:rsidRPr="00A7142A" w:rsidRDefault="00340141" w:rsidP="003647CE">
      <w:pPr>
        <w:spacing w:line="240" w:lineRule="exact"/>
        <w:ind w:firstLineChars="200" w:firstLine="400"/>
        <w:jc w:val="both"/>
      </w:pPr>
      <w:r w:rsidRPr="00A7142A">
        <w:t>T</w:t>
      </w:r>
      <w:r w:rsidR="003647CE" w:rsidRPr="00A7142A">
        <w:t>he control performances of the trained multi-task IRL agent for the two modes are presented in Fig. 4.</w:t>
      </w:r>
      <w:r w:rsidR="005E3767" w:rsidRPr="00A7142A">
        <w:t xml:space="preserve"> The results show that </w:t>
      </w:r>
      <w:r w:rsidR="007F497F" w:rsidRPr="00A7142A">
        <w:t xml:space="preserve">the </w:t>
      </w:r>
      <w:r w:rsidR="005E3767" w:rsidRPr="00A7142A">
        <w:t xml:space="preserve">successfully trained </w:t>
      </w:r>
      <w:r w:rsidRPr="00A7142A">
        <w:t xml:space="preserve">multi-task IRL </w:t>
      </w:r>
      <w:r w:rsidR="005E3767" w:rsidRPr="00A7142A">
        <w:t xml:space="preserve">agent can imitate expert </w:t>
      </w:r>
      <w:proofErr w:type="spellStart"/>
      <w:r w:rsidR="005E3767" w:rsidRPr="00A7142A">
        <w:t>behaviors</w:t>
      </w:r>
      <w:proofErr w:type="spellEnd"/>
      <w:r w:rsidR="005E3767" w:rsidRPr="00A7142A">
        <w:t xml:space="preserve"> </w:t>
      </w:r>
      <w:r w:rsidRPr="00A7142A">
        <w:t xml:space="preserve">well </w:t>
      </w:r>
      <w:proofErr w:type="gramStart"/>
      <w:r w:rsidRPr="00A7142A">
        <w:t>and also</w:t>
      </w:r>
      <w:proofErr w:type="gramEnd"/>
      <w:r w:rsidR="007F497F" w:rsidRPr="00A7142A">
        <w:t xml:space="preserve"> indicate</w:t>
      </w:r>
      <w:r w:rsidRPr="00A7142A">
        <w:t xml:space="preserve"> its adaptability in different modes</w:t>
      </w:r>
      <w:r w:rsidR="005E3767" w:rsidRPr="00A7142A">
        <w:t>.</w:t>
      </w:r>
    </w:p>
    <w:p w14:paraId="07F4196D" w14:textId="77777777" w:rsidR="003647CE" w:rsidRPr="00A7142A" w:rsidRDefault="003647CE" w:rsidP="003647CE">
      <w:pPr>
        <w:pStyle w:val="Els-1storder-head"/>
        <w:spacing w:after="120"/>
        <w:rPr>
          <w:lang w:val="en-GB"/>
        </w:rPr>
      </w:pPr>
      <w:r w:rsidRPr="00A7142A">
        <w:rPr>
          <w:lang w:val="en-GB"/>
        </w:rPr>
        <w:t>Conclusion</w:t>
      </w:r>
    </w:p>
    <w:p w14:paraId="3A803288" w14:textId="37173892" w:rsidR="003647CE" w:rsidRPr="00A7142A" w:rsidRDefault="003647CE" w:rsidP="003647CE">
      <w:pPr>
        <w:pStyle w:val="Els-body-text"/>
        <w:rPr>
          <w:lang w:val="en-GB"/>
        </w:rPr>
      </w:pPr>
      <w:r w:rsidRPr="00A7142A">
        <w:rPr>
          <w:lang w:val="en-GB"/>
        </w:rPr>
        <w:t xml:space="preserve">This paper proposes </w:t>
      </w:r>
      <w:r w:rsidRPr="00A7142A">
        <w:rPr>
          <w:rFonts w:hint="eastAsia"/>
          <w:lang w:val="en-GB" w:eastAsia="zh-CN"/>
        </w:rPr>
        <w:t>a</w:t>
      </w:r>
      <w:r w:rsidRPr="00A7142A">
        <w:rPr>
          <w:lang w:val="en-GB"/>
        </w:rPr>
        <w:t xml:space="preserve"> multi-task IRL method to address the multi-mode process control problem. </w:t>
      </w:r>
      <w:r w:rsidR="00113DA6" w:rsidRPr="00A7142A">
        <w:rPr>
          <w:lang w:val="en-GB"/>
        </w:rPr>
        <w:t>The method first establishes the</w:t>
      </w:r>
      <w:r w:rsidRPr="00A7142A">
        <w:rPr>
          <w:lang w:val="en-GB"/>
        </w:rPr>
        <w:t xml:space="preserve"> mathematical</w:t>
      </w:r>
      <w:r w:rsidR="00113DA6" w:rsidRPr="00A7142A">
        <w:rPr>
          <w:lang w:val="en-GB"/>
        </w:rPr>
        <w:t xml:space="preserve"> formulation of the</w:t>
      </w:r>
      <w:r w:rsidRPr="00A7142A">
        <w:rPr>
          <w:lang w:val="en-GB"/>
        </w:rPr>
        <w:t xml:space="preserve"> conditional policy and trajectory distribution using </w:t>
      </w:r>
      <w:r w:rsidR="00113DA6" w:rsidRPr="00A7142A">
        <w:rPr>
          <w:lang w:val="en-GB"/>
        </w:rPr>
        <w:t>a</w:t>
      </w:r>
      <w:r w:rsidRPr="00A7142A">
        <w:rPr>
          <w:lang w:val="en-GB"/>
        </w:rPr>
        <w:t xml:space="preserve"> latent context variable. Subsequently, it combines various techniques, including </w:t>
      </w:r>
      <w:proofErr w:type="spellStart"/>
      <w:r w:rsidRPr="00A7142A">
        <w:rPr>
          <w:lang w:val="en-GB"/>
        </w:rPr>
        <w:t>MaxEnt</w:t>
      </w:r>
      <w:proofErr w:type="spellEnd"/>
      <w:r w:rsidRPr="00A7142A">
        <w:rPr>
          <w:lang w:val="en-GB"/>
        </w:rPr>
        <w:t xml:space="preserve"> IRL, mutual information, </w:t>
      </w:r>
      <w:r w:rsidR="00113DA6" w:rsidRPr="00A7142A">
        <w:rPr>
          <w:lang w:val="en-GB"/>
        </w:rPr>
        <w:t xml:space="preserve">and </w:t>
      </w:r>
      <w:r w:rsidRPr="00A7142A">
        <w:rPr>
          <w:lang w:val="en-GB"/>
        </w:rPr>
        <w:t xml:space="preserve">variational inference, to achieve context-conditional reward and policy optimization. Experimental </w:t>
      </w:r>
      <w:r w:rsidRPr="00A7142A">
        <w:rPr>
          <w:lang w:val="en-GB"/>
        </w:rPr>
        <w:lastRenderedPageBreak/>
        <w:t xml:space="preserve">results demonstrate the effectiveness of the proposed approach in learning a universal controller </w:t>
      </w:r>
      <w:r w:rsidR="00113DA6" w:rsidRPr="00A7142A">
        <w:rPr>
          <w:lang w:val="en-GB"/>
        </w:rPr>
        <w:t>that can adapt</w:t>
      </w:r>
      <w:r w:rsidRPr="00A7142A">
        <w:rPr>
          <w:lang w:val="en-GB"/>
        </w:rPr>
        <w:t xml:space="preserve"> to diverse scenarios </w:t>
      </w:r>
      <w:r w:rsidR="00113DA6" w:rsidRPr="00A7142A">
        <w:rPr>
          <w:lang w:val="en-GB"/>
        </w:rPr>
        <w:t>based on</w:t>
      </w:r>
      <w:r w:rsidRPr="00A7142A">
        <w:rPr>
          <w:lang w:val="en-GB"/>
        </w:rPr>
        <w:t xml:space="preserve"> historical multi-mode closed-loop data. This </w:t>
      </w:r>
      <w:r w:rsidR="00113DA6" w:rsidRPr="00A7142A">
        <w:rPr>
          <w:lang w:val="en-GB"/>
        </w:rPr>
        <w:t xml:space="preserve">approach </w:t>
      </w:r>
      <w:r w:rsidRPr="00A7142A">
        <w:rPr>
          <w:lang w:val="en-GB"/>
        </w:rPr>
        <w:t>offers a promising solution for data-driven controller design based on probabilistic inference.</w:t>
      </w:r>
    </w:p>
    <w:p w14:paraId="30A6AF0B" w14:textId="462F62B2" w:rsidR="00CF7CAA" w:rsidRPr="00A7142A" w:rsidRDefault="00CC3FD8" w:rsidP="00CF7CAA">
      <w:pPr>
        <w:pStyle w:val="Els-body-text"/>
        <w:jc w:val="center"/>
        <w:rPr>
          <w:lang w:val="en-GB"/>
        </w:rPr>
      </w:pPr>
      <w:r w:rsidRPr="00A7142A">
        <w:rPr>
          <w:noProof/>
          <w:lang w:eastAsia="zh-TW"/>
        </w:rPr>
        <w:drawing>
          <wp:inline distT="0" distB="0" distL="0" distR="0" wp14:anchorId="1127D7E0" wp14:editId="6AD135CB">
            <wp:extent cx="2221200" cy="1666800"/>
            <wp:effectExtent l="0" t="0" r="8255" b="0"/>
            <wp:docPr id="1290987901" name="图片 3" descr="图表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987901" name="图片 3" descr="图表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00" cy="1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42A">
        <w:t xml:space="preserve"> </w:t>
      </w:r>
      <w:r w:rsidRPr="00A7142A">
        <w:rPr>
          <w:noProof/>
          <w:lang w:eastAsia="zh-TW"/>
        </w:rPr>
        <w:drawing>
          <wp:inline distT="0" distB="0" distL="0" distR="0" wp14:anchorId="7D81CA98" wp14:editId="7B8CFCF5">
            <wp:extent cx="2221200" cy="1666800"/>
            <wp:effectExtent l="0" t="0" r="8255" b="0"/>
            <wp:docPr id="341610251" name="图片 4" descr="图片包含 日程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610251" name="图片 4" descr="图片包含 日程表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00" cy="1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486C0" w14:textId="4D2EA592" w:rsidR="00CF7CAA" w:rsidRPr="00A7142A" w:rsidRDefault="00CF7CAA" w:rsidP="00CF7CAA">
      <w:pPr>
        <w:pStyle w:val="Els-body-text"/>
        <w:jc w:val="center"/>
        <w:rPr>
          <w:sz w:val="18"/>
          <w:szCs w:val="18"/>
          <w:lang w:val="en-GB"/>
        </w:rPr>
      </w:pPr>
      <w:r w:rsidRPr="00A7142A">
        <w:rPr>
          <w:sz w:val="18"/>
          <w:szCs w:val="18"/>
          <w:lang w:val="en-GB"/>
        </w:rPr>
        <w:t xml:space="preserve">Fig. </w:t>
      </w:r>
      <w:proofErr w:type="gramStart"/>
      <w:r w:rsidRPr="00A7142A">
        <w:rPr>
          <w:sz w:val="18"/>
          <w:szCs w:val="18"/>
          <w:lang w:val="en-GB"/>
        </w:rPr>
        <w:t xml:space="preserve">3  </w:t>
      </w:r>
      <w:r w:rsidRPr="00A7142A">
        <w:rPr>
          <w:sz w:val="18"/>
          <w:szCs w:val="18"/>
          <w:lang w:val="en-GB" w:eastAsia="zh-CN"/>
        </w:rPr>
        <w:t>C</w:t>
      </w:r>
      <w:r w:rsidRPr="00A7142A">
        <w:rPr>
          <w:rFonts w:hint="eastAsia"/>
          <w:sz w:val="18"/>
          <w:szCs w:val="18"/>
          <w:lang w:val="en-GB" w:eastAsia="zh-CN"/>
        </w:rPr>
        <w:t>ontrol</w:t>
      </w:r>
      <w:proofErr w:type="gramEnd"/>
      <w:r w:rsidRPr="00A7142A">
        <w:rPr>
          <w:sz w:val="18"/>
          <w:szCs w:val="18"/>
          <w:lang w:val="en-GB"/>
        </w:rPr>
        <w:t xml:space="preserve"> </w:t>
      </w:r>
      <w:r w:rsidRPr="00A7142A">
        <w:rPr>
          <w:rFonts w:hint="eastAsia"/>
          <w:sz w:val="18"/>
          <w:szCs w:val="18"/>
          <w:lang w:val="en-GB" w:eastAsia="zh-CN"/>
        </w:rPr>
        <w:t>performance</w:t>
      </w:r>
      <w:r w:rsidRPr="00A7142A">
        <w:rPr>
          <w:sz w:val="18"/>
          <w:szCs w:val="18"/>
          <w:lang w:val="en-GB" w:eastAsia="zh-CN"/>
        </w:rPr>
        <w:t>s</w:t>
      </w:r>
      <w:r w:rsidRPr="00A7142A">
        <w:rPr>
          <w:sz w:val="18"/>
          <w:szCs w:val="18"/>
          <w:lang w:val="en-GB"/>
        </w:rPr>
        <w:t xml:space="preserve"> </w:t>
      </w:r>
      <w:r w:rsidRPr="00A7142A">
        <w:rPr>
          <w:rFonts w:hint="eastAsia"/>
          <w:sz w:val="18"/>
          <w:szCs w:val="18"/>
          <w:lang w:val="en-GB" w:eastAsia="zh-CN"/>
        </w:rPr>
        <w:t>of</w:t>
      </w:r>
      <w:r w:rsidR="00113DA6" w:rsidRPr="00A7142A">
        <w:rPr>
          <w:sz w:val="18"/>
          <w:szCs w:val="18"/>
          <w:lang w:val="en-GB"/>
        </w:rPr>
        <w:t xml:space="preserve"> the PI expert demonstrations</w:t>
      </w:r>
    </w:p>
    <w:p w14:paraId="13BAFFEB" w14:textId="77777777" w:rsidR="00CF7CAA" w:rsidRPr="00A7142A" w:rsidRDefault="00CF7CAA" w:rsidP="00CF7CAA">
      <w:pPr>
        <w:pStyle w:val="Els-body-text"/>
        <w:jc w:val="center"/>
        <w:rPr>
          <w:lang w:val="en-GB"/>
        </w:rPr>
      </w:pPr>
      <w:r w:rsidRPr="00A7142A">
        <w:rPr>
          <w:noProof/>
          <w:lang w:eastAsia="zh-TW"/>
        </w:rPr>
        <w:drawing>
          <wp:inline distT="0" distB="0" distL="0" distR="0" wp14:anchorId="691E04B2" wp14:editId="46BA7E52">
            <wp:extent cx="2221200" cy="1666800"/>
            <wp:effectExtent l="0" t="0" r="8255" b="0"/>
            <wp:docPr id="2030519244" name="图片 2030519244" descr="图表, 直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059350" name="图片 1" descr="图表, 直方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00" cy="1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42A">
        <w:rPr>
          <w:noProof/>
          <w:lang w:eastAsia="zh-TW"/>
        </w:rPr>
        <w:drawing>
          <wp:inline distT="0" distB="0" distL="0" distR="0" wp14:anchorId="06603BF5" wp14:editId="6B3E0E61">
            <wp:extent cx="2221200" cy="1666800"/>
            <wp:effectExtent l="0" t="0" r="8255" b="0"/>
            <wp:docPr id="2109332723" name="图片 2109332723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376363" name="图片 2" descr="图形用户界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00" cy="1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8A6A7" w14:textId="45AFE7B1" w:rsidR="00CF7CAA" w:rsidRPr="00A7142A" w:rsidRDefault="00CF7CAA" w:rsidP="00CF7CAA">
      <w:pPr>
        <w:pStyle w:val="Els-body-text"/>
        <w:jc w:val="center"/>
        <w:rPr>
          <w:sz w:val="18"/>
          <w:szCs w:val="18"/>
          <w:lang w:val="en-GB"/>
        </w:rPr>
      </w:pPr>
      <w:r w:rsidRPr="00A7142A">
        <w:rPr>
          <w:sz w:val="18"/>
          <w:szCs w:val="18"/>
          <w:lang w:val="en-GB"/>
        </w:rPr>
        <w:t xml:space="preserve">Fig. </w:t>
      </w:r>
      <w:proofErr w:type="gramStart"/>
      <w:r w:rsidR="00CC3FD8" w:rsidRPr="00A7142A">
        <w:rPr>
          <w:sz w:val="18"/>
          <w:szCs w:val="18"/>
          <w:lang w:val="en-GB"/>
        </w:rPr>
        <w:t>4</w:t>
      </w:r>
      <w:r w:rsidRPr="00A7142A">
        <w:rPr>
          <w:sz w:val="18"/>
          <w:szCs w:val="18"/>
          <w:lang w:val="en-GB"/>
        </w:rPr>
        <w:t xml:space="preserve">  </w:t>
      </w:r>
      <w:r w:rsidRPr="00A7142A">
        <w:rPr>
          <w:sz w:val="18"/>
          <w:szCs w:val="18"/>
          <w:lang w:val="en-GB" w:eastAsia="zh-CN"/>
        </w:rPr>
        <w:t>C</w:t>
      </w:r>
      <w:r w:rsidRPr="00A7142A">
        <w:rPr>
          <w:rFonts w:hint="eastAsia"/>
          <w:sz w:val="18"/>
          <w:szCs w:val="18"/>
          <w:lang w:val="en-GB" w:eastAsia="zh-CN"/>
        </w:rPr>
        <w:t>ontrol</w:t>
      </w:r>
      <w:proofErr w:type="gramEnd"/>
      <w:r w:rsidRPr="00A7142A">
        <w:rPr>
          <w:sz w:val="18"/>
          <w:szCs w:val="18"/>
          <w:lang w:val="en-GB"/>
        </w:rPr>
        <w:t xml:space="preserve"> </w:t>
      </w:r>
      <w:r w:rsidRPr="00A7142A">
        <w:rPr>
          <w:rFonts w:hint="eastAsia"/>
          <w:sz w:val="18"/>
          <w:szCs w:val="18"/>
          <w:lang w:val="en-GB" w:eastAsia="zh-CN"/>
        </w:rPr>
        <w:t>performance</w:t>
      </w:r>
      <w:r w:rsidRPr="00A7142A">
        <w:rPr>
          <w:sz w:val="18"/>
          <w:szCs w:val="18"/>
          <w:lang w:val="en-GB" w:eastAsia="zh-CN"/>
        </w:rPr>
        <w:t>s</w:t>
      </w:r>
      <w:r w:rsidRPr="00A7142A">
        <w:rPr>
          <w:sz w:val="18"/>
          <w:szCs w:val="18"/>
          <w:lang w:val="en-GB"/>
        </w:rPr>
        <w:t xml:space="preserve"> </w:t>
      </w:r>
      <w:r w:rsidRPr="00A7142A">
        <w:rPr>
          <w:rFonts w:hint="eastAsia"/>
          <w:sz w:val="18"/>
          <w:szCs w:val="18"/>
          <w:lang w:val="en-GB" w:eastAsia="zh-CN"/>
        </w:rPr>
        <w:t>of</w:t>
      </w:r>
      <w:r w:rsidRPr="00A7142A">
        <w:rPr>
          <w:sz w:val="18"/>
          <w:szCs w:val="18"/>
          <w:lang w:val="en-GB"/>
        </w:rPr>
        <w:t xml:space="preserve"> the successful</w:t>
      </w:r>
      <w:r w:rsidR="00113DA6" w:rsidRPr="00A7142A">
        <w:rPr>
          <w:sz w:val="18"/>
          <w:szCs w:val="18"/>
          <w:lang w:val="en-GB"/>
        </w:rPr>
        <w:t>ly trained multi-task IRL agent</w:t>
      </w:r>
    </w:p>
    <w:p w14:paraId="144DE6BF" w14:textId="608D0AD6" w:rsidR="008D2649" w:rsidRPr="00A7142A" w:rsidRDefault="008D2649" w:rsidP="008D2649">
      <w:pPr>
        <w:pStyle w:val="Els-reference-head"/>
      </w:pPr>
      <w:r w:rsidRPr="00A7142A">
        <w:t>References</w:t>
      </w:r>
    </w:p>
    <w:p w14:paraId="72A42724" w14:textId="77777777" w:rsidR="007F71BC" w:rsidRDefault="007F71BC" w:rsidP="007F71BC">
      <w:pPr>
        <w:pStyle w:val="Els-referenceno-number"/>
        <w:jc w:val="both"/>
      </w:pPr>
      <w:r>
        <w:t>J. Fu, K. Luo and S. Levine, 2017. Learning Robust Rewards with Adversarial Inverse Reinforcement Learning. arXiv:1710.11248 DOI: 10.48550/arXiv.1710.11248.</w:t>
      </w:r>
    </w:p>
    <w:p w14:paraId="1E7E8737" w14:textId="77777777" w:rsidR="007F71BC" w:rsidRDefault="007F71BC" w:rsidP="007F71BC">
      <w:pPr>
        <w:pStyle w:val="Els-referenceno-number"/>
        <w:jc w:val="both"/>
      </w:pPr>
      <w:r>
        <w:t>S. Levine, 2018. Reinforcement Learning and Control as Probabilistic Inference: Tutorial and Review. arXiv:1805.00909 DOI: 10.48550/arXiv.1805.00909.</w:t>
      </w:r>
    </w:p>
    <w:p w14:paraId="77161BA0" w14:textId="77777777" w:rsidR="007F71BC" w:rsidRDefault="007F71BC" w:rsidP="007F71BC">
      <w:pPr>
        <w:pStyle w:val="Els-referenceno-number"/>
        <w:jc w:val="both"/>
      </w:pPr>
      <w:r>
        <w:t>R. Lin, J. Chen, L. Xie and H. Su, 2021. Accelerating Reinforcement Learning with Local Data Enhancement for Process Control. 2021 China Automation Congress (CAC).</w:t>
      </w:r>
    </w:p>
    <w:p w14:paraId="262EB061" w14:textId="77777777" w:rsidR="007F71BC" w:rsidRDefault="007F71BC" w:rsidP="007F71BC">
      <w:pPr>
        <w:pStyle w:val="Els-referenceno-number"/>
        <w:jc w:val="both"/>
      </w:pPr>
      <w:r>
        <w:t>R. Lin, J. Chen, L. Xie and H. Su, 2023. Accelerating reinforcement learning with case-based model-assisted experience augmentation for process control. Neural Networks, 158: 197-215.</w:t>
      </w:r>
    </w:p>
    <w:p w14:paraId="68313867" w14:textId="77777777" w:rsidR="007F71BC" w:rsidRDefault="007F71BC" w:rsidP="007F71BC">
      <w:pPr>
        <w:pStyle w:val="Els-referenceno-number"/>
        <w:jc w:val="both"/>
      </w:pPr>
      <w:r>
        <w:t>R. Lin, Y. Luo, X. Wu, J. Chen, B. Huang, H. Su and L. Xie, 2024. Surrogate empowered Sim2Real transfer of deep reinforcement learning for ORC superheat control. Applied Energy, 356: 122310.</w:t>
      </w:r>
    </w:p>
    <w:p w14:paraId="434DA5FA" w14:textId="77777777" w:rsidR="007F71BC" w:rsidRDefault="007F71BC" w:rsidP="007F71BC">
      <w:pPr>
        <w:pStyle w:val="Els-referenceno-number"/>
        <w:jc w:val="both"/>
      </w:pPr>
      <w:r>
        <w:t>R. Nian, J. Liu and B. Huang, 2020. A review On reinforcement learning: Introduction and applications in industrial process control. Computers &amp; Chemical Engineering, 139: 106886.</w:t>
      </w:r>
    </w:p>
    <w:p w14:paraId="14E54A81" w14:textId="77777777" w:rsidR="007F71BC" w:rsidRDefault="007F71BC" w:rsidP="007F71BC">
      <w:pPr>
        <w:pStyle w:val="Els-referenceno-number"/>
        <w:jc w:val="both"/>
      </w:pPr>
      <w:r>
        <w:t>J. Shin, T. A. Badgwell, K.-H. Liu and J. H. Lee, 2019. Reinforcement Learning – Overview of recent progress and implications for process control. Computers &amp; Chemical Engineering, 127: 282-294.</w:t>
      </w:r>
    </w:p>
    <w:p w14:paraId="3B67F2CE" w14:textId="77777777" w:rsidR="007F71BC" w:rsidRDefault="007F71BC" w:rsidP="007F71BC">
      <w:pPr>
        <w:pStyle w:val="Els-referenceno-number"/>
        <w:jc w:val="both"/>
      </w:pPr>
      <w:r>
        <w:t>L. Yu, T. Yu, C. Finn and S. Ermon, 2019. Meta-inverse reinforcement learning with probabilistic context variables. Advances in Neural Information Processing Systems (NeurIPS 2019).</w:t>
      </w:r>
    </w:p>
    <w:p w14:paraId="144DE6C3" w14:textId="5CAD2E36" w:rsidR="008D2649" w:rsidRPr="00A7142A" w:rsidRDefault="007F71BC" w:rsidP="00121A54">
      <w:pPr>
        <w:pStyle w:val="Els-referenceno-number"/>
        <w:jc w:val="both"/>
      </w:pPr>
      <w:r>
        <w:t>B. D. Ziebart, A. Maas, J. A. Bagnell and A. K. Dey, 2008. Maximum Entropy Inverse Reinforcement Learning. Proceedings of the 23rd national conference on Artificial intelligence (AAAI), Chicago, Illinois, AAAI Press.</w:t>
      </w:r>
    </w:p>
    <w:sectPr w:rsidR="008D2649" w:rsidRPr="00A7142A" w:rsidSect="008B0184">
      <w:headerReference w:type="even" r:id="rId185"/>
      <w:headerReference w:type="default" r:id="rId186"/>
      <w:headerReference w:type="first" r:id="rId187"/>
      <w:type w:val="continuous"/>
      <w:pgSz w:w="11906" w:h="16838" w:code="9"/>
      <w:pgMar w:top="2377" w:right="2410" w:bottom="2892" w:left="2410" w:header="1701" w:footer="2892" w:gutter="0"/>
      <w:cols w:space="720" w:equalWidth="0">
        <w:col w:w="7087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A5669" w14:textId="77777777" w:rsidR="00BB6285" w:rsidRDefault="00BB6285">
      <w:r>
        <w:separator/>
      </w:r>
    </w:p>
  </w:endnote>
  <w:endnote w:type="continuationSeparator" w:id="0">
    <w:p w14:paraId="20FF6F38" w14:textId="77777777" w:rsidR="00BB6285" w:rsidRDefault="00BB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211B9" w14:textId="77777777" w:rsidR="00BB6285" w:rsidRDefault="00BB6285">
      <w:r>
        <w:separator/>
      </w:r>
    </w:p>
  </w:footnote>
  <w:footnote w:type="continuationSeparator" w:id="0">
    <w:p w14:paraId="602C8B9C" w14:textId="77777777" w:rsidR="00BB6285" w:rsidRDefault="00BB6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E6C9" w14:textId="611A6740" w:rsidR="00DD3D9E" w:rsidRDefault="00DD3D9E">
    <w:pPr>
      <w:pStyle w:val="a5"/>
      <w:tabs>
        <w:tab w:val="clear" w:pos="7200"/>
        <w:tab w:val="right" w:pos="7088"/>
      </w:tabs>
    </w:pPr>
    <w:r>
      <w:rPr>
        <w:rStyle w:val="ab"/>
      </w:rPr>
      <w:tab/>
    </w:r>
    <w:r>
      <w:rPr>
        <w:rStyle w:val="ab"/>
        <w:i/>
      </w:rPr>
      <w:tab/>
    </w:r>
    <w:r w:rsidR="00767591">
      <w:rPr>
        <w:i/>
      </w:rPr>
      <w:t xml:space="preserve">R. Lin </w:t>
    </w:r>
    <w:r w:rsidR="00847AB5" w:rsidRPr="00847AB5">
      <w:rPr>
        <w:i/>
      </w:rPr>
      <w:t>et al.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E6CA" w14:textId="3AEA0313" w:rsidR="00DD3D9E" w:rsidRPr="00E04633" w:rsidRDefault="00E04633" w:rsidP="00847AB5">
    <w:pPr>
      <w:pStyle w:val="a5"/>
      <w:tabs>
        <w:tab w:val="clear" w:pos="7200"/>
        <w:tab w:val="right" w:pos="7088"/>
      </w:tabs>
      <w:ind w:right="400"/>
      <w:rPr>
        <w:sz w:val="24"/>
      </w:rPr>
    </w:pPr>
    <w:r w:rsidRPr="00E04633">
      <w:rPr>
        <w:i/>
      </w:rPr>
      <w:t>Developing Purely Data-Driven Multi-Mode Process Controllers Using Inverse Reinforcement Learning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E6CB" w14:textId="77777777" w:rsidR="00F06842" w:rsidRPr="003B50B5" w:rsidRDefault="00F06842" w:rsidP="00F06842">
    <w:pPr>
      <w:pStyle w:val="ElsevierBodyTextCentredNospace"/>
      <w:jc w:val="left"/>
      <w:rPr>
        <w:noProof/>
        <w:sz w:val="18"/>
        <w:szCs w:val="18"/>
      </w:rPr>
    </w:pPr>
    <w:r w:rsidRPr="0068162C">
      <w:rPr>
        <w:color w:val="auto"/>
        <w:sz w:val="18"/>
        <w:szCs w:val="18"/>
      </w:rPr>
      <w:t xml:space="preserve">Flavio Manenti, Gintaras V. </w:t>
    </w:r>
    <w:proofErr w:type="spellStart"/>
    <w:r w:rsidRPr="0068162C">
      <w:rPr>
        <w:color w:val="auto"/>
        <w:sz w:val="18"/>
        <w:szCs w:val="18"/>
      </w:rPr>
      <w:t>Reklaitis</w:t>
    </w:r>
    <w:proofErr w:type="spellEnd"/>
    <w:r w:rsidRPr="0068162C">
      <w:rPr>
        <w:color w:val="auto"/>
        <w:sz w:val="18"/>
        <w:szCs w:val="18"/>
      </w:rPr>
      <w:t xml:space="preserve"> (Eds.),</w:t>
    </w:r>
    <w:r>
      <w:rPr>
        <w:color w:val="auto"/>
      </w:rPr>
      <w:t xml:space="preserve"> </w:t>
    </w:r>
    <w:r w:rsidRPr="003B50B5">
      <w:rPr>
        <w:noProof/>
        <w:sz w:val="18"/>
        <w:szCs w:val="18"/>
      </w:rPr>
      <w:t xml:space="preserve">Proceedings </w:t>
    </w:r>
    <w:r>
      <w:rPr>
        <w:noProof/>
        <w:sz w:val="18"/>
        <w:szCs w:val="18"/>
      </w:rPr>
      <w:t>o</w:t>
    </w:r>
    <w:r w:rsidRPr="003B50B5">
      <w:rPr>
        <w:noProof/>
        <w:sz w:val="18"/>
        <w:szCs w:val="18"/>
      </w:rPr>
      <w:t xml:space="preserve">f </w:t>
    </w:r>
    <w:r w:rsidRPr="00F06842">
      <w:rPr>
        <w:noProof/>
        <w:sz w:val="18"/>
        <w:szCs w:val="18"/>
      </w:rPr>
      <w:t xml:space="preserve">the </w:t>
    </w:r>
    <w:r w:rsidRPr="00F06842">
      <w:rPr>
        <w:rStyle w:val="underline1"/>
        <w:sz w:val="18"/>
        <w:szCs w:val="18"/>
        <w:u w:val="none"/>
      </w:rPr>
      <w:t>34</w:t>
    </w:r>
    <w:r w:rsidRPr="00F06842">
      <w:rPr>
        <w:rStyle w:val="underline1"/>
        <w:sz w:val="18"/>
        <w:szCs w:val="18"/>
        <w:u w:val="none"/>
        <w:vertAlign w:val="superscript"/>
      </w:rPr>
      <w:t>th</w:t>
    </w:r>
    <w:r w:rsidRPr="00F06842">
      <w:rPr>
        <w:rStyle w:val="underline1"/>
        <w:sz w:val="18"/>
        <w:szCs w:val="18"/>
        <w:u w:val="none"/>
      </w:rPr>
      <w:t xml:space="preserve"> European Symposium on Computer Aided Process Engineering / 15</w:t>
    </w:r>
    <w:r w:rsidRPr="00F06842">
      <w:rPr>
        <w:rStyle w:val="underline1"/>
        <w:sz w:val="18"/>
        <w:szCs w:val="18"/>
        <w:u w:val="none"/>
        <w:vertAlign w:val="superscript"/>
      </w:rPr>
      <w:t>th</w:t>
    </w:r>
    <w:r w:rsidRPr="00F06842">
      <w:rPr>
        <w:rStyle w:val="underline1"/>
        <w:sz w:val="18"/>
        <w:szCs w:val="18"/>
        <w:u w:val="none"/>
      </w:rPr>
      <w:t xml:space="preserve"> International Symposium on Process Systems Engineerin</w:t>
    </w:r>
    <w:r w:rsidRPr="00E04633">
      <w:rPr>
        <w:rStyle w:val="underline1"/>
        <w:sz w:val="18"/>
        <w:szCs w:val="18"/>
        <w:u w:val="none"/>
      </w:rPr>
      <w:t>g</w:t>
    </w:r>
    <w:r w:rsidRPr="003B50B5">
      <w:rPr>
        <w:noProof/>
        <w:sz w:val="18"/>
        <w:szCs w:val="18"/>
      </w:rPr>
      <w:t xml:space="preserve"> (ESCAPE34/PSE</w:t>
    </w:r>
    <w:r>
      <w:rPr>
        <w:noProof/>
        <w:sz w:val="18"/>
        <w:szCs w:val="18"/>
      </w:rPr>
      <w:t>24</w:t>
    </w:r>
    <w:r w:rsidRPr="003B50B5">
      <w:rPr>
        <w:noProof/>
        <w:sz w:val="18"/>
        <w:szCs w:val="18"/>
      </w:rPr>
      <w:t xml:space="preserve">), June </w:t>
    </w:r>
    <w:r>
      <w:rPr>
        <w:noProof/>
        <w:sz w:val="18"/>
        <w:szCs w:val="18"/>
      </w:rPr>
      <w:t>2-6</w:t>
    </w:r>
    <w:r w:rsidRPr="003B50B5">
      <w:rPr>
        <w:noProof/>
        <w:sz w:val="18"/>
        <w:szCs w:val="18"/>
      </w:rPr>
      <w:t>, 2024,</w:t>
    </w:r>
    <w:r w:rsidRPr="003B50B5">
      <w:rPr>
        <w:sz w:val="18"/>
        <w:szCs w:val="18"/>
      </w:rPr>
      <w:t xml:space="preserve"> Florence</w:t>
    </w:r>
    <w:r w:rsidRPr="003B50B5">
      <w:rPr>
        <w:noProof/>
        <w:sz w:val="18"/>
        <w:szCs w:val="18"/>
      </w:rPr>
      <w:t>, Italy</w:t>
    </w:r>
  </w:p>
  <w:p w14:paraId="144DE6CC" w14:textId="77777777" w:rsidR="00DD3D9E" w:rsidRDefault="00F06842" w:rsidP="00F06842">
    <w:pPr>
      <w:tabs>
        <w:tab w:val="right" w:pos="7086"/>
      </w:tabs>
    </w:pPr>
    <w:r w:rsidRPr="001E6A29">
      <w:rPr>
        <w:sz w:val="18"/>
        <w:szCs w:val="18"/>
      </w:rPr>
      <w:t>© 202</w:t>
    </w:r>
    <w:r>
      <w:rPr>
        <w:sz w:val="18"/>
        <w:szCs w:val="18"/>
      </w:rPr>
      <w:t>4</w:t>
    </w:r>
    <w:r w:rsidRPr="001E6A29">
      <w:rPr>
        <w:sz w:val="18"/>
        <w:szCs w:val="18"/>
      </w:rPr>
      <w:t xml:space="preserve"> Elsevier B.V. All rights reserved.</w:t>
    </w:r>
    <w:r w:rsidR="00DD3D9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178C"/>
    <w:multiLevelType w:val="multilevel"/>
    <w:tmpl w:val="A2DC3AD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1" w15:restartNumberingAfterBreak="0">
    <w:nsid w:val="1A2E0393"/>
    <w:multiLevelType w:val="multilevel"/>
    <w:tmpl w:val="77CA1008"/>
    <w:lvl w:ilvl="0">
      <w:start w:val="1"/>
      <w:numFmt w:val="bulle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2" w15:restartNumberingAfterBreak="0">
    <w:nsid w:val="1D0C7A89"/>
    <w:multiLevelType w:val="singleLevel"/>
    <w:tmpl w:val="3814B02C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</w:lvl>
  </w:abstractNum>
  <w:abstractNum w:abstractNumId="3" w15:restartNumberingAfterBreak="0">
    <w:nsid w:val="241C6CF0"/>
    <w:multiLevelType w:val="multilevel"/>
    <w:tmpl w:val="F490D9D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4" w15:restartNumberingAfterBreak="0">
    <w:nsid w:val="2438217E"/>
    <w:multiLevelType w:val="multilevel"/>
    <w:tmpl w:val="B3242232"/>
    <w:lvl w:ilvl="0">
      <w:start w:val="1"/>
      <w:numFmt w:val="decimal"/>
      <w:pStyle w:val="Els-Chapterno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Els-1storder-head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Els-2ndorder-head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Els-3rdorder-head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5486B6C"/>
    <w:multiLevelType w:val="singleLevel"/>
    <w:tmpl w:val="FE1C3F06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</w:lvl>
  </w:abstractNum>
  <w:abstractNum w:abstractNumId="6" w15:restartNumberingAfterBreak="0">
    <w:nsid w:val="29322B9F"/>
    <w:multiLevelType w:val="multilevel"/>
    <w:tmpl w:val="C5F4A82C"/>
    <w:lvl w:ilvl="0">
      <w:start w:val="1"/>
      <w:numFmt w:val="upperLetter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2AB1025D"/>
    <w:multiLevelType w:val="hybridMultilevel"/>
    <w:tmpl w:val="3DD8E7C4"/>
    <w:lvl w:ilvl="0" w:tplc="0BECA5BC">
      <w:start w:val="1"/>
      <w:numFmt w:val="decimal"/>
      <w:pStyle w:val="Els-reference"/>
      <w:lvlText w:val="%1."/>
      <w:lvlJc w:val="right"/>
      <w:pPr>
        <w:tabs>
          <w:tab w:val="num" w:pos="480"/>
        </w:tabs>
        <w:ind w:left="480" w:hanging="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652E1E"/>
    <w:multiLevelType w:val="hybridMultilevel"/>
    <w:tmpl w:val="6F0EF366"/>
    <w:lvl w:ilvl="0" w:tplc="FF169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AA62CA"/>
    <w:multiLevelType w:val="hybridMultilevel"/>
    <w:tmpl w:val="AB36EAAA"/>
    <w:lvl w:ilvl="0" w:tplc="A08245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E7170"/>
    <w:multiLevelType w:val="multilevel"/>
    <w:tmpl w:val="596AD3C4"/>
    <w:lvl w:ilvl="0">
      <w:start w:val="1"/>
      <w:numFmt w:val="decimal"/>
      <w:lvlText w:val="%1."/>
      <w:lvlJc w:val="left"/>
      <w:pPr>
        <w:tabs>
          <w:tab w:val="num" w:pos="360"/>
        </w:tabs>
        <w:ind w:left="240" w:hanging="24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480" w:hanging="2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720" w:hanging="2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960" w:hanging="24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200" w:hanging="240"/>
      </w:p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440" w:hanging="2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680" w:hanging="240"/>
      </w:pPr>
    </w:lvl>
    <w:lvl w:ilvl="7">
      <w:start w:val="1"/>
      <w:numFmt w:val="decimal"/>
      <w:lvlText w:val="%1.%2.%3.%4.%5.%6.%7.%8."/>
      <w:lvlJc w:val="left"/>
      <w:pPr>
        <w:tabs>
          <w:tab w:val="num" w:pos="2040"/>
        </w:tabs>
        <w:ind w:left="1920" w:hanging="2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160" w:hanging="240"/>
      </w:pPr>
    </w:lvl>
  </w:abstractNum>
  <w:abstractNum w:abstractNumId="11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827A20"/>
    <w:multiLevelType w:val="multilevel"/>
    <w:tmpl w:val="3170006C"/>
    <w:lvl w:ilvl="0">
      <w:start w:val="1"/>
      <w:numFmt w:val="upperLetter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70535D76"/>
    <w:multiLevelType w:val="multilevel"/>
    <w:tmpl w:val="D480ADB0"/>
    <w:lvl w:ilvl="0">
      <w:start w:val="1"/>
      <w:numFmt w:val="bulle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960" w:hanging="2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320"/>
        </w:tabs>
        <w:ind w:left="1200" w:hanging="24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560"/>
        </w:tabs>
        <w:ind w:left="1440" w:hanging="2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00"/>
        </w:tabs>
        <w:ind w:left="1680" w:hanging="2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040"/>
        </w:tabs>
        <w:ind w:left="1920" w:hanging="2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280"/>
        </w:tabs>
        <w:ind w:left="2160" w:hanging="240"/>
      </w:pPr>
      <w:rPr>
        <w:rFonts w:hint="default"/>
      </w:rPr>
    </w:lvl>
  </w:abstractNum>
  <w:abstractNum w:abstractNumId="14" w15:restartNumberingAfterBreak="0">
    <w:nsid w:val="752849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D765C71"/>
    <w:multiLevelType w:val="hybridMultilevel"/>
    <w:tmpl w:val="96DE35DA"/>
    <w:lvl w:ilvl="0" w:tplc="43A0BF20">
      <w:start w:val="1"/>
      <w:numFmt w:val="decimal"/>
      <w:lvlText w:val="%1.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19550269">
    <w:abstractNumId w:val="11"/>
  </w:num>
  <w:num w:numId="2" w16cid:durableId="1468358692">
    <w:abstractNumId w:val="11"/>
  </w:num>
  <w:num w:numId="3" w16cid:durableId="17975243">
    <w:abstractNumId w:val="11"/>
  </w:num>
  <w:num w:numId="4" w16cid:durableId="1311517058">
    <w:abstractNumId w:val="11"/>
  </w:num>
  <w:num w:numId="5" w16cid:durableId="1638990780">
    <w:abstractNumId w:val="0"/>
  </w:num>
  <w:num w:numId="6" w16cid:durableId="1383358703">
    <w:abstractNumId w:val="6"/>
  </w:num>
  <w:num w:numId="7" w16cid:durableId="521363227">
    <w:abstractNumId w:val="12"/>
  </w:num>
  <w:num w:numId="8" w16cid:durableId="2064477244">
    <w:abstractNumId w:val="1"/>
  </w:num>
  <w:num w:numId="9" w16cid:durableId="300499964">
    <w:abstractNumId w:val="10"/>
  </w:num>
  <w:num w:numId="10" w16cid:durableId="1000081391">
    <w:abstractNumId w:val="14"/>
  </w:num>
  <w:num w:numId="11" w16cid:durableId="1521889555">
    <w:abstractNumId w:val="13"/>
  </w:num>
  <w:num w:numId="12" w16cid:durableId="498665668">
    <w:abstractNumId w:val="5"/>
  </w:num>
  <w:num w:numId="13" w16cid:durableId="576129792">
    <w:abstractNumId w:val="8"/>
  </w:num>
  <w:num w:numId="14" w16cid:durableId="319777307">
    <w:abstractNumId w:val="2"/>
  </w:num>
  <w:num w:numId="15" w16cid:durableId="1388912916">
    <w:abstractNumId w:val="7"/>
  </w:num>
  <w:num w:numId="16" w16cid:durableId="1048070082">
    <w:abstractNumId w:val="3"/>
  </w:num>
  <w:num w:numId="17" w16cid:durableId="410850929">
    <w:abstractNumId w:val="4"/>
  </w:num>
  <w:num w:numId="18" w16cid:durableId="54864271">
    <w:abstractNumId w:val="9"/>
  </w:num>
  <w:num w:numId="19" w16cid:durableId="45371291">
    <w:abstractNumId w:val="4"/>
  </w:num>
  <w:num w:numId="20" w16cid:durableId="597561414">
    <w:abstractNumId w:val="4"/>
  </w:num>
  <w:num w:numId="21" w16cid:durableId="1695885853">
    <w:abstractNumId w:val="4"/>
  </w:num>
  <w:num w:numId="22" w16cid:durableId="887185548">
    <w:abstractNumId w:val="4"/>
  </w:num>
  <w:num w:numId="23" w16cid:durableId="470025372">
    <w:abstractNumId w:val="4"/>
  </w:num>
  <w:num w:numId="24" w16cid:durableId="15091012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evenAndOddHeader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xMTQ2MzQwMLYwNTBV0lEKTi0uzszPAykwqQUAB1jvu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 CACE Ryan&lt;/Style&gt;&lt;LeftDelim&gt;{&lt;/LeftDelim&gt;&lt;RightDelim&gt;}&lt;/RightDelim&gt;&lt;FontName&gt;Times New Roman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rv9adtdpfzv5me590wvedw6w2t2025vdf5e&quot;&gt;Reinforcement Learning &amp;amp; Process Control&lt;record-ids&gt;&lt;item&gt;27&lt;/item&gt;&lt;item&gt;100&lt;/item&gt;&lt;/record-ids&gt;&lt;/item&gt;&lt;item db-id=&quot;d5swd90srv5psfeepzbx20f0xrr9awt0tezp&quot;&gt;Sharing by Prof. Chen&lt;record-ids&gt;&lt;item&gt;76&lt;/item&gt;&lt;item&gt;80&lt;/item&gt;&lt;item&gt;87&lt;/item&gt;&lt;/record-ids&gt;&lt;/item&gt;&lt;/Libraries&gt;"/>
  </w:docVars>
  <w:rsids>
    <w:rsidRoot w:val="00B63237"/>
    <w:rsid w:val="000127BC"/>
    <w:rsid w:val="00013A40"/>
    <w:rsid w:val="00016C52"/>
    <w:rsid w:val="00030159"/>
    <w:rsid w:val="0008411C"/>
    <w:rsid w:val="000A29D5"/>
    <w:rsid w:val="000B0112"/>
    <w:rsid w:val="000B56DC"/>
    <w:rsid w:val="000B73B4"/>
    <w:rsid w:val="000D3D9B"/>
    <w:rsid w:val="000F693C"/>
    <w:rsid w:val="00105A88"/>
    <w:rsid w:val="00113DA6"/>
    <w:rsid w:val="00121A54"/>
    <w:rsid w:val="0013096D"/>
    <w:rsid w:val="00141326"/>
    <w:rsid w:val="0015584F"/>
    <w:rsid w:val="00157037"/>
    <w:rsid w:val="0016032F"/>
    <w:rsid w:val="00163CDE"/>
    <w:rsid w:val="00165493"/>
    <w:rsid w:val="00176260"/>
    <w:rsid w:val="00176926"/>
    <w:rsid w:val="0018574E"/>
    <w:rsid w:val="001879F6"/>
    <w:rsid w:val="001A6C85"/>
    <w:rsid w:val="001C0148"/>
    <w:rsid w:val="001C1ACA"/>
    <w:rsid w:val="001C757E"/>
    <w:rsid w:val="001D42EE"/>
    <w:rsid w:val="001E1690"/>
    <w:rsid w:val="001F098C"/>
    <w:rsid w:val="001F553C"/>
    <w:rsid w:val="0020390F"/>
    <w:rsid w:val="0022592B"/>
    <w:rsid w:val="00255941"/>
    <w:rsid w:val="00260775"/>
    <w:rsid w:val="00264926"/>
    <w:rsid w:val="002728F9"/>
    <w:rsid w:val="00296DAD"/>
    <w:rsid w:val="002C36CC"/>
    <w:rsid w:val="002E1760"/>
    <w:rsid w:val="002E6CDB"/>
    <w:rsid w:val="002F5ABB"/>
    <w:rsid w:val="00301EFB"/>
    <w:rsid w:val="00305704"/>
    <w:rsid w:val="00323600"/>
    <w:rsid w:val="00326096"/>
    <w:rsid w:val="003364D2"/>
    <w:rsid w:val="00340141"/>
    <w:rsid w:val="00347D2C"/>
    <w:rsid w:val="00354061"/>
    <w:rsid w:val="003647CE"/>
    <w:rsid w:val="003772C8"/>
    <w:rsid w:val="00392AF7"/>
    <w:rsid w:val="003C1EDA"/>
    <w:rsid w:val="003C4938"/>
    <w:rsid w:val="003D1582"/>
    <w:rsid w:val="003D7E4C"/>
    <w:rsid w:val="003E41C2"/>
    <w:rsid w:val="003F7970"/>
    <w:rsid w:val="00403774"/>
    <w:rsid w:val="00414108"/>
    <w:rsid w:val="00424871"/>
    <w:rsid w:val="00436D43"/>
    <w:rsid w:val="00441CDB"/>
    <w:rsid w:val="00453968"/>
    <w:rsid w:val="00471CDA"/>
    <w:rsid w:val="00491657"/>
    <w:rsid w:val="00492B08"/>
    <w:rsid w:val="0049772C"/>
    <w:rsid w:val="004A390B"/>
    <w:rsid w:val="004B3D5E"/>
    <w:rsid w:val="004E5CCE"/>
    <w:rsid w:val="004F16AE"/>
    <w:rsid w:val="004F2B97"/>
    <w:rsid w:val="00503CCE"/>
    <w:rsid w:val="0050552D"/>
    <w:rsid w:val="00527260"/>
    <w:rsid w:val="00530CDC"/>
    <w:rsid w:val="005369F9"/>
    <w:rsid w:val="005400A4"/>
    <w:rsid w:val="00552EEB"/>
    <w:rsid w:val="00573AC9"/>
    <w:rsid w:val="005846E1"/>
    <w:rsid w:val="00585764"/>
    <w:rsid w:val="005A5E83"/>
    <w:rsid w:val="005D496D"/>
    <w:rsid w:val="005E3767"/>
    <w:rsid w:val="006328FD"/>
    <w:rsid w:val="00633BCA"/>
    <w:rsid w:val="00642C76"/>
    <w:rsid w:val="00654D22"/>
    <w:rsid w:val="00673F20"/>
    <w:rsid w:val="006819D0"/>
    <w:rsid w:val="00685A6D"/>
    <w:rsid w:val="00685C63"/>
    <w:rsid w:val="006A69BF"/>
    <w:rsid w:val="006D54C3"/>
    <w:rsid w:val="00705BA5"/>
    <w:rsid w:val="00711DF4"/>
    <w:rsid w:val="0071452A"/>
    <w:rsid w:val="007235A2"/>
    <w:rsid w:val="0074483D"/>
    <w:rsid w:val="00757DFD"/>
    <w:rsid w:val="00763A97"/>
    <w:rsid w:val="00764DA9"/>
    <w:rsid w:val="00767591"/>
    <w:rsid w:val="007678B0"/>
    <w:rsid w:val="007818FE"/>
    <w:rsid w:val="007A2C65"/>
    <w:rsid w:val="007D0183"/>
    <w:rsid w:val="007D2894"/>
    <w:rsid w:val="007D69AF"/>
    <w:rsid w:val="007D70A1"/>
    <w:rsid w:val="007E1A20"/>
    <w:rsid w:val="007E6EB6"/>
    <w:rsid w:val="007F497F"/>
    <w:rsid w:val="007F71BC"/>
    <w:rsid w:val="00800480"/>
    <w:rsid w:val="008132E8"/>
    <w:rsid w:val="00822005"/>
    <w:rsid w:val="00823407"/>
    <w:rsid w:val="008449A8"/>
    <w:rsid w:val="00847197"/>
    <w:rsid w:val="00847AB5"/>
    <w:rsid w:val="00855D61"/>
    <w:rsid w:val="00857517"/>
    <w:rsid w:val="00885103"/>
    <w:rsid w:val="00890E58"/>
    <w:rsid w:val="00894C40"/>
    <w:rsid w:val="008B0184"/>
    <w:rsid w:val="008B65B5"/>
    <w:rsid w:val="008C5D02"/>
    <w:rsid w:val="008D2649"/>
    <w:rsid w:val="008F416C"/>
    <w:rsid w:val="0090568D"/>
    <w:rsid w:val="0090787D"/>
    <w:rsid w:val="009111DC"/>
    <w:rsid w:val="009125C9"/>
    <w:rsid w:val="00913879"/>
    <w:rsid w:val="00917661"/>
    <w:rsid w:val="00924061"/>
    <w:rsid w:val="0094636E"/>
    <w:rsid w:val="00947A7E"/>
    <w:rsid w:val="00960592"/>
    <w:rsid w:val="00965606"/>
    <w:rsid w:val="00970E5D"/>
    <w:rsid w:val="0097701C"/>
    <w:rsid w:val="00980A65"/>
    <w:rsid w:val="009A4CD3"/>
    <w:rsid w:val="009B6AB5"/>
    <w:rsid w:val="009C048C"/>
    <w:rsid w:val="009F1FF8"/>
    <w:rsid w:val="009F21B6"/>
    <w:rsid w:val="009F748A"/>
    <w:rsid w:val="00A0083E"/>
    <w:rsid w:val="00A0628F"/>
    <w:rsid w:val="00A14480"/>
    <w:rsid w:val="00A212DB"/>
    <w:rsid w:val="00A255F7"/>
    <w:rsid w:val="00A25E70"/>
    <w:rsid w:val="00A270C1"/>
    <w:rsid w:val="00A331EB"/>
    <w:rsid w:val="00A33765"/>
    <w:rsid w:val="00A40542"/>
    <w:rsid w:val="00A50B41"/>
    <w:rsid w:val="00A51049"/>
    <w:rsid w:val="00A63269"/>
    <w:rsid w:val="00A7142A"/>
    <w:rsid w:val="00A85C90"/>
    <w:rsid w:val="00A92377"/>
    <w:rsid w:val="00AA3D4B"/>
    <w:rsid w:val="00AB29ED"/>
    <w:rsid w:val="00AC56B4"/>
    <w:rsid w:val="00AE4BD8"/>
    <w:rsid w:val="00AF4395"/>
    <w:rsid w:val="00AF48A8"/>
    <w:rsid w:val="00B171ED"/>
    <w:rsid w:val="00B268BF"/>
    <w:rsid w:val="00B35A50"/>
    <w:rsid w:val="00B4388F"/>
    <w:rsid w:val="00B50673"/>
    <w:rsid w:val="00B63237"/>
    <w:rsid w:val="00B73BA6"/>
    <w:rsid w:val="00B838CF"/>
    <w:rsid w:val="00BA79D7"/>
    <w:rsid w:val="00BB6285"/>
    <w:rsid w:val="00BB7D51"/>
    <w:rsid w:val="00BE69CE"/>
    <w:rsid w:val="00BF21C4"/>
    <w:rsid w:val="00C07014"/>
    <w:rsid w:val="00C27A9E"/>
    <w:rsid w:val="00C536AB"/>
    <w:rsid w:val="00C5641C"/>
    <w:rsid w:val="00C65B77"/>
    <w:rsid w:val="00C87273"/>
    <w:rsid w:val="00C952AC"/>
    <w:rsid w:val="00C960DC"/>
    <w:rsid w:val="00CC3FD8"/>
    <w:rsid w:val="00CF1CF6"/>
    <w:rsid w:val="00CF7CAA"/>
    <w:rsid w:val="00D02C75"/>
    <w:rsid w:val="00D10E22"/>
    <w:rsid w:val="00D13D2C"/>
    <w:rsid w:val="00D20A7C"/>
    <w:rsid w:val="00D35101"/>
    <w:rsid w:val="00D504CB"/>
    <w:rsid w:val="00D53599"/>
    <w:rsid w:val="00D53689"/>
    <w:rsid w:val="00D55550"/>
    <w:rsid w:val="00D55DA4"/>
    <w:rsid w:val="00D71A0D"/>
    <w:rsid w:val="00D728BE"/>
    <w:rsid w:val="00DA6531"/>
    <w:rsid w:val="00DC0E3B"/>
    <w:rsid w:val="00DC2F94"/>
    <w:rsid w:val="00DD3D9E"/>
    <w:rsid w:val="00DD7908"/>
    <w:rsid w:val="00DE65EC"/>
    <w:rsid w:val="00E0271B"/>
    <w:rsid w:val="00E04633"/>
    <w:rsid w:val="00E210B0"/>
    <w:rsid w:val="00E461B8"/>
    <w:rsid w:val="00E82297"/>
    <w:rsid w:val="00E83252"/>
    <w:rsid w:val="00EA7C27"/>
    <w:rsid w:val="00EB10DA"/>
    <w:rsid w:val="00ED6C83"/>
    <w:rsid w:val="00EE4CF7"/>
    <w:rsid w:val="00EE7B43"/>
    <w:rsid w:val="00EF39FD"/>
    <w:rsid w:val="00EF3A44"/>
    <w:rsid w:val="00F06842"/>
    <w:rsid w:val="00F107FD"/>
    <w:rsid w:val="00F21199"/>
    <w:rsid w:val="00F24F9B"/>
    <w:rsid w:val="00F3310E"/>
    <w:rsid w:val="00F50362"/>
    <w:rsid w:val="00F536E1"/>
    <w:rsid w:val="00F624AC"/>
    <w:rsid w:val="00F75358"/>
    <w:rsid w:val="00F85858"/>
    <w:rsid w:val="00F92670"/>
    <w:rsid w:val="00FB64A8"/>
    <w:rsid w:val="00FD0BF7"/>
    <w:rsid w:val="00FD5D3A"/>
    <w:rsid w:val="00FE36A4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DE67F"/>
  <w15:docId w15:val="{96783D70-4CB9-4427-8812-40F11016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63"/>
    <w:rPr>
      <w:lang w:eastAsia="en-US"/>
    </w:rPr>
  </w:style>
  <w:style w:type="paragraph" w:styleId="1">
    <w:name w:val="heading 1"/>
    <w:basedOn w:val="a"/>
    <w:next w:val="a"/>
    <w:link w:val="10"/>
    <w:qFormat/>
    <w:rsid w:val="00FE36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F2119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qFormat/>
    <w:rsid w:val="008B01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Els-caption"/>
    <w:next w:val="Els-caption"/>
    <w:qFormat/>
    <w:rsid w:val="008B0184"/>
  </w:style>
  <w:style w:type="paragraph" w:customStyle="1" w:styleId="Els-caption">
    <w:name w:val="Els-caption"/>
    <w:rsid w:val="008B0184"/>
    <w:pPr>
      <w:keepLines/>
      <w:spacing w:before="100" w:after="120"/>
    </w:pPr>
    <w:rPr>
      <w:sz w:val="18"/>
      <w:lang w:val="en-US" w:eastAsia="en-US"/>
    </w:rPr>
  </w:style>
  <w:style w:type="paragraph" w:customStyle="1" w:styleId="Els-1storder-head">
    <w:name w:val="Els-1storder-head"/>
    <w:basedOn w:val="Els-body-text"/>
    <w:next w:val="Els-body-text"/>
    <w:rsid w:val="008B0184"/>
    <w:pPr>
      <w:keepNext/>
      <w:numPr>
        <w:ilvl w:val="1"/>
        <w:numId w:val="17"/>
      </w:numPr>
      <w:suppressAutoHyphens/>
      <w:spacing w:before="240" w:after="60" w:line="240" w:lineRule="exact"/>
    </w:pPr>
    <w:rPr>
      <w:b/>
      <w:sz w:val="22"/>
    </w:rPr>
  </w:style>
  <w:style w:type="paragraph" w:customStyle="1" w:styleId="Els-body-text">
    <w:name w:val="Els-body-text"/>
    <w:link w:val="Els-body-text0"/>
    <w:rsid w:val="008B0184"/>
    <w:pPr>
      <w:jc w:val="both"/>
    </w:pPr>
    <w:rPr>
      <w:lang w:val="en-US" w:eastAsia="en-US"/>
    </w:rPr>
  </w:style>
  <w:style w:type="paragraph" w:customStyle="1" w:styleId="Els-2ndorder-head">
    <w:name w:val="Els-2ndorder-head"/>
    <w:basedOn w:val="Els-body-text"/>
    <w:next w:val="Els-body-text"/>
    <w:rsid w:val="008B0184"/>
    <w:pPr>
      <w:keepNext/>
      <w:numPr>
        <w:ilvl w:val="2"/>
        <w:numId w:val="17"/>
      </w:numPr>
      <w:suppressAutoHyphens/>
      <w:spacing w:before="80"/>
    </w:pPr>
    <w:rPr>
      <w:i/>
    </w:rPr>
  </w:style>
  <w:style w:type="paragraph" w:customStyle="1" w:styleId="Els-3rdorder-head">
    <w:name w:val="Els-3rdorder-head"/>
    <w:basedOn w:val="Els-body-text"/>
    <w:next w:val="Els-body-text"/>
    <w:rsid w:val="008B0184"/>
    <w:pPr>
      <w:keepNext/>
      <w:numPr>
        <w:ilvl w:val="3"/>
        <w:numId w:val="17"/>
      </w:numPr>
      <w:tabs>
        <w:tab w:val="num" w:pos="360"/>
      </w:tabs>
      <w:suppressAutoHyphens/>
      <w:spacing w:before="60"/>
    </w:pPr>
    <w:rPr>
      <w:i/>
    </w:rPr>
  </w:style>
  <w:style w:type="paragraph" w:customStyle="1" w:styleId="Els-Affiliation">
    <w:name w:val="Els-Affiliation"/>
    <w:rsid w:val="008B0184"/>
    <w:pPr>
      <w:suppressAutoHyphens/>
      <w:spacing w:line="240" w:lineRule="exact"/>
    </w:pPr>
    <w:rPr>
      <w:i/>
      <w:noProof/>
      <w:lang w:eastAsia="en-US"/>
    </w:rPr>
  </w:style>
  <w:style w:type="paragraph" w:customStyle="1" w:styleId="Els-Author">
    <w:name w:val="Els-Author"/>
    <w:next w:val="Els-Affiliation"/>
    <w:rsid w:val="008B0184"/>
    <w:pPr>
      <w:keepNext/>
      <w:suppressAutoHyphens/>
      <w:spacing w:after="60" w:line="310" w:lineRule="exact"/>
    </w:pPr>
    <w:rPr>
      <w:noProof/>
      <w:sz w:val="22"/>
      <w:lang w:eastAsia="en-US"/>
    </w:rPr>
  </w:style>
  <w:style w:type="paragraph" w:customStyle="1" w:styleId="Els-bulletlist">
    <w:name w:val="Els-bulletlist"/>
    <w:basedOn w:val="Els-body-text"/>
    <w:rsid w:val="008B0184"/>
    <w:pPr>
      <w:tabs>
        <w:tab w:val="left" w:pos="240"/>
        <w:tab w:val="num" w:pos="360"/>
      </w:tabs>
      <w:ind w:left="240" w:hanging="240"/>
      <w:jc w:val="left"/>
    </w:pPr>
  </w:style>
  <w:style w:type="paragraph" w:customStyle="1" w:styleId="Els-chem-equation">
    <w:name w:val="Els-chem-equation"/>
    <w:basedOn w:val="Els-body-text"/>
    <w:next w:val="Els-body-text"/>
    <w:rsid w:val="008B0184"/>
    <w:pPr>
      <w:tabs>
        <w:tab w:val="right" w:pos="7088"/>
      </w:tabs>
      <w:spacing w:before="120" w:after="120"/>
    </w:pPr>
    <w:rPr>
      <w:noProof/>
      <w:lang w:val="en-GB"/>
    </w:rPr>
  </w:style>
  <w:style w:type="paragraph" w:customStyle="1" w:styleId="Els-equation">
    <w:name w:val="Els-equation"/>
    <w:basedOn w:val="Els-body-text"/>
    <w:next w:val="Els-body-text"/>
    <w:rsid w:val="008B0184"/>
    <w:pPr>
      <w:tabs>
        <w:tab w:val="right" w:pos="7088"/>
      </w:tabs>
      <w:spacing w:before="120" w:after="120"/>
    </w:pPr>
    <w:rPr>
      <w:i/>
      <w:noProof/>
      <w:lang w:val="en-GB"/>
    </w:rPr>
  </w:style>
  <w:style w:type="paragraph" w:customStyle="1" w:styleId="Els-footnote">
    <w:name w:val="Els-footnote"/>
    <w:rsid w:val="008B0184"/>
    <w:pPr>
      <w:keepLines/>
      <w:widowControl w:val="0"/>
      <w:ind w:left="120" w:hanging="120"/>
    </w:pPr>
    <w:rPr>
      <w:sz w:val="18"/>
      <w:lang w:val="en-US" w:eastAsia="en-US"/>
    </w:rPr>
  </w:style>
  <w:style w:type="paragraph" w:customStyle="1" w:styleId="Els-numlist">
    <w:name w:val="Els-numlist"/>
    <w:basedOn w:val="Els-body-text"/>
    <w:rsid w:val="008B0184"/>
    <w:pPr>
      <w:tabs>
        <w:tab w:val="left" w:pos="240"/>
        <w:tab w:val="num" w:pos="360"/>
      </w:tabs>
      <w:ind w:left="240" w:hanging="240"/>
      <w:jc w:val="left"/>
    </w:pPr>
  </w:style>
  <w:style w:type="paragraph" w:customStyle="1" w:styleId="Els-reference">
    <w:name w:val="Els-reference"/>
    <w:rsid w:val="008B0184"/>
    <w:pPr>
      <w:numPr>
        <w:numId w:val="15"/>
      </w:numPr>
      <w:ind w:left="482"/>
    </w:pPr>
    <w:rPr>
      <w:noProof/>
      <w:sz w:val="18"/>
      <w:lang w:eastAsia="en-US"/>
    </w:rPr>
  </w:style>
  <w:style w:type="paragraph" w:customStyle="1" w:styleId="Els-reference-head">
    <w:name w:val="Els-reference-head"/>
    <w:basedOn w:val="Els-body-text"/>
    <w:next w:val="Els-referenceno-number"/>
    <w:rsid w:val="008B0184"/>
    <w:pPr>
      <w:keepNext/>
      <w:spacing w:before="240" w:after="60"/>
    </w:pPr>
    <w:rPr>
      <w:b/>
      <w:sz w:val="22"/>
      <w:szCs w:val="22"/>
    </w:rPr>
  </w:style>
  <w:style w:type="paragraph" w:customStyle="1" w:styleId="Els-table-text">
    <w:name w:val="Els-table-text"/>
    <w:rsid w:val="008B0184"/>
    <w:pPr>
      <w:keepNext/>
      <w:spacing w:after="80" w:line="240" w:lineRule="exact"/>
    </w:pPr>
    <w:rPr>
      <w:sz w:val="18"/>
      <w:lang w:val="en-US" w:eastAsia="en-US"/>
    </w:rPr>
  </w:style>
  <w:style w:type="paragraph" w:customStyle="1" w:styleId="Els-Title">
    <w:name w:val="Els-Title"/>
    <w:next w:val="Els-Author"/>
    <w:rsid w:val="008B0184"/>
    <w:pPr>
      <w:suppressAutoHyphens/>
      <w:spacing w:before="240" w:after="120" w:line="360" w:lineRule="exact"/>
    </w:pPr>
    <w:rPr>
      <w:b/>
      <w:sz w:val="32"/>
      <w:lang w:val="en-US" w:eastAsia="en-US"/>
    </w:rPr>
  </w:style>
  <w:style w:type="character" w:styleId="a4">
    <w:name w:val="endnote reference"/>
    <w:basedOn w:val="a0"/>
    <w:semiHidden/>
    <w:rsid w:val="008B0184"/>
    <w:rPr>
      <w:vertAlign w:val="superscript"/>
    </w:rPr>
  </w:style>
  <w:style w:type="paragraph" w:styleId="a5">
    <w:name w:val="header"/>
    <w:rsid w:val="008B0184"/>
    <w:pPr>
      <w:tabs>
        <w:tab w:val="center" w:pos="3600"/>
        <w:tab w:val="right" w:pos="7200"/>
      </w:tabs>
      <w:spacing w:line="200" w:lineRule="atLeast"/>
    </w:pPr>
    <w:rPr>
      <w:noProof/>
      <w:lang w:eastAsia="en-US"/>
    </w:rPr>
  </w:style>
  <w:style w:type="paragraph" w:styleId="a6">
    <w:name w:val="footer"/>
    <w:basedOn w:val="a5"/>
    <w:link w:val="a7"/>
    <w:uiPriority w:val="99"/>
    <w:rsid w:val="008B0184"/>
  </w:style>
  <w:style w:type="character" w:styleId="a8">
    <w:name w:val="footnote reference"/>
    <w:semiHidden/>
    <w:rsid w:val="008B0184"/>
    <w:rPr>
      <w:vertAlign w:val="superscript"/>
    </w:rPr>
  </w:style>
  <w:style w:type="paragraph" w:styleId="a9">
    <w:name w:val="footnote text"/>
    <w:basedOn w:val="a"/>
    <w:semiHidden/>
    <w:rsid w:val="008B0184"/>
    <w:rPr>
      <w:rFonts w:ascii="Univers" w:hAnsi="Univers"/>
    </w:rPr>
  </w:style>
  <w:style w:type="character" w:styleId="aa">
    <w:name w:val="Hyperlink"/>
    <w:basedOn w:val="a0"/>
    <w:rsid w:val="008B0184"/>
    <w:rPr>
      <w:color w:val="0000FF"/>
      <w:u w:val="single"/>
    </w:rPr>
  </w:style>
  <w:style w:type="character" w:customStyle="1" w:styleId="MTEquationSection">
    <w:name w:val="MTEquationSection"/>
    <w:basedOn w:val="a0"/>
    <w:rsid w:val="008B0184"/>
    <w:rPr>
      <w:vanish/>
      <w:color w:val="FF0000"/>
    </w:rPr>
  </w:style>
  <w:style w:type="character" w:styleId="ab">
    <w:name w:val="page number"/>
    <w:basedOn w:val="a0"/>
    <w:rsid w:val="008B0184"/>
    <w:rPr>
      <w:sz w:val="20"/>
      <w:szCs w:val="20"/>
    </w:rPr>
  </w:style>
  <w:style w:type="paragraph" w:customStyle="1" w:styleId="Els-Chapterno">
    <w:name w:val="Els-Chapter no"/>
    <w:rsid w:val="008B0184"/>
    <w:pPr>
      <w:numPr>
        <w:numId w:val="17"/>
      </w:numPr>
      <w:tabs>
        <w:tab w:val="num" w:pos="360"/>
      </w:tabs>
      <w:spacing w:before="907" w:line="260" w:lineRule="exact"/>
    </w:pPr>
    <w:rPr>
      <w:sz w:val="24"/>
      <w:szCs w:val="24"/>
      <w:lang w:val="en-US" w:eastAsia="en-US"/>
    </w:rPr>
  </w:style>
  <w:style w:type="paragraph" w:customStyle="1" w:styleId="Els-referenceno-number">
    <w:name w:val="Els-reference no-number"/>
    <w:basedOn w:val="Els-reference"/>
    <w:rsid w:val="008B0184"/>
    <w:pPr>
      <w:numPr>
        <w:numId w:val="0"/>
      </w:numPr>
      <w:ind w:left="240" w:hanging="240"/>
    </w:pPr>
  </w:style>
  <w:style w:type="character" w:customStyle="1" w:styleId="Els-captionChar">
    <w:name w:val="Els-caption Char"/>
    <w:basedOn w:val="a0"/>
    <w:rsid w:val="008B0184"/>
    <w:rPr>
      <w:sz w:val="18"/>
      <w:lang w:val="en-US" w:eastAsia="en-US" w:bidi="ar-SA"/>
    </w:rPr>
  </w:style>
  <w:style w:type="character" w:styleId="ac">
    <w:name w:val="annotation reference"/>
    <w:basedOn w:val="a0"/>
    <w:semiHidden/>
    <w:rsid w:val="008B0184"/>
    <w:rPr>
      <w:sz w:val="16"/>
      <w:szCs w:val="16"/>
    </w:rPr>
  </w:style>
  <w:style w:type="paragraph" w:styleId="ad">
    <w:name w:val="annotation text"/>
    <w:basedOn w:val="a"/>
    <w:semiHidden/>
    <w:rsid w:val="008B0184"/>
  </w:style>
  <w:style w:type="paragraph" w:styleId="ae">
    <w:name w:val="annotation subject"/>
    <w:basedOn w:val="ad"/>
    <w:next w:val="ad"/>
    <w:semiHidden/>
    <w:rsid w:val="008B0184"/>
    <w:rPr>
      <w:b/>
      <w:bCs/>
    </w:rPr>
  </w:style>
  <w:style w:type="paragraph" w:styleId="af">
    <w:name w:val="Balloon Text"/>
    <w:basedOn w:val="a"/>
    <w:semiHidden/>
    <w:rsid w:val="008B0184"/>
    <w:rPr>
      <w:rFonts w:ascii="Tahoma" w:hAnsi="Tahoma" w:cs="Tahoma"/>
      <w:sz w:val="16"/>
      <w:szCs w:val="16"/>
    </w:rPr>
  </w:style>
  <w:style w:type="paragraph" w:customStyle="1" w:styleId="Els-Abstract">
    <w:name w:val="Els-Abstract"/>
    <w:basedOn w:val="Els-1storder-head"/>
    <w:next w:val="Els-body-text"/>
    <w:autoRedefine/>
    <w:rsid w:val="008B0184"/>
    <w:pPr>
      <w:numPr>
        <w:ilvl w:val="0"/>
        <w:numId w:val="0"/>
      </w:numPr>
    </w:pPr>
  </w:style>
  <w:style w:type="character" w:customStyle="1" w:styleId="underline1">
    <w:name w:val="underline1"/>
    <w:basedOn w:val="a0"/>
    <w:rsid w:val="00F06842"/>
    <w:rPr>
      <w:u w:val="single"/>
    </w:rPr>
  </w:style>
  <w:style w:type="paragraph" w:customStyle="1" w:styleId="ElsevierBodyTextCentredNospace">
    <w:name w:val="Elsevier Body Text Centred No space"/>
    <w:basedOn w:val="a"/>
    <w:qFormat/>
    <w:rsid w:val="00F06842"/>
    <w:pPr>
      <w:jc w:val="center"/>
    </w:pPr>
    <w:rPr>
      <w:bCs/>
      <w:iCs/>
      <w:color w:val="000000" w:themeColor="text1"/>
      <w:sz w:val="22"/>
      <w:szCs w:val="24"/>
      <w:lang w:val="en-US"/>
    </w:rPr>
  </w:style>
  <w:style w:type="character" w:customStyle="1" w:styleId="11">
    <w:name w:val="未处理的提及1"/>
    <w:basedOn w:val="a0"/>
    <w:uiPriority w:val="99"/>
    <w:semiHidden/>
    <w:unhideWhenUsed/>
    <w:rsid w:val="002F5ABB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4A390B"/>
    <w:pPr>
      <w:jc w:val="center"/>
    </w:pPr>
    <w:rPr>
      <w:noProof/>
      <w:sz w:val="18"/>
      <w:lang w:val="en-US"/>
    </w:rPr>
  </w:style>
  <w:style w:type="character" w:customStyle="1" w:styleId="Els-body-text0">
    <w:name w:val="Els-body-text 字符"/>
    <w:basedOn w:val="a0"/>
    <w:link w:val="Els-body-text"/>
    <w:rsid w:val="004A390B"/>
    <w:rPr>
      <w:lang w:val="en-US" w:eastAsia="en-US"/>
    </w:rPr>
  </w:style>
  <w:style w:type="character" w:customStyle="1" w:styleId="EndNoteBibliographyTitle0">
    <w:name w:val="EndNote Bibliography Title 字符"/>
    <w:basedOn w:val="Els-body-text0"/>
    <w:link w:val="EndNoteBibliographyTitle"/>
    <w:rsid w:val="004A390B"/>
    <w:rPr>
      <w:noProof/>
      <w:sz w:val="18"/>
      <w:lang w:val="en-US" w:eastAsia="en-US"/>
    </w:rPr>
  </w:style>
  <w:style w:type="paragraph" w:customStyle="1" w:styleId="EndNoteBibliography">
    <w:name w:val="EndNote Bibliography"/>
    <w:basedOn w:val="a"/>
    <w:link w:val="EndNoteBibliography0"/>
    <w:rsid w:val="004A390B"/>
    <w:rPr>
      <w:noProof/>
      <w:sz w:val="18"/>
      <w:lang w:val="en-US"/>
    </w:rPr>
  </w:style>
  <w:style w:type="character" w:customStyle="1" w:styleId="EndNoteBibliography0">
    <w:name w:val="EndNote Bibliography 字符"/>
    <w:basedOn w:val="Els-body-text0"/>
    <w:link w:val="EndNoteBibliography"/>
    <w:rsid w:val="004A390B"/>
    <w:rPr>
      <w:noProof/>
      <w:sz w:val="18"/>
      <w:lang w:val="en-US" w:eastAsia="en-US"/>
    </w:rPr>
  </w:style>
  <w:style w:type="character" w:customStyle="1" w:styleId="10">
    <w:name w:val="标题 1 字符"/>
    <w:basedOn w:val="a0"/>
    <w:link w:val="1"/>
    <w:rsid w:val="00FE36A4"/>
    <w:rPr>
      <w:b/>
      <w:bCs/>
      <w:kern w:val="44"/>
      <w:sz w:val="44"/>
      <w:szCs w:val="44"/>
      <w:lang w:eastAsia="en-US"/>
    </w:rPr>
  </w:style>
  <w:style w:type="character" w:customStyle="1" w:styleId="20">
    <w:name w:val="标题 2 字符"/>
    <w:basedOn w:val="a0"/>
    <w:link w:val="2"/>
    <w:semiHidden/>
    <w:rsid w:val="00F21199"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paragraph" w:customStyle="1" w:styleId="MTDisplayEquation">
    <w:name w:val="MTDisplayEquation"/>
    <w:basedOn w:val="a"/>
    <w:next w:val="a"/>
    <w:link w:val="MTDisplayEquation0"/>
    <w:rsid w:val="00030159"/>
    <w:pPr>
      <w:widowControl w:val="0"/>
      <w:tabs>
        <w:tab w:val="center" w:pos="4160"/>
        <w:tab w:val="right" w:pos="8300"/>
      </w:tabs>
      <w:snapToGrid w:val="0"/>
      <w:spacing w:line="360" w:lineRule="auto"/>
      <w:jc w:val="both"/>
    </w:pPr>
    <w:rPr>
      <w:rFonts w:eastAsia="宋体" w:cstheme="minorBidi"/>
      <w:kern w:val="2"/>
      <w:sz w:val="24"/>
      <w:szCs w:val="22"/>
      <w:lang w:val="en-US" w:eastAsia="zh-CN"/>
    </w:rPr>
  </w:style>
  <w:style w:type="character" w:customStyle="1" w:styleId="MTDisplayEquation0">
    <w:name w:val="MTDisplayEquation 字符"/>
    <w:basedOn w:val="a0"/>
    <w:link w:val="MTDisplayEquation"/>
    <w:rsid w:val="00030159"/>
    <w:rPr>
      <w:rFonts w:eastAsia="宋体" w:cstheme="minorBidi"/>
      <w:kern w:val="2"/>
      <w:sz w:val="24"/>
      <w:szCs w:val="22"/>
      <w:lang w:val="en-US" w:eastAsia="zh-CN"/>
    </w:rPr>
  </w:style>
  <w:style w:type="character" w:customStyle="1" w:styleId="a7">
    <w:name w:val="页脚 字符"/>
    <w:basedOn w:val="a0"/>
    <w:link w:val="a6"/>
    <w:uiPriority w:val="99"/>
    <w:rsid w:val="00C5641C"/>
    <w:rPr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741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7132574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05207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81375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0111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44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7500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2891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6797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4496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5359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42711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2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4283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3465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67.bin"/><Relationship Id="rId159" Type="http://schemas.openxmlformats.org/officeDocument/2006/relationships/oleObject" Target="embeddings/oleObject79.bin"/><Relationship Id="rId170" Type="http://schemas.openxmlformats.org/officeDocument/2006/relationships/image" Target="media/image79.wmf"/><Relationship Id="rId107" Type="http://schemas.openxmlformats.org/officeDocument/2006/relationships/image" Target="media/image49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2.bin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4.wmf"/><Relationship Id="rId181" Type="http://schemas.openxmlformats.org/officeDocument/2006/relationships/image" Target="media/image85.png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68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0.wmf"/><Relationship Id="rId171" Type="http://schemas.openxmlformats.org/officeDocument/2006/relationships/oleObject" Target="embeddings/oleObject85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2.bin"/><Relationship Id="rId129" Type="http://schemas.openxmlformats.org/officeDocument/2006/relationships/image" Target="media/image60.wmf"/><Relationship Id="rId54" Type="http://schemas.openxmlformats.org/officeDocument/2006/relationships/image" Target="media/image24.wmf"/><Relationship Id="rId75" Type="http://schemas.openxmlformats.org/officeDocument/2006/relationships/image" Target="media/image34.wmf"/><Relationship Id="rId96" Type="http://schemas.openxmlformats.org/officeDocument/2006/relationships/image" Target="media/image44.wmf"/><Relationship Id="rId140" Type="http://schemas.openxmlformats.org/officeDocument/2006/relationships/image" Target="media/image65.wmf"/><Relationship Id="rId161" Type="http://schemas.openxmlformats.org/officeDocument/2006/relationships/oleObject" Target="embeddings/oleObject80.bin"/><Relationship Id="rId182" Type="http://schemas.openxmlformats.org/officeDocument/2006/relationships/image" Target="media/image86.png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image" Target="media/image55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39.wmf"/><Relationship Id="rId130" Type="http://schemas.openxmlformats.org/officeDocument/2006/relationships/oleObject" Target="embeddings/oleObject63.bin"/><Relationship Id="rId151" Type="http://schemas.openxmlformats.org/officeDocument/2006/relationships/oleObject" Target="embeddings/oleObject74.bin"/><Relationship Id="rId172" Type="http://schemas.openxmlformats.org/officeDocument/2006/relationships/image" Target="media/image80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0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58.wmf"/><Relationship Id="rId141" Type="http://schemas.openxmlformats.org/officeDocument/2006/relationships/oleObject" Target="embeddings/oleObject69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3.bin"/><Relationship Id="rId188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162" Type="http://schemas.openxmlformats.org/officeDocument/2006/relationships/image" Target="media/image75.wmf"/><Relationship Id="rId183" Type="http://schemas.openxmlformats.org/officeDocument/2006/relationships/image" Target="media/image87.png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86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image" Target="media/image48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78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121" Type="http://schemas.openxmlformats.org/officeDocument/2006/relationships/image" Target="media/image56.wmf"/><Relationship Id="rId142" Type="http://schemas.openxmlformats.org/officeDocument/2006/relationships/image" Target="media/image66.wmf"/><Relationship Id="rId163" Type="http://schemas.openxmlformats.org/officeDocument/2006/relationships/oleObject" Target="embeddings/oleObject81.bin"/><Relationship Id="rId184" Type="http://schemas.openxmlformats.org/officeDocument/2006/relationships/image" Target="media/image88.png"/><Relationship Id="rId189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4.wmf"/><Relationship Id="rId158" Type="http://schemas.openxmlformats.org/officeDocument/2006/relationships/image" Target="media/image73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111" Type="http://schemas.openxmlformats.org/officeDocument/2006/relationships/image" Target="media/image51.wmf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5.bin"/><Relationship Id="rId174" Type="http://schemas.openxmlformats.org/officeDocument/2006/relationships/image" Target="media/image81.emf"/><Relationship Id="rId179" Type="http://schemas.openxmlformats.org/officeDocument/2006/relationships/image" Target="media/image84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59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69.wmf"/><Relationship Id="rId164" Type="http://schemas.openxmlformats.org/officeDocument/2006/relationships/image" Target="media/image76.wmf"/><Relationship Id="rId169" Type="http://schemas.openxmlformats.org/officeDocument/2006/relationships/oleObject" Target="embeddings/oleObject84.bin"/><Relationship Id="rId18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8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6.bin"/><Relationship Id="rId175" Type="http://schemas.openxmlformats.org/officeDocument/2006/relationships/package" Target="embeddings/Microsoft_Visio___.vsdx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image" Target="media/image57.wmf"/><Relationship Id="rId144" Type="http://schemas.openxmlformats.org/officeDocument/2006/relationships/image" Target="media/image67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82.bin"/><Relationship Id="rId186" Type="http://schemas.openxmlformats.org/officeDocument/2006/relationships/header" Target="header2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image" Target="media/image52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7.bin"/><Relationship Id="rId176" Type="http://schemas.openxmlformats.org/officeDocument/2006/relationships/image" Target="media/image82.e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77.wmf"/><Relationship Id="rId187" Type="http://schemas.openxmlformats.org/officeDocument/2006/relationships/header" Target="header3.xml"/><Relationship Id="rId1" Type="http://schemas.openxmlformats.org/officeDocument/2006/relationships/customXml" Target="../customXml/item1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5.bin"/><Relationship Id="rId60" Type="http://schemas.openxmlformats.org/officeDocument/2006/relationships/image" Target="media/image27.wmf"/><Relationship Id="rId81" Type="http://schemas.openxmlformats.org/officeDocument/2006/relationships/image" Target="media/image37.wmf"/><Relationship Id="rId135" Type="http://schemas.openxmlformats.org/officeDocument/2006/relationships/image" Target="media/image63.wmf"/><Relationship Id="rId156" Type="http://schemas.openxmlformats.org/officeDocument/2006/relationships/image" Target="media/image72.wmf"/><Relationship Id="rId177" Type="http://schemas.openxmlformats.org/officeDocument/2006/relationships/image" Target="media/image8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kisk\KOSTAS-10%20July%202017\books\book%20proposals\Computer%20Aided%20Chemical%20Engineering\Instructions\Chap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6BCCC-A382-4B6A-BBC3-8A0FD01C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Chapter</Template>
  <TotalTime>1764</TotalTime>
  <Pages>6</Pages>
  <Words>3561</Words>
  <Characters>20300</Characters>
  <Application>Microsoft Office Word</Application>
  <DocSecurity>0</DocSecurity>
  <Lines>169</Lines>
  <Paragraphs>47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Chapter</vt:lpstr>
      <vt:lpstr>Chapter</vt:lpstr>
    </vt:vector>
  </TitlesOfParts>
  <Company>Elsevier Science</Company>
  <LinksUpToDate>false</LinksUpToDate>
  <CharactersWithSpaces>23814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</dc:title>
  <dc:creator>Kostas</dc:creator>
  <cp:lastModifiedBy>润泽 林</cp:lastModifiedBy>
  <cp:revision>165</cp:revision>
  <cp:lastPrinted>2004-12-17T09:20:00Z</cp:lastPrinted>
  <dcterms:created xsi:type="dcterms:W3CDTF">2023-10-02T07:50:00Z</dcterms:created>
  <dcterms:modified xsi:type="dcterms:W3CDTF">2023-12-18T07:08:00Z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2023-10-02T08:38:43Z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d1e5754d-f2d2-4025-b8e5-4cd2943f5f30</vt:lpwstr>
  </property>
  <property fmtid="{D5CDD505-2E9C-101B-9397-08002B2CF9AE}" pid="8" name="MSIP_Label_549ac42a-3eb4-4074-b885-aea26bd6241e_ContentBits">
    <vt:lpwstr>0</vt:lpwstr>
  </property>
  <property fmtid="{D5CDD505-2E9C-101B-9397-08002B2CF9AE}" pid="9" name="GrammarlyDocumentId">
    <vt:lpwstr>1dbdf9704ae63b23c772d0a2d4dc5007e513b2143281315c46e9c661110ba89d</vt:lpwstr>
  </property>
  <property fmtid="{D5CDD505-2E9C-101B-9397-08002B2CF9AE}" pid="10" name="MTWinEqns">
    <vt:bool>true</vt:bool>
  </property>
</Properties>
</file>