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6DCB7F6" w:rsidR="00AA7D26" w:rsidRPr="003A6FC6"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3A6FC6" w:rsidRPr="003A6FC6">
              <w:rPr>
                <w:rFonts w:ascii="Tahoma" w:hAnsi="Tahoma" w:cs="Tahoma"/>
                <w:color w:val="000000"/>
                <w:sz w:val="14"/>
                <w:szCs w:val="14"/>
                <w:shd w:val="clear" w:color="auto" w:fill="FFFFFF"/>
                <w:lang w:val="it-IT"/>
              </w:rPr>
              <w:t>Laura Piazza, M</w:t>
            </w:r>
            <w:r w:rsidR="003A6FC6">
              <w:rPr>
                <w:rFonts w:ascii="Tahoma" w:hAnsi="Tahoma" w:cs="Tahoma"/>
                <w:color w:val="000000"/>
                <w:sz w:val="14"/>
                <w:szCs w:val="14"/>
                <w:shd w:val="clear" w:color="auto" w:fill="FFFFFF"/>
                <w:lang w:val="it-IT"/>
              </w:rPr>
              <w:t>auro Moresi, Francesco Donsì</w:t>
            </w:r>
          </w:p>
          <w:p w14:paraId="1B0F1814" w14:textId="617BA86D"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w:t>
            </w:r>
            <w:r w:rsidR="003A6FC6">
              <w:rPr>
                <w:rFonts w:ascii="Tahoma" w:hAnsi="Tahoma" w:cs="Tahoma"/>
                <w:sz w:val="14"/>
                <w:szCs w:val="14"/>
              </w:rPr>
              <w:t>1</w:t>
            </w:r>
            <w:r>
              <w:rPr>
                <w:rFonts w:ascii="Tahoma" w:hAnsi="Tahoma" w:cs="Tahoma"/>
                <w:sz w:val="14"/>
                <w:szCs w:val="14"/>
              </w:rPr>
              <w:t>-</w:t>
            </w:r>
            <w:r w:rsidR="003A6FC6">
              <w:rPr>
                <w:rFonts w:ascii="Tahoma" w:hAnsi="Tahoma" w:cs="Tahoma"/>
                <w:sz w:val="14"/>
                <w:szCs w:val="14"/>
              </w:rPr>
              <w:t>4</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5CBA433F" w:rsidR="00E978D0" w:rsidRPr="00B57B36" w:rsidRDefault="007E5E53" w:rsidP="00E978D0">
      <w:pPr>
        <w:pStyle w:val="CETTitle"/>
      </w:pPr>
      <w:r w:rsidRPr="007E5E53">
        <w:t xml:space="preserve">Image </w:t>
      </w:r>
      <w:r w:rsidR="00ED1E62">
        <w:t>A</w:t>
      </w:r>
      <w:r w:rsidRPr="007E5E53">
        <w:t xml:space="preserve">nalysis </w:t>
      </w:r>
      <w:r w:rsidR="00ED1E62">
        <w:t>A</w:t>
      </w:r>
      <w:r w:rsidR="00FF7919">
        <w:t xml:space="preserve">ssessment </w:t>
      </w:r>
      <w:r w:rsidRPr="007E5E53">
        <w:t>o</w:t>
      </w:r>
      <w:r w:rsidR="00FF7919">
        <w:t>f</w:t>
      </w:r>
      <w:r w:rsidRPr="007E5E53">
        <w:t xml:space="preserve"> the </w:t>
      </w:r>
      <w:r w:rsidR="00ED1E62">
        <w:t>S</w:t>
      </w:r>
      <w:r w:rsidRPr="007E5E53">
        <w:t>helf</w:t>
      </w:r>
      <w:r w:rsidR="00C74CB9">
        <w:t xml:space="preserve"> </w:t>
      </w:r>
      <w:r w:rsidR="00ED1E62">
        <w:t>L</w:t>
      </w:r>
      <w:r w:rsidRPr="007E5E53">
        <w:t xml:space="preserve">ife of </w:t>
      </w:r>
      <w:r w:rsidR="00ED1E62">
        <w:t>F</w:t>
      </w:r>
      <w:r w:rsidRPr="007E5E53">
        <w:t xml:space="preserve">resh </w:t>
      </w:r>
      <w:r w:rsidR="00ED1E62">
        <w:t>S</w:t>
      </w:r>
      <w:r w:rsidRPr="007E5E53">
        <w:t>trawberries</w:t>
      </w:r>
    </w:p>
    <w:p w14:paraId="0488FED2" w14:textId="74D1E9B7" w:rsidR="00B57E6F" w:rsidRPr="00CF4D13" w:rsidRDefault="007E5E53" w:rsidP="00B57E6F">
      <w:pPr>
        <w:pStyle w:val="CETAuthors"/>
        <w:rPr>
          <w:lang w:val="es-ES"/>
        </w:rPr>
      </w:pPr>
      <w:r w:rsidRPr="00CF4D13">
        <w:rPr>
          <w:lang w:val="es-ES"/>
        </w:rPr>
        <w:t>Francisco Jiménez-Jiménez</w:t>
      </w:r>
      <w:r w:rsidR="00B57E6F" w:rsidRPr="00CF4D13">
        <w:rPr>
          <w:vertAlign w:val="superscript"/>
          <w:lang w:val="es-ES"/>
        </w:rPr>
        <w:t>a</w:t>
      </w:r>
      <w:r w:rsidR="00B57E6F" w:rsidRPr="00CF4D13">
        <w:rPr>
          <w:lang w:val="es-ES"/>
        </w:rPr>
        <w:t xml:space="preserve">, </w:t>
      </w:r>
      <w:r w:rsidRPr="00CF4D13">
        <w:rPr>
          <w:lang w:val="es-ES"/>
        </w:rPr>
        <w:t>Ar</w:t>
      </w:r>
      <w:r w:rsidR="00C74CB9" w:rsidRPr="005A3421">
        <w:rPr>
          <w:lang w:val="es-ES"/>
        </w:rPr>
        <w:t>í</w:t>
      </w:r>
      <w:r w:rsidRPr="00CF4D13">
        <w:rPr>
          <w:lang w:val="es-ES"/>
        </w:rPr>
        <w:t>cia Possas</w:t>
      </w:r>
      <w:r w:rsidRPr="00CF4D13">
        <w:rPr>
          <w:vertAlign w:val="superscript"/>
          <w:lang w:val="es-ES"/>
        </w:rPr>
        <w:t>a</w:t>
      </w:r>
      <w:r w:rsidR="00B57E6F" w:rsidRPr="00CF4D13">
        <w:rPr>
          <w:lang w:val="es-ES"/>
        </w:rPr>
        <w:t xml:space="preserve">, </w:t>
      </w:r>
      <w:r w:rsidRPr="00CF4D13">
        <w:rPr>
          <w:lang w:val="es-ES"/>
        </w:rPr>
        <w:t>Laura Rabasco-Vílchez</w:t>
      </w:r>
      <w:r w:rsidRPr="00CF4D13">
        <w:rPr>
          <w:vertAlign w:val="superscript"/>
          <w:lang w:val="es-ES"/>
        </w:rPr>
        <w:t>a</w:t>
      </w:r>
      <w:r w:rsidRPr="00CF4D13">
        <w:rPr>
          <w:lang w:val="es-ES"/>
        </w:rPr>
        <w:t>,Fernando Perez-Rodriguez*</w:t>
      </w:r>
    </w:p>
    <w:p w14:paraId="6B2D21B3" w14:textId="36C05176" w:rsidR="00B57E6F" w:rsidRPr="00B57B36" w:rsidRDefault="00B57E6F" w:rsidP="00B57E6F">
      <w:pPr>
        <w:pStyle w:val="CETAddress"/>
      </w:pPr>
      <w:r w:rsidRPr="00B57B36">
        <w:rPr>
          <w:vertAlign w:val="superscript"/>
        </w:rPr>
        <w:t>a</w:t>
      </w:r>
      <w:r w:rsidR="007E5E53">
        <w:t>University of Córdoba, Córdoba, Spain.</w:t>
      </w:r>
    </w:p>
    <w:p w14:paraId="73F1267A" w14:textId="22A05DF8" w:rsidR="00B57E6F" w:rsidRPr="00B57B36" w:rsidRDefault="007E5E53" w:rsidP="00B57E6F">
      <w:pPr>
        <w:pStyle w:val="CETemail"/>
      </w:pPr>
      <w:r>
        <w:t>*b42perof</w:t>
      </w:r>
      <w:r w:rsidR="00B57E6F" w:rsidRPr="00B57B36">
        <w:t>@</w:t>
      </w:r>
      <w:r>
        <w:t>uco.es</w:t>
      </w:r>
      <w:r w:rsidR="00B57E6F" w:rsidRPr="00B57B36">
        <w:t xml:space="preserve"> </w:t>
      </w:r>
    </w:p>
    <w:p w14:paraId="538CC2CC" w14:textId="77777777" w:rsidR="00205F13" w:rsidRPr="00B57B36" w:rsidRDefault="00205F13" w:rsidP="00205F13">
      <w:pPr>
        <w:pStyle w:val="CETBodytext"/>
        <w:rPr>
          <w:lang w:val="en-GB"/>
        </w:rPr>
      </w:pPr>
      <w:r w:rsidRPr="00C82E1F">
        <w:rPr>
          <w:lang w:val="en-GB"/>
        </w:rPr>
        <w:t>Extending the shelf life of food products</w:t>
      </w:r>
      <w:r>
        <w:rPr>
          <w:lang w:val="en-GB"/>
        </w:rPr>
        <w:t xml:space="preserve"> like </w:t>
      </w:r>
      <w:r>
        <w:t>s</w:t>
      </w:r>
      <w:r w:rsidRPr="00465615">
        <w:t>trawberries (</w:t>
      </w:r>
      <w:r w:rsidRPr="0047723E">
        <w:rPr>
          <w:i/>
          <w:iCs/>
        </w:rPr>
        <w:t xml:space="preserve">Fragaria </w:t>
      </w:r>
      <w:proofErr w:type="spellStart"/>
      <w:r w:rsidRPr="0047723E">
        <w:rPr>
          <w:i/>
          <w:iCs/>
        </w:rPr>
        <w:t>ananassa</w:t>
      </w:r>
      <w:proofErr w:type="spellEnd"/>
      <w:r w:rsidRPr="00465615">
        <w:t xml:space="preserve">) </w:t>
      </w:r>
      <w:r w:rsidRPr="00C82E1F">
        <w:rPr>
          <w:lang w:val="en-GB"/>
        </w:rPr>
        <w:t xml:space="preserve">is one of Europe's main goals to improving food safety and reduce food waste. In this study, </w:t>
      </w:r>
      <w:r>
        <w:rPr>
          <w:lang w:val="en-GB"/>
        </w:rPr>
        <w:t xml:space="preserve">a model has been developed to estimate and predict </w:t>
      </w:r>
      <w:r w:rsidRPr="00C82E1F">
        <w:rPr>
          <w:lang w:val="en-GB"/>
        </w:rPr>
        <w:t>the quality of strawberries</w:t>
      </w:r>
      <w:r>
        <w:rPr>
          <w:lang w:val="en-GB"/>
        </w:rPr>
        <w:t xml:space="preserve">. </w:t>
      </w:r>
      <w:r w:rsidRPr="00C82E1F">
        <w:rPr>
          <w:lang w:val="en-GB"/>
        </w:rPr>
        <w:t xml:space="preserve">Strawberries </w:t>
      </w:r>
      <w:r>
        <w:rPr>
          <w:lang w:val="en-GB"/>
        </w:rPr>
        <w:t>appearance and colour parameters has been determined by image analysis and traditional methods</w:t>
      </w:r>
      <w:r w:rsidRPr="00C82E1F">
        <w:rPr>
          <w:lang w:val="en-GB"/>
        </w:rPr>
        <w:t xml:space="preserve">. Pictures </w:t>
      </w:r>
      <w:r>
        <w:rPr>
          <w:lang w:val="en-GB"/>
        </w:rPr>
        <w:t xml:space="preserve">of strawberries stored at </w:t>
      </w:r>
      <w:r w:rsidRPr="00AE765C">
        <w:t>5</w:t>
      </w:r>
      <w:r>
        <w:t>-35</w:t>
      </w:r>
      <w:r w:rsidRPr="00AE765C">
        <w:t xml:space="preserve"> ºC</w:t>
      </w:r>
      <w:r>
        <w:rPr>
          <w:lang w:val="en-GB"/>
        </w:rPr>
        <w:t xml:space="preserve"> </w:t>
      </w:r>
      <w:r w:rsidRPr="00C82E1F">
        <w:rPr>
          <w:lang w:val="en-GB"/>
        </w:rPr>
        <w:t>were taken daily for 1</w:t>
      </w:r>
      <w:r>
        <w:rPr>
          <w:lang w:val="en-GB"/>
        </w:rPr>
        <w:t>5</w:t>
      </w:r>
      <w:r w:rsidRPr="00C82E1F">
        <w:rPr>
          <w:lang w:val="en-GB"/>
        </w:rPr>
        <w:t xml:space="preserve"> days. In total, 48 images were recorded and analysed. The colour images (RGB images) were processed in the laboratory using a specific image acquisition and analysis program.</w:t>
      </w:r>
      <w:r>
        <w:rPr>
          <w:lang w:val="en-GB"/>
        </w:rPr>
        <w:t xml:space="preserve"> A linear model has been developed with high accuracy (R</w:t>
      </w:r>
      <w:r w:rsidRPr="0047723E">
        <w:rPr>
          <w:vertAlign w:val="superscript"/>
          <w:lang w:val="en-GB"/>
        </w:rPr>
        <w:t>2</w:t>
      </w:r>
      <w:r>
        <w:rPr>
          <w:lang w:val="en-GB"/>
        </w:rPr>
        <w:t xml:space="preserve">=0.83) to estimate appearance based only in image analysis. This approach allows the use of this technology in the food chain industry. </w:t>
      </w:r>
    </w:p>
    <w:p w14:paraId="476B2F2E" w14:textId="77777777" w:rsidR="00600535" w:rsidRPr="00B57B36" w:rsidRDefault="00600535" w:rsidP="00600535">
      <w:pPr>
        <w:pStyle w:val="CETHeading1"/>
        <w:rPr>
          <w:lang w:val="en-GB"/>
        </w:rPr>
      </w:pPr>
      <w:r w:rsidRPr="00B57B36">
        <w:rPr>
          <w:lang w:val="en-GB"/>
        </w:rPr>
        <w:t>Introduction</w:t>
      </w:r>
    </w:p>
    <w:p w14:paraId="72F05BBE" w14:textId="77777777" w:rsidR="00205F13" w:rsidRDefault="00205F13" w:rsidP="00205F13">
      <w:pPr>
        <w:pStyle w:val="CETBodytext"/>
      </w:pPr>
      <w:r w:rsidRPr="00465615">
        <w:t>Strawberries (</w:t>
      </w:r>
      <w:r w:rsidRPr="001D738C">
        <w:rPr>
          <w:i/>
          <w:iCs/>
        </w:rPr>
        <w:t xml:space="preserve">Fragaria </w:t>
      </w:r>
      <w:proofErr w:type="spellStart"/>
      <w:r w:rsidRPr="001D738C">
        <w:rPr>
          <w:i/>
          <w:iCs/>
        </w:rPr>
        <w:t>ananassa</w:t>
      </w:r>
      <w:proofErr w:type="spellEnd"/>
      <w:r w:rsidRPr="00465615">
        <w:t>) are</w:t>
      </w:r>
      <w:r>
        <w:t xml:space="preserve"> very perishable and</w:t>
      </w:r>
      <w:r w:rsidRPr="00465615">
        <w:t xml:space="preserve"> </w:t>
      </w:r>
      <w:r>
        <w:t>highly</w:t>
      </w:r>
      <w:r w:rsidRPr="00465615">
        <w:t xml:space="preserve"> s</w:t>
      </w:r>
      <w:r>
        <w:t xml:space="preserve">usceptible to postharvest fungal infection </w:t>
      </w:r>
      <w:r w:rsidRPr="00C82E1F">
        <w:rPr>
          <w:lang w:val="en-GB"/>
        </w:rPr>
        <w:t>(Melo et al., 2020)</w:t>
      </w:r>
      <w:r>
        <w:t xml:space="preserve">. For these reasons, new strategies are needed to improve shelf life in concordance with the framework of the European objectives for reducing food waste and increase food safety. In keeping with this, the European project </w:t>
      </w:r>
      <w:proofErr w:type="spellStart"/>
      <w:r>
        <w:t>BiofreshCloud</w:t>
      </w:r>
      <w:proofErr w:type="spellEnd"/>
      <w:r>
        <w:t xml:space="preserve"> (biofreshcloud.es) aims at developing novel tools for optimizing the food production-distribution chains of tomato and strawberry of Spain and Turkey. </w:t>
      </w:r>
    </w:p>
    <w:p w14:paraId="0EEF7BAD" w14:textId="25DCEBA2" w:rsidR="009044E4" w:rsidRDefault="009044E4" w:rsidP="009044E4">
      <w:pPr>
        <w:pStyle w:val="CETBodytext"/>
        <w:rPr>
          <w:lang w:val="en-GB"/>
        </w:rPr>
      </w:pPr>
      <w:r w:rsidRPr="00C82E1F">
        <w:rPr>
          <w:lang w:val="en-GB"/>
        </w:rPr>
        <w:t xml:space="preserve">The </w:t>
      </w:r>
      <w:r>
        <w:rPr>
          <w:lang w:val="en-GB"/>
        </w:rPr>
        <w:t>conventional</w:t>
      </w:r>
      <w:r w:rsidRPr="00C82E1F">
        <w:rPr>
          <w:lang w:val="en-GB"/>
        </w:rPr>
        <w:t xml:space="preserve"> methods to</w:t>
      </w:r>
      <w:r>
        <w:rPr>
          <w:lang w:val="en-GB"/>
        </w:rPr>
        <w:t xml:space="preserve"> assess quality on fruit and vegetables such us</w:t>
      </w:r>
      <w:r w:rsidRPr="00C82E1F">
        <w:rPr>
          <w:lang w:val="en-GB"/>
        </w:rPr>
        <w:t xml:space="preserve"> detect</w:t>
      </w:r>
      <w:r>
        <w:rPr>
          <w:lang w:val="en-GB"/>
        </w:rPr>
        <w:t xml:space="preserve">ing </w:t>
      </w:r>
      <w:r w:rsidRPr="00C82E1F">
        <w:rPr>
          <w:lang w:val="en-GB"/>
        </w:rPr>
        <w:t>and quantif</w:t>
      </w:r>
      <w:r>
        <w:rPr>
          <w:lang w:val="en-GB"/>
        </w:rPr>
        <w:t>ying</w:t>
      </w:r>
      <w:r w:rsidRPr="00C82E1F">
        <w:rPr>
          <w:lang w:val="en-GB"/>
        </w:rPr>
        <w:t xml:space="preserve"> fungal </w:t>
      </w:r>
      <w:r>
        <w:rPr>
          <w:lang w:val="en-GB"/>
        </w:rPr>
        <w:t>decay</w:t>
      </w:r>
      <w:r w:rsidRPr="00C82E1F">
        <w:rPr>
          <w:lang w:val="en-GB"/>
        </w:rPr>
        <w:t>, like traditional microbiological and/or physicochemical techniques are expensive, time- and labour-consuming, require professional experience and have limited applicability</w:t>
      </w:r>
      <w:r>
        <w:rPr>
          <w:lang w:val="en-GB"/>
        </w:rPr>
        <w:t xml:space="preserve"> </w:t>
      </w:r>
      <w:sdt>
        <w:sdtPr>
          <w:rPr>
            <w:color w:val="000000"/>
            <w:lang w:val="en-GB"/>
          </w:rPr>
          <w:tag w:val="MENDELEY_CITATION_v3_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"/>
          <w:id w:val="729896065"/>
          <w:placeholder>
            <w:docPart w:val="1D0947B48EB74D008D56D2225C89A674"/>
          </w:placeholder>
        </w:sdtPr>
        <w:sdtContent>
          <w:r w:rsidR="00F7501A" w:rsidRPr="00F7501A">
            <w:rPr>
              <w:color w:val="000000"/>
            </w:rPr>
            <w:t>(</w:t>
          </w:r>
          <w:proofErr w:type="spellStart"/>
          <w:r w:rsidR="00F7501A" w:rsidRPr="00F7501A">
            <w:rPr>
              <w:color w:val="000000"/>
            </w:rPr>
            <w:t>Leiva</w:t>
          </w:r>
          <w:proofErr w:type="spellEnd"/>
          <w:r w:rsidR="00F7501A" w:rsidRPr="00F7501A">
            <w:rPr>
              <w:color w:val="000000"/>
            </w:rPr>
            <w:t>-Valenzuela and Aguilera, 2013)</w:t>
          </w:r>
        </w:sdtContent>
      </w:sdt>
      <w:r w:rsidRPr="00C82E1F">
        <w:rPr>
          <w:lang w:val="en-GB"/>
        </w:rPr>
        <w:t>.</w:t>
      </w:r>
    </w:p>
    <w:p w14:paraId="1F578AC7" w14:textId="77777777" w:rsidR="00275303" w:rsidRDefault="009044E4" w:rsidP="00275303">
      <w:pPr>
        <w:pStyle w:val="CETBodytext"/>
        <w:rPr>
          <w:lang w:val="en-GB"/>
        </w:rPr>
      </w:pPr>
      <w:r>
        <w:t xml:space="preserve">Most of these traditional methods require inspection trough laboratory analytics and sensory analytics are destructive, not being applicable </w:t>
      </w:r>
      <w:r w:rsidRPr="00C82E1F">
        <w:rPr>
          <w:lang w:val="en-GB"/>
        </w:rPr>
        <w:t xml:space="preserve">to maintain the quality and safety of food until it is consumed and to prevent the development </w:t>
      </w:r>
      <w:r w:rsidR="00275303" w:rsidRPr="00C82E1F">
        <w:rPr>
          <w:lang w:val="en-GB"/>
        </w:rPr>
        <w:t>of pathogen</w:t>
      </w:r>
      <w:r w:rsidR="00275303">
        <w:rPr>
          <w:lang w:val="en-GB"/>
        </w:rPr>
        <w:t>ic</w:t>
      </w:r>
      <w:r w:rsidR="00275303" w:rsidRPr="00C82E1F">
        <w:rPr>
          <w:lang w:val="en-GB"/>
        </w:rPr>
        <w:t xml:space="preserve"> or spoilage</w:t>
      </w:r>
      <w:r w:rsidR="00275303">
        <w:rPr>
          <w:lang w:val="en-GB"/>
        </w:rPr>
        <w:t xml:space="preserve"> microorganisms</w:t>
      </w:r>
      <w:r w:rsidRPr="00C82E1F">
        <w:rPr>
          <w:lang w:val="en-GB"/>
        </w:rPr>
        <w:t xml:space="preserve">. </w:t>
      </w:r>
    </w:p>
    <w:p w14:paraId="379A9CC6" w14:textId="278D9A07" w:rsidR="00275303" w:rsidRPr="00205F13" w:rsidRDefault="00205F13" w:rsidP="00275303">
      <w:pPr>
        <w:pStyle w:val="CETBodytext"/>
        <w:rPr>
          <w:color w:val="000000"/>
          <w:lang w:val="en-GB"/>
        </w:rPr>
      </w:pPr>
      <w:r>
        <w:rPr>
          <w:lang w:val="en-GB"/>
        </w:rPr>
        <w:t>I</w:t>
      </w:r>
      <w:r w:rsidRPr="00C82E1F">
        <w:rPr>
          <w:lang w:val="en-GB"/>
        </w:rPr>
        <w:t xml:space="preserve">mage-processing and computer vision techniques </w:t>
      </w:r>
      <w:r>
        <w:rPr>
          <w:lang w:val="en-GB"/>
        </w:rPr>
        <w:t xml:space="preserve">can be applied in </w:t>
      </w:r>
      <w:r w:rsidRPr="00C82E1F">
        <w:rPr>
          <w:lang w:val="en-GB"/>
        </w:rPr>
        <w:t>the food</w:t>
      </w:r>
      <w:r>
        <w:rPr>
          <w:lang w:val="en-GB"/>
        </w:rPr>
        <w:t xml:space="preserve"> industry</w:t>
      </w:r>
      <w:r w:rsidRPr="00C82E1F">
        <w:rPr>
          <w:lang w:val="en-GB"/>
        </w:rPr>
        <w:t xml:space="preserve"> and farming </w:t>
      </w:r>
      <w:r>
        <w:rPr>
          <w:lang w:val="en-GB"/>
        </w:rPr>
        <w:t>as an</w:t>
      </w:r>
      <w:r w:rsidRPr="00C82E1F">
        <w:rPr>
          <w:lang w:val="en-GB"/>
        </w:rPr>
        <w:t xml:space="preserve"> alternative </w:t>
      </w:r>
      <w:r>
        <w:rPr>
          <w:lang w:val="en-GB"/>
        </w:rPr>
        <w:t>to the reference methods for determining fruit quality</w:t>
      </w:r>
      <w:r w:rsidRPr="00C82E1F">
        <w:rPr>
          <w:lang w:val="en-GB"/>
        </w:rPr>
        <w:t xml:space="preserve">. This </w:t>
      </w:r>
      <w:r>
        <w:rPr>
          <w:lang w:val="en-GB"/>
        </w:rPr>
        <w:t xml:space="preserve">new technology allows to assess food attributes </w:t>
      </w:r>
      <w:r w:rsidRPr="00C82E1F">
        <w:rPr>
          <w:lang w:val="en-GB"/>
        </w:rPr>
        <w:t xml:space="preserve">such as size, </w:t>
      </w:r>
      <w:proofErr w:type="gramStart"/>
      <w:r w:rsidRPr="00C82E1F">
        <w:rPr>
          <w:lang w:val="en-GB"/>
        </w:rPr>
        <w:t>shape</w:t>
      </w:r>
      <w:proofErr w:type="gramEnd"/>
      <w:r>
        <w:rPr>
          <w:lang w:val="en-GB"/>
        </w:rPr>
        <w:t xml:space="preserve"> </w:t>
      </w:r>
      <w:r w:rsidRPr="00C82E1F">
        <w:rPr>
          <w:lang w:val="en-GB"/>
        </w:rPr>
        <w:t xml:space="preserve">and </w:t>
      </w:r>
      <w:r>
        <w:rPr>
          <w:lang w:val="en-GB"/>
        </w:rPr>
        <w:t>colour</w:t>
      </w:r>
      <w:r w:rsidRPr="00344F4E">
        <w:rPr>
          <w:color w:val="000000"/>
          <w:lang w:val="en-GB"/>
        </w:rPr>
        <w:t xml:space="preserve"> </w:t>
      </w:r>
      <w:sdt>
        <w:sdtPr>
          <w:rPr>
            <w:color w:val="000000"/>
            <w:lang w:val="en-GB"/>
          </w:rPr>
          <w:tag w:val="MENDELEY_CITATION_v3_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"/>
          <w:id w:val="-268243228"/>
          <w:placeholder>
            <w:docPart w:val="B07C354DC17E47388027FF187924FEA1"/>
          </w:placeholder>
        </w:sdtPr>
        <w:sdtContent>
          <w:r w:rsidR="00F7501A" w:rsidRPr="00F7501A">
            <w:rPr>
              <w:color w:val="000000"/>
              <w:lang w:val="en-GB"/>
            </w:rPr>
            <w:t>(Yusuf et al., 2018)</w:t>
          </w:r>
        </w:sdtContent>
      </w:sdt>
      <w:r>
        <w:rPr>
          <w:color w:val="000000"/>
          <w:lang w:val="en-GB"/>
        </w:rPr>
        <w:t xml:space="preserve">. </w:t>
      </w:r>
      <w:r w:rsidR="00275303">
        <w:t xml:space="preserve">Monitoring fruit weight </w:t>
      </w:r>
      <w:sdt>
        <w:sdtPr>
          <w:rPr>
            <w:color w:val="000000"/>
          </w:rPr>
          <w:tag w:val="MENDELEY_CITATION_v3_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"/>
          <w:id w:val="-1169328088"/>
          <w:placeholder>
            <w:docPart w:val="478BB3DEB9E24C93889A683477CD5302"/>
          </w:placeholder>
        </w:sdtPr>
        <w:sdtContent>
          <w:r w:rsidR="00F7501A" w:rsidRPr="00F7501A">
            <w:rPr>
              <w:color w:val="000000"/>
            </w:rPr>
            <w:t>(</w:t>
          </w:r>
          <w:proofErr w:type="spellStart"/>
          <w:r w:rsidR="00F7501A" w:rsidRPr="00F7501A">
            <w:rPr>
              <w:color w:val="000000"/>
            </w:rPr>
            <w:t>Basak</w:t>
          </w:r>
          <w:proofErr w:type="spellEnd"/>
          <w:r w:rsidR="00F7501A" w:rsidRPr="00F7501A">
            <w:rPr>
              <w:color w:val="000000"/>
            </w:rPr>
            <w:t xml:space="preserve"> et al., 2022)</w:t>
          </w:r>
        </w:sdtContent>
      </w:sdt>
      <w:r w:rsidR="00275303">
        <w:t xml:space="preserve"> and </w:t>
      </w:r>
      <w:proofErr w:type="spellStart"/>
      <w:r w:rsidR="00275303">
        <w:t>colour</w:t>
      </w:r>
      <w:proofErr w:type="spellEnd"/>
      <w:r w:rsidR="00275303">
        <w:t xml:space="preserve"> </w:t>
      </w:r>
      <w:sdt>
        <w:sdtPr>
          <w:rPr>
            <w:color w:val="000000"/>
          </w:rPr>
          <w:tag w:val="MENDELEY_CITATION_v3_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"/>
          <w:id w:val="590970656"/>
          <w:placeholder>
            <w:docPart w:val="478BB3DEB9E24C93889A683477CD5302"/>
          </w:placeholder>
        </w:sdtPr>
        <w:sdtContent>
          <w:r w:rsidR="00F7501A" w:rsidRPr="00F7501A">
            <w:rPr>
              <w:color w:val="000000"/>
            </w:rPr>
            <w:t>(Nugroho et al., 2021)</w:t>
          </w:r>
        </w:sdtContent>
      </w:sdt>
      <w:r w:rsidR="00275303">
        <w:t xml:space="preserve"> by pixel counting and processing can be used to identified external quality parameters of strawberries. </w:t>
      </w:r>
    </w:p>
    <w:p w14:paraId="77D6985C" w14:textId="27B14C17" w:rsidR="00C82E1F" w:rsidRDefault="00C82E1F" w:rsidP="00C82E1F">
      <w:pPr>
        <w:pStyle w:val="CETBodytext"/>
        <w:rPr>
          <w:lang w:val="en-GB"/>
        </w:rPr>
      </w:pPr>
    </w:p>
    <w:p w14:paraId="7A1BABCB" w14:textId="74706F76" w:rsidR="00205F13" w:rsidRDefault="00205F13" w:rsidP="00205F13">
      <w:pPr>
        <w:pStyle w:val="CETBodytext"/>
        <w:rPr>
          <w:lang w:val="en-GB"/>
        </w:rPr>
      </w:pPr>
      <w:r>
        <w:rPr>
          <w:lang w:val="en-GB"/>
        </w:rPr>
        <w:t>The aim of this study is to quantify external attributes such as size, colour and appearance using image analysis to develop a linear modelling approach able to reliably evaluate strawberry quality during storage at different temperatures and, hence, predicting its shelf life.</w:t>
      </w:r>
    </w:p>
    <w:p w14:paraId="5741900F" w14:textId="052CD978" w:rsidR="00453E24" w:rsidRDefault="00D63427" w:rsidP="00453E24">
      <w:pPr>
        <w:pStyle w:val="CETHeading1"/>
      </w:pPr>
      <w:r>
        <w:t>Materials and methods</w:t>
      </w:r>
    </w:p>
    <w:p w14:paraId="0636B784" w14:textId="297BF665" w:rsidR="00453E24" w:rsidRDefault="002B51AA" w:rsidP="00453E24">
      <w:pPr>
        <w:pStyle w:val="CETheadingx"/>
      </w:pPr>
      <w:r>
        <w:t>Fruit samples</w:t>
      </w:r>
    </w:p>
    <w:p w14:paraId="13A84B19" w14:textId="3A55BFB8" w:rsidR="00244390" w:rsidRDefault="00244390" w:rsidP="00244390">
      <w:pPr>
        <w:pStyle w:val="CETBodytext"/>
      </w:pPr>
    </w:p>
    <w:p w14:paraId="06A8D42F" w14:textId="7200E4E4" w:rsidR="00244390" w:rsidRDefault="00244390" w:rsidP="00244390">
      <w:pPr>
        <w:pStyle w:val="CETBodytext"/>
      </w:pPr>
      <w:r>
        <w:t xml:space="preserve">Table 1 shows the parameters </w:t>
      </w:r>
      <w:r w:rsidR="001519F9">
        <w:t xml:space="preserve">evaluated in this </w:t>
      </w:r>
      <w:r>
        <w:t>study and the methodology used.</w:t>
      </w:r>
    </w:p>
    <w:p w14:paraId="75C48B5C" w14:textId="59E47479" w:rsidR="00244390" w:rsidRPr="00B57B36" w:rsidRDefault="00244390" w:rsidP="00244390">
      <w:pPr>
        <w:pStyle w:val="CETTabletitle"/>
      </w:pPr>
      <w:r w:rsidRPr="00B57B36">
        <w:lastRenderedPageBreak/>
        <w:t xml:space="preserve">Table 1: </w:t>
      </w:r>
      <w:r>
        <w:t xml:space="preserve">Parameters </w:t>
      </w:r>
      <w:r w:rsidR="001519F9">
        <w:t xml:space="preserve">evaluated </w:t>
      </w:r>
      <w:r>
        <w:t>in the study.</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6"/>
        <w:gridCol w:w="2829"/>
        <w:gridCol w:w="5952"/>
      </w:tblGrid>
      <w:tr w:rsidR="00244390" w:rsidRPr="00B57B36" w14:paraId="117F0099" w14:textId="77777777" w:rsidTr="00244390">
        <w:tc>
          <w:tcPr>
            <w:tcW w:w="0" w:type="auto"/>
            <w:tcBorders>
              <w:top w:val="single" w:sz="12" w:space="0" w:color="008000"/>
              <w:bottom w:val="single" w:sz="6" w:space="0" w:color="008000"/>
            </w:tcBorders>
            <w:shd w:val="clear" w:color="auto" w:fill="FFFFFF"/>
          </w:tcPr>
          <w:p w14:paraId="10232EA1" w14:textId="7B67847B" w:rsidR="00244390" w:rsidRPr="00B57B36" w:rsidRDefault="00244390" w:rsidP="00E72B5D">
            <w:pPr>
              <w:pStyle w:val="CETBodytext"/>
              <w:rPr>
                <w:lang w:val="en-GB"/>
              </w:rPr>
            </w:pPr>
          </w:p>
        </w:tc>
        <w:tc>
          <w:tcPr>
            <w:tcW w:w="2829" w:type="dxa"/>
            <w:tcBorders>
              <w:top w:val="single" w:sz="12" w:space="0" w:color="008000"/>
              <w:bottom w:val="single" w:sz="6" w:space="0" w:color="008000"/>
            </w:tcBorders>
            <w:shd w:val="clear" w:color="auto" w:fill="FFFFFF"/>
          </w:tcPr>
          <w:p w14:paraId="30C080AD" w14:textId="7BC24D4E" w:rsidR="00244390" w:rsidRPr="00B57B36" w:rsidRDefault="00244390" w:rsidP="00E72B5D">
            <w:pPr>
              <w:pStyle w:val="CETBodytext"/>
              <w:rPr>
                <w:lang w:val="en-GB"/>
              </w:rPr>
            </w:pPr>
            <w:r>
              <w:rPr>
                <w:lang w:val="en-GB"/>
              </w:rPr>
              <w:t>Parameters</w:t>
            </w:r>
          </w:p>
        </w:tc>
        <w:tc>
          <w:tcPr>
            <w:tcW w:w="5952" w:type="dxa"/>
            <w:tcBorders>
              <w:top w:val="single" w:sz="12" w:space="0" w:color="008000"/>
              <w:bottom w:val="single" w:sz="6" w:space="0" w:color="008000"/>
            </w:tcBorders>
            <w:shd w:val="clear" w:color="auto" w:fill="FFFFFF"/>
          </w:tcPr>
          <w:p w14:paraId="64152A70" w14:textId="00A5A47F" w:rsidR="00244390" w:rsidRPr="00B57B36" w:rsidRDefault="00244390" w:rsidP="00E72B5D">
            <w:pPr>
              <w:pStyle w:val="CETBodytext"/>
              <w:rPr>
                <w:lang w:val="en-GB"/>
              </w:rPr>
            </w:pPr>
            <w:r>
              <w:t>Description</w:t>
            </w:r>
          </w:p>
        </w:tc>
      </w:tr>
      <w:tr w:rsidR="00244390" w:rsidRPr="00B57B36" w14:paraId="1D5D1942" w14:textId="77777777" w:rsidTr="00244390">
        <w:tc>
          <w:tcPr>
            <w:tcW w:w="0" w:type="auto"/>
            <w:vMerge w:val="restart"/>
            <w:shd w:val="clear" w:color="auto" w:fill="FFFFFF"/>
            <w:vAlign w:val="center"/>
          </w:tcPr>
          <w:p w14:paraId="5046AA46" w14:textId="4D5255B3" w:rsidR="00244390" w:rsidRPr="00B57B36" w:rsidRDefault="00244390" w:rsidP="00244390">
            <w:pPr>
              <w:pStyle w:val="CETBodytext"/>
              <w:rPr>
                <w:lang w:val="en-GB"/>
              </w:rPr>
            </w:pPr>
          </w:p>
        </w:tc>
        <w:tc>
          <w:tcPr>
            <w:tcW w:w="2829" w:type="dxa"/>
            <w:shd w:val="clear" w:color="auto" w:fill="FFFFFF"/>
            <w:vAlign w:val="center"/>
          </w:tcPr>
          <w:p w14:paraId="41FF1E37" w14:textId="1D60CB2A" w:rsidR="00244390" w:rsidRPr="00B57B36" w:rsidRDefault="00244390" w:rsidP="00244390">
            <w:pPr>
              <w:pStyle w:val="CETBodytext"/>
              <w:rPr>
                <w:lang w:val="en-GB"/>
              </w:rPr>
            </w:pPr>
            <w:r>
              <w:t xml:space="preserve">Treatments: </w:t>
            </w:r>
            <w:r w:rsidRPr="00AE765C">
              <w:t>Temperature</w:t>
            </w:r>
            <w:r>
              <w:t xml:space="preserve"> and time</w:t>
            </w:r>
          </w:p>
        </w:tc>
        <w:tc>
          <w:tcPr>
            <w:tcW w:w="5952" w:type="dxa"/>
            <w:shd w:val="clear" w:color="auto" w:fill="FFFFFF"/>
            <w:vAlign w:val="center"/>
          </w:tcPr>
          <w:p w14:paraId="7336F533" w14:textId="7CAD5215" w:rsidR="00244390" w:rsidRPr="00B57B36" w:rsidRDefault="00244390" w:rsidP="00244390">
            <w:pPr>
              <w:pStyle w:val="CETBodytext"/>
              <w:rPr>
                <w:lang w:val="en-GB"/>
              </w:rPr>
            </w:pPr>
            <w:r w:rsidRPr="00AE765C">
              <w:t>Four storage temperatures: 5 ºC, 15 ºC, 25 ºC, 35 ºC</w:t>
            </w:r>
          </w:p>
        </w:tc>
      </w:tr>
      <w:tr w:rsidR="00244390" w:rsidRPr="00B57B36" w14:paraId="4D85C677" w14:textId="77777777" w:rsidTr="00244390">
        <w:tc>
          <w:tcPr>
            <w:tcW w:w="0" w:type="auto"/>
            <w:vMerge/>
            <w:shd w:val="clear" w:color="auto" w:fill="FFFFFF"/>
            <w:vAlign w:val="center"/>
          </w:tcPr>
          <w:p w14:paraId="179EAF9A" w14:textId="77777777" w:rsidR="00244390" w:rsidRPr="00B57B36" w:rsidRDefault="00244390" w:rsidP="00244390">
            <w:pPr>
              <w:pStyle w:val="CETBodytext"/>
              <w:ind w:right="-1"/>
              <w:rPr>
                <w:rFonts w:cs="Arial"/>
                <w:szCs w:val="18"/>
                <w:lang w:val="en-GB"/>
              </w:rPr>
            </w:pPr>
          </w:p>
        </w:tc>
        <w:tc>
          <w:tcPr>
            <w:tcW w:w="2829" w:type="dxa"/>
            <w:shd w:val="clear" w:color="auto" w:fill="FFFFFF"/>
            <w:vAlign w:val="center"/>
          </w:tcPr>
          <w:p w14:paraId="3DC36A62" w14:textId="1FA20DD7" w:rsidR="00244390" w:rsidRPr="00B57B36" w:rsidRDefault="00244390" w:rsidP="00244390">
            <w:pPr>
              <w:pStyle w:val="CETBodytext"/>
              <w:ind w:right="-1"/>
              <w:rPr>
                <w:rFonts w:cs="Arial"/>
                <w:szCs w:val="18"/>
                <w:lang w:val="en-GB"/>
              </w:rPr>
            </w:pPr>
          </w:p>
        </w:tc>
        <w:tc>
          <w:tcPr>
            <w:tcW w:w="5952" w:type="dxa"/>
            <w:shd w:val="clear" w:color="auto" w:fill="FFFFFF"/>
            <w:vAlign w:val="center"/>
          </w:tcPr>
          <w:p w14:paraId="0CD4F75D" w14:textId="5B9AE1F9" w:rsidR="00244390" w:rsidRPr="00B57B36" w:rsidRDefault="00244390" w:rsidP="00244390">
            <w:pPr>
              <w:pStyle w:val="CETBodytext"/>
              <w:ind w:right="-1"/>
              <w:rPr>
                <w:rFonts w:cs="Arial"/>
                <w:szCs w:val="18"/>
                <w:lang w:val="en-GB"/>
              </w:rPr>
            </w:pPr>
            <w:r w:rsidRPr="00AE765C">
              <w:t>Storage time: 0, 3, 6, 9, 12 and 15 days</w:t>
            </w:r>
          </w:p>
        </w:tc>
      </w:tr>
      <w:tr w:rsidR="00244390" w:rsidRPr="00B57B36" w14:paraId="7D781E47" w14:textId="77777777" w:rsidTr="00244390">
        <w:tc>
          <w:tcPr>
            <w:tcW w:w="0" w:type="auto"/>
            <w:shd w:val="clear" w:color="auto" w:fill="FFFFFF"/>
            <w:vAlign w:val="center"/>
          </w:tcPr>
          <w:p w14:paraId="2BEB2F7A" w14:textId="6AAE86F8" w:rsidR="00244390" w:rsidRPr="00B57B36" w:rsidRDefault="00244390" w:rsidP="00244390">
            <w:pPr>
              <w:pStyle w:val="CETBodytext"/>
              <w:ind w:right="-1"/>
              <w:rPr>
                <w:rFonts w:cs="Arial"/>
                <w:szCs w:val="18"/>
                <w:lang w:val="en-GB"/>
              </w:rPr>
            </w:pPr>
          </w:p>
        </w:tc>
        <w:tc>
          <w:tcPr>
            <w:tcW w:w="2829" w:type="dxa"/>
            <w:shd w:val="clear" w:color="auto" w:fill="FFFFFF"/>
            <w:vAlign w:val="center"/>
          </w:tcPr>
          <w:p w14:paraId="788931A2" w14:textId="0B719DF9" w:rsidR="00244390" w:rsidRPr="00AE765C" w:rsidRDefault="00244390" w:rsidP="00244390">
            <w:pPr>
              <w:pStyle w:val="CETBodytext"/>
              <w:ind w:right="-1"/>
            </w:pPr>
            <w:r>
              <w:t>Fruit</w:t>
            </w:r>
            <w:r w:rsidR="001519F9">
              <w:t xml:space="preserve"> units</w:t>
            </w:r>
          </w:p>
        </w:tc>
        <w:tc>
          <w:tcPr>
            <w:tcW w:w="5952" w:type="dxa"/>
            <w:shd w:val="clear" w:color="auto" w:fill="FFFFFF"/>
            <w:vAlign w:val="center"/>
          </w:tcPr>
          <w:p w14:paraId="42421DA5" w14:textId="44ABEBE6" w:rsidR="00244390" w:rsidRPr="00AE765C" w:rsidRDefault="00244390" w:rsidP="00244390">
            <w:pPr>
              <w:pStyle w:val="CETBodytext"/>
              <w:ind w:right="-1"/>
            </w:pPr>
            <w:r>
              <w:t>24 fruits per treatment</w:t>
            </w:r>
          </w:p>
        </w:tc>
      </w:tr>
      <w:tr w:rsidR="00244390" w:rsidRPr="00B57B36" w14:paraId="23845B5D" w14:textId="77777777" w:rsidTr="00244390">
        <w:tc>
          <w:tcPr>
            <w:tcW w:w="0" w:type="auto"/>
            <w:shd w:val="clear" w:color="auto" w:fill="FFFFFF"/>
            <w:vAlign w:val="center"/>
          </w:tcPr>
          <w:p w14:paraId="6CDA6B3B" w14:textId="04F2C83E" w:rsidR="00244390" w:rsidRDefault="00244390" w:rsidP="00244390">
            <w:pPr>
              <w:pStyle w:val="CETBodytext"/>
              <w:ind w:right="-1"/>
            </w:pPr>
          </w:p>
        </w:tc>
        <w:tc>
          <w:tcPr>
            <w:tcW w:w="2829" w:type="dxa"/>
            <w:shd w:val="clear" w:color="auto" w:fill="FFFFFF"/>
            <w:vAlign w:val="center"/>
          </w:tcPr>
          <w:p w14:paraId="1250A688" w14:textId="6A801E70" w:rsidR="00244390" w:rsidRDefault="00244390" w:rsidP="00244390">
            <w:pPr>
              <w:pStyle w:val="CETBodytext"/>
              <w:ind w:right="-1"/>
            </w:pPr>
            <w:r w:rsidRPr="00AE765C">
              <w:t>Fruit weight</w:t>
            </w:r>
          </w:p>
        </w:tc>
        <w:tc>
          <w:tcPr>
            <w:tcW w:w="5952" w:type="dxa"/>
            <w:shd w:val="clear" w:color="auto" w:fill="FFFFFF"/>
            <w:vAlign w:val="center"/>
          </w:tcPr>
          <w:p w14:paraId="3B1158B1" w14:textId="11F8C2D8" w:rsidR="00244390" w:rsidRPr="00AE765C" w:rsidRDefault="00244390" w:rsidP="00244390">
            <w:pPr>
              <w:pStyle w:val="CETBodytext"/>
              <w:ind w:right="-1"/>
            </w:pPr>
            <w:r w:rsidRPr="00AE765C">
              <w:t xml:space="preserve">Fruit weight in g/fruit </w:t>
            </w:r>
            <w:r w:rsidR="001519F9">
              <w:t>using</w:t>
            </w:r>
            <w:r w:rsidR="001519F9" w:rsidRPr="00AE765C">
              <w:t xml:space="preserve"> </w:t>
            </w:r>
            <w:r w:rsidRPr="00AE765C">
              <w:t xml:space="preserve">a precision balance </w:t>
            </w:r>
          </w:p>
        </w:tc>
      </w:tr>
      <w:tr w:rsidR="00244390" w:rsidRPr="00B57B36" w14:paraId="3B366863" w14:textId="77777777" w:rsidTr="00244390">
        <w:tc>
          <w:tcPr>
            <w:tcW w:w="0" w:type="auto"/>
            <w:shd w:val="clear" w:color="auto" w:fill="FFFFFF"/>
            <w:vAlign w:val="center"/>
          </w:tcPr>
          <w:p w14:paraId="0CA36FED" w14:textId="77777777" w:rsidR="00244390" w:rsidRPr="00AE765C" w:rsidRDefault="00244390" w:rsidP="00244390">
            <w:pPr>
              <w:pStyle w:val="CETBodytext"/>
              <w:ind w:right="-1"/>
            </w:pPr>
          </w:p>
        </w:tc>
        <w:tc>
          <w:tcPr>
            <w:tcW w:w="2829" w:type="dxa"/>
            <w:shd w:val="clear" w:color="auto" w:fill="FFFFFF"/>
            <w:vAlign w:val="center"/>
          </w:tcPr>
          <w:p w14:paraId="75099642" w14:textId="314F67D8" w:rsidR="00244390" w:rsidRPr="00AE765C" w:rsidRDefault="00244390" w:rsidP="00244390">
            <w:pPr>
              <w:pStyle w:val="CETBodytext"/>
              <w:ind w:right="-1"/>
            </w:pPr>
            <w:r w:rsidRPr="00AE765C">
              <w:t>Weight loss</w:t>
            </w:r>
          </w:p>
        </w:tc>
        <w:tc>
          <w:tcPr>
            <w:tcW w:w="5952" w:type="dxa"/>
            <w:shd w:val="clear" w:color="auto" w:fill="FFFFFF"/>
            <w:vAlign w:val="center"/>
          </w:tcPr>
          <w:p w14:paraId="0BD666E7" w14:textId="24DBD489" w:rsidR="00244390" w:rsidRPr="00AE765C" w:rsidRDefault="00244390" w:rsidP="00244390">
            <w:pPr>
              <w:pStyle w:val="CETBodytext"/>
              <w:ind w:right="-1"/>
            </w:pPr>
            <w:r w:rsidRPr="00AE765C">
              <w:t xml:space="preserve">% </w:t>
            </w:r>
            <w:proofErr w:type="gramStart"/>
            <w:r w:rsidR="001519F9">
              <w:t>f</w:t>
            </w:r>
            <w:r w:rsidRPr="00AE765C">
              <w:t>ruit</w:t>
            </w:r>
            <w:proofErr w:type="gramEnd"/>
            <w:r w:rsidRPr="00AE765C">
              <w:t xml:space="preserve"> weight in g/fruit related to initial weight </w:t>
            </w:r>
            <w:r w:rsidR="001519F9">
              <w:t>using</w:t>
            </w:r>
            <w:r w:rsidR="001519F9" w:rsidRPr="00AE765C">
              <w:t xml:space="preserve"> </w:t>
            </w:r>
            <w:r w:rsidRPr="00AE765C">
              <w:t>a precision balance</w:t>
            </w:r>
          </w:p>
        </w:tc>
      </w:tr>
      <w:tr w:rsidR="00244390" w:rsidRPr="00B57B36" w14:paraId="26121A63" w14:textId="77777777" w:rsidTr="00244390">
        <w:tc>
          <w:tcPr>
            <w:tcW w:w="0" w:type="auto"/>
            <w:shd w:val="clear" w:color="auto" w:fill="FFFFFF"/>
            <w:vAlign w:val="center"/>
          </w:tcPr>
          <w:p w14:paraId="0C8EAFB5" w14:textId="77777777" w:rsidR="00244390" w:rsidRPr="00AE765C" w:rsidRDefault="00244390" w:rsidP="00244390">
            <w:pPr>
              <w:pStyle w:val="CETBodytext"/>
              <w:ind w:right="-1"/>
            </w:pPr>
          </w:p>
        </w:tc>
        <w:tc>
          <w:tcPr>
            <w:tcW w:w="2829" w:type="dxa"/>
            <w:shd w:val="clear" w:color="auto" w:fill="FFFFFF"/>
            <w:vAlign w:val="center"/>
          </w:tcPr>
          <w:p w14:paraId="58F764BB" w14:textId="1F8B0EB3" w:rsidR="00244390" w:rsidRPr="00AE765C" w:rsidRDefault="00244390" w:rsidP="00244390">
            <w:pPr>
              <w:pStyle w:val="CETBodytext"/>
              <w:ind w:right="-1"/>
            </w:pPr>
            <w:r w:rsidRPr="00AE765C">
              <w:t>Appearance</w:t>
            </w:r>
          </w:p>
        </w:tc>
        <w:tc>
          <w:tcPr>
            <w:tcW w:w="5952" w:type="dxa"/>
            <w:shd w:val="clear" w:color="auto" w:fill="FFFFFF"/>
            <w:vAlign w:val="center"/>
          </w:tcPr>
          <w:p w14:paraId="25E039B2" w14:textId="15FBC6EF" w:rsidR="00244390" w:rsidRPr="00AE765C" w:rsidRDefault="0091214F" w:rsidP="00244390">
            <w:pPr>
              <w:pStyle w:val="CETBodytext"/>
              <w:ind w:right="-1"/>
            </w:pPr>
            <w:r>
              <w:t>Evaluation</w:t>
            </w:r>
            <w:r w:rsidRPr="00AE765C">
              <w:t xml:space="preserve"> of appearance </w:t>
            </w:r>
            <w:r>
              <w:t xml:space="preserve">by a sensory </w:t>
            </w:r>
            <w:r w:rsidR="001519F9">
              <w:t>p</w:t>
            </w:r>
            <w:r w:rsidR="00244390" w:rsidRPr="00AE765C">
              <w:t xml:space="preserve">anel (scaled </w:t>
            </w:r>
            <w:r w:rsidR="00244390">
              <w:t>1</w:t>
            </w:r>
            <w:r w:rsidR="00244390" w:rsidRPr="00AE765C">
              <w:t>-5)</w:t>
            </w:r>
          </w:p>
        </w:tc>
      </w:tr>
      <w:tr w:rsidR="00244390" w:rsidRPr="00B57B36" w14:paraId="642E1CE1" w14:textId="77777777" w:rsidTr="00244390">
        <w:trPr>
          <w:trHeight w:val="64"/>
        </w:trPr>
        <w:tc>
          <w:tcPr>
            <w:tcW w:w="0" w:type="auto"/>
            <w:shd w:val="clear" w:color="auto" w:fill="FFFFFF"/>
            <w:vAlign w:val="center"/>
          </w:tcPr>
          <w:p w14:paraId="1C47A0F9" w14:textId="70F89E47" w:rsidR="00244390" w:rsidRPr="00AE765C" w:rsidRDefault="00244390" w:rsidP="00244390">
            <w:pPr>
              <w:pStyle w:val="CETBodytext"/>
              <w:ind w:right="-1"/>
            </w:pPr>
          </w:p>
        </w:tc>
        <w:tc>
          <w:tcPr>
            <w:tcW w:w="2829" w:type="dxa"/>
            <w:shd w:val="clear" w:color="auto" w:fill="FFFFFF"/>
            <w:vAlign w:val="center"/>
          </w:tcPr>
          <w:p w14:paraId="02F732C6" w14:textId="7CC6D92C" w:rsidR="00244390" w:rsidRPr="00AE765C" w:rsidRDefault="00244390" w:rsidP="00244390">
            <w:pPr>
              <w:pStyle w:val="CETBodytext"/>
              <w:ind w:right="-1"/>
            </w:pPr>
            <w:r w:rsidRPr="00AE765C">
              <w:t>Fruit size</w:t>
            </w:r>
          </w:p>
        </w:tc>
        <w:tc>
          <w:tcPr>
            <w:tcW w:w="5952" w:type="dxa"/>
            <w:shd w:val="clear" w:color="auto" w:fill="FFFFFF"/>
            <w:vAlign w:val="center"/>
          </w:tcPr>
          <w:p w14:paraId="60637FE3" w14:textId="6B753D21" w:rsidR="00244390" w:rsidRPr="00AE765C" w:rsidRDefault="00244390" w:rsidP="00244390">
            <w:pPr>
              <w:pStyle w:val="CETBodytext"/>
              <w:ind w:right="-1"/>
            </w:pPr>
            <w:r w:rsidRPr="00AE765C">
              <w:t xml:space="preserve">Fruit size area </w:t>
            </w:r>
            <w:r w:rsidR="00B069B0">
              <w:t>estimated by image analysis</w:t>
            </w:r>
          </w:p>
        </w:tc>
      </w:tr>
      <w:tr w:rsidR="00244390" w:rsidRPr="00B57B36" w14:paraId="44F0091A" w14:textId="77777777" w:rsidTr="00244390">
        <w:tc>
          <w:tcPr>
            <w:tcW w:w="0" w:type="auto"/>
            <w:shd w:val="clear" w:color="auto" w:fill="FFFFFF"/>
            <w:vAlign w:val="center"/>
          </w:tcPr>
          <w:p w14:paraId="5B1B1804" w14:textId="77777777" w:rsidR="00244390" w:rsidRPr="00AE765C" w:rsidRDefault="00244390" w:rsidP="00244390">
            <w:pPr>
              <w:pStyle w:val="CETBodytext"/>
              <w:ind w:right="-1"/>
            </w:pPr>
          </w:p>
        </w:tc>
        <w:tc>
          <w:tcPr>
            <w:tcW w:w="2829" w:type="dxa"/>
            <w:shd w:val="clear" w:color="auto" w:fill="FFFFFF"/>
            <w:vAlign w:val="center"/>
          </w:tcPr>
          <w:p w14:paraId="3975430C" w14:textId="2FAEC512" w:rsidR="00244390" w:rsidRPr="00AE765C" w:rsidRDefault="00244390" w:rsidP="00244390">
            <w:pPr>
              <w:pStyle w:val="CETBodytext"/>
              <w:ind w:right="-1"/>
            </w:pPr>
            <w:proofErr w:type="spellStart"/>
            <w:r w:rsidRPr="00AE765C">
              <w:t>Colo</w:t>
            </w:r>
            <w:r w:rsidR="00A85EDA">
              <w:t>u</w:t>
            </w:r>
            <w:r w:rsidRPr="00AE765C">
              <w:t>r</w:t>
            </w:r>
            <w:proofErr w:type="spellEnd"/>
          </w:p>
        </w:tc>
        <w:tc>
          <w:tcPr>
            <w:tcW w:w="5952" w:type="dxa"/>
            <w:shd w:val="clear" w:color="auto" w:fill="FFFFFF"/>
            <w:vAlign w:val="center"/>
          </w:tcPr>
          <w:p w14:paraId="6299E4EB" w14:textId="5FF30F21" w:rsidR="00244390" w:rsidRPr="00AE765C" w:rsidRDefault="00244390" w:rsidP="00244390">
            <w:pPr>
              <w:pStyle w:val="CETBodytext"/>
              <w:ind w:right="-1"/>
            </w:pPr>
            <w:r w:rsidRPr="00AE765C">
              <w:t>L</w:t>
            </w:r>
            <w:r w:rsidR="00367FC4">
              <w:t>*</w:t>
            </w:r>
            <w:r w:rsidRPr="00AE765C">
              <w:t>, a</w:t>
            </w:r>
            <w:r w:rsidR="00367FC4">
              <w:t>*</w:t>
            </w:r>
            <w:r w:rsidR="00B069B0">
              <w:t xml:space="preserve"> and </w:t>
            </w:r>
            <w:r w:rsidRPr="00AE765C">
              <w:t>b</w:t>
            </w:r>
            <w:r w:rsidR="00367FC4">
              <w:t>*</w:t>
            </w:r>
            <w:r w:rsidR="00B069B0">
              <w:t xml:space="preserve"> </w:t>
            </w:r>
            <w:proofErr w:type="spellStart"/>
            <w:r w:rsidR="00B069B0">
              <w:t>colo</w:t>
            </w:r>
            <w:r w:rsidR="00A85EDA">
              <w:t>u</w:t>
            </w:r>
            <w:r w:rsidR="00B069B0">
              <w:t>r</w:t>
            </w:r>
            <w:proofErr w:type="spellEnd"/>
            <w:r w:rsidR="00B069B0">
              <w:t xml:space="preserve"> parameters</w:t>
            </w:r>
          </w:p>
        </w:tc>
      </w:tr>
    </w:tbl>
    <w:p w14:paraId="3EC7BFB6" w14:textId="10126C68" w:rsidR="00244390" w:rsidRDefault="00244390" w:rsidP="00244390">
      <w:pPr>
        <w:pStyle w:val="CETBodytext"/>
      </w:pPr>
    </w:p>
    <w:p w14:paraId="18BAFA6F" w14:textId="7C4D7C0D" w:rsidR="00453E24" w:rsidRDefault="002B51AA" w:rsidP="00453E24">
      <w:pPr>
        <w:pStyle w:val="CETheadingx"/>
      </w:pPr>
      <w:r>
        <w:t>Image analysis</w:t>
      </w:r>
    </w:p>
    <w:p w14:paraId="0AF5BB24" w14:textId="10190D40" w:rsidR="002B51AA" w:rsidRDefault="002B51AA" w:rsidP="002B51AA">
      <w:pPr>
        <w:pStyle w:val="CETBodytext"/>
      </w:pPr>
    </w:p>
    <w:p w14:paraId="7A989D94" w14:textId="778CA5C6" w:rsidR="002B51AA" w:rsidRPr="002B51AA" w:rsidRDefault="002B51AA" w:rsidP="002B51AA">
      <w:pPr>
        <w:rPr>
          <w:lang w:val="en-US"/>
        </w:rPr>
      </w:pPr>
      <w:r w:rsidRPr="002B51AA">
        <w:rPr>
          <w:lang w:val="en-US"/>
        </w:rPr>
        <w:t xml:space="preserve">A system for the automatic evaluation of fruit quality </w:t>
      </w:r>
      <w:sdt>
        <w:sdtPr>
          <w:rPr>
            <w:color w:val="000000"/>
            <w:lang w:val="en-US"/>
          </w:rPr>
          <w:tag w:val="MENDELEY_CITATION_v3_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"/>
          <w:id w:val="-539049059"/>
          <w:placeholder>
            <w:docPart w:val="DefaultPlaceholder_-1854013440"/>
          </w:placeholder>
        </w:sdtPr>
        <w:sdtContent>
          <w:r w:rsidR="00F7501A" w:rsidRPr="00F7501A">
            <w:rPr>
              <w:color w:val="000000"/>
              <w:lang w:val="en-US"/>
            </w:rPr>
            <w:t>(Sola-</w:t>
          </w:r>
          <w:proofErr w:type="spellStart"/>
          <w:r w:rsidR="00F7501A" w:rsidRPr="00F7501A">
            <w:rPr>
              <w:color w:val="000000"/>
              <w:lang w:val="en-US"/>
            </w:rPr>
            <w:t>Guirado</w:t>
          </w:r>
          <w:proofErr w:type="spellEnd"/>
          <w:r w:rsidR="00F7501A" w:rsidRPr="00F7501A">
            <w:rPr>
              <w:color w:val="000000"/>
              <w:lang w:val="en-US"/>
            </w:rPr>
            <w:t xml:space="preserve"> et al., 2020)</w:t>
          </w:r>
        </w:sdtContent>
      </w:sdt>
      <w:r w:rsidR="00A85EDA">
        <w:rPr>
          <w:color w:val="000000"/>
          <w:lang w:val="en-US"/>
        </w:rPr>
        <w:t xml:space="preserve"> </w:t>
      </w:r>
      <w:r w:rsidRPr="002B51AA">
        <w:rPr>
          <w:lang w:val="en-US"/>
        </w:rPr>
        <w:t>has been used</w:t>
      </w:r>
      <w:r>
        <w:rPr>
          <w:lang w:val="en-US"/>
        </w:rPr>
        <w:t xml:space="preserve">. </w:t>
      </w:r>
      <w:r>
        <w:t>Pictures were taken every three days for 15 days.  In total, 48 images were recorded and analy</w:t>
      </w:r>
      <w:r w:rsidR="00A85EDA">
        <w:t>s</w:t>
      </w:r>
      <w:r>
        <w:t>ed per treatment. The colo</w:t>
      </w:r>
      <w:r w:rsidR="00A85EDA">
        <w:t>u</w:t>
      </w:r>
      <w:r>
        <w:t>r images (RGB images) were analysed following this procedure</w:t>
      </w:r>
      <w:r w:rsidR="00275303">
        <w:t xml:space="preserve"> (Figure 1)</w:t>
      </w:r>
      <w:r>
        <w:t>:</w:t>
      </w:r>
    </w:p>
    <w:p w14:paraId="3FFC1E7F" w14:textId="77777777" w:rsidR="002B51AA" w:rsidRDefault="002B51AA" w:rsidP="002B51AA"/>
    <w:p w14:paraId="462AC966" w14:textId="424A6FE7" w:rsidR="002B51AA" w:rsidRDefault="002B51AA" w:rsidP="002B51AA">
      <w:pPr>
        <w:pStyle w:val="Prrafodelista"/>
        <w:numPr>
          <w:ilvl w:val="0"/>
          <w:numId w:val="23"/>
        </w:numPr>
      </w:pPr>
      <w:r>
        <w:t>Image acquisition: The camera captures the image, which is loaded by the software.</w:t>
      </w:r>
    </w:p>
    <w:p w14:paraId="727D3108" w14:textId="38F7AD67" w:rsidR="002B51AA" w:rsidRDefault="002B51AA" w:rsidP="00956E57">
      <w:pPr>
        <w:pStyle w:val="Prrafodelista"/>
        <w:numPr>
          <w:ilvl w:val="0"/>
          <w:numId w:val="23"/>
        </w:numPr>
      </w:pPr>
      <w:r>
        <w:t>Image processing: The analysis of images obtained was performed in the laboratory using a specific image acquisition and</w:t>
      </w:r>
      <w:r w:rsidR="00F61694">
        <w:t xml:space="preserve"> the</w:t>
      </w:r>
      <w:r w:rsidR="009A73E9" w:rsidRPr="009A73E9">
        <w:t xml:space="preserve"> </w:t>
      </w:r>
      <w:r w:rsidR="009A73E9">
        <w:t>analysis</w:t>
      </w:r>
      <w:r>
        <w:t xml:space="preserve"> program ImageJ</w:t>
      </w:r>
      <w:r w:rsidR="0069274B">
        <w:t xml:space="preserve">. </w:t>
      </w:r>
      <w:r w:rsidR="001C3432">
        <w:t>ImageJ is a public domain software for analysing scientific-image connected with other software programs such as Fiji and ImageJ2, among others (Schneider et al., 2012).</w:t>
      </w:r>
    </w:p>
    <w:p w14:paraId="47CEFE16" w14:textId="2AE5D475" w:rsidR="002B51AA" w:rsidRPr="00367FC4" w:rsidRDefault="002B51AA" w:rsidP="002B51AA">
      <w:pPr>
        <w:pStyle w:val="Prrafodelista"/>
        <w:numPr>
          <w:ilvl w:val="0"/>
          <w:numId w:val="23"/>
        </w:numPr>
      </w:pPr>
      <w:r>
        <w:t>Fruit segmentation: A manual segmentation of the image was made by applying a threshold as a function of the intensity values of the RGB image betwee</w:t>
      </w:r>
      <w:r w:rsidRPr="00367FC4">
        <w:t>n 0 and 255.</w:t>
      </w:r>
    </w:p>
    <w:p w14:paraId="23F45745" w14:textId="77777777" w:rsidR="002B51AA" w:rsidRDefault="002B51AA" w:rsidP="002B51AA">
      <w:pPr>
        <w:pStyle w:val="Prrafodelista"/>
        <w:numPr>
          <w:ilvl w:val="0"/>
          <w:numId w:val="23"/>
        </w:numPr>
      </w:pPr>
      <w:r w:rsidRPr="00367FC4">
        <w:t>Calculation of fruit size: Each fruit image is cropped and fitted to a rectangle</w:t>
      </w:r>
      <w:r>
        <w:t xml:space="preserve"> that circumscribes the shape of the fruit. A calibration factor (pixels per mm) is then applied. Fruit area (mm</w:t>
      </w:r>
      <w:r w:rsidRPr="00367FC4">
        <w:rPr>
          <w:vertAlign w:val="superscript"/>
        </w:rPr>
        <w:t>2</w:t>
      </w:r>
      <w:r>
        <w:t xml:space="preserve">) is the conversion of the total number of pixels by their distance. </w:t>
      </w:r>
    </w:p>
    <w:p w14:paraId="07EDB257" w14:textId="2BF80D6F" w:rsidR="002B51AA" w:rsidRDefault="002B51AA" w:rsidP="002B51AA">
      <w:pPr>
        <w:pStyle w:val="Prrafodelista"/>
        <w:numPr>
          <w:ilvl w:val="0"/>
          <w:numId w:val="23"/>
        </w:numPr>
      </w:pPr>
      <w:r>
        <w:t>Size loss by image analysis (</w:t>
      </w:r>
      <w:proofErr w:type="spellStart"/>
      <w:r>
        <w:t>SLIia</w:t>
      </w:r>
      <w:proofErr w:type="spellEnd"/>
      <w:r>
        <w:t xml:space="preserve">): The segmentation was performed by sweeping the image pixel by pixel and </w:t>
      </w:r>
      <w:r w:rsidR="00B046C9">
        <w:t>labelling</w:t>
      </w:r>
      <w:r>
        <w:t xml:space="preserve"> each pixel as black or white, depending on whether the pixel value was greater or </w:t>
      </w:r>
      <w:r w:rsidR="00B046C9">
        <w:t xml:space="preserve">lower </w:t>
      </w:r>
      <w:r>
        <w:t xml:space="preserve">than the threshold </w:t>
      </w:r>
      <w:sdt>
        <w:sdtPr>
          <w:rPr>
            <w:color w:val="000000"/>
          </w:rPr>
          <w:tag w:val="MENDELEY_CITATION_v3_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"/>
          <w:id w:val="-290526866"/>
          <w:placeholder>
            <w:docPart w:val="DefaultPlaceholder_-1854013440"/>
          </w:placeholder>
        </w:sdtPr>
        <w:sdtContent>
          <w:r w:rsidR="00F7501A" w:rsidRPr="00F7501A">
            <w:rPr>
              <w:color w:val="000000"/>
            </w:rPr>
            <w:t>(Gonzalez and Woods, 1992)</w:t>
          </w:r>
        </w:sdtContent>
      </w:sdt>
      <w:r>
        <w:t xml:space="preserve">. Thus, a ratio of the percent </w:t>
      </w:r>
      <w:r w:rsidR="00B046C9">
        <w:t>s</w:t>
      </w:r>
      <w:r>
        <w:t xml:space="preserve">ize loss of the strawberry was obtained </w:t>
      </w:r>
      <w:proofErr w:type="spellStart"/>
      <w:r>
        <w:t>Eq</w:t>
      </w:r>
      <w:proofErr w:type="spellEnd"/>
      <w:r w:rsidR="00B046C9">
        <w:t xml:space="preserve"> </w:t>
      </w:r>
      <w:r w:rsidR="00412012">
        <w:t>(</w:t>
      </w:r>
      <w:r>
        <w:t>1</w:t>
      </w:r>
      <w:r w:rsidR="00412012">
        <w:t>)</w:t>
      </w:r>
      <w:r>
        <w:t>.</w:t>
      </w:r>
    </w:p>
    <w:p w14:paraId="2F908A72" w14:textId="77777777" w:rsidR="00412012" w:rsidRDefault="00412012" w:rsidP="00412012">
      <w:pPr>
        <w:ind w:left="360"/>
      </w:pPr>
    </w:p>
    <w:tbl>
      <w:tblPr>
        <w:tblW w:w="5000" w:type="pct"/>
        <w:tblLook w:val="04A0" w:firstRow="1" w:lastRow="0" w:firstColumn="1" w:lastColumn="0" w:noHBand="0" w:noVBand="1"/>
      </w:tblPr>
      <w:tblGrid>
        <w:gridCol w:w="7986"/>
        <w:gridCol w:w="801"/>
      </w:tblGrid>
      <w:tr w:rsidR="00412012" w:rsidRPr="00B57B36" w14:paraId="55A914DB" w14:textId="77777777" w:rsidTr="00E72B5D">
        <w:tc>
          <w:tcPr>
            <w:tcW w:w="8188" w:type="dxa"/>
            <w:shd w:val="clear" w:color="auto" w:fill="auto"/>
            <w:vAlign w:val="center"/>
          </w:tcPr>
          <w:p w14:paraId="6005ACE2" w14:textId="7E9CA53C" w:rsidR="00412012" w:rsidRPr="00412012" w:rsidRDefault="00412012" w:rsidP="00412012">
            <w:pPr>
              <w:pStyle w:val="CETEquation"/>
            </w:pPr>
            <m:oMathPara>
              <m:oMathParaPr>
                <m:jc m:val="left"/>
              </m:oMathParaPr>
              <m:oMath>
                <m:r>
                  <m:rPr>
                    <m:sty m:val="p"/>
                  </m:rPr>
                  <w:rPr>
                    <w:rFonts w:ascii="Cambria Math" w:hAnsi="Cambria Math"/>
                  </w:rPr>
                  <m:t>Size loss by image analysis (SLIia) =</m:t>
                </m:r>
                <m:f>
                  <m:fPr>
                    <m:ctrlPr>
                      <w:rPr>
                        <w:rFonts w:ascii="Cambria Math" w:hAnsi="Cambria Math"/>
                      </w:rPr>
                    </m:ctrlPr>
                  </m:fPr>
                  <m:num>
                    <m:sSub>
                      <m:sSubPr>
                        <m:ctrlPr>
                          <w:rPr>
                            <w:rFonts w:ascii="Cambria Math" w:hAnsi="Cambria Math"/>
                          </w:rPr>
                        </m:ctrlPr>
                      </m:sSubPr>
                      <m:e>
                        <m:r>
                          <w:rPr>
                            <w:rFonts w:ascii="Cambria Math" w:hAnsi="Cambria Math"/>
                          </w:rPr>
                          <m:t>At</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A</m:t>
                        </m:r>
                      </m:e>
                      <m:sub>
                        <m:r>
                          <w:rPr>
                            <w:rFonts w:ascii="Cambria Math" w:hAnsi="Cambria Math"/>
                          </w:rPr>
                          <m:t>tn</m:t>
                        </m:r>
                      </m:sub>
                    </m:sSub>
                  </m:den>
                </m:f>
                <m:r>
                  <m:rPr>
                    <m:sty m:val="p"/>
                  </m:rPr>
                  <w:rPr>
                    <w:rFonts w:ascii="Cambria Math" w:hAnsi="Cambria Math"/>
                  </w:rPr>
                  <m:t>×100</m:t>
                </m:r>
              </m:oMath>
            </m:oMathPara>
          </w:p>
        </w:tc>
        <w:tc>
          <w:tcPr>
            <w:tcW w:w="815" w:type="dxa"/>
            <w:shd w:val="clear" w:color="auto" w:fill="auto"/>
            <w:vAlign w:val="center"/>
          </w:tcPr>
          <w:p w14:paraId="54C64745" w14:textId="77777777" w:rsidR="00412012" w:rsidRPr="00B57B36" w:rsidRDefault="00412012" w:rsidP="00E72B5D">
            <w:pPr>
              <w:pStyle w:val="CETEquation"/>
              <w:jc w:val="right"/>
            </w:pPr>
            <w:r w:rsidRPr="00B57B36">
              <w:t>(1)</w:t>
            </w:r>
          </w:p>
        </w:tc>
      </w:tr>
    </w:tbl>
    <w:p w14:paraId="471DDF20" w14:textId="77777777" w:rsidR="00412012" w:rsidRDefault="00412012" w:rsidP="002B51AA"/>
    <w:p w14:paraId="582642C6" w14:textId="2D62B1EB" w:rsidR="00453E24" w:rsidRDefault="002B51AA" w:rsidP="00412012">
      <w:r>
        <w:t xml:space="preserve">Where </w:t>
      </w:r>
      <w:proofErr w:type="spellStart"/>
      <w:r>
        <w:t>A</w:t>
      </w:r>
      <w:r w:rsidRPr="002B51AA">
        <w:rPr>
          <w:vertAlign w:val="subscript"/>
        </w:rPr>
        <w:t>to</w:t>
      </w:r>
      <w:proofErr w:type="spellEnd"/>
      <w:r w:rsidRPr="002B51AA">
        <w:rPr>
          <w:vertAlign w:val="subscript"/>
        </w:rPr>
        <w:t xml:space="preserve"> </w:t>
      </w:r>
      <w:r>
        <w:t xml:space="preserve">is the fruit size area determined by image analysis at the beginning of the experiment and </w:t>
      </w:r>
      <w:proofErr w:type="spellStart"/>
      <w:r>
        <w:t>A</w:t>
      </w:r>
      <w:r w:rsidRPr="002B51AA">
        <w:rPr>
          <w:vertAlign w:val="subscript"/>
        </w:rPr>
        <w:t>tn</w:t>
      </w:r>
      <w:proofErr w:type="spellEnd"/>
      <w:r>
        <w:t xml:space="preserve"> is the fruit size area during the storage time.</w:t>
      </w:r>
    </w:p>
    <w:p w14:paraId="1E823B0D" w14:textId="77777777" w:rsidR="00275303" w:rsidRDefault="00275303" w:rsidP="00275303"/>
    <w:p w14:paraId="382519B4" w14:textId="453FD9BC" w:rsidR="00275303" w:rsidRDefault="00275303" w:rsidP="00275303">
      <w:r w:rsidRPr="00601BA2">
        <w:t xml:space="preserve">Colour was determined </w:t>
      </w:r>
      <w:r>
        <w:t>in every</w:t>
      </w:r>
      <w:r w:rsidRPr="00601BA2">
        <w:t xml:space="preserve"> fruit per each group using a Spectrophotometer CM-23d (Minolta Company, Chuo-Ku, Osaka, Japan). Three measurements were done in different areas of each fruit being automatically averaged by the device.</w:t>
      </w:r>
      <w:r w:rsidRPr="00BA71EF">
        <w:t xml:space="preserve"> </w:t>
      </w:r>
      <w:r>
        <w:t xml:space="preserve">Colour </w:t>
      </w:r>
      <w:r w:rsidRPr="00601BA2">
        <w:t xml:space="preserve">was expressed through </w:t>
      </w:r>
      <w:proofErr w:type="spellStart"/>
      <w:r w:rsidRPr="00601BA2">
        <w:t>CIELab</w:t>
      </w:r>
      <w:proofErr w:type="spellEnd"/>
      <w:r w:rsidRPr="00601BA2">
        <w:t xml:space="preserve"> colour</w:t>
      </w:r>
      <w:r>
        <w:t xml:space="preserve"> </w:t>
      </w:r>
      <w:r w:rsidRPr="00601BA2">
        <w:t>scale, where L*-value refers to lightness, a* value</w:t>
      </w:r>
      <w:r>
        <w:t xml:space="preserve"> refers to</w:t>
      </w:r>
      <w:r w:rsidRPr="00601BA2">
        <w:t xml:space="preserve"> the change from green (-60) to red (+60) and b* value the change from blue (-60) to yellow (+60) </w:t>
      </w:r>
      <w:sdt>
        <w:sdtPr>
          <w:rPr>
            <w:color w:val="000000"/>
          </w:rPr>
          <w:tag w:val="MENDELEY_CITATION_v3_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"/>
          <w:id w:val="1839270677"/>
          <w:placeholder>
            <w:docPart w:val="80738119BEF5411E8BB25DFDB2F07BDA"/>
          </w:placeholder>
        </w:sdtPr>
        <w:sdtContent>
          <w:r w:rsidR="00F7501A" w:rsidRPr="00F7501A">
            <w:rPr>
              <w:color w:val="000000"/>
            </w:rPr>
            <w:t>(</w:t>
          </w:r>
          <w:proofErr w:type="spellStart"/>
          <w:r w:rsidR="00F7501A" w:rsidRPr="00F7501A">
            <w:rPr>
              <w:color w:val="000000"/>
            </w:rPr>
            <w:t>Giannoglou</w:t>
          </w:r>
          <w:proofErr w:type="spellEnd"/>
          <w:r w:rsidR="00F7501A" w:rsidRPr="00F7501A">
            <w:rPr>
              <w:color w:val="000000"/>
            </w:rPr>
            <w:t xml:space="preserve"> et al., 2021)</w:t>
          </w:r>
        </w:sdtContent>
      </w:sdt>
      <w:r>
        <w:rPr>
          <w:color w:val="000000"/>
        </w:rPr>
        <w:t>.</w:t>
      </w:r>
    </w:p>
    <w:p w14:paraId="0257EE3A" w14:textId="77777777" w:rsidR="00275303" w:rsidRPr="00BA71EF" w:rsidRDefault="00275303" w:rsidP="00275303"/>
    <w:p w14:paraId="3E503F6A" w14:textId="32642BA2" w:rsidR="00244390" w:rsidRDefault="00275303" w:rsidP="00275303">
      <w:r>
        <w:t>A Multiple linear regression (MLR) model (P&lt;0.001) was developed with four influencing factors as independent variables (time, temperature, colour parameters and fruit size) and appearance as the dependent variable.</w:t>
      </w:r>
    </w:p>
    <w:p w14:paraId="3A567F52" w14:textId="77777777" w:rsidR="00244390" w:rsidRDefault="00244390" w:rsidP="00244390">
      <w:pPr>
        <w:pStyle w:val="CETBodytext"/>
        <w:rPr>
          <w:lang w:val="en-GB"/>
        </w:rPr>
      </w:pPr>
      <w:r w:rsidRPr="00412012">
        <w:rPr>
          <w:noProof/>
        </w:rPr>
        <w:lastRenderedPageBreak/>
        <w:drawing>
          <wp:inline distT="0" distB="0" distL="0" distR="0" wp14:anchorId="15796A74" wp14:editId="5CD97E93">
            <wp:extent cx="3800545" cy="432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0545" cy="4320000"/>
                    </a:xfrm>
                    <a:prstGeom prst="rect">
                      <a:avLst/>
                    </a:prstGeom>
                    <a:noFill/>
                    <a:ln>
                      <a:noFill/>
                    </a:ln>
                  </pic:spPr>
                </pic:pic>
              </a:graphicData>
            </a:graphic>
          </wp:inline>
        </w:drawing>
      </w:r>
    </w:p>
    <w:p w14:paraId="3B9E5B2D" w14:textId="089844BE" w:rsidR="00275303" w:rsidRDefault="00244390" w:rsidP="00275303">
      <w:pPr>
        <w:pStyle w:val="CETCaption"/>
      </w:pPr>
      <w:bookmarkStart w:id="0" w:name="_Toc121482687"/>
      <w:r w:rsidRPr="00412012">
        <w:rPr>
          <w:rStyle w:val="CETCaptionCarattere"/>
          <w:i/>
        </w:rPr>
        <w:t xml:space="preserve">Figure </w:t>
      </w:r>
      <w:r w:rsidR="00275303">
        <w:rPr>
          <w:rStyle w:val="CETCaptionCarattere"/>
          <w:i/>
        </w:rPr>
        <w:t>1</w:t>
      </w:r>
      <w:r w:rsidRPr="00412012">
        <w:rPr>
          <w:rStyle w:val="CETCaptionCarattere"/>
          <w:i/>
        </w:rPr>
        <w:t>: Segmentation and blob analysis of strawberry surface size by image analysis. Original image (a) processed image to eliminate the background (b), fruit surface separation from the rest of the image (c), fruit surface segmentation(d), fruit thresholding, (e) fruit area identification and (f) fruit area measurement.</w:t>
      </w:r>
      <w:bookmarkEnd w:id="0"/>
    </w:p>
    <w:p w14:paraId="677EBFF0" w14:textId="691DAFB9" w:rsidR="00600535" w:rsidRPr="00B57B36" w:rsidRDefault="002B51AA" w:rsidP="00600535">
      <w:pPr>
        <w:pStyle w:val="CETHeading1"/>
        <w:tabs>
          <w:tab w:val="clear" w:pos="360"/>
          <w:tab w:val="right" w:pos="7100"/>
        </w:tabs>
        <w:jc w:val="both"/>
        <w:rPr>
          <w:lang w:val="en-GB"/>
        </w:rPr>
      </w:pPr>
      <w:r>
        <w:rPr>
          <w:lang w:val="en-GB"/>
        </w:rPr>
        <w:t>Results and discussion</w:t>
      </w:r>
    </w:p>
    <w:p w14:paraId="04963A06" w14:textId="4652827C" w:rsidR="00600535" w:rsidRDefault="00244390" w:rsidP="00FA5F5F">
      <w:pPr>
        <w:pStyle w:val="CETheadingx"/>
      </w:pPr>
      <w:r>
        <w:t>Image analysis results</w:t>
      </w:r>
    </w:p>
    <w:p w14:paraId="6664B09A" w14:textId="022B67CD" w:rsidR="00A15EEF" w:rsidRPr="0010563C" w:rsidRDefault="00A15EEF" w:rsidP="0010563C">
      <w:r>
        <w:t xml:space="preserve">Figure </w:t>
      </w:r>
      <w:r w:rsidR="00275303">
        <w:t xml:space="preserve">2 </w:t>
      </w:r>
      <w:r>
        <w:t>shows processed images of the fruits</w:t>
      </w:r>
      <w:r w:rsidR="003803FF">
        <w:t xml:space="preserve"> at different </w:t>
      </w:r>
      <w:r>
        <w:t>storage time</w:t>
      </w:r>
      <w:r w:rsidR="003803FF">
        <w:t>s</w:t>
      </w:r>
      <w:r>
        <w:t xml:space="preserve"> and temperature</w:t>
      </w:r>
      <w:r w:rsidR="003803FF">
        <w:t>s</w:t>
      </w:r>
      <w:r>
        <w:t>.</w:t>
      </w:r>
      <w:r w:rsidR="0010563C">
        <w:t xml:space="preserve"> A higher deterioration was observed </w:t>
      </w:r>
      <w:r w:rsidR="003803FF">
        <w:t xml:space="preserve">increasing storage </w:t>
      </w:r>
      <w:r w:rsidR="0010563C">
        <w:t>time</w:t>
      </w:r>
      <w:r w:rsidR="003803FF">
        <w:t>s</w:t>
      </w:r>
      <w:r w:rsidR="0010563C">
        <w:t xml:space="preserve"> </w:t>
      </w:r>
      <w:r w:rsidR="003803FF">
        <w:t>and</w:t>
      </w:r>
      <w:r w:rsidR="0010563C">
        <w:t xml:space="preserve"> temperature</w:t>
      </w:r>
      <w:r w:rsidR="003803FF">
        <w:t>s</w:t>
      </w:r>
      <w:r w:rsidR="0010563C">
        <w:t xml:space="preserve">. </w:t>
      </w:r>
      <w:sdt>
        <w:sdtPr>
          <w:rPr>
            <w:color w:val="000000"/>
          </w:rPr>
          <w:tag w:val="MENDELEY_CITATION_v3_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"/>
          <w:id w:val="-1495484626"/>
          <w:placeholder>
            <w:docPart w:val="FDC2C46DB08349C98ED11D0ABAAE6A7C"/>
          </w:placeholder>
        </w:sdtPr>
        <w:sdtContent>
          <w:r w:rsidR="00F7501A" w:rsidRPr="00F7501A">
            <w:rPr>
              <w:color w:val="000000"/>
            </w:rPr>
            <w:t>Wang et al. (2018)</w:t>
          </w:r>
        </w:sdtContent>
      </w:sdt>
      <w:r w:rsidR="0010563C">
        <w:t xml:space="preserve"> also suggested the use of</w:t>
      </w:r>
      <w:r w:rsidR="009A03E2">
        <w:t xml:space="preserve"> a</w:t>
      </w:r>
      <w:r w:rsidR="0010563C">
        <w:t xml:space="preserve"> </w:t>
      </w:r>
      <w:r w:rsidR="0010563C" w:rsidRPr="0010563C">
        <w:t xml:space="preserve">predictive quality model for strawberries during storage to calculate </w:t>
      </w:r>
      <w:r w:rsidR="009A03E2">
        <w:t xml:space="preserve">their </w:t>
      </w:r>
      <w:r w:rsidR="0010563C" w:rsidRPr="0010563C">
        <w:t>shelf</w:t>
      </w:r>
      <w:r w:rsidR="003803FF">
        <w:t xml:space="preserve"> </w:t>
      </w:r>
      <w:r w:rsidR="0010563C" w:rsidRPr="0010563C">
        <w:t>life based on the stor</w:t>
      </w:r>
      <w:r w:rsidR="009A03E2">
        <w:t>age</w:t>
      </w:r>
      <w:r w:rsidR="0010563C" w:rsidRPr="0010563C">
        <w:t xml:space="preserve"> temperature</w:t>
      </w:r>
      <w:r w:rsidR="009A03E2">
        <w:t>,</w:t>
      </w:r>
      <w:r w:rsidR="0010563C" w:rsidRPr="0010563C">
        <w:t xml:space="preserve"> </w:t>
      </w:r>
      <w:r w:rsidR="009A03E2">
        <w:t>aiding on</w:t>
      </w:r>
      <w:r w:rsidR="0010563C" w:rsidRPr="0010563C">
        <w:t xml:space="preserve"> optimizing their storage management and reducing the economic </w:t>
      </w:r>
      <w:r w:rsidR="009F4DCE" w:rsidRPr="0010563C">
        <w:t>losses.</w:t>
      </w:r>
    </w:p>
    <w:p w14:paraId="31691AD7" w14:textId="283777E2" w:rsidR="00244390" w:rsidRDefault="00244390" w:rsidP="00244390">
      <w:pPr>
        <w:pStyle w:val="CETBodytext"/>
      </w:pPr>
    </w:p>
    <w:p w14:paraId="72FEE168" w14:textId="20EE388E" w:rsidR="00244390" w:rsidRDefault="0047122C" w:rsidP="00244390">
      <w:pPr>
        <w:pStyle w:val="CETBodytext"/>
      </w:pPr>
      <w:r w:rsidRPr="0047122C">
        <w:rPr>
          <w:noProof/>
        </w:rPr>
        <w:lastRenderedPageBreak/>
        <w:drawing>
          <wp:inline distT="0" distB="0" distL="0" distR="0" wp14:anchorId="1F8741BB" wp14:editId="60156944">
            <wp:extent cx="3600000" cy="336524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0" cy="3365245"/>
                    </a:xfrm>
                    <a:prstGeom prst="rect">
                      <a:avLst/>
                    </a:prstGeom>
                    <a:noFill/>
                    <a:ln>
                      <a:noFill/>
                    </a:ln>
                  </pic:spPr>
                </pic:pic>
              </a:graphicData>
            </a:graphic>
          </wp:inline>
        </w:drawing>
      </w:r>
    </w:p>
    <w:p w14:paraId="691BE9E3" w14:textId="70127D98" w:rsidR="00244390" w:rsidRDefault="00244390" w:rsidP="00244390">
      <w:pPr>
        <w:pStyle w:val="CETCaption"/>
      </w:pPr>
      <w:bookmarkStart w:id="1" w:name="_Toc121482690"/>
      <w:r w:rsidRPr="00367FC4">
        <w:rPr>
          <w:rStyle w:val="CETCaptionCarattere"/>
          <w:i/>
          <w:iCs/>
        </w:rPr>
        <w:t xml:space="preserve">Figure </w:t>
      </w:r>
      <w:r w:rsidR="00275303">
        <w:rPr>
          <w:rStyle w:val="CETCaptionCarattere"/>
          <w:i/>
          <w:iCs/>
        </w:rPr>
        <w:t>2</w:t>
      </w:r>
      <w:r w:rsidR="00213828">
        <w:rPr>
          <w:rStyle w:val="CETCaptionCarattere"/>
          <w:i/>
          <w:iCs/>
        </w:rPr>
        <w:t>:</w:t>
      </w:r>
      <w:r w:rsidRPr="00367FC4">
        <w:rPr>
          <w:rStyle w:val="CETCaptionCarattere"/>
          <w:i/>
          <w:iCs/>
        </w:rPr>
        <w:t xml:space="preserve"> </w:t>
      </w:r>
      <w:bookmarkEnd w:id="1"/>
      <w:r w:rsidR="0047122C" w:rsidRPr="00213828">
        <w:t xml:space="preserve">Processed images of the fruits </w:t>
      </w:r>
      <w:r w:rsidR="003803FF" w:rsidRPr="00213828">
        <w:t>at different</w:t>
      </w:r>
      <w:r w:rsidR="0047122C" w:rsidRPr="00213828">
        <w:t xml:space="preserve"> storage time</w:t>
      </w:r>
      <w:r w:rsidR="003803FF" w:rsidRPr="00213828">
        <w:t>s</w:t>
      </w:r>
      <w:r w:rsidR="0047122C" w:rsidRPr="00213828">
        <w:t xml:space="preserve"> and temperature</w:t>
      </w:r>
      <w:r w:rsidR="003803FF" w:rsidRPr="00213828">
        <w:t>s</w:t>
      </w:r>
      <w:r w:rsidR="0047122C" w:rsidRPr="00367FC4">
        <w:t>.</w:t>
      </w:r>
    </w:p>
    <w:p w14:paraId="241A551E" w14:textId="5E735AB3" w:rsidR="00275303" w:rsidRDefault="00275303" w:rsidP="00275303">
      <w:r>
        <w:t xml:space="preserve">Table 2 shows the Pearson correlation, the determination coefficient and standard error obtained for the fruit weight and colour parameters using image analysis and traditional method. The correlation Pearson values obtained ranged between 0.52 and 0.94 being significant at p &lt; 0.01 in all cases.  A good </w:t>
      </w:r>
      <w:r w:rsidRPr="008524A3">
        <w:t>determination coefficient</w:t>
      </w:r>
      <w:r>
        <w:t xml:space="preserve"> (R</w:t>
      </w:r>
      <w:r>
        <w:rPr>
          <w:vertAlign w:val="superscript"/>
        </w:rPr>
        <w:t>2</w:t>
      </w:r>
      <w:r>
        <w:t>) equal to 0.88 was obtained between the values for fruit size obtained by images analysis and the values of fruit weight determined in laboratory using a pression balance. Similarly, yellowness (b*) values presented a Pearson coefficient of 0.71 and R</w:t>
      </w:r>
      <w:r>
        <w:rPr>
          <w:vertAlign w:val="superscript"/>
        </w:rPr>
        <w:t>2</w:t>
      </w:r>
      <w:r>
        <w:t xml:space="preserve"> equal to 0.51. Lower values of R</w:t>
      </w:r>
      <w:r w:rsidRPr="00B450AF">
        <w:rPr>
          <w:vertAlign w:val="superscript"/>
        </w:rPr>
        <w:t>2</w:t>
      </w:r>
      <w:r>
        <w:t xml:space="preserve"> and Pearson coefficients were found for Lightness (L*) and redness (a*) values and theses values were significantly different (t student, p &lt; 0.05). Image analysis overestimated those values.  However, considering the Lab values together, b</w:t>
      </w:r>
      <w:r w:rsidRPr="009E4629">
        <w:t xml:space="preserve">oth methods for the assessment </w:t>
      </w:r>
      <w:r>
        <w:t xml:space="preserve">quality attributes such as weight loss and colour parameters showed </w:t>
      </w:r>
      <w:r w:rsidRPr="009E4629">
        <w:t>similar</w:t>
      </w:r>
      <w:r w:rsidRPr="00682262">
        <w:rPr>
          <w:lang w:val="en-US"/>
        </w:rPr>
        <w:t xml:space="preserve"> results for the samples analyzed (Fig</w:t>
      </w:r>
      <w:proofErr w:type="spellStart"/>
      <w:r>
        <w:t>ure</w:t>
      </w:r>
      <w:proofErr w:type="spellEnd"/>
      <w:r>
        <w:t xml:space="preserve"> </w:t>
      </w:r>
      <w:r w:rsidR="00BF3C67">
        <w:t>3</w:t>
      </w:r>
      <w:r w:rsidRPr="00682262">
        <w:rPr>
          <w:lang w:val="en-US"/>
        </w:rPr>
        <w:t>)</w:t>
      </w:r>
      <w:r>
        <w:t>. Other authors have</w:t>
      </w:r>
      <w:r w:rsidRPr="00A916BD">
        <w:t xml:space="preserve"> </w:t>
      </w:r>
      <w:r>
        <w:t xml:space="preserve">also used </w:t>
      </w:r>
      <w:r w:rsidRPr="00A916BD">
        <w:t>simple linear-based regression (LR) and a nonlinear regression, i.e., support vector regression (SVR) models</w:t>
      </w:r>
      <w:r w:rsidR="0091214F">
        <w:t xml:space="preserve">, </w:t>
      </w:r>
      <w:r w:rsidRPr="00A916BD">
        <w:t>using pixel numbers as input parameter in modelling fruit weigh</w:t>
      </w:r>
      <w:r>
        <w:t xml:space="preserve">t </w:t>
      </w:r>
      <w:sdt>
        <w:sdtPr>
          <w:rPr>
            <w:color w:val="000000"/>
          </w:rPr>
          <w:tag w:val="MENDELEY_CITATION_v3_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"/>
          <w:id w:val="-1717048378"/>
          <w:placeholder>
            <w:docPart w:val="BD131BF2B0094FFEB2683C8ADC53FE58"/>
          </w:placeholder>
        </w:sdtPr>
        <w:sdtContent>
          <w:r w:rsidR="00F7501A" w:rsidRPr="00F7501A">
            <w:rPr>
              <w:color w:val="000000"/>
            </w:rPr>
            <w:t>(</w:t>
          </w:r>
          <w:proofErr w:type="spellStart"/>
          <w:r w:rsidR="00F7501A" w:rsidRPr="00F7501A">
            <w:rPr>
              <w:color w:val="000000"/>
            </w:rPr>
            <w:t>Basak</w:t>
          </w:r>
          <w:proofErr w:type="spellEnd"/>
          <w:r w:rsidR="00F7501A" w:rsidRPr="00F7501A">
            <w:rPr>
              <w:color w:val="000000"/>
            </w:rPr>
            <w:t xml:space="preserve"> et al., 2022)</w:t>
          </w:r>
        </w:sdtContent>
      </w:sdt>
      <w:r>
        <w:t>.  For colour determination, the correlation was R</w:t>
      </w:r>
      <w:r w:rsidRPr="00F1080E">
        <w:rPr>
          <w:vertAlign w:val="superscript"/>
        </w:rPr>
        <w:t>2</w:t>
      </w:r>
      <w:r>
        <w:t xml:space="preserve">= 0.79. </w:t>
      </w:r>
      <w:sdt>
        <w:sdtPr>
          <w:rPr>
            <w:color w:val="000000"/>
          </w:rPr>
          <w:tag w:val="MENDELEY_CITATION_v3_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"/>
          <w:id w:val="2119014900"/>
          <w:placeholder>
            <w:docPart w:val="6765D8AA17A6462FA2A70D6A28A2C18A"/>
          </w:placeholder>
        </w:sdtPr>
        <w:sdtContent>
          <w:r w:rsidR="00F7501A" w:rsidRPr="00F7501A">
            <w:rPr>
              <w:color w:val="000000"/>
            </w:rPr>
            <w:t xml:space="preserve">Nugroho et al., (2021) </w:t>
          </w:r>
        </w:sdtContent>
      </w:sdt>
      <w:r w:rsidR="0091214F" w:rsidRPr="0091214F">
        <w:rPr>
          <w:color w:val="000000"/>
        </w:rPr>
        <w:t xml:space="preserve"> </w:t>
      </w:r>
      <w:r w:rsidR="0091214F">
        <w:t>also found similar accuracy for the estimation of the redness (a*) (76</w:t>
      </w:r>
      <w:r w:rsidR="002B2225">
        <w:t>.</w:t>
      </w:r>
      <w:r w:rsidR="0091214F">
        <w:t>74</w:t>
      </w:r>
      <w:r w:rsidR="00E334D1">
        <w:t xml:space="preserve"> </w:t>
      </w:r>
      <w:r w:rsidR="0091214F">
        <w:t>%) and yellowness (b*) (66</w:t>
      </w:r>
      <w:r w:rsidR="002B2225">
        <w:t>.</w:t>
      </w:r>
      <w:r w:rsidR="0091214F">
        <w:t>89</w:t>
      </w:r>
      <w:r w:rsidR="00E334D1">
        <w:t xml:space="preserve"> </w:t>
      </w:r>
      <w:r w:rsidR="0091214F">
        <w:t>%) parameters, with no significant difference between image analysis results and the conventional method for colour measurement. However, these authors found that the lightness (L*) colour parameter significant differed between both methods.</w:t>
      </w:r>
    </w:p>
    <w:p w14:paraId="6F124AF2" w14:textId="63A5E1BE" w:rsidR="00275303" w:rsidRDefault="00275303" w:rsidP="00275303"/>
    <w:p w14:paraId="2273B110" w14:textId="77777777" w:rsidR="00275303" w:rsidRPr="00B57B36" w:rsidRDefault="00275303" w:rsidP="00275303">
      <w:pPr>
        <w:pStyle w:val="CETTabletitle"/>
      </w:pPr>
      <w:r w:rsidRPr="00B57B36">
        <w:t xml:space="preserve">Table </w:t>
      </w:r>
      <w:r>
        <w:t>2</w:t>
      </w:r>
      <w:r w:rsidRPr="00B57B36">
        <w:t xml:space="preserve">: </w:t>
      </w:r>
      <w:r>
        <w:t>Pearson correlation (p value), correlation coefficient (R</w:t>
      </w:r>
      <w:r>
        <w:rPr>
          <w:vertAlign w:val="superscript"/>
        </w:rPr>
        <w:t>2</w:t>
      </w:r>
      <w:r>
        <w:t xml:space="preserve">) and standard error (SE) for the comparison measurements of fruit weight and colour parameters using image analysis and conventional method. </w:t>
      </w:r>
      <w:r>
        <w:rPr>
          <w:rFonts w:ascii="Arial,Italic" w:eastAsiaTheme="minorHAnsi" w:hAnsi="Arial,Italic" w:cs="Arial,Italic"/>
          <w:i w:val="0"/>
          <w:iCs/>
          <w:szCs w:val="18"/>
          <w:lang w:val="en-US"/>
        </w:rPr>
        <w:t xml:space="preserve">Showed values are mean </w:t>
      </w:r>
      <w:r>
        <w:rPr>
          <w:rFonts w:eastAsiaTheme="minorHAnsi" w:cs="Arial"/>
          <w:i w:val="0"/>
          <w:iCs/>
          <w:szCs w:val="18"/>
          <w:lang w:val="en-US"/>
        </w:rPr>
        <w:t>±</w:t>
      </w:r>
      <w:r>
        <w:rPr>
          <w:rFonts w:ascii="Arial,Italic" w:eastAsiaTheme="minorHAnsi" w:hAnsi="Arial,Italic" w:cs="Arial,Italic"/>
          <w:i w:val="0"/>
          <w:iCs/>
          <w:szCs w:val="18"/>
          <w:lang w:val="en-US"/>
        </w:rPr>
        <w:t xml:space="preserve"> standard deviation (SD). Different letters indicate </w:t>
      </w:r>
      <w:r>
        <w:t>significantly differences between measurements (p&lt;0.05).</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7"/>
        <w:gridCol w:w="841"/>
        <w:gridCol w:w="1421"/>
        <w:gridCol w:w="1349"/>
        <w:gridCol w:w="923"/>
        <w:gridCol w:w="870"/>
        <w:gridCol w:w="852"/>
      </w:tblGrid>
      <w:tr w:rsidR="00275303" w:rsidRPr="00B57B36" w14:paraId="1539C25E" w14:textId="77777777" w:rsidTr="00F82404">
        <w:tc>
          <w:tcPr>
            <w:tcW w:w="7" w:type="dxa"/>
            <w:tcBorders>
              <w:top w:val="single" w:sz="12" w:space="0" w:color="008000"/>
              <w:bottom w:val="single" w:sz="6" w:space="0" w:color="008000"/>
            </w:tcBorders>
            <w:shd w:val="clear" w:color="auto" w:fill="FFFFFF"/>
          </w:tcPr>
          <w:p w14:paraId="4B5C7559" w14:textId="77777777" w:rsidR="00275303" w:rsidRPr="00B57B36" w:rsidRDefault="00275303" w:rsidP="00F82404">
            <w:pPr>
              <w:pStyle w:val="CETBodytext"/>
              <w:jc w:val="center"/>
              <w:rPr>
                <w:lang w:val="en-GB"/>
              </w:rPr>
            </w:pPr>
          </w:p>
        </w:tc>
        <w:tc>
          <w:tcPr>
            <w:tcW w:w="841" w:type="dxa"/>
            <w:tcBorders>
              <w:top w:val="single" w:sz="12" w:space="0" w:color="008000"/>
              <w:bottom w:val="single" w:sz="6" w:space="0" w:color="008000"/>
            </w:tcBorders>
            <w:shd w:val="clear" w:color="auto" w:fill="FFFFFF"/>
            <w:vAlign w:val="center"/>
          </w:tcPr>
          <w:p w14:paraId="350EBC90" w14:textId="77777777" w:rsidR="00275303" w:rsidRPr="00B57B36" w:rsidRDefault="00275303" w:rsidP="00F82404">
            <w:pPr>
              <w:pStyle w:val="CETBodytext"/>
              <w:jc w:val="center"/>
              <w:rPr>
                <w:lang w:val="en-GB"/>
              </w:rPr>
            </w:pPr>
            <w:r>
              <w:rPr>
                <w:lang w:val="en-GB"/>
              </w:rPr>
              <w:t>Parameter</w:t>
            </w:r>
          </w:p>
        </w:tc>
        <w:tc>
          <w:tcPr>
            <w:tcW w:w="1421" w:type="dxa"/>
            <w:tcBorders>
              <w:top w:val="single" w:sz="12" w:space="0" w:color="008000"/>
              <w:bottom w:val="single" w:sz="6" w:space="0" w:color="008000"/>
            </w:tcBorders>
            <w:shd w:val="clear" w:color="auto" w:fill="FFFFFF"/>
            <w:vAlign w:val="center"/>
          </w:tcPr>
          <w:p w14:paraId="1164A300" w14:textId="77777777" w:rsidR="00275303" w:rsidRDefault="00275303" w:rsidP="00F82404">
            <w:pPr>
              <w:pStyle w:val="CETBodytext"/>
              <w:jc w:val="center"/>
              <w:rPr>
                <w:lang w:val="en-GB"/>
              </w:rPr>
            </w:pPr>
            <w:r>
              <w:rPr>
                <w:lang w:val="en-GB"/>
              </w:rPr>
              <w:t>Reference method</w:t>
            </w:r>
          </w:p>
          <w:p w14:paraId="5CCE03CD" w14:textId="77777777" w:rsidR="00275303" w:rsidRPr="002B3DB6" w:rsidRDefault="00275303" w:rsidP="00F82404">
            <w:pPr>
              <w:pStyle w:val="CETBodytext"/>
              <w:jc w:val="center"/>
              <w:rPr>
                <w:lang w:val="en-GB"/>
              </w:rPr>
            </w:pPr>
            <w:r>
              <w:rPr>
                <w:lang w:val="en-GB"/>
              </w:rPr>
              <w:t>Mean ± SD</w:t>
            </w:r>
          </w:p>
        </w:tc>
        <w:tc>
          <w:tcPr>
            <w:tcW w:w="1349" w:type="dxa"/>
            <w:tcBorders>
              <w:top w:val="single" w:sz="12" w:space="0" w:color="008000"/>
              <w:bottom w:val="single" w:sz="6" w:space="0" w:color="008000"/>
            </w:tcBorders>
            <w:shd w:val="clear" w:color="auto" w:fill="FFFFFF"/>
            <w:vAlign w:val="center"/>
          </w:tcPr>
          <w:p w14:paraId="6674B047" w14:textId="77777777" w:rsidR="00275303" w:rsidRDefault="00275303" w:rsidP="00F82404">
            <w:pPr>
              <w:pStyle w:val="CETBodytext"/>
              <w:jc w:val="center"/>
              <w:rPr>
                <w:lang w:val="en-GB"/>
              </w:rPr>
            </w:pPr>
            <w:r>
              <w:rPr>
                <w:lang w:val="en-GB"/>
              </w:rPr>
              <w:t>Image analysis</w:t>
            </w:r>
          </w:p>
          <w:p w14:paraId="259B87B5" w14:textId="77777777" w:rsidR="00275303" w:rsidRDefault="00275303" w:rsidP="00F82404">
            <w:pPr>
              <w:pStyle w:val="CETBodytext"/>
              <w:jc w:val="center"/>
              <w:rPr>
                <w:lang w:val="en-GB"/>
              </w:rPr>
            </w:pPr>
            <w:r>
              <w:rPr>
                <w:lang w:val="en-GB"/>
              </w:rPr>
              <w:t>Mean ± SD</w:t>
            </w:r>
          </w:p>
        </w:tc>
        <w:tc>
          <w:tcPr>
            <w:tcW w:w="923" w:type="dxa"/>
            <w:tcBorders>
              <w:top w:val="single" w:sz="12" w:space="0" w:color="008000"/>
              <w:bottom w:val="single" w:sz="6" w:space="0" w:color="008000"/>
            </w:tcBorders>
            <w:shd w:val="clear" w:color="auto" w:fill="FFFFFF"/>
            <w:vAlign w:val="center"/>
          </w:tcPr>
          <w:p w14:paraId="5AB20484" w14:textId="77777777" w:rsidR="00275303" w:rsidRDefault="00275303" w:rsidP="00F82404">
            <w:pPr>
              <w:pStyle w:val="CETBodytext"/>
              <w:jc w:val="center"/>
              <w:rPr>
                <w:lang w:val="en-GB"/>
              </w:rPr>
            </w:pPr>
            <w:r>
              <w:rPr>
                <w:lang w:val="en-GB"/>
              </w:rPr>
              <w:t>p value</w:t>
            </w:r>
          </w:p>
        </w:tc>
        <w:tc>
          <w:tcPr>
            <w:tcW w:w="870" w:type="dxa"/>
            <w:tcBorders>
              <w:top w:val="single" w:sz="12" w:space="0" w:color="008000"/>
              <w:bottom w:val="single" w:sz="6" w:space="0" w:color="008000"/>
            </w:tcBorders>
            <w:shd w:val="clear" w:color="auto" w:fill="FFFFFF"/>
            <w:vAlign w:val="center"/>
          </w:tcPr>
          <w:p w14:paraId="7A642D04" w14:textId="77777777" w:rsidR="00275303" w:rsidRPr="00037424" w:rsidRDefault="00275303" w:rsidP="00F82404">
            <w:pPr>
              <w:pStyle w:val="CETBodytext"/>
              <w:jc w:val="center"/>
              <w:rPr>
                <w:lang w:val="en-GB"/>
              </w:rPr>
            </w:pPr>
            <w:r>
              <w:rPr>
                <w:lang w:val="en-GB"/>
              </w:rPr>
              <w:t>R</w:t>
            </w:r>
            <w:r>
              <w:rPr>
                <w:vertAlign w:val="superscript"/>
                <w:lang w:val="en-GB"/>
              </w:rPr>
              <w:t>2</w:t>
            </w:r>
          </w:p>
        </w:tc>
        <w:tc>
          <w:tcPr>
            <w:tcW w:w="852" w:type="dxa"/>
            <w:tcBorders>
              <w:top w:val="single" w:sz="12" w:space="0" w:color="008000"/>
              <w:bottom w:val="single" w:sz="6" w:space="0" w:color="008000"/>
            </w:tcBorders>
            <w:shd w:val="clear" w:color="auto" w:fill="FFFFFF"/>
            <w:vAlign w:val="center"/>
          </w:tcPr>
          <w:p w14:paraId="701FF653" w14:textId="77777777" w:rsidR="00275303" w:rsidRDefault="00275303" w:rsidP="00F82404">
            <w:pPr>
              <w:pStyle w:val="CETBodytext"/>
              <w:jc w:val="center"/>
              <w:rPr>
                <w:lang w:val="en-GB"/>
              </w:rPr>
            </w:pPr>
            <w:r>
              <w:rPr>
                <w:lang w:val="en-GB"/>
              </w:rPr>
              <w:t>SE</w:t>
            </w:r>
          </w:p>
        </w:tc>
      </w:tr>
      <w:tr w:rsidR="00275303" w:rsidRPr="00B57B36" w14:paraId="67C6384B" w14:textId="77777777" w:rsidTr="00F82404">
        <w:tc>
          <w:tcPr>
            <w:tcW w:w="7" w:type="dxa"/>
            <w:vMerge w:val="restart"/>
            <w:shd w:val="clear" w:color="auto" w:fill="FFFFFF"/>
            <w:vAlign w:val="center"/>
          </w:tcPr>
          <w:p w14:paraId="63E25F7F" w14:textId="77777777" w:rsidR="00275303" w:rsidRPr="00B57B36" w:rsidRDefault="00275303" w:rsidP="00F82404">
            <w:pPr>
              <w:pStyle w:val="CETBodytext"/>
              <w:jc w:val="center"/>
              <w:rPr>
                <w:lang w:val="en-GB"/>
              </w:rPr>
            </w:pPr>
          </w:p>
        </w:tc>
        <w:tc>
          <w:tcPr>
            <w:tcW w:w="841" w:type="dxa"/>
            <w:shd w:val="clear" w:color="auto" w:fill="FFFFFF"/>
            <w:vAlign w:val="center"/>
          </w:tcPr>
          <w:p w14:paraId="7E7672AF" w14:textId="77777777" w:rsidR="00275303" w:rsidRPr="00B57B36" w:rsidRDefault="00275303" w:rsidP="00F82404">
            <w:pPr>
              <w:pStyle w:val="CETBodytext"/>
              <w:jc w:val="center"/>
              <w:rPr>
                <w:lang w:val="en-GB"/>
              </w:rPr>
            </w:pPr>
            <w:r>
              <w:rPr>
                <w:lang w:val="en-GB"/>
              </w:rPr>
              <w:t>Fruit weight</w:t>
            </w:r>
          </w:p>
        </w:tc>
        <w:tc>
          <w:tcPr>
            <w:tcW w:w="1421" w:type="dxa"/>
            <w:shd w:val="clear" w:color="auto" w:fill="FFFFFF"/>
            <w:vAlign w:val="center"/>
          </w:tcPr>
          <w:p w14:paraId="211AA4D4" w14:textId="77777777" w:rsidR="00275303" w:rsidRPr="00B57B36" w:rsidRDefault="00275303" w:rsidP="00F82404">
            <w:pPr>
              <w:pStyle w:val="CETBodytext"/>
              <w:jc w:val="center"/>
              <w:rPr>
                <w:lang w:val="en-GB"/>
              </w:rPr>
            </w:pPr>
            <w:r>
              <w:rPr>
                <w:lang w:val="en-GB"/>
              </w:rPr>
              <w:t>11.02 ± 3.53 a</w:t>
            </w:r>
          </w:p>
        </w:tc>
        <w:tc>
          <w:tcPr>
            <w:tcW w:w="1349" w:type="dxa"/>
            <w:shd w:val="clear" w:color="auto" w:fill="FFFFFF"/>
            <w:vAlign w:val="center"/>
          </w:tcPr>
          <w:p w14:paraId="1632193B" w14:textId="77777777" w:rsidR="00275303" w:rsidRPr="00B57B36" w:rsidRDefault="00275303" w:rsidP="00F82404">
            <w:pPr>
              <w:pStyle w:val="CETBodytext"/>
              <w:jc w:val="center"/>
              <w:rPr>
                <w:lang w:val="en-GB"/>
              </w:rPr>
            </w:pPr>
            <w:r>
              <w:rPr>
                <w:lang w:val="en-GB"/>
              </w:rPr>
              <w:t>11.03 ± 3.30 a</w:t>
            </w:r>
          </w:p>
        </w:tc>
        <w:tc>
          <w:tcPr>
            <w:tcW w:w="923" w:type="dxa"/>
            <w:shd w:val="clear" w:color="auto" w:fill="FFFFFF"/>
            <w:vAlign w:val="center"/>
          </w:tcPr>
          <w:p w14:paraId="1AFEB976" w14:textId="77777777" w:rsidR="00275303" w:rsidRPr="00B57B36" w:rsidRDefault="00275303" w:rsidP="00F82404">
            <w:pPr>
              <w:pStyle w:val="CETBodytext"/>
              <w:jc w:val="center"/>
              <w:rPr>
                <w:lang w:val="en-GB"/>
              </w:rPr>
            </w:pPr>
            <w:r>
              <w:rPr>
                <w:lang w:val="en-GB"/>
              </w:rPr>
              <w:t>0.94</w:t>
            </w:r>
          </w:p>
        </w:tc>
        <w:tc>
          <w:tcPr>
            <w:tcW w:w="870" w:type="dxa"/>
            <w:shd w:val="clear" w:color="auto" w:fill="FFFFFF"/>
            <w:vAlign w:val="center"/>
          </w:tcPr>
          <w:p w14:paraId="391DB338" w14:textId="77777777" w:rsidR="00275303" w:rsidRPr="00B57B36" w:rsidRDefault="00275303" w:rsidP="00F82404">
            <w:pPr>
              <w:pStyle w:val="CETBodytext"/>
              <w:jc w:val="center"/>
              <w:rPr>
                <w:lang w:val="en-GB"/>
              </w:rPr>
            </w:pPr>
            <w:r>
              <w:rPr>
                <w:lang w:val="en-GB"/>
              </w:rPr>
              <w:t>0.88</w:t>
            </w:r>
          </w:p>
        </w:tc>
        <w:tc>
          <w:tcPr>
            <w:tcW w:w="852" w:type="dxa"/>
            <w:shd w:val="clear" w:color="auto" w:fill="FFFFFF"/>
            <w:vAlign w:val="center"/>
          </w:tcPr>
          <w:p w14:paraId="43712C88" w14:textId="77777777" w:rsidR="00275303" w:rsidRPr="00B57B36" w:rsidRDefault="00275303" w:rsidP="00F82404">
            <w:pPr>
              <w:pStyle w:val="CETBodytext"/>
              <w:jc w:val="center"/>
              <w:rPr>
                <w:lang w:val="en-GB"/>
              </w:rPr>
            </w:pPr>
            <w:r>
              <w:rPr>
                <w:lang w:val="en-GB"/>
              </w:rPr>
              <w:t>1.20</w:t>
            </w:r>
          </w:p>
        </w:tc>
      </w:tr>
      <w:tr w:rsidR="00275303" w:rsidRPr="00B57B36" w14:paraId="1B4C534C" w14:textId="77777777" w:rsidTr="00F82404">
        <w:tc>
          <w:tcPr>
            <w:tcW w:w="7" w:type="dxa"/>
            <w:vMerge/>
            <w:shd w:val="clear" w:color="auto" w:fill="FFFFFF"/>
            <w:vAlign w:val="center"/>
          </w:tcPr>
          <w:p w14:paraId="3A6A7BC0" w14:textId="77777777" w:rsidR="00275303" w:rsidRPr="00B57B36" w:rsidRDefault="00275303" w:rsidP="00F82404">
            <w:pPr>
              <w:pStyle w:val="CETBodytext"/>
              <w:ind w:right="-1"/>
              <w:jc w:val="center"/>
              <w:rPr>
                <w:rFonts w:cs="Arial"/>
                <w:szCs w:val="18"/>
                <w:lang w:val="en-GB"/>
              </w:rPr>
            </w:pPr>
          </w:p>
        </w:tc>
        <w:tc>
          <w:tcPr>
            <w:tcW w:w="841" w:type="dxa"/>
            <w:shd w:val="clear" w:color="auto" w:fill="FFFFFF"/>
            <w:vAlign w:val="center"/>
          </w:tcPr>
          <w:p w14:paraId="221A3ACF" w14:textId="77777777" w:rsidR="00275303" w:rsidRPr="00B57B36" w:rsidRDefault="00275303" w:rsidP="00F82404">
            <w:pPr>
              <w:pStyle w:val="CETBodytext"/>
              <w:ind w:right="-1"/>
              <w:jc w:val="center"/>
              <w:rPr>
                <w:rFonts w:cs="Arial"/>
                <w:szCs w:val="18"/>
                <w:lang w:val="en-GB"/>
              </w:rPr>
            </w:pPr>
            <w:r>
              <w:rPr>
                <w:rFonts w:cs="Arial"/>
                <w:szCs w:val="18"/>
                <w:lang w:val="en-GB"/>
              </w:rPr>
              <w:t>L*</w:t>
            </w:r>
          </w:p>
        </w:tc>
        <w:tc>
          <w:tcPr>
            <w:tcW w:w="1421" w:type="dxa"/>
            <w:shd w:val="clear" w:color="auto" w:fill="FFFFFF"/>
            <w:vAlign w:val="center"/>
          </w:tcPr>
          <w:p w14:paraId="634EEAAB" w14:textId="77777777" w:rsidR="00275303" w:rsidRPr="00B57B36" w:rsidRDefault="00275303" w:rsidP="00F82404">
            <w:pPr>
              <w:pStyle w:val="CETBodytext"/>
              <w:ind w:right="-1"/>
              <w:jc w:val="center"/>
              <w:rPr>
                <w:rFonts w:cs="Arial"/>
                <w:szCs w:val="18"/>
                <w:lang w:val="en-GB"/>
              </w:rPr>
            </w:pPr>
            <w:r>
              <w:rPr>
                <w:rFonts w:cs="Arial"/>
                <w:szCs w:val="18"/>
                <w:lang w:val="en-GB"/>
              </w:rPr>
              <w:t xml:space="preserve">46.40 </w:t>
            </w:r>
            <w:r>
              <w:rPr>
                <w:lang w:val="en-GB"/>
              </w:rPr>
              <w:t>±</w:t>
            </w:r>
            <w:r>
              <w:rPr>
                <w:rFonts w:cs="Arial"/>
                <w:szCs w:val="18"/>
                <w:lang w:val="en-GB"/>
              </w:rPr>
              <w:t xml:space="preserve"> 9.19 b</w:t>
            </w:r>
          </w:p>
        </w:tc>
        <w:tc>
          <w:tcPr>
            <w:tcW w:w="1349" w:type="dxa"/>
            <w:shd w:val="clear" w:color="auto" w:fill="FFFFFF"/>
            <w:vAlign w:val="center"/>
          </w:tcPr>
          <w:p w14:paraId="658D894C" w14:textId="77777777" w:rsidR="00275303" w:rsidRPr="00B57B36" w:rsidRDefault="00275303" w:rsidP="00F82404">
            <w:pPr>
              <w:pStyle w:val="CETBodytext"/>
              <w:ind w:right="-1"/>
              <w:jc w:val="center"/>
              <w:rPr>
                <w:rFonts w:cs="Arial"/>
                <w:szCs w:val="18"/>
                <w:lang w:val="en-GB"/>
              </w:rPr>
            </w:pPr>
            <w:r>
              <w:rPr>
                <w:rFonts w:cs="Arial"/>
                <w:szCs w:val="18"/>
                <w:lang w:val="en-GB"/>
              </w:rPr>
              <w:t>37.03 ± 2.73 a</w:t>
            </w:r>
          </w:p>
        </w:tc>
        <w:tc>
          <w:tcPr>
            <w:tcW w:w="923" w:type="dxa"/>
            <w:shd w:val="clear" w:color="auto" w:fill="FFFFFF"/>
            <w:vAlign w:val="center"/>
          </w:tcPr>
          <w:p w14:paraId="01D90706" w14:textId="77777777" w:rsidR="00275303" w:rsidRPr="00B57B36" w:rsidRDefault="00275303" w:rsidP="00F82404">
            <w:pPr>
              <w:pStyle w:val="CETBodytext"/>
              <w:ind w:right="-1"/>
              <w:jc w:val="center"/>
              <w:rPr>
                <w:rFonts w:cs="Arial"/>
                <w:szCs w:val="18"/>
                <w:lang w:val="en-GB"/>
              </w:rPr>
            </w:pPr>
            <w:r>
              <w:rPr>
                <w:rFonts w:cs="Arial"/>
                <w:szCs w:val="18"/>
                <w:lang w:val="en-GB"/>
              </w:rPr>
              <w:t>0.53</w:t>
            </w:r>
          </w:p>
        </w:tc>
        <w:tc>
          <w:tcPr>
            <w:tcW w:w="870" w:type="dxa"/>
            <w:shd w:val="clear" w:color="auto" w:fill="FFFFFF"/>
            <w:vAlign w:val="center"/>
          </w:tcPr>
          <w:p w14:paraId="7DEF1F8F" w14:textId="77777777" w:rsidR="00275303" w:rsidRPr="00B57B36" w:rsidRDefault="00275303" w:rsidP="00F82404">
            <w:pPr>
              <w:pStyle w:val="CETBodytext"/>
              <w:ind w:right="-1"/>
              <w:jc w:val="center"/>
              <w:rPr>
                <w:rFonts w:cs="Arial"/>
                <w:szCs w:val="18"/>
                <w:lang w:val="en-GB"/>
              </w:rPr>
            </w:pPr>
            <w:r>
              <w:rPr>
                <w:rFonts w:cs="Arial"/>
                <w:szCs w:val="18"/>
                <w:lang w:val="en-GB"/>
              </w:rPr>
              <w:t>0.28</w:t>
            </w:r>
          </w:p>
        </w:tc>
        <w:tc>
          <w:tcPr>
            <w:tcW w:w="852" w:type="dxa"/>
            <w:shd w:val="clear" w:color="auto" w:fill="FFFFFF"/>
            <w:vAlign w:val="center"/>
          </w:tcPr>
          <w:p w14:paraId="599A9B80" w14:textId="77777777" w:rsidR="00275303" w:rsidRPr="00B57B36" w:rsidRDefault="00275303" w:rsidP="00F82404">
            <w:pPr>
              <w:pStyle w:val="CETBodytext"/>
              <w:ind w:right="-1"/>
              <w:jc w:val="center"/>
              <w:rPr>
                <w:rFonts w:cs="Arial"/>
                <w:szCs w:val="18"/>
                <w:lang w:val="en-GB"/>
              </w:rPr>
            </w:pPr>
            <w:r>
              <w:rPr>
                <w:rFonts w:cs="Arial"/>
                <w:szCs w:val="18"/>
                <w:lang w:val="en-GB"/>
              </w:rPr>
              <w:t>6.73</w:t>
            </w:r>
          </w:p>
        </w:tc>
      </w:tr>
      <w:tr w:rsidR="00275303" w:rsidRPr="00B57B36" w14:paraId="4565A10E" w14:textId="77777777" w:rsidTr="00F82404">
        <w:tc>
          <w:tcPr>
            <w:tcW w:w="7" w:type="dxa"/>
            <w:shd w:val="clear" w:color="auto" w:fill="FFFFFF"/>
            <w:vAlign w:val="center"/>
          </w:tcPr>
          <w:p w14:paraId="5A243D42" w14:textId="77777777" w:rsidR="00275303" w:rsidRPr="00B57B36" w:rsidRDefault="00275303" w:rsidP="00F82404">
            <w:pPr>
              <w:pStyle w:val="CETBodytext"/>
              <w:ind w:right="-1"/>
              <w:jc w:val="center"/>
              <w:rPr>
                <w:rFonts w:cs="Arial"/>
                <w:szCs w:val="18"/>
                <w:lang w:val="en-GB"/>
              </w:rPr>
            </w:pPr>
          </w:p>
        </w:tc>
        <w:tc>
          <w:tcPr>
            <w:tcW w:w="841" w:type="dxa"/>
            <w:shd w:val="clear" w:color="auto" w:fill="FFFFFF"/>
            <w:vAlign w:val="center"/>
          </w:tcPr>
          <w:p w14:paraId="3B4F0516" w14:textId="77777777" w:rsidR="00275303" w:rsidRDefault="00275303" w:rsidP="00F82404">
            <w:pPr>
              <w:pStyle w:val="CETBodytext"/>
              <w:ind w:right="-1"/>
              <w:jc w:val="center"/>
              <w:rPr>
                <w:rFonts w:cs="Arial"/>
                <w:szCs w:val="18"/>
                <w:lang w:val="en-GB"/>
              </w:rPr>
            </w:pPr>
            <w:r>
              <w:rPr>
                <w:rFonts w:cs="Arial"/>
                <w:szCs w:val="18"/>
                <w:lang w:val="en-GB"/>
              </w:rPr>
              <w:t>a*</w:t>
            </w:r>
          </w:p>
        </w:tc>
        <w:tc>
          <w:tcPr>
            <w:tcW w:w="1421" w:type="dxa"/>
            <w:shd w:val="clear" w:color="auto" w:fill="FFFFFF"/>
            <w:vAlign w:val="center"/>
          </w:tcPr>
          <w:p w14:paraId="6182FD59" w14:textId="77777777" w:rsidR="00275303" w:rsidRPr="00B57B36" w:rsidRDefault="00275303" w:rsidP="00F82404">
            <w:pPr>
              <w:pStyle w:val="CETBodytext"/>
              <w:ind w:right="-1"/>
              <w:jc w:val="center"/>
              <w:rPr>
                <w:rFonts w:cs="Arial"/>
                <w:szCs w:val="18"/>
                <w:lang w:val="en-GB"/>
              </w:rPr>
            </w:pPr>
            <w:r>
              <w:rPr>
                <w:rFonts w:cs="Arial"/>
                <w:szCs w:val="18"/>
                <w:lang w:val="en-GB"/>
              </w:rPr>
              <w:t>39.39 ± 12.80 b</w:t>
            </w:r>
          </w:p>
        </w:tc>
        <w:tc>
          <w:tcPr>
            <w:tcW w:w="1349" w:type="dxa"/>
            <w:shd w:val="clear" w:color="auto" w:fill="FFFFFF"/>
            <w:vAlign w:val="center"/>
          </w:tcPr>
          <w:p w14:paraId="793E2FCC" w14:textId="77777777" w:rsidR="00275303" w:rsidRPr="00B57B36" w:rsidRDefault="00275303" w:rsidP="00F82404">
            <w:pPr>
              <w:pStyle w:val="CETBodytext"/>
              <w:ind w:right="-1"/>
              <w:jc w:val="center"/>
              <w:rPr>
                <w:rFonts w:cs="Arial"/>
                <w:szCs w:val="18"/>
                <w:lang w:val="en-GB"/>
              </w:rPr>
            </w:pPr>
            <w:r>
              <w:rPr>
                <w:rFonts w:cs="Arial"/>
                <w:szCs w:val="18"/>
                <w:lang w:val="en-GB"/>
              </w:rPr>
              <w:t>34.50 ± 3.34 a</w:t>
            </w:r>
          </w:p>
        </w:tc>
        <w:tc>
          <w:tcPr>
            <w:tcW w:w="923" w:type="dxa"/>
            <w:shd w:val="clear" w:color="auto" w:fill="FFFFFF"/>
            <w:vAlign w:val="center"/>
          </w:tcPr>
          <w:p w14:paraId="61BC9799" w14:textId="77777777" w:rsidR="00275303" w:rsidRPr="00B57B36" w:rsidRDefault="00275303" w:rsidP="00F82404">
            <w:pPr>
              <w:pStyle w:val="CETBodytext"/>
              <w:ind w:right="-1"/>
              <w:jc w:val="center"/>
              <w:rPr>
                <w:rFonts w:cs="Arial"/>
                <w:szCs w:val="18"/>
                <w:lang w:val="en-GB"/>
              </w:rPr>
            </w:pPr>
            <w:r>
              <w:rPr>
                <w:rFonts w:cs="Arial"/>
                <w:szCs w:val="18"/>
                <w:lang w:val="en-GB"/>
              </w:rPr>
              <w:t>0.52</w:t>
            </w:r>
          </w:p>
        </w:tc>
        <w:tc>
          <w:tcPr>
            <w:tcW w:w="870" w:type="dxa"/>
            <w:shd w:val="clear" w:color="auto" w:fill="FFFFFF"/>
            <w:vAlign w:val="center"/>
          </w:tcPr>
          <w:p w14:paraId="1B10B767" w14:textId="77777777" w:rsidR="00275303" w:rsidRPr="00B57B36" w:rsidRDefault="00275303" w:rsidP="00F82404">
            <w:pPr>
              <w:pStyle w:val="CETBodytext"/>
              <w:ind w:right="-1"/>
              <w:jc w:val="center"/>
              <w:rPr>
                <w:rFonts w:cs="Arial"/>
                <w:szCs w:val="18"/>
                <w:lang w:val="en-GB"/>
              </w:rPr>
            </w:pPr>
            <w:r>
              <w:rPr>
                <w:rFonts w:cs="Arial"/>
                <w:szCs w:val="18"/>
                <w:lang w:val="en-GB"/>
              </w:rPr>
              <w:t>0.27</w:t>
            </w:r>
          </w:p>
        </w:tc>
        <w:tc>
          <w:tcPr>
            <w:tcW w:w="852" w:type="dxa"/>
            <w:shd w:val="clear" w:color="auto" w:fill="FFFFFF"/>
            <w:vAlign w:val="center"/>
          </w:tcPr>
          <w:p w14:paraId="6B58B6B1" w14:textId="77777777" w:rsidR="00275303" w:rsidRPr="00B57B36" w:rsidRDefault="00275303" w:rsidP="00F82404">
            <w:pPr>
              <w:pStyle w:val="CETBodytext"/>
              <w:ind w:right="-1"/>
              <w:jc w:val="center"/>
              <w:rPr>
                <w:rFonts w:cs="Arial"/>
                <w:szCs w:val="18"/>
                <w:lang w:val="en-GB"/>
              </w:rPr>
            </w:pPr>
            <w:r>
              <w:rPr>
                <w:rFonts w:cs="Arial"/>
                <w:szCs w:val="18"/>
                <w:lang w:val="en-GB"/>
              </w:rPr>
              <w:t>2.84</w:t>
            </w:r>
          </w:p>
        </w:tc>
      </w:tr>
      <w:tr w:rsidR="00275303" w:rsidRPr="00B57B36" w14:paraId="0FFB73DB" w14:textId="77777777" w:rsidTr="00F82404">
        <w:tc>
          <w:tcPr>
            <w:tcW w:w="7" w:type="dxa"/>
            <w:shd w:val="clear" w:color="auto" w:fill="FFFFFF"/>
            <w:vAlign w:val="center"/>
          </w:tcPr>
          <w:p w14:paraId="66E0808F" w14:textId="77777777" w:rsidR="00275303" w:rsidRPr="00B57B36" w:rsidRDefault="00275303" w:rsidP="00F82404">
            <w:pPr>
              <w:pStyle w:val="CETBodytext"/>
              <w:ind w:right="-1"/>
              <w:jc w:val="center"/>
              <w:rPr>
                <w:rFonts w:cs="Arial"/>
                <w:szCs w:val="18"/>
                <w:lang w:val="en-GB"/>
              </w:rPr>
            </w:pPr>
          </w:p>
        </w:tc>
        <w:tc>
          <w:tcPr>
            <w:tcW w:w="841" w:type="dxa"/>
            <w:shd w:val="clear" w:color="auto" w:fill="FFFFFF"/>
            <w:vAlign w:val="center"/>
          </w:tcPr>
          <w:p w14:paraId="4DB0CC0F" w14:textId="77777777" w:rsidR="00275303" w:rsidRDefault="00275303" w:rsidP="00F82404">
            <w:pPr>
              <w:pStyle w:val="CETBodytext"/>
              <w:ind w:right="-1"/>
              <w:jc w:val="center"/>
              <w:rPr>
                <w:rFonts w:cs="Arial"/>
                <w:szCs w:val="18"/>
                <w:lang w:val="en-GB"/>
              </w:rPr>
            </w:pPr>
            <w:r>
              <w:rPr>
                <w:rFonts w:cs="Arial"/>
                <w:szCs w:val="18"/>
                <w:lang w:val="en-GB"/>
              </w:rPr>
              <w:t>b*</w:t>
            </w:r>
          </w:p>
        </w:tc>
        <w:tc>
          <w:tcPr>
            <w:tcW w:w="1421" w:type="dxa"/>
            <w:shd w:val="clear" w:color="auto" w:fill="FFFFFF"/>
            <w:vAlign w:val="center"/>
          </w:tcPr>
          <w:p w14:paraId="12913AB0" w14:textId="77777777" w:rsidR="00275303" w:rsidRPr="00B57B36" w:rsidRDefault="00275303" w:rsidP="00F82404">
            <w:pPr>
              <w:pStyle w:val="CETBodytext"/>
              <w:ind w:right="-1"/>
              <w:jc w:val="center"/>
              <w:rPr>
                <w:rFonts w:cs="Arial"/>
                <w:szCs w:val="18"/>
                <w:lang w:val="en-GB"/>
              </w:rPr>
            </w:pPr>
            <w:r>
              <w:rPr>
                <w:rFonts w:cs="Arial"/>
                <w:szCs w:val="18"/>
                <w:lang w:val="en-GB"/>
              </w:rPr>
              <w:t>19.21 ± 10.73 a</w:t>
            </w:r>
          </w:p>
        </w:tc>
        <w:tc>
          <w:tcPr>
            <w:tcW w:w="1349" w:type="dxa"/>
            <w:shd w:val="clear" w:color="auto" w:fill="FFFFFF"/>
            <w:vAlign w:val="center"/>
          </w:tcPr>
          <w:p w14:paraId="6885203E" w14:textId="77777777" w:rsidR="00275303" w:rsidRPr="00B57B36" w:rsidRDefault="00275303" w:rsidP="00F82404">
            <w:pPr>
              <w:pStyle w:val="CETBodytext"/>
              <w:ind w:right="-1"/>
              <w:jc w:val="center"/>
              <w:rPr>
                <w:rFonts w:cs="Arial"/>
                <w:szCs w:val="18"/>
                <w:lang w:val="en-GB"/>
              </w:rPr>
            </w:pPr>
            <w:r>
              <w:rPr>
                <w:rFonts w:cs="Arial"/>
                <w:szCs w:val="18"/>
                <w:lang w:val="en-GB"/>
              </w:rPr>
              <w:t>22.72 ± 4.00 a</w:t>
            </w:r>
          </w:p>
        </w:tc>
        <w:tc>
          <w:tcPr>
            <w:tcW w:w="923" w:type="dxa"/>
            <w:shd w:val="clear" w:color="auto" w:fill="FFFFFF"/>
            <w:vAlign w:val="center"/>
          </w:tcPr>
          <w:p w14:paraId="5632CE1A" w14:textId="77777777" w:rsidR="00275303" w:rsidRPr="00B57B36" w:rsidRDefault="00275303" w:rsidP="00F82404">
            <w:pPr>
              <w:pStyle w:val="CETBodytext"/>
              <w:ind w:right="-1"/>
              <w:jc w:val="center"/>
              <w:rPr>
                <w:rFonts w:cs="Arial"/>
                <w:szCs w:val="18"/>
                <w:lang w:val="en-GB"/>
              </w:rPr>
            </w:pPr>
            <w:r>
              <w:rPr>
                <w:rFonts w:cs="Arial"/>
                <w:szCs w:val="18"/>
                <w:lang w:val="en-GB"/>
              </w:rPr>
              <w:t>0.71</w:t>
            </w:r>
          </w:p>
        </w:tc>
        <w:tc>
          <w:tcPr>
            <w:tcW w:w="870" w:type="dxa"/>
            <w:shd w:val="clear" w:color="auto" w:fill="FFFFFF"/>
            <w:vAlign w:val="center"/>
          </w:tcPr>
          <w:p w14:paraId="7619A4A4" w14:textId="77777777" w:rsidR="00275303" w:rsidRPr="00B57B36" w:rsidRDefault="00275303" w:rsidP="00F82404">
            <w:pPr>
              <w:pStyle w:val="CETBodytext"/>
              <w:ind w:right="-1"/>
              <w:jc w:val="center"/>
              <w:rPr>
                <w:rFonts w:cs="Arial"/>
                <w:szCs w:val="18"/>
                <w:lang w:val="en-GB"/>
              </w:rPr>
            </w:pPr>
            <w:r>
              <w:rPr>
                <w:rFonts w:cs="Arial"/>
                <w:szCs w:val="18"/>
                <w:lang w:val="en-GB"/>
              </w:rPr>
              <w:t>0.51</w:t>
            </w:r>
          </w:p>
        </w:tc>
        <w:tc>
          <w:tcPr>
            <w:tcW w:w="852" w:type="dxa"/>
            <w:shd w:val="clear" w:color="auto" w:fill="FFFFFF"/>
            <w:vAlign w:val="center"/>
          </w:tcPr>
          <w:p w14:paraId="50CE28AE" w14:textId="77777777" w:rsidR="00275303" w:rsidRPr="00B57B36" w:rsidRDefault="00275303" w:rsidP="00F82404">
            <w:pPr>
              <w:pStyle w:val="CETBodytext"/>
              <w:ind w:right="-1"/>
              <w:jc w:val="center"/>
              <w:rPr>
                <w:rFonts w:cs="Arial"/>
                <w:szCs w:val="18"/>
                <w:lang w:val="en-GB"/>
              </w:rPr>
            </w:pPr>
            <w:r>
              <w:rPr>
                <w:rFonts w:cs="Arial"/>
                <w:szCs w:val="18"/>
                <w:lang w:val="en-GB"/>
              </w:rPr>
              <w:t>5.55</w:t>
            </w:r>
          </w:p>
        </w:tc>
      </w:tr>
    </w:tbl>
    <w:p w14:paraId="3C984777" w14:textId="77777777" w:rsidR="00275303" w:rsidRDefault="00275303" w:rsidP="00275303"/>
    <w:p w14:paraId="7D08E048" w14:textId="68A23B30" w:rsidR="00682262" w:rsidRDefault="002B2225" w:rsidP="002B2225">
      <w:r w:rsidRPr="00465979">
        <w:rPr>
          <w:noProof/>
        </w:rPr>
        <w:lastRenderedPageBreak/>
        <w:drawing>
          <wp:anchor distT="0" distB="0" distL="114300" distR="114300" simplePos="0" relativeHeight="251659264" behindDoc="0" locked="0" layoutInCell="1" allowOverlap="1" wp14:anchorId="20A729CA" wp14:editId="4FD99126">
            <wp:simplePos x="0" y="0"/>
            <wp:positionH relativeFrom="margin">
              <wp:posOffset>2880360</wp:posOffset>
            </wp:positionH>
            <wp:positionV relativeFrom="paragraph">
              <wp:posOffset>0</wp:posOffset>
            </wp:positionV>
            <wp:extent cx="2611755" cy="2017395"/>
            <wp:effectExtent l="0" t="0" r="0" b="190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1755" cy="201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49CE">
        <w:rPr>
          <w:noProof/>
        </w:rPr>
        <w:drawing>
          <wp:anchor distT="0" distB="0" distL="114300" distR="114300" simplePos="0" relativeHeight="251658240" behindDoc="0" locked="0" layoutInCell="1" allowOverlap="1" wp14:anchorId="5F5BB9EC" wp14:editId="1FADC0F1">
            <wp:simplePos x="0" y="0"/>
            <wp:positionH relativeFrom="margin">
              <wp:align>left</wp:align>
            </wp:positionH>
            <wp:positionV relativeFrom="paragraph">
              <wp:posOffset>502</wp:posOffset>
            </wp:positionV>
            <wp:extent cx="2588895" cy="2017395"/>
            <wp:effectExtent l="0" t="0" r="1905" b="190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7148" cy="20318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262" w:rsidRPr="00367FC4">
        <w:rPr>
          <w:rStyle w:val="CETCaptionCarattere"/>
          <w:iCs/>
        </w:rPr>
        <w:t xml:space="preserve">Figure </w:t>
      </w:r>
      <w:r w:rsidR="00275303">
        <w:rPr>
          <w:rStyle w:val="CETCaptionCarattere"/>
          <w:iCs/>
        </w:rPr>
        <w:t>3</w:t>
      </w:r>
      <w:r w:rsidR="00213828">
        <w:rPr>
          <w:rStyle w:val="CETCaptionCarattere"/>
          <w:iCs/>
        </w:rPr>
        <w:t>:</w:t>
      </w:r>
      <w:r w:rsidR="002805DE">
        <w:rPr>
          <w:rStyle w:val="CETCaptionCarattere"/>
        </w:rPr>
        <w:t xml:space="preserve"> </w:t>
      </w:r>
      <w:r w:rsidR="002805DE" w:rsidRPr="00E334D1">
        <w:rPr>
          <w:i/>
          <w:iCs/>
        </w:rPr>
        <w:t>L</w:t>
      </w:r>
      <w:r w:rsidR="00682262" w:rsidRPr="00E334D1">
        <w:rPr>
          <w:i/>
          <w:iCs/>
        </w:rPr>
        <w:t>inea</w:t>
      </w:r>
      <w:r w:rsidR="0091214F" w:rsidRPr="00E334D1">
        <w:rPr>
          <w:i/>
          <w:iCs/>
        </w:rPr>
        <w:t>r</w:t>
      </w:r>
      <w:r w:rsidR="00682262" w:rsidRPr="00E334D1">
        <w:rPr>
          <w:i/>
          <w:iCs/>
        </w:rPr>
        <w:t xml:space="preserve"> regression between fruit size estimated by image analysis and fruit weight determined by the reference method</w:t>
      </w:r>
      <w:r w:rsidR="002805DE" w:rsidRPr="00E334D1">
        <w:rPr>
          <w:i/>
          <w:iCs/>
        </w:rPr>
        <w:t xml:space="preserve"> (a)</w:t>
      </w:r>
      <w:r w:rsidR="00682262" w:rsidRPr="00E334D1">
        <w:rPr>
          <w:i/>
          <w:iCs/>
        </w:rPr>
        <w:t xml:space="preserve">. </w:t>
      </w:r>
      <w:r w:rsidR="002C38E7" w:rsidRPr="00E334D1">
        <w:rPr>
          <w:i/>
          <w:iCs/>
        </w:rPr>
        <w:t>Linea</w:t>
      </w:r>
      <w:r w:rsidR="0091214F" w:rsidRPr="00E334D1">
        <w:rPr>
          <w:i/>
          <w:iCs/>
        </w:rPr>
        <w:t>r</w:t>
      </w:r>
      <w:r w:rsidR="002C38E7" w:rsidRPr="00E334D1">
        <w:rPr>
          <w:i/>
          <w:iCs/>
        </w:rPr>
        <w:t xml:space="preserve"> regression between L*, a* and b* colour parameter determined by image analysis and by the reference method</w:t>
      </w:r>
      <w:r w:rsidR="002805DE" w:rsidRPr="00E334D1">
        <w:rPr>
          <w:i/>
          <w:iCs/>
        </w:rPr>
        <w:t xml:space="preserve"> (b)</w:t>
      </w:r>
      <w:r w:rsidR="002C38E7" w:rsidRPr="00E334D1">
        <w:rPr>
          <w:i/>
          <w:iCs/>
        </w:rPr>
        <w:t>.</w:t>
      </w:r>
      <w:r w:rsidR="002C38E7">
        <w:t xml:space="preserve"> </w:t>
      </w:r>
    </w:p>
    <w:p w14:paraId="32C59F38" w14:textId="77777777" w:rsidR="002B2225" w:rsidRPr="002B2225" w:rsidRDefault="002B2225" w:rsidP="002B2225">
      <w:pPr>
        <w:rPr>
          <w:lang w:val="en-US"/>
        </w:rPr>
      </w:pPr>
    </w:p>
    <w:p w14:paraId="369D8B61" w14:textId="1B839B30" w:rsidR="0091214F" w:rsidRPr="00EC40B5" w:rsidRDefault="0091214F" w:rsidP="0091214F">
      <w:pPr>
        <w:rPr>
          <w:lang w:val="en-US"/>
        </w:rPr>
      </w:pPr>
      <w:r w:rsidRPr="00EC40B5">
        <w:rPr>
          <w:lang w:val="en-US"/>
        </w:rPr>
        <w:t>A linear model was developed</w:t>
      </w:r>
      <w:r>
        <w:rPr>
          <w:lang w:val="en-US"/>
        </w:rPr>
        <w:t xml:space="preserve"> relating visual appearance to time and temperature evolution together with fruit size changes </w:t>
      </w:r>
      <w:r w:rsidRPr="00EC40B5">
        <w:rPr>
          <w:lang w:val="en-US"/>
        </w:rPr>
        <w:t xml:space="preserve">during storage </w:t>
      </w:r>
      <w:r>
        <w:rPr>
          <w:lang w:val="en-US"/>
        </w:rPr>
        <w:t>according to</w:t>
      </w:r>
      <w:r w:rsidRPr="00EC40B5">
        <w:rPr>
          <w:lang w:val="en-US"/>
        </w:rPr>
        <w:t xml:space="preserve"> Eq</w:t>
      </w:r>
      <w:r>
        <w:rPr>
          <w:lang w:val="en-US"/>
        </w:rPr>
        <w:t xml:space="preserve"> </w:t>
      </w:r>
      <w:r w:rsidRPr="00EC40B5">
        <w:rPr>
          <w:lang w:val="en-US"/>
        </w:rPr>
        <w:t xml:space="preserve">(2). </w:t>
      </w:r>
    </w:p>
    <w:tbl>
      <w:tblPr>
        <w:tblW w:w="5000" w:type="pct"/>
        <w:tblLook w:val="04A0" w:firstRow="1" w:lastRow="0" w:firstColumn="1" w:lastColumn="0" w:noHBand="0" w:noVBand="1"/>
      </w:tblPr>
      <w:tblGrid>
        <w:gridCol w:w="7985"/>
        <w:gridCol w:w="802"/>
      </w:tblGrid>
      <w:tr w:rsidR="000F1FC8" w:rsidRPr="00B57B36" w14:paraId="4FD699A5" w14:textId="77777777" w:rsidTr="00EC40B5">
        <w:tc>
          <w:tcPr>
            <w:tcW w:w="7985" w:type="dxa"/>
            <w:shd w:val="clear" w:color="auto" w:fill="auto"/>
            <w:vAlign w:val="center"/>
          </w:tcPr>
          <w:p w14:paraId="5B1443F5" w14:textId="6C195727" w:rsidR="000F1FC8" w:rsidRPr="00367FC4" w:rsidRDefault="00EC40B5" w:rsidP="00EC40B5">
            <w:pPr>
              <w:rPr>
                <w:bCs/>
                <w:szCs w:val="18"/>
                <w:lang w:val="pt-BR"/>
              </w:rPr>
            </w:pPr>
            <m:oMath>
              <m:r>
                <w:rPr>
                  <w:rFonts w:ascii="Cambria Math" w:hAnsi="Cambria Math"/>
                  <w:szCs w:val="18"/>
                </w:rPr>
                <m:t>Appearance</m:t>
              </m:r>
              <m:r>
                <w:rPr>
                  <w:rFonts w:ascii="Cambria Math" w:hAnsi="Cambria Math"/>
                  <w:szCs w:val="18"/>
                  <w:lang w:val="pt-BR"/>
                </w:rPr>
                <m:t xml:space="preserve">  </m:t>
              </m:r>
              <m:d>
                <m:dPr>
                  <m:ctrlPr>
                    <w:rPr>
                      <w:rFonts w:ascii="Cambria Math" w:hAnsi="Cambria Math"/>
                      <w:bCs/>
                      <w:i/>
                      <w:szCs w:val="18"/>
                    </w:rPr>
                  </m:ctrlPr>
                </m:dPr>
                <m:e>
                  <m:r>
                    <w:rPr>
                      <w:rFonts w:ascii="Cambria Math" w:hAnsi="Cambria Math"/>
                      <w:szCs w:val="18"/>
                      <w:lang w:val="pt-BR"/>
                    </w:rPr>
                    <m:t>1-5</m:t>
                  </m:r>
                </m:e>
              </m:d>
              <m:r>
                <w:rPr>
                  <w:rFonts w:ascii="Cambria Math" w:hAnsi="Cambria Math"/>
                  <w:szCs w:val="18"/>
                  <w:lang w:val="pt-BR"/>
                </w:rPr>
                <m:t xml:space="preserve">= = +1.234 -0.059 </m:t>
              </m:r>
              <m:r>
                <w:rPr>
                  <w:rFonts w:ascii="Cambria Math" w:hAnsi="Cambria Math"/>
                  <w:szCs w:val="18"/>
                </w:rPr>
                <m:t>t</m:t>
              </m:r>
              <m:r>
                <w:rPr>
                  <w:rFonts w:ascii="Cambria Math" w:hAnsi="Cambria Math"/>
                  <w:szCs w:val="18"/>
                  <w:lang w:val="pt-BR"/>
                </w:rPr>
                <m:t xml:space="preserve">-0.009 </m:t>
              </m:r>
              <m:r>
                <w:rPr>
                  <w:rFonts w:ascii="Cambria Math" w:hAnsi="Cambria Math"/>
                  <w:szCs w:val="18"/>
                </w:rPr>
                <m:t>T</m:t>
              </m:r>
              <m:r>
                <w:rPr>
                  <w:rFonts w:ascii="Cambria Math" w:hAnsi="Cambria Math"/>
                  <w:szCs w:val="18"/>
                  <w:lang w:val="pt-BR"/>
                </w:rPr>
                <m:t xml:space="preserve">-0.016 </m:t>
              </m:r>
              <m:sSup>
                <m:sSupPr>
                  <m:ctrlPr>
                    <w:rPr>
                      <w:rFonts w:ascii="Cambria Math" w:hAnsi="Cambria Math"/>
                      <w:i/>
                      <w:szCs w:val="18"/>
                    </w:rPr>
                  </m:ctrlPr>
                </m:sSupPr>
                <m:e>
                  <m:r>
                    <w:rPr>
                      <w:rFonts w:ascii="Cambria Math" w:hAnsi="Cambria Math"/>
                      <w:szCs w:val="18"/>
                    </w:rPr>
                    <m:t>L</m:t>
                  </m:r>
                </m:e>
                <m:sup>
                  <m:r>
                    <w:rPr>
                      <w:rFonts w:ascii="Cambria Math" w:hAnsi="Cambria Math"/>
                      <w:szCs w:val="18"/>
                      <w:lang w:val="pt-BR"/>
                    </w:rPr>
                    <m:t>*</m:t>
                  </m:r>
                </m:sup>
              </m:sSup>
              <m:r>
                <w:rPr>
                  <w:rFonts w:ascii="Cambria Math" w:hAnsi="Cambria Math"/>
                  <w:szCs w:val="18"/>
                  <w:lang w:val="pt-BR"/>
                </w:rPr>
                <m:t xml:space="preserve">+0.095 </m:t>
              </m:r>
              <m:sSup>
                <m:sSupPr>
                  <m:ctrlPr>
                    <w:rPr>
                      <w:rFonts w:ascii="Cambria Math" w:hAnsi="Cambria Math"/>
                      <w:i/>
                      <w:szCs w:val="18"/>
                    </w:rPr>
                  </m:ctrlPr>
                </m:sSupPr>
                <m:e>
                  <m:r>
                    <w:rPr>
                      <w:rFonts w:ascii="Cambria Math" w:hAnsi="Cambria Math"/>
                      <w:szCs w:val="18"/>
                    </w:rPr>
                    <m:t>a</m:t>
                  </m:r>
                </m:e>
                <m:sup>
                  <m:r>
                    <w:rPr>
                      <w:rFonts w:ascii="Cambria Math" w:hAnsi="Cambria Math"/>
                      <w:szCs w:val="18"/>
                      <w:lang w:val="pt-BR"/>
                    </w:rPr>
                    <m:t>*</m:t>
                  </m:r>
                </m:sup>
              </m:sSup>
              <m:r>
                <w:rPr>
                  <w:rFonts w:ascii="Cambria Math" w:hAnsi="Cambria Math"/>
                  <w:szCs w:val="18"/>
                  <w:lang w:val="pt-BR"/>
                </w:rPr>
                <m:t xml:space="preserve">+0.029 </m:t>
              </m:r>
              <m:sSup>
                <m:sSupPr>
                  <m:ctrlPr>
                    <w:rPr>
                      <w:rFonts w:ascii="Cambria Math" w:hAnsi="Cambria Math"/>
                      <w:i/>
                      <w:szCs w:val="18"/>
                    </w:rPr>
                  </m:ctrlPr>
                </m:sSupPr>
                <m:e>
                  <m:r>
                    <w:rPr>
                      <w:rFonts w:ascii="Cambria Math" w:hAnsi="Cambria Math"/>
                      <w:szCs w:val="18"/>
                    </w:rPr>
                    <m:t>b</m:t>
                  </m:r>
                </m:e>
                <m:sup>
                  <m:r>
                    <w:rPr>
                      <w:rFonts w:ascii="Cambria Math" w:hAnsi="Cambria Math"/>
                      <w:szCs w:val="18"/>
                      <w:lang w:val="pt-BR"/>
                    </w:rPr>
                    <m:t>*</m:t>
                  </m:r>
                </m:sup>
              </m:sSup>
              <m:r>
                <w:rPr>
                  <w:rFonts w:ascii="Cambria Math" w:hAnsi="Cambria Math"/>
                  <w:szCs w:val="18"/>
                  <w:lang w:val="pt-BR"/>
                </w:rPr>
                <m:t xml:space="preserve">-0.056 </m:t>
              </m:r>
              <m:r>
                <m:rPr>
                  <m:sty m:val="p"/>
                </m:rPr>
                <w:rPr>
                  <w:rFonts w:ascii="Cambria Math" w:hAnsi="Cambria Math"/>
                  <w:lang w:val="pt-BR"/>
                </w:rPr>
                <m:t>A</m:t>
              </m:r>
              <m:r>
                <m:rPr>
                  <m:sty m:val="p"/>
                </m:rPr>
                <w:rPr>
                  <w:rFonts w:ascii="Cambria Math" w:hAnsi="Cambria Math"/>
                  <w:vertAlign w:val="subscript"/>
                  <w:lang w:val="pt-BR"/>
                </w:rPr>
                <m:t>t</m:t>
              </m:r>
            </m:oMath>
            <w:r w:rsidRPr="00367FC4">
              <w:rPr>
                <w:vertAlign w:val="subscript"/>
                <w:lang w:val="pt-BR"/>
              </w:rPr>
              <w:t>n</w:t>
            </w:r>
            <w:r w:rsidR="00A54B31" w:rsidRPr="00367FC4">
              <w:rPr>
                <w:vertAlign w:val="subscript"/>
                <w:lang w:val="pt-BR"/>
              </w:rPr>
              <w:t xml:space="preserve"> </w:t>
            </w:r>
          </w:p>
        </w:tc>
        <w:tc>
          <w:tcPr>
            <w:tcW w:w="802" w:type="dxa"/>
            <w:shd w:val="clear" w:color="auto" w:fill="auto"/>
            <w:vAlign w:val="center"/>
          </w:tcPr>
          <w:p w14:paraId="337FFB40" w14:textId="7C4B782B" w:rsidR="000F1FC8" w:rsidRPr="00B57B36" w:rsidRDefault="000F1FC8" w:rsidP="00E72B5D">
            <w:pPr>
              <w:pStyle w:val="CETEquation"/>
              <w:jc w:val="right"/>
            </w:pPr>
            <w:r w:rsidRPr="00B57B36">
              <w:t>(</w:t>
            </w:r>
            <w:r w:rsidR="00EC40B5">
              <w:t>2</w:t>
            </w:r>
            <w:r w:rsidRPr="00B57B36">
              <w:t>)</w:t>
            </w:r>
          </w:p>
        </w:tc>
      </w:tr>
    </w:tbl>
    <w:p w14:paraId="385CCC3E" w14:textId="41EB3575" w:rsidR="000F1FC8" w:rsidRDefault="00EC40B5" w:rsidP="00EC40B5">
      <w:r>
        <w:t xml:space="preserve">Where </w:t>
      </w:r>
      <w:proofErr w:type="spellStart"/>
      <w:r>
        <w:t>A</w:t>
      </w:r>
      <w:r w:rsidRPr="002B51AA">
        <w:rPr>
          <w:vertAlign w:val="subscript"/>
        </w:rPr>
        <w:t>tn</w:t>
      </w:r>
      <w:proofErr w:type="spellEnd"/>
      <w:r>
        <w:t xml:space="preserve"> is the fruit size area determined by image analysis </w:t>
      </w:r>
      <w:r w:rsidR="002805DE">
        <w:t>at</w:t>
      </w:r>
      <w:r>
        <w:t xml:space="preserve"> the storage time (t) </w:t>
      </w:r>
      <w:r w:rsidR="002805DE">
        <w:t xml:space="preserve">and </w:t>
      </w:r>
      <w:r>
        <w:t xml:space="preserve">at a </w:t>
      </w:r>
      <w:r w:rsidR="002805DE">
        <w:t xml:space="preserve">given </w:t>
      </w:r>
      <w:r>
        <w:t>temperature (T)</w:t>
      </w:r>
      <w:r w:rsidR="001461B4">
        <w:t xml:space="preserve"> and L</w:t>
      </w:r>
      <w:r w:rsidR="00471C9E">
        <w:t>*</w:t>
      </w:r>
      <w:r w:rsidR="001461B4">
        <w:t>, b</w:t>
      </w:r>
      <w:r w:rsidR="00471C9E">
        <w:t>*</w:t>
      </w:r>
      <w:r w:rsidR="001461B4">
        <w:t xml:space="preserve"> and a</w:t>
      </w:r>
      <w:r w:rsidR="00471C9E">
        <w:t>*</w:t>
      </w:r>
      <w:r w:rsidR="001461B4">
        <w:t xml:space="preserve"> are the colour </w:t>
      </w:r>
      <w:r w:rsidR="00471C9E">
        <w:t xml:space="preserve">values </w:t>
      </w:r>
      <w:r w:rsidR="001461B4">
        <w:t>obtained from image analysis</w:t>
      </w:r>
      <w:r w:rsidR="00E14458">
        <w:t>.</w:t>
      </w:r>
    </w:p>
    <w:p w14:paraId="635DC7CF" w14:textId="77777777" w:rsidR="002805DE" w:rsidRDefault="002805DE" w:rsidP="0010563C"/>
    <w:p w14:paraId="51645571" w14:textId="12D25CF0" w:rsidR="000F25FB" w:rsidRDefault="000F25FB" w:rsidP="0010563C">
      <w:r>
        <w:t>A R</w:t>
      </w:r>
      <w:r>
        <w:rPr>
          <w:vertAlign w:val="superscript"/>
        </w:rPr>
        <w:t>2</w:t>
      </w:r>
      <w:r>
        <w:t xml:space="preserve"> = 0.8</w:t>
      </w:r>
      <w:r w:rsidR="00BF3C67">
        <w:t>4</w:t>
      </w:r>
      <w:r>
        <w:t xml:space="preserve"> was obtained </w:t>
      </w:r>
      <w:r w:rsidR="009067EB">
        <w:t xml:space="preserve">for the model </w:t>
      </w:r>
      <w:r>
        <w:t xml:space="preserve">predicting </w:t>
      </w:r>
      <w:r w:rsidR="002805DE">
        <w:t>a</w:t>
      </w:r>
      <w:r>
        <w:t xml:space="preserve">ppearance based in image analysis. </w:t>
      </w:r>
      <w:r w:rsidR="00FC0832">
        <w:t xml:space="preserve">The </w:t>
      </w:r>
      <w:r w:rsidR="00FC0832" w:rsidRPr="00471C9E">
        <w:t>a* value</w:t>
      </w:r>
      <w:r w:rsidR="00FC0832">
        <w:t>s, representing the redness-green colour,</w:t>
      </w:r>
      <w:r w:rsidR="00FC0832" w:rsidRPr="00471C9E">
        <w:t xml:space="preserve"> </w:t>
      </w:r>
      <w:r w:rsidR="00FC0832">
        <w:t xml:space="preserve">exhibited higher values of the beta coefficients and the t statistics, indicating its higher contribution to the model variability. </w:t>
      </w:r>
      <w:sdt>
        <w:sdtPr>
          <w:rPr>
            <w:color w:val="000000"/>
          </w:rPr>
          <w:tag w:val="MENDELEY_CITATION_v3_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"/>
          <w:id w:val="-183373041"/>
          <w:placeholder>
            <w:docPart w:val="1CA02237A010420883DF78291CA8818C"/>
          </w:placeholder>
        </w:sdtPr>
        <w:sdtContent>
          <w:proofErr w:type="spellStart"/>
          <w:r w:rsidR="00F7501A" w:rsidRPr="00F7501A">
            <w:rPr>
              <w:color w:val="000000"/>
            </w:rPr>
            <w:t>Kadivec</w:t>
          </w:r>
          <w:proofErr w:type="spellEnd"/>
          <w:r w:rsidR="00F7501A" w:rsidRPr="00F7501A">
            <w:rPr>
              <w:color w:val="000000"/>
            </w:rPr>
            <w:t xml:space="preserve"> et al. (2016)</w:t>
          </w:r>
        </w:sdtContent>
      </w:sdt>
      <w:r w:rsidR="00FC0832">
        <w:t xml:space="preserve"> also determined that the range of the changes in colour of stored strawberry was larger for a*, while for b* and L* they were relatively small. Thus, the visual perception of colour will be determined for the most part by the a* value.</w:t>
      </w:r>
    </w:p>
    <w:p w14:paraId="31D27ABE" w14:textId="387C52E6" w:rsidR="00BA71EF" w:rsidRDefault="00BA71EF" w:rsidP="0010563C"/>
    <w:p w14:paraId="0FE0EBB5" w14:textId="7F2F9A44" w:rsidR="000F25FB" w:rsidRPr="000F25FB" w:rsidRDefault="00BA71EF" w:rsidP="00EC40B5">
      <w:r>
        <w:t xml:space="preserve">Similarly, </w:t>
      </w:r>
      <w:proofErr w:type="spellStart"/>
      <w:r w:rsidR="000F25FB" w:rsidRPr="000F25FB">
        <w:t>Ktenioudaki</w:t>
      </w:r>
      <w:proofErr w:type="spellEnd"/>
      <w:r w:rsidR="000F25FB" w:rsidRPr="000F25FB">
        <w:t xml:space="preserve"> et al. </w:t>
      </w:r>
      <w:r>
        <w:t>(</w:t>
      </w:r>
      <w:r w:rsidR="000F25FB" w:rsidRPr="000F25FB">
        <w:t xml:space="preserve">2022) also </w:t>
      </w:r>
      <w:r w:rsidR="009067EB">
        <w:t>carried out</w:t>
      </w:r>
      <w:r w:rsidR="009067EB" w:rsidRPr="000F25FB">
        <w:t xml:space="preserve"> </w:t>
      </w:r>
      <w:r w:rsidR="000F25FB" w:rsidRPr="000F25FB">
        <w:t>a visual estimation of the fruit quality during 9-days of storage</w:t>
      </w:r>
      <w:r w:rsidR="009067EB">
        <w:t xml:space="preserve">, attributing </w:t>
      </w:r>
      <w:r w:rsidR="009067EB" w:rsidRPr="005A3421">
        <w:t xml:space="preserve">scores from </w:t>
      </w:r>
      <w:r w:rsidR="005A3421" w:rsidRPr="005A3421">
        <w:t>1</w:t>
      </w:r>
      <w:r w:rsidR="009067EB" w:rsidRPr="005A3421">
        <w:t xml:space="preserve"> to 5 for</w:t>
      </w:r>
      <w:r w:rsidR="009067EB">
        <w:t xml:space="preserve"> strawberry appearance</w:t>
      </w:r>
      <w:r w:rsidR="000F25FB" w:rsidRPr="000F25FB">
        <w:t xml:space="preserve">. A score of 3 was considered as the lower limit of acceptability for sale. The time (days) between harvest and </w:t>
      </w:r>
      <w:r w:rsidR="00DE0365">
        <w:t xml:space="preserve">the time to achieve </w:t>
      </w:r>
      <w:r w:rsidR="000F25FB" w:rsidRPr="000F25FB">
        <w:t>this lower limit of acceptability (score 3) determined the shelf</w:t>
      </w:r>
      <w:r w:rsidR="00DE0365">
        <w:t xml:space="preserve"> </w:t>
      </w:r>
      <w:r w:rsidR="000F25FB" w:rsidRPr="000F25FB">
        <w:t>life of the fruit.</w:t>
      </w:r>
      <w:r w:rsidR="000F25FB">
        <w:t xml:space="preserve"> </w:t>
      </w:r>
      <w:r>
        <w:t>By using the model of appearance and f</w:t>
      </w:r>
      <w:r w:rsidR="000F25FB">
        <w:t xml:space="preserve">ixing this </w:t>
      </w:r>
      <w:r>
        <w:t>value,</w:t>
      </w:r>
      <w:r w:rsidR="000F25FB">
        <w:t xml:space="preserve"> we can estimate the time needed for every fruit </w:t>
      </w:r>
      <w:r w:rsidR="00213828">
        <w:t>to reach</w:t>
      </w:r>
      <w:r w:rsidR="000F25FB">
        <w:t xml:space="preserve"> an appearance level equal or </w:t>
      </w:r>
      <w:r w:rsidR="00213828">
        <w:t xml:space="preserve">lower </w:t>
      </w:r>
      <w:r w:rsidR="000F25FB">
        <w:t xml:space="preserve">than 3, considered not </w:t>
      </w:r>
      <w:r w:rsidR="00213828">
        <w:t xml:space="preserve">suitable </w:t>
      </w:r>
      <w:r w:rsidR="000F25FB">
        <w:t>f</w:t>
      </w:r>
      <w:r w:rsidR="00213828">
        <w:t>or retail</w:t>
      </w:r>
      <w:r w:rsidR="000F25FB">
        <w:t>.</w:t>
      </w:r>
    </w:p>
    <w:p w14:paraId="2588FF36" w14:textId="23337FA9" w:rsidR="000F1FC8" w:rsidRPr="00E14458" w:rsidRDefault="000F1FC8" w:rsidP="00E14458">
      <w:pPr>
        <w:tabs>
          <w:tab w:val="clear" w:pos="7100"/>
          <w:tab w:val="center" w:pos="4161"/>
        </w:tabs>
        <w:autoSpaceDE w:val="0"/>
        <w:autoSpaceDN w:val="0"/>
        <w:adjustRightInd w:val="0"/>
        <w:spacing w:line="240" w:lineRule="auto"/>
        <w:jc w:val="left"/>
        <w:rPr>
          <w:rFonts w:eastAsiaTheme="minorHAnsi" w:cs="Arial"/>
          <w:color w:val="000000"/>
          <w:szCs w:val="18"/>
          <w:lang w:val="en-US"/>
        </w:rPr>
      </w:pPr>
    </w:p>
    <w:p w14:paraId="4E59EDA3" w14:textId="008DB27A" w:rsidR="00244390" w:rsidRDefault="0017053F" w:rsidP="00927209">
      <w:pPr>
        <w:rPr>
          <w:lang w:val="en-US"/>
        </w:rPr>
      </w:pPr>
      <w:r w:rsidRPr="00927209">
        <w:rPr>
          <w:lang w:val="en-US"/>
        </w:rPr>
        <w:t xml:space="preserve">Figure </w:t>
      </w:r>
      <w:r w:rsidR="00BF3C67">
        <w:rPr>
          <w:lang w:val="en-US"/>
        </w:rPr>
        <w:t>4</w:t>
      </w:r>
      <w:r w:rsidR="00BF3C67" w:rsidRPr="00927209">
        <w:rPr>
          <w:lang w:val="en-US"/>
        </w:rPr>
        <w:t xml:space="preserve"> </w:t>
      </w:r>
      <w:r w:rsidRPr="00927209">
        <w:rPr>
          <w:lang w:val="en-US"/>
        </w:rPr>
        <w:t xml:space="preserve">shows the shelf life predicted based on storage </w:t>
      </w:r>
      <w:r w:rsidR="00213828">
        <w:rPr>
          <w:lang w:val="en-US"/>
        </w:rPr>
        <w:t xml:space="preserve">temperature </w:t>
      </w:r>
      <w:r w:rsidR="00D50F21">
        <w:rPr>
          <w:lang w:val="en-US"/>
        </w:rPr>
        <w:t xml:space="preserve">by </w:t>
      </w:r>
      <w:r w:rsidRPr="00927209">
        <w:rPr>
          <w:lang w:val="en-US"/>
        </w:rPr>
        <w:t xml:space="preserve">the model </w:t>
      </w:r>
      <w:r w:rsidR="00D50F21">
        <w:rPr>
          <w:lang w:val="en-US"/>
        </w:rPr>
        <w:t xml:space="preserve">for appearance </w:t>
      </w:r>
      <w:r w:rsidRPr="00927209">
        <w:rPr>
          <w:lang w:val="en-US"/>
        </w:rPr>
        <w:t xml:space="preserve">built by image analysis </w:t>
      </w:r>
      <w:r w:rsidR="00213828">
        <w:rPr>
          <w:lang w:val="en-US"/>
        </w:rPr>
        <w:t xml:space="preserve">for </w:t>
      </w:r>
      <w:proofErr w:type="spellStart"/>
      <w:r w:rsidR="00213828">
        <w:rPr>
          <w:lang w:val="en-US"/>
        </w:rPr>
        <w:t>colour</w:t>
      </w:r>
      <w:proofErr w:type="spellEnd"/>
      <w:r w:rsidR="00213828">
        <w:rPr>
          <w:lang w:val="en-US"/>
        </w:rPr>
        <w:t xml:space="preserve"> and fruit size </w:t>
      </w:r>
      <w:r w:rsidRPr="00927209">
        <w:rPr>
          <w:lang w:val="en-US"/>
        </w:rPr>
        <w:t xml:space="preserve">determination. Other authors have </w:t>
      </w:r>
      <w:r w:rsidR="00213828">
        <w:rPr>
          <w:lang w:val="en-US"/>
        </w:rPr>
        <w:t>applied models</w:t>
      </w:r>
      <w:r w:rsidR="00927209" w:rsidRPr="00927209">
        <w:rPr>
          <w:lang w:val="en-US"/>
        </w:rPr>
        <w:t xml:space="preserve"> for predicting shelf</w:t>
      </w:r>
      <w:r w:rsidR="00213828">
        <w:rPr>
          <w:lang w:val="en-US"/>
        </w:rPr>
        <w:t xml:space="preserve"> </w:t>
      </w:r>
      <w:r w:rsidR="00927209" w:rsidRPr="00927209">
        <w:rPr>
          <w:lang w:val="en-US"/>
        </w:rPr>
        <w:t>life with R</w:t>
      </w:r>
      <w:r w:rsidR="00927209" w:rsidRPr="009E4629">
        <w:rPr>
          <w:vertAlign w:val="superscript"/>
          <w:lang w:val="en-US"/>
        </w:rPr>
        <w:t>2</w:t>
      </w:r>
      <w:r w:rsidR="00213828">
        <w:rPr>
          <w:vertAlign w:val="superscript"/>
          <w:lang w:val="en-US"/>
        </w:rPr>
        <w:t xml:space="preserve"> </w:t>
      </w:r>
      <w:r w:rsidR="00213828">
        <w:rPr>
          <w:lang w:val="en-US"/>
        </w:rPr>
        <w:t xml:space="preserve">ranging between 0.82 and </w:t>
      </w:r>
      <w:r w:rsidR="00927209" w:rsidRPr="00927209">
        <w:rPr>
          <w:lang w:val="en-US"/>
        </w:rPr>
        <w:t>0.8</w:t>
      </w:r>
      <w:r w:rsidR="00213828">
        <w:rPr>
          <w:lang w:val="en-US"/>
        </w:rPr>
        <w:t>8</w:t>
      </w:r>
      <w:r w:rsidR="00927209" w:rsidRPr="00927209">
        <w:rPr>
          <w:lang w:val="en-US"/>
        </w:rPr>
        <w:t xml:space="preserve"> using UV-VIS-NIR spectra</w:t>
      </w:r>
      <w:r w:rsidR="00213828" w:rsidRPr="00213828">
        <w:rPr>
          <w:color w:val="000000"/>
          <w:lang w:val="en-US"/>
        </w:rPr>
        <w:t xml:space="preserve"> </w:t>
      </w:r>
      <w:sdt>
        <w:sdtPr>
          <w:rPr>
            <w:color w:val="000000"/>
            <w:lang w:val="en-US"/>
          </w:rPr>
          <w:tag w:val="MENDELEY_CITATION_v3_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"/>
          <w:id w:val="-54089327"/>
          <w:placeholder>
            <w:docPart w:val="6566287DCD4D45499222A8ED789DC6C7"/>
          </w:placeholder>
        </w:sdtPr>
        <w:sdtContent>
          <w:r w:rsidR="00F7501A" w:rsidRPr="00F7501A">
            <w:rPr>
              <w:color w:val="000000"/>
              <w:lang w:val="en-US"/>
            </w:rPr>
            <w:t>(Joshi et al., 2022)</w:t>
          </w:r>
        </w:sdtContent>
      </w:sdt>
      <w:r w:rsidR="00927209" w:rsidRPr="00927209">
        <w:rPr>
          <w:lang w:val="en-US"/>
        </w:rPr>
        <w:t>.</w:t>
      </w:r>
    </w:p>
    <w:p w14:paraId="328C4CC0" w14:textId="3A72F49D" w:rsidR="00927209" w:rsidRDefault="00E334D1" w:rsidP="00927209">
      <w:pPr>
        <w:rPr>
          <w:lang w:val="en-US"/>
        </w:rPr>
      </w:pPr>
      <w:r>
        <w:rPr>
          <w:noProof/>
        </w:rPr>
        <w:drawing>
          <wp:anchor distT="0" distB="0" distL="114300" distR="114300" simplePos="0" relativeHeight="251660288" behindDoc="0" locked="0" layoutInCell="1" allowOverlap="1" wp14:anchorId="18FC9565" wp14:editId="1920C0BB">
            <wp:simplePos x="0" y="0"/>
            <wp:positionH relativeFrom="margin">
              <wp:align>center</wp:align>
            </wp:positionH>
            <wp:positionV relativeFrom="paragraph">
              <wp:posOffset>68290</wp:posOffset>
            </wp:positionV>
            <wp:extent cx="2621915" cy="1937385"/>
            <wp:effectExtent l="0" t="0" r="6985" b="5715"/>
            <wp:wrapSquare wrapText="bothSides"/>
            <wp:docPr id="1" name="Gráfico 1">
              <a:extLst xmlns:a="http://schemas.openxmlformats.org/drawingml/2006/main">
                <a:ext uri="{FF2B5EF4-FFF2-40B4-BE49-F238E27FC236}">
                  <a16:creationId xmlns:a16="http://schemas.microsoft.com/office/drawing/2014/main" id="{29666796-8A50-AF03-6A48-41501CC197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746B8292" w14:textId="43E66164" w:rsidR="00456E37" w:rsidRDefault="00456E37" w:rsidP="00456E37">
      <w:pPr>
        <w:rPr>
          <w:rFonts w:eastAsiaTheme="minorEastAsia"/>
        </w:rPr>
      </w:pPr>
    </w:p>
    <w:p w14:paraId="14122922" w14:textId="596D36C3" w:rsidR="00456E37" w:rsidRDefault="00456E37" w:rsidP="002C38E7">
      <w:pPr>
        <w:keepNext/>
        <w:jc w:val="left"/>
      </w:pPr>
    </w:p>
    <w:p w14:paraId="784E5DB3" w14:textId="11E933C0" w:rsidR="002B2225" w:rsidRDefault="002B2225" w:rsidP="000F1FC8">
      <w:pPr>
        <w:pStyle w:val="CETCaption"/>
        <w:rPr>
          <w:rStyle w:val="CETCaptionCarattere"/>
          <w:i/>
          <w:iCs/>
        </w:rPr>
      </w:pPr>
      <w:bookmarkStart w:id="2" w:name="_Toc121482722"/>
      <w:bookmarkStart w:id="3" w:name="_Toc121482734"/>
    </w:p>
    <w:p w14:paraId="1548D299" w14:textId="77777777" w:rsidR="002B2225" w:rsidRDefault="002B2225" w:rsidP="000F1FC8">
      <w:pPr>
        <w:pStyle w:val="CETCaption"/>
        <w:rPr>
          <w:rStyle w:val="CETCaptionCarattere"/>
          <w:i/>
          <w:iCs/>
        </w:rPr>
      </w:pPr>
    </w:p>
    <w:p w14:paraId="683FEE91" w14:textId="77777777" w:rsidR="002B2225" w:rsidRDefault="002B2225" w:rsidP="000F1FC8">
      <w:pPr>
        <w:pStyle w:val="CETCaption"/>
        <w:rPr>
          <w:rStyle w:val="CETCaptionCarattere"/>
          <w:i/>
          <w:iCs/>
        </w:rPr>
      </w:pPr>
    </w:p>
    <w:p w14:paraId="3B954D54" w14:textId="77777777" w:rsidR="002B2225" w:rsidRDefault="002B2225" w:rsidP="000F1FC8">
      <w:pPr>
        <w:pStyle w:val="CETCaption"/>
        <w:rPr>
          <w:rStyle w:val="CETCaptionCarattere"/>
          <w:i/>
          <w:iCs/>
        </w:rPr>
      </w:pPr>
    </w:p>
    <w:p w14:paraId="0461A9CE" w14:textId="77777777" w:rsidR="002B2225" w:rsidRDefault="002B2225" w:rsidP="000F1FC8">
      <w:pPr>
        <w:pStyle w:val="CETCaption"/>
        <w:rPr>
          <w:rStyle w:val="CETCaptionCarattere"/>
          <w:i/>
          <w:iCs/>
        </w:rPr>
      </w:pPr>
    </w:p>
    <w:p w14:paraId="5EB3EB2B" w14:textId="6279E7B5" w:rsidR="000F1FC8" w:rsidRPr="00213828" w:rsidRDefault="000F1FC8" w:rsidP="000F1FC8">
      <w:pPr>
        <w:pStyle w:val="CETCaption"/>
        <w:rPr>
          <w:rFonts w:eastAsiaTheme="minorEastAsia"/>
          <w:i w:val="0"/>
          <w:iCs/>
        </w:rPr>
      </w:pPr>
      <w:r w:rsidRPr="005A3421">
        <w:rPr>
          <w:rStyle w:val="CETCaptionCarattere"/>
          <w:i/>
          <w:iCs/>
        </w:rPr>
        <w:t>Fig</w:t>
      </w:r>
      <w:r w:rsidR="00213828" w:rsidRPr="005A3421">
        <w:rPr>
          <w:rStyle w:val="CETCaptionCarattere"/>
          <w:i/>
          <w:iCs/>
        </w:rPr>
        <w:t>ure</w:t>
      </w:r>
      <w:r w:rsidRPr="005A3421">
        <w:rPr>
          <w:rStyle w:val="CETCaptionCarattere"/>
          <w:i/>
          <w:iCs/>
        </w:rPr>
        <w:t xml:space="preserve"> </w:t>
      </w:r>
      <w:r w:rsidR="00BF3C67">
        <w:rPr>
          <w:rStyle w:val="CETCaptionCarattere"/>
          <w:i/>
          <w:iCs/>
        </w:rPr>
        <w:t>4</w:t>
      </w:r>
      <w:r w:rsidR="00213828" w:rsidRPr="005A3421">
        <w:rPr>
          <w:rStyle w:val="CETCaptionCarattere"/>
          <w:i/>
          <w:iCs/>
        </w:rPr>
        <w:t>:</w:t>
      </w:r>
      <w:r w:rsidRPr="005A3421">
        <w:rPr>
          <w:rStyle w:val="CETCaptionCarattere"/>
          <w:i/>
          <w:iCs/>
        </w:rPr>
        <w:t xml:space="preserve"> </w:t>
      </w:r>
      <w:bookmarkEnd w:id="2"/>
      <w:r w:rsidR="00475B9D">
        <w:rPr>
          <w:lang w:val="en-US"/>
        </w:rPr>
        <w:t>S</w:t>
      </w:r>
      <w:r w:rsidR="00475B9D" w:rsidRPr="00927209">
        <w:rPr>
          <w:lang w:val="en-US"/>
        </w:rPr>
        <w:t xml:space="preserve">helf life predicted based on storage </w:t>
      </w:r>
      <w:r w:rsidR="00475B9D">
        <w:rPr>
          <w:lang w:val="en-US"/>
        </w:rPr>
        <w:t xml:space="preserve">temperature </w:t>
      </w:r>
      <w:r w:rsidR="00475B9D" w:rsidRPr="00927209">
        <w:rPr>
          <w:lang w:val="en-US"/>
        </w:rPr>
        <w:t>by</w:t>
      </w:r>
      <w:r w:rsidR="00D50F21">
        <w:rPr>
          <w:lang w:val="en-US"/>
        </w:rPr>
        <w:t xml:space="preserve"> the model for appearance using</w:t>
      </w:r>
      <w:r w:rsidR="00475B9D" w:rsidRPr="00927209">
        <w:rPr>
          <w:lang w:val="en-US"/>
        </w:rPr>
        <w:t xml:space="preserve"> image analysis </w:t>
      </w:r>
      <w:r w:rsidR="00475B9D">
        <w:rPr>
          <w:lang w:val="en-US"/>
        </w:rPr>
        <w:t xml:space="preserve">for </w:t>
      </w:r>
      <w:proofErr w:type="spellStart"/>
      <w:r w:rsidR="00475B9D">
        <w:rPr>
          <w:lang w:val="en-US"/>
        </w:rPr>
        <w:t>colour</w:t>
      </w:r>
      <w:proofErr w:type="spellEnd"/>
      <w:r w:rsidR="00475B9D">
        <w:rPr>
          <w:lang w:val="en-US"/>
        </w:rPr>
        <w:t xml:space="preserve"> and fruit size </w:t>
      </w:r>
      <w:r w:rsidR="00475B9D" w:rsidRPr="00927209">
        <w:rPr>
          <w:lang w:val="en-US"/>
        </w:rPr>
        <w:t>determination</w:t>
      </w:r>
      <w:r w:rsidR="00D50F21">
        <w:rPr>
          <w:lang w:val="en-US"/>
        </w:rPr>
        <w:t>.</w:t>
      </w:r>
    </w:p>
    <w:bookmarkEnd w:id="3"/>
    <w:p w14:paraId="68D26B83" w14:textId="383C0B5D" w:rsidR="00600535" w:rsidRPr="00E334D1" w:rsidRDefault="00600535" w:rsidP="00600535">
      <w:pPr>
        <w:pStyle w:val="CETHeading1"/>
        <w:rPr>
          <w:sz w:val="18"/>
          <w:szCs w:val="18"/>
          <w:lang w:val="en-GB"/>
        </w:rPr>
      </w:pPr>
      <w:r w:rsidRPr="00E334D1">
        <w:rPr>
          <w:sz w:val="18"/>
          <w:szCs w:val="18"/>
          <w:lang w:val="en-GB"/>
        </w:rPr>
        <w:lastRenderedPageBreak/>
        <w:t>Conclusions</w:t>
      </w:r>
    </w:p>
    <w:p w14:paraId="413E8BF1" w14:textId="77777777" w:rsidR="00FC0832" w:rsidRPr="00E334D1" w:rsidRDefault="00FC0832" w:rsidP="00FC0832">
      <w:pPr>
        <w:pStyle w:val="CETBodytext"/>
        <w:rPr>
          <w:szCs w:val="18"/>
          <w:shd w:val="clear" w:color="auto" w:fill="FFFFFF"/>
        </w:rPr>
      </w:pPr>
      <w:r w:rsidRPr="00E334D1">
        <w:rPr>
          <w:szCs w:val="18"/>
          <w:shd w:val="clear" w:color="auto" w:fill="FFFFFF"/>
        </w:rPr>
        <w:t xml:space="preserve">This new approach allows a fast estimation of shelf life of strawberries and can be the grounds for future research and more extensive data collection for other fruits and vegetables. The approach evaluated in this study is valid to generate valuable tools and solutions for the fresh produce industry contributing to reduce food waste at the postharvest level. </w:t>
      </w:r>
    </w:p>
    <w:p w14:paraId="2179F42E" w14:textId="77777777" w:rsidR="00F1080E" w:rsidRPr="00FC0832" w:rsidRDefault="00F1080E" w:rsidP="00F1080E">
      <w:pPr>
        <w:pStyle w:val="CETBodytext"/>
      </w:pPr>
    </w:p>
    <w:p w14:paraId="459D05E6" w14:textId="77777777" w:rsidR="00600535" w:rsidRPr="00B57B36" w:rsidRDefault="00600535" w:rsidP="00600535">
      <w:pPr>
        <w:pStyle w:val="CETAcknowledgementstitle"/>
      </w:pPr>
      <w:r w:rsidRPr="00B57B36">
        <w:t>Acknowledgments</w:t>
      </w:r>
    </w:p>
    <w:p w14:paraId="382BAB7C" w14:textId="77777777" w:rsidR="00506249" w:rsidRDefault="00506249" w:rsidP="00506249">
      <w:r>
        <w:t xml:space="preserve">This work has been developed as part of the project </w:t>
      </w:r>
      <w:proofErr w:type="spellStart"/>
      <w:r>
        <w:t>BIOfreshCloud</w:t>
      </w:r>
      <w:proofErr w:type="spellEnd"/>
      <w:r>
        <w:t>, with reference PRIMA-S2-2019-PCI2020-112015, which is part of the PRIMA programme supported by the European Union and funded by MCIN/AEI/10.13039/501100011033 and European Union "</w:t>
      </w:r>
      <w:proofErr w:type="spellStart"/>
      <w:r>
        <w:t>NextGenerationEU</w:t>
      </w:r>
      <w:proofErr w:type="spellEnd"/>
      <w:r>
        <w:t>/PRTR".</w:t>
      </w:r>
    </w:p>
    <w:p w14:paraId="7E5E9740" w14:textId="3A3324F9" w:rsidR="00506249" w:rsidRDefault="00506249" w:rsidP="00506249">
      <w:r>
        <w:t>The authors also acknowledge the financial support by the Spanish Regional Government of Andalusia (grant DOC_01589, PAIDI 2020) by the European Union within the framework of the Andalucía ERDF (Regional Development Fund) 2014-20 OP.</w:t>
      </w:r>
    </w:p>
    <w:p w14:paraId="4F1327F8" w14:textId="09878608" w:rsidR="00600535" w:rsidRDefault="00600535" w:rsidP="00600535">
      <w:pPr>
        <w:pStyle w:val="CETReference"/>
      </w:pPr>
      <w:r w:rsidRPr="00B57B36">
        <w:t>References</w:t>
      </w:r>
    </w:p>
    <w:p w14:paraId="79DFAE6C" w14:textId="77777777" w:rsidR="00F7501A" w:rsidRPr="00B57B36" w:rsidRDefault="00F7501A" w:rsidP="00600535">
      <w:pPr>
        <w:pStyle w:val="CETReference"/>
      </w:pPr>
    </w:p>
    <w:p w14:paraId="00BA3D4F" w14:textId="77777777" w:rsidR="00C52C3C" w:rsidRDefault="00C52C3C" w:rsidP="00E65B91">
      <w:pPr>
        <w:pStyle w:val="CETReferencetext"/>
      </w:pPr>
    </w:p>
    <w:sdt>
      <w:sdtPr>
        <w:tag w:val="MENDELEY_BIBLIOGRAPHY"/>
        <w:id w:val="-917937502"/>
        <w:placeholder>
          <w:docPart w:val="DefaultPlaceholder_-1854013440"/>
        </w:placeholder>
      </w:sdtPr>
      <w:sdtEndPr/>
      <w:sdtContent>
        <w:p w14:paraId="0CCE9CCD" w14:textId="0B775F3E" w:rsidR="00F7501A" w:rsidRDefault="00F7501A">
          <w:pPr>
            <w:autoSpaceDE w:val="0"/>
            <w:autoSpaceDN w:val="0"/>
            <w:ind w:hanging="480"/>
            <w:divId w:val="1459840369"/>
            <w:rPr>
              <w:sz w:val="24"/>
              <w:szCs w:val="24"/>
            </w:rPr>
          </w:pPr>
          <w:proofErr w:type="spellStart"/>
          <w:r>
            <w:t>Basak</w:t>
          </w:r>
          <w:proofErr w:type="spellEnd"/>
          <w:r>
            <w:t xml:space="preserve">, J.K., </w:t>
          </w:r>
          <w:proofErr w:type="spellStart"/>
          <w:r>
            <w:t>Paudel</w:t>
          </w:r>
          <w:proofErr w:type="spellEnd"/>
          <w:r>
            <w:t xml:space="preserve">, B., Kim, N.E., Deb, N.C., </w:t>
          </w:r>
          <w:proofErr w:type="spellStart"/>
          <w:r>
            <w:t>Kaushalya</w:t>
          </w:r>
          <w:proofErr w:type="spellEnd"/>
          <w:r>
            <w:t xml:space="preserve"> Madhavi, B.G., Kim, H.T., 2022. Non-Destructive Estimation of Fruit Weight of Strawberry Using Machine Learning Models. Agronomy 12, 2487. </w:t>
          </w:r>
        </w:p>
        <w:p w14:paraId="6D6218C5" w14:textId="7D8D9753" w:rsidR="00F7501A" w:rsidRDefault="00F7501A">
          <w:pPr>
            <w:autoSpaceDE w:val="0"/>
            <w:autoSpaceDN w:val="0"/>
            <w:ind w:hanging="480"/>
            <w:divId w:val="886574451"/>
          </w:pPr>
          <w:proofErr w:type="spellStart"/>
          <w:r>
            <w:t>Giannoglou</w:t>
          </w:r>
          <w:proofErr w:type="spellEnd"/>
          <w:r>
            <w:t xml:space="preserve">, M., </w:t>
          </w:r>
          <w:proofErr w:type="spellStart"/>
          <w:r>
            <w:t>Xanthou</w:t>
          </w:r>
          <w:proofErr w:type="spellEnd"/>
          <w:r>
            <w:t xml:space="preserve">, Z.-M., </w:t>
          </w:r>
          <w:proofErr w:type="spellStart"/>
          <w:r>
            <w:t>Chanioti</w:t>
          </w:r>
          <w:proofErr w:type="spellEnd"/>
          <w:r>
            <w:t xml:space="preserve">, S., Stergiou, P., </w:t>
          </w:r>
          <w:proofErr w:type="spellStart"/>
          <w:r>
            <w:t>Christopoulos</w:t>
          </w:r>
          <w:proofErr w:type="spellEnd"/>
          <w:r>
            <w:t xml:space="preserve">, M., </w:t>
          </w:r>
          <w:proofErr w:type="spellStart"/>
          <w:r>
            <w:t>Dimitrakellis</w:t>
          </w:r>
          <w:proofErr w:type="spellEnd"/>
          <w:r>
            <w:t xml:space="preserve">, P., </w:t>
          </w:r>
          <w:proofErr w:type="spellStart"/>
          <w:r>
            <w:t>Efthimiadou</w:t>
          </w:r>
          <w:proofErr w:type="spellEnd"/>
          <w:r>
            <w:t xml:space="preserve">, Α., </w:t>
          </w:r>
          <w:proofErr w:type="spellStart"/>
          <w:r>
            <w:t>Gogolides</w:t>
          </w:r>
          <w:proofErr w:type="spellEnd"/>
          <w:r>
            <w:t xml:space="preserve">, Ε., </w:t>
          </w:r>
          <w:proofErr w:type="spellStart"/>
          <w:r>
            <w:t>Katsaros</w:t>
          </w:r>
          <w:proofErr w:type="spellEnd"/>
          <w:r>
            <w:t xml:space="preserve">, G., 2021. Effect of cold atmospheric plasma and pulsed electromagnetic fields on strawberry quality and shelf-life. Innovative Food Science &amp; Emerging Technologies 68, 102631. </w:t>
          </w:r>
        </w:p>
        <w:p w14:paraId="675D3586" w14:textId="77777777" w:rsidR="00F7501A" w:rsidRDefault="00F7501A">
          <w:pPr>
            <w:autoSpaceDE w:val="0"/>
            <w:autoSpaceDN w:val="0"/>
            <w:ind w:hanging="480"/>
            <w:divId w:val="2091846714"/>
          </w:pPr>
          <w:r>
            <w:t xml:space="preserve">Gonzalez, R.C., Woods, R.E., 1992. Digital image processing. Addison-Wesley Longman </w:t>
          </w:r>
          <w:proofErr w:type="spellStart"/>
          <w:r>
            <w:t>Publ</w:t>
          </w:r>
          <w:proofErr w:type="spellEnd"/>
          <w:r>
            <w:t xml:space="preserve"> Co., Inc., Boston, MA, USA.</w:t>
          </w:r>
        </w:p>
        <w:p w14:paraId="7DDB4E89" w14:textId="3BF34822" w:rsidR="00F7501A" w:rsidRDefault="00F7501A">
          <w:pPr>
            <w:autoSpaceDE w:val="0"/>
            <w:autoSpaceDN w:val="0"/>
            <w:ind w:hanging="480"/>
            <w:divId w:val="354112190"/>
          </w:pPr>
          <w:proofErr w:type="spellStart"/>
          <w:r w:rsidRPr="00F7501A">
            <w:rPr>
              <w:lang w:val="es-ES"/>
            </w:rPr>
            <w:t>Joshi</w:t>
          </w:r>
          <w:proofErr w:type="spellEnd"/>
          <w:r w:rsidRPr="00F7501A">
            <w:rPr>
              <w:lang w:val="es-ES"/>
            </w:rPr>
            <w:t xml:space="preserve">, P., </w:t>
          </w:r>
          <w:proofErr w:type="spellStart"/>
          <w:r w:rsidRPr="00F7501A">
            <w:rPr>
              <w:lang w:val="es-ES"/>
            </w:rPr>
            <w:t>Pahariya</w:t>
          </w:r>
          <w:proofErr w:type="spellEnd"/>
          <w:r w:rsidRPr="00F7501A">
            <w:rPr>
              <w:lang w:val="es-ES"/>
            </w:rPr>
            <w:t xml:space="preserve">, P., Al-Ani, M.F., </w:t>
          </w:r>
          <w:proofErr w:type="spellStart"/>
          <w:r w:rsidRPr="00F7501A">
            <w:rPr>
              <w:lang w:val="es-ES"/>
            </w:rPr>
            <w:t>Choudhary</w:t>
          </w:r>
          <w:proofErr w:type="spellEnd"/>
          <w:r w:rsidRPr="00F7501A">
            <w:rPr>
              <w:lang w:val="es-ES"/>
            </w:rPr>
            <w:t xml:space="preserve">, R., 2022. </w:t>
          </w:r>
          <w:r>
            <w:t>Monitoring and prediction of sensory shelf</w:t>
          </w:r>
          <w:r>
            <w:rPr>
              <w:rFonts w:ascii="Cambria Math" w:hAnsi="Cambria Math" w:cs="Cambria Math"/>
            </w:rPr>
            <w:t>‐</w:t>
          </w:r>
          <w:r>
            <w:t>life in strawberry with ultraviolet</w:t>
          </w:r>
          <w:r>
            <w:rPr>
              <w:rFonts w:ascii="Cambria Math" w:hAnsi="Cambria Math" w:cs="Cambria Math"/>
            </w:rPr>
            <w:t>‐</w:t>
          </w:r>
          <w:r>
            <w:t>visible</w:t>
          </w:r>
          <w:r>
            <w:rPr>
              <w:rFonts w:ascii="Cambria Math" w:hAnsi="Cambria Math" w:cs="Cambria Math"/>
            </w:rPr>
            <w:t>‐</w:t>
          </w:r>
          <w:r>
            <w:t>near</w:t>
          </w:r>
          <w:r>
            <w:rPr>
              <w:rFonts w:ascii="Cambria Math" w:hAnsi="Cambria Math" w:cs="Cambria Math"/>
            </w:rPr>
            <w:t>‐</w:t>
          </w:r>
          <w:r>
            <w:t>infrared (UV</w:t>
          </w:r>
          <w:r>
            <w:rPr>
              <w:rFonts w:ascii="Cambria Math" w:hAnsi="Cambria Math" w:cs="Cambria Math"/>
            </w:rPr>
            <w:t>‐</w:t>
          </w:r>
          <w:r>
            <w:t>VIS</w:t>
          </w:r>
          <w:r>
            <w:rPr>
              <w:rFonts w:ascii="Cambria Math" w:hAnsi="Cambria Math" w:cs="Cambria Math"/>
            </w:rPr>
            <w:t>‐</w:t>
          </w:r>
          <w:r>
            <w:t xml:space="preserve">NIR) spectroscopy. Applied Food Research 2, </w:t>
          </w:r>
        </w:p>
        <w:p w14:paraId="6160DD72" w14:textId="7F23194A" w:rsidR="00F7501A" w:rsidRDefault="00F7501A">
          <w:pPr>
            <w:autoSpaceDE w:val="0"/>
            <w:autoSpaceDN w:val="0"/>
            <w:ind w:hanging="480"/>
            <w:divId w:val="1429235607"/>
          </w:pPr>
          <w:proofErr w:type="spellStart"/>
          <w:r>
            <w:t>Kadivec</w:t>
          </w:r>
          <w:proofErr w:type="spellEnd"/>
          <w:r>
            <w:t xml:space="preserve">, M., </w:t>
          </w:r>
          <w:proofErr w:type="spellStart"/>
          <w:r>
            <w:t>Tijskens</w:t>
          </w:r>
          <w:proofErr w:type="spellEnd"/>
          <w:r>
            <w:t xml:space="preserve">, L., </w:t>
          </w:r>
          <w:proofErr w:type="spellStart"/>
          <w:r>
            <w:t>Kopjar</w:t>
          </w:r>
          <w:proofErr w:type="spellEnd"/>
          <w:r>
            <w:t xml:space="preserve">, M., </w:t>
          </w:r>
          <w:proofErr w:type="spellStart"/>
          <w:r>
            <w:t>Simčič</w:t>
          </w:r>
          <w:proofErr w:type="spellEnd"/>
          <w:r>
            <w:t xml:space="preserve">, M., </w:t>
          </w:r>
          <w:proofErr w:type="spellStart"/>
          <w:r>
            <w:t>Požrl</w:t>
          </w:r>
          <w:proofErr w:type="spellEnd"/>
          <w:r>
            <w:t xml:space="preserve">, T., 2016. Modelling the Colour of Strawberry Spread During Storage, Including Effects of Technical Variations. Pol J Food </w:t>
          </w:r>
          <w:proofErr w:type="spellStart"/>
          <w:r>
            <w:t>Nutr</w:t>
          </w:r>
          <w:proofErr w:type="spellEnd"/>
          <w:r>
            <w:t xml:space="preserve"> Sci 66, 271–276. </w:t>
          </w:r>
        </w:p>
        <w:p w14:paraId="5C1C4C08" w14:textId="008E1D07" w:rsidR="00F7501A" w:rsidRDefault="00F7501A">
          <w:pPr>
            <w:autoSpaceDE w:val="0"/>
            <w:autoSpaceDN w:val="0"/>
            <w:ind w:hanging="480"/>
            <w:divId w:val="580725540"/>
          </w:pPr>
          <w:r w:rsidRPr="00F7501A">
            <w:rPr>
              <w:lang w:val="es-ES"/>
            </w:rPr>
            <w:t xml:space="preserve">Leiva-Valenzuela, G.A., Aguilera, J.M., 2013. </w:t>
          </w:r>
          <w:r>
            <w:t xml:space="preserve">Automatic detection of orientation and diseases in blueberries using image analysis to improve their postharvest storage quality. Food Control 33, 166–173. </w:t>
          </w:r>
        </w:p>
        <w:p w14:paraId="449DC525" w14:textId="66FC53CE" w:rsidR="00F7501A" w:rsidRDefault="00F7501A">
          <w:pPr>
            <w:autoSpaceDE w:val="0"/>
            <w:autoSpaceDN w:val="0"/>
            <w:ind w:hanging="480"/>
            <w:divId w:val="113377712"/>
          </w:pPr>
          <w:r>
            <w:t xml:space="preserve">Nugroho, C.S., </w:t>
          </w:r>
          <w:proofErr w:type="spellStart"/>
          <w:r>
            <w:t>Ainuri</w:t>
          </w:r>
          <w:proofErr w:type="spellEnd"/>
          <w:r>
            <w:t xml:space="preserve">, M., Falah, M.A.F., 2021. Physical quality determination of fresh strawberry (Fragaria x </w:t>
          </w:r>
          <w:proofErr w:type="spellStart"/>
          <w:r>
            <w:t>ananassa</w:t>
          </w:r>
          <w:proofErr w:type="spellEnd"/>
          <w:r>
            <w:t xml:space="preserve"> var. </w:t>
          </w:r>
          <w:proofErr w:type="spellStart"/>
          <w:r>
            <w:t>Osogrande</w:t>
          </w:r>
          <w:proofErr w:type="spellEnd"/>
          <w:r>
            <w:t xml:space="preserve">) fruit in tropical environment using image processing approach. IOP Conf Ser Earth Environ Sci 759, 012020. </w:t>
          </w:r>
        </w:p>
        <w:p w14:paraId="73A0E80B" w14:textId="792803DD" w:rsidR="00F7501A" w:rsidRDefault="00F7501A">
          <w:pPr>
            <w:autoSpaceDE w:val="0"/>
            <w:autoSpaceDN w:val="0"/>
            <w:ind w:hanging="480"/>
            <w:divId w:val="916791948"/>
          </w:pPr>
          <w:r w:rsidRPr="00F7501A">
            <w:rPr>
              <w:lang w:val="es-ES"/>
            </w:rPr>
            <w:t xml:space="preserve">Sola-Guirado, R.R., Bayano-Tejero, S., Aragón-Rodríguez, F., </w:t>
          </w:r>
          <w:proofErr w:type="spellStart"/>
          <w:r w:rsidRPr="00F7501A">
            <w:rPr>
              <w:lang w:val="es-ES"/>
            </w:rPr>
            <w:t>Bernardi</w:t>
          </w:r>
          <w:proofErr w:type="spellEnd"/>
          <w:r w:rsidRPr="00F7501A">
            <w:rPr>
              <w:lang w:val="es-ES"/>
            </w:rPr>
            <w:t xml:space="preserve">, B., </w:t>
          </w:r>
          <w:proofErr w:type="spellStart"/>
          <w:r w:rsidRPr="00F7501A">
            <w:rPr>
              <w:lang w:val="es-ES"/>
            </w:rPr>
            <w:t>Benalia</w:t>
          </w:r>
          <w:proofErr w:type="spellEnd"/>
          <w:r w:rsidRPr="00F7501A">
            <w:rPr>
              <w:lang w:val="es-ES"/>
            </w:rPr>
            <w:t xml:space="preserve">, S., Castro-García, S., 2020. </w:t>
          </w:r>
          <w:r>
            <w:t xml:space="preserve">A smart system for the automatic evaluation of green olives visual quality in the field. </w:t>
          </w:r>
          <w:proofErr w:type="spellStart"/>
          <w:r>
            <w:t>Comput</w:t>
          </w:r>
          <w:proofErr w:type="spellEnd"/>
          <w:r>
            <w:t xml:space="preserve"> Electron Agric 179, 105858. </w:t>
          </w:r>
        </w:p>
        <w:p w14:paraId="7EF2D266" w14:textId="0F292E86" w:rsidR="00F7501A" w:rsidRDefault="00F7501A">
          <w:pPr>
            <w:autoSpaceDE w:val="0"/>
            <w:autoSpaceDN w:val="0"/>
            <w:ind w:hanging="480"/>
            <w:divId w:val="1922135810"/>
          </w:pPr>
          <w:r>
            <w:t>Wang, W., Hu, W., Ding, T., Ye, X., Liu, D., 2018. Shelf</w:t>
          </w:r>
          <w:r>
            <w:rPr>
              <w:rFonts w:ascii="Cambria Math" w:hAnsi="Cambria Math" w:cs="Cambria Math"/>
            </w:rPr>
            <w:t>‐</w:t>
          </w:r>
          <w:r>
            <w:t xml:space="preserve">life prediction of strawberry at different temperatures during storage using kinetic analysis and model development. J Food Process </w:t>
          </w:r>
          <w:proofErr w:type="spellStart"/>
          <w:r>
            <w:t>Preserv</w:t>
          </w:r>
          <w:proofErr w:type="spellEnd"/>
          <w:r>
            <w:t xml:space="preserve"> 42. </w:t>
          </w:r>
        </w:p>
        <w:p w14:paraId="447E7C2E" w14:textId="39EA7A43" w:rsidR="00F7501A" w:rsidRDefault="00F7501A">
          <w:pPr>
            <w:autoSpaceDE w:val="0"/>
            <w:autoSpaceDN w:val="0"/>
            <w:ind w:hanging="480"/>
            <w:divId w:val="791900175"/>
          </w:pPr>
          <w:proofErr w:type="spellStart"/>
          <w:r w:rsidRPr="00F7501A">
            <w:rPr>
              <w:lang w:val="es-ES"/>
            </w:rPr>
            <w:t>Yusuf</w:t>
          </w:r>
          <w:proofErr w:type="spellEnd"/>
          <w:r w:rsidRPr="00F7501A">
            <w:rPr>
              <w:lang w:val="es-ES"/>
            </w:rPr>
            <w:t xml:space="preserve">, M.D., </w:t>
          </w:r>
          <w:proofErr w:type="spellStart"/>
          <w:r w:rsidRPr="00F7501A">
            <w:rPr>
              <w:lang w:val="es-ES"/>
            </w:rPr>
            <w:t>Kusumanto</w:t>
          </w:r>
          <w:proofErr w:type="spellEnd"/>
          <w:r w:rsidRPr="00F7501A">
            <w:rPr>
              <w:lang w:val="es-ES"/>
            </w:rPr>
            <w:t xml:space="preserve">, R., </w:t>
          </w:r>
          <w:proofErr w:type="spellStart"/>
          <w:r w:rsidRPr="00F7501A">
            <w:rPr>
              <w:lang w:val="es-ES"/>
            </w:rPr>
            <w:t>Oktarina</w:t>
          </w:r>
          <w:proofErr w:type="spellEnd"/>
          <w:r w:rsidRPr="00F7501A">
            <w:rPr>
              <w:lang w:val="es-ES"/>
            </w:rPr>
            <w:t xml:space="preserve">, Y., </w:t>
          </w:r>
          <w:proofErr w:type="spellStart"/>
          <w:r w:rsidRPr="00F7501A">
            <w:rPr>
              <w:lang w:val="es-ES"/>
            </w:rPr>
            <w:t>Dewi</w:t>
          </w:r>
          <w:proofErr w:type="spellEnd"/>
          <w:r w:rsidRPr="00F7501A">
            <w:rPr>
              <w:lang w:val="es-ES"/>
            </w:rPr>
            <w:t xml:space="preserve">, T., </w:t>
          </w:r>
          <w:proofErr w:type="spellStart"/>
          <w:r w:rsidRPr="00F7501A">
            <w:rPr>
              <w:lang w:val="es-ES"/>
            </w:rPr>
            <w:t>Risma</w:t>
          </w:r>
          <w:proofErr w:type="spellEnd"/>
          <w:r w:rsidRPr="00F7501A">
            <w:rPr>
              <w:lang w:val="es-ES"/>
            </w:rPr>
            <w:t xml:space="preserve">, P., 2018. </w:t>
          </w:r>
          <w:r>
            <w:t xml:space="preserve">BLOB Analysis for Fruit Recognition and Detection. Computer Engineering and Applications Journal 7, 23–32. </w:t>
          </w:r>
        </w:p>
        <w:p w14:paraId="03CEA04C" w14:textId="436EC48E" w:rsidR="00C52C3C" w:rsidRDefault="00F7501A" w:rsidP="00E65B91">
          <w:pPr>
            <w:pStyle w:val="CETReferencetext"/>
          </w:pPr>
          <w:r>
            <w:t> </w:t>
          </w:r>
        </w:p>
      </w:sdtContent>
    </w:sdt>
    <w:p w14:paraId="28E8379D" w14:textId="77777777" w:rsidR="00C52C3C" w:rsidRDefault="00C52C3C" w:rsidP="00E65B91">
      <w:pPr>
        <w:pStyle w:val="CETReferencetext"/>
      </w:pPr>
    </w:p>
    <w:p w14:paraId="19C4FC68" w14:textId="77777777" w:rsidR="004628D2" w:rsidRDefault="004628D2" w:rsidP="00FA5F5F">
      <w:pPr>
        <w:pStyle w:val="CETHeading1"/>
        <w:numPr>
          <w:ilvl w:val="0"/>
          <w:numId w:val="0"/>
        </w:numPr>
      </w:pP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726DB" w14:textId="77777777" w:rsidR="00700F3C" w:rsidRDefault="00700F3C" w:rsidP="004F5E36">
      <w:r>
        <w:separator/>
      </w:r>
    </w:p>
  </w:endnote>
  <w:endnote w:type="continuationSeparator" w:id="0">
    <w:p w14:paraId="563533E1" w14:textId="77777777" w:rsidR="00700F3C" w:rsidRDefault="00700F3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Italic">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AD06D" w14:textId="77777777" w:rsidR="00700F3C" w:rsidRDefault="00700F3C" w:rsidP="004F5E36">
      <w:r>
        <w:separator/>
      </w:r>
    </w:p>
  </w:footnote>
  <w:footnote w:type="continuationSeparator" w:id="0">
    <w:p w14:paraId="5D129BD3" w14:textId="77777777" w:rsidR="00700F3C" w:rsidRDefault="00700F3C"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EC80EBD"/>
    <w:multiLevelType w:val="hybridMultilevel"/>
    <w:tmpl w:val="558E7EE0"/>
    <w:lvl w:ilvl="0" w:tplc="0C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F6934BA"/>
    <w:multiLevelType w:val="multilevel"/>
    <w:tmpl w:val="0D0E3F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2"/>
  </w:num>
  <w:num w:numId="14" w16cid:durableId="145903400">
    <w:abstractNumId w:val="19"/>
  </w:num>
  <w:num w:numId="15" w16cid:durableId="19162326">
    <w:abstractNumId w:val="21"/>
  </w:num>
  <w:num w:numId="16" w16cid:durableId="1977102699">
    <w:abstractNumId w:val="20"/>
  </w:num>
  <w:num w:numId="17" w16cid:durableId="860774865">
    <w:abstractNumId w:val="11"/>
  </w:num>
  <w:num w:numId="18" w16cid:durableId="313221457">
    <w:abstractNumId w:val="12"/>
    <w:lvlOverride w:ilvl="0">
      <w:startOverride w:val="1"/>
    </w:lvlOverride>
  </w:num>
  <w:num w:numId="19" w16cid:durableId="534971577">
    <w:abstractNumId w:val="17"/>
  </w:num>
  <w:num w:numId="20" w16cid:durableId="1150947773">
    <w:abstractNumId w:val="16"/>
  </w:num>
  <w:num w:numId="21" w16cid:durableId="124660497">
    <w:abstractNumId w:val="14"/>
  </w:num>
  <w:num w:numId="22" w16cid:durableId="2099861471">
    <w:abstractNumId w:val="13"/>
  </w:num>
  <w:num w:numId="23" w16cid:durableId="548036722">
    <w:abstractNumId w:val="15"/>
  </w:num>
  <w:num w:numId="24" w16cid:durableId="133702879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349CE"/>
    <w:rsid w:val="00051566"/>
    <w:rsid w:val="000562A9"/>
    <w:rsid w:val="00062A9A"/>
    <w:rsid w:val="00065058"/>
    <w:rsid w:val="000665CA"/>
    <w:rsid w:val="00080CED"/>
    <w:rsid w:val="00086C39"/>
    <w:rsid w:val="000A03B2"/>
    <w:rsid w:val="000D0268"/>
    <w:rsid w:val="000D34BE"/>
    <w:rsid w:val="000E102F"/>
    <w:rsid w:val="000E36F1"/>
    <w:rsid w:val="000E3A73"/>
    <w:rsid w:val="000E414A"/>
    <w:rsid w:val="000F093C"/>
    <w:rsid w:val="000F12F6"/>
    <w:rsid w:val="000F1FC8"/>
    <w:rsid w:val="000F25FB"/>
    <w:rsid w:val="000F787B"/>
    <w:rsid w:val="0010563C"/>
    <w:rsid w:val="0012091F"/>
    <w:rsid w:val="00126BC2"/>
    <w:rsid w:val="001308B6"/>
    <w:rsid w:val="0013121F"/>
    <w:rsid w:val="00131FE6"/>
    <w:rsid w:val="0013263F"/>
    <w:rsid w:val="001331DF"/>
    <w:rsid w:val="00134DE4"/>
    <w:rsid w:val="0014034D"/>
    <w:rsid w:val="00144D16"/>
    <w:rsid w:val="001461B4"/>
    <w:rsid w:val="00150E59"/>
    <w:rsid w:val="001519F9"/>
    <w:rsid w:val="00152DE3"/>
    <w:rsid w:val="00164CF9"/>
    <w:rsid w:val="001667A6"/>
    <w:rsid w:val="0017053F"/>
    <w:rsid w:val="00184081"/>
    <w:rsid w:val="00184AD6"/>
    <w:rsid w:val="00184CF1"/>
    <w:rsid w:val="001A4AF7"/>
    <w:rsid w:val="001A6E26"/>
    <w:rsid w:val="001B0349"/>
    <w:rsid w:val="001B1E93"/>
    <w:rsid w:val="001B65C1"/>
    <w:rsid w:val="001B6CC8"/>
    <w:rsid w:val="001C3432"/>
    <w:rsid w:val="001C684B"/>
    <w:rsid w:val="001D0CFB"/>
    <w:rsid w:val="001D21AF"/>
    <w:rsid w:val="001D3CC6"/>
    <w:rsid w:val="001D53FC"/>
    <w:rsid w:val="001D738C"/>
    <w:rsid w:val="001F42A5"/>
    <w:rsid w:val="001F7B9D"/>
    <w:rsid w:val="00201C93"/>
    <w:rsid w:val="00205F13"/>
    <w:rsid w:val="00213828"/>
    <w:rsid w:val="002224B4"/>
    <w:rsid w:val="00230050"/>
    <w:rsid w:val="00244390"/>
    <w:rsid w:val="002447EF"/>
    <w:rsid w:val="00250C68"/>
    <w:rsid w:val="00251550"/>
    <w:rsid w:val="00263B05"/>
    <w:rsid w:val="0027221A"/>
    <w:rsid w:val="00275303"/>
    <w:rsid w:val="00275B61"/>
    <w:rsid w:val="002805DE"/>
    <w:rsid w:val="00280FAF"/>
    <w:rsid w:val="00282656"/>
    <w:rsid w:val="00296B83"/>
    <w:rsid w:val="002B2225"/>
    <w:rsid w:val="002B4015"/>
    <w:rsid w:val="002B51AA"/>
    <w:rsid w:val="002B78CE"/>
    <w:rsid w:val="002C2FB6"/>
    <w:rsid w:val="002C38E7"/>
    <w:rsid w:val="002D2541"/>
    <w:rsid w:val="002D66CB"/>
    <w:rsid w:val="002E5FA7"/>
    <w:rsid w:val="002F3309"/>
    <w:rsid w:val="003008CE"/>
    <w:rsid w:val="003009B7"/>
    <w:rsid w:val="00300E56"/>
    <w:rsid w:val="0030152C"/>
    <w:rsid w:val="0030469C"/>
    <w:rsid w:val="003046F1"/>
    <w:rsid w:val="00321CA6"/>
    <w:rsid w:val="00323763"/>
    <w:rsid w:val="00323C5F"/>
    <w:rsid w:val="00334C09"/>
    <w:rsid w:val="00335361"/>
    <w:rsid w:val="00344F4E"/>
    <w:rsid w:val="00367FC4"/>
    <w:rsid w:val="003723D4"/>
    <w:rsid w:val="0037572A"/>
    <w:rsid w:val="003803FF"/>
    <w:rsid w:val="00381905"/>
    <w:rsid w:val="00384CC8"/>
    <w:rsid w:val="003871FD"/>
    <w:rsid w:val="00397531"/>
    <w:rsid w:val="003A1E30"/>
    <w:rsid w:val="003A1F40"/>
    <w:rsid w:val="003A2829"/>
    <w:rsid w:val="003A6FC6"/>
    <w:rsid w:val="003A7D1C"/>
    <w:rsid w:val="003B304B"/>
    <w:rsid w:val="003B3146"/>
    <w:rsid w:val="003E09F6"/>
    <w:rsid w:val="003F015E"/>
    <w:rsid w:val="00400414"/>
    <w:rsid w:val="00412012"/>
    <w:rsid w:val="0041446B"/>
    <w:rsid w:val="0044071E"/>
    <w:rsid w:val="0044329C"/>
    <w:rsid w:val="00453E24"/>
    <w:rsid w:val="00456E37"/>
    <w:rsid w:val="00457456"/>
    <w:rsid w:val="004577FE"/>
    <w:rsid w:val="00457B9C"/>
    <w:rsid w:val="0046164A"/>
    <w:rsid w:val="004628D2"/>
    <w:rsid w:val="00462DCD"/>
    <w:rsid w:val="004630C6"/>
    <w:rsid w:val="004648AD"/>
    <w:rsid w:val="00465615"/>
    <w:rsid w:val="00465979"/>
    <w:rsid w:val="004703A9"/>
    <w:rsid w:val="0047122C"/>
    <w:rsid w:val="00471C9E"/>
    <w:rsid w:val="00475B9D"/>
    <w:rsid w:val="004760DE"/>
    <w:rsid w:val="004763D7"/>
    <w:rsid w:val="004A004E"/>
    <w:rsid w:val="004A24CF"/>
    <w:rsid w:val="004A4635"/>
    <w:rsid w:val="004C3D1D"/>
    <w:rsid w:val="004C3D84"/>
    <w:rsid w:val="004C5363"/>
    <w:rsid w:val="004C7913"/>
    <w:rsid w:val="004E4ACD"/>
    <w:rsid w:val="004E4DD6"/>
    <w:rsid w:val="004F5E36"/>
    <w:rsid w:val="00506249"/>
    <w:rsid w:val="00507B47"/>
    <w:rsid w:val="00507BEF"/>
    <w:rsid w:val="00507CC9"/>
    <w:rsid w:val="005119A5"/>
    <w:rsid w:val="00516AAC"/>
    <w:rsid w:val="005278B7"/>
    <w:rsid w:val="00532016"/>
    <w:rsid w:val="005346C8"/>
    <w:rsid w:val="00543E7D"/>
    <w:rsid w:val="00547A68"/>
    <w:rsid w:val="005531C9"/>
    <w:rsid w:val="00570C43"/>
    <w:rsid w:val="005919F9"/>
    <w:rsid w:val="005A3421"/>
    <w:rsid w:val="005B2110"/>
    <w:rsid w:val="005B61E6"/>
    <w:rsid w:val="005C77E1"/>
    <w:rsid w:val="005D668A"/>
    <w:rsid w:val="005D6A2F"/>
    <w:rsid w:val="005E1A82"/>
    <w:rsid w:val="005E794C"/>
    <w:rsid w:val="005F0A28"/>
    <w:rsid w:val="005F0E5E"/>
    <w:rsid w:val="00600535"/>
    <w:rsid w:val="00600BFB"/>
    <w:rsid w:val="00610CD6"/>
    <w:rsid w:val="00620DEE"/>
    <w:rsid w:val="00621F92"/>
    <w:rsid w:val="0062280A"/>
    <w:rsid w:val="00625639"/>
    <w:rsid w:val="00631B33"/>
    <w:rsid w:val="0064184D"/>
    <w:rsid w:val="006422CC"/>
    <w:rsid w:val="00660E3E"/>
    <w:rsid w:val="00662E74"/>
    <w:rsid w:val="00680C23"/>
    <w:rsid w:val="00682262"/>
    <w:rsid w:val="0069274B"/>
    <w:rsid w:val="00693766"/>
    <w:rsid w:val="006A326F"/>
    <w:rsid w:val="006A3281"/>
    <w:rsid w:val="006B4888"/>
    <w:rsid w:val="006C2E45"/>
    <w:rsid w:val="006C359C"/>
    <w:rsid w:val="006C5579"/>
    <w:rsid w:val="006D6E8B"/>
    <w:rsid w:val="006E737D"/>
    <w:rsid w:val="007008CB"/>
    <w:rsid w:val="00700F3C"/>
    <w:rsid w:val="00713973"/>
    <w:rsid w:val="00720A24"/>
    <w:rsid w:val="007246C7"/>
    <w:rsid w:val="007258F2"/>
    <w:rsid w:val="00732386"/>
    <w:rsid w:val="0073514D"/>
    <w:rsid w:val="007447F3"/>
    <w:rsid w:val="0075499F"/>
    <w:rsid w:val="00756533"/>
    <w:rsid w:val="007661C8"/>
    <w:rsid w:val="00767F64"/>
    <w:rsid w:val="0077098D"/>
    <w:rsid w:val="007931FA"/>
    <w:rsid w:val="007A4861"/>
    <w:rsid w:val="007A7BBA"/>
    <w:rsid w:val="007B0747"/>
    <w:rsid w:val="007B0C50"/>
    <w:rsid w:val="007B48F9"/>
    <w:rsid w:val="007C1A43"/>
    <w:rsid w:val="007C444E"/>
    <w:rsid w:val="007D0951"/>
    <w:rsid w:val="007E5E53"/>
    <w:rsid w:val="0080013E"/>
    <w:rsid w:val="00813288"/>
    <w:rsid w:val="008168FC"/>
    <w:rsid w:val="00830996"/>
    <w:rsid w:val="008345F1"/>
    <w:rsid w:val="00865B07"/>
    <w:rsid w:val="008667EA"/>
    <w:rsid w:val="0087637F"/>
    <w:rsid w:val="00892AD5"/>
    <w:rsid w:val="008A1512"/>
    <w:rsid w:val="008B7C03"/>
    <w:rsid w:val="008C3EBE"/>
    <w:rsid w:val="008D32B9"/>
    <w:rsid w:val="008D433B"/>
    <w:rsid w:val="008D4A16"/>
    <w:rsid w:val="008E566E"/>
    <w:rsid w:val="0090161A"/>
    <w:rsid w:val="00901EB6"/>
    <w:rsid w:val="009044E4"/>
    <w:rsid w:val="00904C62"/>
    <w:rsid w:val="009067EB"/>
    <w:rsid w:val="0091214F"/>
    <w:rsid w:val="00922BA8"/>
    <w:rsid w:val="00924DAC"/>
    <w:rsid w:val="00927058"/>
    <w:rsid w:val="00927209"/>
    <w:rsid w:val="0093103B"/>
    <w:rsid w:val="00942750"/>
    <w:rsid w:val="009450CE"/>
    <w:rsid w:val="009459BB"/>
    <w:rsid w:val="00947179"/>
    <w:rsid w:val="0095164B"/>
    <w:rsid w:val="00954090"/>
    <w:rsid w:val="009573E7"/>
    <w:rsid w:val="00963E05"/>
    <w:rsid w:val="00964A45"/>
    <w:rsid w:val="00967843"/>
    <w:rsid w:val="00967D54"/>
    <w:rsid w:val="00971028"/>
    <w:rsid w:val="00993B84"/>
    <w:rsid w:val="00996483"/>
    <w:rsid w:val="00996F5A"/>
    <w:rsid w:val="009A03E2"/>
    <w:rsid w:val="009A73E9"/>
    <w:rsid w:val="009B041A"/>
    <w:rsid w:val="009C37C3"/>
    <w:rsid w:val="009C7C86"/>
    <w:rsid w:val="009D2FF7"/>
    <w:rsid w:val="009E4629"/>
    <w:rsid w:val="009E7884"/>
    <w:rsid w:val="009E788A"/>
    <w:rsid w:val="009F0E08"/>
    <w:rsid w:val="009F4DCE"/>
    <w:rsid w:val="00A15EEF"/>
    <w:rsid w:val="00A1763D"/>
    <w:rsid w:val="00A17CEC"/>
    <w:rsid w:val="00A27EF0"/>
    <w:rsid w:val="00A42361"/>
    <w:rsid w:val="00A50B20"/>
    <w:rsid w:val="00A51390"/>
    <w:rsid w:val="00A54B31"/>
    <w:rsid w:val="00A60D13"/>
    <w:rsid w:val="00A7223D"/>
    <w:rsid w:val="00A72745"/>
    <w:rsid w:val="00A76EFC"/>
    <w:rsid w:val="00A85EDA"/>
    <w:rsid w:val="00A87D50"/>
    <w:rsid w:val="00A91010"/>
    <w:rsid w:val="00A916BD"/>
    <w:rsid w:val="00A97F29"/>
    <w:rsid w:val="00AA702E"/>
    <w:rsid w:val="00AA7D26"/>
    <w:rsid w:val="00AB0964"/>
    <w:rsid w:val="00AB5011"/>
    <w:rsid w:val="00AC7368"/>
    <w:rsid w:val="00AD16B9"/>
    <w:rsid w:val="00AE377D"/>
    <w:rsid w:val="00AF0EBA"/>
    <w:rsid w:val="00B02C8A"/>
    <w:rsid w:val="00B046C9"/>
    <w:rsid w:val="00B069B0"/>
    <w:rsid w:val="00B17FBD"/>
    <w:rsid w:val="00B315A6"/>
    <w:rsid w:val="00B31813"/>
    <w:rsid w:val="00B33365"/>
    <w:rsid w:val="00B42438"/>
    <w:rsid w:val="00B57B36"/>
    <w:rsid w:val="00B57E6F"/>
    <w:rsid w:val="00B8686D"/>
    <w:rsid w:val="00B93F69"/>
    <w:rsid w:val="00BA1C45"/>
    <w:rsid w:val="00BA71EF"/>
    <w:rsid w:val="00BB1DDC"/>
    <w:rsid w:val="00BC30C9"/>
    <w:rsid w:val="00BD077D"/>
    <w:rsid w:val="00BE3E58"/>
    <w:rsid w:val="00BF2B4A"/>
    <w:rsid w:val="00BF3C67"/>
    <w:rsid w:val="00C01616"/>
    <w:rsid w:val="00C0162B"/>
    <w:rsid w:val="00C068ED"/>
    <w:rsid w:val="00C22E0C"/>
    <w:rsid w:val="00C345B1"/>
    <w:rsid w:val="00C40142"/>
    <w:rsid w:val="00C52C3C"/>
    <w:rsid w:val="00C57182"/>
    <w:rsid w:val="00C57863"/>
    <w:rsid w:val="00C640AF"/>
    <w:rsid w:val="00C655FD"/>
    <w:rsid w:val="00C71A1E"/>
    <w:rsid w:val="00C74CB9"/>
    <w:rsid w:val="00C75407"/>
    <w:rsid w:val="00C82E1F"/>
    <w:rsid w:val="00C870A8"/>
    <w:rsid w:val="00C94434"/>
    <w:rsid w:val="00CA0D4A"/>
    <w:rsid w:val="00CA0D75"/>
    <w:rsid w:val="00CA1C95"/>
    <w:rsid w:val="00CA3A8B"/>
    <w:rsid w:val="00CA5A9C"/>
    <w:rsid w:val="00CC4C20"/>
    <w:rsid w:val="00CD3517"/>
    <w:rsid w:val="00CD5FE2"/>
    <w:rsid w:val="00CE43F9"/>
    <w:rsid w:val="00CE7C68"/>
    <w:rsid w:val="00CF4D13"/>
    <w:rsid w:val="00CF7A32"/>
    <w:rsid w:val="00D02B4C"/>
    <w:rsid w:val="00D040C4"/>
    <w:rsid w:val="00D20AD1"/>
    <w:rsid w:val="00D46B7E"/>
    <w:rsid w:val="00D50F21"/>
    <w:rsid w:val="00D562DD"/>
    <w:rsid w:val="00D57C84"/>
    <w:rsid w:val="00D6057D"/>
    <w:rsid w:val="00D631BF"/>
    <w:rsid w:val="00D63427"/>
    <w:rsid w:val="00D648EC"/>
    <w:rsid w:val="00D71640"/>
    <w:rsid w:val="00D75B92"/>
    <w:rsid w:val="00D836C5"/>
    <w:rsid w:val="00D83DF0"/>
    <w:rsid w:val="00D84576"/>
    <w:rsid w:val="00DA1399"/>
    <w:rsid w:val="00DA24C6"/>
    <w:rsid w:val="00DA4D7B"/>
    <w:rsid w:val="00DD271C"/>
    <w:rsid w:val="00DE0365"/>
    <w:rsid w:val="00DE264A"/>
    <w:rsid w:val="00DF5072"/>
    <w:rsid w:val="00E02D18"/>
    <w:rsid w:val="00E041E7"/>
    <w:rsid w:val="00E14458"/>
    <w:rsid w:val="00E23CA1"/>
    <w:rsid w:val="00E30603"/>
    <w:rsid w:val="00E334D1"/>
    <w:rsid w:val="00E33DD7"/>
    <w:rsid w:val="00E409A8"/>
    <w:rsid w:val="00E42B7E"/>
    <w:rsid w:val="00E50C12"/>
    <w:rsid w:val="00E65B91"/>
    <w:rsid w:val="00E7209D"/>
    <w:rsid w:val="00E72EAD"/>
    <w:rsid w:val="00E74C00"/>
    <w:rsid w:val="00E77223"/>
    <w:rsid w:val="00E8528B"/>
    <w:rsid w:val="00E85B94"/>
    <w:rsid w:val="00E978D0"/>
    <w:rsid w:val="00EA4613"/>
    <w:rsid w:val="00EA7F91"/>
    <w:rsid w:val="00EB1523"/>
    <w:rsid w:val="00EC0E49"/>
    <w:rsid w:val="00EC101F"/>
    <w:rsid w:val="00EC1D9F"/>
    <w:rsid w:val="00EC40B5"/>
    <w:rsid w:val="00ED1E62"/>
    <w:rsid w:val="00EE0131"/>
    <w:rsid w:val="00EE17B0"/>
    <w:rsid w:val="00EF06D9"/>
    <w:rsid w:val="00F037C1"/>
    <w:rsid w:val="00F1080E"/>
    <w:rsid w:val="00F3049E"/>
    <w:rsid w:val="00F30C64"/>
    <w:rsid w:val="00F32BA2"/>
    <w:rsid w:val="00F32CDB"/>
    <w:rsid w:val="00F565FE"/>
    <w:rsid w:val="00F61694"/>
    <w:rsid w:val="00F63A70"/>
    <w:rsid w:val="00F63D8C"/>
    <w:rsid w:val="00F7501A"/>
    <w:rsid w:val="00F7534E"/>
    <w:rsid w:val="00F93EDF"/>
    <w:rsid w:val="00FA1802"/>
    <w:rsid w:val="00FA21D0"/>
    <w:rsid w:val="00FA5F5F"/>
    <w:rsid w:val="00FB730C"/>
    <w:rsid w:val="00FC0832"/>
    <w:rsid w:val="00FC2695"/>
    <w:rsid w:val="00FC3E03"/>
    <w:rsid w:val="00FC3FC1"/>
    <w:rsid w:val="00FF791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paragraph" w:styleId="Sinespaciado">
    <w:name w:val="No Spacing"/>
    <w:uiPriority w:val="1"/>
    <w:qFormat/>
    <w:rsid w:val="0047122C"/>
    <w:pPr>
      <w:spacing w:after="0" w:line="240" w:lineRule="auto"/>
    </w:pPr>
    <w:rPr>
      <w:rFonts w:ascii="Times New Roman" w:eastAsia="Times New Roman" w:hAnsi="Times New Roman" w:cs="Times New Roman"/>
      <w:sz w:val="24"/>
      <w:szCs w:val="24"/>
      <w:lang w:val="en-US" w:eastAsia="ja-JP"/>
    </w:rPr>
  </w:style>
  <w:style w:type="character" w:styleId="Textodelmarcadordeposicin">
    <w:name w:val="Placeholder Text"/>
    <w:basedOn w:val="Fuentedeprrafopredeter"/>
    <w:uiPriority w:val="99"/>
    <w:semiHidden/>
    <w:rsid w:val="003E09F6"/>
    <w:rPr>
      <w:color w:val="808080"/>
    </w:rPr>
  </w:style>
  <w:style w:type="paragraph" w:styleId="Revisin">
    <w:name w:val="Revision"/>
    <w:hidden/>
    <w:uiPriority w:val="99"/>
    <w:semiHidden/>
    <w:rsid w:val="001D738C"/>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1">
      <w:bodyDiv w:val="1"/>
      <w:marLeft w:val="0"/>
      <w:marRight w:val="0"/>
      <w:marTop w:val="0"/>
      <w:marBottom w:val="0"/>
      <w:divBdr>
        <w:top w:val="none" w:sz="0" w:space="0" w:color="auto"/>
        <w:left w:val="none" w:sz="0" w:space="0" w:color="auto"/>
        <w:bottom w:val="none" w:sz="0" w:space="0" w:color="auto"/>
        <w:right w:val="none" w:sz="0" w:space="0" w:color="auto"/>
      </w:divBdr>
      <w:divsChild>
        <w:div w:id="2125611394">
          <w:marLeft w:val="480"/>
          <w:marRight w:val="0"/>
          <w:marTop w:val="0"/>
          <w:marBottom w:val="0"/>
          <w:divBdr>
            <w:top w:val="none" w:sz="0" w:space="0" w:color="auto"/>
            <w:left w:val="none" w:sz="0" w:space="0" w:color="auto"/>
            <w:bottom w:val="none" w:sz="0" w:space="0" w:color="auto"/>
            <w:right w:val="none" w:sz="0" w:space="0" w:color="auto"/>
          </w:divBdr>
        </w:div>
        <w:div w:id="604382874">
          <w:marLeft w:val="480"/>
          <w:marRight w:val="0"/>
          <w:marTop w:val="0"/>
          <w:marBottom w:val="0"/>
          <w:divBdr>
            <w:top w:val="none" w:sz="0" w:space="0" w:color="auto"/>
            <w:left w:val="none" w:sz="0" w:space="0" w:color="auto"/>
            <w:bottom w:val="none" w:sz="0" w:space="0" w:color="auto"/>
            <w:right w:val="none" w:sz="0" w:space="0" w:color="auto"/>
          </w:divBdr>
        </w:div>
        <w:div w:id="1996058665">
          <w:marLeft w:val="480"/>
          <w:marRight w:val="0"/>
          <w:marTop w:val="0"/>
          <w:marBottom w:val="0"/>
          <w:divBdr>
            <w:top w:val="none" w:sz="0" w:space="0" w:color="auto"/>
            <w:left w:val="none" w:sz="0" w:space="0" w:color="auto"/>
            <w:bottom w:val="none" w:sz="0" w:space="0" w:color="auto"/>
            <w:right w:val="none" w:sz="0" w:space="0" w:color="auto"/>
          </w:divBdr>
        </w:div>
        <w:div w:id="1947998856">
          <w:marLeft w:val="480"/>
          <w:marRight w:val="0"/>
          <w:marTop w:val="0"/>
          <w:marBottom w:val="0"/>
          <w:divBdr>
            <w:top w:val="none" w:sz="0" w:space="0" w:color="auto"/>
            <w:left w:val="none" w:sz="0" w:space="0" w:color="auto"/>
            <w:bottom w:val="none" w:sz="0" w:space="0" w:color="auto"/>
            <w:right w:val="none" w:sz="0" w:space="0" w:color="auto"/>
          </w:divBdr>
        </w:div>
        <w:div w:id="1430737780">
          <w:marLeft w:val="480"/>
          <w:marRight w:val="0"/>
          <w:marTop w:val="0"/>
          <w:marBottom w:val="0"/>
          <w:divBdr>
            <w:top w:val="none" w:sz="0" w:space="0" w:color="auto"/>
            <w:left w:val="none" w:sz="0" w:space="0" w:color="auto"/>
            <w:bottom w:val="none" w:sz="0" w:space="0" w:color="auto"/>
            <w:right w:val="none" w:sz="0" w:space="0" w:color="auto"/>
          </w:divBdr>
        </w:div>
        <w:div w:id="965429276">
          <w:marLeft w:val="480"/>
          <w:marRight w:val="0"/>
          <w:marTop w:val="0"/>
          <w:marBottom w:val="0"/>
          <w:divBdr>
            <w:top w:val="none" w:sz="0" w:space="0" w:color="auto"/>
            <w:left w:val="none" w:sz="0" w:space="0" w:color="auto"/>
            <w:bottom w:val="none" w:sz="0" w:space="0" w:color="auto"/>
            <w:right w:val="none" w:sz="0" w:space="0" w:color="auto"/>
          </w:divBdr>
        </w:div>
        <w:div w:id="1948922755">
          <w:marLeft w:val="480"/>
          <w:marRight w:val="0"/>
          <w:marTop w:val="0"/>
          <w:marBottom w:val="0"/>
          <w:divBdr>
            <w:top w:val="none" w:sz="0" w:space="0" w:color="auto"/>
            <w:left w:val="none" w:sz="0" w:space="0" w:color="auto"/>
            <w:bottom w:val="none" w:sz="0" w:space="0" w:color="auto"/>
            <w:right w:val="none" w:sz="0" w:space="0" w:color="auto"/>
          </w:divBdr>
        </w:div>
        <w:div w:id="815494932">
          <w:marLeft w:val="480"/>
          <w:marRight w:val="0"/>
          <w:marTop w:val="0"/>
          <w:marBottom w:val="0"/>
          <w:divBdr>
            <w:top w:val="none" w:sz="0" w:space="0" w:color="auto"/>
            <w:left w:val="none" w:sz="0" w:space="0" w:color="auto"/>
            <w:bottom w:val="none" w:sz="0" w:space="0" w:color="auto"/>
            <w:right w:val="none" w:sz="0" w:space="0" w:color="auto"/>
          </w:divBdr>
        </w:div>
        <w:div w:id="1850364899">
          <w:marLeft w:val="480"/>
          <w:marRight w:val="0"/>
          <w:marTop w:val="0"/>
          <w:marBottom w:val="0"/>
          <w:divBdr>
            <w:top w:val="none" w:sz="0" w:space="0" w:color="auto"/>
            <w:left w:val="none" w:sz="0" w:space="0" w:color="auto"/>
            <w:bottom w:val="none" w:sz="0" w:space="0" w:color="auto"/>
            <w:right w:val="none" w:sz="0" w:space="0" w:color="auto"/>
          </w:divBdr>
        </w:div>
        <w:div w:id="1567571285">
          <w:marLeft w:val="480"/>
          <w:marRight w:val="0"/>
          <w:marTop w:val="0"/>
          <w:marBottom w:val="0"/>
          <w:divBdr>
            <w:top w:val="none" w:sz="0" w:space="0" w:color="auto"/>
            <w:left w:val="none" w:sz="0" w:space="0" w:color="auto"/>
            <w:bottom w:val="none" w:sz="0" w:space="0" w:color="auto"/>
            <w:right w:val="none" w:sz="0" w:space="0" w:color="auto"/>
          </w:divBdr>
        </w:div>
      </w:divsChild>
    </w:div>
    <w:div w:id="15541062">
      <w:bodyDiv w:val="1"/>
      <w:marLeft w:val="0"/>
      <w:marRight w:val="0"/>
      <w:marTop w:val="0"/>
      <w:marBottom w:val="0"/>
      <w:divBdr>
        <w:top w:val="none" w:sz="0" w:space="0" w:color="auto"/>
        <w:left w:val="none" w:sz="0" w:space="0" w:color="auto"/>
        <w:bottom w:val="none" w:sz="0" w:space="0" w:color="auto"/>
        <w:right w:val="none" w:sz="0" w:space="0" w:color="auto"/>
      </w:divBdr>
      <w:divsChild>
        <w:div w:id="1657995528">
          <w:marLeft w:val="480"/>
          <w:marRight w:val="0"/>
          <w:marTop w:val="0"/>
          <w:marBottom w:val="0"/>
          <w:divBdr>
            <w:top w:val="none" w:sz="0" w:space="0" w:color="auto"/>
            <w:left w:val="none" w:sz="0" w:space="0" w:color="auto"/>
            <w:bottom w:val="none" w:sz="0" w:space="0" w:color="auto"/>
            <w:right w:val="none" w:sz="0" w:space="0" w:color="auto"/>
          </w:divBdr>
        </w:div>
        <w:div w:id="212691373">
          <w:marLeft w:val="480"/>
          <w:marRight w:val="0"/>
          <w:marTop w:val="0"/>
          <w:marBottom w:val="0"/>
          <w:divBdr>
            <w:top w:val="none" w:sz="0" w:space="0" w:color="auto"/>
            <w:left w:val="none" w:sz="0" w:space="0" w:color="auto"/>
            <w:bottom w:val="none" w:sz="0" w:space="0" w:color="auto"/>
            <w:right w:val="none" w:sz="0" w:space="0" w:color="auto"/>
          </w:divBdr>
        </w:div>
        <w:div w:id="765199569">
          <w:marLeft w:val="480"/>
          <w:marRight w:val="0"/>
          <w:marTop w:val="0"/>
          <w:marBottom w:val="0"/>
          <w:divBdr>
            <w:top w:val="none" w:sz="0" w:space="0" w:color="auto"/>
            <w:left w:val="none" w:sz="0" w:space="0" w:color="auto"/>
            <w:bottom w:val="none" w:sz="0" w:space="0" w:color="auto"/>
            <w:right w:val="none" w:sz="0" w:space="0" w:color="auto"/>
          </w:divBdr>
        </w:div>
        <w:div w:id="1067460974">
          <w:marLeft w:val="480"/>
          <w:marRight w:val="0"/>
          <w:marTop w:val="0"/>
          <w:marBottom w:val="0"/>
          <w:divBdr>
            <w:top w:val="none" w:sz="0" w:space="0" w:color="auto"/>
            <w:left w:val="none" w:sz="0" w:space="0" w:color="auto"/>
            <w:bottom w:val="none" w:sz="0" w:space="0" w:color="auto"/>
            <w:right w:val="none" w:sz="0" w:space="0" w:color="auto"/>
          </w:divBdr>
        </w:div>
        <w:div w:id="1884172956">
          <w:marLeft w:val="480"/>
          <w:marRight w:val="0"/>
          <w:marTop w:val="0"/>
          <w:marBottom w:val="0"/>
          <w:divBdr>
            <w:top w:val="none" w:sz="0" w:space="0" w:color="auto"/>
            <w:left w:val="none" w:sz="0" w:space="0" w:color="auto"/>
            <w:bottom w:val="none" w:sz="0" w:space="0" w:color="auto"/>
            <w:right w:val="none" w:sz="0" w:space="0" w:color="auto"/>
          </w:divBdr>
        </w:div>
        <w:div w:id="270163096">
          <w:marLeft w:val="480"/>
          <w:marRight w:val="0"/>
          <w:marTop w:val="0"/>
          <w:marBottom w:val="0"/>
          <w:divBdr>
            <w:top w:val="none" w:sz="0" w:space="0" w:color="auto"/>
            <w:left w:val="none" w:sz="0" w:space="0" w:color="auto"/>
            <w:bottom w:val="none" w:sz="0" w:space="0" w:color="auto"/>
            <w:right w:val="none" w:sz="0" w:space="0" w:color="auto"/>
          </w:divBdr>
        </w:div>
        <w:div w:id="1604413130">
          <w:marLeft w:val="480"/>
          <w:marRight w:val="0"/>
          <w:marTop w:val="0"/>
          <w:marBottom w:val="0"/>
          <w:divBdr>
            <w:top w:val="none" w:sz="0" w:space="0" w:color="auto"/>
            <w:left w:val="none" w:sz="0" w:space="0" w:color="auto"/>
            <w:bottom w:val="none" w:sz="0" w:space="0" w:color="auto"/>
            <w:right w:val="none" w:sz="0" w:space="0" w:color="auto"/>
          </w:divBdr>
        </w:div>
        <w:div w:id="1999989571">
          <w:marLeft w:val="480"/>
          <w:marRight w:val="0"/>
          <w:marTop w:val="0"/>
          <w:marBottom w:val="0"/>
          <w:divBdr>
            <w:top w:val="none" w:sz="0" w:space="0" w:color="auto"/>
            <w:left w:val="none" w:sz="0" w:space="0" w:color="auto"/>
            <w:bottom w:val="none" w:sz="0" w:space="0" w:color="auto"/>
            <w:right w:val="none" w:sz="0" w:space="0" w:color="auto"/>
          </w:divBdr>
        </w:div>
      </w:divsChild>
    </w:div>
    <w:div w:id="40444032">
      <w:bodyDiv w:val="1"/>
      <w:marLeft w:val="0"/>
      <w:marRight w:val="0"/>
      <w:marTop w:val="0"/>
      <w:marBottom w:val="0"/>
      <w:divBdr>
        <w:top w:val="none" w:sz="0" w:space="0" w:color="auto"/>
        <w:left w:val="none" w:sz="0" w:space="0" w:color="auto"/>
        <w:bottom w:val="none" w:sz="0" w:space="0" w:color="auto"/>
        <w:right w:val="none" w:sz="0" w:space="0" w:color="auto"/>
      </w:divBdr>
    </w:div>
    <w:div w:id="56318885">
      <w:bodyDiv w:val="1"/>
      <w:marLeft w:val="0"/>
      <w:marRight w:val="0"/>
      <w:marTop w:val="0"/>
      <w:marBottom w:val="0"/>
      <w:divBdr>
        <w:top w:val="none" w:sz="0" w:space="0" w:color="auto"/>
        <w:left w:val="none" w:sz="0" w:space="0" w:color="auto"/>
        <w:bottom w:val="none" w:sz="0" w:space="0" w:color="auto"/>
        <w:right w:val="none" w:sz="0" w:space="0" w:color="auto"/>
      </w:divBdr>
    </w:div>
    <w:div w:id="66608655">
      <w:bodyDiv w:val="1"/>
      <w:marLeft w:val="0"/>
      <w:marRight w:val="0"/>
      <w:marTop w:val="0"/>
      <w:marBottom w:val="0"/>
      <w:divBdr>
        <w:top w:val="none" w:sz="0" w:space="0" w:color="auto"/>
        <w:left w:val="none" w:sz="0" w:space="0" w:color="auto"/>
        <w:bottom w:val="none" w:sz="0" w:space="0" w:color="auto"/>
        <w:right w:val="none" w:sz="0" w:space="0" w:color="auto"/>
      </w:divBdr>
      <w:divsChild>
        <w:div w:id="830213679">
          <w:marLeft w:val="480"/>
          <w:marRight w:val="0"/>
          <w:marTop w:val="0"/>
          <w:marBottom w:val="0"/>
          <w:divBdr>
            <w:top w:val="none" w:sz="0" w:space="0" w:color="auto"/>
            <w:left w:val="none" w:sz="0" w:space="0" w:color="auto"/>
            <w:bottom w:val="none" w:sz="0" w:space="0" w:color="auto"/>
            <w:right w:val="none" w:sz="0" w:space="0" w:color="auto"/>
          </w:divBdr>
        </w:div>
        <w:div w:id="990526184">
          <w:marLeft w:val="480"/>
          <w:marRight w:val="0"/>
          <w:marTop w:val="0"/>
          <w:marBottom w:val="0"/>
          <w:divBdr>
            <w:top w:val="none" w:sz="0" w:space="0" w:color="auto"/>
            <w:left w:val="none" w:sz="0" w:space="0" w:color="auto"/>
            <w:bottom w:val="none" w:sz="0" w:space="0" w:color="auto"/>
            <w:right w:val="none" w:sz="0" w:space="0" w:color="auto"/>
          </w:divBdr>
        </w:div>
        <w:div w:id="1563518741">
          <w:marLeft w:val="480"/>
          <w:marRight w:val="0"/>
          <w:marTop w:val="0"/>
          <w:marBottom w:val="0"/>
          <w:divBdr>
            <w:top w:val="none" w:sz="0" w:space="0" w:color="auto"/>
            <w:left w:val="none" w:sz="0" w:space="0" w:color="auto"/>
            <w:bottom w:val="none" w:sz="0" w:space="0" w:color="auto"/>
            <w:right w:val="none" w:sz="0" w:space="0" w:color="auto"/>
          </w:divBdr>
        </w:div>
        <w:div w:id="668291306">
          <w:marLeft w:val="480"/>
          <w:marRight w:val="0"/>
          <w:marTop w:val="0"/>
          <w:marBottom w:val="0"/>
          <w:divBdr>
            <w:top w:val="none" w:sz="0" w:space="0" w:color="auto"/>
            <w:left w:val="none" w:sz="0" w:space="0" w:color="auto"/>
            <w:bottom w:val="none" w:sz="0" w:space="0" w:color="auto"/>
            <w:right w:val="none" w:sz="0" w:space="0" w:color="auto"/>
          </w:divBdr>
        </w:div>
        <w:div w:id="1040864635">
          <w:marLeft w:val="480"/>
          <w:marRight w:val="0"/>
          <w:marTop w:val="0"/>
          <w:marBottom w:val="0"/>
          <w:divBdr>
            <w:top w:val="none" w:sz="0" w:space="0" w:color="auto"/>
            <w:left w:val="none" w:sz="0" w:space="0" w:color="auto"/>
            <w:bottom w:val="none" w:sz="0" w:space="0" w:color="auto"/>
            <w:right w:val="none" w:sz="0" w:space="0" w:color="auto"/>
          </w:divBdr>
        </w:div>
      </w:divsChild>
    </w:div>
    <w:div w:id="74979917">
      <w:bodyDiv w:val="1"/>
      <w:marLeft w:val="0"/>
      <w:marRight w:val="0"/>
      <w:marTop w:val="0"/>
      <w:marBottom w:val="0"/>
      <w:divBdr>
        <w:top w:val="none" w:sz="0" w:space="0" w:color="auto"/>
        <w:left w:val="none" w:sz="0" w:space="0" w:color="auto"/>
        <w:bottom w:val="none" w:sz="0" w:space="0" w:color="auto"/>
        <w:right w:val="none" w:sz="0" w:space="0" w:color="auto"/>
      </w:divBdr>
      <w:divsChild>
        <w:div w:id="307168057">
          <w:marLeft w:val="480"/>
          <w:marRight w:val="0"/>
          <w:marTop w:val="0"/>
          <w:marBottom w:val="0"/>
          <w:divBdr>
            <w:top w:val="none" w:sz="0" w:space="0" w:color="auto"/>
            <w:left w:val="none" w:sz="0" w:space="0" w:color="auto"/>
            <w:bottom w:val="none" w:sz="0" w:space="0" w:color="auto"/>
            <w:right w:val="none" w:sz="0" w:space="0" w:color="auto"/>
          </w:divBdr>
        </w:div>
        <w:div w:id="431751709">
          <w:marLeft w:val="480"/>
          <w:marRight w:val="0"/>
          <w:marTop w:val="0"/>
          <w:marBottom w:val="0"/>
          <w:divBdr>
            <w:top w:val="none" w:sz="0" w:space="0" w:color="auto"/>
            <w:left w:val="none" w:sz="0" w:space="0" w:color="auto"/>
            <w:bottom w:val="none" w:sz="0" w:space="0" w:color="auto"/>
            <w:right w:val="none" w:sz="0" w:space="0" w:color="auto"/>
          </w:divBdr>
        </w:div>
        <w:div w:id="724723877">
          <w:marLeft w:val="480"/>
          <w:marRight w:val="0"/>
          <w:marTop w:val="0"/>
          <w:marBottom w:val="0"/>
          <w:divBdr>
            <w:top w:val="none" w:sz="0" w:space="0" w:color="auto"/>
            <w:left w:val="none" w:sz="0" w:space="0" w:color="auto"/>
            <w:bottom w:val="none" w:sz="0" w:space="0" w:color="auto"/>
            <w:right w:val="none" w:sz="0" w:space="0" w:color="auto"/>
          </w:divBdr>
        </w:div>
        <w:div w:id="401560068">
          <w:marLeft w:val="480"/>
          <w:marRight w:val="0"/>
          <w:marTop w:val="0"/>
          <w:marBottom w:val="0"/>
          <w:divBdr>
            <w:top w:val="none" w:sz="0" w:space="0" w:color="auto"/>
            <w:left w:val="none" w:sz="0" w:space="0" w:color="auto"/>
            <w:bottom w:val="none" w:sz="0" w:space="0" w:color="auto"/>
            <w:right w:val="none" w:sz="0" w:space="0" w:color="auto"/>
          </w:divBdr>
        </w:div>
        <w:div w:id="1977877438">
          <w:marLeft w:val="480"/>
          <w:marRight w:val="0"/>
          <w:marTop w:val="0"/>
          <w:marBottom w:val="0"/>
          <w:divBdr>
            <w:top w:val="none" w:sz="0" w:space="0" w:color="auto"/>
            <w:left w:val="none" w:sz="0" w:space="0" w:color="auto"/>
            <w:bottom w:val="none" w:sz="0" w:space="0" w:color="auto"/>
            <w:right w:val="none" w:sz="0" w:space="0" w:color="auto"/>
          </w:divBdr>
        </w:div>
        <w:div w:id="686756998">
          <w:marLeft w:val="480"/>
          <w:marRight w:val="0"/>
          <w:marTop w:val="0"/>
          <w:marBottom w:val="0"/>
          <w:divBdr>
            <w:top w:val="none" w:sz="0" w:space="0" w:color="auto"/>
            <w:left w:val="none" w:sz="0" w:space="0" w:color="auto"/>
            <w:bottom w:val="none" w:sz="0" w:space="0" w:color="auto"/>
            <w:right w:val="none" w:sz="0" w:space="0" w:color="auto"/>
          </w:divBdr>
        </w:div>
        <w:div w:id="1934778639">
          <w:marLeft w:val="480"/>
          <w:marRight w:val="0"/>
          <w:marTop w:val="0"/>
          <w:marBottom w:val="0"/>
          <w:divBdr>
            <w:top w:val="none" w:sz="0" w:space="0" w:color="auto"/>
            <w:left w:val="none" w:sz="0" w:space="0" w:color="auto"/>
            <w:bottom w:val="none" w:sz="0" w:space="0" w:color="auto"/>
            <w:right w:val="none" w:sz="0" w:space="0" w:color="auto"/>
          </w:divBdr>
        </w:div>
        <w:div w:id="521670934">
          <w:marLeft w:val="480"/>
          <w:marRight w:val="0"/>
          <w:marTop w:val="0"/>
          <w:marBottom w:val="0"/>
          <w:divBdr>
            <w:top w:val="none" w:sz="0" w:space="0" w:color="auto"/>
            <w:left w:val="none" w:sz="0" w:space="0" w:color="auto"/>
            <w:bottom w:val="none" w:sz="0" w:space="0" w:color="auto"/>
            <w:right w:val="none" w:sz="0" w:space="0" w:color="auto"/>
          </w:divBdr>
        </w:div>
      </w:divsChild>
    </w:div>
    <w:div w:id="100421085">
      <w:bodyDiv w:val="1"/>
      <w:marLeft w:val="0"/>
      <w:marRight w:val="0"/>
      <w:marTop w:val="0"/>
      <w:marBottom w:val="0"/>
      <w:divBdr>
        <w:top w:val="none" w:sz="0" w:space="0" w:color="auto"/>
        <w:left w:val="none" w:sz="0" w:space="0" w:color="auto"/>
        <w:bottom w:val="none" w:sz="0" w:space="0" w:color="auto"/>
        <w:right w:val="none" w:sz="0" w:space="0" w:color="auto"/>
      </w:divBdr>
      <w:divsChild>
        <w:div w:id="759637993">
          <w:marLeft w:val="480"/>
          <w:marRight w:val="0"/>
          <w:marTop w:val="0"/>
          <w:marBottom w:val="0"/>
          <w:divBdr>
            <w:top w:val="none" w:sz="0" w:space="0" w:color="auto"/>
            <w:left w:val="none" w:sz="0" w:space="0" w:color="auto"/>
            <w:bottom w:val="none" w:sz="0" w:space="0" w:color="auto"/>
            <w:right w:val="none" w:sz="0" w:space="0" w:color="auto"/>
          </w:divBdr>
        </w:div>
        <w:div w:id="456485894">
          <w:marLeft w:val="480"/>
          <w:marRight w:val="0"/>
          <w:marTop w:val="0"/>
          <w:marBottom w:val="0"/>
          <w:divBdr>
            <w:top w:val="none" w:sz="0" w:space="0" w:color="auto"/>
            <w:left w:val="none" w:sz="0" w:space="0" w:color="auto"/>
            <w:bottom w:val="none" w:sz="0" w:space="0" w:color="auto"/>
            <w:right w:val="none" w:sz="0" w:space="0" w:color="auto"/>
          </w:divBdr>
        </w:div>
        <w:div w:id="1388184786">
          <w:marLeft w:val="480"/>
          <w:marRight w:val="0"/>
          <w:marTop w:val="0"/>
          <w:marBottom w:val="0"/>
          <w:divBdr>
            <w:top w:val="none" w:sz="0" w:space="0" w:color="auto"/>
            <w:left w:val="none" w:sz="0" w:space="0" w:color="auto"/>
            <w:bottom w:val="none" w:sz="0" w:space="0" w:color="auto"/>
            <w:right w:val="none" w:sz="0" w:space="0" w:color="auto"/>
          </w:divBdr>
        </w:div>
        <w:div w:id="1989821778">
          <w:marLeft w:val="480"/>
          <w:marRight w:val="0"/>
          <w:marTop w:val="0"/>
          <w:marBottom w:val="0"/>
          <w:divBdr>
            <w:top w:val="none" w:sz="0" w:space="0" w:color="auto"/>
            <w:left w:val="none" w:sz="0" w:space="0" w:color="auto"/>
            <w:bottom w:val="none" w:sz="0" w:space="0" w:color="auto"/>
            <w:right w:val="none" w:sz="0" w:space="0" w:color="auto"/>
          </w:divBdr>
        </w:div>
        <w:div w:id="1876388233">
          <w:marLeft w:val="480"/>
          <w:marRight w:val="0"/>
          <w:marTop w:val="0"/>
          <w:marBottom w:val="0"/>
          <w:divBdr>
            <w:top w:val="none" w:sz="0" w:space="0" w:color="auto"/>
            <w:left w:val="none" w:sz="0" w:space="0" w:color="auto"/>
            <w:bottom w:val="none" w:sz="0" w:space="0" w:color="auto"/>
            <w:right w:val="none" w:sz="0" w:space="0" w:color="auto"/>
          </w:divBdr>
        </w:div>
        <w:div w:id="1340229205">
          <w:marLeft w:val="480"/>
          <w:marRight w:val="0"/>
          <w:marTop w:val="0"/>
          <w:marBottom w:val="0"/>
          <w:divBdr>
            <w:top w:val="none" w:sz="0" w:space="0" w:color="auto"/>
            <w:left w:val="none" w:sz="0" w:space="0" w:color="auto"/>
            <w:bottom w:val="none" w:sz="0" w:space="0" w:color="auto"/>
            <w:right w:val="none" w:sz="0" w:space="0" w:color="auto"/>
          </w:divBdr>
        </w:div>
        <w:div w:id="1160803954">
          <w:marLeft w:val="480"/>
          <w:marRight w:val="0"/>
          <w:marTop w:val="0"/>
          <w:marBottom w:val="0"/>
          <w:divBdr>
            <w:top w:val="none" w:sz="0" w:space="0" w:color="auto"/>
            <w:left w:val="none" w:sz="0" w:space="0" w:color="auto"/>
            <w:bottom w:val="none" w:sz="0" w:space="0" w:color="auto"/>
            <w:right w:val="none" w:sz="0" w:space="0" w:color="auto"/>
          </w:divBdr>
        </w:div>
        <w:div w:id="357968537">
          <w:marLeft w:val="480"/>
          <w:marRight w:val="0"/>
          <w:marTop w:val="0"/>
          <w:marBottom w:val="0"/>
          <w:divBdr>
            <w:top w:val="none" w:sz="0" w:space="0" w:color="auto"/>
            <w:left w:val="none" w:sz="0" w:space="0" w:color="auto"/>
            <w:bottom w:val="none" w:sz="0" w:space="0" w:color="auto"/>
            <w:right w:val="none" w:sz="0" w:space="0" w:color="auto"/>
          </w:divBdr>
        </w:div>
        <w:div w:id="981008701">
          <w:marLeft w:val="480"/>
          <w:marRight w:val="0"/>
          <w:marTop w:val="0"/>
          <w:marBottom w:val="0"/>
          <w:divBdr>
            <w:top w:val="none" w:sz="0" w:space="0" w:color="auto"/>
            <w:left w:val="none" w:sz="0" w:space="0" w:color="auto"/>
            <w:bottom w:val="none" w:sz="0" w:space="0" w:color="auto"/>
            <w:right w:val="none" w:sz="0" w:space="0" w:color="auto"/>
          </w:divBdr>
        </w:div>
      </w:divsChild>
    </w:div>
    <w:div w:id="116292573">
      <w:bodyDiv w:val="1"/>
      <w:marLeft w:val="0"/>
      <w:marRight w:val="0"/>
      <w:marTop w:val="0"/>
      <w:marBottom w:val="0"/>
      <w:divBdr>
        <w:top w:val="none" w:sz="0" w:space="0" w:color="auto"/>
        <w:left w:val="none" w:sz="0" w:space="0" w:color="auto"/>
        <w:bottom w:val="none" w:sz="0" w:space="0" w:color="auto"/>
        <w:right w:val="none" w:sz="0" w:space="0" w:color="auto"/>
      </w:divBdr>
      <w:divsChild>
        <w:div w:id="1755122481">
          <w:marLeft w:val="480"/>
          <w:marRight w:val="0"/>
          <w:marTop w:val="0"/>
          <w:marBottom w:val="0"/>
          <w:divBdr>
            <w:top w:val="none" w:sz="0" w:space="0" w:color="auto"/>
            <w:left w:val="none" w:sz="0" w:space="0" w:color="auto"/>
            <w:bottom w:val="none" w:sz="0" w:space="0" w:color="auto"/>
            <w:right w:val="none" w:sz="0" w:space="0" w:color="auto"/>
          </w:divBdr>
        </w:div>
        <w:div w:id="1796755557">
          <w:marLeft w:val="480"/>
          <w:marRight w:val="0"/>
          <w:marTop w:val="0"/>
          <w:marBottom w:val="0"/>
          <w:divBdr>
            <w:top w:val="none" w:sz="0" w:space="0" w:color="auto"/>
            <w:left w:val="none" w:sz="0" w:space="0" w:color="auto"/>
            <w:bottom w:val="none" w:sz="0" w:space="0" w:color="auto"/>
            <w:right w:val="none" w:sz="0" w:space="0" w:color="auto"/>
          </w:divBdr>
        </w:div>
        <w:div w:id="1263874204">
          <w:marLeft w:val="480"/>
          <w:marRight w:val="0"/>
          <w:marTop w:val="0"/>
          <w:marBottom w:val="0"/>
          <w:divBdr>
            <w:top w:val="none" w:sz="0" w:space="0" w:color="auto"/>
            <w:left w:val="none" w:sz="0" w:space="0" w:color="auto"/>
            <w:bottom w:val="none" w:sz="0" w:space="0" w:color="auto"/>
            <w:right w:val="none" w:sz="0" w:space="0" w:color="auto"/>
          </w:divBdr>
        </w:div>
        <w:div w:id="1901625338">
          <w:marLeft w:val="480"/>
          <w:marRight w:val="0"/>
          <w:marTop w:val="0"/>
          <w:marBottom w:val="0"/>
          <w:divBdr>
            <w:top w:val="none" w:sz="0" w:space="0" w:color="auto"/>
            <w:left w:val="none" w:sz="0" w:space="0" w:color="auto"/>
            <w:bottom w:val="none" w:sz="0" w:space="0" w:color="auto"/>
            <w:right w:val="none" w:sz="0" w:space="0" w:color="auto"/>
          </w:divBdr>
        </w:div>
        <w:div w:id="1278180103">
          <w:marLeft w:val="480"/>
          <w:marRight w:val="0"/>
          <w:marTop w:val="0"/>
          <w:marBottom w:val="0"/>
          <w:divBdr>
            <w:top w:val="none" w:sz="0" w:space="0" w:color="auto"/>
            <w:left w:val="none" w:sz="0" w:space="0" w:color="auto"/>
            <w:bottom w:val="none" w:sz="0" w:space="0" w:color="auto"/>
            <w:right w:val="none" w:sz="0" w:space="0" w:color="auto"/>
          </w:divBdr>
        </w:div>
        <w:div w:id="1654212852">
          <w:marLeft w:val="480"/>
          <w:marRight w:val="0"/>
          <w:marTop w:val="0"/>
          <w:marBottom w:val="0"/>
          <w:divBdr>
            <w:top w:val="none" w:sz="0" w:space="0" w:color="auto"/>
            <w:left w:val="none" w:sz="0" w:space="0" w:color="auto"/>
            <w:bottom w:val="none" w:sz="0" w:space="0" w:color="auto"/>
            <w:right w:val="none" w:sz="0" w:space="0" w:color="auto"/>
          </w:divBdr>
        </w:div>
        <w:div w:id="1423843071">
          <w:marLeft w:val="480"/>
          <w:marRight w:val="0"/>
          <w:marTop w:val="0"/>
          <w:marBottom w:val="0"/>
          <w:divBdr>
            <w:top w:val="none" w:sz="0" w:space="0" w:color="auto"/>
            <w:left w:val="none" w:sz="0" w:space="0" w:color="auto"/>
            <w:bottom w:val="none" w:sz="0" w:space="0" w:color="auto"/>
            <w:right w:val="none" w:sz="0" w:space="0" w:color="auto"/>
          </w:divBdr>
        </w:div>
        <w:div w:id="963536365">
          <w:marLeft w:val="480"/>
          <w:marRight w:val="0"/>
          <w:marTop w:val="0"/>
          <w:marBottom w:val="0"/>
          <w:divBdr>
            <w:top w:val="none" w:sz="0" w:space="0" w:color="auto"/>
            <w:left w:val="none" w:sz="0" w:space="0" w:color="auto"/>
            <w:bottom w:val="none" w:sz="0" w:space="0" w:color="auto"/>
            <w:right w:val="none" w:sz="0" w:space="0" w:color="auto"/>
          </w:divBdr>
        </w:div>
        <w:div w:id="1362702820">
          <w:marLeft w:val="480"/>
          <w:marRight w:val="0"/>
          <w:marTop w:val="0"/>
          <w:marBottom w:val="0"/>
          <w:divBdr>
            <w:top w:val="none" w:sz="0" w:space="0" w:color="auto"/>
            <w:left w:val="none" w:sz="0" w:space="0" w:color="auto"/>
            <w:bottom w:val="none" w:sz="0" w:space="0" w:color="auto"/>
            <w:right w:val="none" w:sz="0" w:space="0" w:color="auto"/>
          </w:divBdr>
        </w:div>
      </w:divsChild>
    </w:div>
    <w:div w:id="161553691">
      <w:bodyDiv w:val="1"/>
      <w:marLeft w:val="0"/>
      <w:marRight w:val="0"/>
      <w:marTop w:val="0"/>
      <w:marBottom w:val="0"/>
      <w:divBdr>
        <w:top w:val="none" w:sz="0" w:space="0" w:color="auto"/>
        <w:left w:val="none" w:sz="0" w:space="0" w:color="auto"/>
        <w:bottom w:val="none" w:sz="0" w:space="0" w:color="auto"/>
        <w:right w:val="none" w:sz="0" w:space="0" w:color="auto"/>
      </w:divBdr>
      <w:divsChild>
        <w:div w:id="253128452">
          <w:marLeft w:val="480"/>
          <w:marRight w:val="0"/>
          <w:marTop w:val="0"/>
          <w:marBottom w:val="0"/>
          <w:divBdr>
            <w:top w:val="none" w:sz="0" w:space="0" w:color="auto"/>
            <w:left w:val="none" w:sz="0" w:space="0" w:color="auto"/>
            <w:bottom w:val="none" w:sz="0" w:space="0" w:color="auto"/>
            <w:right w:val="none" w:sz="0" w:space="0" w:color="auto"/>
          </w:divBdr>
        </w:div>
        <w:div w:id="46999703">
          <w:marLeft w:val="480"/>
          <w:marRight w:val="0"/>
          <w:marTop w:val="0"/>
          <w:marBottom w:val="0"/>
          <w:divBdr>
            <w:top w:val="none" w:sz="0" w:space="0" w:color="auto"/>
            <w:left w:val="none" w:sz="0" w:space="0" w:color="auto"/>
            <w:bottom w:val="none" w:sz="0" w:space="0" w:color="auto"/>
            <w:right w:val="none" w:sz="0" w:space="0" w:color="auto"/>
          </w:divBdr>
        </w:div>
        <w:div w:id="1054620723">
          <w:marLeft w:val="480"/>
          <w:marRight w:val="0"/>
          <w:marTop w:val="0"/>
          <w:marBottom w:val="0"/>
          <w:divBdr>
            <w:top w:val="none" w:sz="0" w:space="0" w:color="auto"/>
            <w:left w:val="none" w:sz="0" w:space="0" w:color="auto"/>
            <w:bottom w:val="none" w:sz="0" w:space="0" w:color="auto"/>
            <w:right w:val="none" w:sz="0" w:space="0" w:color="auto"/>
          </w:divBdr>
        </w:div>
        <w:div w:id="341443761">
          <w:marLeft w:val="480"/>
          <w:marRight w:val="0"/>
          <w:marTop w:val="0"/>
          <w:marBottom w:val="0"/>
          <w:divBdr>
            <w:top w:val="none" w:sz="0" w:space="0" w:color="auto"/>
            <w:left w:val="none" w:sz="0" w:space="0" w:color="auto"/>
            <w:bottom w:val="none" w:sz="0" w:space="0" w:color="auto"/>
            <w:right w:val="none" w:sz="0" w:space="0" w:color="auto"/>
          </w:divBdr>
        </w:div>
        <w:div w:id="1981306196">
          <w:marLeft w:val="480"/>
          <w:marRight w:val="0"/>
          <w:marTop w:val="0"/>
          <w:marBottom w:val="0"/>
          <w:divBdr>
            <w:top w:val="none" w:sz="0" w:space="0" w:color="auto"/>
            <w:left w:val="none" w:sz="0" w:space="0" w:color="auto"/>
            <w:bottom w:val="none" w:sz="0" w:space="0" w:color="auto"/>
            <w:right w:val="none" w:sz="0" w:space="0" w:color="auto"/>
          </w:divBdr>
        </w:div>
        <w:div w:id="142815773">
          <w:marLeft w:val="480"/>
          <w:marRight w:val="0"/>
          <w:marTop w:val="0"/>
          <w:marBottom w:val="0"/>
          <w:divBdr>
            <w:top w:val="none" w:sz="0" w:space="0" w:color="auto"/>
            <w:left w:val="none" w:sz="0" w:space="0" w:color="auto"/>
            <w:bottom w:val="none" w:sz="0" w:space="0" w:color="auto"/>
            <w:right w:val="none" w:sz="0" w:space="0" w:color="auto"/>
          </w:divBdr>
        </w:div>
        <w:div w:id="637103092">
          <w:marLeft w:val="480"/>
          <w:marRight w:val="0"/>
          <w:marTop w:val="0"/>
          <w:marBottom w:val="0"/>
          <w:divBdr>
            <w:top w:val="none" w:sz="0" w:space="0" w:color="auto"/>
            <w:left w:val="none" w:sz="0" w:space="0" w:color="auto"/>
            <w:bottom w:val="none" w:sz="0" w:space="0" w:color="auto"/>
            <w:right w:val="none" w:sz="0" w:space="0" w:color="auto"/>
          </w:divBdr>
        </w:div>
        <w:div w:id="472798861">
          <w:marLeft w:val="480"/>
          <w:marRight w:val="0"/>
          <w:marTop w:val="0"/>
          <w:marBottom w:val="0"/>
          <w:divBdr>
            <w:top w:val="none" w:sz="0" w:space="0" w:color="auto"/>
            <w:left w:val="none" w:sz="0" w:space="0" w:color="auto"/>
            <w:bottom w:val="none" w:sz="0" w:space="0" w:color="auto"/>
            <w:right w:val="none" w:sz="0" w:space="0" w:color="auto"/>
          </w:divBdr>
        </w:div>
        <w:div w:id="165830415">
          <w:marLeft w:val="480"/>
          <w:marRight w:val="0"/>
          <w:marTop w:val="0"/>
          <w:marBottom w:val="0"/>
          <w:divBdr>
            <w:top w:val="none" w:sz="0" w:space="0" w:color="auto"/>
            <w:left w:val="none" w:sz="0" w:space="0" w:color="auto"/>
            <w:bottom w:val="none" w:sz="0" w:space="0" w:color="auto"/>
            <w:right w:val="none" w:sz="0" w:space="0" w:color="auto"/>
          </w:divBdr>
        </w:div>
        <w:div w:id="1684480583">
          <w:marLeft w:val="480"/>
          <w:marRight w:val="0"/>
          <w:marTop w:val="0"/>
          <w:marBottom w:val="0"/>
          <w:divBdr>
            <w:top w:val="none" w:sz="0" w:space="0" w:color="auto"/>
            <w:left w:val="none" w:sz="0" w:space="0" w:color="auto"/>
            <w:bottom w:val="none" w:sz="0" w:space="0" w:color="auto"/>
            <w:right w:val="none" w:sz="0" w:space="0" w:color="auto"/>
          </w:divBdr>
        </w:div>
      </w:divsChild>
    </w:div>
    <w:div w:id="180628320">
      <w:bodyDiv w:val="1"/>
      <w:marLeft w:val="0"/>
      <w:marRight w:val="0"/>
      <w:marTop w:val="0"/>
      <w:marBottom w:val="0"/>
      <w:divBdr>
        <w:top w:val="none" w:sz="0" w:space="0" w:color="auto"/>
        <w:left w:val="none" w:sz="0" w:space="0" w:color="auto"/>
        <w:bottom w:val="none" w:sz="0" w:space="0" w:color="auto"/>
        <w:right w:val="none" w:sz="0" w:space="0" w:color="auto"/>
      </w:divBdr>
      <w:divsChild>
        <w:div w:id="64232176">
          <w:marLeft w:val="480"/>
          <w:marRight w:val="0"/>
          <w:marTop w:val="0"/>
          <w:marBottom w:val="0"/>
          <w:divBdr>
            <w:top w:val="none" w:sz="0" w:space="0" w:color="auto"/>
            <w:left w:val="none" w:sz="0" w:space="0" w:color="auto"/>
            <w:bottom w:val="none" w:sz="0" w:space="0" w:color="auto"/>
            <w:right w:val="none" w:sz="0" w:space="0" w:color="auto"/>
          </w:divBdr>
        </w:div>
        <w:div w:id="1796866848">
          <w:marLeft w:val="480"/>
          <w:marRight w:val="0"/>
          <w:marTop w:val="0"/>
          <w:marBottom w:val="0"/>
          <w:divBdr>
            <w:top w:val="none" w:sz="0" w:space="0" w:color="auto"/>
            <w:left w:val="none" w:sz="0" w:space="0" w:color="auto"/>
            <w:bottom w:val="none" w:sz="0" w:space="0" w:color="auto"/>
            <w:right w:val="none" w:sz="0" w:space="0" w:color="auto"/>
          </w:divBdr>
        </w:div>
        <w:div w:id="1731808507">
          <w:marLeft w:val="480"/>
          <w:marRight w:val="0"/>
          <w:marTop w:val="0"/>
          <w:marBottom w:val="0"/>
          <w:divBdr>
            <w:top w:val="none" w:sz="0" w:space="0" w:color="auto"/>
            <w:left w:val="none" w:sz="0" w:space="0" w:color="auto"/>
            <w:bottom w:val="none" w:sz="0" w:space="0" w:color="auto"/>
            <w:right w:val="none" w:sz="0" w:space="0" w:color="auto"/>
          </w:divBdr>
        </w:div>
        <w:div w:id="1525442669">
          <w:marLeft w:val="480"/>
          <w:marRight w:val="0"/>
          <w:marTop w:val="0"/>
          <w:marBottom w:val="0"/>
          <w:divBdr>
            <w:top w:val="none" w:sz="0" w:space="0" w:color="auto"/>
            <w:left w:val="none" w:sz="0" w:space="0" w:color="auto"/>
            <w:bottom w:val="none" w:sz="0" w:space="0" w:color="auto"/>
            <w:right w:val="none" w:sz="0" w:space="0" w:color="auto"/>
          </w:divBdr>
        </w:div>
        <w:div w:id="1311133819">
          <w:marLeft w:val="480"/>
          <w:marRight w:val="0"/>
          <w:marTop w:val="0"/>
          <w:marBottom w:val="0"/>
          <w:divBdr>
            <w:top w:val="none" w:sz="0" w:space="0" w:color="auto"/>
            <w:left w:val="none" w:sz="0" w:space="0" w:color="auto"/>
            <w:bottom w:val="none" w:sz="0" w:space="0" w:color="auto"/>
            <w:right w:val="none" w:sz="0" w:space="0" w:color="auto"/>
          </w:divBdr>
        </w:div>
        <w:div w:id="468398171">
          <w:marLeft w:val="480"/>
          <w:marRight w:val="0"/>
          <w:marTop w:val="0"/>
          <w:marBottom w:val="0"/>
          <w:divBdr>
            <w:top w:val="none" w:sz="0" w:space="0" w:color="auto"/>
            <w:left w:val="none" w:sz="0" w:space="0" w:color="auto"/>
            <w:bottom w:val="none" w:sz="0" w:space="0" w:color="auto"/>
            <w:right w:val="none" w:sz="0" w:space="0" w:color="auto"/>
          </w:divBdr>
        </w:div>
        <w:div w:id="924534624">
          <w:marLeft w:val="480"/>
          <w:marRight w:val="0"/>
          <w:marTop w:val="0"/>
          <w:marBottom w:val="0"/>
          <w:divBdr>
            <w:top w:val="none" w:sz="0" w:space="0" w:color="auto"/>
            <w:left w:val="none" w:sz="0" w:space="0" w:color="auto"/>
            <w:bottom w:val="none" w:sz="0" w:space="0" w:color="auto"/>
            <w:right w:val="none" w:sz="0" w:space="0" w:color="auto"/>
          </w:divBdr>
        </w:div>
        <w:div w:id="1115834268">
          <w:marLeft w:val="480"/>
          <w:marRight w:val="0"/>
          <w:marTop w:val="0"/>
          <w:marBottom w:val="0"/>
          <w:divBdr>
            <w:top w:val="none" w:sz="0" w:space="0" w:color="auto"/>
            <w:left w:val="none" w:sz="0" w:space="0" w:color="auto"/>
            <w:bottom w:val="none" w:sz="0" w:space="0" w:color="auto"/>
            <w:right w:val="none" w:sz="0" w:space="0" w:color="auto"/>
          </w:divBdr>
        </w:div>
        <w:div w:id="1546025245">
          <w:marLeft w:val="480"/>
          <w:marRight w:val="0"/>
          <w:marTop w:val="0"/>
          <w:marBottom w:val="0"/>
          <w:divBdr>
            <w:top w:val="none" w:sz="0" w:space="0" w:color="auto"/>
            <w:left w:val="none" w:sz="0" w:space="0" w:color="auto"/>
            <w:bottom w:val="none" w:sz="0" w:space="0" w:color="auto"/>
            <w:right w:val="none" w:sz="0" w:space="0" w:color="auto"/>
          </w:divBdr>
        </w:div>
        <w:div w:id="1762680368">
          <w:marLeft w:val="480"/>
          <w:marRight w:val="0"/>
          <w:marTop w:val="0"/>
          <w:marBottom w:val="0"/>
          <w:divBdr>
            <w:top w:val="none" w:sz="0" w:space="0" w:color="auto"/>
            <w:left w:val="none" w:sz="0" w:space="0" w:color="auto"/>
            <w:bottom w:val="none" w:sz="0" w:space="0" w:color="auto"/>
            <w:right w:val="none" w:sz="0" w:space="0" w:color="auto"/>
          </w:divBdr>
        </w:div>
      </w:divsChild>
    </w:div>
    <w:div w:id="181550475">
      <w:bodyDiv w:val="1"/>
      <w:marLeft w:val="0"/>
      <w:marRight w:val="0"/>
      <w:marTop w:val="0"/>
      <w:marBottom w:val="0"/>
      <w:divBdr>
        <w:top w:val="none" w:sz="0" w:space="0" w:color="auto"/>
        <w:left w:val="none" w:sz="0" w:space="0" w:color="auto"/>
        <w:bottom w:val="none" w:sz="0" w:space="0" w:color="auto"/>
        <w:right w:val="none" w:sz="0" w:space="0" w:color="auto"/>
      </w:divBdr>
    </w:div>
    <w:div w:id="238370729">
      <w:bodyDiv w:val="1"/>
      <w:marLeft w:val="0"/>
      <w:marRight w:val="0"/>
      <w:marTop w:val="0"/>
      <w:marBottom w:val="0"/>
      <w:divBdr>
        <w:top w:val="none" w:sz="0" w:space="0" w:color="auto"/>
        <w:left w:val="none" w:sz="0" w:space="0" w:color="auto"/>
        <w:bottom w:val="none" w:sz="0" w:space="0" w:color="auto"/>
        <w:right w:val="none" w:sz="0" w:space="0" w:color="auto"/>
      </w:divBdr>
      <w:divsChild>
        <w:div w:id="315258642">
          <w:marLeft w:val="0"/>
          <w:marRight w:val="0"/>
          <w:marTop w:val="0"/>
          <w:marBottom w:val="0"/>
          <w:divBdr>
            <w:top w:val="none" w:sz="0" w:space="0" w:color="auto"/>
            <w:left w:val="none" w:sz="0" w:space="0" w:color="auto"/>
            <w:bottom w:val="none" w:sz="0" w:space="0" w:color="auto"/>
            <w:right w:val="none" w:sz="0" w:space="0" w:color="auto"/>
          </w:divBdr>
        </w:div>
      </w:divsChild>
    </w:div>
    <w:div w:id="254479310">
      <w:bodyDiv w:val="1"/>
      <w:marLeft w:val="0"/>
      <w:marRight w:val="0"/>
      <w:marTop w:val="0"/>
      <w:marBottom w:val="0"/>
      <w:divBdr>
        <w:top w:val="none" w:sz="0" w:space="0" w:color="auto"/>
        <w:left w:val="none" w:sz="0" w:space="0" w:color="auto"/>
        <w:bottom w:val="none" w:sz="0" w:space="0" w:color="auto"/>
        <w:right w:val="none" w:sz="0" w:space="0" w:color="auto"/>
      </w:divBdr>
      <w:divsChild>
        <w:div w:id="1459840369">
          <w:marLeft w:val="480"/>
          <w:marRight w:val="0"/>
          <w:marTop w:val="0"/>
          <w:marBottom w:val="0"/>
          <w:divBdr>
            <w:top w:val="none" w:sz="0" w:space="0" w:color="auto"/>
            <w:left w:val="none" w:sz="0" w:space="0" w:color="auto"/>
            <w:bottom w:val="none" w:sz="0" w:space="0" w:color="auto"/>
            <w:right w:val="none" w:sz="0" w:space="0" w:color="auto"/>
          </w:divBdr>
        </w:div>
        <w:div w:id="886574451">
          <w:marLeft w:val="480"/>
          <w:marRight w:val="0"/>
          <w:marTop w:val="0"/>
          <w:marBottom w:val="0"/>
          <w:divBdr>
            <w:top w:val="none" w:sz="0" w:space="0" w:color="auto"/>
            <w:left w:val="none" w:sz="0" w:space="0" w:color="auto"/>
            <w:bottom w:val="none" w:sz="0" w:space="0" w:color="auto"/>
            <w:right w:val="none" w:sz="0" w:space="0" w:color="auto"/>
          </w:divBdr>
        </w:div>
        <w:div w:id="2091846714">
          <w:marLeft w:val="480"/>
          <w:marRight w:val="0"/>
          <w:marTop w:val="0"/>
          <w:marBottom w:val="0"/>
          <w:divBdr>
            <w:top w:val="none" w:sz="0" w:space="0" w:color="auto"/>
            <w:left w:val="none" w:sz="0" w:space="0" w:color="auto"/>
            <w:bottom w:val="none" w:sz="0" w:space="0" w:color="auto"/>
            <w:right w:val="none" w:sz="0" w:space="0" w:color="auto"/>
          </w:divBdr>
        </w:div>
        <w:div w:id="354112190">
          <w:marLeft w:val="480"/>
          <w:marRight w:val="0"/>
          <w:marTop w:val="0"/>
          <w:marBottom w:val="0"/>
          <w:divBdr>
            <w:top w:val="none" w:sz="0" w:space="0" w:color="auto"/>
            <w:left w:val="none" w:sz="0" w:space="0" w:color="auto"/>
            <w:bottom w:val="none" w:sz="0" w:space="0" w:color="auto"/>
            <w:right w:val="none" w:sz="0" w:space="0" w:color="auto"/>
          </w:divBdr>
        </w:div>
        <w:div w:id="1429235607">
          <w:marLeft w:val="480"/>
          <w:marRight w:val="0"/>
          <w:marTop w:val="0"/>
          <w:marBottom w:val="0"/>
          <w:divBdr>
            <w:top w:val="none" w:sz="0" w:space="0" w:color="auto"/>
            <w:left w:val="none" w:sz="0" w:space="0" w:color="auto"/>
            <w:bottom w:val="none" w:sz="0" w:space="0" w:color="auto"/>
            <w:right w:val="none" w:sz="0" w:space="0" w:color="auto"/>
          </w:divBdr>
        </w:div>
        <w:div w:id="580725540">
          <w:marLeft w:val="480"/>
          <w:marRight w:val="0"/>
          <w:marTop w:val="0"/>
          <w:marBottom w:val="0"/>
          <w:divBdr>
            <w:top w:val="none" w:sz="0" w:space="0" w:color="auto"/>
            <w:left w:val="none" w:sz="0" w:space="0" w:color="auto"/>
            <w:bottom w:val="none" w:sz="0" w:space="0" w:color="auto"/>
            <w:right w:val="none" w:sz="0" w:space="0" w:color="auto"/>
          </w:divBdr>
        </w:div>
        <w:div w:id="113377712">
          <w:marLeft w:val="480"/>
          <w:marRight w:val="0"/>
          <w:marTop w:val="0"/>
          <w:marBottom w:val="0"/>
          <w:divBdr>
            <w:top w:val="none" w:sz="0" w:space="0" w:color="auto"/>
            <w:left w:val="none" w:sz="0" w:space="0" w:color="auto"/>
            <w:bottom w:val="none" w:sz="0" w:space="0" w:color="auto"/>
            <w:right w:val="none" w:sz="0" w:space="0" w:color="auto"/>
          </w:divBdr>
        </w:div>
        <w:div w:id="916791948">
          <w:marLeft w:val="480"/>
          <w:marRight w:val="0"/>
          <w:marTop w:val="0"/>
          <w:marBottom w:val="0"/>
          <w:divBdr>
            <w:top w:val="none" w:sz="0" w:space="0" w:color="auto"/>
            <w:left w:val="none" w:sz="0" w:space="0" w:color="auto"/>
            <w:bottom w:val="none" w:sz="0" w:space="0" w:color="auto"/>
            <w:right w:val="none" w:sz="0" w:space="0" w:color="auto"/>
          </w:divBdr>
        </w:div>
        <w:div w:id="1922135810">
          <w:marLeft w:val="480"/>
          <w:marRight w:val="0"/>
          <w:marTop w:val="0"/>
          <w:marBottom w:val="0"/>
          <w:divBdr>
            <w:top w:val="none" w:sz="0" w:space="0" w:color="auto"/>
            <w:left w:val="none" w:sz="0" w:space="0" w:color="auto"/>
            <w:bottom w:val="none" w:sz="0" w:space="0" w:color="auto"/>
            <w:right w:val="none" w:sz="0" w:space="0" w:color="auto"/>
          </w:divBdr>
        </w:div>
        <w:div w:id="791900175">
          <w:marLeft w:val="480"/>
          <w:marRight w:val="0"/>
          <w:marTop w:val="0"/>
          <w:marBottom w:val="0"/>
          <w:divBdr>
            <w:top w:val="none" w:sz="0" w:space="0" w:color="auto"/>
            <w:left w:val="none" w:sz="0" w:space="0" w:color="auto"/>
            <w:bottom w:val="none" w:sz="0" w:space="0" w:color="auto"/>
            <w:right w:val="none" w:sz="0" w:space="0" w:color="auto"/>
          </w:divBdr>
        </w:div>
      </w:divsChild>
    </w:div>
    <w:div w:id="254556313">
      <w:bodyDiv w:val="1"/>
      <w:marLeft w:val="0"/>
      <w:marRight w:val="0"/>
      <w:marTop w:val="0"/>
      <w:marBottom w:val="0"/>
      <w:divBdr>
        <w:top w:val="none" w:sz="0" w:space="0" w:color="auto"/>
        <w:left w:val="none" w:sz="0" w:space="0" w:color="auto"/>
        <w:bottom w:val="none" w:sz="0" w:space="0" w:color="auto"/>
        <w:right w:val="none" w:sz="0" w:space="0" w:color="auto"/>
      </w:divBdr>
    </w:div>
    <w:div w:id="261232227">
      <w:bodyDiv w:val="1"/>
      <w:marLeft w:val="0"/>
      <w:marRight w:val="0"/>
      <w:marTop w:val="0"/>
      <w:marBottom w:val="0"/>
      <w:divBdr>
        <w:top w:val="none" w:sz="0" w:space="0" w:color="auto"/>
        <w:left w:val="none" w:sz="0" w:space="0" w:color="auto"/>
        <w:bottom w:val="none" w:sz="0" w:space="0" w:color="auto"/>
        <w:right w:val="none" w:sz="0" w:space="0" w:color="auto"/>
      </w:divBdr>
      <w:divsChild>
        <w:div w:id="1943957238">
          <w:marLeft w:val="480"/>
          <w:marRight w:val="0"/>
          <w:marTop w:val="0"/>
          <w:marBottom w:val="0"/>
          <w:divBdr>
            <w:top w:val="none" w:sz="0" w:space="0" w:color="auto"/>
            <w:left w:val="none" w:sz="0" w:space="0" w:color="auto"/>
            <w:bottom w:val="none" w:sz="0" w:space="0" w:color="auto"/>
            <w:right w:val="none" w:sz="0" w:space="0" w:color="auto"/>
          </w:divBdr>
        </w:div>
        <w:div w:id="2047561129">
          <w:marLeft w:val="480"/>
          <w:marRight w:val="0"/>
          <w:marTop w:val="0"/>
          <w:marBottom w:val="0"/>
          <w:divBdr>
            <w:top w:val="none" w:sz="0" w:space="0" w:color="auto"/>
            <w:left w:val="none" w:sz="0" w:space="0" w:color="auto"/>
            <w:bottom w:val="none" w:sz="0" w:space="0" w:color="auto"/>
            <w:right w:val="none" w:sz="0" w:space="0" w:color="auto"/>
          </w:divBdr>
        </w:div>
        <w:div w:id="1680156825">
          <w:marLeft w:val="480"/>
          <w:marRight w:val="0"/>
          <w:marTop w:val="0"/>
          <w:marBottom w:val="0"/>
          <w:divBdr>
            <w:top w:val="none" w:sz="0" w:space="0" w:color="auto"/>
            <w:left w:val="none" w:sz="0" w:space="0" w:color="auto"/>
            <w:bottom w:val="none" w:sz="0" w:space="0" w:color="auto"/>
            <w:right w:val="none" w:sz="0" w:space="0" w:color="auto"/>
          </w:divBdr>
        </w:div>
        <w:div w:id="2107653695">
          <w:marLeft w:val="480"/>
          <w:marRight w:val="0"/>
          <w:marTop w:val="0"/>
          <w:marBottom w:val="0"/>
          <w:divBdr>
            <w:top w:val="none" w:sz="0" w:space="0" w:color="auto"/>
            <w:left w:val="none" w:sz="0" w:space="0" w:color="auto"/>
            <w:bottom w:val="none" w:sz="0" w:space="0" w:color="auto"/>
            <w:right w:val="none" w:sz="0" w:space="0" w:color="auto"/>
          </w:divBdr>
        </w:div>
        <w:div w:id="90855718">
          <w:marLeft w:val="480"/>
          <w:marRight w:val="0"/>
          <w:marTop w:val="0"/>
          <w:marBottom w:val="0"/>
          <w:divBdr>
            <w:top w:val="none" w:sz="0" w:space="0" w:color="auto"/>
            <w:left w:val="none" w:sz="0" w:space="0" w:color="auto"/>
            <w:bottom w:val="none" w:sz="0" w:space="0" w:color="auto"/>
            <w:right w:val="none" w:sz="0" w:space="0" w:color="auto"/>
          </w:divBdr>
        </w:div>
        <w:div w:id="1003896358">
          <w:marLeft w:val="480"/>
          <w:marRight w:val="0"/>
          <w:marTop w:val="0"/>
          <w:marBottom w:val="0"/>
          <w:divBdr>
            <w:top w:val="none" w:sz="0" w:space="0" w:color="auto"/>
            <w:left w:val="none" w:sz="0" w:space="0" w:color="auto"/>
            <w:bottom w:val="none" w:sz="0" w:space="0" w:color="auto"/>
            <w:right w:val="none" w:sz="0" w:space="0" w:color="auto"/>
          </w:divBdr>
        </w:div>
        <w:div w:id="1533111267">
          <w:marLeft w:val="480"/>
          <w:marRight w:val="0"/>
          <w:marTop w:val="0"/>
          <w:marBottom w:val="0"/>
          <w:divBdr>
            <w:top w:val="none" w:sz="0" w:space="0" w:color="auto"/>
            <w:left w:val="none" w:sz="0" w:space="0" w:color="auto"/>
            <w:bottom w:val="none" w:sz="0" w:space="0" w:color="auto"/>
            <w:right w:val="none" w:sz="0" w:space="0" w:color="auto"/>
          </w:divBdr>
        </w:div>
      </w:divsChild>
    </w:div>
    <w:div w:id="263390579">
      <w:bodyDiv w:val="1"/>
      <w:marLeft w:val="0"/>
      <w:marRight w:val="0"/>
      <w:marTop w:val="0"/>
      <w:marBottom w:val="0"/>
      <w:divBdr>
        <w:top w:val="none" w:sz="0" w:space="0" w:color="auto"/>
        <w:left w:val="none" w:sz="0" w:space="0" w:color="auto"/>
        <w:bottom w:val="none" w:sz="0" w:space="0" w:color="auto"/>
        <w:right w:val="none" w:sz="0" w:space="0" w:color="auto"/>
      </w:divBdr>
    </w:div>
    <w:div w:id="299574786">
      <w:bodyDiv w:val="1"/>
      <w:marLeft w:val="0"/>
      <w:marRight w:val="0"/>
      <w:marTop w:val="0"/>
      <w:marBottom w:val="0"/>
      <w:divBdr>
        <w:top w:val="none" w:sz="0" w:space="0" w:color="auto"/>
        <w:left w:val="none" w:sz="0" w:space="0" w:color="auto"/>
        <w:bottom w:val="none" w:sz="0" w:space="0" w:color="auto"/>
        <w:right w:val="none" w:sz="0" w:space="0" w:color="auto"/>
      </w:divBdr>
      <w:divsChild>
        <w:div w:id="2084377678">
          <w:marLeft w:val="480"/>
          <w:marRight w:val="0"/>
          <w:marTop w:val="0"/>
          <w:marBottom w:val="0"/>
          <w:divBdr>
            <w:top w:val="none" w:sz="0" w:space="0" w:color="auto"/>
            <w:left w:val="none" w:sz="0" w:space="0" w:color="auto"/>
            <w:bottom w:val="none" w:sz="0" w:space="0" w:color="auto"/>
            <w:right w:val="none" w:sz="0" w:space="0" w:color="auto"/>
          </w:divBdr>
        </w:div>
        <w:div w:id="2009014201">
          <w:marLeft w:val="480"/>
          <w:marRight w:val="0"/>
          <w:marTop w:val="0"/>
          <w:marBottom w:val="0"/>
          <w:divBdr>
            <w:top w:val="none" w:sz="0" w:space="0" w:color="auto"/>
            <w:left w:val="none" w:sz="0" w:space="0" w:color="auto"/>
            <w:bottom w:val="none" w:sz="0" w:space="0" w:color="auto"/>
            <w:right w:val="none" w:sz="0" w:space="0" w:color="auto"/>
          </w:divBdr>
        </w:div>
        <w:div w:id="508641805">
          <w:marLeft w:val="480"/>
          <w:marRight w:val="0"/>
          <w:marTop w:val="0"/>
          <w:marBottom w:val="0"/>
          <w:divBdr>
            <w:top w:val="none" w:sz="0" w:space="0" w:color="auto"/>
            <w:left w:val="none" w:sz="0" w:space="0" w:color="auto"/>
            <w:bottom w:val="none" w:sz="0" w:space="0" w:color="auto"/>
            <w:right w:val="none" w:sz="0" w:space="0" w:color="auto"/>
          </w:divBdr>
        </w:div>
        <w:div w:id="71703358">
          <w:marLeft w:val="480"/>
          <w:marRight w:val="0"/>
          <w:marTop w:val="0"/>
          <w:marBottom w:val="0"/>
          <w:divBdr>
            <w:top w:val="none" w:sz="0" w:space="0" w:color="auto"/>
            <w:left w:val="none" w:sz="0" w:space="0" w:color="auto"/>
            <w:bottom w:val="none" w:sz="0" w:space="0" w:color="auto"/>
            <w:right w:val="none" w:sz="0" w:space="0" w:color="auto"/>
          </w:divBdr>
        </w:div>
        <w:div w:id="682897170">
          <w:marLeft w:val="480"/>
          <w:marRight w:val="0"/>
          <w:marTop w:val="0"/>
          <w:marBottom w:val="0"/>
          <w:divBdr>
            <w:top w:val="none" w:sz="0" w:space="0" w:color="auto"/>
            <w:left w:val="none" w:sz="0" w:space="0" w:color="auto"/>
            <w:bottom w:val="none" w:sz="0" w:space="0" w:color="auto"/>
            <w:right w:val="none" w:sz="0" w:space="0" w:color="auto"/>
          </w:divBdr>
        </w:div>
        <w:div w:id="1668433817">
          <w:marLeft w:val="480"/>
          <w:marRight w:val="0"/>
          <w:marTop w:val="0"/>
          <w:marBottom w:val="0"/>
          <w:divBdr>
            <w:top w:val="none" w:sz="0" w:space="0" w:color="auto"/>
            <w:left w:val="none" w:sz="0" w:space="0" w:color="auto"/>
            <w:bottom w:val="none" w:sz="0" w:space="0" w:color="auto"/>
            <w:right w:val="none" w:sz="0" w:space="0" w:color="auto"/>
          </w:divBdr>
        </w:div>
        <w:div w:id="1541168790">
          <w:marLeft w:val="480"/>
          <w:marRight w:val="0"/>
          <w:marTop w:val="0"/>
          <w:marBottom w:val="0"/>
          <w:divBdr>
            <w:top w:val="none" w:sz="0" w:space="0" w:color="auto"/>
            <w:left w:val="none" w:sz="0" w:space="0" w:color="auto"/>
            <w:bottom w:val="none" w:sz="0" w:space="0" w:color="auto"/>
            <w:right w:val="none" w:sz="0" w:space="0" w:color="auto"/>
          </w:divBdr>
        </w:div>
        <w:div w:id="1281910799">
          <w:marLeft w:val="480"/>
          <w:marRight w:val="0"/>
          <w:marTop w:val="0"/>
          <w:marBottom w:val="0"/>
          <w:divBdr>
            <w:top w:val="none" w:sz="0" w:space="0" w:color="auto"/>
            <w:left w:val="none" w:sz="0" w:space="0" w:color="auto"/>
            <w:bottom w:val="none" w:sz="0" w:space="0" w:color="auto"/>
            <w:right w:val="none" w:sz="0" w:space="0" w:color="auto"/>
          </w:divBdr>
        </w:div>
        <w:div w:id="910896226">
          <w:marLeft w:val="480"/>
          <w:marRight w:val="0"/>
          <w:marTop w:val="0"/>
          <w:marBottom w:val="0"/>
          <w:divBdr>
            <w:top w:val="none" w:sz="0" w:space="0" w:color="auto"/>
            <w:left w:val="none" w:sz="0" w:space="0" w:color="auto"/>
            <w:bottom w:val="none" w:sz="0" w:space="0" w:color="auto"/>
            <w:right w:val="none" w:sz="0" w:space="0" w:color="auto"/>
          </w:divBdr>
        </w:div>
        <w:div w:id="902985083">
          <w:marLeft w:val="480"/>
          <w:marRight w:val="0"/>
          <w:marTop w:val="0"/>
          <w:marBottom w:val="0"/>
          <w:divBdr>
            <w:top w:val="none" w:sz="0" w:space="0" w:color="auto"/>
            <w:left w:val="none" w:sz="0" w:space="0" w:color="auto"/>
            <w:bottom w:val="none" w:sz="0" w:space="0" w:color="auto"/>
            <w:right w:val="none" w:sz="0" w:space="0" w:color="auto"/>
          </w:divBdr>
        </w:div>
      </w:divsChild>
    </w:div>
    <w:div w:id="332729558">
      <w:bodyDiv w:val="1"/>
      <w:marLeft w:val="0"/>
      <w:marRight w:val="0"/>
      <w:marTop w:val="0"/>
      <w:marBottom w:val="0"/>
      <w:divBdr>
        <w:top w:val="none" w:sz="0" w:space="0" w:color="auto"/>
        <w:left w:val="none" w:sz="0" w:space="0" w:color="auto"/>
        <w:bottom w:val="none" w:sz="0" w:space="0" w:color="auto"/>
        <w:right w:val="none" w:sz="0" w:space="0" w:color="auto"/>
      </w:divBdr>
    </w:div>
    <w:div w:id="333068765">
      <w:bodyDiv w:val="1"/>
      <w:marLeft w:val="0"/>
      <w:marRight w:val="0"/>
      <w:marTop w:val="0"/>
      <w:marBottom w:val="0"/>
      <w:divBdr>
        <w:top w:val="none" w:sz="0" w:space="0" w:color="auto"/>
        <w:left w:val="none" w:sz="0" w:space="0" w:color="auto"/>
        <w:bottom w:val="none" w:sz="0" w:space="0" w:color="auto"/>
        <w:right w:val="none" w:sz="0" w:space="0" w:color="auto"/>
      </w:divBdr>
      <w:divsChild>
        <w:div w:id="1743915737">
          <w:marLeft w:val="480"/>
          <w:marRight w:val="0"/>
          <w:marTop w:val="0"/>
          <w:marBottom w:val="0"/>
          <w:divBdr>
            <w:top w:val="none" w:sz="0" w:space="0" w:color="auto"/>
            <w:left w:val="none" w:sz="0" w:space="0" w:color="auto"/>
            <w:bottom w:val="none" w:sz="0" w:space="0" w:color="auto"/>
            <w:right w:val="none" w:sz="0" w:space="0" w:color="auto"/>
          </w:divBdr>
        </w:div>
        <w:div w:id="1044216255">
          <w:marLeft w:val="480"/>
          <w:marRight w:val="0"/>
          <w:marTop w:val="0"/>
          <w:marBottom w:val="0"/>
          <w:divBdr>
            <w:top w:val="none" w:sz="0" w:space="0" w:color="auto"/>
            <w:left w:val="none" w:sz="0" w:space="0" w:color="auto"/>
            <w:bottom w:val="none" w:sz="0" w:space="0" w:color="auto"/>
            <w:right w:val="none" w:sz="0" w:space="0" w:color="auto"/>
          </w:divBdr>
        </w:div>
        <w:div w:id="862087823">
          <w:marLeft w:val="480"/>
          <w:marRight w:val="0"/>
          <w:marTop w:val="0"/>
          <w:marBottom w:val="0"/>
          <w:divBdr>
            <w:top w:val="none" w:sz="0" w:space="0" w:color="auto"/>
            <w:left w:val="none" w:sz="0" w:space="0" w:color="auto"/>
            <w:bottom w:val="none" w:sz="0" w:space="0" w:color="auto"/>
            <w:right w:val="none" w:sz="0" w:space="0" w:color="auto"/>
          </w:divBdr>
        </w:div>
        <w:div w:id="498155632">
          <w:marLeft w:val="480"/>
          <w:marRight w:val="0"/>
          <w:marTop w:val="0"/>
          <w:marBottom w:val="0"/>
          <w:divBdr>
            <w:top w:val="none" w:sz="0" w:space="0" w:color="auto"/>
            <w:left w:val="none" w:sz="0" w:space="0" w:color="auto"/>
            <w:bottom w:val="none" w:sz="0" w:space="0" w:color="auto"/>
            <w:right w:val="none" w:sz="0" w:space="0" w:color="auto"/>
          </w:divBdr>
        </w:div>
        <w:div w:id="668143840">
          <w:marLeft w:val="480"/>
          <w:marRight w:val="0"/>
          <w:marTop w:val="0"/>
          <w:marBottom w:val="0"/>
          <w:divBdr>
            <w:top w:val="none" w:sz="0" w:space="0" w:color="auto"/>
            <w:left w:val="none" w:sz="0" w:space="0" w:color="auto"/>
            <w:bottom w:val="none" w:sz="0" w:space="0" w:color="auto"/>
            <w:right w:val="none" w:sz="0" w:space="0" w:color="auto"/>
          </w:divBdr>
        </w:div>
        <w:div w:id="1675260790">
          <w:marLeft w:val="480"/>
          <w:marRight w:val="0"/>
          <w:marTop w:val="0"/>
          <w:marBottom w:val="0"/>
          <w:divBdr>
            <w:top w:val="none" w:sz="0" w:space="0" w:color="auto"/>
            <w:left w:val="none" w:sz="0" w:space="0" w:color="auto"/>
            <w:bottom w:val="none" w:sz="0" w:space="0" w:color="auto"/>
            <w:right w:val="none" w:sz="0" w:space="0" w:color="auto"/>
          </w:divBdr>
        </w:div>
        <w:div w:id="467362607">
          <w:marLeft w:val="480"/>
          <w:marRight w:val="0"/>
          <w:marTop w:val="0"/>
          <w:marBottom w:val="0"/>
          <w:divBdr>
            <w:top w:val="none" w:sz="0" w:space="0" w:color="auto"/>
            <w:left w:val="none" w:sz="0" w:space="0" w:color="auto"/>
            <w:bottom w:val="none" w:sz="0" w:space="0" w:color="auto"/>
            <w:right w:val="none" w:sz="0" w:space="0" w:color="auto"/>
          </w:divBdr>
        </w:div>
        <w:div w:id="920484279">
          <w:marLeft w:val="480"/>
          <w:marRight w:val="0"/>
          <w:marTop w:val="0"/>
          <w:marBottom w:val="0"/>
          <w:divBdr>
            <w:top w:val="none" w:sz="0" w:space="0" w:color="auto"/>
            <w:left w:val="none" w:sz="0" w:space="0" w:color="auto"/>
            <w:bottom w:val="none" w:sz="0" w:space="0" w:color="auto"/>
            <w:right w:val="none" w:sz="0" w:space="0" w:color="auto"/>
          </w:divBdr>
        </w:div>
      </w:divsChild>
    </w:div>
    <w:div w:id="380829709">
      <w:bodyDiv w:val="1"/>
      <w:marLeft w:val="0"/>
      <w:marRight w:val="0"/>
      <w:marTop w:val="0"/>
      <w:marBottom w:val="0"/>
      <w:divBdr>
        <w:top w:val="none" w:sz="0" w:space="0" w:color="auto"/>
        <w:left w:val="none" w:sz="0" w:space="0" w:color="auto"/>
        <w:bottom w:val="none" w:sz="0" w:space="0" w:color="auto"/>
        <w:right w:val="none" w:sz="0" w:space="0" w:color="auto"/>
      </w:divBdr>
      <w:divsChild>
        <w:div w:id="900334099">
          <w:marLeft w:val="480"/>
          <w:marRight w:val="0"/>
          <w:marTop w:val="0"/>
          <w:marBottom w:val="0"/>
          <w:divBdr>
            <w:top w:val="none" w:sz="0" w:space="0" w:color="auto"/>
            <w:left w:val="none" w:sz="0" w:space="0" w:color="auto"/>
            <w:bottom w:val="none" w:sz="0" w:space="0" w:color="auto"/>
            <w:right w:val="none" w:sz="0" w:space="0" w:color="auto"/>
          </w:divBdr>
        </w:div>
        <w:div w:id="720203854">
          <w:marLeft w:val="480"/>
          <w:marRight w:val="0"/>
          <w:marTop w:val="0"/>
          <w:marBottom w:val="0"/>
          <w:divBdr>
            <w:top w:val="none" w:sz="0" w:space="0" w:color="auto"/>
            <w:left w:val="none" w:sz="0" w:space="0" w:color="auto"/>
            <w:bottom w:val="none" w:sz="0" w:space="0" w:color="auto"/>
            <w:right w:val="none" w:sz="0" w:space="0" w:color="auto"/>
          </w:divBdr>
        </w:div>
        <w:div w:id="133258387">
          <w:marLeft w:val="480"/>
          <w:marRight w:val="0"/>
          <w:marTop w:val="0"/>
          <w:marBottom w:val="0"/>
          <w:divBdr>
            <w:top w:val="none" w:sz="0" w:space="0" w:color="auto"/>
            <w:left w:val="none" w:sz="0" w:space="0" w:color="auto"/>
            <w:bottom w:val="none" w:sz="0" w:space="0" w:color="auto"/>
            <w:right w:val="none" w:sz="0" w:space="0" w:color="auto"/>
          </w:divBdr>
        </w:div>
        <w:div w:id="413629167">
          <w:marLeft w:val="480"/>
          <w:marRight w:val="0"/>
          <w:marTop w:val="0"/>
          <w:marBottom w:val="0"/>
          <w:divBdr>
            <w:top w:val="none" w:sz="0" w:space="0" w:color="auto"/>
            <w:left w:val="none" w:sz="0" w:space="0" w:color="auto"/>
            <w:bottom w:val="none" w:sz="0" w:space="0" w:color="auto"/>
            <w:right w:val="none" w:sz="0" w:space="0" w:color="auto"/>
          </w:divBdr>
        </w:div>
        <w:div w:id="1147282022">
          <w:marLeft w:val="480"/>
          <w:marRight w:val="0"/>
          <w:marTop w:val="0"/>
          <w:marBottom w:val="0"/>
          <w:divBdr>
            <w:top w:val="none" w:sz="0" w:space="0" w:color="auto"/>
            <w:left w:val="none" w:sz="0" w:space="0" w:color="auto"/>
            <w:bottom w:val="none" w:sz="0" w:space="0" w:color="auto"/>
            <w:right w:val="none" w:sz="0" w:space="0" w:color="auto"/>
          </w:divBdr>
        </w:div>
        <w:div w:id="959186143">
          <w:marLeft w:val="480"/>
          <w:marRight w:val="0"/>
          <w:marTop w:val="0"/>
          <w:marBottom w:val="0"/>
          <w:divBdr>
            <w:top w:val="none" w:sz="0" w:space="0" w:color="auto"/>
            <w:left w:val="none" w:sz="0" w:space="0" w:color="auto"/>
            <w:bottom w:val="none" w:sz="0" w:space="0" w:color="auto"/>
            <w:right w:val="none" w:sz="0" w:space="0" w:color="auto"/>
          </w:divBdr>
        </w:div>
        <w:div w:id="1644046221">
          <w:marLeft w:val="480"/>
          <w:marRight w:val="0"/>
          <w:marTop w:val="0"/>
          <w:marBottom w:val="0"/>
          <w:divBdr>
            <w:top w:val="none" w:sz="0" w:space="0" w:color="auto"/>
            <w:left w:val="none" w:sz="0" w:space="0" w:color="auto"/>
            <w:bottom w:val="none" w:sz="0" w:space="0" w:color="auto"/>
            <w:right w:val="none" w:sz="0" w:space="0" w:color="auto"/>
          </w:divBdr>
        </w:div>
        <w:div w:id="1878273819">
          <w:marLeft w:val="480"/>
          <w:marRight w:val="0"/>
          <w:marTop w:val="0"/>
          <w:marBottom w:val="0"/>
          <w:divBdr>
            <w:top w:val="none" w:sz="0" w:space="0" w:color="auto"/>
            <w:left w:val="none" w:sz="0" w:space="0" w:color="auto"/>
            <w:bottom w:val="none" w:sz="0" w:space="0" w:color="auto"/>
            <w:right w:val="none" w:sz="0" w:space="0" w:color="auto"/>
          </w:divBdr>
        </w:div>
        <w:div w:id="905141131">
          <w:marLeft w:val="480"/>
          <w:marRight w:val="0"/>
          <w:marTop w:val="0"/>
          <w:marBottom w:val="0"/>
          <w:divBdr>
            <w:top w:val="none" w:sz="0" w:space="0" w:color="auto"/>
            <w:left w:val="none" w:sz="0" w:space="0" w:color="auto"/>
            <w:bottom w:val="none" w:sz="0" w:space="0" w:color="auto"/>
            <w:right w:val="none" w:sz="0" w:space="0" w:color="auto"/>
          </w:divBdr>
        </w:div>
      </w:divsChild>
    </w:div>
    <w:div w:id="520365821">
      <w:bodyDiv w:val="1"/>
      <w:marLeft w:val="0"/>
      <w:marRight w:val="0"/>
      <w:marTop w:val="0"/>
      <w:marBottom w:val="0"/>
      <w:divBdr>
        <w:top w:val="none" w:sz="0" w:space="0" w:color="auto"/>
        <w:left w:val="none" w:sz="0" w:space="0" w:color="auto"/>
        <w:bottom w:val="none" w:sz="0" w:space="0" w:color="auto"/>
        <w:right w:val="none" w:sz="0" w:space="0" w:color="auto"/>
      </w:divBdr>
      <w:divsChild>
        <w:div w:id="13042733">
          <w:marLeft w:val="0"/>
          <w:marRight w:val="0"/>
          <w:marTop w:val="0"/>
          <w:marBottom w:val="0"/>
          <w:divBdr>
            <w:top w:val="none" w:sz="0" w:space="0" w:color="auto"/>
            <w:left w:val="none" w:sz="0" w:space="0" w:color="auto"/>
            <w:bottom w:val="none" w:sz="0" w:space="0" w:color="auto"/>
            <w:right w:val="none" w:sz="0" w:space="0" w:color="auto"/>
          </w:divBdr>
        </w:div>
        <w:div w:id="1312714904">
          <w:marLeft w:val="0"/>
          <w:marRight w:val="0"/>
          <w:marTop w:val="0"/>
          <w:marBottom w:val="0"/>
          <w:divBdr>
            <w:top w:val="none" w:sz="0" w:space="0" w:color="auto"/>
            <w:left w:val="none" w:sz="0" w:space="0" w:color="auto"/>
            <w:bottom w:val="none" w:sz="0" w:space="0" w:color="auto"/>
            <w:right w:val="none" w:sz="0" w:space="0" w:color="auto"/>
          </w:divBdr>
        </w:div>
      </w:divsChild>
    </w:div>
    <w:div w:id="581182240">
      <w:bodyDiv w:val="1"/>
      <w:marLeft w:val="0"/>
      <w:marRight w:val="0"/>
      <w:marTop w:val="0"/>
      <w:marBottom w:val="0"/>
      <w:divBdr>
        <w:top w:val="none" w:sz="0" w:space="0" w:color="auto"/>
        <w:left w:val="none" w:sz="0" w:space="0" w:color="auto"/>
        <w:bottom w:val="none" w:sz="0" w:space="0" w:color="auto"/>
        <w:right w:val="none" w:sz="0" w:space="0" w:color="auto"/>
      </w:divBdr>
    </w:div>
    <w:div w:id="611934787">
      <w:bodyDiv w:val="1"/>
      <w:marLeft w:val="0"/>
      <w:marRight w:val="0"/>
      <w:marTop w:val="0"/>
      <w:marBottom w:val="0"/>
      <w:divBdr>
        <w:top w:val="none" w:sz="0" w:space="0" w:color="auto"/>
        <w:left w:val="none" w:sz="0" w:space="0" w:color="auto"/>
        <w:bottom w:val="none" w:sz="0" w:space="0" w:color="auto"/>
        <w:right w:val="none" w:sz="0" w:space="0" w:color="auto"/>
      </w:divBdr>
      <w:divsChild>
        <w:div w:id="818884986">
          <w:marLeft w:val="480"/>
          <w:marRight w:val="0"/>
          <w:marTop w:val="0"/>
          <w:marBottom w:val="0"/>
          <w:divBdr>
            <w:top w:val="none" w:sz="0" w:space="0" w:color="auto"/>
            <w:left w:val="none" w:sz="0" w:space="0" w:color="auto"/>
            <w:bottom w:val="none" w:sz="0" w:space="0" w:color="auto"/>
            <w:right w:val="none" w:sz="0" w:space="0" w:color="auto"/>
          </w:divBdr>
        </w:div>
        <w:div w:id="1043404681">
          <w:marLeft w:val="480"/>
          <w:marRight w:val="0"/>
          <w:marTop w:val="0"/>
          <w:marBottom w:val="0"/>
          <w:divBdr>
            <w:top w:val="none" w:sz="0" w:space="0" w:color="auto"/>
            <w:left w:val="none" w:sz="0" w:space="0" w:color="auto"/>
            <w:bottom w:val="none" w:sz="0" w:space="0" w:color="auto"/>
            <w:right w:val="none" w:sz="0" w:space="0" w:color="auto"/>
          </w:divBdr>
        </w:div>
        <w:div w:id="2053505242">
          <w:marLeft w:val="480"/>
          <w:marRight w:val="0"/>
          <w:marTop w:val="0"/>
          <w:marBottom w:val="0"/>
          <w:divBdr>
            <w:top w:val="none" w:sz="0" w:space="0" w:color="auto"/>
            <w:left w:val="none" w:sz="0" w:space="0" w:color="auto"/>
            <w:bottom w:val="none" w:sz="0" w:space="0" w:color="auto"/>
            <w:right w:val="none" w:sz="0" w:space="0" w:color="auto"/>
          </w:divBdr>
        </w:div>
        <w:div w:id="677774710">
          <w:marLeft w:val="480"/>
          <w:marRight w:val="0"/>
          <w:marTop w:val="0"/>
          <w:marBottom w:val="0"/>
          <w:divBdr>
            <w:top w:val="none" w:sz="0" w:space="0" w:color="auto"/>
            <w:left w:val="none" w:sz="0" w:space="0" w:color="auto"/>
            <w:bottom w:val="none" w:sz="0" w:space="0" w:color="auto"/>
            <w:right w:val="none" w:sz="0" w:space="0" w:color="auto"/>
          </w:divBdr>
        </w:div>
        <w:div w:id="2633402">
          <w:marLeft w:val="480"/>
          <w:marRight w:val="0"/>
          <w:marTop w:val="0"/>
          <w:marBottom w:val="0"/>
          <w:divBdr>
            <w:top w:val="none" w:sz="0" w:space="0" w:color="auto"/>
            <w:left w:val="none" w:sz="0" w:space="0" w:color="auto"/>
            <w:bottom w:val="none" w:sz="0" w:space="0" w:color="auto"/>
            <w:right w:val="none" w:sz="0" w:space="0" w:color="auto"/>
          </w:divBdr>
        </w:div>
        <w:div w:id="827283932">
          <w:marLeft w:val="480"/>
          <w:marRight w:val="0"/>
          <w:marTop w:val="0"/>
          <w:marBottom w:val="0"/>
          <w:divBdr>
            <w:top w:val="none" w:sz="0" w:space="0" w:color="auto"/>
            <w:left w:val="none" w:sz="0" w:space="0" w:color="auto"/>
            <w:bottom w:val="none" w:sz="0" w:space="0" w:color="auto"/>
            <w:right w:val="none" w:sz="0" w:space="0" w:color="auto"/>
          </w:divBdr>
        </w:div>
        <w:div w:id="2057508312">
          <w:marLeft w:val="480"/>
          <w:marRight w:val="0"/>
          <w:marTop w:val="0"/>
          <w:marBottom w:val="0"/>
          <w:divBdr>
            <w:top w:val="none" w:sz="0" w:space="0" w:color="auto"/>
            <w:left w:val="none" w:sz="0" w:space="0" w:color="auto"/>
            <w:bottom w:val="none" w:sz="0" w:space="0" w:color="auto"/>
            <w:right w:val="none" w:sz="0" w:space="0" w:color="auto"/>
          </w:divBdr>
        </w:div>
        <w:div w:id="2070758975">
          <w:marLeft w:val="480"/>
          <w:marRight w:val="0"/>
          <w:marTop w:val="0"/>
          <w:marBottom w:val="0"/>
          <w:divBdr>
            <w:top w:val="none" w:sz="0" w:space="0" w:color="auto"/>
            <w:left w:val="none" w:sz="0" w:space="0" w:color="auto"/>
            <w:bottom w:val="none" w:sz="0" w:space="0" w:color="auto"/>
            <w:right w:val="none" w:sz="0" w:space="0" w:color="auto"/>
          </w:divBdr>
        </w:div>
        <w:div w:id="1916427638">
          <w:marLeft w:val="480"/>
          <w:marRight w:val="0"/>
          <w:marTop w:val="0"/>
          <w:marBottom w:val="0"/>
          <w:divBdr>
            <w:top w:val="none" w:sz="0" w:space="0" w:color="auto"/>
            <w:left w:val="none" w:sz="0" w:space="0" w:color="auto"/>
            <w:bottom w:val="none" w:sz="0" w:space="0" w:color="auto"/>
            <w:right w:val="none" w:sz="0" w:space="0" w:color="auto"/>
          </w:divBdr>
        </w:div>
      </w:divsChild>
    </w:div>
    <w:div w:id="630206225">
      <w:bodyDiv w:val="1"/>
      <w:marLeft w:val="0"/>
      <w:marRight w:val="0"/>
      <w:marTop w:val="0"/>
      <w:marBottom w:val="0"/>
      <w:divBdr>
        <w:top w:val="none" w:sz="0" w:space="0" w:color="auto"/>
        <w:left w:val="none" w:sz="0" w:space="0" w:color="auto"/>
        <w:bottom w:val="none" w:sz="0" w:space="0" w:color="auto"/>
        <w:right w:val="none" w:sz="0" w:space="0" w:color="auto"/>
      </w:divBdr>
    </w:div>
    <w:div w:id="700856920">
      <w:bodyDiv w:val="1"/>
      <w:marLeft w:val="0"/>
      <w:marRight w:val="0"/>
      <w:marTop w:val="0"/>
      <w:marBottom w:val="0"/>
      <w:divBdr>
        <w:top w:val="none" w:sz="0" w:space="0" w:color="auto"/>
        <w:left w:val="none" w:sz="0" w:space="0" w:color="auto"/>
        <w:bottom w:val="none" w:sz="0" w:space="0" w:color="auto"/>
        <w:right w:val="none" w:sz="0" w:space="0" w:color="auto"/>
      </w:divBdr>
      <w:divsChild>
        <w:div w:id="2033416078">
          <w:marLeft w:val="480"/>
          <w:marRight w:val="0"/>
          <w:marTop w:val="0"/>
          <w:marBottom w:val="0"/>
          <w:divBdr>
            <w:top w:val="none" w:sz="0" w:space="0" w:color="auto"/>
            <w:left w:val="none" w:sz="0" w:space="0" w:color="auto"/>
            <w:bottom w:val="none" w:sz="0" w:space="0" w:color="auto"/>
            <w:right w:val="none" w:sz="0" w:space="0" w:color="auto"/>
          </w:divBdr>
        </w:div>
        <w:div w:id="463279139">
          <w:marLeft w:val="480"/>
          <w:marRight w:val="0"/>
          <w:marTop w:val="0"/>
          <w:marBottom w:val="0"/>
          <w:divBdr>
            <w:top w:val="none" w:sz="0" w:space="0" w:color="auto"/>
            <w:left w:val="none" w:sz="0" w:space="0" w:color="auto"/>
            <w:bottom w:val="none" w:sz="0" w:space="0" w:color="auto"/>
            <w:right w:val="none" w:sz="0" w:space="0" w:color="auto"/>
          </w:divBdr>
        </w:div>
        <w:div w:id="564874872">
          <w:marLeft w:val="480"/>
          <w:marRight w:val="0"/>
          <w:marTop w:val="0"/>
          <w:marBottom w:val="0"/>
          <w:divBdr>
            <w:top w:val="none" w:sz="0" w:space="0" w:color="auto"/>
            <w:left w:val="none" w:sz="0" w:space="0" w:color="auto"/>
            <w:bottom w:val="none" w:sz="0" w:space="0" w:color="auto"/>
            <w:right w:val="none" w:sz="0" w:space="0" w:color="auto"/>
          </w:divBdr>
        </w:div>
        <w:div w:id="2122214450">
          <w:marLeft w:val="480"/>
          <w:marRight w:val="0"/>
          <w:marTop w:val="0"/>
          <w:marBottom w:val="0"/>
          <w:divBdr>
            <w:top w:val="none" w:sz="0" w:space="0" w:color="auto"/>
            <w:left w:val="none" w:sz="0" w:space="0" w:color="auto"/>
            <w:bottom w:val="none" w:sz="0" w:space="0" w:color="auto"/>
            <w:right w:val="none" w:sz="0" w:space="0" w:color="auto"/>
          </w:divBdr>
        </w:div>
        <w:div w:id="1786078336">
          <w:marLeft w:val="480"/>
          <w:marRight w:val="0"/>
          <w:marTop w:val="0"/>
          <w:marBottom w:val="0"/>
          <w:divBdr>
            <w:top w:val="none" w:sz="0" w:space="0" w:color="auto"/>
            <w:left w:val="none" w:sz="0" w:space="0" w:color="auto"/>
            <w:bottom w:val="none" w:sz="0" w:space="0" w:color="auto"/>
            <w:right w:val="none" w:sz="0" w:space="0" w:color="auto"/>
          </w:divBdr>
        </w:div>
      </w:divsChild>
    </w:div>
    <w:div w:id="710615086">
      <w:bodyDiv w:val="1"/>
      <w:marLeft w:val="0"/>
      <w:marRight w:val="0"/>
      <w:marTop w:val="0"/>
      <w:marBottom w:val="0"/>
      <w:divBdr>
        <w:top w:val="none" w:sz="0" w:space="0" w:color="auto"/>
        <w:left w:val="none" w:sz="0" w:space="0" w:color="auto"/>
        <w:bottom w:val="none" w:sz="0" w:space="0" w:color="auto"/>
        <w:right w:val="none" w:sz="0" w:space="0" w:color="auto"/>
      </w:divBdr>
      <w:divsChild>
        <w:div w:id="1511679908">
          <w:marLeft w:val="480"/>
          <w:marRight w:val="0"/>
          <w:marTop w:val="0"/>
          <w:marBottom w:val="0"/>
          <w:divBdr>
            <w:top w:val="none" w:sz="0" w:space="0" w:color="auto"/>
            <w:left w:val="none" w:sz="0" w:space="0" w:color="auto"/>
            <w:bottom w:val="none" w:sz="0" w:space="0" w:color="auto"/>
            <w:right w:val="none" w:sz="0" w:space="0" w:color="auto"/>
          </w:divBdr>
        </w:div>
        <w:div w:id="683481067">
          <w:marLeft w:val="480"/>
          <w:marRight w:val="0"/>
          <w:marTop w:val="0"/>
          <w:marBottom w:val="0"/>
          <w:divBdr>
            <w:top w:val="none" w:sz="0" w:space="0" w:color="auto"/>
            <w:left w:val="none" w:sz="0" w:space="0" w:color="auto"/>
            <w:bottom w:val="none" w:sz="0" w:space="0" w:color="auto"/>
            <w:right w:val="none" w:sz="0" w:space="0" w:color="auto"/>
          </w:divBdr>
        </w:div>
        <w:div w:id="874000532">
          <w:marLeft w:val="480"/>
          <w:marRight w:val="0"/>
          <w:marTop w:val="0"/>
          <w:marBottom w:val="0"/>
          <w:divBdr>
            <w:top w:val="none" w:sz="0" w:space="0" w:color="auto"/>
            <w:left w:val="none" w:sz="0" w:space="0" w:color="auto"/>
            <w:bottom w:val="none" w:sz="0" w:space="0" w:color="auto"/>
            <w:right w:val="none" w:sz="0" w:space="0" w:color="auto"/>
          </w:divBdr>
        </w:div>
        <w:div w:id="629356938">
          <w:marLeft w:val="480"/>
          <w:marRight w:val="0"/>
          <w:marTop w:val="0"/>
          <w:marBottom w:val="0"/>
          <w:divBdr>
            <w:top w:val="none" w:sz="0" w:space="0" w:color="auto"/>
            <w:left w:val="none" w:sz="0" w:space="0" w:color="auto"/>
            <w:bottom w:val="none" w:sz="0" w:space="0" w:color="auto"/>
            <w:right w:val="none" w:sz="0" w:space="0" w:color="auto"/>
          </w:divBdr>
        </w:div>
        <w:div w:id="1921595436">
          <w:marLeft w:val="480"/>
          <w:marRight w:val="0"/>
          <w:marTop w:val="0"/>
          <w:marBottom w:val="0"/>
          <w:divBdr>
            <w:top w:val="none" w:sz="0" w:space="0" w:color="auto"/>
            <w:left w:val="none" w:sz="0" w:space="0" w:color="auto"/>
            <w:bottom w:val="none" w:sz="0" w:space="0" w:color="auto"/>
            <w:right w:val="none" w:sz="0" w:space="0" w:color="auto"/>
          </w:divBdr>
        </w:div>
        <w:div w:id="236939681">
          <w:marLeft w:val="480"/>
          <w:marRight w:val="0"/>
          <w:marTop w:val="0"/>
          <w:marBottom w:val="0"/>
          <w:divBdr>
            <w:top w:val="none" w:sz="0" w:space="0" w:color="auto"/>
            <w:left w:val="none" w:sz="0" w:space="0" w:color="auto"/>
            <w:bottom w:val="none" w:sz="0" w:space="0" w:color="auto"/>
            <w:right w:val="none" w:sz="0" w:space="0" w:color="auto"/>
          </w:divBdr>
        </w:div>
        <w:div w:id="1753156388">
          <w:marLeft w:val="480"/>
          <w:marRight w:val="0"/>
          <w:marTop w:val="0"/>
          <w:marBottom w:val="0"/>
          <w:divBdr>
            <w:top w:val="none" w:sz="0" w:space="0" w:color="auto"/>
            <w:left w:val="none" w:sz="0" w:space="0" w:color="auto"/>
            <w:bottom w:val="none" w:sz="0" w:space="0" w:color="auto"/>
            <w:right w:val="none" w:sz="0" w:space="0" w:color="auto"/>
          </w:divBdr>
        </w:div>
        <w:div w:id="32267838">
          <w:marLeft w:val="480"/>
          <w:marRight w:val="0"/>
          <w:marTop w:val="0"/>
          <w:marBottom w:val="0"/>
          <w:divBdr>
            <w:top w:val="none" w:sz="0" w:space="0" w:color="auto"/>
            <w:left w:val="none" w:sz="0" w:space="0" w:color="auto"/>
            <w:bottom w:val="none" w:sz="0" w:space="0" w:color="auto"/>
            <w:right w:val="none" w:sz="0" w:space="0" w:color="auto"/>
          </w:divBdr>
        </w:div>
        <w:div w:id="609704197">
          <w:marLeft w:val="480"/>
          <w:marRight w:val="0"/>
          <w:marTop w:val="0"/>
          <w:marBottom w:val="0"/>
          <w:divBdr>
            <w:top w:val="none" w:sz="0" w:space="0" w:color="auto"/>
            <w:left w:val="none" w:sz="0" w:space="0" w:color="auto"/>
            <w:bottom w:val="none" w:sz="0" w:space="0" w:color="auto"/>
            <w:right w:val="none" w:sz="0" w:space="0" w:color="auto"/>
          </w:divBdr>
        </w:div>
        <w:div w:id="1244757352">
          <w:marLeft w:val="48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63295">
      <w:bodyDiv w:val="1"/>
      <w:marLeft w:val="0"/>
      <w:marRight w:val="0"/>
      <w:marTop w:val="0"/>
      <w:marBottom w:val="0"/>
      <w:divBdr>
        <w:top w:val="none" w:sz="0" w:space="0" w:color="auto"/>
        <w:left w:val="none" w:sz="0" w:space="0" w:color="auto"/>
        <w:bottom w:val="none" w:sz="0" w:space="0" w:color="auto"/>
        <w:right w:val="none" w:sz="0" w:space="0" w:color="auto"/>
      </w:divBdr>
    </w:div>
    <w:div w:id="823087625">
      <w:bodyDiv w:val="1"/>
      <w:marLeft w:val="0"/>
      <w:marRight w:val="0"/>
      <w:marTop w:val="0"/>
      <w:marBottom w:val="0"/>
      <w:divBdr>
        <w:top w:val="none" w:sz="0" w:space="0" w:color="auto"/>
        <w:left w:val="none" w:sz="0" w:space="0" w:color="auto"/>
        <w:bottom w:val="none" w:sz="0" w:space="0" w:color="auto"/>
        <w:right w:val="none" w:sz="0" w:space="0" w:color="auto"/>
      </w:divBdr>
    </w:div>
    <w:div w:id="835613664">
      <w:bodyDiv w:val="1"/>
      <w:marLeft w:val="0"/>
      <w:marRight w:val="0"/>
      <w:marTop w:val="0"/>
      <w:marBottom w:val="0"/>
      <w:divBdr>
        <w:top w:val="none" w:sz="0" w:space="0" w:color="auto"/>
        <w:left w:val="none" w:sz="0" w:space="0" w:color="auto"/>
        <w:bottom w:val="none" w:sz="0" w:space="0" w:color="auto"/>
        <w:right w:val="none" w:sz="0" w:space="0" w:color="auto"/>
      </w:divBdr>
    </w:div>
    <w:div w:id="852761960">
      <w:bodyDiv w:val="1"/>
      <w:marLeft w:val="0"/>
      <w:marRight w:val="0"/>
      <w:marTop w:val="0"/>
      <w:marBottom w:val="0"/>
      <w:divBdr>
        <w:top w:val="none" w:sz="0" w:space="0" w:color="auto"/>
        <w:left w:val="none" w:sz="0" w:space="0" w:color="auto"/>
        <w:bottom w:val="none" w:sz="0" w:space="0" w:color="auto"/>
        <w:right w:val="none" w:sz="0" w:space="0" w:color="auto"/>
      </w:divBdr>
      <w:divsChild>
        <w:div w:id="1993097635">
          <w:marLeft w:val="480"/>
          <w:marRight w:val="0"/>
          <w:marTop w:val="0"/>
          <w:marBottom w:val="0"/>
          <w:divBdr>
            <w:top w:val="none" w:sz="0" w:space="0" w:color="auto"/>
            <w:left w:val="none" w:sz="0" w:space="0" w:color="auto"/>
            <w:bottom w:val="none" w:sz="0" w:space="0" w:color="auto"/>
            <w:right w:val="none" w:sz="0" w:space="0" w:color="auto"/>
          </w:divBdr>
        </w:div>
        <w:div w:id="449249310">
          <w:marLeft w:val="480"/>
          <w:marRight w:val="0"/>
          <w:marTop w:val="0"/>
          <w:marBottom w:val="0"/>
          <w:divBdr>
            <w:top w:val="none" w:sz="0" w:space="0" w:color="auto"/>
            <w:left w:val="none" w:sz="0" w:space="0" w:color="auto"/>
            <w:bottom w:val="none" w:sz="0" w:space="0" w:color="auto"/>
            <w:right w:val="none" w:sz="0" w:space="0" w:color="auto"/>
          </w:divBdr>
        </w:div>
        <w:div w:id="72313344">
          <w:marLeft w:val="480"/>
          <w:marRight w:val="0"/>
          <w:marTop w:val="0"/>
          <w:marBottom w:val="0"/>
          <w:divBdr>
            <w:top w:val="none" w:sz="0" w:space="0" w:color="auto"/>
            <w:left w:val="none" w:sz="0" w:space="0" w:color="auto"/>
            <w:bottom w:val="none" w:sz="0" w:space="0" w:color="auto"/>
            <w:right w:val="none" w:sz="0" w:space="0" w:color="auto"/>
          </w:divBdr>
        </w:div>
        <w:div w:id="606889800">
          <w:marLeft w:val="480"/>
          <w:marRight w:val="0"/>
          <w:marTop w:val="0"/>
          <w:marBottom w:val="0"/>
          <w:divBdr>
            <w:top w:val="none" w:sz="0" w:space="0" w:color="auto"/>
            <w:left w:val="none" w:sz="0" w:space="0" w:color="auto"/>
            <w:bottom w:val="none" w:sz="0" w:space="0" w:color="auto"/>
            <w:right w:val="none" w:sz="0" w:space="0" w:color="auto"/>
          </w:divBdr>
        </w:div>
        <w:div w:id="1753357990">
          <w:marLeft w:val="480"/>
          <w:marRight w:val="0"/>
          <w:marTop w:val="0"/>
          <w:marBottom w:val="0"/>
          <w:divBdr>
            <w:top w:val="none" w:sz="0" w:space="0" w:color="auto"/>
            <w:left w:val="none" w:sz="0" w:space="0" w:color="auto"/>
            <w:bottom w:val="none" w:sz="0" w:space="0" w:color="auto"/>
            <w:right w:val="none" w:sz="0" w:space="0" w:color="auto"/>
          </w:divBdr>
        </w:div>
        <w:div w:id="1745838385">
          <w:marLeft w:val="480"/>
          <w:marRight w:val="0"/>
          <w:marTop w:val="0"/>
          <w:marBottom w:val="0"/>
          <w:divBdr>
            <w:top w:val="none" w:sz="0" w:space="0" w:color="auto"/>
            <w:left w:val="none" w:sz="0" w:space="0" w:color="auto"/>
            <w:bottom w:val="none" w:sz="0" w:space="0" w:color="auto"/>
            <w:right w:val="none" w:sz="0" w:space="0" w:color="auto"/>
          </w:divBdr>
        </w:div>
        <w:div w:id="1194921965">
          <w:marLeft w:val="480"/>
          <w:marRight w:val="0"/>
          <w:marTop w:val="0"/>
          <w:marBottom w:val="0"/>
          <w:divBdr>
            <w:top w:val="none" w:sz="0" w:space="0" w:color="auto"/>
            <w:left w:val="none" w:sz="0" w:space="0" w:color="auto"/>
            <w:bottom w:val="none" w:sz="0" w:space="0" w:color="auto"/>
            <w:right w:val="none" w:sz="0" w:space="0" w:color="auto"/>
          </w:divBdr>
        </w:div>
        <w:div w:id="275911323">
          <w:marLeft w:val="480"/>
          <w:marRight w:val="0"/>
          <w:marTop w:val="0"/>
          <w:marBottom w:val="0"/>
          <w:divBdr>
            <w:top w:val="none" w:sz="0" w:space="0" w:color="auto"/>
            <w:left w:val="none" w:sz="0" w:space="0" w:color="auto"/>
            <w:bottom w:val="none" w:sz="0" w:space="0" w:color="auto"/>
            <w:right w:val="none" w:sz="0" w:space="0" w:color="auto"/>
          </w:divBdr>
        </w:div>
        <w:div w:id="1249539705">
          <w:marLeft w:val="480"/>
          <w:marRight w:val="0"/>
          <w:marTop w:val="0"/>
          <w:marBottom w:val="0"/>
          <w:divBdr>
            <w:top w:val="none" w:sz="0" w:space="0" w:color="auto"/>
            <w:left w:val="none" w:sz="0" w:space="0" w:color="auto"/>
            <w:bottom w:val="none" w:sz="0" w:space="0" w:color="auto"/>
            <w:right w:val="none" w:sz="0" w:space="0" w:color="auto"/>
          </w:divBdr>
        </w:div>
        <w:div w:id="742489582">
          <w:marLeft w:val="480"/>
          <w:marRight w:val="0"/>
          <w:marTop w:val="0"/>
          <w:marBottom w:val="0"/>
          <w:divBdr>
            <w:top w:val="none" w:sz="0" w:space="0" w:color="auto"/>
            <w:left w:val="none" w:sz="0" w:space="0" w:color="auto"/>
            <w:bottom w:val="none" w:sz="0" w:space="0" w:color="auto"/>
            <w:right w:val="none" w:sz="0" w:space="0" w:color="auto"/>
          </w:divBdr>
        </w:div>
      </w:divsChild>
    </w:div>
    <w:div w:id="86024174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654108">
      <w:bodyDiv w:val="1"/>
      <w:marLeft w:val="0"/>
      <w:marRight w:val="0"/>
      <w:marTop w:val="0"/>
      <w:marBottom w:val="0"/>
      <w:divBdr>
        <w:top w:val="none" w:sz="0" w:space="0" w:color="auto"/>
        <w:left w:val="none" w:sz="0" w:space="0" w:color="auto"/>
        <w:bottom w:val="none" w:sz="0" w:space="0" w:color="auto"/>
        <w:right w:val="none" w:sz="0" w:space="0" w:color="auto"/>
      </w:divBdr>
    </w:div>
    <w:div w:id="923226184">
      <w:bodyDiv w:val="1"/>
      <w:marLeft w:val="0"/>
      <w:marRight w:val="0"/>
      <w:marTop w:val="0"/>
      <w:marBottom w:val="0"/>
      <w:divBdr>
        <w:top w:val="none" w:sz="0" w:space="0" w:color="auto"/>
        <w:left w:val="none" w:sz="0" w:space="0" w:color="auto"/>
        <w:bottom w:val="none" w:sz="0" w:space="0" w:color="auto"/>
        <w:right w:val="none" w:sz="0" w:space="0" w:color="auto"/>
      </w:divBdr>
    </w:div>
    <w:div w:id="931937168">
      <w:bodyDiv w:val="1"/>
      <w:marLeft w:val="0"/>
      <w:marRight w:val="0"/>
      <w:marTop w:val="0"/>
      <w:marBottom w:val="0"/>
      <w:divBdr>
        <w:top w:val="none" w:sz="0" w:space="0" w:color="auto"/>
        <w:left w:val="none" w:sz="0" w:space="0" w:color="auto"/>
        <w:bottom w:val="none" w:sz="0" w:space="0" w:color="auto"/>
        <w:right w:val="none" w:sz="0" w:space="0" w:color="auto"/>
      </w:divBdr>
    </w:div>
    <w:div w:id="932860706">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1699">
      <w:bodyDiv w:val="1"/>
      <w:marLeft w:val="0"/>
      <w:marRight w:val="0"/>
      <w:marTop w:val="0"/>
      <w:marBottom w:val="0"/>
      <w:divBdr>
        <w:top w:val="none" w:sz="0" w:space="0" w:color="auto"/>
        <w:left w:val="none" w:sz="0" w:space="0" w:color="auto"/>
        <w:bottom w:val="none" w:sz="0" w:space="0" w:color="auto"/>
        <w:right w:val="none" w:sz="0" w:space="0" w:color="auto"/>
      </w:divBdr>
      <w:divsChild>
        <w:div w:id="1898515324">
          <w:marLeft w:val="480"/>
          <w:marRight w:val="0"/>
          <w:marTop w:val="0"/>
          <w:marBottom w:val="0"/>
          <w:divBdr>
            <w:top w:val="none" w:sz="0" w:space="0" w:color="auto"/>
            <w:left w:val="none" w:sz="0" w:space="0" w:color="auto"/>
            <w:bottom w:val="none" w:sz="0" w:space="0" w:color="auto"/>
            <w:right w:val="none" w:sz="0" w:space="0" w:color="auto"/>
          </w:divBdr>
        </w:div>
        <w:div w:id="204487583">
          <w:marLeft w:val="480"/>
          <w:marRight w:val="0"/>
          <w:marTop w:val="0"/>
          <w:marBottom w:val="0"/>
          <w:divBdr>
            <w:top w:val="none" w:sz="0" w:space="0" w:color="auto"/>
            <w:left w:val="none" w:sz="0" w:space="0" w:color="auto"/>
            <w:bottom w:val="none" w:sz="0" w:space="0" w:color="auto"/>
            <w:right w:val="none" w:sz="0" w:space="0" w:color="auto"/>
          </w:divBdr>
        </w:div>
        <w:div w:id="1555969095">
          <w:marLeft w:val="480"/>
          <w:marRight w:val="0"/>
          <w:marTop w:val="0"/>
          <w:marBottom w:val="0"/>
          <w:divBdr>
            <w:top w:val="none" w:sz="0" w:space="0" w:color="auto"/>
            <w:left w:val="none" w:sz="0" w:space="0" w:color="auto"/>
            <w:bottom w:val="none" w:sz="0" w:space="0" w:color="auto"/>
            <w:right w:val="none" w:sz="0" w:space="0" w:color="auto"/>
          </w:divBdr>
        </w:div>
        <w:div w:id="543952034">
          <w:marLeft w:val="480"/>
          <w:marRight w:val="0"/>
          <w:marTop w:val="0"/>
          <w:marBottom w:val="0"/>
          <w:divBdr>
            <w:top w:val="none" w:sz="0" w:space="0" w:color="auto"/>
            <w:left w:val="none" w:sz="0" w:space="0" w:color="auto"/>
            <w:bottom w:val="none" w:sz="0" w:space="0" w:color="auto"/>
            <w:right w:val="none" w:sz="0" w:space="0" w:color="auto"/>
          </w:divBdr>
        </w:div>
        <w:div w:id="835608091">
          <w:marLeft w:val="480"/>
          <w:marRight w:val="0"/>
          <w:marTop w:val="0"/>
          <w:marBottom w:val="0"/>
          <w:divBdr>
            <w:top w:val="none" w:sz="0" w:space="0" w:color="auto"/>
            <w:left w:val="none" w:sz="0" w:space="0" w:color="auto"/>
            <w:bottom w:val="none" w:sz="0" w:space="0" w:color="auto"/>
            <w:right w:val="none" w:sz="0" w:space="0" w:color="auto"/>
          </w:divBdr>
        </w:div>
        <w:div w:id="1434739202">
          <w:marLeft w:val="480"/>
          <w:marRight w:val="0"/>
          <w:marTop w:val="0"/>
          <w:marBottom w:val="0"/>
          <w:divBdr>
            <w:top w:val="none" w:sz="0" w:space="0" w:color="auto"/>
            <w:left w:val="none" w:sz="0" w:space="0" w:color="auto"/>
            <w:bottom w:val="none" w:sz="0" w:space="0" w:color="auto"/>
            <w:right w:val="none" w:sz="0" w:space="0" w:color="auto"/>
          </w:divBdr>
        </w:div>
        <w:div w:id="324095707">
          <w:marLeft w:val="480"/>
          <w:marRight w:val="0"/>
          <w:marTop w:val="0"/>
          <w:marBottom w:val="0"/>
          <w:divBdr>
            <w:top w:val="none" w:sz="0" w:space="0" w:color="auto"/>
            <w:left w:val="none" w:sz="0" w:space="0" w:color="auto"/>
            <w:bottom w:val="none" w:sz="0" w:space="0" w:color="auto"/>
            <w:right w:val="none" w:sz="0" w:space="0" w:color="auto"/>
          </w:divBdr>
        </w:div>
      </w:divsChild>
    </w:div>
    <w:div w:id="996693919">
      <w:bodyDiv w:val="1"/>
      <w:marLeft w:val="0"/>
      <w:marRight w:val="0"/>
      <w:marTop w:val="0"/>
      <w:marBottom w:val="0"/>
      <w:divBdr>
        <w:top w:val="none" w:sz="0" w:space="0" w:color="auto"/>
        <w:left w:val="none" w:sz="0" w:space="0" w:color="auto"/>
        <w:bottom w:val="none" w:sz="0" w:space="0" w:color="auto"/>
        <w:right w:val="none" w:sz="0" w:space="0" w:color="auto"/>
      </w:divBdr>
    </w:div>
    <w:div w:id="1017082572">
      <w:bodyDiv w:val="1"/>
      <w:marLeft w:val="0"/>
      <w:marRight w:val="0"/>
      <w:marTop w:val="0"/>
      <w:marBottom w:val="0"/>
      <w:divBdr>
        <w:top w:val="none" w:sz="0" w:space="0" w:color="auto"/>
        <w:left w:val="none" w:sz="0" w:space="0" w:color="auto"/>
        <w:bottom w:val="none" w:sz="0" w:space="0" w:color="auto"/>
        <w:right w:val="none" w:sz="0" w:space="0" w:color="auto"/>
      </w:divBdr>
    </w:div>
    <w:div w:id="1021974243">
      <w:bodyDiv w:val="1"/>
      <w:marLeft w:val="0"/>
      <w:marRight w:val="0"/>
      <w:marTop w:val="0"/>
      <w:marBottom w:val="0"/>
      <w:divBdr>
        <w:top w:val="none" w:sz="0" w:space="0" w:color="auto"/>
        <w:left w:val="none" w:sz="0" w:space="0" w:color="auto"/>
        <w:bottom w:val="none" w:sz="0" w:space="0" w:color="auto"/>
        <w:right w:val="none" w:sz="0" w:space="0" w:color="auto"/>
      </w:divBdr>
    </w:div>
    <w:div w:id="1035230698">
      <w:bodyDiv w:val="1"/>
      <w:marLeft w:val="0"/>
      <w:marRight w:val="0"/>
      <w:marTop w:val="0"/>
      <w:marBottom w:val="0"/>
      <w:divBdr>
        <w:top w:val="none" w:sz="0" w:space="0" w:color="auto"/>
        <w:left w:val="none" w:sz="0" w:space="0" w:color="auto"/>
        <w:bottom w:val="none" w:sz="0" w:space="0" w:color="auto"/>
        <w:right w:val="none" w:sz="0" w:space="0" w:color="auto"/>
      </w:divBdr>
    </w:div>
    <w:div w:id="1041906800">
      <w:bodyDiv w:val="1"/>
      <w:marLeft w:val="0"/>
      <w:marRight w:val="0"/>
      <w:marTop w:val="0"/>
      <w:marBottom w:val="0"/>
      <w:divBdr>
        <w:top w:val="none" w:sz="0" w:space="0" w:color="auto"/>
        <w:left w:val="none" w:sz="0" w:space="0" w:color="auto"/>
        <w:bottom w:val="none" w:sz="0" w:space="0" w:color="auto"/>
        <w:right w:val="none" w:sz="0" w:space="0" w:color="auto"/>
      </w:divBdr>
    </w:div>
    <w:div w:id="1042635554">
      <w:bodyDiv w:val="1"/>
      <w:marLeft w:val="0"/>
      <w:marRight w:val="0"/>
      <w:marTop w:val="0"/>
      <w:marBottom w:val="0"/>
      <w:divBdr>
        <w:top w:val="none" w:sz="0" w:space="0" w:color="auto"/>
        <w:left w:val="none" w:sz="0" w:space="0" w:color="auto"/>
        <w:bottom w:val="none" w:sz="0" w:space="0" w:color="auto"/>
        <w:right w:val="none" w:sz="0" w:space="0" w:color="auto"/>
      </w:divBdr>
    </w:div>
    <w:div w:id="1066337320">
      <w:bodyDiv w:val="1"/>
      <w:marLeft w:val="0"/>
      <w:marRight w:val="0"/>
      <w:marTop w:val="0"/>
      <w:marBottom w:val="0"/>
      <w:divBdr>
        <w:top w:val="none" w:sz="0" w:space="0" w:color="auto"/>
        <w:left w:val="none" w:sz="0" w:space="0" w:color="auto"/>
        <w:bottom w:val="none" w:sz="0" w:space="0" w:color="auto"/>
        <w:right w:val="none" w:sz="0" w:space="0" w:color="auto"/>
      </w:divBdr>
    </w:div>
    <w:div w:id="1114134199">
      <w:bodyDiv w:val="1"/>
      <w:marLeft w:val="0"/>
      <w:marRight w:val="0"/>
      <w:marTop w:val="0"/>
      <w:marBottom w:val="0"/>
      <w:divBdr>
        <w:top w:val="none" w:sz="0" w:space="0" w:color="auto"/>
        <w:left w:val="none" w:sz="0" w:space="0" w:color="auto"/>
        <w:bottom w:val="none" w:sz="0" w:space="0" w:color="auto"/>
        <w:right w:val="none" w:sz="0" w:space="0" w:color="auto"/>
      </w:divBdr>
    </w:div>
    <w:div w:id="1127238428">
      <w:bodyDiv w:val="1"/>
      <w:marLeft w:val="0"/>
      <w:marRight w:val="0"/>
      <w:marTop w:val="0"/>
      <w:marBottom w:val="0"/>
      <w:divBdr>
        <w:top w:val="none" w:sz="0" w:space="0" w:color="auto"/>
        <w:left w:val="none" w:sz="0" w:space="0" w:color="auto"/>
        <w:bottom w:val="none" w:sz="0" w:space="0" w:color="auto"/>
        <w:right w:val="none" w:sz="0" w:space="0" w:color="auto"/>
      </w:divBdr>
    </w:div>
    <w:div w:id="1142505064">
      <w:bodyDiv w:val="1"/>
      <w:marLeft w:val="0"/>
      <w:marRight w:val="0"/>
      <w:marTop w:val="0"/>
      <w:marBottom w:val="0"/>
      <w:divBdr>
        <w:top w:val="none" w:sz="0" w:space="0" w:color="auto"/>
        <w:left w:val="none" w:sz="0" w:space="0" w:color="auto"/>
        <w:bottom w:val="none" w:sz="0" w:space="0" w:color="auto"/>
        <w:right w:val="none" w:sz="0" w:space="0" w:color="auto"/>
      </w:divBdr>
    </w:div>
    <w:div w:id="1164780557">
      <w:bodyDiv w:val="1"/>
      <w:marLeft w:val="0"/>
      <w:marRight w:val="0"/>
      <w:marTop w:val="0"/>
      <w:marBottom w:val="0"/>
      <w:divBdr>
        <w:top w:val="none" w:sz="0" w:space="0" w:color="auto"/>
        <w:left w:val="none" w:sz="0" w:space="0" w:color="auto"/>
        <w:bottom w:val="none" w:sz="0" w:space="0" w:color="auto"/>
        <w:right w:val="none" w:sz="0" w:space="0" w:color="auto"/>
      </w:divBdr>
    </w:div>
    <w:div w:id="1221794774">
      <w:bodyDiv w:val="1"/>
      <w:marLeft w:val="0"/>
      <w:marRight w:val="0"/>
      <w:marTop w:val="0"/>
      <w:marBottom w:val="0"/>
      <w:divBdr>
        <w:top w:val="none" w:sz="0" w:space="0" w:color="auto"/>
        <w:left w:val="none" w:sz="0" w:space="0" w:color="auto"/>
        <w:bottom w:val="none" w:sz="0" w:space="0" w:color="auto"/>
        <w:right w:val="none" w:sz="0" w:space="0" w:color="auto"/>
      </w:divBdr>
    </w:div>
    <w:div w:id="1244333595">
      <w:bodyDiv w:val="1"/>
      <w:marLeft w:val="0"/>
      <w:marRight w:val="0"/>
      <w:marTop w:val="0"/>
      <w:marBottom w:val="0"/>
      <w:divBdr>
        <w:top w:val="none" w:sz="0" w:space="0" w:color="auto"/>
        <w:left w:val="none" w:sz="0" w:space="0" w:color="auto"/>
        <w:bottom w:val="none" w:sz="0" w:space="0" w:color="auto"/>
        <w:right w:val="none" w:sz="0" w:space="0" w:color="auto"/>
      </w:divBdr>
      <w:divsChild>
        <w:div w:id="312028827">
          <w:marLeft w:val="480"/>
          <w:marRight w:val="0"/>
          <w:marTop w:val="0"/>
          <w:marBottom w:val="0"/>
          <w:divBdr>
            <w:top w:val="none" w:sz="0" w:space="0" w:color="auto"/>
            <w:left w:val="none" w:sz="0" w:space="0" w:color="auto"/>
            <w:bottom w:val="none" w:sz="0" w:space="0" w:color="auto"/>
            <w:right w:val="none" w:sz="0" w:space="0" w:color="auto"/>
          </w:divBdr>
        </w:div>
        <w:div w:id="237785847">
          <w:marLeft w:val="480"/>
          <w:marRight w:val="0"/>
          <w:marTop w:val="0"/>
          <w:marBottom w:val="0"/>
          <w:divBdr>
            <w:top w:val="none" w:sz="0" w:space="0" w:color="auto"/>
            <w:left w:val="none" w:sz="0" w:space="0" w:color="auto"/>
            <w:bottom w:val="none" w:sz="0" w:space="0" w:color="auto"/>
            <w:right w:val="none" w:sz="0" w:space="0" w:color="auto"/>
          </w:divBdr>
        </w:div>
        <w:div w:id="1886286757">
          <w:marLeft w:val="480"/>
          <w:marRight w:val="0"/>
          <w:marTop w:val="0"/>
          <w:marBottom w:val="0"/>
          <w:divBdr>
            <w:top w:val="none" w:sz="0" w:space="0" w:color="auto"/>
            <w:left w:val="none" w:sz="0" w:space="0" w:color="auto"/>
            <w:bottom w:val="none" w:sz="0" w:space="0" w:color="auto"/>
            <w:right w:val="none" w:sz="0" w:space="0" w:color="auto"/>
          </w:divBdr>
        </w:div>
        <w:div w:id="859582947">
          <w:marLeft w:val="480"/>
          <w:marRight w:val="0"/>
          <w:marTop w:val="0"/>
          <w:marBottom w:val="0"/>
          <w:divBdr>
            <w:top w:val="none" w:sz="0" w:space="0" w:color="auto"/>
            <w:left w:val="none" w:sz="0" w:space="0" w:color="auto"/>
            <w:bottom w:val="none" w:sz="0" w:space="0" w:color="auto"/>
            <w:right w:val="none" w:sz="0" w:space="0" w:color="auto"/>
          </w:divBdr>
        </w:div>
        <w:div w:id="1903829008">
          <w:marLeft w:val="480"/>
          <w:marRight w:val="0"/>
          <w:marTop w:val="0"/>
          <w:marBottom w:val="0"/>
          <w:divBdr>
            <w:top w:val="none" w:sz="0" w:space="0" w:color="auto"/>
            <w:left w:val="none" w:sz="0" w:space="0" w:color="auto"/>
            <w:bottom w:val="none" w:sz="0" w:space="0" w:color="auto"/>
            <w:right w:val="none" w:sz="0" w:space="0" w:color="auto"/>
          </w:divBdr>
        </w:div>
        <w:div w:id="279847255">
          <w:marLeft w:val="480"/>
          <w:marRight w:val="0"/>
          <w:marTop w:val="0"/>
          <w:marBottom w:val="0"/>
          <w:divBdr>
            <w:top w:val="none" w:sz="0" w:space="0" w:color="auto"/>
            <w:left w:val="none" w:sz="0" w:space="0" w:color="auto"/>
            <w:bottom w:val="none" w:sz="0" w:space="0" w:color="auto"/>
            <w:right w:val="none" w:sz="0" w:space="0" w:color="auto"/>
          </w:divBdr>
        </w:div>
        <w:div w:id="296491228">
          <w:marLeft w:val="480"/>
          <w:marRight w:val="0"/>
          <w:marTop w:val="0"/>
          <w:marBottom w:val="0"/>
          <w:divBdr>
            <w:top w:val="none" w:sz="0" w:space="0" w:color="auto"/>
            <w:left w:val="none" w:sz="0" w:space="0" w:color="auto"/>
            <w:bottom w:val="none" w:sz="0" w:space="0" w:color="auto"/>
            <w:right w:val="none" w:sz="0" w:space="0" w:color="auto"/>
          </w:divBdr>
        </w:div>
        <w:div w:id="885336150">
          <w:marLeft w:val="480"/>
          <w:marRight w:val="0"/>
          <w:marTop w:val="0"/>
          <w:marBottom w:val="0"/>
          <w:divBdr>
            <w:top w:val="none" w:sz="0" w:space="0" w:color="auto"/>
            <w:left w:val="none" w:sz="0" w:space="0" w:color="auto"/>
            <w:bottom w:val="none" w:sz="0" w:space="0" w:color="auto"/>
            <w:right w:val="none" w:sz="0" w:space="0" w:color="auto"/>
          </w:divBdr>
        </w:div>
        <w:div w:id="2132818917">
          <w:marLeft w:val="480"/>
          <w:marRight w:val="0"/>
          <w:marTop w:val="0"/>
          <w:marBottom w:val="0"/>
          <w:divBdr>
            <w:top w:val="none" w:sz="0" w:space="0" w:color="auto"/>
            <w:left w:val="none" w:sz="0" w:space="0" w:color="auto"/>
            <w:bottom w:val="none" w:sz="0" w:space="0" w:color="auto"/>
            <w:right w:val="none" w:sz="0" w:space="0" w:color="auto"/>
          </w:divBdr>
        </w:div>
      </w:divsChild>
    </w:div>
    <w:div w:id="1260214614">
      <w:bodyDiv w:val="1"/>
      <w:marLeft w:val="0"/>
      <w:marRight w:val="0"/>
      <w:marTop w:val="0"/>
      <w:marBottom w:val="0"/>
      <w:divBdr>
        <w:top w:val="none" w:sz="0" w:space="0" w:color="auto"/>
        <w:left w:val="none" w:sz="0" w:space="0" w:color="auto"/>
        <w:bottom w:val="none" w:sz="0" w:space="0" w:color="auto"/>
        <w:right w:val="none" w:sz="0" w:space="0" w:color="auto"/>
      </w:divBdr>
    </w:div>
    <w:div w:id="1322079255">
      <w:bodyDiv w:val="1"/>
      <w:marLeft w:val="0"/>
      <w:marRight w:val="0"/>
      <w:marTop w:val="0"/>
      <w:marBottom w:val="0"/>
      <w:divBdr>
        <w:top w:val="none" w:sz="0" w:space="0" w:color="auto"/>
        <w:left w:val="none" w:sz="0" w:space="0" w:color="auto"/>
        <w:bottom w:val="none" w:sz="0" w:space="0" w:color="auto"/>
        <w:right w:val="none" w:sz="0" w:space="0" w:color="auto"/>
      </w:divBdr>
    </w:div>
    <w:div w:id="1339041282">
      <w:bodyDiv w:val="1"/>
      <w:marLeft w:val="0"/>
      <w:marRight w:val="0"/>
      <w:marTop w:val="0"/>
      <w:marBottom w:val="0"/>
      <w:divBdr>
        <w:top w:val="none" w:sz="0" w:space="0" w:color="auto"/>
        <w:left w:val="none" w:sz="0" w:space="0" w:color="auto"/>
        <w:bottom w:val="none" w:sz="0" w:space="0" w:color="auto"/>
        <w:right w:val="none" w:sz="0" w:space="0" w:color="auto"/>
      </w:divBdr>
    </w:div>
    <w:div w:id="1380281230">
      <w:bodyDiv w:val="1"/>
      <w:marLeft w:val="0"/>
      <w:marRight w:val="0"/>
      <w:marTop w:val="0"/>
      <w:marBottom w:val="0"/>
      <w:divBdr>
        <w:top w:val="none" w:sz="0" w:space="0" w:color="auto"/>
        <w:left w:val="none" w:sz="0" w:space="0" w:color="auto"/>
        <w:bottom w:val="none" w:sz="0" w:space="0" w:color="auto"/>
        <w:right w:val="none" w:sz="0" w:space="0" w:color="auto"/>
      </w:divBdr>
    </w:div>
    <w:div w:id="1391417911">
      <w:bodyDiv w:val="1"/>
      <w:marLeft w:val="0"/>
      <w:marRight w:val="0"/>
      <w:marTop w:val="0"/>
      <w:marBottom w:val="0"/>
      <w:divBdr>
        <w:top w:val="none" w:sz="0" w:space="0" w:color="auto"/>
        <w:left w:val="none" w:sz="0" w:space="0" w:color="auto"/>
        <w:bottom w:val="none" w:sz="0" w:space="0" w:color="auto"/>
        <w:right w:val="none" w:sz="0" w:space="0" w:color="auto"/>
      </w:divBdr>
      <w:divsChild>
        <w:div w:id="1396392224">
          <w:marLeft w:val="480"/>
          <w:marRight w:val="0"/>
          <w:marTop w:val="0"/>
          <w:marBottom w:val="0"/>
          <w:divBdr>
            <w:top w:val="none" w:sz="0" w:space="0" w:color="auto"/>
            <w:left w:val="none" w:sz="0" w:space="0" w:color="auto"/>
            <w:bottom w:val="none" w:sz="0" w:space="0" w:color="auto"/>
            <w:right w:val="none" w:sz="0" w:space="0" w:color="auto"/>
          </w:divBdr>
        </w:div>
        <w:div w:id="1943687747">
          <w:marLeft w:val="480"/>
          <w:marRight w:val="0"/>
          <w:marTop w:val="0"/>
          <w:marBottom w:val="0"/>
          <w:divBdr>
            <w:top w:val="none" w:sz="0" w:space="0" w:color="auto"/>
            <w:left w:val="none" w:sz="0" w:space="0" w:color="auto"/>
            <w:bottom w:val="none" w:sz="0" w:space="0" w:color="auto"/>
            <w:right w:val="none" w:sz="0" w:space="0" w:color="auto"/>
          </w:divBdr>
        </w:div>
        <w:div w:id="52626073">
          <w:marLeft w:val="480"/>
          <w:marRight w:val="0"/>
          <w:marTop w:val="0"/>
          <w:marBottom w:val="0"/>
          <w:divBdr>
            <w:top w:val="none" w:sz="0" w:space="0" w:color="auto"/>
            <w:left w:val="none" w:sz="0" w:space="0" w:color="auto"/>
            <w:bottom w:val="none" w:sz="0" w:space="0" w:color="auto"/>
            <w:right w:val="none" w:sz="0" w:space="0" w:color="auto"/>
          </w:divBdr>
        </w:div>
        <w:div w:id="734546335">
          <w:marLeft w:val="480"/>
          <w:marRight w:val="0"/>
          <w:marTop w:val="0"/>
          <w:marBottom w:val="0"/>
          <w:divBdr>
            <w:top w:val="none" w:sz="0" w:space="0" w:color="auto"/>
            <w:left w:val="none" w:sz="0" w:space="0" w:color="auto"/>
            <w:bottom w:val="none" w:sz="0" w:space="0" w:color="auto"/>
            <w:right w:val="none" w:sz="0" w:space="0" w:color="auto"/>
          </w:divBdr>
        </w:div>
        <w:div w:id="1939364195">
          <w:marLeft w:val="480"/>
          <w:marRight w:val="0"/>
          <w:marTop w:val="0"/>
          <w:marBottom w:val="0"/>
          <w:divBdr>
            <w:top w:val="none" w:sz="0" w:space="0" w:color="auto"/>
            <w:left w:val="none" w:sz="0" w:space="0" w:color="auto"/>
            <w:bottom w:val="none" w:sz="0" w:space="0" w:color="auto"/>
            <w:right w:val="none" w:sz="0" w:space="0" w:color="auto"/>
          </w:divBdr>
        </w:div>
        <w:div w:id="1160999112">
          <w:marLeft w:val="480"/>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9716449">
      <w:bodyDiv w:val="1"/>
      <w:marLeft w:val="0"/>
      <w:marRight w:val="0"/>
      <w:marTop w:val="0"/>
      <w:marBottom w:val="0"/>
      <w:divBdr>
        <w:top w:val="none" w:sz="0" w:space="0" w:color="auto"/>
        <w:left w:val="none" w:sz="0" w:space="0" w:color="auto"/>
        <w:bottom w:val="none" w:sz="0" w:space="0" w:color="auto"/>
        <w:right w:val="none" w:sz="0" w:space="0" w:color="auto"/>
      </w:divBdr>
    </w:div>
    <w:div w:id="1442919137">
      <w:bodyDiv w:val="1"/>
      <w:marLeft w:val="0"/>
      <w:marRight w:val="0"/>
      <w:marTop w:val="0"/>
      <w:marBottom w:val="0"/>
      <w:divBdr>
        <w:top w:val="none" w:sz="0" w:space="0" w:color="auto"/>
        <w:left w:val="none" w:sz="0" w:space="0" w:color="auto"/>
        <w:bottom w:val="none" w:sz="0" w:space="0" w:color="auto"/>
        <w:right w:val="none" w:sz="0" w:space="0" w:color="auto"/>
      </w:divBdr>
      <w:divsChild>
        <w:div w:id="178010584">
          <w:marLeft w:val="480"/>
          <w:marRight w:val="0"/>
          <w:marTop w:val="0"/>
          <w:marBottom w:val="0"/>
          <w:divBdr>
            <w:top w:val="none" w:sz="0" w:space="0" w:color="auto"/>
            <w:left w:val="none" w:sz="0" w:space="0" w:color="auto"/>
            <w:bottom w:val="none" w:sz="0" w:space="0" w:color="auto"/>
            <w:right w:val="none" w:sz="0" w:space="0" w:color="auto"/>
          </w:divBdr>
        </w:div>
        <w:div w:id="496532459">
          <w:marLeft w:val="480"/>
          <w:marRight w:val="0"/>
          <w:marTop w:val="0"/>
          <w:marBottom w:val="0"/>
          <w:divBdr>
            <w:top w:val="none" w:sz="0" w:space="0" w:color="auto"/>
            <w:left w:val="none" w:sz="0" w:space="0" w:color="auto"/>
            <w:bottom w:val="none" w:sz="0" w:space="0" w:color="auto"/>
            <w:right w:val="none" w:sz="0" w:space="0" w:color="auto"/>
          </w:divBdr>
        </w:div>
        <w:div w:id="491408110">
          <w:marLeft w:val="480"/>
          <w:marRight w:val="0"/>
          <w:marTop w:val="0"/>
          <w:marBottom w:val="0"/>
          <w:divBdr>
            <w:top w:val="none" w:sz="0" w:space="0" w:color="auto"/>
            <w:left w:val="none" w:sz="0" w:space="0" w:color="auto"/>
            <w:bottom w:val="none" w:sz="0" w:space="0" w:color="auto"/>
            <w:right w:val="none" w:sz="0" w:space="0" w:color="auto"/>
          </w:divBdr>
        </w:div>
        <w:div w:id="995956565">
          <w:marLeft w:val="480"/>
          <w:marRight w:val="0"/>
          <w:marTop w:val="0"/>
          <w:marBottom w:val="0"/>
          <w:divBdr>
            <w:top w:val="none" w:sz="0" w:space="0" w:color="auto"/>
            <w:left w:val="none" w:sz="0" w:space="0" w:color="auto"/>
            <w:bottom w:val="none" w:sz="0" w:space="0" w:color="auto"/>
            <w:right w:val="none" w:sz="0" w:space="0" w:color="auto"/>
          </w:divBdr>
        </w:div>
        <w:div w:id="470052856">
          <w:marLeft w:val="480"/>
          <w:marRight w:val="0"/>
          <w:marTop w:val="0"/>
          <w:marBottom w:val="0"/>
          <w:divBdr>
            <w:top w:val="none" w:sz="0" w:space="0" w:color="auto"/>
            <w:left w:val="none" w:sz="0" w:space="0" w:color="auto"/>
            <w:bottom w:val="none" w:sz="0" w:space="0" w:color="auto"/>
            <w:right w:val="none" w:sz="0" w:space="0" w:color="auto"/>
          </w:divBdr>
        </w:div>
        <w:div w:id="392585937">
          <w:marLeft w:val="480"/>
          <w:marRight w:val="0"/>
          <w:marTop w:val="0"/>
          <w:marBottom w:val="0"/>
          <w:divBdr>
            <w:top w:val="none" w:sz="0" w:space="0" w:color="auto"/>
            <w:left w:val="none" w:sz="0" w:space="0" w:color="auto"/>
            <w:bottom w:val="none" w:sz="0" w:space="0" w:color="auto"/>
            <w:right w:val="none" w:sz="0" w:space="0" w:color="auto"/>
          </w:divBdr>
        </w:div>
        <w:div w:id="2133748786">
          <w:marLeft w:val="48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22205974">
      <w:bodyDiv w:val="1"/>
      <w:marLeft w:val="0"/>
      <w:marRight w:val="0"/>
      <w:marTop w:val="0"/>
      <w:marBottom w:val="0"/>
      <w:divBdr>
        <w:top w:val="none" w:sz="0" w:space="0" w:color="auto"/>
        <w:left w:val="none" w:sz="0" w:space="0" w:color="auto"/>
        <w:bottom w:val="none" w:sz="0" w:space="0" w:color="auto"/>
        <w:right w:val="none" w:sz="0" w:space="0" w:color="auto"/>
      </w:divBdr>
      <w:divsChild>
        <w:div w:id="513304144">
          <w:marLeft w:val="480"/>
          <w:marRight w:val="0"/>
          <w:marTop w:val="0"/>
          <w:marBottom w:val="0"/>
          <w:divBdr>
            <w:top w:val="none" w:sz="0" w:space="0" w:color="auto"/>
            <w:left w:val="none" w:sz="0" w:space="0" w:color="auto"/>
            <w:bottom w:val="none" w:sz="0" w:space="0" w:color="auto"/>
            <w:right w:val="none" w:sz="0" w:space="0" w:color="auto"/>
          </w:divBdr>
        </w:div>
        <w:div w:id="625895495">
          <w:marLeft w:val="480"/>
          <w:marRight w:val="0"/>
          <w:marTop w:val="0"/>
          <w:marBottom w:val="0"/>
          <w:divBdr>
            <w:top w:val="none" w:sz="0" w:space="0" w:color="auto"/>
            <w:left w:val="none" w:sz="0" w:space="0" w:color="auto"/>
            <w:bottom w:val="none" w:sz="0" w:space="0" w:color="auto"/>
            <w:right w:val="none" w:sz="0" w:space="0" w:color="auto"/>
          </w:divBdr>
        </w:div>
        <w:div w:id="223687663">
          <w:marLeft w:val="480"/>
          <w:marRight w:val="0"/>
          <w:marTop w:val="0"/>
          <w:marBottom w:val="0"/>
          <w:divBdr>
            <w:top w:val="none" w:sz="0" w:space="0" w:color="auto"/>
            <w:left w:val="none" w:sz="0" w:space="0" w:color="auto"/>
            <w:bottom w:val="none" w:sz="0" w:space="0" w:color="auto"/>
            <w:right w:val="none" w:sz="0" w:space="0" w:color="auto"/>
          </w:divBdr>
        </w:div>
        <w:div w:id="2030060190">
          <w:marLeft w:val="480"/>
          <w:marRight w:val="0"/>
          <w:marTop w:val="0"/>
          <w:marBottom w:val="0"/>
          <w:divBdr>
            <w:top w:val="none" w:sz="0" w:space="0" w:color="auto"/>
            <w:left w:val="none" w:sz="0" w:space="0" w:color="auto"/>
            <w:bottom w:val="none" w:sz="0" w:space="0" w:color="auto"/>
            <w:right w:val="none" w:sz="0" w:space="0" w:color="auto"/>
          </w:divBdr>
        </w:div>
        <w:div w:id="939289301">
          <w:marLeft w:val="480"/>
          <w:marRight w:val="0"/>
          <w:marTop w:val="0"/>
          <w:marBottom w:val="0"/>
          <w:divBdr>
            <w:top w:val="none" w:sz="0" w:space="0" w:color="auto"/>
            <w:left w:val="none" w:sz="0" w:space="0" w:color="auto"/>
            <w:bottom w:val="none" w:sz="0" w:space="0" w:color="auto"/>
            <w:right w:val="none" w:sz="0" w:space="0" w:color="auto"/>
          </w:divBdr>
        </w:div>
        <w:div w:id="320961120">
          <w:marLeft w:val="480"/>
          <w:marRight w:val="0"/>
          <w:marTop w:val="0"/>
          <w:marBottom w:val="0"/>
          <w:divBdr>
            <w:top w:val="none" w:sz="0" w:space="0" w:color="auto"/>
            <w:left w:val="none" w:sz="0" w:space="0" w:color="auto"/>
            <w:bottom w:val="none" w:sz="0" w:space="0" w:color="auto"/>
            <w:right w:val="none" w:sz="0" w:space="0" w:color="auto"/>
          </w:divBdr>
        </w:div>
        <w:div w:id="1390415863">
          <w:marLeft w:val="480"/>
          <w:marRight w:val="0"/>
          <w:marTop w:val="0"/>
          <w:marBottom w:val="0"/>
          <w:divBdr>
            <w:top w:val="none" w:sz="0" w:space="0" w:color="auto"/>
            <w:left w:val="none" w:sz="0" w:space="0" w:color="auto"/>
            <w:bottom w:val="none" w:sz="0" w:space="0" w:color="auto"/>
            <w:right w:val="none" w:sz="0" w:space="0" w:color="auto"/>
          </w:divBdr>
        </w:div>
        <w:div w:id="113184970">
          <w:marLeft w:val="480"/>
          <w:marRight w:val="0"/>
          <w:marTop w:val="0"/>
          <w:marBottom w:val="0"/>
          <w:divBdr>
            <w:top w:val="none" w:sz="0" w:space="0" w:color="auto"/>
            <w:left w:val="none" w:sz="0" w:space="0" w:color="auto"/>
            <w:bottom w:val="none" w:sz="0" w:space="0" w:color="auto"/>
            <w:right w:val="none" w:sz="0" w:space="0" w:color="auto"/>
          </w:divBdr>
        </w:div>
        <w:div w:id="721945341">
          <w:marLeft w:val="480"/>
          <w:marRight w:val="0"/>
          <w:marTop w:val="0"/>
          <w:marBottom w:val="0"/>
          <w:divBdr>
            <w:top w:val="none" w:sz="0" w:space="0" w:color="auto"/>
            <w:left w:val="none" w:sz="0" w:space="0" w:color="auto"/>
            <w:bottom w:val="none" w:sz="0" w:space="0" w:color="auto"/>
            <w:right w:val="none" w:sz="0" w:space="0" w:color="auto"/>
          </w:divBdr>
        </w:div>
        <w:div w:id="765538924">
          <w:marLeft w:val="480"/>
          <w:marRight w:val="0"/>
          <w:marTop w:val="0"/>
          <w:marBottom w:val="0"/>
          <w:divBdr>
            <w:top w:val="none" w:sz="0" w:space="0" w:color="auto"/>
            <w:left w:val="none" w:sz="0" w:space="0" w:color="auto"/>
            <w:bottom w:val="none" w:sz="0" w:space="0" w:color="auto"/>
            <w:right w:val="none" w:sz="0" w:space="0" w:color="auto"/>
          </w:divBdr>
        </w:div>
        <w:div w:id="2037537150">
          <w:marLeft w:val="480"/>
          <w:marRight w:val="0"/>
          <w:marTop w:val="0"/>
          <w:marBottom w:val="0"/>
          <w:divBdr>
            <w:top w:val="none" w:sz="0" w:space="0" w:color="auto"/>
            <w:left w:val="none" w:sz="0" w:space="0" w:color="auto"/>
            <w:bottom w:val="none" w:sz="0" w:space="0" w:color="auto"/>
            <w:right w:val="none" w:sz="0" w:space="0" w:color="auto"/>
          </w:divBdr>
        </w:div>
      </w:divsChild>
    </w:div>
    <w:div w:id="1522816302">
      <w:bodyDiv w:val="1"/>
      <w:marLeft w:val="0"/>
      <w:marRight w:val="0"/>
      <w:marTop w:val="0"/>
      <w:marBottom w:val="0"/>
      <w:divBdr>
        <w:top w:val="none" w:sz="0" w:space="0" w:color="auto"/>
        <w:left w:val="none" w:sz="0" w:space="0" w:color="auto"/>
        <w:bottom w:val="none" w:sz="0" w:space="0" w:color="auto"/>
        <w:right w:val="none" w:sz="0" w:space="0" w:color="auto"/>
      </w:divBdr>
      <w:divsChild>
        <w:div w:id="2106992731">
          <w:marLeft w:val="480"/>
          <w:marRight w:val="0"/>
          <w:marTop w:val="0"/>
          <w:marBottom w:val="0"/>
          <w:divBdr>
            <w:top w:val="none" w:sz="0" w:space="0" w:color="auto"/>
            <w:left w:val="none" w:sz="0" w:space="0" w:color="auto"/>
            <w:bottom w:val="none" w:sz="0" w:space="0" w:color="auto"/>
            <w:right w:val="none" w:sz="0" w:space="0" w:color="auto"/>
          </w:divBdr>
        </w:div>
        <w:div w:id="739444525">
          <w:marLeft w:val="480"/>
          <w:marRight w:val="0"/>
          <w:marTop w:val="0"/>
          <w:marBottom w:val="0"/>
          <w:divBdr>
            <w:top w:val="none" w:sz="0" w:space="0" w:color="auto"/>
            <w:left w:val="none" w:sz="0" w:space="0" w:color="auto"/>
            <w:bottom w:val="none" w:sz="0" w:space="0" w:color="auto"/>
            <w:right w:val="none" w:sz="0" w:space="0" w:color="auto"/>
          </w:divBdr>
        </w:div>
        <w:div w:id="1251162247">
          <w:marLeft w:val="480"/>
          <w:marRight w:val="0"/>
          <w:marTop w:val="0"/>
          <w:marBottom w:val="0"/>
          <w:divBdr>
            <w:top w:val="none" w:sz="0" w:space="0" w:color="auto"/>
            <w:left w:val="none" w:sz="0" w:space="0" w:color="auto"/>
            <w:bottom w:val="none" w:sz="0" w:space="0" w:color="auto"/>
            <w:right w:val="none" w:sz="0" w:space="0" w:color="auto"/>
          </w:divBdr>
        </w:div>
        <w:div w:id="499851807">
          <w:marLeft w:val="480"/>
          <w:marRight w:val="0"/>
          <w:marTop w:val="0"/>
          <w:marBottom w:val="0"/>
          <w:divBdr>
            <w:top w:val="none" w:sz="0" w:space="0" w:color="auto"/>
            <w:left w:val="none" w:sz="0" w:space="0" w:color="auto"/>
            <w:bottom w:val="none" w:sz="0" w:space="0" w:color="auto"/>
            <w:right w:val="none" w:sz="0" w:space="0" w:color="auto"/>
          </w:divBdr>
        </w:div>
        <w:div w:id="355809719">
          <w:marLeft w:val="480"/>
          <w:marRight w:val="0"/>
          <w:marTop w:val="0"/>
          <w:marBottom w:val="0"/>
          <w:divBdr>
            <w:top w:val="none" w:sz="0" w:space="0" w:color="auto"/>
            <w:left w:val="none" w:sz="0" w:space="0" w:color="auto"/>
            <w:bottom w:val="none" w:sz="0" w:space="0" w:color="auto"/>
            <w:right w:val="none" w:sz="0" w:space="0" w:color="auto"/>
          </w:divBdr>
        </w:div>
        <w:div w:id="1131628615">
          <w:marLeft w:val="480"/>
          <w:marRight w:val="0"/>
          <w:marTop w:val="0"/>
          <w:marBottom w:val="0"/>
          <w:divBdr>
            <w:top w:val="none" w:sz="0" w:space="0" w:color="auto"/>
            <w:left w:val="none" w:sz="0" w:space="0" w:color="auto"/>
            <w:bottom w:val="none" w:sz="0" w:space="0" w:color="auto"/>
            <w:right w:val="none" w:sz="0" w:space="0" w:color="auto"/>
          </w:divBdr>
        </w:div>
      </w:divsChild>
    </w:div>
    <w:div w:id="1533954825">
      <w:bodyDiv w:val="1"/>
      <w:marLeft w:val="0"/>
      <w:marRight w:val="0"/>
      <w:marTop w:val="0"/>
      <w:marBottom w:val="0"/>
      <w:divBdr>
        <w:top w:val="none" w:sz="0" w:space="0" w:color="auto"/>
        <w:left w:val="none" w:sz="0" w:space="0" w:color="auto"/>
        <w:bottom w:val="none" w:sz="0" w:space="0" w:color="auto"/>
        <w:right w:val="none" w:sz="0" w:space="0" w:color="auto"/>
      </w:divBdr>
    </w:div>
    <w:div w:id="1557929625">
      <w:bodyDiv w:val="1"/>
      <w:marLeft w:val="0"/>
      <w:marRight w:val="0"/>
      <w:marTop w:val="0"/>
      <w:marBottom w:val="0"/>
      <w:divBdr>
        <w:top w:val="none" w:sz="0" w:space="0" w:color="auto"/>
        <w:left w:val="none" w:sz="0" w:space="0" w:color="auto"/>
        <w:bottom w:val="none" w:sz="0" w:space="0" w:color="auto"/>
        <w:right w:val="none" w:sz="0" w:space="0" w:color="auto"/>
      </w:divBdr>
      <w:divsChild>
        <w:div w:id="229272045">
          <w:marLeft w:val="480"/>
          <w:marRight w:val="0"/>
          <w:marTop w:val="0"/>
          <w:marBottom w:val="0"/>
          <w:divBdr>
            <w:top w:val="none" w:sz="0" w:space="0" w:color="auto"/>
            <w:left w:val="none" w:sz="0" w:space="0" w:color="auto"/>
            <w:bottom w:val="none" w:sz="0" w:space="0" w:color="auto"/>
            <w:right w:val="none" w:sz="0" w:space="0" w:color="auto"/>
          </w:divBdr>
        </w:div>
        <w:div w:id="1164053088">
          <w:marLeft w:val="480"/>
          <w:marRight w:val="0"/>
          <w:marTop w:val="0"/>
          <w:marBottom w:val="0"/>
          <w:divBdr>
            <w:top w:val="none" w:sz="0" w:space="0" w:color="auto"/>
            <w:left w:val="none" w:sz="0" w:space="0" w:color="auto"/>
            <w:bottom w:val="none" w:sz="0" w:space="0" w:color="auto"/>
            <w:right w:val="none" w:sz="0" w:space="0" w:color="auto"/>
          </w:divBdr>
        </w:div>
        <w:div w:id="275796635">
          <w:marLeft w:val="480"/>
          <w:marRight w:val="0"/>
          <w:marTop w:val="0"/>
          <w:marBottom w:val="0"/>
          <w:divBdr>
            <w:top w:val="none" w:sz="0" w:space="0" w:color="auto"/>
            <w:left w:val="none" w:sz="0" w:space="0" w:color="auto"/>
            <w:bottom w:val="none" w:sz="0" w:space="0" w:color="auto"/>
            <w:right w:val="none" w:sz="0" w:space="0" w:color="auto"/>
          </w:divBdr>
        </w:div>
        <w:div w:id="555432616">
          <w:marLeft w:val="480"/>
          <w:marRight w:val="0"/>
          <w:marTop w:val="0"/>
          <w:marBottom w:val="0"/>
          <w:divBdr>
            <w:top w:val="none" w:sz="0" w:space="0" w:color="auto"/>
            <w:left w:val="none" w:sz="0" w:space="0" w:color="auto"/>
            <w:bottom w:val="none" w:sz="0" w:space="0" w:color="auto"/>
            <w:right w:val="none" w:sz="0" w:space="0" w:color="auto"/>
          </w:divBdr>
        </w:div>
        <w:div w:id="1554581756">
          <w:marLeft w:val="480"/>
          <w:marRight w:val="0"/>
          <w:marTop w:val="0"/>
          <w:marBottom w:val="0"/>
          <w:divBdr>
            <w:top w:val="none" w:sz="0" w:space="0" w:color="auto"/>
            <w:left w:val="none" w:sz="0" w:space="0" w:color="auto"/>
            <w:bottom w:val="none" w:sz="0" w:space="0" w:color="auto"/>
            <w:right w:val="none" w:sz="0" w:space="0" w:color="auto"/>
          </w:divBdr>
        </w:div>
        <w:div w:id="613024769">
          <w:marLeft w:val="480"/>
          <w:marRight w:val="0"/>
          <w:marTop w:val="0"/>
          <w:marBottom w:val="0"/>
          <w:divBdr>
            <w:top w:val="none" w:sz="0" w:space="0" w:color="auto"/>
            <w:left w:val="none" w:sz="0" w:space="0" w:color="auto"/>
            <w:bottom w:val="none" w:sz="0" w:space="0" w:color="auto"/>
            <w:right w:val="none" w:sz="0" w:space="0" w:color="auto"/>
          </w:divBdr>
        </w:div>
        <w:div w:id="458188286">
          <w:marLeft w:val="480"/>
          <w:marRight w:val="0"/>
          <w:marTop w:val="0"/>
          <w:marBottom w:val="0"/>
          <w:divBdr>
            <w:top w:val="none" w:sz="0" w:space="0" w:color="auto"/>
            <w:left w:val="none" w:sz="0" w:space="0" w:color="auto"/>
            <w:bottom w:val="none" w:sz="0" w:space="0" w:color="auto"/>
            <w:right w:val="none" w:sz="0" w:space="0" w:color="auto"/>
          </w:divBdr>
        </w:div>
      </w:divsChild>
    </w:div>
    <w:div w:id="1589343046">
      <w:bodyDiv w:val="1"/>
      <w:marLeft w:val="0"/>
      <w:marRight w:val="0"/>
      <w:marTop w:val="0"/>
      <w:marBottom w:val="0"/>
      <w:divBdr>
        <w:top w:val="none" w:sz="0" w:space="0" w:color="auto"/>
        <w:left w:val="none" w:sz="0" w:space="0" w:color="auto"/>
        <w:bottom w:val="none" w:sz="0" w:space="0" w:color="auto"/>
        <w:right w:val="none" w:sz="0" w:space="0" w:color="auto"/>
      </w:divBdr>
      <w:divsChild>
        <w:div w:id="231350519">
          <w:marLeft w:val="480"/>
          <w:marRight w:val="0"/>
          <w:marTop w:val="0"/>
          <w:marBottom w:val="0"/>
          <w:divBdr>
            <w:top w:val="none" w:sz="0" w:space="0" w:color="auto"/>
            <w:left w:val="none" w:sz="0" w:space="0" w:color="auto"/>
            <w:bottom w:val="none" w:sz="0" w:space="0" w:color="auto"/>
            <w:right w:val="none" w:sz="0" w:space="0" w:color="auto"/>
          </w:divBdr>
        </w:div>
        <w:div w:id="984159915">
          <w:marLeft w:val="480"/>
          <w:marRight w:val="0"/>
          <w:marTop w:val="0"/>
          <w:marBottom w:val="0"/>
          <w:divBdr>
            <w:top w:val="none" w:sz="0" w:space="0" w:color="auto"/>
            <w:left w:val="none" w:sz="0" w:space="0" w:color="auto"/>
            <w:bottom w:val="none" w:sz="0" w:space="0" w:color="auto"/>
            <w:right w:val="none" w:sz="0" w:space="0" w:color="auto"/>
          </w:divBdr>
        </w:div>
        <w:div w:id="742340648">
          <w:marLeft w:val="480"/>
          <w:marRight w:val="0"/>
          <w:marTop w:val="0"/>
          <w:marBottom w:val="0"/>
          <w:divBdr>
            <w:top w:val="none" w:sz="0" w:space="0" w:color="auto"/>
            <w:left w:val="none" w:sz="0" w:space="0" w:color="auto"/>
            <w:bottom w:val="none" w:sz="0" w:space="0" w:color="auto"/>
            <w:right w:val="none" w:sz="0" w:space="0" w:color="auto"/>
          </w:divBdr>
        </w:div>
        <w:div w:id="1671910477">
          <w:marLeft w:val="480"/>
          <w:marRight w:val="0"/>
          <w:marTop w:val="0"/>
          <w:marBottom w:val="0"/>
          <w:divBdr>
            <w:top w:val="none" w:sz="0" w:space="0" w:color="auto"/>
            <w:left w:val="none" w:sz="0" w:space="0" w:color="auto"/>
            <w:bottom w:val="none" w:sz="0" w:space="0" w:color="auto"/>
            <w:right w:val="none" w:sz="0" w:space="0" w:color="auto"/>
          </w:divBdr>
        </w:div>
        <w:div w:id="982004637">
          <w:marLeft w:val="480"/>
          <w:marRight w:val="0"/>
          <w:marTop w:val="0"/>
          <w:marBottom w:val="0"/>
          <w:divBdr>
            <w:top w:val="none" w:sz="0" w:space="0" w:color="auto"/>
            <w:left w:val="none" w:sz="0" w:space="0" w:color="auto"/>
            <w:bottom w:val="none" w:sz="0" w:space="0" w:color="auto"/>
            <w:right w:val="none" w:sz="0" w:space="0" w:color="auto"/>
          </w:divBdr>
        </w:div>
        <w:div w:id="306515513">
          <w:marLeft w:val="480"/>
          <w:marRight w:val="0"/>
          <w:marTop w:val="0"/>
          <w:marBottom w:val="0"/>
          <w:divBdr>
            <w:top w:val="none" w:sz="0" w:space="0" w:color="auto"/>
            <w:left w:val="none" w:sz="0" w:space="0" w:color="auto"/>
            <w:bottom w:val="none" w:sz="0" w:space="0" w:color="auto"/>
            <w:right w:val="none" w:sz="0" w:space="0" w:color="auto"/>
          </w:divBdr>
        </w:div>
        <w:div w:id="656303042">
          <w:marLeft w:val="480"/>
          <w:marRight w:val="0"/>
          <w:marTop w:val="0"/>
          <w:marBottom w:val="0"/>
          <w:divBdr>
            <w:top w:val="none" w:sz="0" w:space="0" w:color="auto"/>
            <w:left w:val="none" w:sz="0" w:space="0" w:color="auto"/>
            <w:bottom w:val="none" w:sz="0" w:space="0" w:color="auto"/>
            <w:right w:val="none" w:sz="0" w:space="0" w:color="auto"/>
          </w:divBdr>
        </w:div>
        <w:div w:id="780732491">
          <w:marLeft w:val="480"/>
          <w:marRight w:val="0"/>
          <w:marTop w:val="0"/>
          <w:marBottom w:val="0"/>
          <w:divBdr>
            <w:top w:val="none" w:sz="0" w:space="0" w:color="auto"/>
            <w:left w:val="none" w:sz="0" w:space="0" w:color="auto"/>
            <w:bottom w:val="none" w:sz="0" w:space="0" w:color="auto"/>
            <w:right w:val="none" w:sz="0" w:space="0" w:color="auto"/>
          </w:divBdr>
        </w:div>
        <w:div w:id="500855153">
          <w:marLeft w:val="480"/>
          <w:marRight w:val="0"/>
          <w:marTop w:val="0"/>
          <w:marBottom w:val="0"/>
          <w:divBdr>
            <w:top w:val="none" w:sz="0" w:space="0" w:color="auto"/>
            <w:left w:val="none" w:sz="0" w:space="0" w:color="auto"/>
            <w:bottom w:val="none" w:sz="0" w:space="0" w:color="auto"/>
            <w:right w:val="none" w:sz="0" w:space="0" w:color="auto"/>
          </w:divBdr>
        </w:div>
        <w:div w:id="565258455">
          <w:marLeft w:val="480"/>
          <w:marRight w:val="0"/>
          <w:marTop w:val="0"/>
          <w:marBottom w:val="0"/>
          <w:divBdr>
            <w:top w:val="none" w:sz="0" w:space="0" w:color="auto"/>
            <w:left w:val="none" w:sz="0" w:space="0" w:color="auto"/>
            <w:bottom w:val="none" w:sz="0" w:space="0" w:color="auto"/>
            <w:right w:val="none" w:sz="0" w:space="0" w:color="auto"/>
          </w:divBdr>
        </w:div>
      </w:divsChild>
    </w:div>
    <w:div w:id="1632591812">
      <w:bodyDiv w:val="1"/>
      <w:marLeft w:val="0"/>
      <w:marRight w:val="0"/>
      <w:marTop w:val="0"/>
      <w:marBottom w:val="0"/>
      <w:divBdr>
        <w:top w:val="none" w:sz="0" w:space="0" w:color="auto"/>
        <w:left w:val="none" w:sz="0" w:space="0" w:color="auto"/>
        <w:bottom w:val="none" w:sz="0" w:space="0" w:color="auto"/>
        <w:right w:val="none" w:sz="0" w:space="0" w:color="auto"/>
      </w:divBdr>
    </w:div>
    <w:div w:id="1642342653">
      <w:bodyDiv w:val="1"/>
      <w:marLeft w:val="0"/>
      <w:marRight w:val="0"/>
      <w:marTop w:val="0"/>
      <w:marBottom w:val="0"/>
      <w:divBdr>
        <w:top w:val="none" w:sz="0" w:space="0" w:color="auto"/>
        <w:left w:val="none" w:sz="0" w:space="0" w:color="auto"/>
        <w:bottom w:val="none" w:sz="0" w:space="0" w:color="auto"/>
        <w:right w:val="none" w:sz="0" w:space="0" w:color="auto"/>
      </w:divBdr>
      <w:divsChild>
        <w:div w:id="822241743">
          <w:marLeft w:val="480"/>
          <w:marRight w:val="0"/>
          <w:marTop w:val="0"/>
          <w:marBottom w:val="0"/>
          <w:divBdr>
            <w:top w:val="none" w:sz="0" w:space="0" w:color="auto"/>
            <w:left w:val="none" w:sz="0" w:space="0" w:color="auto"/>
            <w:bottom w:val="none" w:sz="0" w:space="0" w:color="auto"/>
            <w:right w:val="none" w:sz="0" w:space="0" w:color="auto"/>
          </w:divBdr>
        </w:div>
        <w:div w:id="1600211897">
          <w:marLeft w:val="480"/>
          <w:marRight w:val="0"/>
          <w:marTop w:val="0"/>
          <w:marBottom w:val="0"/>
          <w:divBdr>
            <w:top w:val="none" w:sz="0" w:space="0" w:color="auto"/>
            <w:left w:val="none" w:sz="0" w:space="0" w:color="auto"/>
            <w:bottom w:val="none" w:sz="0" w:space="0" w:color="auto"/>
            <w:right w:val="none" w:sz="0" w:space="0" w:color="auto"/>
          </w:divBdr>
        </w:div>
        <w:div w:id="671222394">
          <w:marLeft w:val="480"/>
          <w:marRight w:val="0"/>
          <w:marTop w:val="0"/>
          <w:marBottom w:val="0"/>
          <w:divBdr>
            <w:top w:val="none" w:sz="0" w:space="0" w:color="auto"/>
            <w:left w:val="none" w:sz="0" w:space="0" w:color="auto"/>
            <w:bottom w:val="none" w:sz="0" w:space="0" w:color="auto"/>
            <w:right w:val="none" w:sz="0" w:space="0" w:color="auto"/>
          </w:divBdr>
        </w:div>
        <w:div w:id="1867212511">
          <w:marLeft w:val="480"/>
          <w:marRight w:val="0"/>
          <w:marTop w:val="0"/>
          <w:marBottom w:val="0"/>
          <w:divBdr>
            <w:top w:val="none" w:sz="0" w:space="0" w:color="auto"/>
            <w:left w:val="none" w:sz="0" w:space="0" w:color="auto"/>
            <w:bottom w:val="none" w:sz="0" w:space="0" w:color="auto"/>
            <w:right w:val="none" w:sz="0" w:space="0" w:color="auto"/>
          </w:divBdr>
        </w:div>
        <w:div w:id="663582920">
          <w:marLeft w:val="480"/>
          <w:marRight w:val="0"/>
          <w:marTop w:val="0"/>
          <w:marBottom w:val="0"/>
          <w:divBdr>
            <w:top w:val="none" w:sz="0" w:space="0" w:color="auto"/>
            <w:left w:val="none" w:sz="0" w:space="0" w:color="auto"/>
            <w:bottom w:val="none" w:sz="0" w:space="0" w:color="auto"/>
            <w:right w:val="none" w:sz="0" w:space="0" w:color="auto"/>
          </w:divBdr>
        </w:div>
        <w:div w:id="1270311052">
          <w:marLeft w:val="480"/>
          <w:marRight w:val="0"/>
          <w:marTop w:val="0"/>
          <w:marBottom w:val="0"/>
          <w:divBdr>
            <w:top w:val="none" w:sz="0" w:space="0" w:color="auto"/>
            <w:left w:val="none" w:sz="0" w:space="0" w:color="auto"/>
            <w:bottom w:val="none" w:sz="0" w:space="0" w:color="auto"/>
            <w:right w:val="none" w:sz="0" w:space="0" w:color="auto"/>
          </w:divBdr>
        </w:div>
        <w:div w:id="1593002980">
          <w:marLeft w:val="480"/>
          <w:marRight w:val="0"/>
          <w:marTop w:val="0"/>
          <w:marBottom w:val="0"/>
          <w:divBdr>
            <w:top w:val="none" w:sz="0" w:space="0" w:color="auto"/>
            <w:left w:val="none" w:sz="0" w:space="0" w:color="auto"/>
            <w:bottom w:val="none" w:sz="0" w:space="0" w:color="auto"/>
            <w:right w:val="none" w:sz="0" w:space="0" w:color="auto"/>
          </w:divBdr>
        </w:div>
        <w:div w:id="22681164">
          <w:marLeft w:val="48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624">
      <w:bodyDiv w:val="1"/>
      <w:marLeft w:val="0"/>
      <w:marRight w:val="0"/>
      <w:marTop w:val="0"/>
      <w:marBottom w:val="0"/>
      <w:divBdr>
        <w:top w:val="none" w:sz="0" w:space="0" w:color="auto"/>
        <w:left w:val="none" w:sz="0" w:space="0" w:color="auto"/>
        <w:bottom w:val="none" w:sz="0" w:space="0" w:color="auto"/>
        <w:right w:val="none" w:sz="0" w:space="0" w:color="auto"/>
      </w:divBdr>
    </w:div>
    <w:div w:id="1691029603">
      <w:bodyDiv w:val="1"/>
      <w:marLeft w:val="0"/>
      <w:marRight w:val="0"/>
      <w:marTop w:val="0"/>
      <w:marBottom w:val="0"/>
      <w:divBdr>
        <w:top w:val="none" w:sz="0" w:space="0" w:color="auto"/>
        <w:left w:val="none" w:sz="0" w:space="0" w:color="auto"/>
        <w:bottom w:val="none" w:sz="0" w:space="0" w:color="auto"/>
        <w:right w:val="none" w:sz="0" w:space="0" w:color="auto"/>
      </w:divBdr>
      <w:divsChild>
        <w:div w:id="775293228">
          <w:marLeft w:val="480"/>
          <w:marRight w:val="0"/>
          <w:marTop w:val="0"/>
          <w:marBottom w:val="0"/>
          <w:divBdr>
            <w:top w:val="none" w:sz="0" w:space="0" w:color="auto"/>
            <w:left w:val="none" w:sz="0" w:space="0" w:color="auto"/>
            <w:bottom w:val="none" w:sz="0" w:space="0" w:color="auto"/>
            <w:right w:val="none" w:sz="0" w:space="0" w:color="auto"/>
          </w:divBdr>
        </w:div>
        <w:div w:id="1907951664">
          <w:marLeft w:val="480"/>
          <w:marRight w:val="0"/>
          <w:marTop w:val="0"/>
          <w:marBottom w:val="0"/>
          <w:divBdr>
            <w:top w:val="none" w:sz="0" w:space="0" w:color="auto"/>
            <w:left w:val="none" w:sz="0" w:space="0" w:color="auto"/>
            <w:bottom w:val="none" w:sz="0" w:space="0" w:color="auto"/>
            <w:right w:val="none" w:sz="0" w:space="0" w:color="auto"/>
          </w:divBdr>
        </w:div>
        <w:div w:id="442918184">
          <w:marLeft w:val="480"/>
          <w:marRight w:val="0"/>
          <w:marTop w:val="0"/>
          <w:marBottom w:val="0"/>
          <w:divBdr>
            <w:top w:val="none" w:sz="0" w:space="0" w:color="auto"/>
            <w:left w:val="none" w:sz="0" w:space="0" w:color="auto"/>
            <w:bottom w:val="none" w:sz="0" w:space="0" w:color="auto"/>
            <w:right w:val="none" w:sz="0" w:space="0" w:color="auto"/>
          </w:divBdr>
        </w:div>
        <w:div w:id="1160121535">
          <w:marLeft w:val="480"/>
          <w:marRight w:val="0"/>
          <w:marTop w:val="0"/>
          <w:marBottom w:val="0"/>
          <w:divBdr>
            <w:top w:val="none" w:sz="0" w:space="0" w:color="auto"/>
            <w:left w:val="none" w:sz="0" w:space="0" w:color="auto"/>
            <w:bottom w:val="none" w:sz="0" w:space="0" w:color="auto"/>
            <w:right w:val="none" w:sz="0" w:space="0" w:color="auto"/>
          </w:divBdr>
        </w:div>
        <w:div w:id="1952860216">
          <w:marLeft w:val="480"/>
          <w:marRight w:val="0"/>
          <w:marTop w:val="0"/>
          <w:marBottom w:val="0"/>
          <w:divBdr>
            <w:top w:val="none" w:sz="0" w:space="0" w:color="auto"/>
            <w:left w:val="none" w:sz="0" w:space="0" w:color="auto"/>
            <w:bottom w:val="none" w:sz="0" w:space="0" w:color="auto"/>
            <w:right w:val="none" w:sz="0" w:space="0" w:color="auto"/>
          </w:divBdr>
        </w:div>
        <w:div w:id="1015810369">
          <w:marLeft w:val="480"/>
          <w:marRight w:val="0"/>
          <w:marTop w:val="0"/>
          <w:marBottom w:val="0"/>
          <w:divBdr>
            <w:top w:val="none" w:sz="0" w:space="0" w:color="auto"/>
            <w:left w:val="none" w:sz="0" w:space="0" w:color="auto"/>
            <w:bottom w:val="none" w:sz="0" w:space="0" w:color="auto"/>
            <w:right w:val="none" w:sz="0" w:space="0" w:color="auto"/>
          </w:divBdr>
        </w:div>
        <w:div w:id="226189098">
          <w:marLeft w:val="480"/>
          <w:marRight w:val="0"/>
          <w:marTop w:val="0"/>
          <w:marBottom w:val="0"/>
          <w:divBdr>
            <w:top w:val="none" w:sz="0" w:space="0" w:color="auto"/>
            <w:left w:val="none" w:sz="0" w:space="0" w:color="auto"/>
            <w:bottom w:val="none" w:sz="0" w:space="0" w:color="auto"/>
            <w:right w:val="none" w:sz="0" w:space="0" w:color="auto"/>
          </w:divBdr>
        </w:div>
      </w:divsChild>
    </w:div>
    <w:div w:id="1724677728">
      <w:bodyDiv w:val="1"/>
      <w:marLeft w:val="0"/>
      <w:marRight w:val="0"/>
      <w:marTop w:val="0"/>
      <w:marBottom w:val="0"/>
      <w:divBdr>
        <w:top w:val="none" w:sz="0" w:space="0" w:color="auto"/>
        <w:left w:val="none" w:sz="0" w:space="0" w:color="auto"/>
        <w:bottom w:val="none" w:sz="0" w:space="0" w:color="auto"/>
        <w:right w:val="none" w:sz="0" w:space="0" w:color="auto"/>
      </w:divBdr>
    </w:div>
    <w:div w:id="1747532660">
      <w:bodyDiv w:val="1"/>
      <w:marLeft w:val="0"/>
      <w:marRight w:val="0"/>
      <w:marTop w:val="0"/>
      <w:marBottom w:val="0"/>
      <w:divBdr>
        <w:top w:val="none" w:sz="0" w:space="0" w:color="auto"/>
        <w:left w:val="none" w:sz="0" w:space="0" w:color="auto"/>
        <w:bottom w:val="none" w:sz="0" w:space="0" w:color="auto"/>
        <w:right w:val="none" w:sz="0" w:space="0" w:color="auto"/>
      </w:divBdr>
    </w:div>
    <w:div w:id="1782796855">
      <w:bodyDiv w:val="1"/>
      <w:marLeft w:val="0"/>
      <w:marRight w:val="0"/>
      <w:marTop w:val="0"/>
      <w:marBottom w:val="0"/>
      <w:divBdr>
        <w:top w:val="none" w:sz="0" w:space="0" w:color="auto"/>
        <w:left w:val="none" w:sz="0" w:space="0" w:color="auto"/>
        <w:bottom w:val="none" w:sz="0" w:space="0" w:color="auto"/>
        <w:right w:val="none" w:sz="0" w:space="0" w:color="auto"/>
      </w:divBdr>
    </w:div>
    <w:div w:id="1811706124">
      <w:bodyDiv w:val="1"/>
      <w:marLeft w:val="0"/>
      <w:marRight w:val="0"/>
      <w:marTop w:val="0"/>
      <w:marBottom w:val="0"/>
      <w:divBdr>
        <w:top w:val="none" w:sz="0" w:space="0" w:color="auto"/>
        <w:left w:val="none" w:sz="0" w:space="0" w:color="auto"/>
        <w:bottom w:val="none" w:sz="0" w:space="0" w:color="auto"/>
        <w:right w:val="none" w:sz="0" w:space="0" w:color="auto"/>
      </w:divBdr>
      <w:divsChild>
        <w:div w:id="560824251">
          <w:marLeft w:val="480"/>
          <w:marRight w:val="0"/>
          <w:marTop w:val="0"/>
          <w:marBottom w:val="0"/>
          <w:divBdr>
            <w:top w:val="none" w:sz="0" w:space="0" w:color="auto"/>
            <w:left w:val="none" w:sz="0" w:space="0" w:color="auto"/>
            <w:bottom w:val="none" w:sz="0" w:space="0" w:color="auto"/>
            <w:right w:val="none" w:sz="0" w:space="0" w:color="auto"/>
          </w:divBdr>
        </w:div>
        <w:div w:id="1731611037">
          <w:marLeft w:val="480"/>
          <w:marRight w:val="0"/>
          <w:marTop w:val="0"/>
          <w:marBottom w:val="0"/>
          <w:divBdr>
            <w:top w:val="none" w:sz="0" w:space="0" w:color="auto"/>
            <w:left w:val="none" w:sz="0" w:space="0" w:color="auto"/>
            <w:bottom w:val="none" w:sz="0" w:space="0" w:color="auto"/>
            <w:right w:val="none" w:sz="0" w:space="0" w:color="auto"/>
          </w:divBdr>
        </w:div>
        <w:div w:id="646086350">
          <w:marLeft w:val="480"/>
          <w:marRight w:val="0"/>
          <w:marTop w:val="0"/>
          <w:marBottom w:val="0"/>
          <w:divBdr>
            <w:top w:val="none" w:sz="0" w:space="0" w:color="auto"/>
            <w:left w:val="none" w:sz="0" w:space="0" w:color="auto"/>
            <w:bottom w:val="none" w:sz="0" w:space="0" w:color="auto"/>
            <w:right w:val="none" w:sz="0" w:space="0" w:color="auto"/>
          </w:divBdr>
        </w:div>
        <w:div w:id="1066488165">
          <w:marLeft w:val="480"/>
          <w:marRight w:val="0"/>
          <w:marTop w:val="0"/>
          <w:marBottom w:val="0"/>
          <w:divBdr>
            <w:top w:val="none" w:sz="0" w:space="0" w:color="auto"/>
            <w:left w:val="none" w:sz="0" w:space="0" w:color="auto"/>
            <w:bottom w:val="none" w:sz="0" w:space="0" w:color="auto"/>
            <w:right w:val="none" w:sz="0" w:space="0" w:color="auto"/>
          </w:divBdr>
        </w:div>
        <w:div w:id="658927104">
          <w:marLeft w:val="480"/>
          <w:marRight w:val="0"/>
          <w:marTop w:val="0"/>
          <w:marBottom w:val="0"/>
          <w:divBdr>
            <w:top w:val="none" w:sz="0" w:space="0" w:color="auto"/>
            <w:left w:val="none" w:sz="0" w:space="0" w:color="auto"/>
            <w:bottom w:val="none" w:sz="0" w:space="0" w:color="auto"/>
            <w:right w:val="none" w:sz="0" w:space="0" w:color="auto"/>
          </w:divBdr>
        </w:div>
        <w:div w:id="291641792">
          <w:marLeft w:val="480"/>
          <w:marRight w:val="0"/>
          <w:marTop w:val="0"/>
          <w:marBottom w:val="0"/>
          <w:divBdr>
            <w:top w:val="none" w:sz="0" w:space="0" w:color="auto"/>
            <w:left w:val="none" w:sz="0" w:space="0" w:color="auto"/>
            <w:bottom w:val="none" w:sz="0" w:space="0" w:color="auto"/>
            <w:right w:val="none" w:sz="0" w:space="0" w:color="auto"/>
          </w:divBdr>
        </w:div>
      </w:divsChild>
    </w:div>
    <w:div w:id="1895507696">
      <w:bodyDiv w:val="1"/>
      <w:marLeft w:val="0"/>
      <w:marRight w:val="0"/>
      <w:marTop w:val="0"/>
      <w:marBottom w:val="0"/>
      <w:divBdr>
        <w:top w:val="none" w:sz="0" w:space="0" w:color="auto"/>
        <w:left w:val="none" w:sz="0" w:space="0" w:color="auto"/>
        <w:bottom w:val="none" w:sz="0" w:space="0" w:color="auto"/>
        <w:right w:val="none" w:sz="0" w:space="0" w:color="auto"/>
      </w:divBdr>
    </w:div>
    <w:div w:id="1897819265">
      <w:bodyDiv w:val="1"/>
      <w:marLeft w:val="0"/>
      <w:marRight w:val="0"/>
      <w:marTop w:val="0"/>
      <w:marBottom w:val="0"/>
      <w:divBdr>
        <w:top w:val="none" w:sz="0" w:space="0" w:color="auto"/>
        <w:left w:val="none" w:sz="0" w:space="0" w:color="auto"/>
        <w:bottom w:val="none" w:sz="0" w:space="0" w:color="auto"/>
        <w:right w:val="none" w:sz="0" w:space="0" w:color="auto"/>
      </w:divBdr>
    </w:div>
    <w:div w:id="1904874436">
      <w:bodyDiv w:val="1"/>
      <w:marLeft w:val="0"/>
      <w:marRight w:val="0"/>
      <w:marTop w:val="0"/>
      <w:marBottom w:val="0"/>
      <w:divBdr>
        <w:top w:val="none" w:sz="0" w:space="0" w:color="auto"/>
        <w:left w:val="none" w:sz="0" w:space="0" w:color="auto"/>
        <w:bottom w:val="none" w:sz="0" w:space="0" w:color="auto"/>
        <w:right w:val="none" w:sz="0" w:space="0" w:color="auto"/>
      </w:divBdr>
    </w:div>
    <w:div w:id="1969313378">
      <w:bodyDiv w:val="1"/>
      <w:marLeft w:val="0"/>
      <w:marRight w:val="0"/>
      <w:marTop w:val="0"/>
      <w:marBottom w:val="0"/>
      <w:divBdr>
        <w:top w:val="none" w:sz="0" w:space="0" w:color="auto"/>
        <w:left w:val="none" w:sz="0" w:space="0" w:color="auto"/>
        <w:bottom w:val="none" w:sz="0" w:space="0" w:color="auto"/>
        <w:right w:val="none" w:sz="0" w:space="0" w:color="auto"/>
      </w:divBdr>
      <w:divsChild>
        <w:div w:id="729153674">
          <w:marLeft w:val="480"/>
          <w:marRight w:val="0"/>
          <w:marTop w:val="0"/>
          <w:marBottom w:val="0"/>
          <w:divBdr>
            <w:top w:val="none" w:sz="0" w:space="0" w:color="auto"/>
            <w:left w:val="none" w:sz="0" w:space="0" w:color="auto"/>
            <w:bottom w:val="none" w:sz="0" w:space="0" w:color="auto"/>
            <w:right w:val="none" w:sz="0" w:space="0" w:color="auto"/>
          </w:divBdr>
        </w:div>
        <w:div w:id="952981226">
          <w:marLeft w:val="480"/>
          <w:marRight w:val="0"/>
          <w:marTop w:val="0"/>
          <w:marBottom w:val="0"/>
          <w:divBdr>
            <w:top w:val="none" w:sz="0" w:space="0" w:color="auto"/>
            <w:left w:val="none" w:sz="0" w:space="0" w:color="auto"/>
            <w:bottom w:val="none" w:sz="0" w:space="0" w:color="auto"/>
            <w:right w:val="none" w:sz="0" w:space="0" w:color="auto"/>
          </w:divBdr>
        </w:div>
        <w:div w:id="2091459647">
          <w:marLeft w:val="480"/>
          <w:marRight w:val="0"/>
          <w:marTop w:val="0"/>
          <w:marBottom w:val="0"/>
          <w:divBdr>
            <w:top w:val="none" w:sz="0" w:space="0" w:color="auto"/>
            <w:left w:val="none" w:sz="0" w:space="0" w:color="auto"/>
            <w:bottom w:val="none" w:sz="0" w:space="0" w:color="auto"/>
            <w:right w:val="none" w:sz="0" w:space="0" w:color="auto"/>
          </w:divBdr>
        </w:div>
        <w:div w:id="643588208">
          <w:marLeft w:val="480"/>
          <w:marRight w:val="0"/>
          <w:marTop w:val="0"/>
          <w:marBottom w:val="0"/>
          <w:divBdr>
            <w:top w:val="none" w:sz="0" w:space="0" w:color="auto"/>
            <w:left w:val="none" w:sz="0" w:space="0" w:color="auto"/>
            <w:bottom w:val="none" w:sz="0" w:space="0" w:color="auto"/>
            <w:right w:val="none" w:sz="0" w:space="0" w:color="auto"/>
          </w:divBdr>
        </w:div>
        <w:div w:id="1302809307">
          <w:marLeft w:val="480"/>
          <w:marRight w:val="0"/>
          <w:marTop w:val="0"/>
          <w:marBottom w:val="0"/>
          <w:divBdr>
            <w:top w:val="none" w:sz="0" w:space="0" w:color="auto"/>
            <w:left w:val="none" w:sz="0" w:space="0" w:color="auto"/>
            <w:bottom w:val="none" w:sz="0" w:space="0" w:color="auto"/>
            <w:right w:val="none" w:sz="0" w:space="0" w:color="auto"/>
          </w:divBdr>
        </w:div>
        <w:div w:id="1235819157">
          <w:marLeft w:val="480"/>
          <w:marRight w:val="0"/>
          <w:marTop w:val="0"/>
          <w:marBottom w:val="0"/>
          <w:divBdr>
            <w:top w:val="none" w:sz="0" w:space="0" w:color="auto"/>
            <w:left w:val="none" w:sz="0" w:space="0" w:color="auto"/>
            <w:bottom w:val="none" w:sz="0" w:space="0" w:color="auto"/>
            <w:right w:val="none" w:sz="0" w:space="0" w:color="auto"/>
          </w:divBdr>
        </w:div>
        <w:div w:id="1268777629">
          <w:marLeft w:val="480"/>
          <w:marRight w:val="0"/>
          <w:marTop w:val="0"/>
          <w:marBottom w:val="0"/>
          <w:divBdr>
            <w:top w:val="none" w:sz="0" w:space="0" w:color="auto"/>
            <w:left w:val="none" w:sz="0" w:space="0" w:color="auto"/>
            <w:bottom w:val="none" w:sz="0" w:space="0" w:color="auto"/>
            <w:right w:val="none" w:sz="0" w:space="0" w:color="auto"/>
          </w:divBdr>
        </w:div>
        <w:div w:id="943728086">
          <w:marLeft w:val="480"/>
          <w:marRight w:val="0"/>
          <w:marTop w:val="0"/>
          <w:marBottom w:val="0"/>
          <w:divBdr>
            <w:top w:val="none" w:sz="0" w:space="0" w:color="auto"/>
            <w:left w:val="none" w:sz="0" w:space="0" w:color="auto"/>
            <w:bottom w:val="none" w:sz="0" w:space="0" w:color="auto"/>
            <w:right w:val="none" w:sz="0" w:space="0" w:color="auto"/>
          </w:divBdr>
        </w:div>
        <w:div w:id="438725865">
          <w:marLeft w:val="480"/>
          <w:marRight w:val="0"/>
          <w:marTop w:val="0"/>
          <w:marBottom w:val="0"/>
          <w:divBdr>
            <w:top w:val="none" w:sz="0" w:space="0" w:color="auto"/>
            <w:left w:val="none" w:sz="0" w:space="0" w:color="auto"/>
            <w:bottom w:val="none" w:sz="0" w:space="0" w:color="auto"/>
            <w:right w:val="none" w:sz="0" w:space="0" w:color="auto"/>
          </w:divBdr>
        </w:div>
        <w:div w:id="1436438300">
          <w:marLeft w:val="480"/>
          <w:marRight w:val="0"/>
          <w:marTop w:val="0"/>
          <w:marBottom w:val="0"/>
          <w:divBdr>
            <w:top w:val="none" w:sz="0" w:space="0" w:color="auto"/>
            <w:left w:val="none" w:sz="0" w:space="0" w:color="auto"/>
            <w:bottom w:val="none" w:sz="0" w:space="0" w:color="auto"/>
            <w:right w:val="none" w:sz="0" w:space="0" w:color="auto"/>
          </w:divBdr>
        </w:div>
      </w:divsChild>
    </w:div>
    <w:div w:id="2031295806">
      <w:bodyDiv w:val="1"/>
      <w:marLeft w:val="0"/>
      <w:marRight w:val="0"/>
      <w:marTop w:val="0"/>
      <w:marBottom w:val="0"/>
      <w:divBdr>
        <w:top w:val="none" w:sz="0" w:space="0" w:color="auto"/>
        <w:left w:val="none" w:sz="0" w:space="0" w:color="auto"/>
        <w:bottom w:val="none" w:sz="0" w:space="0" w:color="auto"/>
        <w:right w:val="none" w:sz="0" w:space="0" w:color="auto"/>
      </w:divBdr>
    </w:div>
    <w:div w:id="2045014154">
      <w:bodyDiv w:val="1"/>
      <w:marLeft w:val="0"/>
      <w:marRight w:val="0"/>
      <w:marTop w:val="0"/>
      <w:marBottom w:val="0"/>
      <w:divBdr>
        <w:top w:val="none" w:sz="0" w:space="0" w:color="auto"/>
        <w:left w:val="none" w:sz="0" w:space="0" w:color="auto"/>
        <w:bottom w:val="none" w:sz="0" w:space="0" w:color="auto"/>
        <w:right w:val="none" w:sz="0" w:space="0" w:color="auto"/>
      </w:divBdr>
    </w:div>
    <w:div w:id="2062096322">
      <w:bodyDiv w:val="1"/>
      <w:marLeft w:val="0"/>
      <w:marRight w:val="0"/>
      <w:marTop w:val="0"/>
      <w:marBottom w:val="0"/>
      <w:divBdr>
        <w:top w:val="none" w:sz="0" w:space="0" w:color="auto"/>
        <w:left w:val="none" w:sz="0" w:space="0" w:color="auto"/>
        <w:bottom w:val="none" w:sz="0" w:space="0" w:color="auto"/>
        <w:right w:val="none" w:sz="0" w:space="0" w:color="auto"/>
      </w:divBdr>
      <w:divsChild>
        <w:div w:id="1206404460">
          <w:marLeft w:val="480"/>
          <w:marRight w:val="0"/>
          <w:marTop w:val="0"/>
          <w:marBottom w:val="0"/>
          <w:divBdr>
            <w:top w:val="none" w:sz="0" w:space="0" w:color="auto"/>
            <w:left w:val="none" w:sz="0" w:space="0" w:color="auto"/>
            <w:bottom w:val="none" w:sz="0" w:space="0" w:color="auto"/>
            <w:right w:val="none" w:sz="0" w:space="0" w:color="auto"/>
          </w:divBdr>
        </w:div>
        <w:div w:id="1470824769">
          <w:marLeft w:val="480"/>
          <w:marRight w:val="0"/>
          <w:marTop w:val="0"/>
          <w:marBottom w:val="0"/>
          <w:divBdr>
            <w:top w:val="none" w:sz="0" w:space="0" w:color="auto"/>
            <w:left w:val="none" w:sz="0" w:space="0" w:color="auto"/>
            <w:bottom w:val="none" w:sz="0" w:space="0" w:color="auto"/>
            <w:right w:val="none" w:sz="0" w:space="0" w:color="auto"/>
          </w:divBdr>
        </w:div>
        <w:div w:id="383067624">
          <w:marLeft w:val="480"/>
          <w:marRight w:val="0"/>
          <w:marTop w:val="0"/>
          <w:marBottom w:val="0"/>
          <w:divBdr>
            <w:top w:val="none" w:sz="0" w:space="0" w:color="auto"/>
            <w:left w:val="none" w:sz="0" w:space="0" w:color="auto"/>
            <w:bottom w:val="none" w:sz="0" w:space="0" w:color="auto"/>
            <w:right w:val="none" w:sz="0" w:space="0" w:color="auto"/>
          </w:divBdr>
        </w:div>
        <w:div w:id="953748825">
          <w:marLeft w:val="480"/>
          <w:marRight w:val="0"/>
          <w:marTop w:val="0"/>
          <w:marBottom w:val="0"/>
          <w:divBdr>
            <w:top w:val="none" w:sz="0" w:space="0" w:color="auto"/>
            <w:left w:val="none" w:sz="0" w:space="0" w:color="auto"/>
            <w:bottom w:val="none" w:sz="0" w:space="0" w:color="auto"/>
            <w:right w:val="none" w:sz="0" w:space="0" w:color="auto"/>
          </w:divBdr>
        </w:div>
        <w:div w:id="320740818">
          <w:marLeft w:val="480"/>
          <w:marRight w:val="0"/>
          <w:marTop w:val="0"/>
          <w:marBottom w:val="0"/>
          <w:divBdr>
            <w:top w:val="none" w:sz="0" w:space="0" w:color="auto"/>
            <w:left w:val="none" w:sz="0" w:space="0" w:color="auto"/>
            <w:bottom w:val="none" w:sz="0" w:space="0" w:color="auto"/>
            <w:right w:val="none" w:sz="0" w:space="0" w:color="auto"/>
          </w:divBdr>
        </w:div>
        <w:div w:id="615135339">
          <w:marLeft w:val="480"/>
          <w:marRight w:val="0"/>
          <w:marTop w:val="0"/>
          <w:marBottom w:val="0"/>
          <w:divBdr>
            <w:top w:val="none" w:sz="0" w:space="0" w:color="auto"/>
            <w:left w:val="none" w:sz="0" w:space="0" w:color="auto"/>
            <w:bottom w:val="none" w:sz="0" w:space="0" w:color="auto"/>
            <w:right w:val="none" w:sz="0" w:space="0" w:color="auto"/>
          </w:divBdr>
        </w:div>
        <w:div w:id="214434797">
          <w:marLeft w:val="480"/>
          <w:marRight w:val="0"/>
          <w:marTop w:val="0"/>
          <w:marBottom w:val="0"/>
          <w:divBdr>
            <w:top w:val="none" w:sz="0" w:space="0" w:color="auto"/>
            <w:left w:val="none" w:sz="0" w:space="0" w:color="auto"/>
            <w:bottom w:val="none" w:sz="0" w:space="0" w:color="auto"/>
            <w:right w:val="none" w:sz="0" w:space="0" w:color="auto"/>
          </w:divBdr>
        </w:div>
        <w:div w:id="704063145">
          <w:marLeft w:val="480"/>
          <w:marRight w:val="0"/>
          <w:marTop w:val="0"/>
          <w:marBottom w:val="0"/>
          <w:divBdr>
            <w:top w:val="none" w:sz="0" w:space="0" w:color="auto"/>
            <w:left w:val="none" w:sz="0" w:space="0" w:color="auto"/>
            <w:bottom w:val="none" w:sz="0" w:space="0" w:color="auto"/>
            <w:right w:val="none" w:sz="0" w:space="0" w:color="auto"/>
          </w:divBdr>
        </w:div>
        <w:div w:id="723219730">
          <w:marLeft w:val="480"/>
          <w:marRight w:val="0"/>
          <w:marTop w:val="0"/>
          <w:marBottom w:val="0"/>
          <w:divBdr>
            <w:top w:val="none" w:sz="0" w:space="0" w:color="auto"/>
            <w:left w:val="none" w:sz="0" w:space="0" w:color="auto"/>
            <w:bottom w:val="none" w:sz="0" w:space="0" w:color="auto"/>
            <w:right w:val="none" w:sz="0" w:space="0" w:color="auto"/>
          </w:divBdr>
        </w:div>
        <w:div w:id="1355154055">
          <w:marLeft w:val="480"/>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0301876">
      <w:bodyDiv w:val="1"/>
      <w:marLeft w:val="0"/>
      <w:marRight w:val="0"/>
      <w:marTop w:val="0"/>
      <w:marBottom w:val="0"/>
      <w:divBdr>
        <w:top w:val="none" w:sz="0" w:space="0" w:color="auto"/>
        <w:left w:val="none" w:sz="0" w:space="0" w:color="auto"/>
        <w:bottom w:val="none" w:sz="0" w:space="0" w:color="auto"/>
        <w:right w:val="none" w:sz="0" w:space="0" w:color="auto"/>
      </w:divBdr>
      <w:divsChild>
        <w:div w:id="41171927">
          <w:marLeft w:val="480"/>
          <w:marRight w:val="0"/>
          <w:marTop w:val="0"/>
          <w:marBottom w:val="0"/>
          <w:divBdr>
            <w:top w:val="none" w:sz="0" w:space="0" w:color="auto"/>
            <w:left w:val="none" w:sz="0" w:space="0" w:color="auto"/>
            <w:bottom w:val="none" w:sz="0" w:space="0" w:color="auto"/>
            <w:right w:val="none" w:sz="0" w:space="0" w:color="auto"/>
          </w:divBdr>
        </w:div>
        <w:div w:id="1259484160">
          <w:marLeft w:val="480"/>
          <w:marRight w:val="0"/>
          <w:marTop w:val="0"/>
          <w:marBottom w:val="0"/>
          <w:divBdr>
            <w:top w:val="none" w:sz="0" w:space="0" w:color="auto"/>
            <w:left w:val="none" w:sz="0" w:space="0" w:color="auto"/>
            <w:bottom w:val="none" w:sz="0" w:space="0" w:color="auto"/>
            <w:right w:val="none" w:sz="0" w:space="0" w:color="auto"/>
          </w:divBdr>
        </w:div>
        <w:div w:id="1863392352">
          <w:marLeft w:val="480"/>
          <w:marRight w:val="0"/>
          <w:marTop w:val="0"/>
          <w:marBottom w:val="0"/>
          <w:divBdr>
            <w:top w:val="none" w:sz="0" w:space="0" w:color="auto"/>
            <w:left w:val="none" w:sz="0" w:space="0" w:color="auto"/>
            <w:bottom w:val="none" w:sz="0" w:space="0" w:color="auto"/>
            <w:right w:val="none" w:sz="0" w:space="0" w:color="auto"/>
          </w:divBdr>
        </w:div>
        <w:div w:id="767310304">
          <w:marLeft w:val="480"/>
          <w:marRight w:val="0"/>
          <w:marTop w:val="0"/>
          <w:marBottom w:val="0"/>
          <w:divBdr>
            <w:top w:val="none" w:sz="0" w:space="0" w:color="auto"/>
            <w:left w:val="none" w:sz="0" w:space="0" w:color="auto"/>
            <w:bottom w:val="none" w:sz="0" w:space="0" w:color="auto"/>
            <w:right w:val="none" w:sz="0" w:space="0" w:color="auto"/>
          </w:divBdr>
        </w:div>
        <w:div w:id="1389264396">
          <w:marLeft w:val="480"/>
          <w:marRight w:val="0"/>
          <w:marTop w:val="0"/>
          <w:marBottom w:val="0"/>
          <w:divBdr>
            <w:top w:val="none" w:sz="0" w:space="0" w:color="auto"/>
            <w:left w:val="none" w:sz="0" w:space="0" w:color="auto"/>
            <w:bottom w:val="none" w:sz="0" w:space="0" w:color="auto"/>
            <w:right w:val="none" w:sz="0" w:space="0" w:color="auto"/>
          </w:divBdr>
        </w:div>
        <w:div w:id="856164941">
          <w:marLeft w:val="480"/>
          <w:marRight w:val="0"/>
          <w:marTop w:val="0"/>
          <w:marBottom w:val="0"/>
          <w:divBdr>
            <w:top w:val="none" w:sz="0" w:space="0" w:color="auto"/>
            <w:left w:val="none" w:sz="0" w:space="0" w:color="auto"/>
            <w:bottom w:val="none" w:sz="0" w:space="0" w:color="auto"/>
            <w:right w:val="none" w:sz="0" w:space="0" w:color="auto"/>
          </w:divBdr>
        </w:div>
        <w:div w:id="1195314446">
          <w:marLeft w:val="480"/>
          <w:marRight w:val="0"/>
          <w:marTop w:val="0"/>
          <w:marBottom w:val="0"/>
          <w:divBdr>
            <w:top w:val="none" w:sz="0" w:space="0" w:color="auto"/>
            <w:left w:val="none" w:sz="0" w:space="0" w:color="auto"/>
            <w:bottom w:val="none" w:sz="0" w:space="0" w:color="auto"/>
            <w:right w:val="none" w:sz="0" w:space="0" w:color="auto"/>
          </w:divBdr>
        </w:div>
        <w:div w:id="1458570958">
          <w:marLeft w:val="480"/>
          <w:marRight w:val="0"/>
          <w:marTop w:val="0"/>
          <w:marBottom w:val="0"/>
          <w:divBdr>
            <w:top w:val="none" w:sz="0" w:space="0" w:color="auto"/>
            <w:left w:val="none" w:sz="0" w:space="0" w:color="auto"/>
            <w:bottom w:val="none" w:sz="0" w:space="0" w:color="auto"/>
            <w:right w:val="none" w:sz="0" w:space="0" w:color="auto"/>
          </w:divBdr>
        </w:div>
        <w:div w:id="260070023">
          <w:marLeft w:val="480"/>
          <w:marRight w:val="0"/>
          <w:marTop w:val="0"/>
          <w:marBottom w:val="0"/>
          <w:divBdr>
            <w:top w:val="none" w:sz="0" w:space="0" w:color="auto"/>
            <w:left w:val="none" w:sz="0" w:space="0" w:color="auto"/>
            <w:bottom w:val="none" w:sz="0" w:space="0" w:color="auto"/>
            <w:right w:val="none" w:sz="0" w:space="0" w:color="auto"/>
          </w:divBdr>
        </w:div>
      </w:divsChild>
    </w:div>
    <w:div w:id="2146115196">
      <w:bodyDiv w:val="1"/>
      <w:marLeft w:val="0"/>
      <w:marRight w:val="0"/>
      <w:marTop w:val="0"/>
      <w:marBottom w:val="0"/>
      <w:divBdr>
        <w:top w:val="none" w:sz="0" w:space="0" w:color="auto"/>
        <w:left w:val="none" w:sz="0" w:space="0" w:color="auto"/>
        <w:bottom w:val="none" w:sz="0" w:space="0" w:color="auto"/>
        <w:right w:val="none" w:sz="0" w:space="0" w:color="auto"/>
      </w:divBdr>
      <w:divsChild>
        <w:div w:id="1093665481">
          <w:marLeft w:val="480"/>
          <w:marRight w:val="0"/>
          <w:marTop w:val="0"/>
          <w:marBottom w:val="0"/>
          <w:divBdr>
            <w:top w:val="none" w:sz="0" w:space="0" w:color="auto"/>
            <w:left w:val="none" w:sz="0" w:space="0" w:color="auto"/>
            <w:bottom w:val="none" w:sz="0" w:space="0" w:color="auto"/>
            <w:right w:val="none" w:sz="0" w:space="0" w:color="auto"/>
          </w:divBdr>
        </w:div>
        <w:div w:id="1623801326">
          <w:marLeft w:val="480"/>
          <w:marRight w:val="0"/>
          <w:marTop w:val="0"/>
          <w:marBottom w:val="0"/>
          <w:divBdr>
            <w:top w:val="none" w:sz="0" w:space="0" w:color="auto"/>
            <w:left w:val="none" w:sz="0" w:space="0" w:color="auto"/>
            <w:bottom w:val="none" w:sz="0" w:space="0" w:color="auto"/>
            <w:right w:val="none" w:sz="0" w:space="0" w:color="auto"/>
          </w:divBdr>
        </w:div>
        <w:div w:id="1766145908">
          <w:marLeft w:val="480"/>
          <w:marRight w:val="0"/>
          <w:marTop w:val="0"/>
          <w:marBottom w:val="0"/>
          <w:divBdr>
            <w:top w:val="none" w:sz="0" w:space="0" w:color="auto"/>
            <w:left w:val="none" w:sz="0" w:space="0" w:color="auto"/>
            <w:bottom w:val="none" w:sz="0" w:space="0" w:color="auto"/>
            <w:right w:val="none" w:sz="0" w:space="0" w:color="auto"/>
          </w:divBdr>
        </w:div>
        <w:div w:id="1667709361">
          <w:marLeft w:val="480"/>
          <w:marRight w:val="0"/>
          <w:marTop w:val="0"/>
          <w:marBottom w:val="0"/>
          <w:divBdr>
            <w:top w:val="none" w:sz="0" w:space="0" w:color="auto"/>
            <w:left w:val="none" w:sz="0" w:space="0" w:color="auto"/>
            <w:bottom w:val="none" w:sz="0" w:space="0" w:color="auto"/>
            <w:right w:val="none" w:sz="0" w:space="0" w:color="auto"/>
          </w:divBdr>
        </w:div>
        <w:div w:id="1490638390">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frasc\OneDrive\Documentos\Uco%20Contrato%20Bromatologia\Proyecto%20Biofreshcloud\Modelos%20vida%20&#250;til\Modelos%20de%20fresas%20y%20tomate%2002022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'Image analysis model 2'!$W$6</c:f>
              <c:strCache>
                <c:ptCount val="1"/>
                <c:pt idx="0">
                  <c:v>Shelf life (days)</c:v>
                </c:pt>
              </c:strCache>
            </c:strRef>
          </c:tx>
          <c:spPr>
            <a:ln w="19050" cap="rnd">
              <a:solidFill>
                <a:schemeClr val="tx1"/>
              </a:solidFill>
              <a:round/>
            </a:ln>
            <a:effectLst/>
          </c:spPr>
          <c:marker>
            <c:symbol val="none"/>
          </c:marker>
          <c:xVal>
            <c:numRef>
              <c:f>'Image analysis model 2'!$U$7:$U$41</c:f>
              <c:numCache>
                <c:formatCode>General</c:formatCode>
                <c:ptCount val="3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numCache>
            </c:numRef>
          </c:xVal>
          <c:yVal>
            <c:numRef>
              <c:f>'Image analysis model 2'!$W$7:$W$41</c:f>
              <c:numCache>
                <c:formatCode>General</c:formatCode>
                <c:ptCount val="35"/>
                <c:pt idx="0">
                  <c:v>138.0609793962137</c:v>
                </c:pt>
                <c:pt idx="1">
                  <c:v>52.125063649590885</c:v>
                </c:pt>
                <c:pt idx="2">
                  <c:v>32.127397721131487</c:v>
                </c:pt>
                <c:pt idx="3">
                  <c:v>23.219346534817756</c:v>
                </c:pt>
                <c:pt idx="4">
                  <c:v>18.178847820853761</c:v>
                </c:pt>
                <c:pt idx="5">
                  <c:v>14.936421747543587</c:v>
                </c:pt>
                <c:pt idx="6">
                  <c:v>12.675573790719373</c:v>
                </c:pt>
                <c:pt idx="7">
                  <c:v>11.009172925991178</c:v>
                </c:pt>
                <c:pt idx="8">
                  <c:v>9.7300118812569654</c:v>
                </c:pt>
                <c:pt idx="9">
                  <c:v>8.7171608151192945</c:v>
                </c:pt>
                <c:pt idx="10">
                  <c:v>7.8952955759813088</c:v>
                </c:pt>
                <c:pt idx="11">
                  <c:v>7.2150511831354622</c:v>
                </c:pt>
                <c:pt idx="12">
                  <c:v>6.6427259267358991</c:v>
                </c:pt>
                <c:pt idx="13">
                  <c:v>6.1545255875420564</c:v>
                </c:pt>
                <c:pt idx="14">
                  <c:v>5.7331719839056188</c:v>
                </c:pt>
                <c:pt idx="15">
                  <c:v>5.3658153756931792</c:v>
                </c:pt>
                <c:pt idx="16">
                  <c:v>5.0427011230601257</c:v>
                </c:pt>
                <c:pt idx="17">
                  <c:v>4.7562907240781254</c:v>
                </c:pt>
                <c:pt idx="18">
                  <c:v>4.5006662886871425</c:v>
                </c:pt>
                <c:pt idx="19">
                  <c:v>4.271117255568484</c:v>
                </c:pt>
                <c:pt idx="20">
                  <c:v>4.0638474444390669</c:v>
                </c:pt>
                <c:pt idx="21">
                  <c:v>3.8757634580120692</c:v>
                </c:pt>
                <c:pt idx="22">
                  <c:v>3.7043192441333628</c:v>
                </c:pt>
                <c:pt idx="23">
                  <c:v>3.5474001650416027</c:v>
                </c:pt>
                <c:pt idx="24">
                  <c:v>3.4032353348833495</c:v>
                </c:pt>
                <c:pt idx="25">
                  <c:v>3.2703304978616563</c:v>
                </c:pt>
                <c:pt idx="26">
                  <c:v>3.1474160429204603</c:v>
                </c:pt>
                <c:pt idx="27">
                  <c:v>3.0334063169001824</c:v>
                </c:pt>
                <c:pt idx="28">
                  <c:v>2.9273674714383424</c:v>
                </c:pt>
                <c:pt idx="29">
                  <c:v>2.8284918259467924</c:v>
                </c:pt>
                <c:pt idx="30">
                  <c:v>2.7360772563791684</c:v>
                </c:pt>
                <c:pt idx="31">
                  <c:v>2.6495104967115704</c:v>
                </c:pt>
                <c:pt idx="32">
                  <c:v>2.5682535131522912</c:v>
                </c:pt>
                <c:pt idx="33">
                  <c:v>2.4918323110536136</c:v>
                </c:pt>
                <c:pt idx="34">
                  <c:v>2.4198276824537692</c:v>
                </c:pt>
              </c:numCache>
            </c:numRef>
          </c:yVal>
          <c:smooth val="1"/>
          <c:extLst>
            <c:ext xmlns:c16="http://schemas.microsoft.com/office/drawing/2014/chart" uri="{C3380CC4-5D6E-409C-BE32-E72D297353CC}">
              <c16:uniqueId val="{00000000-12B4-414D-BD9F-E2C7F41A19BF}"/>
            </c:ext>
          </c:extLst>
        </c:ser>
        <c:dLbls>
          <c:showLegendKey val="0"/>
          <c:showVal val="0"/>
          <c:showCatName val="0"/>
          <c:showSerName val="0"/>
          <c:showPercent val="0"/>
          <c:showBubbleSize val="0"/>
        </c:dLbls>
        <c:axId val="734902296"/>
        <c:axId val="734903608"/>
      </c:scatterChart>
      <c:valAx>
        <c:axId val="734902296"/>
        <c:scaling>
          <c:orientation val="minMax"/>
          <c:max val="35"/>
          <c:min val="5"/>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sz="800" b="1"/>
                  <a:t>Temperature</a:t>
                </a:r>
                <a:r>
                  <a:rPr lang="en-US" sz="800" b="1" baseline="0"/>
                  <a:t> (ºC)</a:t>
                </a:r>
                <a:endParaRPr lang="en-US" sz="800" b="1"/>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34903608"/>
        <c:crosses val="autoZero"/>
        <c:crossBetween val="midCat"/>
        <c:majorUnit val="10"/>
      </c:valAx>
      <c:valAx>
        <c:axId val="734903608"/>
        <c:scaling>
          <c:orientation val="minMax"/>
          <c:max val="20"/>
        </c:scaling>
        <c:delete val="0"/>
        <c:axPos val="l"/>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b="1">
                    <a:latin typeface="Arial" panose="020B0604020202020204" pitchFamily="34" charset="0"/>
                    <a:cs typeface="Arial" panose="020B0604020202020204" pitchFamily="34" charset="0"/>
                  </a:rPr>
                  <a:t>Shelf life (days)</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3490229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D56F47A-E1A7-4B1F-9BF2-00C820D296C9}"/>
      </w:docPartPr>
      <w:docPartBody>
        <w:p w:rsidR="00E2627D" w:rsidRDefault="00306808">
          <w:r w:rsidRPr="00817A5D">
            <w:rPr>
              <w:rStyle w:val="Textodelmarcadordeposicin"/>
            </w:rPr>
            <w:t>Haga clic o pulse aquí para escribir texto.</w:t>
          </w:r>
        </w:p>
      </w:docPartBody>
    </w:docPart>
    <w:docPart>
      <w:docPartPr>
        <w:name w:val="FDC2C46DB08349C98ED11D0ABAAE6A7C"/>
        <w:category>
          <w:name w:val="General"/>
          <w:gallery w:val="placeholder"/>
        </w:category>
        <w:types>
          <w:type w:val="bbPlcHdr"/>
        </w:types>
        <w:behaviors>
          <w:behavior w:val="content"/>
        </w:behaviors>
        <w:guid w:val="{F047A67F-6948-4C39-8E04-E4A2954CD356}"/>
      </w:docPartPr>
      <w:docPartBody>
        <w:p w:rsidR="00767E28" w:rsidRDefault="00E2627D" w:rsidP="00E2627D">
          <w:pPr>
            <w:pStyle w:val="FDC2C46DB08349C98ED11D0ABAAE6A7C"/>
          </w:pPr>
          <w:r w:rsidRPr="00817A5D">
            <w:rPr>
              <w:rStyle w:val="Textodelmarcadordeposicin"/>
            </w:rPr>
            <w:t>Haga clic o pulse aquí para escribir texto.</w:t>
          </w:r>
        </w:p>
      </w:docPartBody>
    </w:docPart>
    <w:docPart>
      <w:docPartPr>
        <w:name w:val="6566287DCD4D45499222A8ED789DC6C7"/>
        <w:category>
          <w:name w:val="General"/>
          <w:gallery w:val="placeholder"/>
        </w:category>
        <w:types>
          <w:type w:val="bbPlcHdr"/>
        </w:types>
        <w:behaviors>
          <w:behavior w:val="content"/>
        </w:behaviors>
        <w:guid w:val="{7005D21F-BAFF-4939-9972-B732E147892C}"/>
      </w:docPartPr>
      <w:docPartBody>
        <w:p w:rsidR="00434996" w:rsidRDefault="00E460B2" w:rsidP="00E460B2">
          <w:pPr>
            <w:pStyle w:val="6566287DCD4D45499222A8ED789DC6C7"/>
          </w:pPr>
          <w:r w:rsidRPr="00817A5D">
            <w:rPr>
              <w:rStyle w:val="Textodelmarcadordeposicin"/>
            </w:rPr>
            <w:t>Haga clic o pulse aquí para escribir texto.</w:t>
          </w:r>
        </w:p>
      </w:docPartBody>
    </w:docPart>
    <w:docPart>
      <w:docPartPr>
        <w:name w:val="1D0947B48EB74D008D56D2225C89A674"/>
        <w:category>
          <w:name w:val="General"/>
          <w:gallery w:val="placeholder"/>
        </w:category>
        <w:types>
          <w:type w:val="bbPlcHdr"/>
        </w:types>
        <w:behaviors>
          <w:behavior w:val="content"/>
        </w:behaviors>
        <w:guid w:val="{7B247B68-68CE-49EB-AF2A-52EF75AD5A0D}"/>
      </w:docPartPr>
      <w:docPartBody>
        <w:p w:rsidR="007F250B" w:rsidRDefault="00434996" w:rsidP="00434996">
          <w:pPr>
            <w:pStyle w:val="1D0947B48EB74D008D56D2225C89A674"/>
          </w:pPr>
          <w:r w:rsidRPr="00817A5D">
            <w:rPr>
              <w:rStyle w:val="Textodelmarcadordeposicin"/>
            </w:rPr>
            <w:t>Haga clic o pulse aquí para escribir texto.</w:t>
          </w:r>
        </w:p>
      </w:docPartBody>
    </w:docPart>
    <w:docPart>
      <w:docPartPr>
        <w:name w:val="478BB3DEB9E24C93889A683477CD5302"/>
        <w:category>
          <w:name w:val="General"/>
          <w:gallery w:val="placeholder"/>
        </w:category>
        <w:types>
          <w:type w:val="bbPlcHdr"/>
        </w:types>
        <w:behaviors>
          <w:behavior w:val="content"/>
        </w:behaviors>
        <w:guid w:val="{2D8E163C-441E-4CD9-9037-E000BCDB6BA3}"/>
      </w:docPartPr>
      <w:docPartBody>
        <w:p w:rsidR="007F250B" w:rsidRDefault="00434996" w:rsidP="00434996">
          <w:pPr>
            <w:pStyle w:val="478BB3DEB9E24C93889A683477CD5302"/>
          </w:pPr>
          <w:r w:rsidRPr="00817A5D">
            <w:rPr>
              <w:rStyle w:val="Textodelmarcadordeposicin"/>
            </w:rPr>
            <w:t>Haga clic o pulse aquí para escribir texto.</w:t>
          </w:r>
        </w:p>
      </w:docPartBody>
    </w:docPart>
    <w:docPart>
      <w:docPartPr>
        <w:name w:val="BD131BF2B0094FFEB2683C8ADC53FE58"/>
        <w:category>
          <w:name w:val="General"/>
          <w:gallery w:val="placeholder"/>
        </w:category>
        <w:types>
          <w:type w:val="bbPlcHdr"/>
        </w:types>
        <w:behaviors>
          <w:behavior w:val="content"/>
        </w:behaviors>
        <w:guid w:val="{F6D1C9F6-D79F-4EAE-8E05-91A412B44B33}"/>
      </w:docPartPr>
      <w:docPartBody>
        <w:p w:rsidR="007F250B" w:rsidRDefault="00434996" w:rsidP="00434996">
          <w:pPr>
            <w:pStyle w:val="BD131BF2B0094FFEB2683C8ADC53FE58"/>
          </w:pPr>
          <w:r w:rsidRPr="00817A5D">
            <w:rPr>
              <w:rStyle w:val="Textodelmarcadordeposicin"/>
            </w:rPr>
            <w:t>Haga clic o pulse aquí para escribir texto.</w:t>
          </w:r>
        </w:p>
      </w:docPartBody>
    </w:docPart>
    <w:docPart>
      <w:docPartPr>
        <w:name w:val="6765D8AA17A6462FA2A70D6A28A2C18A"/>
        <w:category>
          <w:name w:val="General"/>
          <w:gallery w:val="placeholder"/>
        </w:category>
        <w:types>
          <w:type w:val="bbPlcHdr"/>
        </w:types>
        <w:behaviors>
          <w:behavior w:val="content"/>
        </w:behaviors>
        <w:guid w:val="{F223FEE7-C0A8-4105-A929-C4AB7B03E486}"/>
      </w:docPartPr>
      <w:docPartBody>
        <w:p w:rsidR="007F250B" w:rsidRDefault="00434996" w:rsidP="00434996">
          <w:pPr>
            <w:pStyle w:val="6765D8AA17A6462FA2A70D6A28A2C18A"/>
          </w:pPr>
          <w:r w:rsidRPr="00817A5D">
            <w:rPr>
              <w:rStyle w:val="Textodelmarcadordeposicin"/>
            </w:rPr>
            <w:t>Haga clic o pulse aquí para escribir texto.</w:t>
          </w:r>
        </w:p>
      </w:docPartBody>
    </w:docPart>
    <w:docPart>
      <w:docPartPr>
        <w:name w:val="80738119BEF5411E8BB25DFDB2F07BDA"/>
        <w:category>
          <w:name w:val="General"/>
          <w:gallery w:val="placeholder"/>
        </w:category>
        <w:types>
          <w:type w:val="bbPlcHdr"/>
        </w:types>
        <w:behaviors>
          <w:behavior w:val="content"/>
        </w:behaviors>
        <w:guid w:val="{D9B1E531-C26C-41FD-B027-E06D35A24C24}"/>
      </w:docPartPr>
      <w:docPartBody>
        <w:p w:rsidR="007F250B" w:rsidRDefault="00434996" w:rsidP="00434996">
          <w:pPr>
            <w:pStyle w:val="80738119BEF5411E8BB25DFDB2F07BDA"/>
          </w:pPr>
          <w:r w:rsidRPr="00817A5D">
            <w:rPr>
              <w:rStyle w:val="Textodelmarcadordeposicin"/>
            </w:rPr>
            <w:t>Haga clic o pulse aquí para escribir texto.</w:t>
          </w:r>
        </w:p>
      </w:docPartBody>
    </w:docPart>
    <w:docPart>
      <w:docPartPr>
        <w:name w:val="B07C354DC17E47388027FF187924FEA1"/>
        <w:category>
          <w:name w:val="General"/>
          <w:gallery w:val="placeholder"/>
        </w:category>
        <w:types>
          <w:type w:val="bbPlcHdr"/>
        </w:types>
        <w:behaviors>
          <w:behavior w:val="content"/>
        </w:behaviors>
        <w:guid w:val="{8FEE7568-85C1-4CAA-8242-CD43B5D96BF7}"/>
      </w:docPartPr>
      <w:docPartBody>
        <w:p w:rsidR="003B2E6B" w:rsidRDefault="007F250B" w:rsidP="007F250B">
          <w:pPr>
            <w:pStyle w:val="B07C354DC17E47388027FF187924FEA1"/>
          </w:pPr>
          <w:r w:rsidRPr="00817A5D">
            <w:rPr>
              <w:rStyle w:val="Textodelmarcadordeposicin"/>
            </w:rPr>
            <w:t>Haga clic o pulse aquí para escribir texto.</w:t>
          </w:r>
        </w:p>
      </w:docPartBody>
    </w:docPart>
    <w:docPart>
      <w:docPartPr>
        <w:name w:val="1CA02237A010420883DF78291CA8818C"/>
        <w:category>
          <w:name w:val="General"/>
          <w:gallery w:val="placeholder"/>
        </w:category>
        <w:types>
          <w:type w:val="bbPlcHdr"/>
        </w:types>
        <w:behaviors>
          <w:behavior w:val="content"/>
        </w:behaviors>
        <w:guid w:val="{EB05C990-32BB-4859-82EB-BB6C18E4EBDD}"/>
      </w:docPartPr>
      <w:docPartBody>
        <w:p w:rsidR="003B2E6B" w:rsidRDefault="007F250B" w:rsidP="007F250B">
          <w:pPr>
            <w:pStyle w:val="1CA02237A010420883DF78291CA8818C"/>
          </w:pPr>
          <w:r w:rsidRPr="00817A5D">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Italic">
    <w:altName w:val="Arial"/>
    <w:panose1 w:val="00000000000000000000"/>
    <w:charset w:val="00"/>
    <w:family w:val="swiss"/>
    <w:notTrueType/>
    <w:pitch w:val="default"/>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808"/>
    <w:rsid w:val="000741D5"/>
    <w:rsid w:val="00136B74"/>
    <w:rsid w:val="001E1F3A"/>
    <w:rsid w:val="00284EDE"/>
    <w:rsid w:val="00303287"/>
    <w:rsid w:val="00306808"/>
    <w:rsid w:val="003A0048"/>
    <w:rsid w:val="003B2E6B"/>
    <w:rsid w:val="003B59AD"/>
    <w:rsid w:val="00434996"/>
    <w:rsid w:val="005D32E3"/>
    <w:rsid w:val="0061688A"/>
    <w:rsid w:val="007256A2"/>
    <w:rsid w:val="00767E28"/>
    <w:rsid w:val="007F250B"/>
    <w:rsid w:val="00C8022E"/>
    <w:rsid w:val="00DF5F85"/>
    <w:rsid w:val="00E2627D"/>
    <w:rsid w:val="00E460B2"/>
    <w:rsid w:val="00F131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F250B"/>
    <w:rPr>
      <w:color w:val="808080"/>
    </w:rPr>
  </w:style>
  <w:style w:type="paragraph" w:customStyle="1" w:styleId="FDC2C46DB08349C98ED11D0ABAAE6A7C">
    <w:name w:val="FDC2C46DB08349C98ED11D0ABAAE6A7C"/>
    <w:rsid w:val="00E2627D"/>
  </w:style>
  <w:style w:type="paragraph" w:customStyle="1" w:styleId="B07C354DC17E47388027FF187924FEA1">
    <w:name w:val="B07C354DC17E47388027FF187924FEA1"/>
    <w:rsid w:val="007F250B"/>
  </w:style>
  <w:style w:type="paragraph" w:customStyle="1" w:styleId="6566287DCD4D45499222A8ED789DC6C7">
    <w:name w:val="6566287DCD4D45499222A8ED789DC6C7"/>
    <w:rsid w:val="00E460B2"/>
    <w:rPr>
      <w:lang w:val="en-GB" w:eastAsia="en-GB"/>
    </w:rPr>
  </w:style>
  <w:style w:type="paragraph" w:customStyle="1" w:styleId="1CA02237A010420883DF78291CA8818C">
    <w:name w:val="1CA02237A010420883DF78291CA8818C"/>
    <w:rsid w:val="007F250B"/>
  </w:style>
  <w:style w:type="paragraph" w:customStyle="1" w:styleId="1D0947B48EB74D008D56D2225C89A674">
    <w:name w:val="1D0947B48EB74D008D56D2225C89A674"/>
    <w:rsid w:val="00434996"/>
  </w:style>
  <w:style w:type="paragraph" w:customStyle="1" w:styleId="478BB3DEB9E24C93889A683477CD5302">
    <w:name w:val="478BB3DEB9E24C93889A683477CD5302"/>
    <w:rsid w:val="00434996"/>
  </w:style>
  <w:style w:type="paragraph" w:customStyle="1" w:styleId="BD131BF2B0094FFEB2683C8ADC53FE58">
    <w:name w:val="BD131BF2B0094FFEB2683C8ADC53FE58"/>
    <w:rsid w:val="00434996"/>
  </w:style>
  <w:style w:type="paragraph" w:customStyle="1" w:styleId="6765D8AA17A6462FA2A70D6A28A2C18A">
    <w:name w:val="6765D8AA17A6462FA2A70D6A28A2C18A"/>
    <w:rsid w:val="00434996"/>
  </w:style>
  <w:style w:type="paragraph" w:customStyle="1" w:styleId="80738119BEF5411E8BB25DFDB2F07BDA">
    <w:name w:val="80738119BEF5411E8BB25DFDB2F07BDA"/>
    <w:rsid w:val="004349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F5873E5-228A-4D66-AE35-2C8D71E7CDC9}">
  <we:reference id="wa104382081" version="1.46.0.0" store="es-ES" storeType="OMEX"/>
  <we:alternateReferences>
    <we:reference id="wa104382081" version="1.46.0.0" store="" storeType="OMEX"/>
  </we:alternateReferences>
  <we:properties>
    <we:property name="MENDELEY_CITATIONS" value="[{&quot;citationID&quot;:&quot;MENDELEY_CITATION_3acc0bdd-5a00-4435-bbba-98ed041ab57e&quot;,&quot;properties&quot;:{&quot;noteIndex&quot;:0},&quot;isEdited&quot;:false,&quot;manualOverride&quot;:{&quot;isManuallyOverridden&quot;:false,&quot;citeprocText&quot;:&quot;(Leiva-Valenzuela and Aguilera, 2013)&quot;,&quot;manualOverrideText&quot;:&quot;&quot;},&quot;citationTag&quot;:&quot;MENDELEY_CITATION_v3_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&quot;,&quot;citationItems&quot;:[{&quot;id&quot;:&quot;6a4608f9-67cb-3535-b4f2-6f5665d01eda&quot;,&quot;itemData&quot;:{&quot;type&quot;:&quot;article-journal&quot;,&quot;id&quot;:&quot;6a4608f9-67cb-3535-b4f2-6f5665d01eda&quot;,&quot;title&quot;:&quot;Automatic detection of orientation and diseases in blueberries using image analysis to improve their postharvest storage quality&quot;,&quot;author&quot;:[{&quot;family&quot;:&quot;Leiva-Valenzuela&quot;,&quot;given&quot;:&quot;Gabriel A.&quot;,&quot;parse-names&quot;:false,&quot;dropping-particle&quot;:&quot;&quot;,&quot;non-dropping-particle&quot;:&quot;&quot;},{&quot;family&quot;:&quot;Aguilera&quot;,&quot;given&quot;:&quot;José Miguel&quot;,&quot;parse-names&quot;:false,&quot;dropping-particle&quot;:&quot;&quot;,&quot;non-dropping-particle&quot;:&quot;&quot;}],&quot;container-title&quot;:&quot;Food Control&quot;,&quot;container-title-short&quot;:&quot;Food Control&quot;,&quot;DOI&quot;:&quot;10.1016/j.foodcont.2013.02.025&quot;,&quot;ISSN&quot;:&quot;09567135&quot;,&quot;issued&quot;:{&quot;date-parts&quot;:[[2013,9]]},&quot;page&quot;:&quot;166-173&quot;,&quot;issue&quot;:&quot;1&quot;,&quot;volume&quot;:&quot;33&quot;},&quot;isTemporary&quot;:false}]},{&quot;citationID&quot;:&quot;MENDELEY_CITATION_0c19b1da-870f-4149-a59c-f876daa4ab33&quot;,&quot;properties&quot;:{&quot;noteIndex&quot;:0},&quot;isEdited&quot;:false,&quot;manualOverride&quot;:{&quot;isManuallyOverridden&quot;:false,&quot;citeprocText&quot;:&quot;(Yusuf et al., 2018)&quot;,&quot;manualOverrideText&quot;:&quot;&quot;},&quot;citationTag&quot;:&quot;MENDELEY_CITATION_v3_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&quot;,&quot;citationItems&quot;:[{&quot;id&quot;:&quot;ac617b1b-d38c-3352-b4fc-342531894ba3&quot;,&quot;itemData&quot;:{&quot;type&quot;:&quot;article-journal&quot;,&quot;id&quot;:&quot;ac617b1b-d38c-3352-b4fc-342531894ba3&quot;,&quot;title&quot;:&quot;BLOB Analysis for Fruit Recognition and Detection&quot;,&quot;author&quot;:[{&quot;family&quot;:&quot;Yusuf&quot;,&quot;given&quot;:&quot;Muhammad Dede&quot;,&quot;parse-names&quot;:false,&quot;dropping-particle&quot;:&quot;&quot;,&quot;non-dropping-particle&quot;:&quot;&quot;},{&quot;family&quot;:&quot;Kusumanto&quot;,&quot;given&quot;:&quot;RD&quot;,&quot;parse-names&quot;:false,&quot;dropping-particle&quot;:&quot;&quot;,&quot;non-dropping-particle&quot;:&quot;&quot;},{&quot;family&quot;:&quot;Oktarina&quot;,&quot;given&quot;:&quot;Yurni&quot;,&quot;parse-names&quot;:false,&quot;dropping-particle&quot;:&quot;&quot;,&quot;non-dropping-particle&quot;:&quot;&quot;},{&quot;family&quot;:&quot;Dewi&quot;,&quot;given&quot;:&quot;Tresna&quot;,&quot;parse-names&quot;:false,&quot;dropping-particle&quot;:&quot;&quot;,&quot;non-dropping-particle&quot;:&quot;&quot;},{&quot;family&quot;:&quot;Risma&quot;,&quot;given&quot;:&quot;Pola&quot;,&quot;parse-names&quot;:false,&quot;dropping-particle&quot;:&quot;&quot;,&quot;non-dropping-particle&quot;:&quot;&quot;}],&quot;container-title&quot;:&quot;Computer Engineering and Applications Journal&quot;,&quot;DOI&quot;:&quot;10.18495/comengapp.v7i1.237&quot;,&quot;ISSN&quot;:&quot;2252-5459&quot;,&quot;issued&quot;:{&quot;date-parts&quot;:[[2018,2,10]]},&quot;page&quot;:&quot;23-32&quot;,&quot;abstract&quot;:&quot;&lt;p&gt;Robot application in agriculture can ease the farming process, especially as the harvesting robot for seasonal fruit that is available in a short time. The addition of \&quot;eye\&quot; as the image sensor is an important feature for a harvesting robot. Thanks to the increment of technology, the camera is getting smaller with better performance, and lower prices. The cheap sensors and components make the creation of cheap and effective robot possible. Image processing is necessary for object detection, and open source software is available now for this purpose. This paper proposes BLOB analysis for object detection of 5 fruits with different shapes and colors. The simulation results show that the proposed method is effective for object detection regardless the shapes, colors, and noises.&lt;/p&gt;&quot;,&quot;issue&quot;:&quot;1&quot;,&quot;volume&quot;:&quot;7&quot;,&quot;container-title-short&quot;:&quot;&quot;},&quot;isTemporary&quot;:false}]},{&quot;citationID&quot;:&quot;MENDELEY_CITATION_0f6368d5-d7f3-44e4-aef6-c9b1dbce9e93&quot;,&quot;properties&quot;:{&quot;noteIndex&quot;:0},&quot;isEdited&quot;:false,&quot;manualOverride&quot;:{&quot;isManuallyOverridden&quot;:false,&quot;citeprocText&quot;:&quot;(Basak et al., 2022)&quot;,&quot;manualOverrideText&quot;:&quot;&quot;},&quot;citationTag&quot;:&quot;MENDELEY_CITATION_v3_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&quot;,&quot;citationItems&quot;:[{&quot;id&quot;:&quot;cbc4140b-9b98-326a-9431-b8ab1d993334&quot;,&quot;itemData&quot;:{&quot;type&quot;:&quot;article-journal&quot;,&quot;id&quot;:&quot;cbc4140b-9b98-326a-9431-b8ab1d993334&quot;,&quot;title&quot;:&quot;Non-Destructive Estimation of Fruit Weight of Strawberry Using Machine Learning Models&quot;,&quot;author&quot;:[{&quot;family&quot;:&quot;Basak&quot;,&quot;given&quot;:&quot;Jayanta Kumar&quot;,&quot;parse-names&quot;:false,&quot;dropping-particle&quot;:&quot;&quot;,&quot;non-dropping-particle&quot;:&quot;&quot;},{&quot;family&quot;:&quot;Paudel&quot;,&quot;given&quot;:&quot;Bhola&quot;,&quot;parse-names&quot;:false,&quot;dropping-particle&quot;:&quot;&quot;,&quot;non-dropping-particle&quot;:&quot;&quot;},{&quot;family&quot;:&quot;Kim&quot;,&quot;given&quot;:&quot;Na Eun&quot;,&quot;parse-names&quot;:false,&quot;dropping-particle&quot;:&quot;&quot;,&quot;non-dropping-particle&quot;:&quot;&quot;},{&quot;family&quot;:&quot;Deb&quot;,&quot;given&quot;:&quot;Nibas Chandra&quot;,&quot;parse-names&quot;:false,&quot;dropping-particle&quot;:&quot;&quot;,&quot;non-dropping-particle&quot;:&quot;&quot;},{&quot;family&quot;:&quot;Kaushalya Madhavi&quot;,&quot;given&quot;:&quot;Bolappa Gamage&quot;,&quot;parse-names&quot;:false,&quot;dropping-particle&quot;:&quot;&quot;,&quot;non-dropping-particle&quot;:&quot;&quot;},{&quot;family&quot;:&quot;Kim&quot;,&quot;given&quot;:&quot;Hyeon Tae&quot;,&quot;parse-names&quot;:false,&quot;dropping-particle&quot;:&quot;&quot;,&quot;non-dropping-particle&quot;:&quot;&quot;}],&quot;container-title&quot;:&quot;Agronomy&quot;,&quot;DOI&quot;:&quot;10.3390/agronomy12102487&quot;,&quot;ISSN&quot;:&quot;2073-4395&quot;,&quot;issued&quot;:{&quot;date-parts&quot;:[[2022,10,12]]},&quot;page&quot;:&quot;2487&quot;,&quot;abstract&quot;:&quot;&lt;p&gt;Timely monitoring of fruit weight is a paramount concern for the improvement of productivity and quality in strawberry cultivation. Therefore, the present study was conducted to introduce a simple non-destructive technique with machine learning models in measuring fruit weight of strawberries. Nine hundred samples from three strawberry cultivars, i.e., Seolhyang, Maehyang, and Santa (300 samples in each cultivar), in six different ripening stages were randomly collected for determining length, diameter, and weight of each fruit. Pixel numbers of each captured fruit’s image were calculated using image processing techniques. A simple linear-based regression (LR) and a nonlinear regression, i.e., support vector regression (SVR) models were developed by using pixel numbers as input parameter in modeling fruit weight. Findings of the study showed that the LR model performed slightly better than the SVR model in estimating fruit weight. The LR model could explain the relationship between the pixel numbers and fruit weight with a maximum of 96.3% and 89.6% in the training and the testing stages, respectively. This new method is promising non-destructive, time-saving, and cost-effective for regularly monitoring fruit weight. Hereafter, more strawberry samples from various cultivars might need to be examined for the improvement of model performance in estimating fruit weight.&lt;/p&gt;&quot;,&quot;issue&quot;:&quot;10&quot;,&quot;volume&quot;:&quot;12&quot;,&quot;container-title-short&quot;:&quot;&quot;},&quot;isTemporary&quot;:false}]},{&quot;citationID&quot;:&quot;MENDELEY_CITATION_28279e47-d02e-474b-b6d7-2bdefcf6d209&quot;,&quot;properties&quot;:{&quot;noteIndex&quot;:0},&quot;isEdited&quot;:false,&quot;manualOverride&quot;:{&quot;isManuallyOverridden&quot;:false,&quot;citeprocText&quot;:&quot;(Nugroho et al., 2021)&quot;,&quot;manualOverrideText&quot;:&quot;&quot;},&quot;citationTag&quot;:&quot;MENDELEY_CITATION_v3_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&quot;,&quot;citationItems&quot;:[{&quot;id&quot;:&quot;aafcf7b5-0d5a-3e68-8015-a3dca411b8e1&quot;,&quot;itemData&quot;:{&quot;type&quot;:&quot;article-journal&quot;,&quot;id&quot;:&quot;aafcf7b5-0d5a-3e68-8015-a3dca411b8e1&quot;,&quot;title&quot;:&quot;Physical quality determination of fresh strawberry (Fragaria x ananassa var. Osogrande) fruit in tropical environment using image processing approach&quot;,&quot;author&quot;:[{&quot;family&quot;:&quot;Nugroho&quot;,&quot;given&quot;:&quot;C S&quot;,&quot;parse-names&quot;:false,&quot;dropping-particle&quot;:&quot;&quot;,&quot;non-dropping-particle&quot;:&quot;&quot;},{&quot;family&quot;:&quot;Ainuri&quot;,&quot;given&quot;:&quot;M&quot;,&quot;parse-names&quot;:false,&quot;dropping-particle&quot;:&quot;&quot;,&quot;non-dropping-particle&quot;:&quot;&quot;},{&quot;family&quot;:&quot;Falah&quot;,&quot;given&quot;:&quot;M A F&quot;,&quot;parse-names&quot;:false,&quot;dropping-particle&quot;:&quot;&quot;,&quot;non-dropping-particle&quot;:&quot;&quot;}],&quot;container-title&quot;:&quot;IOP Conference Series: Earth and Environmental Science&quot;,&quot;container-title-short&quot;:&quot;IOP Conf Ser Earth Environ Sci&quot;,&quot;DOI&quot;:&quot;10.1088/1755-1315/759/1/012020&quot;,&quot;ISSN&quot;:&quot;1755-1307&quot;,&quot;issued&quot;:{&quot;date-parts&quot;:[[2021,5,1]]},&quot;page&quot;:&quot;012020&quot;,&quot;abstract&quot;:&quot;&lt;p&gt; Strawberry ( &lt;italic&gt;Fragaria x ananassa&lt;/italic&gt; var.Osogrande) fruit has a high economic value and healthy for human. However, there was a problem with strawberries quality for supply chain and can be deteriorated easily during the transportation process, especially in tropical environment. Image processing is one of the methods considered to be applied for rapid detecting using non-destructive method. Objective of this research was to compare the determination of physical quality of strawberry fruit between conventional method and image processing method. Determination of the image processing method was using webcam 8 mp with 100% maturity level of strawberry fruit, then after acquisition of the sample of strawberry the data was analysed using Matlab software. Observations of the physical quality parameters observed including color and texture of skin, diameter, length, volume and the surface area of strawberries. Performance of image processing have relatively good, with high accuracy for several physical quality of strawberry fruit such as : length (96,50%), diameter (93,70%), Area (93,88%), volume (96,42%), texture (83,8%) redness (a*) (76,74%) and yellowness (b*) (66,89%) with not significant difference with conventional method measurements, however (lightness (L*) color parameter significant difference between image processing and conventional measurements. &lt;/p&gt;&quot;,&quot;issue&quot;:&quot;1&quot;,&quot;volume&quot;:&quot;759&quot;},&quot;isTemporary&quot;:false}]},{&quot;citationID&quot;:&quot;MENDELEY_CITATION_92bdf8dd-d4ba-445a-8af9-3688ac3f1cb6&quot;,&quot;properties&quot;:{&quot;noteIndex&quot;:0},&quot;isEdited&quot;:false,&quot;manualOverride&quot;:{&quot;isManuallyOverridden&quot;:false,&quot;citeprocText&quot;:&quot;(Sola-Guirado et al., 2020)&quot;,&quot;manualOverrideText&quot;:&quot;&quot;},&quot;citationTag&quot;:&quot;MENDELEY_CITATION_v3_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&quot;,&quot;citationItems&quot;:[{&quot;id&quot;:&quot;60fcc309-88f8-368d-9b40-2e89818ae20c&quot;,&quot;itemData&quot;:{&quot;type&quot;:&quot;article-journal&quot;,&quot;id&quot;:&quot;60fcc309-88f8-368d-9b40-2e89818ae20c&quot;,&quot;title&quot;:&quot;A smart system for the automatic evaluation of green olives visual quality in the field&quot;,&quot;author&quot;:[{&quot;family&quot;:&quot;Sola-Guirado&quot;,&quot;given&quot;:&quot;Rafael R.&quot;,&quot;parse-names&quot;:false,&quot;dropping-particle&quot;:&quot;&quot;,&quot;non-dropping-particle&quot;:&quot;&quot;},{&quot;family&quot;:&quot;Bayano-Tejero&quot;,&quot;given&quot;:&quot;Sergio&quot;,&quot;parse-names&quot;:false,&quot;dropping-particle&quot;:&quot;&quot;,&quot;non-dropping-particle&quot;:&quot;&quot;},{&quot;family&quot;:&quot;Aragón-Rodríguez&quot;,&quot;given&quot;:&quot;Fernando&quot;,&quot;parse-names&quot;:false,&quot;dropping-particle&quot;:&quot;&quot;,&quot;non-dropping-particle&quot;:&quot;&quot;},{&quot;family&quot;:&quot;Bernardi&quot;,&quot;given&quot;:&quot;Bruno&quot;,&quot;parse-names&quot;:false,&quot;dropping-particle&quot;:&quot;&quot;,&quot;non-dropping-particle&quot;:&quot;&quot;},{&quot;family&quot;:&quot;Benalia&quot;,&quot;given&quot;:&quot;Souraya&quot;,&quot;parse-names&quot;:false,&quot;dropping-particle&quot;:&quot;&quot;,&quot;non-dropping-particle&quot;:&quot;&quot;},{&quot;family&quot;:&quot;Castro-García&quot;,&quot;given&quot;:&quot;Sergio&quot;,&quot;parse-names&quot;:false,&quot;dropping-particle&quot;:&quot;&quot;,&quot;non-dropping-particle&quot;:&quot;&quot;}],&quot;container-title&quot;:&quot;Computers and Electronics in Agriculture&quot;,&quot;container-title-short&quot;:&quot;Comput Electron Agric&quot;,&quot;DOI&quot;:&quot;10.1016/j.compag.2020.105858&quot;,&quot;ISSN&quot;:&quot;01681699&quot;,&quot;issued&quot;:{&quot;date-parts&quot;:[[2020,12]]},&quot;page&quot;:&quot;105858&quot;,&quot;volume&quot;:&quot;179&quot;},&quot;isTemporary&quot;:false}]},{&quot;citationID&quot;:&quot;MENDELEY_CITATION_30fc414f-3f78-4c91-86fb-253d6df690ac&quot;,&quot;properties&quot;:{&quot;noteIndex&quot;:0},&quot;isEdited&quot;:false,&quot;manualOverride&quot;:{&quot;isManuallyOverridden&quot;:false,&quot;citeprocText&quot;:&quot;(Gonzalez and Woods, 1992)&quot;,&quot;manualOverrideText&quot;:&quot;&quot;},&quot;citationTag&quot;:&quot;MENDELEY_CITATION_v3_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&quot;,&quot;citationItems&quot;:[{&quot;id&quot;:&quot;19ed379a-fab0-3eaf-81b9-7555e29d7403&quot;,&quot;itemData&quot;:{&quot;type&quot;:&quot;book&quot;,&quot;id&quot;:&quot;19ed379a-fab0-3eaf-81b9-7555e29d7403&quot;,&quot;title&quot;:&quot;Digital image processing.&quot;,&quot;author&quot;:[{&quot;family&quot;:&quot;Gonzalez&quot;,&quot;given&quot;:&quot;R.C.&quot;,&quot;parse-names&quot;:false,&quot;dropping-particle&quot;:&quot;&quot;,&quot;non-dropping-particle&quot;:&quot;&quot;},{&quot;family&quot;:&quot;Woods&quot;,&quot;given&quot;:&quot;R.E.&quot;,&quot;parse-names&quot;:false,&quot;dropping-particle&quot;:&quot;&quot;,&quot;non-dropping-particle&quot;:&quot;&quot;}],&quot;issued&quot;:{&quot;date-parts&quot;:[[1992]]},&quot;publisher-place&quot;:&quot;Boston, MA, USA.&quot;,&quot;number-of-pages&quot;:&quot;1-528&quot;,&quot;publisher&quot;:&quot;Addison-Wesley Longman Publ Co., Inc.,&quot;,&quot;container-title-short&quot;:&quot;&quot;},&quot;isTemporary&quot;:false}]},{&quot;citationID&quot;:&quot;MENDELEY_CITATION_b795e306-7d17-44c0-b470-a759e4605629&quot;,&quot;properties&quot;:{&quot;noteIndex&quot;:0},&quot;isEdited&quot;:false,&quot;manualOverride&quot;:{&quot;isManuallyOverridden&quot;:false,&quot;citeprocText&quot;:&quot;(Giannoglou et al., 2021)&quot;,&quot;manualOverrideText&quot;:&quot;&quot;},&quot;citationTag&quot;:&quot;MENDELEY_CITATION_v3_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&quot;,&quot;citationItems&quot;:[{&quot;id&quot;:&quot;70a4c49d-47cf-325f-bf23-ca09bbd86db8&quot;,&quot;itemData&quot;:{&quot;type&quot;:&quot;article-journal&quot;,&quot;id&quot;:&quot;70a4c49d-47cf-325f-bf23-ca09bbd86db8&quot;,&quot;title&quot;:&quot;Effect of cold atmospheric plasma and pulsed electromagnetic fields on strawberry quality and shelf-life&quot;,&quot;author&quot;:[{&quot;family&quot;:&quot;Giannoglou&quot;,&quot;given&quot;:&quot;Marianna&quot;,&quot;parse-names&quot;:false,&quot;dropping-particle&quot;:&quot;&quot;,&quot;non-dropping-particle&quot;:&quot;&quot;},{&quot;family&quot;:&quot;Xanthou&quot;,&quot;given&quot;:&quot;Zacharoula-Maria&quot;,&quot;parse-names&quot;:false,&quot;dropping-particle&quot;:&quot;&quot;,&quot;non-dropping-particle&quot;:&quot;&quot;},{&quot;family&quot;:&quot;Chanioti&quot;,&quot;given&quot;:&quot;Sofia&quot;,&quot;parse-names&quot;:false,&quot;dropping-particle&quot;:&quot;&quot;,&quot;non-dropping-particle&quot;:&quot;&quot;},{&quot;family&quot;:&quot;Stergiou&quot;,&quot;given&quot;:&quot;Panagiota&quot;,&quot;parse-names&quot;:false,&quot;dropping-particle&quot;:&quot;&quot;,&quot;non-dropping-particle&quot;:&quot;&quot;},{&quot;family&quot;:&quot;Christopoulos&quot;,&quot;given&quot;:&quot;Miltiadis&quot;,&quot;parse-names&quot;:false,&quot;dropping-particle&quot;:&quot;&quot;,&quot;non-dropping-particle&quot;:&quot;&quot;},{&quot;family&quot;:&quot;Dimitrakellis&quot;,&quot;given&quot;:&quot;Panagiotis&quot;,&quot;parse-names&quot;:false,&quot;dropping-particle&quot;:&quot;&quot;,&quot;non-dropping-particle&quot;:&quot;&quot;},{&quot;family&quot;:&quot;Efthimiadou&quot;,&quot;given&quot;:&quot;Αspasia&quot;,&quot;parse-names&quot;:false,&quot;dropping-particle&quot;:&quot;&quot;,&quot;non-dropping-particle&quot;:&quot;&quot;},{&quot;family&quot;:&quot;Gogolides&quot;,&quot;given&quot;:&quot;Εvangelos&quot;,&quot;parse-names&quot;:false,&quot;dropping-particle&quot;:&quot;&quot;,&quot;non-dropping-particle&quot;:&quot;&quot;},{&quot;family&quot;:&quot;Katsaros&quot;,&quot;given&quot;:&quot;George&quot;,&quot;parse-names&quot;:false,&quot;dropping-particle&quot;:&quot;&quot;,&quot;non-dropping-particle&quot;:&quot;&quot;}],&quot;container-title&quot;:&quot;Innovative Food Science &amp; Emerging Technologies&quot;,&quot;DOI&quot;:&quot;10.1016/j.ifset.2021.102631&quot;,&quot;ISSN&quot;:&quot;14668564&quot;,&quot;issued&quot;:{&quot;date-parts&quot;:[[2021,3]]},&quot;page&quot;:&quot;102631&quot;,&quot;volume&quot;:&quot;68&quot;,&quot;container-title-short&quot;:&quot;&quot;},&quot;isTemporary&quot;:false}]},{&quot;citationID&quot;:&quot;MENDELEY_CITATION_edea7383-2771-4d9a-9f18-97fe32c320b4&quot;,&quot;properties&quot;:{&quot;noteIndex&quot;:0},&quot;isEdited&quot;:false,&quot;manualOverride&quot;:{&quot;isManuallyOverridden&quot;:true,&quot;citeprocText&quot;:&quot;(Wang et al., 2018)&quot;,&quot;manualOverrideText&quot;:&quot;Wang et al. (2018)&quot;},&quot;citationTag&quot;:&quot;MENDELEY_CITATION_v3_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&quot;,&quot;citationItems&quot;:[{&quot;id&quot;:&quot;48238da8-695c-3157-a244-cd5985a4f2e1&quot;,&quot;itemData&quot;:{&quot;type&quot;:&quot;article-journal&quot;,&quot;id&quot;:&quot;48238da8-695c-3157-a244-cd5985a4f2e1&quot;,&quot;title&quot;:&quot;Shelf‐life prediction of strawberry at different temperatures during storage using kinetic analysis and model development&quot;,&quot;author&quot;:[{&quot;family&quot;:&quot;Wang&quot;,&quot;given&quot;:&quot;Wenjun&quot;,&quot;parse-names&quot;:false,&quot;dropping-particle&quot;:&quot;&quot;,&quot;non-dropping-particle&quot;:&quot;&quot;},{&quot;family&quot;:&quot;Hu&quot;,&quot;given&quot;:&quot;Weixin&quot;,&quot;parse-names&quot;:false,&quot;dropping-particle&quot;:&quot;&quot;,&quot;non-dropping-particle&quot;:&quot;&quot;},{&quot;family&quot;:&quot;Ding&quot;,&quot;given&quot;:&quot;Tian&quot;,&quot;parse-names&quot;:false,&quot;dropping-particle&quot;:&quot;&quot;,&quot;non-dropping-particle&quot;:&quot;&quot;},{&quot;family&quot;:&quot;Ye&quot;,&quot;given&quot;:&quot;Xingqian&quot;,&quot;parse-names&quot;:false,&quot;dropping-particle&quot;:&quot;&quot;,&quot;non-dropping-particle&quot;:&quot;&quot;},{&quot;family&quot;:&quot;Liu&quot;,&quot;given&quot;:&quot;Donghong&quot;,&quot;parse-names&quot;:false,&quot;dropping-particle&quot;:&quot;&quot;,&quot;non-dropping-particle&quot;:&quot;&quot;}],&quot;container-title&quot;:&quot;Journal of Food Processing and Preservation&quot;,&quot;container-title-short&quot;:&quot;J Food Process Preserv&quot;,&quot;DOI&quot;:&quot;10.1111/jfpp.13693&quot;,&quot;ISSN&quot;:&quot;0145-8892&quot;,&quot;issued&quot;:{&quot;date-parts&quot;:[[2018,8,27]]},&quot;issue&quot;:&quot;8&quot;,&quot;volume&quot;:&quot;42&quot;},&quot;isTemporary&quot;:false}]},{&quot;citationID&quot;:&quot;MENDELEY_CITATION_7a58cc83-7351-4d51-86c3-bb29af533262&quot;,&quot;properties&quot;:{&quot;noteIndex&quot;:0},&quot;isEdited&quot;:false,&quot;manualOverride&quot;:{&quot;isManuallyOverridden&quot;:false,&quot;citeprocText&quot;:&quot;(Basak et al., 2022)&quot;,&quot;manualOverrideText&quot;:&quot;&quot;},&quot;citationTag&quot;:&quot;MENDELEY_CITATION_v3_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&quot;,&quot;citationItems&quot;:[{&quot;id&quot;:&quot;cbc4140b-9b98-326a-9431-b8ab1d993334&quot;,&quot;itemData&quot;:{&quot;type&quot;:&quot;article-journal&quot;,&quot;id&quot;:&quot;cbc4140b-9b98-326a-9431-b8ab1d993334&quot;,&quot;title&quot;:&quot;Non-Destructive Estimation of Fruit Weight of Strawberry Using Machine Learning Models&quot;,&quot;author&quot;:[{&quot;family&quot;:&quot;Basak&quot;,&quot;given&quot;:&quot;Jayanta Kumar&quot;,&quot;parse-names&quot;:false,&quot;dropping-particle&quot;:&quot;&quot;,&quot;non-dropping-particle&quot;:&quot;&quot;},{&quot;family&quot;:&quot;Paudel&quot;,&quot;given&quot;:&quot;Bhola&quot;,&quot;parse-names&quot;:false,&quot;dropping-particle&quot;:&quot;&quot;,&quot;non-dropping-particle&quot;:&quot;&quot;},{&quot;family&quot;:&quot;Kim&quot;,&quot;given&quot;:&quot;Na Eun&quot;,&quot;parse-names&quot;:false,&quot;dropping-particle&quot;:&quot;&quot;,&quot;non-dropping-particle&quot;:&quot;&quot;},{&quot;family&quot;:&quot;Deb&quot;,&quot;given&quot;:&quot;Nibas Chandra&quot;,&quot;parse-names&quot;:false,&quot;dropping-particle&quot;:&quot;&quot;,&quot;non-dropping-particle&quot;:&quot;&quot;},{&quot;family&quot;:&quot;Kaushalya Madhavi&quot;,&quot;given&quot;:&quot;Bolappa Gamage&quot;,&quot;parse-names&quot;:false,&quot;dropping-particle&quot;:&quot;&quot;,&quot;non-dropping-particle&quot;:&quot;&quot;},{&quot;family&quot;:&quot;Kim&quot;,&quot;given&quot;:&quot;Hyeon Tae&quot;,&quot;parse-names&quot;:false,&quot;dropping-particle&quot;:&quot;&quot;,&quot;non-dropping-particle&quot;:&quot;&quot;}],&quot;container-title&quot;:&quot;Agronomy&quot;,&quot;DOI&quot;:&quot;10.3390/agronomy12102487&quot;,&quot;ISSN&quot;:&quot;2073-4395&quot;,&quot;issued&quot;:{&quot;date-parts&quot;:[[2022,10,12]]},&quot;page&quot;:&quot;2487&quot;,&quot;abstract&quot;:&quot;&lt;p&gt;Timely monitoring of fruit weight is a paramount concern for the improvement of productivity and quality in strawberry cultivation. Therefore, the present study was conducted to introduce a simple non-destructive technique with machine learning models in measuring fruit weight of strawberries. Nine hundred samples from three strawberry cultivars, i.e., Seolhyang, Maehyang, and Santa (300 samples in each cultivar), in six different ripening stages were randomly collected for determining length, diameter, and weight of each fruit. Pixel numbers of each captured fruit’s image were calculated using image processing techniques. A simple linear-based regression (LR) and a nonlinear regression, i.e., support vector regression (SVR) models were developed by using pixel numbers as input parameter in modeling fruit weight. Findings of the study showed that the LR model performed slightly better than the SVR model in estimating fruit weight. The LR model could explain the relationship between the pixel numbers and fruit weight with a maximum of 96.3% and 89.6% in the training and the testing stages, respectively. This new method is promising non-destructive, time-saving, and cost-effective for regularly monitoring fruit weight. Hereafter, more strawberry samples from various cultivars might need to be examined for the improvement of model performance in estimating fruit weight.&lt;/p&gt;&quot;,&quot;issue&quot;:&quot;10&quot;,&quot;volume&quot;:&quot;12&quot;,&quot;container-title-short&quot;:&quot;&quot;},&quot;isTemporary&quot;:false}]},{&quot;citationID&quot;:&quot;MENDELEY_CITATION_ca8f278c-7841-435d-b886-3055c21da66d&quot;,&quot;properties&quot;:{&quot;noteIndex&quot;:0},&quot;isEdited&quot;:false,&quot;manualOverride&quot;:{&quot;isManuallyOverridden&quot;:true,&quot;citeprocText&quot;:&quot;(Nugroho et al., 2021)&quot;,&quot;manualOverrideText&quot;:&quot;Nugroho et al., (2021) &quot;},&quot;citationTag&quot;:&quot;MENDELEY_CITATION_v3_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&quot;,&quot;citationItems&quot;:[{&quot;id&quot;:&quot;aafcf7b5-0d5a-3e68-8015-a3dca411b8e1&quot;,&quot;itemData&quot;:{&quot;type&quot;:&quot;article-journal&quot;,&quot;id&quot;:&quot;aafcf7b5-0d5a-3e68-8015-a3dca411b8e1&quot;,&quot;title&quot;:&quot;Physical quality determination of fresh strawberry (Fragaria x ananassa var. Osogrande) fruit in tropical environment using image processing approach&quot;,&quot;author&quot;:[{&quot;family&quot;:&quot;Nugroho&quot;,&quot;given&quot;:&quot;C S&quot;,&quot;parse-names&quot;:false,&quot;dropping-particle&quot;:&quot;&quot;,&quot;non-dropping-particle&quot;:&quot;&quot;},{&quot;family&quot;:&quot;Ainuri&quot;,&quot;given&quot;:&quot;M&quot;,&quot;parse-names&quot;:false,&quot;dropping-particle&quot;:&quot;&quot;,&quot;non-dropping-particle&quot;:&quot;&quot;},{&quot;family&quot;:&quot;Falah&quot;,&quot;given&quot;:&quot;M A F&quot;,&quot;parse-names&quot;:false,&quot;dropping-particle&quot;:&quot;&quot;,&quot;non-dropping-particle&quot;:&quot;&quot;}],&quot;container-title&quot;:&quot;IOP Conference Series: Earth and Environmental Science&quot;,&quot;container-title-short&quot;:&quot;IOP Conf Ser Earth Environ Sci&quot;,&quot;DOI&quot;:&quot;10.1088/1755-1315/759/1/012020&quot;,&quot;ISSN&quot;:&quot;1755-1307&quot;,&quot;issued&quot;:{&quot;date-parts&quot;:[[2021,5,1]]},&quot;page&quot;:&quot;012020&quot;,&quot;abstract&quot;:&quot;&lt;p&gt; Strawberry ( &lt;italic&gt;Fragaria x ananassa&lt;/italic&gt; var.Osogrande) fruit has a high economic value and healthy for human. However, there was a problem with strawberries quality for supply chain and can be deteriorated easily during the transportation process, especially in tropical environment. Image processing is one of the methods considered to be applied for rapid detecting using non-destructive method. Objective of this research was to compare the determination of physical quality of strawberry fruit between conventional method and image processing method. Determination of the image processing method was using webcam 8 mp with 100% maturity level of strawberry fruit, then after acquisition of the sample of strawberry the data was analysed using Matlab software. Observations of the physical quality parameters observed including color and texture of skin, diameter, length, volume and the surface area of strawberries. Performance of image processing have relatively good, with high accuracy for several physical quality of strawberry fruit such as : length (96,50%), diameter (93,70%), Area (93,88%), volume (96,42%), texture (83,8%) redness (a*) (76,74%) and yellowness (b*) (66,89%) with not significant difference with conventional method measurements, however (lightness (L*) color parameter significant difference between image processing and conventional measurements. &lt;/p&gt;&quot;,&quot;issue&quot;:&quot;1&quot;,&quot;volume&quot;:&quot;759&quot;},&quot;isTemporary&quot;:false}]},{&quot;citationID&quot;:&quot;MENDELEY_CITATION_ab9a030a-88f5-45d0-82f7-77dff784f340&quot;,&quot;properties&quot;:{&quot;noteIndex&quot;:0},&quot;isEdited&quot;:false,&quot;manualOverride&quot;:{&quot;isManuallyOverridden&quot;:true,&quot;citeprocText&quot;:&quot;(Kadivec et al., 2016)&quot;,&quot;manualOverrideText&quot;:&quot;Kadivec et al. (2016)&quot;},&quot;citationTag&quot;:&quot;MENDELEY_CITATION_v3_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&quot;,&quot;citationItems&quot;:[{&quot;id&quot;:&quot;c5e0257a-0247-3155-a2be-a981a97060ac&quot;,&quot;itemData&quot;:{&quot;type&quot;:&quot;article-journal&quot;,&quot;id&quot;:&quot;c5e0257a-0247-3155-a2be-a981a97060ac&quot;,&quot;title&quot;:&quot;Modelling the Colour of Strawberry Spread During Storage, Including Effects of Technical Variations&quot;,&quot;author&quot;:[{&quot;family&quot;:&quot;Kadivec&quot;,&quot;given&quot;:&quot;Mirta&quot;,&quot;parse-names&quot;:false,&quot;dropping-particle&quot;:&quot;&quot;,&quot;non-dropping-particle&quot;:&quot;&quot;},{&quot;family&quot;:&quot;Tijskens&quot;,&quot;given&quot;:&quot;Leopold&quot;,&quot;parse-names&quot;:false,&quot;dropping-particle&quot;:&quot;&quot;,&quot;non-dropping-particle&quot;:&quot;&quot;},{&quot;family&quot;:&quot;Kopjar&quot;,&quot;given&quot;:&quot;Mirela&quot;,&quot;parse-names&quot;:false,&quot;dropping-particle&quot;:&quot;&quot;,&quot;non-dropping-particle&quot;:&quot;&quot;},{&quot;family&quot;:&quot;Simčič&quot;,&quot;given&quot;:&quot;Marjan&quot;,&quot;parse-names&quot;:false,&quot;dropping-particle&quot;:&quot;&quot;,&quot;non-dropping-particle&quot;:&quot;&quot;},{&quot;family&quot;:&quot;Požrl&quot;,&quot;given&quot;:&quot;Tomaž&quot;,&quot;parse-names&quot;:false,&quot;dropping-particle&quot;:&quot;&quot;,&quot;non-dropping-particle&quot;:&quot;&quot;}],&quot;container-title&quot;:&quot;Polish Journal of Food and Nutrition Sciences&quot;,&quot;container-title-short&quot;:&quot;Pol J Food Nutr Sci&quot;,&quot;DOI&quot;:&quot;10.1515/pjfns-2016-0007&quot;,&quot;ISSN&quot;:&quot;1230-0322&quot;,&quot;issued&quot;:{&quot;date-parts&quot;:[[2016,12,31]]},&quot;page&quot;:&quot;271-276&quot;,&quot;issue&quot;:&quot;4&quot;,&quot;volume&quot;:&quot;66&quot;},&quot;isTemporary&quot;:false}]},{&quot;citationID&quot;:&quot;MENDELEY_CITATION_72154768-d35e-45e1-a110-7f0a4891fb62&quot;,&quot;properties&quot;:{&quot;noteIndex&quot;:0},&quot;isEdited&quot;:false,&quot;manualOverride&quot;:{&quot;isManuallyOverridden&quot;:false,&quot;citeprocText&quot;:&quot;(Joshi et al., 2022)&quot;,&quot;manualOverrideText&quot;:&quot;&quot;},&quot;citationTag&quot;:&quot;MENDELEY_CITATION_v3_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&quot;,&quot;citationItems&quot;:[{&quot;id&quot;:&quot;afea2df9-45c6-315e-9a41-5e601ae0101e&quot;,&quot;itemData&quot;:{&quot;type&quot;:&quot;article-journal&quot;,&quot;id&quot;:&quot;afea2df9-45c6-315e-9a41-5e601ae0101e&quot;,&quot;title&quot;:&quot;Monitoring and prediction of sensory shelf‐life in strawberry with ultraviolet‐visible‐near‐infrared (UV‐VIS‐NIR) spectroscopy&quot;,&quot;author&quot;:[{&quot;family&quot;:&quot;Joshi&quot;,&quot;given&quot;:&quot;Prabesh&quot;,&quot;parse-names&quot;:false,&quot;dropping-particle&quot;:&quot;&quot;,&quot;non-dropping-particle&quot;:&quot;&quot;},{&quot;family&quot;:&quot;Pahariya&quot;,&quot;given&quot;:&quot;Prachi&quot;,&quot;parse-names&quot;:false,&quot;dropping-particle&quot;:&quot;&quot;,&quot;non-dropping-particle&quot;:&quot;&quot;},{&quot;family&quot;:&quot;Al-Ani&quot;,&quot;given&quot;:&quot;Maadh F.&quot;,&quot;parse-names&quot;:false,&quot;dropping-particle&quot;:&quot;&quot;,&quot;non-dropping-particle&quot;:&quot;&quot;},{&quot;family&quot;:&quot;Choudhary&quot;,&quot;given&quot;:&quot;Ruplal&quot;,&quot;parse-names&quot;:false,&quot;dropping-particle&quot;:&quot;&quot;,&quot;non-dropping-particle&quot;:&quot;&quot;}],&quot;container-title&quot;:&quot;Applied Food Research&quot;,&quot;DOI&quot;:&quot;10.1016/j.afres.2022.100123&quot;,&quot;ISSN&quot;:&quot;27725022&quot;,&quot;issued&quot;:{&quot;date-parts&quot;:[[2022,12]]},&quot;page&quot;:&quot;100123&quot;,&quot;issue&quot;:&quot;2&quot;,&quot;volume&quot;:&quot;2&quot;,&quot;container-title-short&quot;:&quot;&quot;},&quot;isTemporary&quot;:false}]}]"/>
    <we:property name="MENDELEY_CITATIONS_LOCALE_CODE" value="&quot;en-US&quot;"/>
    <we:property name="MENDELEY_CITATIONS_STYLE" value="{&quot;id&quot;:&quot;https://www.zotero.org/styles/elsevier-harvard&quot;,&quot;title&quot;:&quot;Elsevier - Harvard (with title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2203</Words>
  <Characters>12560</Characters>
  <Application>Microsoft Office Word</Application>
  <DocSecurity>0</DocSecurity>
  <Lines>104</Lines>
  <Paragraphs>29</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francisco jimenez jimenez</cp:lastModifiedBy>
  <cp:revision>3</cp:revision>
  <cp:lastPrinted>2015-05-12T18:31:00Z</cp:lastPrinted>
  <dcterms:created xsi:type="dcterms:W3CDTF">2023-03-07T10:42:00Z</dcterms:created>
  <dcterms:modified xsi:type="dcterms:W3CDTF">2023-03-07T11:09:00Z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