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780F4F0F" w14:textId="77777777">
        <w:trPr>
          <w:trHeight w:val="852"/>
          <w:jc w:val="center"/>
        </w:trPr>
        <w:tc>
          <w:tcPr>
            <w:tcW w:w="6946" w:type="dxa"/>
            <w:vMerge w:val="restart"/>
            <w:tcBorders>
              <w:right w:val="single" w:sz="4" w:space="0" w:color="auto"/>
            </w:tcBorders>
          </w:tcPr>
          <w:p w14:paraId="299138D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BR" w:eastAsia="pt-BR"/>
              </w:rPr>
              <w:drawing>
                <wp:inline distT="0" distB="0" distL="0" distR="0" wp14:anchorId="78FA79F0" wp14:editId="3C24F11C">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33ECF19"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5B9BCBFF"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02EDCE48" w14:textId="77777777" w:rsidR="000A03B2" w:rsidRPr="00B57B36" w:rsidRDefault="000A03B2" w:rsidP="00CD5FE2">
            <w:pPr>
              <w:jc w:val="right"/>
            </w:pPr>
            <w:r w:rsidRPr="00B57B36">
              <w:rPr>
                <w:noProof/>
                <w:lang w:val="pt-BR" w:eastAsia="pt-BR"/>
              </w:rPr>
              <w:drawing>
                <wp:inline distT="0" distB="0" distL="0" distR="0" wp14:anchorId="7042A200" wp14:editId="474DCA3E">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618000D4" w14:textId="77777777">
        <w:trPr>
          <w:trHeight w:val="567"/>
          <w:jc w:val="center"/>
        </w:trPr>
        <w:tc>
          <w:tcPr>
            <w:tcW w:w="6946" w:type="dxa"/>
            <w:vMerge/>
            <w:tcBorders>
              <w:right w:val="single" w:sz="4" w:space="0" w:color="auto"/>
            </w:tcBorders>
          </w:tcPr>
          <w:p w14:paraId="7E58E769"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33B2ACBE"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6899C9C4"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6EDE4EC0" w14:textId="77777777"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14:paraId="11FD67DC" w14:textId="77777777">
        <w:trPr>
          <w:trHeight w:val="68"/>
          <w:jc w:val="center"/>
        </w:trPr>
        <w:tc>
          <w:tcPr>
            <w:tcW w:w="8789" w:type="dxa"/>
            <w:gridSpan w:val="2"/>
          </w:tcPr>
          <w:p w14:paraId="06ACA035"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278AC6E8"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41861187" w14:textId="77777777" w:rsidR="000A03B2" w:rsidRPr="00B57B36" w:rsidRDefault="000A03B2" w:rsidP="000A03B2">
      <w:pPr>
        <w:pStyle w:val="CETAuthors"/>
        <w:sectPr w:rsidR="000A03B2" w:rsidRPr="00B57B36" w:rsidSect="00971008">
          <w:type w:val="continuous"/>
          <w:pgSz w:w="11906" w:h="16838" w:code="9"/>
          <w:pgMar w:top="1701" w:right="1418" w:bottom="1701" w:left="1701" w:header="1701" w:footer="0" w:gutter="0"/>
          <w:cols w:space="708"/>
          <w:titlePg/>
          <w:docGrid w:linePitch="360"/>
        </w:sectPr>
      </w:pPr>
    </w:p>
    <w:p w14:paraId="4F5B4122" w14:textId="4B259DC6" w:rsidR="00E978D0" w:rsidRPr="00B57B36" w:rsidRDefault="00CF041C" w:rsidP="00E978D0">
      <w:pPr>
        <w:pStyle w:val="CETTitle"/>
      </w:pPr>
      <w:r>
        <w:t xml:space="preserve">Production of Pepper under </w:t>
      </w:r>
      <w:r w:rsidR="0038785F">
        <w:t xml:space="preserve">Different </w:t>
      </w:r>
      <w:r>
        <w:t>Concentrations of Treated Sewage</w:t>
      </w:r>
      <w:r w:rsidR="00D24C70">
        <w:t xml:space="preserve"> Effluent</w:t>
      </w:r>
    </w:p>
    <w:p w14:paraId="7ADE8E10" w14:textId="5F762160" w:rsidR="00E978D0" w:rsidRPr="00D24C70" w:rsidRDefault="00D24C70" w:rsidP="00AB5011">
      <w:pPr>
        <w:pStyle w:val="CETAuthors"/>
        <w:rPr>
          <w:lang w:val="pt-BR"/>
        </w:rPr>
      </w:pPr>
      <w:r w:rsidRPr="00D24C70">
        <w:rPr>
          <w:lang w:val="pt-BR"/>
        </w:rPr>
        <w:t>Henrique Fonseca E. de Oliveira</w:t>
      </w:r>
      <w:r w:rsidR="00600535" w:rsidRPr="00D24C70">
        <w:rPr>
          <w:vertAlign w:val="superscript"/>
          <w:lang w:val="pt-BR"/>
        </w:rPr>
        <w:t>a</w:t>
      </w:r>
      <w:r w:rsidRPr="00D24C70">
        <w:rPr>
          <w:vertAlign w:val="superscript"/>
          <w:lang w:val="pt-BR"/>
        </w:rPr>
        <w:t>,*</w:t>
      </w:r>
      <w:r w:rsidR="00600535" w:rsidRPr="00D24C70">
        <w:rPr>
          <w:lang w:val="pt-BR"/>
        </w:rPr>
        <w:t xml:space="preserve">, </w:t>
      </w:r>
      <w:r w:rsidRPr="00D24C70">
        <w:rPr>
          <w:lang w:val="pt-BR"/>
        </w:rPr>
        <w:t>Tiago Moreira Vidigal</w:t>
      </w:r>
      <w:r>
        <w:rPr>
          <w:vertAlign w:val="superscript"/>
          <w:lang w:val="pt-BR"/>
        </w:rPr>
        <w:t>a</w:t>
      </w:r>
      <w:r w:rsidR="00600535" w:rsidRPr="00D24C70">
        <w:rPr>
          <w:lang w:val="pt-BR"/>
        </w:rPr>
        <w:t xml:space="preserve">, </w:t>
      </w:r>
      <w:r w:rsidRPr="00D24C70">
        <w:rPr>
          <w:lang w:val="pt-BR"/>
        </w:rPr>
        <w:t>L</w:t>
      </w:r>
      <w:r>
        <w:rPr>
          <w:lang w:val="pt-BR"/>
        </w:rPr>
        <w:t>uis Sérgio</w:t>
      </w:r>
      <w:r w:rsidR="00AD1096">
        <w:rPr>
          <w:lang w:val="pt-BR"/>
        </w:rPr>
        <w:t xml:space="preserve"> R.</w:t>
      </w:r>
      <w:r>
        <w:rPr>
          <w:lang w:val="pt-BR"/>
        </w:rPr>
        <w:t xml:space="preserve"> Vale</w:t>
      </w:r>
      <w:r w:rsidRPr="00D24C70">
        <w:rPr>
          <w:vertAlign w:val="superscript"/>
          <w:lang w:val="pt-BR"/>
        </w:rPr>
        <w:t>a</w:t>
      </w:r>
      <w:r>
        <w:rPr>
          <w:lang w:val="pt-BR"/>
        </w:rPr>
        <w:t>, Márcio Mesquita</w:t>
      </w:r>
      <w:r>
        <w:rPr>
          <w:vertAlign w:val="superscript"/>
          <w:lang w:val="pt-BR"/>
        </w:rPr>
        <w:t>b</w:t>
      </w:r>
      <w:r>
        <w:rPr>
          <w:lang w:val="pt-BR"/>
        </w:rPr>
        <w:t>, Lessandro Coll Faria</w:t>
      </w:r>
      <w:r>
        <w:rPr>
          <w:vertAlign w:val="superscript"/>
          <w:lang w:val="pt-BR"/>
        </w:rPr>
        <w:t>c</w:t>
      </w:r>
      <w:r>
        <w:rPr>
          <w:lang w:val="pt-BR"/>
        </w:rPr>
        <w:t>, Jairo</w:t>
      </w:r>
      <w:r w:rsidR="00AD1096">
        <w:rPr>
          <w:lang w:val="pt-BR"/>
        </w:rPr>
        <w:t xml:space="preserve"> G. Barbosa</w:t>
      </w:r>
      <w:r>
        <w:rPr>
          <w:lang w:val="pt-BR"/>
        </w:rPr>
        <w:t xml:space="preserve"> Neto</w:t>
      </w:r>
      <w:r w:rsidR="00D81F5A">
        <w:rPr>
          <w:vertAlign w:val="superscript"/>
          <w:lang w:val="pt-BR"/>
        </w:rPr>
        <w:t>d</w:t>
      </w:r>
    </w:p>
    <w:p w14:paraId="46FCFE6A" w14:textId="77777777" w:rsidR="00E978D0" w:rsidRPr="00B57B36" w:rsidRDefault="00E978D0" w:rsidP="00E978D0">
      <w:pPr>
        <w:pStyle w:val="CETAddress"/>
      </w:pPr>
      <w:r w:rsidRPr="00B57B36">
        <w:rPr>
          <w:vertAlign w:val="superscript"/>
        </w:rPr>
        <w:t>a</w:t>
      </w:r>
      <w:r w:rsidR="00D24C70">
        <w:t>Postgraduate Program in Irrigation in the Cerrado, Goian</w:t>
      </w:r>
      <w:r w:rsidR="00D81F5A">
        <w:t>o Federal Institute, Ceres, Goiá</w:t>
      </w:r>
      <w:r w:rsidR="00D24C70">
        <w:t xml:space="preserve">s, Brazil </w:t>
      </w:r>
    </w:p>
    <w:p w14:paraId="72B8F30F" w14:textId="77777777" w:rsidR="00E978D0" w:rsidRDefault="00E978D0" w:rsidP="00E978D0">
      <w:pPr>
        <w:pStyle w:val="CETAddress"/>
      </w:pPr>
      <w:r w:rsidRPr="00B57B36">
        <w:rPr>
          <w:vertAlign w:val="superscript"/>
        </w:rPr>
        <w:t>b</w:t>
      </w:r>
      <w:r w:rsidR="00D81F5A">
        <w:t xml:space="preserve">College of Agronomy, </w:t>
      </w:r>
      <w:r w:rsidR="00580944">
        <w:t xml:space="preserve">Federal </w:t>
      </w:r>
      <w:r w:rsidR="00D81F5A">
        <w:t xml:space="preserve">University </w:t>
      </w:r>
      <w:r w:rsidR="00580944">
        <w:t>of Goiá</w:t>
      </w:r>
      <w:r w:rsidR="00D81F5A">
        <w:t>s</w:t>
      </w:r>
      <w:r w:rsidRPr="00B57B36">
        <w:t xml:space="preserve">, </w:t>
      </w:r>
      <w:r w:rsidR="00D81F5A">
        <w:t>Goiânia, Goiás, Brazil</w:t>
      </w:r>
    </w:p>
    <w:p w14:paraId="3C517C63" w14:textId="77777777" w:rsidR="00D81F5A" w:rsidRDefault="00D81F5A" w:rsidP="00D81F5A">
      <w:pPr>
        <w:pStyle w:val="CETAddress"/>
      </w:pPr>
      <w:r>
        <w:rPr>
          <w:vertAlign w:val="superscript"/>
        </w:rPr>
        <w:t>c</w:t>
      </w:r>
      <w:r>
        <w:t>CDTec/Water Engineering, University of Pelotas</w:t>
      </w:r>
      <w:r w:rsidRPr="00B57B36">
        <w:t xml:space="preserve">, </w:t>
      </w:r>
      <w:r>
        <w:t>Pelotas, Rio Grande do Sul, Brazil</w:t>
      </w:r>
    </w:p>
    <w:p w14:paraId="1D1DB836" w14:textId="77777777" w:rsidR="00D81F5A" w:rsidRPr="00B57B36" w:rsidRDefault="00D81F5A" w:rsidP="00D81F5A">
      <w:pPr>
        <w:pStyle w:val="CETAddress"/>
      </w:pPr>
      <w:r>
        <w:rPr>
          <w:vertAlign w:val="superscript"/>
        </w:rPr>
        <w:t>d</w:t>
      </w:r>
      <w:r>
        <w:t xml:space="preserve">College of Agronomy, Goiano Federal Institute, Ceres, Goiás, Brazil </w:t>
      </w:r>
    </w:p>
    <w:p w14:paraId="1830A5B8" w14:textId="58C35198" w:rsidR="00E978D0" w:rsidRPr="00DD430F" w:rsidRDefault="00D81F5A" w:rsidP="00E978D0">
      <w:pPr>
        <w:pStyle w:val="CETemail"/>
      </w:pPr>
      <w:r w:rsidRPr="00DD430F">
        <w:t>henrique.fonseca</w:t>
      </w:r>
      <w:r w:rsidR="00600535" w:rsidRPr="00DD430F">
        <w:t>@</w:t>
      </w:r>
      <w:r w:rsidRPr="00DD430F">
        <w:t>ifgoiano.edu.br</w:t>
      </w:r>
    </w:p>
    <w:p w14:paraId="1D523CDE" w14:textId="57A2FD97" w:rsidR="00D14706" w:rsidRPr="00DD430F" w:rsidRDefault="00C57C25" w:rsidP="0008635D">
      <w:pPr>
        <w:pStyle w:val="CETListbullets"/>
        <w:ind w:left="0" w:firstLine="0"/>
      </w:pPr>
      <w:r w:rsidRPr="00DD430F">
        <w:t xml:space="preserve">The appropriate management of treated sewage effluent (TSE) </w:t>
      </w:r>
      <w:r w:rsidR="003329C3" w:rsidRPr="00DD430F">
        <w:t>re</w:t>
      </w:r>
      <w:r w:rsidR="00611DE9" w:rsidRPr="00DD430F">
        <w:t xml:space="preserve">presents </w:t>
      </w:r>
      <w:r w:rsidRPr="00DD430F">
        <w:t>an alternative to irrigation</w:t>
      </w:r>
      <w:r w:rsidR="003329C3" w:rsidRPr="00DD430F">
        <w:t>.</w:t>
      </w:r>
      <w:r w:rsidRPr="00DD430F">
        <w:t xml:space="preserve"> </w:t>
      </w:r>
      <w:r w:rsidR="003329C3" w:rsidRPr="00DD430F">
        <w:t>W</w:t>
      </w:r>
      <w:r w:rsidRPr="00DD430F">
        <w:t xml:space="preserve">hen used </w:t>
      </w:r>
      <w:r w:rsidR="003329C3" w:rsidRPr="00DD430F">
        <w:t xml:space="preserve">for </w:t>
      </w:r>
      <w:r w:rsidRPr="00DD430F">
        <w:t>cultivation in a protected environment</w:t>
      </w:r>
      <w:r w:rsidR="003329C3" w:rsidRPr="00DD430F">
        <w:t>,</w:t>
      </w:r>
      <w:r w:rsidRPr="00DD430F">
        <w:t xml:space="preserve"> such as a greenhouse</w:t>
      </w:r>
      <w:r w:rsidR="003329C3" w:rsidRPr="00DD430F">
        <w:t>,</w:t>
      </w:r>
      <w:r w:rsidRPr="00DD430F">
        <w:t xml:space="preserve"> </w:t>
      </w:r>
      <w:r w:rsidR="003329C3" w:rsidRPr="00DD430F">
        <w:t xml:space="preserve">the </w:t>
      </w:r>
      <w:r w:rsidRPr="00DD430F">
        <w:t>stability and quality of production</w:t>
      </w:r>
      <w:r w:rsidR="003329C3" w:rsidRPr="00DD430F">
        <w:t xml:space="preserve"> can be guaranteed</w:t>
      </w:r>
      <w:r w:rsidRPr="00DD430F">
        <w:t xml:space="preserve">. </w:t>
      </w:r>
      <w:r w:rsidR="0008635D" w:rsidRPr="00DD430F">
        <w:t xml:space="preserve">Thus, the present study aimed to evaluate the </w:t>
      </w:r>
      <w:r w:rsidR="00D3591B" w:rsidRPr="00DD430F">
        <w:t>morphological</w:t>
      </w:r>
      <w:r w:rsidR="002972FD" w:rsidRPr="00DD430F">
        <w:t xml:space="preserve"> and </w:t>
      </w:r>
      <w:r w:rsidR="0008635D" w:rsidRPr="00DD430F">
        <w:t>productive characteristics of yellow</w:t>
      </w:r>
      <w:r w:rsidR="00F013F5" w:rsidRPr="00DD430F">
        <w:t xml:space="preserve"> finger</w:t>
      </w:r>
      <w:r w:rsidR="0008635D" w:rsidRPr="00DD430F">
        <w:t xml:space="preserve"> pepper in a protected environment, submitted to </w:t>
      </w:r>
      <w:r w:rsidR="007A48BD" w:rsidRPr="00DD430F">
        <w:t>five</w:t>
      </w:r>
      <w:r w:rsidR="0008635D" w:rsidRPr="00DD430F">
        <w:t xml:space="preserve"> concentrations of treated sewage effluent</w:t>
      </w:r>
      <w:r w:rsidR="007A48BD" w:rsidRPr="00DD430F">
        <w:t xml:space="preserve"> (T1: 100% fluvial water;</w:t>
      </w:r>
      <w:r w:rsidR="00E25DDF" w:rsidRPr="00DD430F">
        <w:t xml:space="preserve"> </w:t>
      </w:r>
      <w:r w:rsidR="007A48BD" w:rsidRPr="00DD430F">
        <w:t xml:space="preserve">T2: 75% fluvial water + 25% </w:t>
      </w:r>
      <w:r w:rsidR="00275FD2" w:rsidRPr="00DD430F">
        <w:t>TSE</w:t>
      </w:r>
      <w:r w:rsidR="007A48BD" w:rsidRPr="00DD430F">
        <w:t>;</w:t>
      </w:r>
      <w:r w:rsidR="00E25DDF" w:rsidRPr="00DD430F">
        <w:t xml:space="preserve"> </w:t>
      </w:r>
      <w:r w:rsidR="007A48BD" w:rsidRPr="00DD430F">
        <w:t xml:space="preserve">T3: 50% fluvial water + 50% </w:t>
      </w:r>
      <w:r w:rsidR="00275FD2" w:rsidRPr="00DD430F">
        <w:t>TSE</w:t>
      </w:r>
      <w:r w:rsidR="007A48BD" w:rsidRPr="00DD430F">
        <w:t xml:space="preserve">; T4: 25% fluvial water + 75% </w:t>
      </w:r>
      <w:r w:rsidR="00275FD2" w:rsidRPr="00DD430F">
        <w:t>TSE</w:t>
      </w:r>
      <w:r w:rsidR="007A48BD" w:rsidRPr="00DD430F">
        <w:t xml:space="preserve"> and T5: 100% </w:t>
      </w:r>
      <w:r w:rsidR="00275FD2" w:rsidRPr="00DD430F">
        <w:t>TSE</w:t>
      </w:r>
      <w:r w:rsidR="007A48BD" w:rsidRPr="00DD430F">
        <w:t>)</w:t>
      </w:r>
      <w:r w:rsidR="0008635D" w:rsidRPr="00DD430F">
        <w:t>, applied through drip irrigati</w:t>
      </w:r>
      <w:r w:rsidR="00E25DDF" w:rsidRPr="00DD430F">
        <w:t>on. The experiment was conducted</w:t>
      </w:r>
      <w:r w:rsidR="0008635D" w:rsidRPr="00DD430F">
        <w:t xml:space="preserve"> in the central region of Brazil, from </w:t>
      </w:r>
      <w:r w:rsidR="008A7923" w:rsidRPr="00DD430F">
        <w:t>June</w:t>
      </w:r>
      <w:r w:rsidR="0008635D" w:rsidRPr="00DD430F">
        <w:t xml:space="preserve"> to </w:t>
      </w:r>
      <w:r w:rsidR="008A7923" w:rsidRPr="00DD430F">
        <w:t>December</w:t>
      </w:r>
      <w:r w:rsidR="0008635D" w:rsidRPr="00DD430F">
        <w:t xml:space="preserve"> 2017. T</w:t>
      </w:r>
      <w:r w:rsidR="00BA6AC4" w:rsidRPr="00DD430F">
        <w:t>he experimental design was</w:t>
      </w:r>
      <w:r w:rsidR="0008635D" w:rsidRPr="00DD430F">
        <w:t xml:space="preserve"> randomized complete</w:t>
      </w:r>
      <w:r w:rsidR="00BA6AC4" w:rsidRPr="00DD430F">
        <w:t>ly</w:t>
      </w:r>
      <w:r w:rsidR="0008635D" w:rsidRPr="00DD430F">
        <w:t xml:space="preserve"> bloc</w:t>
      </w:r>
      <w:r w:rsidR="007A48BD" w:rsidRPr="00DD430F">
        <w:t>k</w:t>
      </w:r>
      <w:r w:rsidR="00BA6AC4" w:rsidRPr="00DD430F">
        <w:t>s</w:t>
      </w:r>
      <w:r w:rsidR="007A48BD" w:rsidRPr="00DD430F">
        <w:t xml:space="preserve"> with </w:t>
      </w:r>
      <w:r w:rsidR="00BA6AC4" w:rsidRPr="00DD430F">
        <w:t>4 repetition</w:t>
      </w:r>
      <w:r w:rsidR="0008635D" w:rsidRPr="00DD430F">
        <w:t xml:space="preserve">. </w:t>
      </w:r>
      <w:r w:rsidR="005A01A3" w:rsidRPr="00DD430F">
        <w:t>The m</w:t>
      </w:r>
      <w:r w:rsidR="00D3591B" w:rsidRPr="00DD430F">
        <w:t xml:space="preserve">orphological </w:t>
      </w:r>
      <w:r w:rsidR="00D14706" w:rsidRPr="00DD430F">
        <w:t xml:space="preserve">and productivity characteristics </w:t>
      </w:r>
      <w:r w:rsidR="00044954" w:rsidRPr="00DD430F">
        <w:t xml:space="preserve">of the pepper plants </w:t>
      </w:r>
      <w:r w:rsidR="00D14706" w:rsidRPr="00DD430F">
        <w:t>w</w:t>
      </w:r>
      <w:r w:rsidR="00275FD2" w:rsidRPr="00DD430F">
        <w:t>ere</w:t>
      </w:r>
      <w:r w:rsidR="00D14706" w:rsidRPr="00DD430F">
        <w:t xml:space="preserve"> submitted to analysis of variance (F</w:t>
      </w:r>
      <w:r w:rsidR="00653598" w:rsidRPr="00DD430F">
        <w:t>-test</w:t>
      </w:r>
      <w:r w:rsidR="00D14706" w:rsidRPr="00DD430F">
        <w:t xml:space="preserve">), at </w:t>
      </w:r>
      <w:r w:rsidR="00653598" w:rsidRPr="00DD430F">
        <w:t xml:space="preserve">the </w:t>
      </w:r>
      <w:r w:rsidR="00D14706" w:rsidRPr="00DD430F">
        <w:t xml:space="preserve">of 5% </w:t>
      </w:r>
      <w:r w:rsidR="005A01A3" w:rsidRPr="00DD430F">
        <w:t>probability</w:t>
      </w:r>
      <w:r w:rsidR="00653598" w:rsidRPr="00DD430F">
        <w:t xml:space="preserve"> level</w:t>
      </w:r>
      <w:r w:rsidR="005A01A3" w:rsidRPr="00DD430F">
        <w:t>.</w:t>
      </w:r>
      <w:r w:rsidR="00D14706" w:rsidRPr="00DD430F">
        <w:t xml:space="preserve"> </w:t>
      </w:r>
      <w:r w:rsidR="005A01A3" w:rsidRPr="00DD430F">
        <w:t>For the variables in which there were si</w:t>
      </w:r>
      <w:r w:rsidR="00D52377" w:rsidRPr="00DD430F">
        <w:t>gnificant treatment effects at p</w:t>
      </w:r>
      <w:r w:rsidR="005A01A3" w:rsidRPr="00DD430F">
        <w:t xml:space="preserve"> &lt; 0.05, applied regression analysis</w:t>
      </w:r>
      <w:r w:rsidR="00D14706" w:rsidRPr="00DD430F">
        <w:t xml:space="preserve">. </w:t>
      </w:r>
      <w:r w:rsidR="00B2657F" w:rsidRPr="00DD430F">
        <w:t xml:space="preserve">There were no statistically significant differences </w:t>
      </w:r>
      <w:r w:rsidR="00D14706" w:rsidRPr="00DD430F">
        <w:t xml:space="preserve">between treatments for the </w:t>
      </w:r>
      <w:r w:rsidR="00D31C8F" w:rsidRPr="00DD430F">
        <w:t>morphological characteristics: plant height, stem diameter</w:t>
      </w:r>
      <w:r w:rsidR="00044954" w:rsidRPr="00DD430F">
        <w:t>, number of leaves</w:t>
      </w:r>
      <w:r w:rsidR="00D31C8F" w:rsidRPr="00DD430F">
        <w:t>, cup diameter, root fresh weight and root dry weight</w:t>
      </w:r>
      <w:r w:rsidR="00D14706" w:rsidRPr="00DD430F">
        <w:t xml:space="preserve">. Among the productive characteristics, productivity and fruit length differed statistically at </w:t>
      </w:r>
      <w:r w:rsidR="00D52377" w:rsidRPr="00DD430F">
        <w:t>p &lt; 0.05</w:t>
      </w:r>
      <w:r w:rsidR="00D14706" w:rsidRPr="00DD430F">
        <w:t xml:space="preserve">. </w:t>
      </w:r>
      <w:r w:rsidR="00F66411" w:rsidRPr="00DD430F">
        <w:t>The m</w:t>
      </w:r>
      <w:r w:rsidR="00D14706" w:rsidRPr="00DD430F">
        <w:t xml:space="preserve">icrobiological analysis did not detect contamination both for fruit spares and for seeds. In the analysis of water and residual in the </w:t>
      </w:r>
      <w:r w:rsidR="002C7B92" w:rsidRPr="00DD430F">
        <w:t>soil,</w:t>
      </w:r>
      <w:r w:rsidR="00D14706" w:rsidRPr="00DD430F">
        <w:t xml:space="preserve"> there was </w:t>
      </w:r>
      <w:r w:rsidR="00AA3B56" w:rsidRPr="00DD430F">
        <w:t xml:space="preserve">a </w:t>
      </w:r>
      <w:r w:rsidR="00D14706" w:rsidRPr="00DD430F">
        <w:t xml:space="preserve">statistical difference between the </w:t>
      </w:r>
      <w:r w:rsidR="002C7B92" w:rsidRPr="00DD430F">
        <w:t>concentrations</w:t>
      </w:r>
      <w:r w:rsidR="00D14706" w:rsidRPr="00DD430F">
        <w:t xml:space="preserve"> of zinc. The increase in the concentration of treated domestic sewage caused a drop in </w:t>
      </w:r>
      <w:r w:rsidR="0084027D" w:rsidRPr="00DD430F">
        <w:t xml:space="preserve">the </w:t>
      </w:r>
      <w:r w:rsidR="00D14706" w:rsidRPr="00DD430F">
        <w:t>productivity.</w:t>
      </w:r>
    </w:p>
    <w:p w14:paraId="76F5CCE3" w14:textId="77777777" w:rsidR="00600535" w:rsidRPr="00DD430F" w:rsidRDefault="00600535" w:rsidP="00B60FD0">
      <w:pPr>
        <w:pStyle w:val="CETHeading1"/>
        <w:rPr>
          <w:lang w:val="en-GB"/>
        </w:rPr>
      </w:pPr>
      <w:r w:rsidRPr="00DD430F">
        <w:rPr>
          <w:lang w:val="en-GB"/>
        </w:rPr>
        <w:t>Introduction</w:t>
      </w:r>
    </w:p>
    <w:p w14:paraId="4EC2222A" w14:textId="75F3C49B" w:rsidR="008D4208" w:rsidRPr="00DD430F" w:rsidRDefault="00050AF9" w:rsidP="008E0D19">
      <w:pPr>
        <w:pStyle w:val="CETBodytext"/>
        <w:rPr>
          <w:lang w:val="en-GB"/>
        </w:rPr>
      </w:pPr>
      <w:r w:rsidRPr="00DD430F">
        <w:rPr>
          <w:lang w:val="en-GB"/>
        </w:rPr>
        <w:t>Water scarcity is becoming one of the largest problems worldwide. Agricultural reuse of wastewater has been</w:t>
      </w:r>
      <w:r w:rsidR="00580008" w:rsidRPr="00DD430F">
        <w:rPr>
          <w:lang w:val="en-GB"/>
        </w:rPr>
        <w:t xml:space="preserve"> </w:t>
      </w:r>
      <w:r w:rsidRPr="00DD430F">
        <w:rPr>
          <w:lang w:val="en-GB"/>
        </w:rPr>
        <w:t>considered a valuable and reliable alternative, alleviating the pressure on freshwater</w:t>
      </w:r>
      <w:r w:rsidR="001B0564" w:rsidRPr="00DD430F">
        <w:rPr>
          <w:lang w:val="en-GB"/>
        </w:rPr>
        <w:t xml:space="preserve"> resources</w:t>
      </w:r>
      <w:r w:rsidRPr="00DD430F">
        <w:rPr>
          <w:lang w:val="en-GB"/>
        </w:rPr>
        <w:t xml:space="preserve"> </w:t>
      </w:r>
      <w:r w:rsidR="00580008" w:rsidRPr="00DD430F">
        <w:rPr>
          <w:lang w:val="en-GB"/>
        </w:rPr>
        <w:fldChar w:fldCharType="begin" w:fldLock="1"/>
      </w:r>
      <w:r w:rsidR="00383F12" w:rsidRPr="00DD430F">
        <w:rPr>
          <w:lang w:val="en-GB"/>
        </w:rPr>
        <w:instrText>ADDIN CSL_CITATION {"citationItems":[{"id":"ITEM-1","itemData":{"DOI":"10.1016/j.watres.2018.07.047","ISSN":"0043-1354","author":[{"dropping-particle":"","family":"Farhadkhani","given":"Marzieh","non-dropping-particle":"","parse-names":false,"suffix":""},{"dropping-particle":"","family":"Nikaeen","given":"Mahnaz","non-dropping-particle":"","parse-names":false,"suffix":""},{"dropping-particle":"","family":"Yadegarfar","given":"Ghasem","non-dropping-particle":"","parse-names":false,"suffix":""}],"container-title":"Water Research","id":"ITEM-1","issued":{"date-parts":[["2018"]]},"page":"356-364","publisher":"Elsevier Ltd","title":"Effects of irrigation with secondary treated wastewater on physicochemical and microbial properties of soil and produce safety in a semi-arid area","type":"article-journal","volume":"144"},"uris":["http://www.mendeley.com/documents/?uuid=5c8c4677-a616-4fc6-a588-97fb25de2daa"]}],"mendeley":{"formattedCitation":"(Farhadkhani et al., 2018)","manualFormatting":"(Farhadkhani et al., 2018","plainTextFormattedCitation":"(Farhadkhani et al., 2018)","previouslyFormattedCitation":"(Farhadkhani et al., 2018)"},"properties":{"noteIndex":0},"schema":"https://github.com/citation-style-language/schema/raw/master/csl-citation.json"}</w:instrText>
      </w:r>
      <w:r w:rsidR="00580008" w:rsidRPr="00DD430F">
        <w:rPr>
          <w:lang w:val="en-GB"/>
        </w:rPr>
        <w:fldChar w:fldCharType="separate"/>
      </w:r>
      <w:r w:rsidR="00580008" w:rsidRPr="00DD430F">
        <w:rPr>
          <w:noProof/>
          <w:lang w:val="en-GB"/>
        </w:rPr>
        <w:t>(Farhadkhani et al., 2018</w:t>
      </w:r>
      <w:r w:rsidR="00580008" w:rsidRPr="00DD430F">
        <w:rPr>
          <w:lang w:val="en-GB"/>
        </w:rPr>
        <w:fldChar w:fldCharType="end"/>
      </w:r>
      <w:r w:rsidR="00383F12" w:rsidRPr="00DD430F">
        <w:rPr>
          <w:lang w:val="en-GB"/>
        </w:rPr>
        <w:t xml:space="preserve">; </w:t>
      </w:r>
      <w:r w:rsidR="00383F12" w:rsidRPr="00DD430F">
        <w:rPr>
          <w:lang w:val="en-GB"/>
        </w:rPr>
        <w:fldChar w:fldCharType="begin" w:fldLock="1"/>
      </w:r>
      <w:r w:rsidR="00AE3787" w:rsidRPr="00DD430F">
        <w:rPr>
          <w:lang w:val="en-GB"/>
        </w:rPr>
        <w:instrText>ADDIN CSL_CITATION {"citationItems":[{"id":"ITEM-1","itemData":{"DOI":"10.1016/j.scitotenv.2017.10.039","ISSN":"0048-9697","author":[{"dropping-particle":"","family":"Ibekwe","given":"A. M.","non-dropping-particle":"","parse-names":false,"suffix":""},{"dropping-particle":"","family":"Gonzalez-Rubio","given":"A","non-dropping-particle":"","parse-names":false,"suffix":""},{"dropping-particle":"","family":"Suarez","given":"D. L.","non-dropping-particle":"","parse-names":false,"suffix":""}],"container-title":"Science of the Total Environment","id":"ITEM-1","issued":{"date-parts":[["2018"]]},"page":"1603-1610","publisher":"Elsevier B.V.","title":"Science of the Total Environment Impact of treated wastewater for irrigation on soil microbial communities","type":"article-journal","volume":"622-623"},"uris":["http://www.mendeley.com/documents/?uuid=1ba21799-008e-4f17-9d53-72adc29df349"]}],"mendeley":{"formattedCitation":"(Ibekwe et al., 2018)","manualFormatting":"Ibekwe et al., 2018;","plainTextFormattedCitation":"(Ibekwe et al., 2018)","previouslyFormattedCitation":"(Ibekwe et al., 2018)"},"properties":{"noteIndex":0},"schema":"https://github.com/citation-style-language/schema/raw/master/csl-citation.json"}</w:instrText>
      </w:r>
      <w:r w:rsidR="00383F12" w:rsidRPr="00DD430F">
        <w:rPr>
          <w:lang w:val="en-GB"/>
        </w:rPr>
        <w:fldChar w:fldCharType="separate"/>
      </w:r>
      <w:r w:rsidR="00383F12" w:rsidRPr="00DD430F">
        <w:rPr>
          <w:noProof/>
          <w:lang w:val="en-GB"/>
        </w:rPr>
        <w:t>Ibekwe et al., 2018</w:t>
      </w:r>
      <w:r w:rsidR="00AE3787" w:rsidRPr="00DD430F">
        <w:rPr>
          <w:noProof/>
          <w:lang w:val="en-GB"/>
        </w:rPr>
        <w:t>;</w:t>
      </w:r>
      <w:r w:rsidR="00383F12" w:rsidRPr="00DD430F">
        <w:rPr>
          <w:lang w:val="en-GB"/>
        </w:rPr>
        <w:fldChar w:fldCharType="end"/>
      </w:r>
      <w:r w:rsidR="00AE3787" w:rsidRPr="00DD430F">
        <w:rPr>
          <w:lang w:val="en-GB"/>
        </w:rPr>
        <w:t xml:space="preserve"> </w:t>
      </w:r>
      <w:r w:rsidR="00AE3787" w:rsidRPr="00DD430F">
        <w:rPr>
          <w:lang w:val="en-GB"/>
        </w:rPr>
        <w:fldChar w:fldCharType="begin" w:fldLock="1"/>
      </w:r>
      <w:r w:rsidR="00AE3787" w:rsidRPr="00DD430F">
        <w:rPr>
          <w:lang w:val="en-GB"/>
        </w:rPr>
        <w:instrText>ADDIN CSL_CITATION {"citationItems":[{"id":"ITEM-1","itemData":{"DOI":"10.3303/CET1972035","author":[{"dropping-particle":"","family":"Biswas","given":"Wahidul K","non-dropping-particle":"","parse-names":false,"suffix":""},{"dropping-particle":"","family":"Al","given":"Yousef","non-dropping-particle":"","parse-names":false,"suffix":""},{"dropping-particle":"","family":"Joll","given":"Cynthia A","non-dropping-particle":"","parse-names":false,"suffix":""},{"dropping-particle":"","family":"Rosano","given":"Michele","non-dropping-particle":"","parse-names":false,"suffix":""}],"container-title":"Chemical Engineering Transactions","id":"ITEM-1","issued":{"date-parts":[["2020"]]},"page":"205-210","title":"Techno-economic and environmental implications of the use of a closed loop water recycling system in Qatar","type":"article-journal","volume":"72"},"uris":["http://www.mendeley.com/documents/?uuid=f62381fe-b3f2-4c34-995a-b591d7802d9f"]}],"mendeley":{"formattedCitation":"(Biswas et al., 2020)","plainTextFormattedCitation":"(Biswas et al., 2020)"},"properties":{"noteIndex":0},"schema":"https://github.com/citation-style-language/schema/raw/master/csl-citation.json"}</w:instrText>
      </w:r>
      <w:r w:rsidR="00AE3787" w:rsidRPr="00DD430F">
        <w:rPr>
          <w:lang w:val="en-GB"/>
        </w:rPr>
        <w:fldChar w:fldCharType="separate"/>
      </w:r>
      <w:r w:rsidR="00AE3787" w:rsidRPr="00DD430F">
        <w:rPr>
          <w:noProof/>
          <w:lang w:val="en-GB"/>
        </w:rPr>
        <w:t>Biswas et al., 2020)</w:t>
      </w:r>
      <w:r w:rsidR="00AE3787" w:rsidRPr="00DD430F">
        <w:rPr>
          <w:lang w:val="en-GB"/>
        </w:rPr>
        <w:fldChar w:fldCharType="end"/>
      </w:r>
      <w:r w:rsidR="00AE3787" w:rsidRPr="00DD430F">
        <w:rPr>
          <w:lang w:val="en-GB"/>
        </w:rPr>
        <w:t>.</w:t>
      </w:r>
      <w:r w:rsidR="008810F1" w:rsidRPr="00DD430F">
        <w:rPr>
          <w:lang w:val="en-GB"/>
        </w:rPr>
        <w:t xml:space="preserve"> </w:t>
      </w:r>
      <w:r w:rsidR="008D4208" w:rsidRPr="00DD430F">
        <w:rPr>
          <w:lang w:val="en-GB"/>
        </w:rPr>
        <w:t xml:space="preserve">According to </w:t>
      </w:r>
      <w:r w:rsidR="009940C2" w:rsidRPr="00DD430F">
        <w:rPr>
          <w:lang w:val="en-GB"/>
        </w:rPr>
        <w:fldChar w:fldCharType="begin" w:fldLock="1"/>
      </w:r>
      <w:r w:rsidR="00AE3787" w:rsidRPr="00DD430F">
        <w:rPr>
          <w:lang w:val="en-GB"/>
        </w:rPr>
        <w:instrText>ADDIN CSL_CITATION {"citationItems":[{"id":"ITEM-1","itemData":{"DOI":"10.2136/sssaj2016.09.0310","author":[{"dropping-particle":"","family":"Suarez","given":"Donald L","non-dropping-particle":"","parse-names":false,"suffix":""},{"dropping-particle":"","family":"Gonzalez-rubio","given":"Alberto","non-dropping-particle":"","parse-names":false,"suffix":""}],"container-title":"Soil Science Society of American Journal","id":"ITEM-1","issued":{"date-parts":[["2017"]]},"page":"602-611","title":"Effects of the dissolved organic carbon of treated municipal wastewater on Soil infiltration as related to sodium adsorption ratio and pH","type":"article-journal","volume":"81"},"uris":["http://www.mendeley.com/documents/?uuid=1f151869-9a1c-4f83-b0a0-9ef32ad1f632"]}],"mendeley":{"formattedCitation":"(Suarez and Gonzalez-rubio, 2017)","manualFormatting":"Suarez and Gonzalez-Rrubio (2017)","plainTextFormattedCitation":"(Suarez and Gonzalez-rubio, 2017)","previouslyFormattedCitation":"(Suarez and Gonzalez-rubio, 2017)"},"properties":{"noteIndex":0},"schema":"https://github.com/citation-style-language/schema/raw/master/csl-citation.json"}</w:instrText>
      </w:r>
      <w:r w:rsidR="009940C2" w:rsidRPr="00DD430F">
        <w:rPr>
          <w:lang w:val="en-GB"/>
        </w:rPr>
        <w:fldChar w:fldCharType="separate"/>
      </w:r>
      <w:r w:rsidR="009940C2" w:rsidRPr="00DD430F">
        <w:rPr>
          <w:noProof/>
          <w:lang w:val="en-GB"/>
        </w:rPr>
        <w:t>Suarez and Gonzalez-</w:t>
      </w:r>
      <w:r w:rsidR="006E6A9A" w:rsidRPr="00DD430F">
        <w:rPr>
          <w:noProof/>
          <w:lang w:val="en-GB"/>
        </w:rPr>
        <w:t>R</w:t>
      </w:r>
      <w:r w:rsidR="009940C2" w:rsidRPr="00DD430F">
        <w:rPr>
          <w:noProof/>
          <w:lang w:val="en-GB"/>
        </w:rPr>
        <w:t>ubio (2017)</w:t>
      </w:r>
      <w:r w:rsidR="009940C2" w:rsidRPr="00DD430F">
        <w:rPr>
          <w:lang w:val="en-GB"/>
        </w:rPr>
        <w:fldChar w:fldCharType="end"/>
      </w:r>
      <w:r w:rsidR="00C87982" w:rsidRPr="00DD430F">
        <w:rPr>
          <w:lang w:val="en-GB"/>
        </w:rPr>
        <w:t>,</w:t>
      </w:r>
      <w:r w:rsidR="009940C2" w:rsidRPr="00DD430F">
        <w:rPr>
          <w:lang w:val="en-GB"/>
        </w:rPr>
        <w:t xml:space="preserve"> </w:t>
      </w:r>
      <w:r w:rsidR="008D4208" w:rsidRPr="00DD430F">
        <w:rPr>
          <w:lang w:val="en-GB"/>
        </w:rPr>
        <w:t xml:space="preserve">the increasing scarcity of fresh water means </w:t>
      </w:r>
      <w:r w:rsidR="005E05CD" w:rsidRPr="00DD430F">
        <w:rPr>
          <w:lang w:val="en-GB"/>
        </w:rPr>
        <w:t xml:space="preserve">we must use </w:t>
      </w:r>
      <w:r w:rsidR="008D4208" w:rsidRPr="00DD430F">
        <w:rPr>
          <w:lang w:val="en-GB"/>
        </w:rPr>
        <w:t>alternative supplies for irrigation</w:t>
      </w:r>
      <w:r w:rsidR="00C24C0F" w:rsidRPr="00DD430F">
        <w:rPr>
          <w:lang w:val="en-GB"/>
        </w:rPr>
        <w:t xml:space="preserve"> </w:t>
      </w:r>
      <w:r w:rsidR="008D4208" w:rsidRPr="00DD430F">
        <w:rPr>
          <w:lang w:val="en-GB"/>
        </w:rPr>
        <w:t xml:space="preserve">such as treated municipal wastewaters. </w:t>
      </w:r>
    </w:p>
    <w:p w14:paraId="08A58F49" w14:textId="46EBA1F0" w:rsidR="008E0D19" w:rsidRPr="00DD430F" w:rsidRDefault="00DB29DC" w:rsidP="008E0D19">
      <w:pPr>
        <w:pStyle w:val="CETBodytext"/>
        <w:rPr>
          <w:lang w:val="en-GB"/>
        </w:rPr>
      </w:pPr>
      <w:r w:rsidRPr="00DD430F">
        <w:rPr>
          <w:lang w:val="en-GB"/>
        </w:rPr>
        <w:t>Irrigation with treated wastewater has already been implemented in several countries for</w:t>
      </w:r>
      <w:r w:rsidR="0030078E" w:rsidRPr="00DD430F">
        <w:rPr>
          <w:lang w:val="en-GB"/>
        </w:rPr>
        <w:t xml:space="preserve"> the</w:t>
      </w:r>
      <w:r w:rsidRPr="00DD430F">
        <w:rPr>
          <w:lang w:val="en-GB"/>
        </w:rPr>
        <w:t xml:space="preserve"> cultivation of fruit, citrus</w:t>
      </w:r>
      <w:r w:rsidR="0030078E" w:rsidRPr="00DD430F">
        <w:rPr>
          <w:lang w:val="en-GB"/>
        </w:rPr>
        <w:t>,</w:t>
      </w:r>
      <w:r w:rsidRPr="00DD430F">
        <w:rPr>
          <w:lang w:val="en-GB"/>
        </w:rPr>
        <w:t xml:space="preserve"> and vegetables.</w:t>
      </w:r>
      <w:r w:rsidR="002D2886" w:rsidRPr="00DD430F">
        <w:rPr>
          <w:lang w:val="en-GB"/>
        </w:rPr>
        <w:t xml:space="preserve"> </w:t>
      </w:r>
      <w:r w:rsidR="008E0D19" w:rsidRPr="00DD430F">
        <w:rPr>
          <w:lang w:val="en-GB"/>
        </w:rPr>
        <w:t xml:space="preserve">According </w:t>
      </w:r>
      <w:r w:rsidR="008810F1" w:rsidRPr="00DD430F">
        <w:rPr>
          <w:lang w:val="en-GB"/>
        </w:rPr>
        <w:t>to</w:t>
      </w:r>
      <w:r w:rsidR="008D4208" w:rsidRPr="00DD430F">
        <w:rPr>
          <w:lang w:val="en-GB"/>
        </w:rPr>
        <w:t xml:space="preserve"> </w:t>
      </w:r>
      <w:r w:rsidR="008E0D19" w:rsidRPr="00DD430F">
        <w:rPr>
          <w:lang w:val="en-GB"/>
        </w:rPr>
        <w:fldChar w:fldCharType="begin" w:fldLock="1"/>
      </w:r>
      <w:r w:rsidR="00AE3787" w:rsidRPr="00DD430F">
        <w:rPr>
          <w:lang w:val="en-GB"/>
        </w:rPr>
        <w:instrText>ADDIN CSL_CITATION {"citationItems":[{"id":"ITEM-1","itemData":{"DOI":"10.1016/j.scitotenv.2018.12.065","ISSN":"0048-9697","author":[{"dropping-particle":"","family":"Petousi","given":"I","non-dropping-particle":"","parse-names":false,"suffix":""},{"dropping-particle":"","family":"Daskalakis","given":"G","non-dropping-particle":"","parse-names":false,"suffix":""},{"dropping-particle":"","family":"Fountoulakis","given":"M S","non-dropping-particle":"","parse-names":false,"suffix":""},{"dropping-particle":"","family":"Lydakis","given":"D","non-dropping-particle":"","parse-names":false,"suffix":""},{"dropping-particle":"","family":"Fletcher","given":"L","non-dropping-particle":"","parse-names":false,"suffix":""},{"dropping-particle":"","family":"Stentiford","given":"E I","non-dropping-particle":"","parse-names":false,"suffix":""},{"dropping-particle":"","family":"Manios","given":"T","non-dropping-particle":"","parse-names":false,"suffix":""}],"container-title":"Science of the Total Environment","id":"ITEM-1","issued":{"date-parts":[["2019"]]},"page":"485-492","publisher":"Elsevier B.V.","title":"Effects of treated wastewater irrigation on the establishment of young grapevines","type":"article-journal","volume":"658"},"uris":["http://www.mendeley.com/documents/?uuid=67ad4724-d7e9-405b-b0af-b719e5b9dbc0"]}],"mendeley":{"formattedCitation":"(Petousi et al., 2019)","manualFormatting":"Petousi et al. (2019)","plainTextFormattedCitation":"(Petousi et al., 2019)","previouslyFormattedCitation":"(Petousi et al., 2019)"},"properties":{"noteIndex":0},"schema":"https://github.com/citation-style-language/schema/raw/master/csl-citation.json"}</w:instrText>
      </w:r>
      <w:r w:rsidR="008E0D19" w:rsidRPr="00DD430F">
        <w:rPr>
          <w:lang w:val="en-GB"/>
        </w:rPr>
        <w:fldChar w:fldCharType="separate"/>
      </w:r>
      <w:r w:rsidR="008E0D19" w:rsidRPr="00DD430F">
        <w:rPr>
          <w:noProof/>
          <w:lang w:val="en-GB"/>
        </w:rPr>
        <w:t>Petousi et al. (2019)</w:t>
      </w:r>
      <w:r w:rsidR="008E0D19" w:rsidRPr="00DD430F">
        <w:rPr>
          <w:lang w:val="en-GB"/>
        </w:rPr>
        <w:fldChar w:fldCharType="end"/>
      </w:r>
      <w:r w:rsidR="0055058C" w:rsidRPr="00DD430F">
        <w:rPr>
          <w:lang w:val="en-GB"/>
        </w:rPr>
        <w:t>,</w:t>
      </w:r>
      <w:r w:rsidR="008E0D19" w:rsidRPr="00DD430F">
        <w:rPr>
          <w:lang w:val="en-GB"/>
        </w:rPr>
        <w:t xml:space="preserve"> </w:t>
      </w:r>
      <w:r w:rsidRPr="00DD430F">
        <w:rPr>
          <w:lang w:val="en-GB"/>
        </w:rPr>
        <w:t>t</w:t>
      </w:r>
      <w:r w:rsidR="008E0D19" w:rsidRPr="00DD430F">
        <w:rPr>
          <w:lang w:val="en-GB"/>
        </w:rPr>
        <w:t xml:space="preserve">he use of treated wastewater in agriculture continues </w:t>
      </w:r>
      <w:r w:rsidR="009526D2" w:rsidRPr="00DD430F">
        <w:rPr>
          <w:lang w:val="en-GB"/>
        </w:rPr>
        <w:t>because of the</w:t>
      </w:r>
      <w:r w:rsidR="008E0D19" w:rsidRPr="00DD430F">
        <w:rPr>
          <w:lang w:val="en-GB"/>
        </w:rPr>
        <w:t xml:space="preserve"> benefits it offers. These include: a solution to irrigation water scarcity; the availability of large amounts throughout the year; the </w:t>
      </w:r>
      <w:r w:rsidR="00574713" w:rsidRPr="00DD430F">
        <w:rPr>
          <w:lang w:val="en-GB"/>
        </w:rPr>
        <w:t>possibility of reserving better-</w:t>
      </w:r>
      <w:r w:rsidR="008E0D19" w:rsidRPr="00DD430F">
        <w:rPr>
          <w:lang w:val="en-GB"/>
        </w:rPr>
        <w:t>quality water for human consumption; the reduction of fertilizers needed due to the nutrients contained in this type of water; protection of the environment;</w:t>
      </w:r>
      <w:r w:rsidR="00574713" w:rsidRPr="00DD430F">
        <w:rPr>
          <w:lang w:val="en-GB"/>
        </w:rPr>
        <w:t xml:space="preserve"> </w:t>
      </w:r>
      <w:r w:rsidR="008E0D19" w:rsidRPr="00DD430F">
        <w:rPr>
          <w:lang w:val="en-GB"/>
        </w:rPr>
        <w:t>the reduction of effluent waters in the surrounding area; avoiding marine intrusion in coastal areas and overexploitation.</w:t>
      </w:r>
    </w:p>
    <w:p w14:paraId="527697D2" w14:textId="0799F75C" w:rsidR="00F547D6" w:rsidRPr="00DD430F" w:rsidRDefault="0042125C" w:rsidP="0042125C">
      <w:pPr>
        <w:pStyle w:val="CETBodytext"/>
        <w:rPr>
          <w:lang w:val="en-GB"/>
        </w:rPr>
      </w:pPr>
      <w:r w:rsidRPr="00DD430F">
        <w:rPr>
          <w:lang w:val="en-GB"/>
        </w:rPr>
        <w:t xml:space="preserve">Wastewater treatment and reuse </w:t>
      </w:r>
      <w:r w:rsidR="00A93E71" w:rsidRPr="00DD430F">
        <w:rPr>
          <w:lang w:val="en-GB"/>
        </w:rPr>
        <w:t>are</w:t>
      </w:r>
      <w:r w:rsidRPr="00DD430F">
        <w:rPr>
          <w:lang w:val="en-GB"/>
        </w:rPr>
        <w:t xml:space="preserve"> recommended </w:t>
      </w:r>
      <w:r w:rsidR="004164DB" w:rsidRPr="00DD430F">
        <w:rPr>
          <w:lang w:val="en-GB"/>
        </w:rPr>
        <w:t xml:space="preserve">in the 2030 Agenda for Sustainable Development </w:t>
      </w:r>
      <w:r w:rsidR="00585C1D" w:rsidRPr="00DD430F">
        <w:rPr>
          <w:lang w:val="en-GB"/>
        </w:rPr>
        <w:fldChar w:fldCharType="begin" w:fldLock="1"/>
      </w:r>
      <w:r w:rsidR="00585C1D" w:rsidRPr="00DD430F">
        <w:rPr>
          <w:lang w:val="en-GB"/>
        </w:rPr>
        <w:instrText>ADDIN CSL_CITATION {"citationItems":[{"id":"ITEM-1","itemData":{"author":[{"dropping-particle":"","family":"UN General Assembly","given":"","non-dropping-particle":"","parse-names":false,"suffix":""}],"container-title":"Transforming Our World: The 2030 Agenda for Sustainable Development","id":"ITEM-1","issued":{"date-parts":[["2015"]]},"publisher":"United Nations, New York","title":"UN General Assembly","type":"paper-conference"},"uris":["http://www.mendeley.com/documents/?uuid=f170189e-c851-4634-8930-633a324ce363"]}],"mendeley":{"formattedCitation":"(UN General Assembly, 2015)","plainTextFormattedCitation":"(UN General Assembly, 2015)","previouslyFormattedCitation":"(UN General Assembly, 2015)"},"properties":{"noteIndex":0},"schema":"https://github.com/citation-style-language/schema/raw/master/csl-citation.json"}</w:instrText>
      </w:r>
      <w:r w:rsidR="00585C1D" w:rsidRPr="00DD430F">
        <w:rPr>
          <w:lang w:val="en-GB"/>
        </w:rPr>
        <w:fldChar w:fldCharType="separate"/>
      </w:r>
      <w:r w:rsidR="00585C1D" w:rsidRPr="00DD430F">
        <w:rPr>
          <w:noProof/>
          <w:lang w:val="en-GB"/>
        </w:rPr>
        <w:t>(UN General Assembly, 2015)</w:t>
      </w:r>
      <w:r w:rsidR="00585C1D" w:rsidRPr="00DD430F">
        <w:rPr>
          <w:lang w:val="en-GB"/>
        </w:rPr>
        <w:fldChar w:fldCharType="end"/>
      </w:r>
      <w:r w:rsidR="004164DB" w:rsidRPr="00DD430F">
        <w:rPr>
          <w:lang w:val="en-GB"/>
        </w:rPr>
        <w:t xml:space="preserve"> </w:t>
      </w:r>
      <w:r w:rsidRPr="00DD430F">
        <w:rPr>
          <w:lang w:val="en-GB"/>
        </w:rPr>
        <w:t>in targe</w:t>
      </w:r>
      <w:r w:rsidR="00F11391" w:rsidRPr="00DD430F">
        <w:rPr>
          <w:lang w:val="en-GB"/>
        </w:rPr>
        <w:t>t 6.3 “improve water quality by</w:t>
      </w:r>
      <w:r w:rsidRPr="00DD430F">
        <w:rPr>
          <w:lang w:val="en-GB"/>
        </w:rPr>
        <w:t xml:space="preserve">…halving the proportion of untreated </w:t>
      </w:r>
      <w:r w:rsidRPr="00DD430F">
        <w:rPr>
          <w:lang w:val="en-GB"/>
        </w:rPr>
        <w:lastRenderedPageBreak/>
        <w:t>wastewater and substantially increasing recycling and safe reuse globally” and target</w:t>
      </w:r>
      <w:r w:rsidR="005D29D6" w:rsidRPr="00DD430F">
        <w:rPr>
          <w:lang w:val="en-GB"/>
        </w:rPr>
        <w:t xml:space="preserve"> </w:t>
      </w:r>
      <w:r w:rsidRPr="00DD430F">
        <w:rPr>
          <w:lang w:val="en-GB"/>
        </w:rPr>
        <w:t xml:space="preserve">3.9 “reduce the number of deaths and illnesses from </w:t>
      </w:r>
      <w:r w:rsidRPr="00DD430F">
        <w:rPr>
          <w:rFonts w:cs="Arial"/>
          <w:lang w:val="en-GB"/>
        </w:rPr>
        <w:t xml:space="preserve">… </w:t>
      </w:r>
      <w:r w:rsidRPr="00DD430F">
        <w:rPr>
          <w:lang w:val="en-GB"/>
        </w:rPr>
        <w:t>water and soil pollution and contamination</w:t>
      </w:r>
      <w:r w:rsidRPr="00DD430F">
        <w:rPr>
          <w:rFonts w:cs="Arial"/>
          <w:lang w:val="en-GB"/>
        </w:rPr>
        <w:t>”</w:t>
      </w:r>
      <w:r w:rsidRPr="00DD430F">
        <w:rPr>
          <w:lang w:val="en-GB"/>
        </w:rPr>
        <w:t xml:space="preserve">. </w:t>
      </w:r>
    </w:p>
    <w:p w14:paraId="2AAB24E3" w14:textId="0AA85179" w:rsidR="00E377E3" w:rsidRPr="00DD430F" w:rsidRDefault="002C7B92" w:rsidP="00A11B9E">
      <w:pPr>
        <w:pStyle w:val="CETBodytext"/>
        <w:rPr>
          <w:lang w:val="en-GB"/>
        </w:rPr>
      </w:pPr>
      <w:r w:rsidRPr="00DD430F">
        <w:rPr>
          <w:lang w:val="en-GB"/>
        </w:rPr>
        <w:fldChar w:fldCharType="begin" w:fldLock="1"/>
      </w:r>
      <w:r w:rsidR="006A59C4" w:rsidRPr="00DD430F">
        <w:rPr>
          <w:lang w:val="en-GB"/>
        </w:rPr>
        <w:instrText>ADDIN CSL_CITATION {"citationItems":[{"id":"ITEM-1","itemData":{"DOI":"10.1016/j.chemosphere.2017.10.118","ISSN":"0045-6535","author":[{"dropping-particle":"","family":"Shilpi","given":"Sonia","non-dropping-particle":"","parse-names":false,"suffix":""},{"dropping-particle":"","family":"Seshadri","given":"Balaji","non-dropping-particle":"","parse-names":false,"suffix":""},{"dropping-particle":"","family":"Sarkar","given":"Binoy","non-dropping-particle":"","parse-names":false,"suffix":""},{"dropping-particle":"","family":"Bolan","given":"Nanthi","non-dropping-particle":"","parse-names":false,"suffix":""},{"dropping-particle":"","family":"Lamb","given":"Dane","non-dropping-particle":"","parse-names":false,"suffix":""}],"container-title":"Chemosphere","id":"ITEM-1","issued":{"date-parts":[["2018"]]},"page":"272-281","publisher":"Elsevier Ltd","title":"Chemosphere Comparative values of various wastewater streams as a soil nutrient source","type":"article-journal","volume":"192"},"uris":["http://www.mendeley.com/documents/?uuid=8ad50052-69fd-4fc7-8b5c-289ab45e6d5d"]}],"mendeley":{"formattedCitation":"(Shilpi et al., 2018)","manualFormatting":"In their study, Shilpi et al. (2018)","plainTextFormattedCitation":"(Shilpi et al., 2018)","previouslyFormattedCitation":"(Shilpi et al., 2018)"},"properties":{"noteIndex":0},"schema":"https://github.com/citation-style-language/schema/raw/master/csl-citation.json"}</w:instrText>
      </w:r>
      <w:r w:rsidRPr="00DD430F">
        <w:rPr>
          <w:lang w:val="en-GB"/>
        </w:rPr>
        <w:fldChar w:fldCharType="separate"/>
      </w:r>
      <w:r w:rsidRPr="00DD430F">
        <w:rPr>
          <w:noProof/>
          <w:lang w:val="en-GB"/>
        </w:rPr>
        <w:t xml:space="preserve">In </w:t>
      </w:r>
      <w:r w:rsidR="006A59C4" w:rsidRPr="00DD430F">
        <w:rPr>
          <w:noProof/>
          <w:lang w:val="en-GB"/>
        </w:rPr>
        <w:t>their</w:t>
      </w:r>
      <w:r w:rsidRPr="00DD430F">
        <w:rPr>
          <w:noProof/>
          <w:lang w:val="en-GB"/>
        </w:rPr>
        <w:t xml:space="preserve"> study</w:t>
      </w:r>
      <w:r w:rsidR="003447B7" w:rsidRPr="00DD430F">
        <w:rPr>
          <w:noProof/>
          <w:lang w:val="en-GB"/>
        </w:rPr>
        <w:t>,</w:t>
      </w:r>
      <w:r w:rsidRPr="00DD430F">
        <w:rPr>
          <w:noProof/>
          <w:lang w:val="en-GB"/>
        </w:rPr>
        <w:t xml:space="preserve"> Shilpi et al. (2018)</w:t>
      </w:r>
      <w:r w:rsidRPr="00DD430F">
        <w:rPr>
          <w:lang w:val="en-GB"/>
        </w:rPr>
        <w:fldChar w:fldCharType="end"/>
      </w:r>
      <w:r w:rsidRPr="00DD430F">
        <w:rPr>
          <w:lang w:val="en-GB"/>
        </w:rPr>
        <w:t xml:space="preserve"> demonstrated that wastewaters</w:t>
      </w:r>
      <w:r w:rsidR="009526D2" w:rsidRPr="00DD430F">
        <w:rPr>
          <w:lang w:val="en-GB"/>
        </w:rPr>
        <w:t xml:space="preserve"> </w:t>
      </w:r>
      <w:r w:rsidR="006871BD" w:rsidRPr="00DD430F">
        <w:rPr>
          <w:lang w:val="en-GB"/>
        </w:rPr>
        <w:t>at appropriate dilutions could</w:t>
      </w:r>
      <w:r w:rsidR="009526D2" w:rsidRPr="00DD430F">
        <w:rPr>
          <w:lang w:val="en-GB"/>
        </w:rPr>
        <w:t xml:space="preserve"> be used</w:t>
      </w:r>
      <w:r w:rsidRPr="00DD430F">
        <w:rPr>
          <w:lang w:val="en-GB"/>
        </w:rPr>
        <w:t xml:space="preserve"> for irrigation in agricultural fields to enhance crop productivity. </w:t>
      </w:r>
      <w:r w:rsidR="008F31B8" w:rsidRPr="00DD430F">
        <w:rPr>
          <w:lang w:val="en-GB"/>
        </w:rPr>
        <w:t xml:space="preserve">However, due to its unique characteristics, this new resource </w:t>
      </w:r>
      <w:r w:rsidR="00525704" w:rsidRPr="00DD430F">
        <w:rPr>
          <w:lang w:val="en-GB"/>
        </w:rPr>
        <w:t>has</w:t>
      </w:r>
      <w:r w:rsidR="008F31B8" w:rsidRPr="00DD430F">
        <w:rPr>
          <w:lang w:val="en-GB"/>
        </w:rPr>
        <w:t xml:space="preserve"> many challenges that cannot be ignored, such as health issues, water quality, and long- and short-term effects on soils and crops </w:t>
      </w:r>
      <w:r w:rsidR="001922E4" w:rsidRPr="00DD430F">
        <w:rPr>
          <w:lang w:val="en-GB"/>
        </w:rPr>
        <w:fldChar w:fldCharType="begin" w:fldLock="1"/>
      </w:r>
      <w:r w:rsidR="009940C2" w:rsidRPr="00DD430F">
        <w:rPr>
          <w:lang w:val="en-GB"/>
        </w:rPr>
        <w:instrText>ADDIN CSL_CITATION {"citationItems":[{"id":"ITEM-1","itemData":{"DOI":"10.1007/s10795-009-9062-1","author":[{"dropping-particle":"","family":"Ahmadi","given":"Leila","non-dropping-particle":"","parse-names":false,"suffix":""},{"dropping-particle":"","family":"Merkley","given":"Gary P","non-dropping-particle":"","parse-names":false,"suffix":""}],"container-title":"Irrigation and Drainage","id":"ITEM-1","issued":{"date-parts":[["2009"]]},"page":"97-107","title":"Planning and management modeling for treated wastewater usage","type":"article-journal","volume":"23"},"uris":["http://www.mendeley.com/documents/?uuid=62b34fb6-6a24-419f-bb56-b0a154630880"]}],"mendeley":{"formattedCitation":"(Ahmadi and Merkley, 2009)","plainTextFormattedCitation":"(Ahmadi and Merkley, 2009)","previouslyFormattedCitation":"(Ahmadi and Merkley, 2009)"},"properties":{"noteIndex":0},"schema":"https://github.com/citation-style-language/schema/raw/master/csl-citation.json"}</w:instrText>
      </w:r>
      <w:r w:rsidR="001922E4" w:rsidRPr="00DD430F">
        <w:rPr>
          <w:lang w:val="en-GB"/>
        </w:rPr>
        <w:fldChar w:fldCharType="separate"/>
      </w:r>
      <w:r w:rsidR="001922E4" w:rsidRPr="00DD430F">
        <w:rPr>
          <w:noProof/>
          <w:lang w:val="en-GB"/>
        </w:rPr>
        <w:t>(Ahmadi and Merkley, 2009)</w:t>
      </w:r>
      <w:r w:rsidR="001922E4" w:rsidRPr="00DD430F">
        <w:rPr>
          <w:lang w:val="en-GB"/>
        </w:rPr>
        <w:fldChar w:fldCharType="end"/>
      </w:r>
      <w:r w:rsidR="001922E4" w:rsidRPr="00DD430F">
        <w:rPr>
          <w:lang w:val="en-GB"/>
        </w:rPr>
        <w:t>.</w:t>
      </w:r>
    </w:p>
    <w:p w14:paraId="02B2EAE4" w14:textId="4F82A4A2" w:rsidR="002C7B92" w:rsidRPr="00DD430F" w:rsidRDefault="002C7B92" w:rsidP="00A11B9E">
      <w:pPr>
        <w:pStyle w:val="CETBodytext"/>
        <w:rPr>
          <w:lang w:val="en-GB"/>
        </w:rPr>
      </w:pPr>
      <w:r w:rsidRPr="00DD430F">
        <w:rPr>
          <w:lang w:val="en-GB"/>
        </w:rPr>
        <w:t xml:space="preserve">Thus, </w:t>
      </w:r>
      <w:r w:rsidR="00D62E6B" w:rsidRPr="00DD430F">
        <w:rPr>
          <w:lang w:val="en-GB"/>
        </w:rPr>
        <w:t>the objective of this study was</w:t>
      </w:r>
      <w:r w:rsidRPr="00DD430F">
        <w:rPr>
          <w:lang w:val="en-GB"/>
        </w:rPr>
        <w:t xml:space="preserve"> </w:t>
      </w:r>
      <w:r w:rsidR="00A11B9E" w:rsidRPr="00DD430F">
        <w:t>to evaluate the productive characteristics of yellow finger pepper in a protected environment, submitted to</w:t>
      </w:r>
      <w:r w:rsidR="0038785F" w:rsidRPr="00DD430F">
        <w:t xml:space="preserve"> different</w:t>
      </w:r>
      <w:r w:rsidR="00A11B9E" w:rsidRPr="00DD430F">
        <w:t xml:space="preserve"> concentrations of treated sewage effluent</w:t>
      </w:r>
      <w:r w:rsidR="00014E53" w:rsidRPr="00DD430F">
        <w:t xml:space="preserve"> and investigate the effects of wastewaters on soil, plants, and fruits. </w:t>
      </w:r>
    </w:p>
    <w:p w14:paraId="24E9D8D0" w14:textId="77777777" w:rsidR="00D45BCD" w:rsidRPr="00DD430F" w:rsidRDefault="00D45BCD" w:rsidP="00B60FD0">
      <w:pPr>
        <w:pStyle w:val="CETHeading1"/>
        <w:rPr>
          <w:lang w:val="en-GB"/>
        </w:rPr>
      </w:pPr>
      <w:r w:rsidRPr="00DD430F">
        <w:rPr>
          <w:lang w:val="en-GB"/>
        </w:rPr>
        <w:t>Materials and Methods</w:t>
      </w:r>
    </w:p>
    <w:p w14:paraId="3A2F6EF2" w14:textId="184AA0F1" w:rsidR="008A7923" w:rsidRPr="00DD430F" w:rsidRDefault="008A7923" w:rsidP="008A7923">
      <w:pPr>
        <w:pStyle w:val="CETBodytext"/>
        <w:rPr>
          <w:lang w:val="en-GB"/>
        </w:rPr>
      </w:pPr>
      <w:r w:rsidRPr="00DD430F">
        <w:rPr>
          <w:lang w:val="en-GB"/>
        </w:rPr>
        <w:t xml:space="preserve">The experiment was conducted from </w:t>
      </w:r>
      <w:r w:rsidR="00555920" w:rsidRPr="00DD430F">
        <w:rPr>
          <w:lang w:val="en-GB"/>
        </w:rPr>
        <w:t>May</w:t>
      </w:r>
      <w:r w:rsidRPr="00DD430F">
        <w:rPr>
          <w:lang w:val="en-GB"/>
        </w:rPr>
        <w:t xml:space="preserve"> to December 201</w:t>
      </w:r>
      <w:r w:rsidR="006D66AB" w:rsidRPr="00DD430F">
        <w:rPr>
          <w:lang w:val="en-GB"/>
        </w:rPr>
        <w:t>7</w:t>
      </w:r>
      <w:r w:rsidRPr="00DD430F">
        <w:rPr>
          <w:lang w:val="en-GB"/>
        </w:rPr>
        <w:t xml:space="preserve">, in a greenhouse located in the experimental area of the Goiano Federal Institute; Campus Ceres (UTM coordinates: zone 22, N 8302477, E 650455, </w:t>
      </w:r>
      <w:r w:rsidR="00F529C5" w:rsidRPr="00DD430F">
        <w:rPr>
          <w:lang w:val="en-GB"/>
        </w:rPr>
        <w:t xml:space="preserve">an </w:t>
      </w:r>
      <w:r w:rsidRPr="00DD430F">
        <w:rPr>
          <w:lang w:val="en-GB"/>
        </w:rPr>
        <w:t>altitude of 580 m a.s.l). The climate of the region, according to the Koppen-Geiger classification, is type Aw, i.e. a tropical clim</w:t>
      </w:r>
      <w:r w:rsidR="003D1BA5" w:rsidRPr="00DD430F">
        <w:rPr>
          <w:lang w:val="en-GB"/>
        </w:rPr>
        <w:t>ate with a dry season in winter.</w:t>
      </w:r>
    </w:p>
    <w:p w14:paraId="48BFFA0D" w14:textId="35D5E9FD" w:rsidR="009B4640" w:rsidRPr="00DD430F" w:rsidRDefault="008A7923" w:rsidP="00065EFD">
      <w:pPr>
        <w:pStyle w:val="CETBodytext"/>
        <w:rPr>
          <w:lang w:val="en-GB"/>
        </w:rPr>
      </w:pPr>
      <w:r w:rsidRPr="00DD430F">
        <w:rPr>
          <w:lang w:val="en-GB"/>
        </w:rPr>
        <w:t xml:space="preserve">The greenhouse used has a low </w:t>
      </w:r>
      <w:r w:rsidR="004E3EAA" w:rsidRPr="00DD430F">
        <w:rPr>
          <w:lang w:val="en-GB"/>
        </w:rPr>
        <w:t xml:space="preserve">air </w:t>
      </w:r>
      <w:r w:rsidRPr="00DD430F">
        <w:rPr>
          <w:lang w:val="en-GB"/>
        </w:rPr>
        <w:t>density, transparent pol</w:t>
      </w:r>
      <w:r w:rsidR="008F31B8" w:rsidRPr="00DD430F">
        <w:rPr>
          <w:lang w:val="en-GB"/>
        </w:rPr>
        <w:t xml:space="preserve">yethylene cover, </w:t>
      </w:r>
      <w:r w:rsidR="00801A19" w:rsidRPr="00DD430F">
        <w:rPr>
          <w:lang w:val="en-GB"/>
        </w:rPr>
        <w:t xml:space="preserve">and a structure </w:t>
      </w:r>
      <w:r w:rsidR="008F31B8" w:rsidRPr="00DD430F">
        <w:rPr>
          <w:lang w:val="en-GB"/>
        </w:rPr>
        <w:t xml:space="preserve">in </w:t>
      </w:r>
      <w:r w:rsidR="003329C3" w:rsidRPr="00DD430F">
        <w:rPr>
          <w:lang w:val="en-GB"/>
        </w:rPr>
        <w:t xml:space="preserve">an </w:t>
      </w:r>
      <w:r w:rsidR="008F31B8" w:rsidRPr="00DD430F">
        <w:rPr>
          <w:lang w:val="en-GB"/>
        </w:rPr>
        <w:t>arch form</w:t>
      </w:r>
      <w:r w:rsidRPr="00DD430F">
        <w:rPr>
          <w:lang w:val="en-GB"/>
        </w:rPr>
        <w:t xml:space="preserve">. </w:t>
      </w:r>
      <w:r w:rsidR="003329C3" w:rsidRPr="00DD430F">
        <w:rPr>
          <w:lang w:val="en-GB"/>
        </w:rPr>
        <w:t xml:space="preserve">One </w:t>
      </w:r>
      <w:r w:rsidR="00E9570F" w:rsidRPr="00DD430F">
        <w:rPr>
          <w:lang w:val="en-GB"/>
        </w:rPr>
        <w:t>seed</w:t>
      </w:r>
      <w:r w:rsidR="003329C3" w:rsidRPr="00DD430F">
        <w:rPr>
          <w:lang w:val="en-GB"/>
        </w:rPr>
        <w:t xml:space="preserve"> per cell was</w:t>
      </w:r>
      <w:r w:rsidR="00E9570F" w:rsidRPr="00DD430F">
        <w:rPr>
          <w:lang w:val="en-GB"/>
        </w:rPr>
        <w:t xml:space="preserve"> </w:t>
      </w:r>
      <w:r w:rsidR="005213DF" w:rsidRPr="00DD430F">
        <w:rPr>
          <w:lang w:val="en-GB"/>
        </w:rPr>
        <w:t>planted</w:t>
      </w:r>
      <w:r w:rsidR="00555920" w:rsidRPr="00DD430F">
        <w:rPr>
          <w:lang w:val="en-GB"/>
        </w:rPr>
        <w:t xml:space="preserve"> in</w:t>
      </w:r>
      <w:r w:rsidR="007A5F07" w:rsidRPr="00DD430F">
        <w:rPr>
          <w:lang w:val="en-GB"/>
        </w:rPr>
        <w:t xml:space="preserve"> an expanded polystyrene tray</w:t>
      </w:r>
      <w:r w:rsidR="00E9570F" w:rsidRPr="00DD430F">
        <w:rPr>
          <w:lang w:val="en-GB"/>
        </w:rPr>
        <w:t xml:space="preserve"> </w:t>
      </w:r>
      <w:r w:rsidR="007A5F07" w:rsidRPr="00DD430F">
        <w:rPr>
          <w:lang w:val="en-GB"/>
        </w:rPr>
        <w:t xml:space="preserve">with 200 cells </w:t>
      </w:r>
      <w:r w:rsidR="00E9570F" w:rsidRPr="00DD430F">
        <w:rPr>
          <w:lang w:val="en-GB"/>
        </w:rPr>
        <w:t>containing commercial Plantmax® substrate.</w:t>
      </w:r>
      <w:r w:rsidR="00C907A1" w:rsidRPr="00DD430F">
        <w:rPr>
          <w:lang w:val="en-GB"/>
        </w:rPr>
        <w:t xml:space="preserve"> </w:t>
      </w:r>
      <w:r w:rsidRPr="00DD430F">
        <w:rPr>
          <w:lang w:val="en-GB"/>
        </w:rPr>
        <w:t>At 30 days after emergence (DAE), when the seedling had around four developed leaves, they were transpla</w:t>
      </w:r>
      <w:r w:rsidR="00065EFD" w:rsidRPr="00DD430F">
        <w:rPr>
          <w:lang w:val="en-GB"/>
        </w:rPr>
        <w:t xml:space="preserve">nted to 12 L flexible vessels. </w:t>
      </w:r>
      <w:r w:rsidRPr="00DD430F">
        <w:rPr>
          <w:lang w:val="en-GB"/>
        </w:rPr>
        <w:t xml:space="preserve">The substrate used was composed </w:t>
      </w:r>
      <w:r w:rsidR="007A5F07" w:rsidRPr="00DD430F">
        <w:rPr>
          <w:lang w:val="en-GB"/>
        </w:rPr>
        <w:t>by</w:t>
      </w:r>
      <w:r w:rsidRPr="00DD430F">
        <w:rPr>
          <w:lang w:val="en-GB"/>
        </w:rPr>
        <w:t xml:space="preserve"> ravine soil, sand, and bovine manure, at a ratio of 2:1:1, respectively.</w:t>
      </w:r>
      <w:r w:rsidR="00930ED1" w:rsidRPr="00DD430F">
        <w:rPr>
          <w:lang w:val="en-GB"/>
        </w:rPr>
        <w:t xml:space="preserve"> </w:t>
      </w:r>
      <w:r w:rsidR="00654398" w:rsidRPr="00DD430F">
        <w:rPr>
          <w:lang w:val="en-GB"/>
        </w:rPr>
        <w:t>The s</w:t>
      </w:r>
      <w:r w:rsidR="00930ED1" w:rsidRPr="00DD430F">
        <w:rPr>
          <w:lang w:val="en-GB"/>
        </w:rPr>
        <w:t xml:space="preserve">oil </w:t>
      </w:r>
      <w:r w:rsidR="00C70B8B" w:rsidRPr="00DD430F">
        <w:rPr>
          <w:lang w:val="en-GB"/>
        </w:rPr>
        <w:t xml:space="preserve">fraction used </w:t>
      </w:r>
      <w:r w:rsidR="00930ED1" w:rsidRPr="00DD430F">
        <w:rPr>
          <w:lang w:val="en-GB"/>
        </w:rPr>
        <w:t>was classified as red latosol (35.2</w:t>
      </w:r>
      <w:r w:rsidR="00172815" w:rsidRPr="00DD430F">
        <w:rPr>
          <w:lang w:val="en-GB"/>
        </w:rPr>
        <w:t xml:space="preserve"> </w:t>
      </w:r>
      <w:r w:rsidR="00930ED1" w:rsidRPr="00DD430F">
        <w:rPr>
          <w:lang w:val="en-GB"/>
        </w:rPr>
        <w:t>% sand, 6.8</w:t>
      </w:r>
      <w:r w:rsidR="00172815" w:rsidRPr="00DD430F">
        <w:rPr>
          <w:lang w:val="en-GB"/>
        </w:rPr>
        <w:t xml:space="preserve"> </w:t>
      </w:r>
      <w:r w:rsidR="00930ED1" w:rsidRPr="00DD430F">
        <w:rPr>
          <w:lang w:val="en-GB"/>
        </w:rPr>
        <w:t>% silt and 58.0</w:t>
      </w:r>
      <w:r w:rsidR="00172815" w:rsidRPr="00DD430F">
        <w:rPr>
          <w:lang w:val="en-GB"/>
        </w:rPr>
        <w:t xml:space="preserve"> </w:t>
      </w:r>
      <w:r w:rsidR="00930ED1" w:rsidRPr="00DD430F">
        <w:rPr>
          <w:lang w:val="en-GB"/>
        </w:rPr>
        <w:t>% clay)</w:t>
      </w:r>
      <w:r w:rsidR="00172815" w:rsidRPr="00DD430F">
        <w:rPr>
          <w:lang w:val="en-GB"/>
        </w:rPr>
        <w:t xml:space="preserve"> with 9.1 g/</w:t>
      </w:r>
      <w:r w:rsidR="0071614D" w:rsidRPr="00DD430F">
        <w:rPr>
          <w:lang w:val="en-GB"/>
        </w:rPr>
        <w:t>dm</w:t>
      </w:r>
      <w:r w:rsidR="0071614D" w:rsidRPr="00DD430F">
        <w:rPr>
          <w:vertAlign w:val="superscript"/>
          <w:lang w:val="en-GB"/>
        </w:rPr>
        <w:t>3</w:t>
      </w:r>
      <w:r w:rsidR="0071614D" w:rsidRPr="00DD430F">
        <w:rPr>
          <w:lang w:val="en-GB"/>
        </w:rPr>
        <w:t xml:space="preserve"> organic matter and a pH</w:t>
      </w:r>
      <w:r w:rsidR="00A95CD2" w:rsidRPr="00DD430F">
        <w:rPr>
          <w:lang w:val="en-GB"/>
        </w:rPr>
        <w:t xml:space="preserve"> (in H</w:t>
      </w:r>
      <w:r w:rsidR="00A95CD2" w:rsidRPr="00DD430F">
        <w:rPr>
          <w:vertAlign w:val="subscript"/>
          <w:lang w:val="en-GB"/>
        </w:rPr>
        <w:t>2</w:t>
      </w:r>
      <w:r w:rsidR="00A95CD2" w:rsidRPr="00DD430F">
        <w:rPr>
          <w:lang w:val="en-GB"/>
        </w:rPr>
        <w:t>O)</w:t>
      </w:r>
      <w:r w:rsidR="0071614D" w:rsidRPr="00DD430F">
        <w:rPr>
          <w:lang w:val="en-GB"/>
        </w:rPr>
        <w:t xml:space="preserve"> of 6.72.</w:t>
      </w:r>
      <w:r w:rsidR="002F606D" w:rsidRPr="00DD430F">
        <w:rPr>
          <w:lang w:val="en-GB"/>
        </w:rPr>
        <w:t xml:space="preserve"> The chemical composition of the soil </w:t>
      </w:r>
      <w:r w:rsidR="00206554" w:rsidRPr="00DD430F">
        <w:rPr>
          <w:lang w:val="en-GB"/>
        </w:rPr>
        <w:t xml:space="preserve">was: </w:t>
      </w:r>
      <w:r w:rsidR="00B97B46" w:rsidRPr="00DD430F">
        <w:rPr>
          <w:lang w:val="en-GB"/>
        </w:rPr>
        <w:t xml:space="preserve">Ca = </w:t>
      </w:r>
      <w:r w:rsidR="003E4508" w:rsidRPr="00DD430F">
        <w:rPr>
          <w:lang w:val="en-GB"/>
        </w:rPr>
        <w:t xml:space="preserve">2.8 </w:t>
      </w:r>
      <w:r w:rsidR="00B97B46" w:rsidRPr="00DD430F">
        <w:rPr>
          <w:lang w:val="en-GB"/>
        </w:rPr>
        <w:t>c</w:t>
      </w:r>
      <w:r w:rsidR="00172815" w:rsidRPr="00DD430F">
        <w:rPr>
          <w:lang w:val="en-GB"/>
        </w:rPr>
        <w:t>molc/</w:t>
      </w:r>
      <w:r w:rsidR="00B97B46" w:rsidRPr="00DD430F">
        <w:rPr>
          <w:lang w:val="en-GB"/>
        </w:rPr>
        <w:t>dm</w:t>
      </w:r>
      <w:r w:rsidR="00B97B46" w:rsidRPr="00DD430F">
        <w:rPr>
          <w:vertAlign w:val="superscript"/>
          <w:lang w:val="en-GB"/>
        </w:rPr>
        <w:t>3</w:t>
      </w:r>
      <w:r w:rsidR="00B97B46" w:rsidRPr="00DD430F">
        <w:rPr>
          <w:lang w:val="en-GB"/>
        </w:rPr>
        <w:t>; Mg</w:t>
      </w:r>
      <w:r w:rsidR="002F606D" w:rsidRPr="00DD430F">
        <w:rPr>
          <w:lang w:val="en-GB"/>
        </w:rPr>
        <w:t xml:space="preserve"> </w:t>
      </w:r>
      <w:r w:rsidR="00B97B46" w:rsidRPr="00DD430F">
        <w:rPr>
          <w:lang w:val="en-GB"/>
        </w:rPr>
        <w:t>=</w:t>
      </w:r>
      <w:r w:rsidR="003E4508" w:rsidRPr="00DD430F">
        <w:rPr>
          <w:lang w:val="en-GB"/>
        </w:rPr>
        <w:t xml:space="preserve"> 1.8</w:t>
      </w:r>
      <w:r w:rsidR="00172815" w:rsidRPr="00DD430F">
        <w:rPr>
          <w:lang w:val="en-GB"/>
        </w:rPr>
        <w:t xml:space="preserve"> cmolc/</w:t>
      </w:r>
      <w:r w:rsidR="00B97B46" w:rsidRPr="00DD430F">
        <w:rPr>
          <w:lang w:val="en-GB"/>
        </w:rPr>
        <w:t>dm</w:t>
      </w:r>
      <w:r w:rsidR="00B97B46" w:rsidRPr="00DD430F">
        <w:rPr>
          <w:vertAlign w:val="superscript"/>
          <w:lang w:val="en-GB"/>
        </w:rPr>
        <w:t>3</w:t>
      </w:r>
      <w:r w:rsidR="00B97B46" w:rsidRPr="00DD430F">
        <w:rPr>
          <w:lang w:val="en-GB"/>
        </w:rPr>
        <w:t>; Al =</w:t>
      </w:r>
      <w:r w:rsidR="003E4508" w:rsidRPr="00DD430F">
        <w:rPr>
          <w:lang w:val="en-GB"/>
        </w:rPr>
        <w:t xml:space="preserve"> 0.0</w:t>
      </w:r>
      <w:r w:rsidR="00172815" w:rsidRPr="00DD430F">
        <w:rPr>
          <w:lang w:val="en-GB"/>
        </w:rPr>
        <w:t xml:space="preserve"> cmolc/</w:t>
      </w:r>
      <w:r w:rsidR="00B97B46" w:rsidRPr="00DD430F">
        <w:rPr>
          <w:lang w:val="en-GB"/>
        </w:rPr>
        <w:t>dm</w:t>
      </w:r>
      <w:r w:rsidR="00B97B46" w:rsidRPr="00DD430F">
        <w:rPr>
          <w:vertAlign w:val="superscript"/>
          <w:lang w:val="en-GB"/>
        </w:rPr>
        <w:t>3</w:t>
      </w:r>
      <w:r w:rsidR="00172815" w:rsidRPr="00DD430F">
        <w:rPr>
          <w:lang w:val="en-GB"/>
        </w:rPr>
        <w:t>; H + Al = 1.1 cmolc/</w:t>
      </w:r>
      <w:r w:rsidR="003E4508" w:rsidRPr="00DD430F">
        <w:rPr>
          <w:lang w:val="en-GB"/>
        </w:rPr>
        <w:t>dm</w:t>
      </w:r>
      <w:r w:rsidR="003E4508" w:rsidRPr="00DD430F">
        <w:rPr>
          <w:vertAlign w:val="superscript"/>
          <w:lang w:val="en-GB"/>
        </w:rPr>
        <w:t>3</w:t>
      </w:r>
      <w:r w:rsidR="003E4508" w:rsidRPr="00DD430F">
        <w:rPr>
          <w:lang w:val="en-GB"/>
        </w:rPr>
        <w:t>; K = 0.21 cmolc</w:t>
      </w:r>
      <w:r w:rsidR="00172815" w:rsidRPr="00DD430F">
        <w:rPr>
          <w:lang w:val="en-GB"/>
        </w:rPr>
        <w:t>/</w:t>
      </w:r>
      <w:r w:rsidR="003E4508" w:rsidRPr="00DD430F">
        <w:rPr>
          <w:lang w:val="en-GB"/>
        </w:rPr>
        <w:t>dm</w:t>
      </w:r>
      <w:r w:rsidR="003E4508" w:rsidRPr="00DD430F">
        <w:rPr>
          <w:vertAlign w:val="superscript"/>
          <w:lang w:val="en-GB"/>
        </w:rPr>
        <w:t>3</w:t>
      </w:r>
      <w:r w:rsidR="00172815" w:rsidRPr="00DD430F">
        <w:rPr>
          <w:lang w:val="en-GB"/>
        </w:rPr>
        <w:t>; T = 5.8 cmolc/</w:t>
      </w:r>
      <w:r w:rsidR="003E4508" w:rsidRPr="00DD430F">
        <w:rPr>
          <w:lang w:val="en-GB"/>
        </w:rPr>
        <w:t>dm</w:t>
      </w:r>
      <w:r w:rsidR="003E4508" w:rsidRPr="00DD430F">
        <w:rPr>
          <w:vertAlign w:val="superscript"/>
          <w:lang w:val="en-GB"/>
        </w:rPr>
        <w:t>3</w:t>
      </w:r>
      <w:r w:rsidR="00172815" w:rsidRPr="00DD430F">
        <w:rPr>
          <w:lang w:val="en-GB"/>
        </w:rPr>
        <w:t>; K = 81.8 mg/</w:t>
      </w:r>
      <w:r w:rsidR="003E4508" w:rsidRPr="00DD430F">
        <w:rPr>
          <w:lang w:val="en-GB"/>
        </w:rPr>
        <w:t>dm</w:t>
      </w:r>
      <w:r w:rsidR="003E4508" w:rsidRPr="00DD430F">
        <w:rPr>
          <w:vertAlign w:val="superscript"/>
          <w:lang w:val="en-GB"/>
        </w:rPr>
        <w:t>3</w:t>
      </w:r>
      <w:r w:rsidR="00172815" w:rsidRPr="00DD430F">
        <w:rPr>
          <w:lang w:val="en-GB"/>
        </w:rPr>
        <w:t>; P = 2.0 mg/</w:t>
      </w:r>
      <w:r w:rsidR="003E4508" w:rsidRPr="00DD430F">
        <w:rPr>
          <w:lang w:val="en-GB"/>
        </w:rPr>
        <w:t>dm</w:t>
      </w:r>
      <w:r w:rsidR="003E4508" w:rsidRPr="00DD430F">
        <w:rPr>
          <w:vertAlign w:val="superscript"/>
          <w:lang w:val="en-GB"/>
        </w:rPr>
        <w:t>3</w:t>
      </w:r>
      <w:r w:rsidR="003E4508" w:rsidRPr="00DD430F">
        <w:rPr>
          <w:lang w:val="en-GB"/>
        </w:rPr>
        <w:t xml:space="preserve"> and V = 79.1%.</w:t>
      </w:r>
    </w:p>
    <w:p w14:paraId="07E8B126" w14:textId="022B6986" w:rsidR="008A7923" w:rsidRPr="00DD430F" w:rsidRDefault="009B4640" w:rsidP="00065EFD">
      <w:pPr>
        <w:pStyle w:val="CETBodytext"/>
        <w:rPr>
          <w:lang w:val="en-GB"/>
        </w:rPr>
      </w:pPr>
      <w:r w:rsidRPr="00DD430F">
        <w:rPr>
          <w:lang w:val="en-GB"/>
        </w:rPr>
        <w:t xml:space="preserve">The effluent used for irrigation was removed from the transit box, located </w:t>
      </w:r>
      <w:r w:rsidR="00347955" w:rsidRPr="00DD430F">
        <w:rPr>
          <w:lang w:val="en-GB"/>
        </w:rPr>
        <w:t>next to</w:t>
      </w:r>
      <w:r w:rsidRPr="00DD430F">
        <w:rPr>
          <w:lang w:val="en-GB"/>
        </w:rPr>
        <w:t xml:space="preserve"> the maturation pond of the sewage treatment plant (STP) in the municipality of Ceres-GO. The</w:t>
      </w:r>
      <w:r w:rsidR="003329C3" w:rsidRPr="00DD430F">
        <w:rPr>
          <w:lang w:val="en-GB"/>
        </w:rPr>
        <w:t xml:space="preserve"> primary treatment of the </w:t>
      </w:r>
      <w:r w:rsidRPr="00DD430F">
        <w:rPr>
          <w:lang w:val="en-GB"/>
        </w:rPr>
        <w:t xml:space="preserve">STP </w:t>
      </w:r>
      <w:r w:rsidR="003329C3" w:rsidRPr="00DD430F">
        <w:rPr>
          <w:lang w:val="en-GB"/>
        </w:rPr>
        <w:t xml:space="preserve">is through </w:t>
      </w:r>
      <w:r w:rsidR="00A206D4" w:rsidRPr="00DD430F">
        <w:rPr>
          <w:lang w:val="en-GB"/>
        </w:rPr>
        <w:t xml:space="preserve">a </w:t>
      </w:r>
      <w:r w:rsidRPr="00DD430F">
        <w:rPr>
          <w:lang w:val="en-GB"/>
        </w:rPr>
        <w:t xml:space="preserve">sandbox, </w:t>
      </w:r>
      <w:r w:rsidR="003329C3" w:rsidRPr="00DD430F">
        <w:rPr>
          <w:lang w:val="en-GB"/>
        </w:rPr>
        <w:t xml:space="preserve">which is </w:t>
      </w:r>
      <w:r w:rsidRPr="00DD430F">
        <w:rPr>
          <w:lang w:val="en-GB"/>
        </w:rPr>
        <w:t xml:space="preserve">used to retain the solid part of the sewage. When leaving the </w:t>
      </w:r>
      <w:r w:rsidR="00A206D4" w:rsidRPr="00DD430F">
        <w:rPr>
          <w:lang w:val="en-GB"/>
        </w:rPr>
        <w:t>sand</w:t>
      </w:r>
      <w:r w:rsidRPr="00DD430F">
        <w:rPr>
          <w:lang w:val="en-GB"/>
        </w:rPr>
        <w:t xml:space="preserve">box, the effluent passes through a </w:t>
      </w:r>
      <w:r w:rsidR="003329C3" w:rsidRPr="00DD430F">
        <w:rPr>
          <w:lang w:val="en-GB"/>
        </w:rPr>
        <w:t>“</w:t>
      </w:r>
      <w:r w:rsidRPr="00DD430F">
        <w:rPr>
          <w:lang w:val="en-GB"/>
        </w:rPr>
        <w:t>biodigester</w:t>
      </w:r>
      <w:r w:rsidR="003329C3" w:rsidRPr="00DD430F">
        <w:rPr>
          <w:lang w:val="en-GB"/>
        </w:rPr>
        <w:t>”,</w:t>
      </w:r>
      <w:r w:rsidRPr="00DD430F">
        <w:rPr>
          <w:lang w:val="en-GB"/>
        </w:rPr>
        <w:t xml:space="preserve"> whose function is to eliminate the organic matter present in the sewage, </w:t>
      </w:r>
      <w:r w:rsidR="003329C3" w:rsidRPr="00DD430F">
        <w:rPr>
          <w:lang w:val="en-GB"/>
        </w:rPr>
        <w:t xml:space="preserve">thereby </w:t>
      </w:r>
      <w:r w:rsidRPr="00DD430F">
        <w:rPr>
          <w:lang w:val="en-GB"/>
        </w:rPr>
        <w:t xml:space="preserve">generating a by-product </w:t>
      </w:r>
      <w:r w:rsidR="003329C3" w:rsidRPr="00DD430F">
        <w:rPr>
          <w:lang w:val="en-GB"/>
        </w:rPr>
        <w:t xml:space="preserve">termed a </w:t>
      </w:r>
      <w:r w:rsidRPr="00DD430F">
        <w:rPr>
          <w:lang w:val="en-GB"/>
        </w:rPr>
        <w:t xml:space="preserve">sludge additive. Afterward, the effluent is discharged into </w:t>
      </w:r>
      <w:r w:rsidR="00A206D4" w:rsidRPr="00DD430F">
        <w:rPr>
          <w:lang w:val="en-GB"/>
        </w:rPr>
        <w:t>another</w:t>
      </w:r>
      <w:r w:rsidRPr="00DD430F">
        <w:rPr>
          <w:lang w:val="en-GB"/>
        </w:rPr>
        <w:t xml:space="preserve"> pond, and </w:t>
      </w:r>
      <w:r w:rsidR="00A206D4" w:rsidRPr="00DD430F">
        <w:rPr>
          <w:lang w:val="en-GB"/>
        </w:rPr>
        <w:t>final</w:t>
      </w:r>
      <w:r w:rsidR="00FF57C2" w:rsidRPr="00DD430F">
        <w:rPr>
          <w:lang w:val="en-GB"/>
        </w:rPr>
        <w:t>l</w:t>
      </w:r>
      <w:r w:rsidR="00A00D7F" w:rsidRPr="00DD430F">
        <w:rPr>
          <w:lang w:val="en-GB"/>
        </w:rPr>
        <w:t xml:space="preserve">y </w:t>
      </w:r>
      <w:r w:rsidR="00801A19" w:rsidRPr="00DD430F">
        <w:rPr>
          <w:lang w:val="en-GB"/>
        </w:rPr>
        <w:t>in</w:t>
      </w:r>
      <w:r w:rsidR="00A00D7F" w:rsidRPr="00DD430F">
        <w:rPr>
          <w:lang w:val="en-GB"/>
        </w:rPr>
        <w:t>to the</w:t>
      </w:r>
      <w:r w:rsidRPr="00DD430F">
        <w:rPr>
          <w:lang w:val="en-GB"/>
        </w:rPr>
        <w:t xml:space="preserve"> maturing</w:t>
      </w:r>
      <w:r w:rsidR="00A206D4" w:rsidRPr="00DD430F">
        <w:rPr>
          <w:lang w:val="en-GB"/>
        </w:rPr>
        <w:t xml:space="preserve"> pond</w:t>
      </w:r>
      <w:r w:rsidRPr="00DD430F">
        <w:rPr>
          <w:lang w:val="en-GB"/>
        </w:rPr>
        <w:t xml:space="preserve">, where it is exposed to solar radiation, </w:t>
      </w:r>
      <w:r w:rsidR="00002285" w:rsidRPr="00DD430F">
        <w:rPr>
          <w:lang w:val="en-GB"/>
        </w:rPr>
        <w:t xml:space="preserve">which </w:t>
      </w:r>
      <w:r w:rsidRPr="00DD430F">
        <w:rPr>
          <w:lang w:val="en-GB"/>
        </w:rPr>
        <w:t>conclud</w:t>
      </w:r>
      <w:r w:rsidR="00002285" w:rsidRPr="00DD430F">
        <w:rPr>
          <w:lang w:val="en-GB"/>
        </w:rPr>
        <w:t>es</w:t>
      </w:r>
      <w:r w:rsidRPr="00DD430F">
        <w:rPr>
          <w:lang w:val="en-GB"/>
        </w:rPr>
        <w:t xml:space="preserve"> the process. The effluent was collected biweekly and stored in a 500</w:t>
      </w:r>
      <w:r w:rsidR="005C7AF4" w:rsidRPr="00DD430F">
        <w:rPr>
          <w:lang w:val="en-GB"/>
        </w:rPr>
        <w:t>-</w:t>
      </w:r>
      <w:r w:rsidR="00002285" w:rsidRPr="00DD430F">
        <w:rPr>
          <w:lang w:val="en-GB"/>
        </w:rPr>
        <w:t xml:space="preserve">L </w:t>
      </w:r>
      <w:r w:rsidRPr="00DD430F">
        <w:rPr>
          <w:lang w:val="en-GB"/>
        </w:rPr>
        <w:t>polyethylene box, where it was then diluted in water for other treatments.</w:t>
      </w:r>
    </w:p>
    <w:p w14:paraId="04E0ABEA" w14:textId="13238D00" w:rsidR="008A7923" w:rsidRPr="00DD430F" w:rsidRDefault="008A7923" w:rsidP="008A7923">
      <w:pPr>
        <w:pStyle w:val="CETBodytext"/>
        <w:rPr>
          <w:lang w:val="en-GB"/>
        </w:rPr>
      </w:pPr>
      <w:r w:rsidRPr="00DD430F">
        <w:rPr>
          <w:lang w:val="en-GB"/>
        </w:rPr>
        <w:t>A randomized complete block design w</w:t>
      </w:r>
      <w:r w:rsidR="00065EFD" w:rsidRPr="00DD430F">
        <w:rPr>
          <w:lang w:val="en-GB"/>
        </w:rPr>
        <w:t>as used, with four replications</w:t>
      </w:r>
      <w:r w:rsidRPr="00DD430F">
        <w:rPr>
          <w:lang w:val="en-GB"/>
        </w:rPr>
        <w:t xml:space="preserve">. The plots were composed of </w:t>
      </w:r>
      <w:r w:rsidR="00065EFD" w:rsidRPr="00DD430F">
        <w:t xml:space="preserve">five </w:t>
      </w:r>
      <w:r w:rsidR="00BE50FA" w:rsidRPr="00DD430F">
        <w:t xml:space="preserve">treated sewage effluent (TSE) </w:t>
      </w:r>
      <w:r w:rsidR="002E6D0B" w:rsidRPr="00DD430F">
        <w:t>concentration</w:t>
      </w:r>
      <w:r w:rsidR="00326437" w:rsidRPr="00DD430F">
        <w:t>s</w:t>
      </w:r>
      <w:r w:rsidR="00065EFD" w:rsidRPr="00DD430F">
        <w:t xml:space="preserve"> (T1: 100</w:t>
      </w:r>
      <w:r w:rsidR="00172815" w:rsidRPr="00DD430F">
        <w:t xml:space="preserve"> </w:t>
      </w:r>
      <w:r w:rsidR="00065EFD" w:rsidRPr="00DD430F">
        <w:t>% fluvial water</w:t>
      </w:r>
      <w:r w:rsidR="00BE50FA" w:rsidRPr="00DD430F">
        <w:t xml:space="preserve"> / no TSE</w:t>
      </w:r>
      <w:r w:rsidR="00065EFD" w:rsidRPr="00DD430F">
        <w:t>; T2: 75</w:t>
      </w:r>
      <w:r w:rsidR="00172815" w:rsidRPr="00DD430F">
        <w:t xml:space="preserve"> </w:t>
      </w:r>
      <w:r w:rsidR="00065EFD" w:rsidRPr="00DD430F">
        <w:t>% fluvial water + 25</w:t>
      </w:r>
      <w:r w:rsidR="00172815" w:rsidRPr="00DD430F">
        <w:t xml:space="preserve"> </w:t>
      </w:r>
      <w:r w:rsidR="00065EFD" w:rsidRPr="00DD430F">
        <w:t>% TSE; T3: 50</w:t>
      </w:r>
      <w:r w:rsidR="00172815" w:rsidRPr="00DD430F">
        <w:t xml:space="preserve"> </w:t>
      </w:r>
      <w:r w:rsidR="00065EFD" w:rsidRPr="00DD430F">
        <w:t>% fluvial water + 50</w:t>
      </w:r>
      <w:r w:rsidR="00172815" w:rsidRPr="00DD430F">
        <w:t xml:space="preserve"> </w:t>
      </w:r>
      <w:r w:rsidR="00065EFD" w:rsidRPr="00DD430F">
        <w:t>% TSE; T4: 25</w:t>
      </w:r>
      <w:r w:rsidR="00172815" w:rsidRPr="00DD430F">
        <w:t xml:space="preserve"> </w:t>
      </w:r>
      <w:r w:rsidR="00065EFD" w:rsidRPr="00DD430F">
        <w:t>% fluvial water + 75</w:t>
      </w:r>
      <w:r w:rsidR="00172815" w:rsidRPr="00DD430F">
        <w:t xml:space="preserve"> </w:t>
      </w:r>
      <w:r w:rsidR="00065EFD" w:rsidRPr="00DD430F">
        <w:t>% TSE and T5: 100</w:t>
      </w:r>
      <w:r w:rsidR="00172815" w:rsidRPr="00DD430F">
        <w:t xml:space="preserve"> </w:t>
      </w:r>
      <w:r w:rsidR="00065EFD" w:rsidRPr="00DD430F">
        <w:t>% TSE)</w:t>
      </w:r>
      <w:r w:rsidR="00F44C6A" w:rsidRPr="00DD430F">
        <w:rPr>
          <w:lang w:val="en-GB"/>
        </w:rPr>
        <w:t>. T</w:t>
      </w:r>
      <w:r w:rsidR="00065EFD" w:rsidRPr="00DD430F">
        <w:rPr>
          <w:lang w:val="en-GB"/>
        </w:rPr>
        <w:t xml:space="preserve">he levels of </w:t>
      </w:r>
      <w:r w:rsidR="003D1BA5" w:rsidRPr="00DD430F">
        <w:rPr>
          <w:lang w:val="en-GB"/>
        </w:rPr>
        <w:t xml:space="preserve">irrigation </w:t>
      </w:r>
      <w:r w:rsidR="00065EFD" w:rsidRPr="00DD430F">
        <w:rPr>
          <w:lang w:val="en-GB"/>
        </w:rPr>
        <w:t>replenishment</w:t>
      </w:r>
      <w:r w:rsidRPr="00DD430F">
        <w:rPr>
          <w:lang w:val="en-GB"/>
        </w:rPr>
        <w:t xml:space="preserve"> estimated through the daily reading of </w:t>
      </w:r>
      <w:r w:rsidR="00630999" w:rsidRPr="00DD430F">
        <w:rPr>
          <w:lang w:val="en-GB"/>
        </w:rPr>
        <w:t>an</w:t>
      </w:r>
      <w:r w:rsidRPr="00DD430F">
        <w:rPr>
          <w:lang w:val="en-GB"/>
        </w:rPr>
        <w:t xml:space="preserve"> </w:t>
      </w:r>
      <w:r w:rsidR="0059039A" w:rsidRPr="00DD430F">
        <w:rPr>
          <w:lang w:val="en-GB"/>
        </w:rPr>
        <w:t>evapor</w:t>
      </w:r>
      <w:r w:rsidR="00630999" w:rsidRPr="00DD430F">
        <w:rPr>
          <w:lang w:val="en-GB"/>
        </w:rPr>
        <w:t>imetric pan</w:t>
      </w:r>
      <w:r w:rsidRPr="00DD430F">
        <w:rPr>
          <w:lang w:val="en-GB"/>
        </w:rPr>
        <w:t xml:space="preserve"> with dimensions of 60 cm x 28 cm, installed inside the greenhouse. The blocks were composed of rows of </w:t>
      </w:r>
      <w:r w:rsidR="00215959" w:rsidRPr="00DD430F">
        <w:rPr>
          <w:lang w:val="en-GB"/>
        </w:rPr>
        <w:t>flexible vessels</w:t>
      </w:r>
      <w:r w:rsidR="00FF57C2" w:rsidRPr="00DD430F">
        <w:rPr>
          <w:lang w:val="en-GB"/>
        </w:rPr>
        <w:t xml:space="preserve"> of 12 L </w:t>
      </w:r>
      <w:r w:rsidR="00215959" w:rsidRPr="00DD430F">
        <w:rPr>
          <w:lang w:val="en-GB"/>
        </w:rPr>
        <w:t>each, spaced</w:t>
      </w:r>
      <w:r w:rsidR="00FF57C2" w:rsidRPr="00DD430F">
        <w:rPr>
          <w:lang w:val="en-GB"/>
        </w:rPr>
        <w:t xml:space="preserve"> at</w:t>
      </w:r>
      <w:r w:rsidRPr="00DD430F">
        <w:rPr>
          <w:lang w:val="en-GB"/>
        </w:rPr>
        <w:t xml:space="preserve"> </w:t>
      </w:r>
      <w:r w:rsidR="006543D3" w:rsidRPr="00DD430F">
        <w:rPr>
          <w:lang w:val="en-GB"/>
        </w:rPr>
        <w:t>0.80</w:t>
      </w:r>
      <w:r w:rsidRPr="00DD430F">
        <w:rPr>
          <w:lang w:val="en-GB"/>
        </w:rPr>
        <w:t xml:space="preserve"> m between rows, and 0.</w:t>
      </w:r>
      <w:r w:rsidR="006543D3" w:rsidRPr="00DD430F">
        <w:rPr>
          <w:lang w:val="en-GB"/>
        </w:rPr>
        <w:t>4</w:t>
      </w:r>
      <w:r w:rsidRPr="00DD430F">
        <w:rPr>
          <w:lang w:val="en-GB"/>
        </w:rPr>
        <w:t>5 m between plants</w:t>
      </w:r>
      <w:r w:rsidR="006543D3" w:rsidRPr="00DD430F">
        <w:rPr>
          <w:lang w:val="en-GB"/>
        </w:rPr>
        <w:t>.</w:t>
      </w:r>
    </w:p>
    <w:p w14:paraId="3A2FF0D2" w14:textId="44939743" w:rsidR="00384616" w:rsidRPr="00DD430F" w:rsidRDefault="008A7923" w:rsidP="00384616">
      <w:pPr>
        <w:pStyle w:val="CETBodytext"/>
        <w:rPr>
          <w:lang w:val="en-GB"/>
        </w:rPr>
      </w:pPr>
      <w:r w:rsidRPr="00DD430F">
        <w:rPr>
          <w:lang w:val="en-GB"/>
        </w:rPr>
        <w:t xml:space="preserve">The experiment was </w:t>
      </w:r>
      <w:r w:rsidR="00002285" w:rsidRPr="00DD430F">
        <w:rPr>
          <w:lang w:val="en-GB"/>
        </w:rPr>
        <w:t>conducted by</w:t>
      </w:r>
      <w:r w:rsidRPr="00DD430F">
        <w:rPr>
          <w:lang w:val="en-GB"/>
        </w:rPr>
        <w:t xml:space="preserve"> using a drip irrigation system with </w:t>
      </w:r>
      <w:r w:rsidR="00BB1445" w:rsidRPr="00DD430F">
        <w:rPr>
          <w:lang w:val="en-GB"/>
        </w:rPr>
        <w:t xml:space="preserve">a flow rate of </w:t>
      </w:r>
      <w:r w:rsidR="00773173" w:rsidRPr="00DD430F">
        <w:rPr>
          <w:lang w:val="en-GB"/>
        </w:rPr>
        <w:t>8</w:t>
      </w:r>
      <w:r w:rsidR="00172815" w:rsidRPr="00DD430F">
        <w:rPr>
          <w:lang w:val="en-GB"/>
        </w:rPr>
        <w:t xml:space="preserve"> L/</w:t>
      </w:r>
      <w:r w:rsidRPr="00DD430F">
        <w:rPr>
          <w:lang w:val="en-GB"/>
        </w:rPr>
        <w:t xml:space="preserve">h, push-button drippers, and a self-compensating flow. </w:t>
      </w:r>
      <w:r w:rsidR="00384616" w:rsidRPr="00DD430F">
        <w:rPr>
          <w:lang w:val="en-GB"/>
        </w:rPr>
        <w:t>The temperature and air humidity data were obtained</w:t>
      </w:r>
      <w:r w:rsidR="00002285" w:rsidRPr="00DD430F">
        <w:rPr>
          <w:lang w:val="en-GB"/>
        </w:rPr>
        <w:t xml:space="preserve"> by</w:t>
      </w:r>
      <w:r w:rsidR="00384616" w:rsidRPr="00DD430F">
        <w:rPr>
          <w:lang w:val="en-GB"/>
        </w:rPr>
        <w:t xml:space="preserve"> using a thermo-hygrometer, </w:t>
      </w:r>
      <w:r w:rsidR="00002285" w:rsidRPr="00DD430F">
        <w:rPr>
          <w:lang w:val="en-GB"/>
        </w:rPr>
        <w:t xml:space="preserve">which was </w:t>
      </w:r>
      <w:r w:rsidR="00384616" w:rsidRPr="00DD430F">
        <w:rPr>
          <w:lang w:val="en-GB"/>
        </w:rPr>
        <w:t xml:space="preserve">installed in a meteorological shelter </w:t>
      </w:r>
      <w:r w:rsidR="00555920" w:rsidRPr="00DD430F">
        <w:rPr>
          <w:lang w:val="en-GB"/>
        </w:rPr>
        <w:t>inside the greenhouse.</w:t>
      </w:r>
    </w:p>
    <w:p w14:paraId="5C3686B3" w14:textId="5208DD51" w:rsidR="008A7923" w:rsidRPr="00DD430F" w:rsidRDefault="008A7923" w:rsidP="008A7923">
      <w:pPr>
        <w:pStyle w:val="CETBodytext"/>
        <w:rPr>
          <w:lang w:val="en-GB"/>
        </w:rPr>
      </w:pPr>
      <w:r w:rsidRPr="00DD430F">
        <w:rPr>
          <w:lang w:val="en-GB"/>
        </w:rPr>
        <w:t xml:space="preserve">During the transplanting, the moisture of the substrates contained in the vessels was elevated to vessel capacity moisture (VCM), based on the methodology used by Gamareldawla et al. (2017). The volumetric water content in the vessels was maintained during the acclimatization of the seedlings, which </w:t>
      </w:r>
      <w:r w:rsidR="00002285" w:rsidRPr="00DD430F">
        <w:rPr>
          <w:lang w:val="en-GB"/>
        </w:rPr>
        <w:t xml:space="preserve">occurred before </w:t>
      </w:r>
      <w:r w:rsidRPr="00DD430F">
        <w:rPr>
          <w:lang w:val="en-GB"/>
        </w:rPr>
        <w:t>the differentiation of the treatments</w:t>
      </w:r>
      <w:r w:rsidR="00002285" w:rsidRPr="00DD430F">
        <w:rPr>
          <w:lang w:val="en-GB"/>
        </w:rPr>
        <w:t xml:space="preserve"> and was</w:t>
      </w:r>
      <w:r w:rsidRPr="00DD430F">
        <w:rPr>
          <w:lang w:val="en-GB"/>
        </w:rPr>
        <w:t xml:space="preserve"> performed at </w:t>
      </w:r>
      <w:r w:rsidR="003D1BA5" w:rsidRPr="00DD430F">
        <w:rPr>
          <w:lang w:val="en-GB"/>
        </w:rPr>
        <w:t>30</w:t>
      </w:r>
      <w:r w:rsidR="00A02691" w:rsidRPr="00DD430F">
        <w:rPr>
          <w:lang w:val="en-GB"/>
        </w:rPr>
        <w:t xml:space="preserve"> days after transplanting</w:t>
      </w:r>
      <w:r w:rsidRPr="00DD430F">
        <w:rPr>
          <w:lang w:val="en-GB"/>
        </w:rPr>
        <w:t xml:space="preserve"> </w:t>
      </w:r>
      <w:r w:rsidR="00A02691" w:rsidRPr="00DD430F">
        <w:rPr>
          <w:lang w:val="en-GB"/>
        </w:rPr>
        <w:t>(</w:t>
      </w:r>
      <w:r w:rsidRPr="00DD430F">
        <w:rPr>
          <w:lang w:val="en-GB"/>
        </w:rPr>
        <w:t>DAT</w:t>
      </w:r>
      <w:r w:rsidR="00A02691" w:rsidRPr="00DD430F">
        <w:rPr>
          <w:lang w:val="en-GB"/>
        </w:rPr>
        <w:t>)</w:t>
      </w:r>
      <w:r w:rsidRPr="00DD430F">
        <w:rPr>
          <w:lang w:val="en-GB"/>
        </w:rPr>
        <w:t>.</w:t>
      </w:r>
    </w:p>
    <w:p w14:paraId="32DA55C6" w14:textId="6EB6DE36" w:rsidR="00DF6F39" w:rsidRPr="00DD430F" w:rsidRDefault="008A7923" w:rsidP="00DF6F39">
      <w:pPr>
        <w:pStyle w:val="CETBodytext"/>
        <w:rPr>
          <w:lang w:val="en-GB"/>
        </w:rPr>
      </w:pPr>
      <w:r w:rsidRPr="00DD430F">
        <w:rPr>
          <w:lang w:val="en-GB"/>
        </w:rPr>
        <w:t xml:space="preserve">The evaluations were performed </w:t>
      </w:r>
      <w:r w:rsidR="004F75AB" w:rsidRPr="00DD430F">
        <w:rPr>
          <w:lang w:val="en-GB"/>
        </w:rPr>
        <w:t>fortnightly</w:t>
      </w:r>
      <w:r w:rsidRPr="00DD430F">
        <w:rPr>
          <w:lang w:val="en-GB"/>
        </w:rPr>
        <w:t xml:space="preserve"> from </w:t>
      </w:r>
      <w:r w:rsidR="003D1BA5" w:rsidRPr="00DD430F">
        <w:rPr>
          <w:lang w:val="en-GB"/>
        </w:rPr>
        <w:t>100</w:t>
      </w:r>
      <w:r w:rsidRPr="00DD430F">
        <w:rPr>
          <w:lang w:val="en-GB"/>
        </w:rPr>
        <w:t xml:space="preserve"> DAT to </w:t>
      </w:r>
      <w:r w:rsidR="003D1BA5" w:rsidRPr="00DD430F">
        <w:rPr>
          <w:lang w:val="en-GB"/>
        </w:rPr>
        <w:t>235</w:t>
      </w:r>
      <w:r w:rsidRPr="00DD430F">
        <w:rPr>
          <w:lang w:val="en-GB"/>
        </w:rPr>
        <w:t xml:space="preserve"> DA</w:t>
      </w:r>
      <w:r w:rsidR="00A02691" w:rsidRPr="00DD430F">
        <w:rPr>
          <w:lang w:val="en-GB"/>
        </w:rPr>
        <w:t>T</w:t>
      </w:r>
      <w:r w:rsidRPr="00DD430F">
        <w:rPr>
          <w:lang w:val="en-GB"/>
        </w:rPr>
        <w:t>.</w:t>
      </w:r>
      <w:r w:rsidR="0090157D" w:rsidRPr="00DD430F">
        <w:rPr>
          <w:lang w:val="en-GB"/>
        </w:rPr>
        <w:t xml:space="preserve"> The morphological characteristics of p</w:t>
      </w:r>
      <w:r w:rsidR="00656AE5" w:rsidRPr="00DD430F">
        <w:rPr>
          <w:lang w:val="en-GB"/>
        </w:rPr>
        <w:t>lant height (PH, cm), stem diameter (SD, mm), number of leaves</w:t>
      </w:r>
      <w:r w:rsidR="0090157D" w:rsidRPr="00DD430F">
        <w:rPr>
          <w:lang w:val="en-GB"/>
        </w:rPr>
        <w:t xml:space="preserve"> (NL)</w:t>
      </w:r>
      <w:r w:rsidR="006779F9" w:rsidRPr="00DD430F">
        <w:rPr>
          <w:lang w:val="en-GB"/>
        </w:rPr>
        <w:t>,</w:t>
      </w:r>
      <w:r w:rsidR="0090157D" w:rsidRPr="00DD430F">
        <w:rPr>
          <w:lang w:val="en-GB"/>
        </w:rPr>
        <w:t xml:space="preserve"> and</w:t>
      </w:r>
      <w:r w:rsidR="00656AE5" w:rsidRPr="00DD430F">
        <w:rPr>
          <w:lang w:val="en-GB"/>
        </w:rPr>
        <w:t xml:space="preserve"> cup diameter (cm)</w:t>
      </w:r>
      <w:r w:rsidR="0090157D" w:rsidRPr="00DD430F">
        <w:rPr>
          <w:lang w:val="en-GB"/>
        </w:rPr>
        <w:t xml:space="preserve"> were evaluated. The yellow </w:t>
      </w:r>
      <w:r w:rsidR="00FB1E19" w:rsidRPr="00DD430F">
        <w:rPr>
          <w:lang w:val="en-GB"/>
        </w:rPr>
        <w:t>finger</w:t>
      </w:r>
      <w:r w:rsidR="0090157D" w:rsidRPr="00DD430F">
        <w:rPr>
          <w:lang w:val="en-GB"/>
        </w:rPr>
        <w:t xml:space="preserve"> pepper fruits were counted and weighed, and then evaluated average productiv</w:t>
      </w:r>
      <w:r w:rsidR="00172815" w:rsidRPr="00DD430F">
        <w:rPr>
          <w:lang w:val="en-GB"/>
        </w:rPr>
        <w:t>ity (PROD</w:t>
      </w:r>
      <w:r w:rsidR="000E42AC" w:rsidRPr="00DD430F">
        <w:rPr>
          <w:lang w:val="en-GB"/>
        </w:rPr>
        <w:t>, Mg/ha</w:t>
      </w:r>
      <w:r w:rsidR="00172815" w:rsidRPr="00DD430F">
        <w:rPr>
          <w:lang w:val="en-GB"/>
        </w:rPr>
        <w:t>)</w:t>
      </w:r>
      <w:r w:rsidR="0090157D" w:rsidRPr="00DD430F">
        <w:rPr>
          <w:lang w:val="en-GB"/>
        </w:rPr>
        <w:t>, considering a population of 27,778 plants</w:t>
      </w:r>
      <w:r w:rsidR="00172815" w:rsidRPr="00DD430F">
        <w:rPr>
          <w:lang w:val="en-GB"/>
        </w:rPr>
        <w:t>/</w:t>
      </w:r>
      <w:r w:rsidR="0090157D" w:rsidRPr="00DD430F">
        <w:rPr>
          <w:lang w:val="en-GB"/>
        </w:rPr>
        <w:t>ha; fruit length (FL</w:t>
      </w:r>
      <w:r w:rsidR="007B18F4" w:rsidRPr="00DD430F">
        <w:rPr>
          <w:lang w:val="en-GB"/>
        </w:rPr>
        <w:t>, mm</w:t>
      </w:r>
      <w:r w:rsidR="0090157D" w:rsidRPr="00DD430F">
        <w:rPr>
          <w:lang w:val="en-GB"/>
        </w:rPr>
        <w:t>)</w:t>
      </w:r>
      <w:r w:rsidR="00600D38" w:rsidRPr="00DD430F">
        <w:rPr>
          <w:lang w:val="en-GB"/>
        </w:rPr>
        <w:t>;</w:t>
      </w:r>
      <w:r w:rsidR="006E20EB" w:rsidRPr="00DD430F">
        <w:rPr>
          <w:lang w:val="en-GB"/>
        </w:rPr>
        <w:t xml:space="preserve"> fruit diameter (FD</w:t>
      </w:r>
      <w:r w:rsidR="007B18F4" w:rsidRPr="00DD430F">
        <w:rPr>
          <w:lang w:val="en-GB"/>
        </w:rPr>
        <w:t>, mm</w:t>
      </w:r>
      <w:r w:rsidR="006E20EB" w:rsidRPr="00DD430F">
        <w:rPr>
          <w:lang w:val="en-GB"/>
        </w:rPr>
        <w:t>)</w:t>
      </w:r>
      <w:r w:rsidR="007B18F4" w:rsidRPr="00DD430F">
        <w:rPr>
          <w:lang w:val="en-GB"/>
        </w:rPr>
        <w:t xml:space="preserve"> and pericarp thickness (PT, mm).</w:t>
      </w:r>
      <w:r w:rsidR="00600D38" w:rsidRPr="00DD430F">
        <w:rPr>
          <w:lang w:val="en-GB"/>
        </w:rPr>
        <w:t xml:space="preserve"> Root fresh weight (RFW, g</w:t>
      </w:r>
      <w:r w:rsidR="00172815" w:rsidRPr="00DD430F">
        <w:rPr>
          <w:lang w:val="en-GB"/>
        </w:rPr>
        <w:t>/</w:t>
      </w:r>
      <w:r w:rsidR="00600D38" w:rsidRPr="00DD430F">
        <w:rPr>
          <w:lang w:val="en-GB"/>
        </w:rPr>
        <w:t>seedling) and root dry weight (RDW, g</w:t>
      </w:r>
      <w:r w:rsidR="00172815" w:rsidRPr="00DD430F">
        <w:rPr>
          <w:lang w:val="en-GB"/>
        </w:rPr>
        <w:t>/</w:t>
      </w:r>
      <w:r w:rsidR="00600D38" w:rsidRPr="00DD430F">
        <w:rPr>
          <w:lang w:val="en-GB"/>
        </w:rPr>
        <w:t>seedling) were also evaluated.</w:t>
      </w:r>
      <w:r w:rsidR="00DF6F39" w:rsidRPr="00DD430F">
        <w:rPr>
          <w:lang w:val="en-GB"/>
        </w:rPr>
        <w:t xml:space="preserve"> The </w:t>
      </w:r>
      <w:r w:rsidR="00E612BC" w:rsidRPr="00DD430F">
        <w:rPr>
          <w:lang w:val="en-GB"/>
        </w:rPr>
        <w:t>analysed</w:t>
      </w:r>
      <w:r w:rsidR="00DF6F39" w:rsidRPr="00DD430F">
        <w:rPr>
          <w:lang w:val="en-GB"/>
        </w:rPr>
        <w:t xml:space="preserve"> variables were submitted to variance</w:t>
      </w:r>
      <w:r w:rsidR="00BF6186" w:rsidRPr="00DD430F">
        <w:rPr>
          <w:lang w:val="en-GB"/>
        </w:rPr>
        <w:t xml:space="preserve"> analysis</w:t>
      </w:r>
      <w:r w:rsidR="00A83FF8" w:rsidRPr="00DD430F">
        <w:rPr>
          <w:lang w:val="en-GB"/>
        </w:rPr>
        <w:t xml:space="preserve"> (Fisher’s F test) at the 5% probability level</w:t>
      </w:r>
      <w:r w:rsidR="00BF6186" w:rsidRPr="00DD430F">
        <w:rPr>
          <w:lang w:val="en-GB"/>
        </w:rPr>
        <w:t>,</w:t>
      </w:r>
      <w:r w:rsidR="00DF6F39" w:rsidRPr="00DD430F">
        <w:rPr>
          <w:lang w:val="en-GB"/>
        </w:rPr>
        <w:t xml:space="preserve"> using the </w:t>
      </w:r>
      <w:r w:rsidR="00A83FF8" w:rsidRPr="00DD430F">
        <w:rPr>
          <w:lang w:val="en-GB"/>
        </w:rPr>
        <w:t>software SISVAR (</w:t>
      </w:r>
      <w:r w:rsidR="00B039C9" w:rsidRPr="00DD430F">
        <w:rPr>
          <w:lang w:val="en-GB"/>
        </w:rPr>
        <w:t>Statistical Analysis System</w:t>
      </w:r>
      <w:r w:rsidR="00AD134D" w:rsidRPr="00DD430F">
        <w:rPr>
          <w:lang w:val="en-GB"/>
        </w:rPr>
        <w:t xml:space="preserve">) </w:t>
      </w:r>
      <w:r w:rsidR="00AD134D" w:rsidRPr="00DD430F">
        <w:rPr>
          <w:lang w:val="en-GB"/>
        </w:rPr>
        <w:fldChar w:fldCharType="begin" w:fldLock="1"/>
      </w:r>
      <w:r w:rsidR="009B29D5" w:rsidRPr="00DD430F">
        <w:rPr>
          <w:lang w:val="en-GB"/>
        </w:rPr>
        <w:instrText>ADDIN CSL_CITATION {"citationItems":[{"id":"ITEM-1","itemData":{"DOI":"10.1590/S1413-70542011000600001","author":[{"dropping-particle":"","family":"Ferreira","given":"Daniel Furtado","non-dropping-particle":"","parse-names":false,"suffix":""}],"container-title":"Ciênc. agrotec.","id":"ITEM-1","issue":"6","issued":{"date-parts":[["2011"]]},"page":"1039-1042","title":"SISVAR : A computer statistical analysis system","type":"article-journal","volume":"35"},"uris":["http://www.mendeley.com/documents/?uuid=622de19c-a573-476c-a49f-77aa4c1589e0"]}],"mendeley":{"formattedCitation":"(Ferreira, 2011)","plainTextFormattedCitation":"(Ferreira, 2011)","previouslyFormattedCitation":"(Ferreira, 2011)"},"properties":{"noteIndex":0},"schema":"https://github.com/citation-style-language/schema/raw/master/csl-citation.json"}</w:instrText>
      </w:r>
      <w:r w:rsidR="00AD134D" w:rsidRPr="00DD430F">
        <w:rPr>
          <w:lang w:val="en-GB"/>
        </w:rPr>
        <w:fldChar w:fldCharType="separate"/>
      </w:r>
      <w:r w:rsidR="00AD134D" w:rsidRPr="00DD430F">
        <w:rPr>
          <w:noProof/>
          <w:lang w:val="en-GB"/>
        </w:rPr>
        <w:t>(Ferreira, 2011)</w:t>
      </w:r>
      <w:r w:rsidR="00AD134D" w:rsidRPr="00DD430F">
        <w:rPr>
          <w:lang w:val="en-GB"/>
        </w:rPr>
        <w:fldChar w:fldCharType="end"/>
      </w:r>
      <w:r w:rsidR="00DF6F39" w:rsidRPr="00DD430F">
        <w:rPr>
          <w:lang w:val="en-GB"/>
        </w:rPr>
        <w:t xml:space="preserve">. For the variables in which there were significant treatment effects at </w:t>
      </w:r>
      <w:r w:rsidR="006B388B" w:rsidRPr="00DD430F">
        <w:rPr>
          <w:lang w:val="en-GB"/>
        </w:rPr>
        <w:t>p</w:t>
      </w:r>
      <w:r w:rsidR="00DF6F39" w:rsidRPr="00DD430F">
        <w:rPr>
          <w:lang w:val="en-GB"/>
        </w:rPr>
        <w:t xml:space="preserve"> &lt; 0.05, </w:t>
      </w:r>
      <w:r w:rsidR="00D03039" w:rsidRPr="00DD430F">
        <w:rPr>
          <w:lang w:val="en-GB"/>
        </w:rPr>
        <w:t xml:space="preserve">a </w:t>
      </w:r>
      <w:r w:rsidR="00DF6F39" w:rsidRPr="00DD430F">
        <w:rPr>
          <w:lang w:val="en-GB"/>
        </w:rPr>
        <w:t>regression analysis</w:t>
      </w:r>
      <w:r w:rsidR="00D03039" w:rsidRPr="00DD430F">
        <w:rPr>
          <w:lang w:val="en-GB"/>
        </w:rPr>
        <w:t xml:space="preserve"> w</w:t>
      </w:r>
      <w:r w:rsidR="00215959" w:rsidRPr="00DD430F">
        <w:rPr>
          <w:lang w:val="en-GB"/>
        </w:rPr>
        <w:t>as</w:t>
      </w:r>
      <w:r w:rsidR="00D03039" w:rsidRPr="00DD430F">
        <w:rPr>
          <w:lang w:val="en-GB"/>
        </w:rPr>
        <w:t xml:space="preserve"> performed</w:t>
      </w:r>
      <w:r w:rsidR="00DF6F39" w:rsidRPr="00DD430F">
        <w:rPr>
          <w:lang w:val="en-GB"/>
        </w:rPr>
        <w:t>.</w:t>
      </w:r>
    </w:p>
    <w:p w14:paraId="7D19511C" w14:textId="2546CCA0" w:rsidR="00EE7720" w:rsidRPr="003B4253" w:rsidRDefault="00DF6F39" w:rsidP="00DF6F39">
      <w:pPr>
        <w:pStyle w:val="CETBodytext"/>
        <w:rPr>
          <w:lang w:val="en-GB"/>
        </w:rPr>
      </w:pPr>
      <w:r w:rsidRPr="00DD430F">
        <w:rPr>
          <w:lang w:val="en-GB"/>
        </w:rPr>
        <w:t xml:space="preserve">The multi-tube method was used to verify the </w:t>
      </w:r>
      <w:r w:rsidR="00675150" w:rsidRPr="00DD430F">
        <w:rPr>
          <w:lang w:val="en-GB"/>
        </w:rPr>
        <w:t xml:space="preserve">number </w:t>
      </w:r>
      <w:r w:rsidRPr="00DD430F">
        <w:rPr>
          <w:lang w:val="en-GB"/>
        </w:rPr>
        <w:t xml:space="preserve">of thermotolerant coliforms, </w:t>
      </w:r>
      <w:r w:rsidR="006779F9" w:rsidRPr="00DD430F">
        <w:rPr>
          <w:lang w:val="en-GB"/>
        </w:rPr>
        <w:t xml:space="preserve">and to </w:t>
      </w:r>
      <w:r w:rsidRPr="00DD430F">
        <w:rPr>
          <w:lang w:val="en-GB"/>
        </w:rPr>
        <w:t>quantify and identify the coliforms present in the fruit and seed samples. The fruits and seed samples were submitted to the confirmatory test for the colostrum group Bright Green Lactose Broth Bile (B. G. L. B. B.) and for the differentiation of thermotoler</w:t>
      </w:r>
      <w:r w:rsidR="003221FD" w:rsidRPr="00DD430F">
        <w:rPr>
          <w:lang w:val="en-GB"/>
        </w:rPr>
        <w:t>ant coliforms in the medium (T.</w:t>
      </w:r>
      <w:r w:rsidRPr="00DD430F">
        <w:rPr>
          <w:lang w:val="en-GB"/>
        </w:rPr>
        <w:t>C).</w:t>
      </w:r>
    </w:p>
    <w:p w14:paraId="4F49AA9D" w14:textId="77777777" w:rsidR="00F013F5" w:rsidRPr="003B4253" w:rsidRDefault="00F013F5" w:rsidP="00B60FD0">
      <w:pPr>
        <w:pStyle w:val="CETHeading1"/>
        <w:rPr>
          <w:lang w:val="en-GB"/>
        </w:rPr>
      </w:pPr>
      <w:r w:rsidRPr="003B4253">
        <w:rPr>
          <w:lang w:val="en-GB"/>
        </w:rPr>
        <w:lastRenderedPageBreak/>
        <w:t>Results and Discussion</w:t>
      </w:r>
    </w:p>
    <w:p w14:paraId="58232439" w14:textId="77777777" w:rsidR="00F013F5" w:rsidRPr="003B4253" w:rsidRDefault="009508ED" w:rsidP="00B60FD0">
      <w:pPr>
        <w:pStyle w:val="CETheadingx"/>
      </w:pPr>
      <w:r w:rsidRPr="003B4253">
        <w:t>Climatic data</w:t>
      </w:r>
    </w:p>
    <w:p w14:paraId="57317AB8" w14:textId="48F0535C" w:rsidR="00BE50FA" w:rsidRPr="003B4253" w:rsidRDefault="00113210" w:rsidP="008F2F44">
      <w:pPr>
        <w:pStyle w:val="CETBodytext"/>
      </w:pPr>
      <w:r w:rsidRPr="003B4253">
        <w:rPr>
          <w:lang w:val="en-GB"/>
        </w:rPr>
        <w:t>The temperature</w:t>
      </w:r>
      <w:r w:rsidR="002235DB" w:rsidRPr="003B4253">
        <w:rPr>
          <w:lang w:val="en-GB"/>
        </w:rPr>
        <w:t xml:space="preserve"> and humidity</w:t>
      </w:r>
      <w:r w:rsidRPr="003B4253">
        <w:rPr>
          <w:lang w:val="en-GB"/>
        </w:rPr>
        <w:t xml:space="preserve"> inside the greenhou</w:t>
      </w:r>
      <w:r w:rsidR="00E612BC">
        <w:rPr>
          <w:lang w:val="en-GB"/>
        </w:rPr>
        <w:t>se vary a lot</w:t>
      </w:r>
      <w:r w:rsidRPr="003B4253">
        <w:rPr>
          <w:lang w:val="en-GB"/>
        </w:rPr>
        <w:t xml:space="preserve"> throughout the experimental period and ranged from a minimum of 12 °C to a maximum of 55</w:t>
      </w:r>
      <w:r w:rsidR="00B0588E" w:rsidRPr="003B4253">
        <w:rPr>
          <w:lang w:val="en-GB"/>
        </w:rPr>
        <w:t xml:space="preserve"> °C</w:t>
      </w:r>
      <w:r w:rsidR="002235DB" w:rsidRPr="003B4253">
        <w:rPr>
          <w:lang w:val="en-GB"/>
        </w:rPr>
        <w:t xml:space="preserve"> </w:t>
      </w:r>
      <w:r w:rsidR="00744C41">
        <w:rPr>
          <w:lang w:val="en-GB"/>
        </w:rPr>
        <w:t>of</w:t>
      </w:r>
      <w:r w:rsidR="002235DB" w:rsidRPr="003B4253">
        <w:rPr>
          <w:lang w:val="en-GB"/>
        </w:rPr>
        <w:t xml:space="preserve"> temperature and</w:t>
      </w:r>
      <w:r w:rsidRPr="003B4253">
        <w:rPr>
          <w:lang w:val="en-GB"/>
        </w:rPr>
        <w:t xml:space="preserve"> from 10</w:t>
      </w:r>
      <w:r w:rsidR="00172815">
        <w:rPr>
          <w:lang w:val="en-GB"/>
        </w:rPr>
        <w:t xml:space="preserve"> </w:t>
      </w:r>
      <w:r w:rsidRPr="003B4253">
        <w:rPr>
          <w:lang w:val="en-GB"/>
        </w:rPr>
        <w:t>% to 77</w:t>
      </w:r>
      <w:r w:rsidR="00172815">
        <w:rPr>
          <w:lang w:val="en-GB"/>
        </w:rPr>
        <w:t xml:space="preserve"> </w:t>
      </w:r>
      <w:r w:rsidRPr="003B4253">
        <w:rPr>
          <w:lang w:val="en-GB"/>
        </w:rPr>
        <w:t>%</w:t>
      </w:r>
      <w:r w:rsidR="002235DB" w:rsidRPr="003B4253">
        <w:rPr>
          <w:lang w:val="en-GB"/>
        </w:rPr>
        <w:t xml:space="preserve"> </w:t>
      </w:r>
      <w:r w:rsidR="00744C41">
        <w:rPr>
          <w:lang w:val="en-GB"/>
        </w:rPr>
        <w:t xml:space="preserve">of </w:t>
      </w:r>
      <w:r w:rsidR="002235DB" w:rsidRPr="003B4253">
        <w:rPr>
          <w:lang w:val="en-GB"/>
        </w:rPr>
        <w:t>humidity</w:t>
      </w:r>
      <w:r w:rsidR="00155AFC" w:rsidRPr="003B4253">
        <w:rPr>
          <w:lang w:val="en-GB"/>
        </w:rPr>
        <w:t>.</w:t>
      </w:r>
      <w:r w:rsidR="008F2F44" w:rsidRPr="003B4253">
        <w:t xml:space="preserve"> </w:t>
      </w:r>
    </w:p>
    <w:p w14:paraId="203DC0C8" w14:textId="40A0273F" w:rsidR="002972FD" w:rsidRPr="003B4253" w:rsidRDefault="006A047D" w:rsidP="00B60FD0">
      <w:pPr>
        <w:pStyle w:val="CETheadingx"/>
      </w:pPr>
      <w:r w:rsidRPr="003B4253">
        <w:t xml:space="preserve">Morphological characteristics of </w:t>
      </w:r>
      <w:r w:rsidR="00B630AE">
        <w:t xml:space="preserve">the </w:t>
      </w:r>
      <w:r w:rsidRPr="003B4253">
        <w:t>plant</w:t>
      </w:r>
    </w:p>
    <w:p w14:paraId="7C198D9F" w14:textId="2E2BD68E" w:rsidR="002972FD" w:rsidRPr="003B4253" w:rsidRDefault="002972FD" w:rsidP="00240C02">
      <w:pPr>
        <w:pStyle w:val="CETBodytext"/>
      </w:pPr>
      <w:r w:rsidRPr="003B4253">
        <w:t>Table 1 presents the Fisher's F test at the 5</w:t>
      </w:r>
      <w:r w:rsidR="00172815">
        <w:t xml:space="preserve"> </w:t>
      </w:r>
      <w:r w:rsidRPr="003B4253">
        <w:t xml:space="preserve">% level of significance for the </w:t>
      </w:r>
      <w:r w:rsidR="00D3591B" w:rsidRPr="003B4253">
        <w:t>morphological characteristics of</w:t>
      </w:r>
      <w:r w:rsidR="00B63544" w:rsidRPr="003B4253">
        <w:t xml:space="preserve"> the pepper plants:</w:t>
      </w:r>
      <w:r w:rsidR="00D3591B" w:rsidRPr="003B4253">
        <w:t xml:space="preserve"> plant height (PH, cm), stem diameter (SD, mm), number of leaves (NL), cup diameter (CD, cm), </w:t>
      </w:r>
      <w:r w:rsidR="00400B58" w:rsidRPr="003B4253">
        <w:rPr>
          <w:lang w:val="en-GB"/>
        </w:rPr>
        <w:t>r</w:t>
      </w:r>
      <w:r w:rsidR="00172815">
        <w:rPr>
          <w:lang w:val="en-GB"/>
        </w:rPr>
        <w:t>oot fresh weight (RFW, g/</w:t>
      </w:r>
      <w:r w:rsidR="00D3591B" w:rsidRPr="003B4253">
        <w:rPr>
          <w:lang w:val="en-GB"/>
        </w:rPr>
        <w:t>seedling) and root dry weight (RDW, g</w:t>
      </w:r>
      <w:r w:rsidR="00172815">
        <w:rPr>
          <w:lang w:val="en-GB"/>
        </w:rPr>
        <w:t>/</w:t>
      </w:r>
      <w:r w:rsidR="00D3591B" w:rsidRPr="003B4253">
        <w:rPr>
          <w:lang w:val="en-GB"/>
        </w:rPr>
        <w:t>seedling)</w:t>
      </w:r>
      <w:r w:rsidRPr="003B4253">
        <w:t xml:space="preserve"> as a function of </w:t>
      </w:r>
      <w:r w:rsidR="00B51350" w:rsidRPr="003B4253">
        <w:t>treated sewage effluent (</w:t>
      </w:r>
      <w:r w:rsidR="00D3591B" w:rsidRPr="003B4253">
        <w:t>TSE</w:t>
      </w:r>
      <w:r w:rsidR="00B51350" w:rsidRPr="003B4253">
        <w:t>)</w:t>
      </w:r>
      <w:r w:rsidR="00D3591B" w:rsidRPr="003B4253">
        <w:t xml:space="preserve"> </w:t>
      </w:r>
      <w:r w:rsidR="002E6D0B" w:rsidRPr="003B4253">
        <w:t>concentration</w:t>
      </w:r>
      <w:r w:rsidR="00B51350" w:rsidRPr="003B4253">
        <w:t xml:space="preserve"> (0, 25, 50, 75, 100 %</w:t>
      </w:r>
      <w:r w:rsidR="00FC1B3F" w:rsidRPr="003B4253">
        <w:t xml:space="preserve"> of </w:t>
      </w:r>
      <w:r w:rsidR="00B51350" w:rsidRPr="003B4253">
        <w:t>TSE)</w:t>
      </w:r>
      <w:r w:rsidR="000640C8" w:rsidRPr="003B4253">
        <w:t xml:space="preserve"> at 235 days after sowing (DAS).</w:t>
      </w:r>
    </w:p>
    <w:p w14:paraId="7B5B0C36" w14:textId="77777777" w:rsidR="00D3591B" w:rsidRPr="003B4253" w:rsidRDefault="00D3591B" w:rsidP="003C670F">
      <w:pPr>
        <w:pStyle w:val="Legenda"/>
        <w:keepNext/>
        <w:ind w:left="567" w:right="990"/>
        <w:rPr>
          <w:b w:val="0"/>
          <w:color w:val="auto"/>
        </w:rPr>
      </w:pPr>
    </w:p>
    <w:p w14:paraId="6EF072C5" w14:textId="50049E17" w:rsidR="004C075A" w:rsidRPr="001D1351" w:rsidRDefault="004C075A" w:rsidP="00D8028D">
      <w:pPr>
        <w:pStyle w:val="Legenda"/>
        <w:keepNext/>
        <w:spacing w:after="120"/>
        <w:ind w:right="567"/>
        <w:rPr>
          <w:b w:val="0"/>
          <w:i/>
          <w:color w:val="auto"/>
        </w:rPr>
      </w:pPr>
      <w:r w:rsidRPr="001D1351">
        <w:rPr>
          <w:b w:val="0"/>
          <w:i/>
          <w:color w:val="auto"/>
        </w:rPr>
        <w:t xml:space="preserve">Table </w:t>
      </w:r>
      <w:r w:rsidRPr="001D1351">
        <w:rPr>
          <w:b w:val="0"/>
          <w:i/>
          <w:color w:val="auto"/>
        </w:rPr>
        <w:fldChar w:fldCharType="begin"/>
      </w:r>
      <w:r w:rsidRPr="001D1351">
        <w:rPr>
          <w:b w:val="0"/>
          <w:i/>
          <w:color w:val="auto"/>
        </w:rPr>
        <w:instrText xml:space="preserve"> SEQ Table \* ARABIC </w:instrText>
      </w:r>
      <w:r w:rsidRPr="001D1351">
        <w:rPr>
          <w:b w:val="0"/>
          <w:i/>
          <w:color w:val="auto"/>
        </w:rPr>
        <w:fldChar w:fldCharType="separate"/>
      </w:r>
      <w:r w:rsidR="00E43EDE" w:rsidRPr="001D1351">
        <w:rPr>
          <w:b w:val="0"/>
          <w:i/>
          <w:noProof/>
          <w:color w:val="auto"/>
        </w:rPr>
        <w:t>1</w:t>
      </w:r>
      <w:r w:rsidRPr="001D1351">
        <w:rPr>
          <w:b w:val="0"/>
          <w:i/>
          <w:color w:val="auto"/>
        </w:rPr>
        <w:fldChar w:fldCharType="end"/>
      </w:r>
      <w:r w:rsidRPr="001D1351">
        <w:rPr>
          <w:b w:val="0"/>
          <w:i/>
          <w:color w:val="auto"/>
        </w:rPr>
        <w:t xml:space="preserve">. </w:t>
      </w:r>
      <w:r w:rsidR="00D83791" w:rsidRPr="001D1351">
        <w:rPr>
          <w:b w:val="0"/>
          <w:i/>
          <w:color w:val="auto"/>
        </w:rPr>
        <w:t>Variance a</w:t>
      </w:r>
      <w:r w:rsidRPr="001D1351">
        <w:rPr>
          <w:b w:val="0"/>
          <w:i/>
          <w:color w:val="auto"/>
        </w:rPr>
        <w:t xml:space="preserve">nalysis for </w:t>
      </w:r>
      <w:r w:rsidR="00D83791" w:rsidRPr="001D1351">
        <w:rPr>
          <w:b w:val="0"/>
          <w:i/>
          <w:color w:val="auto"/>
        </w:rPr>
        <w:t xml:space="preserve">morphological characteristics </w:t>
      </w:r>
      <w:r w:rsidRPr="001D1351">
        <w:rPr>
          <w:b w:val="0"/>
          <w:i/>
          <w:color w:val="auto"/>
        </w:rPr>
        <w:t xml:space="preserve">as a function of TSE </w:t>
      </w:r>
      <w:r w:rsidR="002E6D0B" w:rsidRPr="001D1351">
        <w:rPr>
          <w:b w:val="0"/>
          <w:i/>
          <w:color w:val="auto"/>
        </w:rPr>
        <w:t>concentration</w:t>
      </w:r>
      <w:r w:rsidR="000276B7" w:rsidRPr="001D1351">
        <w:rPr>
          <w:b w:val="0"/>
          <w:i/>
          <w:color w:val="auto"/>
        </w:rPr>
        <w:t>.</w:t>
      </w:r>
    </w:p>
    <w:tbl>
      <w:tblPr>
        <w:tblW w:w="5000" w:type="pct"/>
        <w:tblCellMar>
          <w:left w:w="70" w:type="dxa"/>
          <w:right w:w="70" w:type="dxa"/>
        </w:tblCellMar>
        <w:tblLook w:val="04A0" w:firstRow="1" w:lastRow="0" w:firstColumn="1" w:lastColumn="0" w:noHBand="0" w:noVBand="1"/>
      </w:tblPr>
      <w:tblGrid>
        <w:gridCol w:w="1236"/>
        <w:gridCol w:w="1079"/>
        <w:gridCol w:w="1079"/>
        <w:gridCol w:w="1079"/>
        <w:gridCol w:w="1079"/>
        <w:gridCol w:w="1079"/>
        <w:gridCol w:w="1079"/>
        <w:gridCol w:w="1077"/>
      </w:tblGrid>
      <w:tr w:rsidR="003B4253" w:rsidRPr="003B4253" w14:paraId="19434E13" w14:textId="77777777" w:rsidTr="00F83F86">
        <w:trPr>
          <w:trHeight w:val="20"/>
        </w:trPr>
        <w:tc>
          <w:tcPr>
            <w:tcW w:w="703" w:type="pct"/>
            <w:tcBorders>
              <w:top w:val="single" w:sz="12" w:space="0" w:color="009E47"/>
              <w:left w:val="nil"/>
              <w:bottom w:val="single" w:sz="4" w:space="0" w:color="009E47"/>
              <w:right w:val="nil"/>
            </w:tcBorders>
            <w:shd w:val="clear" w:color="auto" w:fill="auto"/>
            <w:noWrap/>
            <w:vAlign w:val="bottom"/>
          </w:tcPr>
          <w:p w14:paraId="196FD2D9" w14:textId="77777777" w:rsidR="009508ED" w:rsidRPr="003B4253" w:rsidRDefault="009508ED" w:rsidP="00681A7F">
            <w:pPr>
              <w:spacing w:line="240" w:lineRule="auto"/>
              <w:rPr>
                <w:rFonts w:cs="Arial"/>
                <w:szCs w:val="18"/>
                <w:lang w:val="en-US"/>
              </w:rPr>
            </w:pPr>
          </w:p>
        </w:tc>
        <w:tc>
          <w:tcPr>
            <w:tcW w:w="614" w:type="pct"/>
            <w:tcBorders>
              <w:top w:val="single" w:sz="12" w:space="0" w:color="009E47"/>
              <w:left w:val="nil"/>
              <w:bottom w:val="single" w:sz="4" w:space="0" w:color="009E47"/>
              <w:right w:val="nil"/>
            </w:tcBorders>
            <w:shd w:val="clear" w:color="auto" w:fill="auto"/>
            <w:noWrap/>
            <w:vAlign w:val="bottom"/>
          </w:tcPr>
          <w:p w14:paraId="71F89C3B" w14:textId="77777777" w:rsidR="009508ED" w:rsidRPr="003B4253" w:rsidRDefault="009508ED" w:rsidP="00681A7F">
            <w:pPr>
              <w:spacing w:line="240" w:lineRule="auto"/>
              <w:rPr>
                <w:rFonts w:cs="Arial"/>
                <w:szCs w:val="18"/>
                <w:lang w:val="en-US"/>
              </w:rPr>
            </w:pPr>
          </w:p>
        </w:tc>
        <w:tc>
          <w:tcPr>
            <w:tcW w:w="3683" w:type="pct"/>
            <w:gridSpan w:val="6"/>
            <w:tcBorders>
              <w:top w:val="single" w:sz="12" w:space="0" w:color="009E47"/>
              <w:left w:val="nil"/>
              <w:bottom w:val="single" w:sz="4" w:space="0" w:color="009E47"/>
              <w:right w:val="nil"/>
            </w:tcBorders>
            <w:shd w:val="clear" w:color="auto" w:fill="auto"/>
            <w:noWrap/>
            <w:vAlign w:val="bottom"/>
          </w:tcPr>
          <w:p w14:paraId="698E759F" w14:textId="77777777" w:rsidR="009508ED" w:rsidRPr="003B4253" w:rsidRDefault="00915FA0" w:rsidP="00681A7F">
            <w:pPr>
              <w:spacing w:line="240" w:lineRule="auto"/>
              <w:jc w:val="center"/>
              <w:rPr>
                <w:rFonts w:cs="Arial"/>
                <w:szCs w:val="18"/>
              </w:rPr>
            </w:pPr>
            <w:r w:rsidRPr="003B4253">
              <w:rPr>
                <w:rFonts w:cs="Arial"/>
                <w:szCs w:val="18"/>
              </w:rPr>
              <w:t>MS</w:t>
            </w:r>
          </w:p>
        </w:tc>
      </w:tr>
      <w:tr w:rsidR="003B4253" w:rsidRPr="003B4253" w14:paraId="7A50FD8A" w14:textId="77777777" w:rsidTr="00F83F86">
        <w:trPr>
          <w:trHeight w:val="20"/>
        </w:trPr>
        <w:tc>
          <w:tcPr>
            <w:tcW w:w="703" w:type="pct"/>
            <w:tcBorders>
              <w:top w:val="single" w:sz="4" w:space="0" w:color="009E47"/>
              <w:left w:val="nil"/>
              <w:bottom w:val="single" w:sz="4" w:space="0" w:color="00B050"/>
              <w:right w:val="nil"/>
            </w:tcBorders>
            <w:shd w:val="clear" w:color="auto" w:fill="auto"/>
            <w:noWrap/>
            <w:vAlign w:val="bottom"/>
          </w:tcPr>
          <w:p w14:paraId="4616E54D" w14:textId="77777777" w:rsidR="009508ED" w:rsidRPr="003B4253" w:rsidRDefault="009508ED" w:rsidP="00681A7F">
            <w:pPr>
              <w:spacing w:line="240" w:lineRule="auto"/>
              <w:rPr>
                <w:rFonts w:cs="Arial"/>
                <w:szCs w:val="18"/>
              </w:rPr>
            </w:pPr>
          </w:p>
        </w:tc>
        <w:tc>
          <w:tcPr>
            <w:tcW w:w="614" w:type="pct"/>
            <w:tcBorders>
              <w:top w:val="single" w:sz="4" w:space="0" w:color="009E47"/>
              <w:left w:val="nil"/>
              <w:bottom w:val="single" w:sz="4" w:space="0" w:color="009E47"/>
              <w:right w:val="nil"/>
            </w:tcBorders>
            <w:shd w:val="clear" w:color="auto" w:fill="auto"/>
            <w:noWrap/>
            <w:vAlign w:val="center"/>
          </w:tcPr>
          <w:p w14:paraId="77678FDD" w14:textId="77777777" w:rsidR="009508ED" w:rsidRPr="003B4253" w:rsidRDefault="00CA39D7" w:rsidP="00681A7F">
            <w:pPr>
              <w:spacing w:line="240" w:lineRule="auto"/>
              <w:jc w:val="center"/>
              <w:rPr>
                <w:rFonts w:cs="Arial"/>
                <w:szCs w:val="18"/>
              </w:rPr>
            </w:pPr>
            <w:r w:rsidRPr="003B4253">
              <w:rPr>
                <w:rFonts w:cs="Arial"/>
                <w:szCs w:val="18"/>
              </w:rPr>
              <w:t>DF</w:t>
            </w:r>
          </w:p>
        </w:tc>
        <w:tc>
          <w:tcPr>
            <w:tcW w:w="614" w:type="pct"/>
            <w:tcBorders>
              <w:top w:val="single" w:sz="4" w:space="0" w:color="009E47"/>
              <w:left w:val="nil"/>
              <w:bottom w:val="single" w:sz="4" w:space="0" w:color="009E47"/>
              <w:right w:val="nil"/>
            </w:tcBorders>
            <w:shd w:val="clear" w:color="auto" w:fill="auto"/>
            <w:vAlign w:val="center"/>
          </w:tcPr>
          <w:p w14:paraId="5B0709C5" w14:textId="77777777" w:rsidR="009508ED" w:rsidRPr="003B4253" w:rsidRDefault="00011DE8" w:rsidP="00681A7F">
            <w:pPr>
              <w:spacing w:line="240" w:lineRule="auto"/>
              <w:jc w:val="center"/>
              <w:rPr>
                <w:rFonts w:cs="Arial"/>
                <w:bCs/>
                <w:szCs w:val="18"/>
              </w:rPr>
            </w:pPr>
            <w:r w:rsidRPr="003B4253">
              <w:rPr>
                <w:rFonts w:cs="Arial"/>
                <w:bCs/>
                <w:szCs w:val="18"/>
              </w:rPr>
              <w:t>PH (c</w:t>
            </w:r>
            <w:r w:rsidR="009508ED" w:rsidRPr="003B4253">
              <w:rPr>
                <w:rFonts w:cs="Arial"/>
                <w:bCs/>
                <w:szCs w:val="18"/>
              </w:rPr>
              <w:t>m)</w:t>
            </w:r>
          </w:p>
        </w:tc>
        <w:tc>
          <w:tcPr>
            <w:tcW w:w="614" w:type="pct"/>
            <w:tcBorders>
              <w:top w:val="single" w:sz="4" w:space="0" w:color="009E47"/>
              <w:left w:val="nil"/>
              <w:bottom w:val="single" w:sz="4" w:space="0" w:color="009E47"/>
              <w:right w:val="nil"/>
            </w:tcBorders>
            <w:shd w:val="clear" w:color="auto" w:fill="auto"/>
            <w:vAlign w:val="center"/>
          </w:tcPr>
          <w:p w14:paraId="380EA767" w14:textId="77777777" w:rsidR="009508ED" w:rsidRPr="003B4253" w:rsidRDefault="00011DE8" w:rsidP="00681A7F">
            <w:pPr>
              <w:spacing w:line="240" w:lineRule="auto"/>
              <w:jc w:val="center"/>
              <w:rPr>
                <w:rFonts w:cs="Arial"/>
                <w:bCs/>
                <w:szCs w:val="18"/>
              </w:rPr>
            </w:pPr>
            <w:r w:rsidRPr="003B4253">
              <w:rPr>
                <w:rFonts w:cs="Arial"/>
                <w:bCs/>
                <w:szCs w:val="18"/>
              </w:rPr>
              <w:t>SD (m</w:t>
            </w:r>
            <w:r w:rsidR="009508ED" w:rsidRPr="003B4253">
              <w:rPr>
                <w:rFonts w:cs="Arial"/>
                <w:bCs/>
                <w:szCs w:val="18"/>
              </w:rPr>
              <w:t>m)</w:t>
            </w:r>
          </w:p>
        </w:tc>
        <w:tc>
          <w:tcPr>
            <w:tcW w:w="614" w:type="pct"/>
            <w:tcBorders>
              <w:top w:val="single" w:sz="4" w:space="0" w:color="009E47"/>
              <w:left w:val="nil"/>
              <w:bottom w:val="single" w:sz="4" w:space="0" w:color="009E47"/>
              <w:right w:val="nil"/>
            </w:tcBorders>
            <w:shd w:val="clear" w:color="auto" w:fill="auto"/>
            <w:vAlign w:val="center"/>
          </w:tcPr>
          <w:p w14:paraId="2538F648" w14:textId="77777777" w:rsidR="009508ED" w:rsidRPr="003B4253" w:rsidRDefault="009508ED" w:rsidP="00D3591B">
            <w:pPr>
              <w:spacing w:line="240" w:lineRule="auto"/>
              <w:jc w:val="center"/>
              <w:rPr>
                <w:rFonts w:cs="Arial"/>
                <w:bCs/>
                <w:szCs w:val="18"/>
              </w:rPr>
            </w:pPr>
            <w:r w:rsidRPr="003B4253">
              <w:rPr>
                <w:rFonts w:cs="Arial"/>
                <w:bCs/>
                <w:szCs w:val="18"/>
              </w:rPr>
              <w:t>N</w:t>
            </w:r>
            <w:r w:rsidR="00D3591B" w:rsidRPr="003B4253">
              <w:rPr>
                <w:rFonts w:cs="Arial"/>
                <w:bCs/>
                <w:szCs w:val="18"/>
              </w:rPr>
              <w:t>L</w:t>
            </w:r>
            <w:r w:rsidRPr="003B4253">
              <w:rPr>
                <w:rFonts w:cs="Arial"/>
                <w:bCs/>
                <w:szCs w:val="18"/>
              </w:rPr>
              <w:t xml:space="preserve"> (un)</w:t>
            </w:r>
          </w:p>
        </w:tc>
        <w:tc>
          <w:tcPr>
            <w:tcW w:w="614" w:type="pct"/>
            <w:tcBorders>
              <w:top w:val="single" w:sz="4" w:space="0" w:color="009E47"/>
              <w:left w:val="nil"/>
              <w:bottom w:val="single" w:sz="4" w:space="0" w:color="009E47"/>
              <w:right w:val="nil"/>
            </w:tcBorders>
            <w:shd w:val="clear" w:color="auto" w:fill="auto"/>
            <w:vAlign w:val="center"/>
          </w:tcPr>
          <w:p w14:paraId="154CF629" w14:textId="77777777" w:rsidR="009508ED" w:rsidRPr="003B4253" w:rsidRDefault="00D3591B" w:rsidP="00681A7F">
            <w:pPr>
              <w:spacing w:line="240" w:lineRule="auto"/>
              <w:jc w:val="center"/>
              <w:rPr>
                <w:rFonts w:cs="Arial"/>
                <w:bCs/>
                <w:szCs w:val="18"/>
              </w:rPr>
            </w:pPr>
            <w:r w:rsidRPr="003B4253">
              <w:rPr>
                <w:rFonts w:cs="Arial"/>
                <w:bCs/>
                <w:szCs w:val="18"/>
              </w:rPr>
              <w:t>CD</w:t>
            </w:r>
            <w:r w:rsidR="009508ED" w:rsidRPr="003B4253">
              <w:rPr>
                <w:rFonts w:cs="Arial"/>
                <w:bCs/>
                <w:szCs w:val="18"/>
              </w:rPr>
              <w:t xml:space="preserve"> (cm)</w:t>
            </w:r>
          </w:p>
        </w:tc>
        <w:tc>
          <w:tcPr>
            <w:tcW w:w="614" w:type="pct"/>
            <w:tcBorders>
              <w:top w:val="single" w:sz="4" w:space="0" w:color="009E47"/>
              <w:left w:val="nil"/>
              <w:bottom w:val="single" w:sz="4" w:space="0" w:color="009E47"/>
              <w:right w:val="nil"/>
            </w:tcBorders>
            <w:shd w:val="clear" w:color="auto" w:fill="auto"/>
            <w:vAlign w:val="center"/>
          </w:tcPr>
          <w:p w14:paraId="448C39BE" w14:textId="77777777" w:rsidR="009508ED" w:rsidRPr="003B4253" w:rsidRDefault="00D3591B" w:rsidP="00681A7F">
            <w:pPr>
              <w:spacing w:line="240" w:lineRule="auto"/>
              <w:jc w:val="center"/>
              <w:rPr>
                <w:rFonts w:cs="Arial"/>
                <w:bCs/>
                <w:szCs w:val="18"/>
              </w:rPr>
            </w:pPr>
            <w:r w:rsidRPr="003B4253">
              <w:rPr>
                <w:rFonts w:cs="Arial"/>
                <w:bCs/>
                <w:szCs w:val="18"/>
              </w:rPr>
              <w:t>RFW</w:t>
            </w:r>
            <w:r w:rsidR="009508ED" w:rsidRPr="003B4253">
              <w:rPr>
                <w:rFonts w:cs="Arial"/>
                <w:bCs/>
                <w:szCs w:val="18"/>
              </w:rPr>
              <w:t xml:space="preserve"> (g)</w:t>
            </w:r>
          </w:p>
        </w:tc>
        <w:tc>
          <w:tcPr>
            <w:tcW w:w="614" w:type="pct"/>
            <w:tcBorders>
              <w:top w:val="single" w:sz="4" w:space="0" w:color="009E47"/>
              <w:left w:val="nil"/>
              <w:bottom w:val="single" w:sz="4" w:space="0" w:color="00B050"/>
              <w:right w:val="nil"/>
            </w:tcBorders>
            <w:shd w:val="clear" w:color="auto" w:fill="auto"/>
            <w:vAlign w:val="center"/>
          </w:tcPr>
          <w:p w14:paraId="5290065D" w14:textId="77777777" w:rsidR="009508ED" w:rsidRPr="003B4253" w:rsidRDefault="00D3591B" w:rsidP="00681A7F">
            <w:pPr>
              <w:spacing w:line="240" w:lineRule="auto"/>
              <w:jc w:val="center"/>
              <w:rPr>
                <w:rFonts w:cs="Arial"/>
                <w:bCs/>
                <w:szCs w:val="18"/>
              </w:rPr>
            </w:pPr>
            <w:r w:rsidRPr="003B4253">
              <w:rPr>
                <w:rFonts w:cs="Arial"/>
                <w:bCs/>
                <w:szCs w:val="18"/>
              </w:rPr>
              <w:t>RDW</w:t>
            </w:r>
            <w:r w:rsidR="009508ED" w:rsidRPr="003B4253">
              <w:rPr>
                <w:rFonts w:cs="Arial"/>
                <w:bCs/>
                <w:szCs w:val="18"/>
              </w:rPr>
              <w:t xml:space="preserve"> (g)</w:t>
            </w:r>
          </w:p>
        </w:tc>
      </w:tr>
      <w:tr w:rsidR="003B4253" w:rsidRPr="003B4253" w14:paraId="22452A3C" w14:textId="77777777" w:rsidTr="00F83F86">
        <w:trPr>
          <w:trHeight w:val="20"/>
        </w:trPr>
        <w:tc>
          <w:tcPr>
            <w:tcW w:w="1317" w:type="pct"/>
            <w:gridSpan w:val="2"/>
            <w:tcBorders>
              <w:top w:val="single" w:sz="4" w:space="0" w:color="00B050"/>
              <w:left w:val="nil"/>
              <w:right w:val="nil"/>
            </w:tcBorders>
            <w:shd w:val="clear" w:color="auto" w:fill="auto"/>
            <w:noWrap/>
            <w:vAlign w:val="bottom"/>
          </w:tcPr>
          <w:p w14:paraId="101B9C95" w14:textId="09A4A1B6" w:rsidR="009508ED" w:rsidRPr="003B4253" w:rsidRDefault="009508ED" w:rsidP="00D3591B">
            <w:pPr>
              <w:spacing w:line="240" w:lineRule="auto"/>
              <w:rPr>
                <w:rFonts w:cs="Arial"/>
                <w:szCs w:val="18"/>
              </w:rPr>
            </w:pPr>
            <w:r w:rsidRPr="003B4253">
              <w:rPr>
                <w:rFonts w:cs="Arial"/>
                <w:szCs w:val="18"/>
              </w:rPr>
              <w:t>Tr</w:t>
            </w:r>
            <w:r w:rsidR="00D3591B" w:rsidRPr="003B4253">
              <w:rPr>
                <w:rFonts w:cs="Arial"/>
                <w:szCs w:val="18"/>
              </w:rPr>
              <w:t>eatment</w:t>
            </w:r>
            <w:r w:rsidRPr="003B4253">
              <w:rPr>
                <w:rFonts w:cs="Arial"/>
                <w:szCs w:val="18"/>
              </w:rPr>
              <w:t xml:space="preserve">            </w:t>
            </w:r>
            <w:r w:rsidR="00F83F86">
              <w:rPr>
                <w:rFonts w:cs="Arial"/>
                <w:szCs w:val="18"/>
              </w:rPr>
              <w:t xml:space="preserve">      </w:t>
            </w:r>
            <w:r w:rsidRPr="003B4253">
              <w:rPr>
                <w:rFonts w:cs="Arial"/>
                <w:szCs w:val="18"/>
              </w:rPr>
              <w:t>4</w:t>
            </w:r>
          </w:p>
        </w:tc>
        <w:tc>
          <w:tcPr>
            <w:tcW w:w="614" w:type="pct"/>
            <w:tcBorders>
              <w:top w:val="single" w:sz="4" w:space="0" w:color="00B050"/>
              <w:left w:val="nil"/>
              <w:right w:val="nil"/>
            </w:tcBorders>
            <w:shd w:val="clear" w:color="auto" w:fill="auto"/>
            <w:noWrap/>
            <w:vAlign w:val="bottom"/>
          </w:tcPr>
          <w:p w14:paraId="0E52C6F1" w14:textId="77777777" w:rsidR="009508ED" w:rsidRPr="003B4253" w:rsidRDefault="00915FA0" w:rsidP="00681A7F">
            <w:pPr>
              <w:spacing w:line="240" w:lineRule="auto"/>
              <w:jc w:val="center"/>
              <w:rPr>
                <w:rFonts w:cs="Arial"/>
                <w:szCs w:val="18"/>
              </w:rPr>
            </w:pPr>
            <w:r w:rsidRPr="003B4253">
              <w:rPr>
                <w:rFonts w:cs="Arial"/>
                <w:szCs w:val="18"/>
              </w:rPr>
              <w:t>6.15</w:t>
            </w:r>
            <w:r w:rsidR="009508ED" w:rsidRPr="003B4253">
              <w:rPr>
                <w:rFonts w:cs="Arial"/>
                <w:szCs w:val="18"/>
                <w:vertAlign w:val="superscript"/>
              </w:rPr>
              <w:t>ns</w:t>
            </w:r>
          </w:p>
        </w:tc>
        <w:tc>
          <w:tcPr>
            <w:tcW w:w="614" w:type="pct"/>
            <w:tcBorders>
              <w:top w:val="single" w:sz="4" w:space="0" w:color="00B050"/>
              <w:left w:val="nil"/>
              <w:right w:val="nil"/>
            </w:tcBorders>
            <w:shd w:val="clear" w:color="auto" w:fill="auto"/>
            <w:noWrap/>
            <w:vAlign w:val="bottom"/>
          </w:tcPr>
          <w:p w14:paraId="18A6B19E" w14:textId="77777777" w:rsidR="009508ED" w:rsidRPr="003B4253" w:rsidRDefault="00D16E6F" w:rsidP="00681A7F">
            <w:pPr>
              <w:spacing w:line="240" w:lineRule="auto"/>
              <w:jc w:val="center"/>
              <w:rPr>
                <w:rFonts w:cs="Arial"/>
                <w:szCs w:val="18"/>
              </w:rPr>
            </w:pPr>
            <w:r w:rsidRPr="003B4253">
              <w:rPr>
                <w:rFonts w:cs="Arial"/>
                <w:szCs w:val="18"/>
              </w:rPr>
              <w:t>0.63</w:t>
            </w:r>
            <w:r w:rsidR="009508ED" w:rsidRPr="003B4253">
              <w:rPr>
                <w:rFonts w:cs="Arial"/>
                <w:szCs w:val="18"/>
                <w:vertAlign w:val="superscript"/>
              </w:rPr>
              <w:t>ns</w:t>
            </w:r>
          </w:p>
        </w:tc>
        <w:tc>
          <w:tcPr>
            <w:tcW w:w="614" w:type="pct"/>
            <w:tcBorders>
              <w:top w:val="single" w:sz="4" w:space="0" w:color="00B050"/>
              <w:left w:val="nil"/>
              <w:right w:val="nil"/>
            </w:tcBorders>
            <w:shd w:val="clear" w:color="auto" w:fill="auto"/>
            <w:noWrap/>
            <w:vAlign w:val="bottom"/>
          </w:tcPr>
          <w:p w14:paraId="4DF8B85D" w14:textId="3CD41956" w:rsidR="009508ED" w:rsidRPr="003B4253" w:rsidRDefault="009508ED" w:rsidP="00681A7F">
            <w:pPr>
              <w:spacing w:line="240" w:lineRule="auto"/>
              <w:jc w:val="center"/>
              <w:rPr>
                <w:rFonts w:cs="Arial"/>
                <w:szCs w:val="18"/>
              </w:rPr>
            </w:pPr>
            <w:r w:rsidRPr="003B4253">
              <w:rPr>
                <w:rFonts w:cs="Arial"/>
                <w:szCs w:val="18"/>
              </w:rPr>
              <w:t>0</w:t>
            </w:r>
            <w:r w:rsidR="00E37030">
              <w:rPr>
                <w:rFonts w:cs="Arial"/>
                <w:szCs w:val="18"/>
              </w:rPr>
              <w:t>.</w:t>
            </w:r>
            <w:r w:rsidRPr="003B4253">
              <w:rPr>
                <w:rFonts w:cs="Arial"/>
                <w:szCs w:val="18"/>
              </w:rPr>
              <w:t>24</w:t>
            </w:r>
            <w:r w:rsidRPr="003B4253">
              <w:rPr>
                <w:rFonts w:cs="Arial"/>
                <w:szCs w:val="18"/>
                <w:vertAlign w:val="superscript"/>
              </w:rPr>
              <w:t>ns</w:t>
            </w:r>
          </w:p>
        </w:tc>
        <w:tc>
          <w:tcPr>
            <w:tcW w:w="614" w:type="pct"/>
            <w:tcBorders>
              <w:top w:val="single" w:sz="4" w:space="0" w:color="00B050"/>
              <w:left w:val="nil"/>
              <w:right w:val="nil"/>
            </w:tcBorders>
            <w:shd w:val="clear" w:color="auto" w:fill="auto"/>
            <w:noWrap/>
            <w:vAlign w:val="bottom"/>
          </w:tcPr>
          <w:p w14:paraId="59C5A9F1" w14:textId="2B0A8102" w:rsidR="009508ED" w:rsidRPr="003B4253" w:rsidRDefault="009508ED" w:rsidP="00E37030">
            <w:pPr>
              <w:spacing w:line="240" w:lineRule="auto"/>
              <w:jc w:val="center"/>
              <w:rPr>
                <w:rFonts w:cs="Arial"/>
                <w:szCs w:val="18"/>
              </w:rPr>
            </w:pPr>
            <w:r w:rsidRPr="003B4253">
              <w:rPr>
                <w:rFonts w:cs="Arial"/>
                <w:szCs w:val="18"/>
              </w:rPr>
              <w:t>0</w:t>
            </w:r>
            <w:r w:rsidR="00E37030">
              <w:rPr>
                <w:rFonts w:cs="Arial"/>
                <w:szCs w:val="18"/>
              </w:rPr>
              <w:t>.</w:t>
            </w:r>
            <w:r w:rsidRPr="003B4253">
              <w:rPr>
                <w:rFonts w:cs="Arial"/>
                <w:szCs w:val="18"/>
              </w:rPr>
              <w:t>24</w:t>
            </w:r>
            <w:r w:rsidRPr="003B4253">
              <w:rPr>
                <w:rFonts w:cs="Arial"/>
                <w:szCs w:val="18"/>
                <w:vertAlign w:val="superscript"/>
              </w:rPr>
              <w:t>ns</w:t>
            </w:r>
          </w:p>
        </w:tc>
        <w:tc>
          <w:tcPr>
            <w:tcW w:w="614" w:type="pct"/>
            <w:tcBorders>
              <w:top w:val="single" w:sz="4" w:space="0" w:color="00B050"/>
              <w:left w:val="nil"/>
              <w:right w:val="nil"/>
            </w:tcBorders>
            <w:shd w:val="clear" w:color="auto" w:fill="auto"/>
            <w:noWrap/>
            <w:vAlign w:val="bottom"/>
          </w:tcPr>
          <w:p w14:paraId="0F155A72" w14:textId="2ADF07D2" w:rsidR="009508ED" w:rsidRPr="003B4253" w:rsidRDefault="009508ED" w:rsidP="00E37030">
            <w:pPr>
              <w:spacing w:line="240" w:lineRule="auto"/>
              <w:jc w:val="center"/>
              <w:rPr>
                <w:rFonts w:cs="Arial"/>
                <w:szCs w:val="18"/>
              </w:rPr>
            </w:pPr>
            <w:r w:rsidRPr="003B4253">
              <w:rPr>
                <w:rFonts w:cs="Arial"/>
                <w:szCs w:val="18"/>
              </w:rPr>
              <w:t>66</w:t>
            </w:r>
            <w:r w:rsidR="00E37030">
              <w:rPr>
                <w:rFonts w:cs="Arial"/>
                <w:szCs w:val="18"/>
              </w:rPr>
              <w:t>.</w:t>
            </w:r>
            <w:r w:rsidRPr="003B4253">
              <w:rPr>
                <w:rFonts w:cs="Arial"/>
                <w:szCs w:val="18"/>
              </w:rPr>
              <w:t>24</w:t>
            </w:r>
            <w:r w:rsidRPr="003B4253">
              <w:rPr>
                <w:rFonts w:cs="Arial"/>
                <w:szCs w:val="18"/>
                <w:vertAlign w:val="superscript"/>
              </w:rPr>
              <w:t>ns</w:t>
            </w:r>
          </w:p>
        </w:tc>
        <w:tc>
          <w:tcPr>
            <w:tcW w:w="614" w:type="pct"/>
            <w:tcBorders>
              <w:top w:val="single" w:sz="4" w:space="0" w:color="00B050"/>
              <w:left w:val="nil"/>
              <w:right w:val="nil"/>
            </w:tcBorders>
            <w:shd w:val="clear" w:color="auto" w:fill="auto"/>
            <w:noWrap/>
            <w:vAlign w:val="bottom"/>
          </w:tcPr>
          <w:p w14:paraId="413B7D5D" w14:textId="147D3C41" w:rsidR="009508ED" w:rsidRPr="003B4253" w:rsidRDefault="009508ED" w:rsidP="00E37030">
            <w:pPr>
              <w:spacing w:line="240" w:lineRule="auto"/>
              <w:jc w:val="center"/>
              <w:rPr>
                <w:rFonts w:cs="Arial"/>
                <w:szCs w:val="18"/>
              </w:rPr>
            </w:pPr>
            <w:r w:rsidRPr="003B4253">
              <w:rPr>
                <w:rFonts w:cs="Arial"/>
                <w:szCs w:val="18"/>
              </w:rPr>
              <w:t>52</w:t>
            </w:r>
            <w:r w:rsidR="00E37030">
              <w:rPr>
                <w:rFonts w:cs="Arial"/>
                <w:szCs w:val="18"/>
              </w:rPr>
              <w:t>.</w:t>
            </w:r>
            <w:r w:rsidRPr="003B4253">
              <w:rPr>
                <w:rFonts w:cs="Arial"/>
                <w:szCs w:val="18"/>
              </w:rPr>
              <w:t>33</w:t>
            </w:r>
            <w:r w:rsidRPr="003B4253">
              <w:rPr>
                <w:rFonts w:cs="Arial"/>
                <w:szCs w:val="18"/>
                <w:vertAlign w:val="superscript"/>
              </w:rPr>
              <w:t>ns</w:t>
            </w:r>
          </w:p>
        </w:tc>
      </w:tr>
      <w:tr w:rsidR="003B4253" w:rsidRPr="003B4253" w14:paraId="14AD978F" w14:textId="77777777" w:rsidTr="00F83F86">
        <w:trPr>
          <w:trHeight w:val="20"/>
        </w:trPr>
        <w:tc>
          <w:tcPr>
            <w:tcW w:w="703" w:type="pct"/>
            <w:tcBorders>
              <w:left w:val="nil"/>
              <w:right w:val="nil"/>
            </w:tcBorders>
            <w:shd w:val="clear" w:color="auto" w:fill="auto"/>
            <w:noWrap/>
            <w:vAlign w:val="bottom"/>
          </w:tcPr>
          <w:p w14:paraId="52720448" w14:textId="77777777" w:rsidR="009508ED" w:rsidRPr="003B4253" w:rsidRDefault="009508ED" w:rsidP="00D3591B">
            <w:pPr>
              <w:spacing w:line="240" w:lineRule="auto"/>
              <w:rPr>
                <w:rFonts w:cs="Arial"/>
                <w:szCs w:val="18"/>
              </w:rPr>
            </w:pPr>
            <w:r w:rsidRPr="003B4253">
              <w:rPr>
                <w:rFonts w:cs="Arial"/>
                <w:szCs w:val="18"/>
              </w:rPr>
              <w:t>Res</w:t>
            </w:r>
            <w:r w:rsidR="00D3591B" w:rsidRPr="003B4253">
              <w:rPr>
                <w:rFonts w:cs="Arial"/>
                <w:szCs w:val="18"/>
              </w:rPr>
              <w:t>idue</w:t>
            </w:r>
          </w:p>
        </w:tc>
        <w:tc>
          <w:tcPr>
            <w:tcW w:w="614" w:type="pct"/>
            <w:tcBorders>
              <w:left w:val="nil"/>
              <w:right w:val="nil"/>
            </w:tcBorders>
            <w:shd w:val="clear" w:color="auto" w:fill="auto"/>
            <w:noWrap/>
            <w:vAlign w:val="bottom"/>
          </w:tcPr>
          <w:p w14:paraId="7B1B18BE" w14:textId="77777777" w:rsidR="009508ED" w:rsidRPr="003B4253" w:rsidRDefault="009508ED" w:rsidP="00681A7F">
            <w:pPr>
              <w:spacing w:line="240" w:lineRule="auto"/>
              <w:jc w:val="center"/>
              <w:rPr>
                <w:rFonts w:cs="Arial"/>
                <w:szCs w:val="18"/>
              </w:rPr>
            </w:pPr>
            <w:r w:rsidRPr="003B4253">
              <w:rPr>
                <w:rFonts w:cs="Arial"/>
                <w:szCs w:val="18"/>
              </w:rPr>
              <w:t>12</w:t>
            </w:r>
          </w:p>
        </w:tc>
        <w:tc>
          <w:tcPr>
            <w:tcW w:w="614" w:type="pct"/>
            <w:tcBorders>
              <w:top w:val="nil"/>
              <w:left w:val="nil"/>
              <w:right w:val="nil"/>
            </w:tcBorders>
            <w:shd w:val="clear" w:color="auto" w:fill="auto"/>
            <w:noWrap/>
            <w:vAlign w:val="bottom"/>
          </w:tcPr>
          <w:p w14:paraId="59912204" w14:textId="77777777" w:rsidR="009508ED" w:rsidRPr="003B4253" w:rsidRDefault="00D16E6F" w:rsidP="00681A7F">
            <w:pPr>
              <w:spacing w:line="240" w:lineRule="auto"/>
              <w:jc w:val="center"/>
              <w:rPr>
                <w:rFonts w:cs="Arial"/>
                <w:szCs w:val="18"/>
              </w:rPr>
            </w:pPr>
            <w:r w:rsidRPr="003B4253">
              <w:rPr>
                <w:rFonts w:cs="Arial"/>
                <w:szCs w:val="18"/>
              </w:rPr>
              <w:t>12.02</w:t>
            </w:r>
          </w:p>
        </w:tc>
        <w:tc>
          <w:tcPr>
            <w:tcW w:w="614" w:type="pct"/>
            <w:tcBorders>
              <w:top w:val="nil"/>
              <w:left w:val="nil"/>
              <w:right w:val="nil"/>
            </w:tcBorders>
            <w:shd w:val="clear" w:color="auto" w:fill="auto"/>
            <w:noWrap/>
            <w:vAlign w:val="bottom"/>
          </w:tcPr>
          <w:p w14:paraId="2FD2C9FF" w14:textId="77777777" w:rsidR="009508ED" w:rsidRPr="003B4253" w:rsidRDefault="00D16E6F" w:rsidP="00681A7F">
            <w:pPr>
              <w:spacing w:line="240" w:lineRule="auto"/>
              <w:jc w:val="center"/>
              <w:rPr>
                <w:rFonts w:cs="Arial"/>
                <w:szCs w:val="18"/>
              </w:rPr>
            </w:pPr>
            <w:r w:rsidRPr="003B4253">
              <w:rPr>
                <w:rFonts w:cs="Arial"/>
                <w:szCs w:val="18"/>
              </w:rPr>
              <w:t>1.19</w:t>
            </w:r>
          </w:p>
        </w:tc>
        <w:tc>
          <w:tcPr>
            <w:tcW w:w="614" w:type="pct"/>
            <w:tcBorders>
              <w:top w:val="nil"/>
              <w:left w:val="nil"/>
              <w:right w:val="nil"/>
            </w:tcBorders>
            <w:shd w:val="clear" w:color="auto" w:fill="auto"/>
            <w:noWrap/>
            <w:vAlign w:val="bottom"/>
          </w:tcPr>
          <w:p w14:paraId="449C0D9C" w14:textId="459685D9" w:rsidR="009508ED" w:rsidRPr="003B4253" w:rsidRDefault="00E37030" w:rsidP="00681A7F">
            <w:pPr>
              <w:spacing w:line="240" w:lineRule="auto"/>
              <w:jc w:val="center"/>
              <w:rPr>
                <w:rFonts w:cs="Arial"/>
                <w:szCs w:val="18"/>
              </w:rPr>
            </w:pPr>
            <w:r>
              <w:rPr>
                <w:rFonts w:cs="Arial"/>
                <w:szCs w:val="18"/>
              </w:rPr>
              <w:t>269.</w:t>
            </w:r>
            <w:r w:rsidR="009508ED" w:rsidRPr="003B4253">
              <w:rPr>
                <w:rFonts w:cs="Arial"/>
                <w:szCs w:val="18"/>
              </w:rPr>
              <w:t>86</w:t>
            </w:r>
          </w:p>
        </w:tc>
        <w:tc>
          <w:tcPr>
            <w:tcW w:w="614" w:type="pct"/>
            <w:tcBorders>
              <w:top w:val="nil"/>
              <w:left w:val="nil"/>
              <w:right w:val="nil"/>
            </w:tcBorders>
            <w:shd w:val="clear" w:color="auto" w:fill="auto"/>
            <w:noWrap/>
            <w:vAlign w:val="bottom"/>
          </w:tcPr>
          <w:p w14:paraId="31C2E893" w14:textId="36A737A1" w:rsidR="009508ED" w:rsidRPr="003B4253" w:rsidRDefault="009508ED" w:rsidP="00E37030">
            <w:pPr>
              <w:spacing w:line="240" w:lineRule="auto"/>
              <w:jc w:val="center"/>
              <w:rPr>
                <w:rFonts w:cs="Arial"/>
                <w:szCs w:val="18"/>
              </w:rPr>
            </w:pPr>
            <w:r w:rsidRPr="003B4253">
              <w:rPr>
                <w:rFonts w:cs="Arial"/>
                <w:szCs w:val="18"/>
              </w:rPr>
              <w:t>0</w:t>
            </w:r>
            <w:r w:rsidR="00E37030">
              <w:rPr>
                <w:rFonts w:cs="Arial"/>
                <w:szCs w:val="18"/>
              </w:rPr>
              <w:t>.</w:t>
            </w:r>
            <w:r w:rsidRPr="003B4253">
              <w:rPr>
                <w:rFonts w:cs="Arial"/>
                <w:szCs w:val="18"/>
              </w:rPr>
              <w:t>12</w:t>
            </w:r>
          </w:p>
        </w:tc>
        <w:tc>
          <w:tcPr>
            <w:tcW w:w="614" w:type="pct"/>
            <w:tcBorders>
              <w:top w:val="nil"/>
              <w:left w:val="nil"/>
              <w:right w:val="nil"/>
            </w:tcBorders>
            <w:shd w:val="clear" w:color="auto" w:fill="auto"/>
            <w:noWrap/>
            <w:vAlign w:val="bottom"/>
          </w:tcPr>
          <w:p w14:paraId="1D610D25" w14:textId="59335893" w:rsidR="009508ED" w:rsidRPr="003B4253" w:rsidRDefault="009508ED" w:rsidP="00E37030">
            <w:pPr>
              <w:spacing w:line="240" w:lineRule="auto"/>
              <w:jc w:val="center"/>
              <w:rPr>
                <w:rFonts w:cs="Arial"/>
                <w:szCs w:val="18"/>
              </w:rPr>
            </w:pPr>
            <w:r w:rsidRPr="003B4253">
              <w:rPr>
                <w:rFonts w:cs="Arial"/>
                <w:szCs w:val="18"/>
              </w:rPr>
              <w:t>31</w:t>
            </w:r>
            <w:r w:rsidR="00E37030">
              <w:rPr>
                <w:rFonts w:cs="Arial"/>
                <w:szCs w:val="18"/>
              </w:rPr>
              <w:t>.</w:t>
            </w:r>
            <w:r w:rsidRPr="003B4253">
              <w:rPr>
                <w:rFonts w:cs="Arial"/>
                <w:szCs w:val="18"/>
              </w:rPr>
              <w:t>2</w:t>
            </w:r>
          </w:p>
        </w:tc>
        <w:tc>
          <w:tcPr>
            <w:tcW w:w="614" w:type="pct"/>
            <w:tcBorders>
              <w:top w:val="nil"/>
              <w:left w:val="nil"/>
              <w:right w:val="nil"/>
            </w:tcBorders>
            <w:shd w:val="clear" w:color="auto" w:fill="auto"/>
            <w:noWrap/>
            <w:vAlign w:val="bottom"/>
          </w:tcPr>
          <w:p w14:paraId="2F4211B2" w14:textId="41DF5E1D" w:rsidR="009508ED" w:rsidRPr="003B4253" w:rsidRDefault="009508ED" w:rsidP="00E37030">
            <w:pPr>
              <w:spacing w:line="240" w:lineRule="auto"/>
              <w:jc w:val="center"/>
              <w:rPr>
                <w:rFonts w:cs="Arial"/>
                <w:szCs w:val="18"/>
              </w:rPr>
            </w:pPr>
            <w:r w:rsidRPr="003B4253">
              <w:rPr>
                <w:rFonts w:cs="Arial"/>
                <w:szCs w:val="18"/>
              </w:rPr>
              <w:t>24</w:t>
            </w:r>
            <w:r w:rsidR="00E37030">
              <w:rPr>
                <w:rFonts w:cs="Arial"/>
                <w:szCs w:val="18"/>
              </w:rPr>
              <w:t>.</w:t>
            </w:r>
            <w:r w:rsidRPr="003B4253">
              <w:rPr>
                <w:rFonts w:cs="Arial"/>
                <w:szCs w:val="18"/>
              </w:rPr>
              <w:t>8</w:t>
            </w:r>
          </w:p>
        </w:tc>
      </w:tr>
      <w:tr w:rsidR="003B4253" w:rsidRPr="003B4253" w14:paraId="3A8DA556" w14:textId="77777777" w:rsidTr="00F83F86">
        <w:trPr>
          <w:trHeight w:val="20"/>
        </w:trPr>
        <w:tc>
          <w:tcPr>
            <w:tcW w:w="703" w:type="pct"/>
            <w:tcBorders>
              <w:left w:val="nil"/>
              <w:bottom w:val="single" w:sz="12" w:space="0" w:color="009E47"/>
              <w:right w:val="nil"/>
            </w:tcBorders>
            <w:shd w:val="clear" w:color="auto" w:fill="auto"/>
            <w:noWrap/>
            <w:vAlign w:val="bottom"/>
          </w:tcPr>
          <w:p w14:paraId="629BFDC6" w14:textId="77777777" w:rsidR="009508ED" w:rsidRPr="003B4253" w:rsidRDefault="009508ED" w:rsidP="00681A7F">
            <w:pPr>
              <w:spacing w:line="240" w:lineRule="auto"/>
              <w:rPr>
                <w:rFonts w:cs="Arial"/>
                <w:szCs w:val="18"/>
              </w:rPr>
            </w:pPr>
            <w:r w:rsidRPr="003B4253">
              <w:rPr>
                <w:rFonts w:cs="Arial"/>
                <w:szCs w:val="18"/>
              </w:rPr>
              <w:t>CV (%)</w:t>
            </w:r>
          </w:p>
        </w:tc>
        <w:tc>
          <w:tcPr>
            <w:tcW w:w="614" w:type="pct"/>
            <w:tcBorders>
              <w:left w:val="nil"/>
              <w:bottom w:val="single" w:sz="12" w:space="0" w:color="009E47"/>
              <w:right w:val="nil"/>
            </w:tcBorders>
            <w:shd w:val="clear" w:color="auto" w:fill="auto"/>
            <w:noWrap/>
            <w:vAlign w:val="bottom"/>
          </w:tcPr>
          <w:p w14:paraId="156370F2" w14:textId="77777777" w:rsidR="009508ED" w:rsidRPr="003B4253" w:rsidRDefault="009508ED" w:rsidP="00681A7F">
            <w:pPr>
              <w:spacing w:line="240" w:lineRule="auto"/>
              <w:rPr>
                <w:rFonts w:cs="Arial"/>
                <w:szCs w:val="18"/>
              </w:rPr>
            </w:pPr>
            <w:r w:rsidRPr="003B4253">
              <w:rPr>
                <w:rFonts w:cs="Arial"/>
                <w:szCs w:val="18"/>
              </w:rPr>
              <w:t> </w:t>
            </w:r>
          </w:p>
        </w:tc>
        <w:tc>
          <w:tcPr>
            <w:tcW w:w="614" w:type="pct"/>
            <w:tcBorders>
              <w:left w:val="nil"/>
              <w:bottom w:val="single" w:sz="12" w:space="0" w:color="009E47"/>
              <w:right w:val="nil"/>
            </w:tcBorders>
            <w:shd w:val="clear" w:color="auto" w:fill="auto"/>
            <w:noWrap/>
            <w:vAlign w:val="bottom"/>
          </w:tcPr>
          <w:p w14:paraId="22F0A97D" w14:textId="77777777" w:rsidR="009508ED" w:rsidRPr="003B4253" w:rsidRDefault="00D16E6F" w:rsidP="00D16E6F">
            <w:pPr>
              <w:spacing w:line="240" w:lineRule="auto"/>
              <w:jc w:val="center"/>
              <w:rPr>
                <w:rFonts w:cs="Arial"/>
                <w:szCs w:val="18"/>
              </w:rPr>
            </w:pPr>
            <w:r w:rsidRPr="003B4253">
              <w:rPr>
                <w:rFonts w:cs="Arial"/>
                <w:szCs w:val="18"/>
              </w:rPr>
              <w:t>5.27</w:t>
            </w:r>
          </w:p>
        </w:tc>
        <w:tc>
          <w:tcPr>
            <w:tcW w:w="614" w:type="pct"/>
            <w:tcBorders>
              <w:left w:val="nil"/>
              <w:bottom w:val="single" w:sz="12" w:space="0" w:color="009E47"/>
              <w:right w:val="nil"/>
            </w:tcBorders>
            <w:shd w:val="clear" w:color="auto" w:fill="auto"/>
            <w:noWrap/>
            <w:vAlign w:val="bottom"/>
          </w:tcPr>
          <w:p w14:paraId="05A2F562" w14:textId="77777777" w:rsidR="009508ED" w:rsidRPr="003B4253" w:rsidRDefault="00D16E6F" w:rsidP="00681A7F">
            <w:pPr>
              <w:spacing w:line="240" w:lineRule="auto"/>
              <w:jc w:val="center"/>
              <w:rPr>
                <w:rFonts w:cs="Arial"/>
                <w:szCs w:val="18"/>
              </w:rPr>
            </w:pPr>
            <w:r w:rsidRPr="003B4253">
              <w:rPr>
                <w:rFonts w:cs="Arial"/>
                <w:szCs w:val="18"/>
              </w:rPr>
              <w:t>9.90</w:t>
            </w:r>
          </w:p>
        </w:tc>
        <w:tc>
          <w:tcPr>
            <w:tcW w:w="614" w:type="pct"/>
            <w:tcBorders>
              <w:left w:val="nil"/>
              <w:bottom w:val="single" w:sz="12" w:space="0" w:color="009E47"/>
              <w:right w:val="nil"/>
            </w:tcBorders>
            <w:shd w:val="clear" w:color="auto" w:fill="auto"/>
            <w:noWrap/>
            <w:vAlign w:val="bottom"/>
          </w:tcPr>
          <w:p w14:paraId="57AC6354" w14:textId="3E00A9E7" w:rsidR="009508ED" w:rsidRPr="003B4253" w:rsidRDefault="009508ED" w:rsidP="00E37030">
            <w:pPr>
              <w:spacing w:line="240" w:lineRule="auto"/>
              <w:jc w:val="center"/>
              <w:rPr>
                <w:rFonts w:cs="Arial"/>
                <w:szCs w:val="18"/>
              </w:rPr>
            </w:pPr>
            <w:r w:rsidRPr="003B4253">
              <w:rPr>
                <w:rFonts w:cs="Arial"/>
                <w:szCs w:val="18"/>
              </w:rPr>
              <w:t>8</w:t>
            </w:r>
            <w:r w:rsidR="00E37030">
              <w:rPr>
                <w:rFonts w:cs="Arial"/>
                <w:szCs w:val="18"/>
              </w:rPr>
              <w:t>.</w:t>
            </w:r>
            <w:r w:rsidRPr="003B4253">
              <w:rPr>
                <w:rFonts w:cs="Arial"/>
                <w:szCs w:val="18"/>
              </w:rPr>
              <w:t>80</w:t>
            </w:r>
          </w:p>
        </w:tc>
        <w:tc>
          <w:tcPr>
            <w:tcW w:w="614" w:type="pct"/>
            <w:tcBorders>
              <w:left w:val="nil"/>
              <w:bottom w:val="single" w:sz="12" w:space="0" w:color="009E47"/>
              <w:right w:val="nil"/>
            </w:tcBorders>
            <w:shd w:val="clear" w:color="auto" w:fill="auto"/>
            <w:noWrap/>
            <w:vAlign w:val="bottom"/>
          </w:tcPr>
          <w:p w14:paraId="0B6B663C" w14:textId="4B80D772" w:rsidR="009508ED" w:rsidRPr="003B4253" w:rsidRDefault="009508ED" w:rsidP="00E37030">
            <w:pPr>
              <w:spacing w:line="240" w:lineRule="auto"/>
              <w:jc w:val="center"/>
              <w:rPr>
                <w:rFonts w:cs="Arial"/>
                <w:szCs w:val="18"/>
              </w:rPr>
            </w:pPr>
            <w:r w:rsidRPr="003B4253">
              <w:rPr>
                <w:rFonts w:cs="Arial"/>
                <w:szCs w:val="18"/>
              </w:rPr>
              <w:t>0</w:t>
            </w:r>
            <w:r w:rsidR="00E37030">
              <w:rPr>
                <w:rFonts w:cs="Arial"/>
                <w:szCs w:val="18"/>
              </w:rPr>
              <w:t>.</w:t>
            </w:r>
            <w:r w:rsidRPr="003B4253">
              <w:rPr>
                <w:rFonts w:cs="Arial"/>
                <w:szCs w:val="18"/>
              </w:rPr>
              <w:t>46</w:t>
            </w:r>
          </w:p>
        </w:tc>
        <w:tc>
          <w:tcPr>
            <w:tcW w:w="614" w:type="pct"/>
            <w:tcBorders>
              <w:left w:val="nil"/>
              <w:bottom w:val="single" w:sz="12" w:space="0" w:color="009E47"/>
              <w:right w:val="nil"/>
            </w:tcBorders>
            <w:shd w:val="clear" w:color="auto" w:fill="auto"/>
            <w:noWrap/>
            <w:vAlign w:val="bottom"/>
          </w:tcPr>
          <w:p w14:paraId="323DC1AC" w14:textId="273D4690" w:rsidR="009508ED" w:rsidRPr="003B4253" w:rsidRDefault="009508ED" w:rsidP="00681A7F">
            <w:pPr>
              <w:spacing w:line="240" w:lineRule="auto"/>
              <w:jc w:val="center"/>
              <w:rPr>
                <w:rFonts w:cs="Arial"/>
                <w:szCs w:val="18"/>
              </w:rPr>
            </w:pPr>
            <w:r w:rsidRPr="003B4253">
              <w:rPr>
                <w:rFonts w:cs="Arial"/>
                <w:szCs w:val="18"/>
              </w:rPr>
              <w:t>2</w:t>
            </w:r>
            <w:r w:rsidR="00E37030">
              <w:rPr>
                <w:rFonts w:cs="Arial"/>
                <w:szCs w:val="18"/>
              </w:rPr>
              <w:t>1.</w:t>
            </w:r>
            <w:r w:rsidRPr="003B4253">
              <w:rPr>
                <w:rFonts w:cs="Arial"/>
                <w:szCs w:val="18"/>
              </w:rPr>
              <w:t>74</w:t>
            </w:r>
          </w:p>
        </w:tc>
        <w:tc>
          <w:tcPr>
            <w:tcW w:w="614" w:type="pct"/>
            <w:tcBorders>
              <w:left w:val="nil"/>
              <w:bottom w:val="single" w:sz="12" w:space="0" w:color="009E47"/>
              <w:right w:val="nil"/>
            </w:tcBorders>
            <w:shd w:val="clear" w:color="auto" w:fill="auto"/>
            <w:noWrap/>
            <w:vAlign w:val="bottom"/>
          </w:tcPr>
          <w:p w14:paraId="063BADF8" w14:textId="6DBB40EB" w:rsidR="009508ED" w:rsidRPr="003B4253" w:rsidRDefault="009508ED" w:rsidP="00E37030">
            <w:pPr>
              <w:spacing w:line="240" w:lineRule="auto"/>
              <w:jc w:val="center"/>
              <w:rPr>
                <w:rFonts w:cs="Arial"/>
                <w:szCs w:val="18"/>
              </w:rPr>
            </w:pPr>
            <w:r w:rsidRPr="003B4253">
              <w:rPr>
                <w:rFonts w:cs="Arial"/>
                <w:szCs w:val="18"/>
              </w:rPr>
              <w:t>22</w:t>
            </w:r>
            <w:r w:rsidR="00E37030">
              <w:rPr>
                <w:rFonts w:cs="Arial"/>
                <w:szCs w:val="18"/>
              </w:rPr>
              <w:t>.</w:t>
            </w:r>
            <w:r w:rsidRPr="003B4253">
              <w:rPr>
                <w:rFonts w:cs="Arial"/>
                <w:szCs w:val="18"/>
              </w:rPr>
              <w:t>32</w:t>
            </w:r>
          </w:p>
        </w:tc>
      </w:tr>
    </w:tbl>
    <w:p w14:paraId="6E725139" w14:textId="4DC4D6F1" w:rsidR="004F3980" w:rsidRPr="005E5DA5" w:rsidRDefault="009508ED" w:rsidP="0005133C">
      <w:pPr>
        <w:spacing w:line="240" w:lineRule="auto"/>
        <w:ind w:right="140"/>
        <w:rPr>
          <w:sz w:val="16"/>
        </w:rPr>
      </w:pPr>
      <w:r w:rsidRPr="003B4253">
        <w:rPr>
          <w:rFonts w:eastAsia="SimSun" w:cs="Arial"/>
          <w:sz w:val="16"/>
          <w:szCs w:val="16"/>
          <w:vertAlign w:val="superscript"/>
          <w:lang w:val="en-US"/>
        </w:rPr>
        <w:t>*</w:t>
      </w:r>
      <w:r w:rsidR="009B6EDD" w:rsidRPr="003B4253">
        <w:rPr>
          <w:rFonts w:eastAsia="SimSun" w:cs="Arial"/>
          <w:sz w:val="16"/>
          <w:szCs w:val="16"/>
          <w:lang w:val="en-US"/>
        </w:rPr>
        <w:t>Significant</w:t>
      </w:r>
      <w:r w:rsidRPr="003B4253">
        <w:rPr>
          <w:rFonts w:eastAsia="SimSun" w:cs="Arial"/>
          <w:sz w:val="16"/>
          <w:szCs w:val="16"/>
          <w:lang w:val="en-US"/>
        </w:rPr>
        <w:t xml:space="preserve"> </w:t>
      </w:r>
      <w:r w:rsidR="009B6EDD" w:rsidRPr="003B4253">
        <w:rPr>
          <w:rFonts w:eastAsia="SimSun" w:cs="Arial"/>
          <w:sz w:val="16"/>
          <w:szCs w:val="16"/>
          <w:lang w:val="en-US"/>
        </w:rPr>
        <w:t>at the</w:t>
      </w:r>
      <w:r w:rsidRPr="003B4253">
        <w:rPr>
          <w:rFonts w:eastAsia="SimSun" w:cs="Arial"/>
          <w:sz w:val="16"/>
          <w:szCs w:val="16"/>
          <w:lang w:val="en-US"/>
        </w:rPr>
        <w:t xml:space="preserve"> 5% </w:t>
      </w:r>
      <w:r w:rsidR="009B6EDD" w:rsidRPr="003B4253">
        <w:rPr>
          <w:rFonts w:eastAsia="SimSun" w:cs="Arial"/>
          <w:sz w:val="16"/>
          <w:szCs w:val="16"/>
          <w:lang w:val="en-US"/>
        </w:rPr>
        <w:t>level of significance</w:t>
      </w:r>
      <w:r w:rsidR="002C6C76">
        <w:rPr>
          <w:rFonts w:eastAsia="SimSun" w:cs="Arial"/>
          <w:sz w:val="16"/>
          <w:szCs w:val="16"/>
          <w:lang w:val="en-US"/>
        </w:rPr>
        <w:t xml:space="preserve"> (p</w:t>
      </w:r>
      <w:r w:rsidR="002D47DE">
        <w:rPr>
          <w:rFonts w:eastAsia="SimSun" w:cs="Arial"/>
          <w:sz w:val="16"/>
          <w:szCs w:val="16"/>
          <w:lang w:val="en-US"/>
        </w:rPr>
        <w:t>&lt;0.05)</w:t>
      </w:r>
      <w:r w:rsidRPr="003B4253">
        <w:rPr>
          <w:rFonts w:eastAsia="SimSun" w:cs="Arial"/>
          <w:sz w:val="16"/>
          <w:szCs w:val="16"/>
          <w:lang w:val="en-US"/>
        </w:rPr>
        <w:t xml:space="preserve">; </w:t>
      </w:r>
      <w:r w:rsidRPr="003B4253">
        <w:rPr>
          <w:rFonts w:eastAsia="SimSun" w:cs="Arial"/>
          <w:sz w:val="16"/>
          <w:szCs w:val="16"/>
          <w:vertAlign w:val="superscript"/>
          <w:lang w:val="en-US"/>
        </w:rPr>
        <w:t>ns</w:t>
      </w:r>
      <w:r w:rsidR="009B6EDD" w:rsidRPr="003B4253">
        <w:rPr>
          <w:rFonts w:eastAsia="SimSun" w:cs="Arial"/>
          <w:sz w:val="16"/>
          <w:szCs w:val="16"/>
          <w:lang w:val="en-US"/>
        </w:rPr>
        <w:t>No significant</w:t>
      </w:r>
      <w:r w:rsidR="002C6C76">
        <w:rPr>
          <w:rFonts w:eastAsia="SimSun" w:cs="Arial"/>
          <w:sz w:val="16"/>
          <w:szCs w:val="16"/>
          <w:lang w:val="en-US"/>
        </w:rPr>
        <w:t xml:space="preserve"> (p</w:t>
      </w:r>
      <w:r w:rsidR="00463DAE">
        <w:rPr>
          <w:rFonts w:eastAsia="SimSun" w:cs="Arial"/>
          <w:sz w:val="16"/>
          <w:szCs w:val="16"/>
          <w:lang w:val="en-US"/>
        </w:rPr>
        <w:t>&gt;0.05)</w:t>
      </w:r>
      <w:r w:rsidR="00ED6EC5">
        <w:rPr>
          <w:rFonts w:eastAsia="SimSun" w:cs="Arial"/>
          <w:sz w:val="16"/>
          <w:szCs w:val="16"/>
          <w:lang w:val="en-US"/>
        </w:rPr>
        <w:t xml:space="preserve">; </w:t>
      </w:r>
      <w:r w:rsidR="005E5DA5">
        <w:rPr>
          <w:rFonts w:eastAsia="SimSun" w:cs="Arial"/>
          <w:sz w:val="16"/>
          <w:szCs w:val="16"/>
          <w:lang w:val="en-US"/>
        </w:rPr>
        <w:t>MS - Middle S</w:t>
      </w:r>
      <w:r w:rsidR="005E5DA5" w:rsidRPr="005E5DA5">
        <w:rPr>
          <w:rFonts w:eastAsia="SimSun" w:cs="Arial"/>
          <w:sz w:val="16"/>
          <w:szCs w:val="16"/>
          <w:lang w:val="en-US"/>
        </w:rPr>
        <w:t>quare</w:t>
      </w:r>
      <w:r w:rsidR="005E5DA5">
        <w:rPr>
          <w:rFonts w:eastAsia="SimSun" w:cs="Arial"/>
          <w:sz w:val="16"/>
          <w:szCs w:val="16"/>
          <w:lang w:val="en-US"/>
        </w:rPr>
        <w:t xml:space="preserve">; </w:t>
      </w:r>
      <w:r w:rsidR="00ED6EC5" w:rsidRPr="00324A53">
        <w:rPr>
          <w:sz w:val="16"/>
        </w:rPr>
        <w:t>D</w:t>
      </w:r>
      <w:r w:rsidR="00ED6EC5">
        <w:rPr>
          <w:sz w:val="16"/>
        </w:rPr>
        <w:t>F</w:t>
      </w:r>
      <w:r w:rsidR="00ED6EC5" w:rsidRPr="00324A53">
        <w:rPr>
          <w:sz w:val="16"/>
        </w:rPr>
        <w:t xml:space="preserve"> </w:t>
      </w:r>
      <w:r w:rsidR="00ED6EC5">
        <w:rPr>
          <w:sz w:val="16"/>
        </w:rPr>
        <w:t>–</w:t>
      </w:r>
      <w:r w:rsidR="00ED6EC5" w:rsidRPr="00324A53">
        <w:rPr>
          <w:sz w:val="16"/>
        </w:rPr>
        <w:t xml:space="preserve"> Degrees</w:t>
      </w:r>
      <w:r w:rsidR="00ED6EC5">
        <w:rPr>
          <w:sz w:val="16"/>
        </w:rPr>
        <w:t xml:space="preserve"> of </w:t>
      </w:r>
      <w:r w:rsidR="00ED6EC5" w:rsidRPr="00324A53">
        <w:rPr>
          <w:sz w:val="16"/>
        </w:rPr>
        <w:t>Freedom</w:t>
      </w:r>
      <w:r w:rsidR="00ED6EC5">
        <w:rPr>
          <w:sz w:val="16"/>
        </w:rPr>
        <w:t xml:space="preserve">; </w:t>
      </w:r>
      <w:r w:rsidR="00ED6EC5" w:rsidRPr="004D7189">
        <w:rPr>
          <w:sz w:val="16"/>
        </w:rPr>
        <w:t>CV</w:t>
      </w:r>
      <w:r w:rsidR="00ED6EC5">
        <w:rPr>
          <w:sz w:val="16"/>
        </w:rPr>
        <w:t xml:space="preserve"> - </w:t>
      </w:r>
      <w:r w:rsidR="00ED6EC5" w:rsidRPr="004D7189">
        <w:rPr>
          <w:sz w:val="16"/>
        </w:rPr>
        <w:t>Coefficient of Variation</w:t>
      </w:r>
      <w:r w:rsidR="005E5DA5">
        <w:rPr>
          <w:sz w:val="16"/>
        </w:rPr>
        <w:t xml:space="preserve">; </w:t>
      </w:r>
      <w:r w:rsidR="004F3980">
        <w:rPr>
          <w:rFonts w:eastAsia="SimSun" w:cs="Arial"/>
          <w:sz w:val="16"/>
          <w:szCs w:val="16"/>
          <w:lang w:val="en-US"/>
        </w:rPr>
        <w:t>PH - Plant Height; SD - Stem Diameter; NL - Number of Leaves; CD - Cup D</w:t>
      </w:r>
      <w:r w:rsidR="004F3980" w:rsidRPr="004F3980">
        <w:rPr>
          <w:rFonts w:eastAsia="SimSun" w:cs="Arial"/>
          <w:sz w:val="16"/>
          <w:szCs w:val="16"/>
          <w:lang w:val="en-US"/>
        </w:rPr>
        <w:t>iameter</w:t>
      </w:r>
      <w:r w:rsidR="004F3980">
        <w:rPr>
          <w:rFonts w:eastAsia="SimSun" w:cs="Arial"/>
          <w:sz w:val="16"/>
          <w:szCs w:val="16"/>
          <w:lang w:val="en-US"/>
        </w:rPr>
        <w:t>; RFW - R</w:t>
      </w:r>
      <w:r w:rsidR="004F3980" w:rsidRPr="004F3980">
        <w:rPr>
          <w:rFonts w:eastAsia="SimSun" w:cs="Arial"/>
          <w:sz w:val="16"/>
          <w:szCs w:val="16"/>
          <w:lang w:val="en-US"/>
        </w:rPr>
        <w:t xml:space="preserve">oot </w:t>
      </w:r>
      <w:r w:rsidR="004F3980">
        <w:rPr>
          <w:rFonts w:eastAsia="SimSun" w:cs="Arial"/>
          <w:sz w:val="16"/>
          <w:szCs w:val="16"/>
          <w:lang w:val="en-US"/>
        </w:rPr>
        <w:t>F</w:t>
      </w:r>
      <w:r w:rsidR="004F3980" w:rsidRPr="004F3980">
        <w:rPr>
          <w:rFonts w:eastAsia="SimSun" w:cs="Arial"/>
          <w:sz w:val="16"/>
          <w:szCs w:val="16"/>
          <w:lang w:val="en-US"/>
        </w:rPr>
        <w:t xml:space="preserve">resh </w:t>
      </w:r>
      <w:r w:rsidR="004F3980">
        <w:rPr>
          <w:rFonts w:eastAsia="SimSun" w:cs="Arial"/>
          <w:sz w:val="16"/>
          <w:szCs w:val="16"/>
          <w:lang w:val="en-US"/>
        </w:rPr>
        <w:t>W</w:t>
      </w:r>
      <w:r w:rsidR="004F3980" w:rsidRPr="004F3980">
        <w:rPr>
          <w:rFonts w:eastAsia="SimSun" w:cs="Arial"/>
          <w:sz w:val="16"/>
          <w:szCs w:val="16"/>
          <w:lang w:val="en-US"/>
        </w:rPr>
        <w:t>eight</w:t>
      </w:r>
      <w:r w:rsidR="004F3980">
        <w:rPr>
          <w:rFonts w:eastAsia="SimSun" w:cs="Arial"/>
          <w:sz w:val="16"/>
          <w:szCs w:val="16"/>
          <w:lang w:val="en-US"/>
        </w:rPr>
        <w:t>; RDW - R</w:t>
      </w:r>
      <w:r w:rsidR="004F3980" w:rsidRPr="004F3980">
        <w:rPr>
          <w:rFonts w:eastAsia="SimSun" w:cs="Arial"/>
          <w:sz w:val="16"/>
          <w:szCs w:val="16"/>
          <w:lang w:val="en-US"/>
        </w:rPr>
        <w:t xml:space="preserve">oot </w:t>
      </w:r>
      <w:r w:rsidR="004F3980">
        <w:rPr>
          <w:rFonts w:eastAsia="SimSun" w:cs="Arial"/>
          <w:sz w:val="16"/>
          <w:szCs w:val="16"/>
          <w:lang w:val="en-US"/>
        </w:rPr>
        <w:t>Dry W</w:t>
      </w:r>
      <w:r w:rsidR="004F3980" w:rsidRPr="004F3980">
        <w:rPr>
          <w:rFonts w:eastAsia="SimSun" w:cs="Arial"/>
          <w:sz w:val="16"/>
          <w:szCs w:val="16"/>
          <w:lang w:val="en-US"/>
        </w:rPr>
        <w:t xml:space="preserve">eight </w:t>
      </w:r>
    </w:p>
    <w:p w14:paraId="6C8D8CA7" w14:textId="77777777" w:rsidR="00D43AE9" w:rsidRPr="003B4253" w:rsidRDefault="00D43AE9" w:rsidP="00CB7445">
      <w:pPr>
        <w:spacing w:line="240" w:lineRule="auto"/>
        <w:ind w:right="-2" w:firstLine="567"/>
        <w:rPr>
          <w:rFonts w:eastAsia="SimSun" w:cs="Arial"/>
          <w:sz w:val="16"/>
          <w:szCs w:val="16"/>
          <w:lang w:val="en-US"/>
        </w:rPr>
      </w:pPr>
    </w:p>
    <w:p w14:paraId="0D59CDD2" w14:textId="54AF7358" w:rsidR="00D43AE9" w:rsidRPr="003B4253" w:rsidRDefault="00BB58AD" w:rsidP="00CB7445">
      <w:pPr>
        <w:spacing w:line="240" w:lineRule="auto"/>
        <w:ind w:right="-2"/>
      </w:pPr>
      <w:r w:rsidRPr="003B4253">
        <w:t xml:space="preserve">The morphological characteristics </w:t>
      </w:r>
      <w:r w:rsidR="00342411" w:rsidRPr="003B4253">
        <w:t>were</w:t>
      </w:r>
      <w:r w:rsidR="002C6C76">
        <w:t xml:space="preserve"> not significantly affected (p</w:t>
      </w:r>
      <w:r w:rsidRPr="003B4253">
        <w:t xml:space="preserve"> &lt; 0.05) by the TSE </w:t>
      </w:r>
      <w:r w:rsidR="002E6D0B" w:rsidRPr="003B4253">
        <w:t>concentration</w:t>
      </w:r>
      <w:r w:rsidRPr="003B4253">
        <w:t>.</w:t>
      </w:r>
      <w:r w:rsidR="005B0BDC">
        <w:t xml:space="preserve"> </w:t>
      </w:r>
      <w:r w:rsidR="00D43AE9" w:rsidRPr="003B4253">
        <w:rPr>
          <w:rFonts w:eastAsia="SimSun" w:cs="Arial"/>
          <w:szCs w:val="18"/>
          <w:lang w:val="en-US"/>
        </w:rPr>
        <w:t>The results obtained by Petousi et al. (2019) show</w:t>
      </w:r>
      <w:r w:rsidR="004D2F3C" w:rsidRPr="003B4253">
        <w:rPr>
          <w:rFonts w:eastAsia="SimSun" w:cs="Arial"/>
          <w:szCs w:val="18"/>
          <w:lang w:val="en-US"/>
        </w:rPr>
        <w:t>ed</w:t>
      </w:r>
      <w:r w:rsidR="00D43AE9" w:rsidRPr="003B4253">
        <w:rPr>
          <w:rFonts w:eastAsia="SimSun" w:cs="Arial"/>
          <w:szCs w:val="18"/>
          <w:lang w:val="en-US"/>
        </w:rPr>
        <w:t xml:space="preserve"> that tertiary treated wastewater had </w:t>
      </w:r>
      <w:r w:rsidR="00D125ED">
        <w:rPr>
          <w:rFonts w:eastAsia="SimSun" w:cs="Arial"/>
          <w:szCs w:val="18"/>
          <w:lang w:val="en-US"/>
        </w:rPr>
        <w:t xml:space="preserve">a </w:t>
      </w:r>
      <w:r w:rsidR="00D43AE9" w:rsidRPr="003B4253">
        <w:rPr>
          <w:rFonts w:eastAsia="SimSun" w:cs="Arial"/>
          <w:szCs w:val="18"/>
          <w:lang w:val="en-US"/>
        </w:rPr>
        <w:t>positive impact on young grapevine growth and yield in comparison with tap water.</w:t>
      </w:r>
    </w:p>
    <w:p w14:paraId="49399B2C" w14:textId="77777777" w:rsidR="00F754E9" w:rsidRPr="003B4253" w:rsidRDefault="008A1DE3" w:rsidP="00B0588E">
      <w:pPr>
        <w:pStyle w:val="CETBodytext"/>
        <w:spacing w:before="240" w:after="120"/>
        <w:rPr>
          <w:b/>
        </w:rPr>
      </w:pPr>
      <w:r w:rsidRPr="003B4253">
        <w:rPr>
          <w:b/>
        </w:rPr>
        <w:t xml:space="preserve">3.3 </w:t>
      </w:r>
      <w:r w:rsidR="006A047D" w:rsidRPr="003B4253">
        <w:rPr>
          <w:b/>
        </w:rPr>
        <w:t>Fruit analysis</w:t>
      </w:r>
    </w:p>
    <w:p w14:paraId="4202D56E" w14:textId="070D4048" w:rsidR="006A047D" w:rsidRPr="003B4253" w:rsidRDefault="006A047D" w:rsidP="006A047D">
      <w:r w:rsidRPr="003B4253">
        <w:rPr>
          <w:lang w:val="en-US"/>
        </w:rPr>
        <w:t xml:space="preserve">Table </w:t>
      </w:r>
      <w:r w:rsidRPr="003B4253">
        <w:t>2</w:t>
      </w:r>
      <w:r w:rsidRPr="003B4253">
        <w:rPr>
          <w:lang w:val="en-US"/>
        </w:rPr>
        <w:t xml:space="preserve"> presents Fisher's F test at the 5</w:t>
      </w:r>
      <w:r w:rsidR="00172815">
        <w:rPr>
          <w:lang w:val="en-US"/>
        </w:rPr>
        <w:t xml:space="preserve"> </w:t>
      </w:r>
      <w:r w:rsidRPr="003B4253">
        <w:rPr>
          <w:lang w:val="en-US"/>
        </w:rPr>
        <w:t xml:space="preserve">% level of significance for the </w:t>
      </w:r>
      <w:r w:rsidRPr="003B4253">
        <w:t>productive</w:t>
      </w:r>
      <w:r w:rsidRPr="003B4253">
        <w:rPr>
          <w:lang w:val="en-US"/>
        </w:rPr>
        <w:t xml:space="preserve"> characteristics of </w:t>
      </w:r>
      <w:r w:rsidRPr="003B4253">
        <w:t>average productivity (PROD</w:t>
      </w:r>
      <w:r w:rsidR="00172815">
        <w:t>, Mg/</w:t>
      </w:r>
      <w:r w:rsidR="00881569" w:rsidRPr="003B4253">
        <w:t>ha</w:t>
      </w:r>
      <w:r w:rsidRPr="003B4253">
        <w:t xml:space="preserve">); fruit length (FL, mm); fruit diameter (FD, mm) and pericarp thickness (PT, mm) </w:t>
      </w:r>
      <w:r w:rsidRPr="003B4253">
        <w:rPr>
          <w:lang w:val="en-US"/>
        </w:rPr>
        <w:t xml:space="preserve">as a function of treated sewage effluent (TSE) </w:t>
      </w:r>
      <w:r w:rsidR="002E6D0B" w:rsidRPr="003B4253">
        <w:rPr>
          <w:lang w:val="en-US"/>
        </w:rPr>
        <w:t>concentration</w:t>
      </w:r>
      <w:r w:rsidRPr="003B4253">
        <w:rPr>
          <w:lang w:val="en-US"/>
        </w:rPr>
        <w:t xml:space="preserve"> (0, 25, 50, 75, 100 %</w:t>
      </w:r>
      <w:r w:rsidR="00FC1B3F" w:rsidRPr="003B4253">
        <w:rPr>
          <w:lang w:val="en-US"/>
        </w:rPr>
        <w:t xml:space="preserve"> of </w:t>
      </w:r>
      <w:r w:rsidRPr="003B4253">
        <w:rPr>
          <w:lang w:val="en-US"/>
        </w:rPr>
        <w:t>TSE) at 235 days after sowing (DAS).</w:t>
      </w:r>
    </w:p>
    <w:p w14:paraId="01C2ACC4" w14:textId="77777777" w:rsidR="00F754E9" w:rsidRPr="003B4253" w:rsidRDefault="00F754E9" w:rsidP="00F754E9">
      <w:pPr>
        <w:pStyle w:val="CETBodytext"/>
        <w:rPr>
          <w:i/>
        </w:rPr>
      </w:pPr>
    </w:p>
    <w:p w14:paraId="246A797A" w14:textId="18FD74F1" w:rsidR="004C075A" w:rsidRPr="001D1351" w:rsidRDefault="004C075A" w:rsidP="00D8028D">
      <w:pPr>
        <w:pStyle w:val="Legenda"/>
        <w:keepNext/>
        <w:spacing w:after="120"/>
        <w:ind w:right="1418"/>
        <w:rPr>
          <w:b w:val="0"/>
          <w:i/>
          <w:color w:val="auto"/>
        </w:rPr>
      </w:pPr>
      <w:r w:rsidRPr="001D1351">
        <w:rPr>
          <w:b w:val="0"/>
          <w:i/>
          <w:color w:val="auto"/>
        </w:rPr>
        <w:t xml:space="preserve">Table </w:t>
      </w:r>
      <w:r w:rsidRPr="001D1351">
        <w:rPr>
          <w:b w:val="0"/>
          <w:i/>
          <w:color w:val="auto"/>
        </w:rPr>
        <w:fldChar w:fldCharType="begin"/>
      </w:r>
      <w:r w:rsidRPr="001D1351">
        <w:rPr>
          <w:b w:val="0"/>
          <w:i/>
          <w:color w:val="auto"/>
        </w:rPr>
        <w:instrText xml:space="preserve"> SEQ Table \* ARABIC </w:instrText>
      </w:r>
      <w:r w:rsidRPr="001D1351">
        <w:rPr>
          <w:b w:val="0"/>
          <w:i/>
          <w:color w:val="auto"/>
        </w:rPr>
        <w:fldChar w:fldCharType="separate"/>
      </w:r>
      <w:r w:rsidR="00E43EDE" w:rsidRPr="001D1351">
        <w:rPr>
          <w:b w:val="0"/>
          <w:i/>
          <w:noProof/>
          <w:color w:val="auto"/>
        </w:rPr>
        <w:t>2</w:t>
      </w:r>
      <w:r w:rsidRPr="001D1351">
        <w:rPr>
          <w:b w:val="0"/>
          <w:i/>
          <w:color w:val="auto"/>
        </w:rPr>
        <w:fldChar w:fldCharType="end"/>
      </w:r>
      <w:r w:rsidRPr="001D1351">
        <w:rPr>
          <w:b w:val="0"/>
          <w:i/>
          <w:color w:val="auto"/>
        </w:rPr>
        <w:t xml:space="preserve">. </w:t>
      </w:r>
      <w:r w:rsidR="00104827" w:rsidRPr="001D1351">
        <w:rPr>
          <w:b w:val="0"/>
          <w:i/>
          <w:color w:val="auto"/>
        </w:rPr>
        <w:t>V</w:t>
      </w:r>
      <w:r w:rsidR="00D83791" w:rsidRPr="001D1351">
        <w:rPr>
          <w:b w:val="0"/>
          <w:i/>
          <w:color w:val="auto"/>
        </w:rPr>
        <w:t>ariance a</w:t>
      </w:r>
      <w:r w:rsidRPr="001D1351">
        <w:rPr>
          <w:b w:val="0"/>
          <w:i/>
          <w:color w:val="auto"/>
        </w:rPr>
        <w:t xml:space="preserve">nalysis for </w:t>
      </w:r>
      <w:r w:rsidR="00D83791" w:rsidRPr="001D1351">
        <w:rPr>
          <w:b w:val="0"/>
          <w:i/>
          <w:color w:val="auto"/>
        </w:rPr>
        <w:t>productive</w:t>
      </w:r>
      <w:r w:rsidR="00D83791" w:rsidRPr="001D1351">
        <w:rPr>
          <w:b w:val="0"/>
          <w:i/>
          <w:color w:val="auto"/>
          <w:lang w:val="en-US"/>
        </w:rPr>
        <w:t xml:space="preserve"> characteristics </w:t>
      </w:r>
      <w:r w:rsidRPr="001D1351">
        <w:rPr>
          <w:b w:val="0"/>
          <w:i/>
          <w:color w:val="auto"/>
        </w:rPr>
        <w:t xml:space="preserve">as a function of TSE </w:t>
      </w:r>
      <w:r w:rsidR="002E6D0B" w:rsidRPr="001D1351">
        <w:rPr>
          <w:b w:val="0"/>
          <w:i/>
          <w:color w:val="auto"/>
        </w:rPr>
        <w:t>concentration</w:t>
      </w:r>
      <w:r w:rsidR="000276B7" w:rsidRPr="001D1351">
        <w:rPr>
          <w:b w:val="0"/>
          <w:i/>
          <w:color w:val="auto"/>
        </w:rPr>
        <w:t>.</w:t>
      </w:r>
    </w:p>
    <w:tbl>
      <w:tblPr>
        <w:tblW w:w="5000" w:type="pct"/>
        <w:tblBorders>
          <w:top w:val="single" w:sz="12" w:space="0" w:color="00B050"/>
          <w:bottom w:val="single" w:sz="12" w:space="0" w:color="00B050"/>
          <w:insideH w:val="single" w:sz="4" w:space="0" w:color="00B050"/>
        </w:tblBorders>
        <w:tblCellMar>
          <w:left w:w="70" w:type="dxa"/>
          <w:right w:w="70" w:type="dxa"/>
        </w:tblCellMar>
        <w:tblLook w:val="04A0" w:firstRow="1" w:lastRow="0" w:firstColumn="1" w:lastColumn="0" w:noHBand="0" w:noVBand="1"/>
      </w:tblPr>
      <w:tblGrid>
        <w:gridCol w:w="1419"/>
        <w:gridCol w:w="1418"/>
        <w:gridCol w:w="1775"/>
        <w:gridCol w:w="1244"/>
        <w:gridCol w:w="1418"/>
        <w:gridCol w:w="1513"/>
      </w:tblGrid>
      <w:tr w:rsidR="003B4253" w:rsidRPr="003B4253" w14:paraId="221DB3C3" w14:textId="77777777" w:rsidTr="00F83F86">
        <w:trPr>
          <w:trHeight w:val="20"/>
        </w:trPr>
        <w:tc>
          <w:tcPr>
            <w:tcW w:w="807" w:type="pct"/>
            <w:tcBorders>
              <w:top w:val="single" w:sz="12" w:space="0" w:color="009E47"/>
              <w:bottom w:val="single" w:sz="4" w:space="0" w:color="009E47"/>
            </w:tcBorders>
            <w:shd w:val="clear" w:color="auto" w:fill="auto"/>
            <w:noWrap/>
            <w:vAlign w:val="bottom"/>
          </w:tcPr>
          <w:p w14:paraId="23C2FF7D" w14:textId="77777777" w:rsidR="00F754E9" w:rsidRPr="003B4253" w:rsidRDefault="00F754E9" w:rsidP="00681A7F">
            <w:pPr>
              <w:spacing w:line="240" w:lineRule="auto"/>
              <w:jc w:val="center"/>
              <w:rPr>
                <w:rFonts w:cs="Arial"/>
                <w:szCs w:val="18"/>
                <w:lang w:val="en-US"/>
              </w:rPr>
            </w:pPr>
          </w:p>
        </w:tc>
        <w:tc>
          <w:tcPr>
            <w:tcW w:w="807" w:type="pct"/>
            <w:tcBorders>
              <w:top w:val="single" w:sz="12" w:space="0" w:color="009E47"/>
              <w:bottom w:val="single" w:sz="4" w:space="0" w:color="009E47"/>
            </w:tcBorders>
            <w:shd w:val="clear" w:color="auto" w:fill="auto"/>
            <w:noWrap/>
            <w:vAlign w:val="bottom"/>
          </w:tcPr>
          <w:p w14:paraId="0AD01171" w14:textId="77777777" w:rsidR="00F754E9" w:rsidRPr="003B4253" w:rsidRDefault="00F754E9" w:rsidP="00681A7F">
            <w:pPr>
              <w:spacing w:line="240" w:lineRule="auto"/>
              <w:jc w:val="center"/>
              <w:rPr>
                <w:rFonts w:cs="Arial"/>
                <w:szCs w:val="18"/>
                <w:lang w:val="en-US"/>
              </w:rPr>
            </w:pPr>
          </w:p>
        </w:tc>
        <w:tc>
          <w:tcPr>
            <w:tcW w:w="3387" w:type="pct"/>
            <w:gridSpan w:val="4"/>
            <w:tcBorders>
              <w:top w:val="single" w:sz="12" w:space="0" w:color="009E47"/>
              <w:bottom w:val="single" w:sz="4" w:space="0" w:color="009E47"/>
            </w:tcBorders>
            <w:shd w:val="clear" w:color="auto" w:fill="auto"/>
            <w:noWrap/>
            <w:vAlign w:val="bottom"/>
          </w:tcPr>
          <w:p w14:paraId="6B39C3E9" w14:textId="77777777" w:rsidR="00F754E9" w:rsidRPr="003B4253" w:rsidRDefault="00CA39D7" w:rsidP="00681A7F">
            <w:pPr>
              <w:spacing w:line="240" w:lineRule="auto"/>
              <w:jc w:val="center"/>
              <w:rPr>
                <w:rFonts w:cs="Arial"/>
                <w:szCs w:val="18"/>
              </w:rPr>
            </w:pPr>
            <w:r w:rsidRPr="003B4253">
              <w:rPr>
                <w:rFonts w:cs="Arial"/>
                <w:szCs w:val="18"/>
              </w:rPr>
              <w:t>MS</w:t>
            </w:r>
          </w:p>
        </w:tc>
      </w:tr>
      <w:tr w:rsidR="003B4253" w:rsidRPr="003B4253" w14:paraId="17399F34" w14:textId="77777777" w:rsidTr="00F83F86">
        <w:trPr>
          <w:trHeight w:val="20"/>
        </w:trPr>
        <w:tc>
          <w:tcPr>
            <w:tcW w:w="807" w:type="pct"/>
            <w:tcBorders>
              <w:top w:val="single" w:sz="4" w:space="0" w:color="009E47"/>
              <w:bottom w:val="single" w:sz="4" w:space="0" w:color="009E47"/>
            </w:tcBorders>
            <w:shd w:val="clear" w:color="auto" w:fill="auto"/>
            <w:noWrap/>
            <w:vAlign w:val="center"/>
          </w:tcPr>
          <w:p w14:paraId="68860BE4" w14:textId="77777777" w:rsidR="00F754E9" w:rsidRPr="003B4253" w:rsidRDefault="00F754E9" w:rsidP="00681A7F">
            <w:pPr>
              <w:spacing w:line="240" w:lineRule="auto"/>
              <w:jc w:val="center"/>
              <w:rPr>
                <w:rFonts w:cs="Arial"/>
                <w:szCs w:val="18"/>
              </w:rPr>
            </w:pPr>
          </w:p>
        </w:tc>
        <w:tc>
          <w:tcPr>
            <w:tcW w:w="807" w:type="pct"/>
            <w:tcBorders>
              <w:top w:val="single" w:sz="4" w:space="0" w:color="009E47"/>
              <w:bottom w:val="single" w:sz="4" w:space="0" w:color="009E47"/>
            </w:tcBorders>
            <w:shd w:val="clear" w:color="auto" w:fill="auto"/>
            <w:noWrap/>
            <w:vAlign w:val="center"/>
          </w:tcPr>
          <w:p w14:paraId="798311AD" w14:textId="77777777" w:rsidR="00F754E9" w:rsidRPr="003B4253" w:rsidRDefault="00CA39D7" w:rsidP="00681A7F">
            <w:pPr>
              <w:spacing w:line="240" w:lineRule="auto"/>
              <w:jc w:val="center"/>
              <w:rPr>
                <w:rFonts w:cs="Arial"/>
                <w:szCs w:val="18"/>
              </w:rPr>
            </w:pPr>
            <w:r w:rsidRPr="003B4253">
              <w:rPr>
                <w:rFonts w:cs="Arial"/>
                <w:szCs w:val="18"/>
              </w:rPr>
              <w:t>DF</w:t>
            </w:r>
          </w:p>
        </w:tc>
        <w:tc>
          <w:tcPr>
            <w:tcW w:w="1010" w:type="pct"/>
            <w:tcBorders>
              <w:top w:val="single" w:sz="4" w:space="0" w:color="009E47"/>
              <w:bottom w:val="single" w:sz="4" w:space="0" w:color="009E47"/>
            </w:tcBorders>
            <w:shd w:val="clear" w:color="auto" w:fill="auto"/>
            <w:vAlign w:val="center"/>
          </w:tcPr>
          <w:p w14:paraId="186C06C4" w14:textId="4BDD7281" w:rsidR="00F754E9" w:rsidRPr="003B4253" w:rsidRDefault="00F754E9" w:rsidP="0005752E">
            <w:pPr>
              <w:spacing w:line="240" w:lineRule="auto"/>
              <w:jc w:val="center"/>
              <w:rPr>
                <w:rFonts w:cs="Arial"/>
                <w:bCs/>
                <w:szCs w:val="18"/>
              </w:rPr>
            </w:pPr>
            <w:r w:rsidRPr="003B4253">
              <w:rPr>
                <w:rFonts w:cs="Arial"/>
                <w:bCs/>
                <w:szCs w:val="18"/>
              </w:rPr>
              <w:t xml:space="preserve">PROD </w:t>
            </w:r>
            <w:r w:rsidR="0005752E">
              <w:rPr>
                <w:rFonts w:cs="Arial"/>
                <w:bCs/>
                <w:szCs w:val="18"/>
              </w:rPr>
              <w:t>(g/plant)</w:t>
            </w:r>
          </w:p>
        </w:tc>
        <w:tc>
          <w:tcPr>
            <w:tcW w:w="708" w:type="pct"/>
            <w:tcBorders>
              <w:top w:val="single" w:sz="4" w:space="0" w:color="009E47"/>
              <w:bottom w:val="single" w:sz="4" w:space="0" w:color="009E47"/>
            </w:tcBorders>
            <w:shd w:val="clear" w:color="auto" w:fill="auto"/>
            <w:vAlign w:val="center"/>
          </w:tcPr>
          <w:p w14:paraId="034C5BBB" w14:textId="77777777" w:rsidR="00F754E9" w:rsidRPr="003B4253" w:rsidRDefault="003417DE" w:rsidP="00681A7F">
            <w:pPr>
              <w:spacing w:line="240" w:lineRule="auto"/>
              <w:jc w:val="center"/>
              <w:rPr>
                <w:rFonts w:cs="Arial"/>
                <w:bCs/>
                <w:szCs w:val="18"/>
              </w:rPr>
            </w:pPr>
            <w:r w:rsidRPr="003B4253">
              <w:rPr>
                <w:rFonts w:cs="Arial"/>
                <w:bCs/>
                <w:szCs w:val="18"/>
              </w:rPr>
              <w:t>FL</w:t>
            </w:r>
            <w:r w:rsidR="00F754E9" w:rsidRPr="003B4253">
              <w:rPr>
                <w:rFonts w:cs="Arial"/>
                <w:bCs/>
                <w:szCs w:val="18"/>
              </w:rPr>
              <w:t xml:space="preserve"> (mm)</w:t>
            </w:r>
          </w:p>
        </w:tc>
        <w:tc>
          <w:tcPr>
            <w:tcW w:w="807" w:type="pct"/>
            <w:tcBorders>
              <w:top w:val="single" w:sz="4" w:space="0" w:color="009E47"/>
              <w:bottom w:val="single" w:sz="4" w:space="0" w:color="009E47"/>
            </w:tcBorders>
            <w:shd w:val="clear" w:color="auto" w:fill="auto"/>
            <w:vAlign w:val="center"/>
          </w:tcPr>
          <w:p w14:paraId="2367D633" w14:textId="77777777" w:rsidR="00F754E9" w:rsidRPr="003B4253" w:rsidRDefault="003417DE" w:rsidP="00681A7F">
            <w:pPr>
              <w:spacing w:line="240" w:lineRule="auto"/>
              <w:jc w:val="center"/>
              <w:rPr>
                <w:rFonts w:cs="Arial"/>
                <w:bCs/>
                <w:szCs w:val="18"/>
              </w:rPr>
            </w:pPr>
            <w:r w:rsidRPr="003B4253">
              <w:rPr>
                <w:rFonts w:cs="Arial"/>
                <w:bCs/>
                <w:szCs w:val="18"/>
              </w:rPr>
              <w:t>FD</w:t>
            </w:r>
            <w:r w:rsidR="00F754E9" w:rsidRPr="003B4253">
              <w:rPr>
                <w:rFonts w:cs="Arial"/>
                <w:bCs/>
                <w:szCs w:val="18"/>
              </w:rPr>
              <w:t xml:space="preserve"> (mm)</w:t>
            </w:r>
          </w:p>
        </w:tc>
        <w:tc>
          <w:tcPr>
            <w:tcW w:w="861" w:type="pct"/>
            <w:tcBorders>
              <w:top w:val="single" w:sz="4" w:space="0" w:color="009E47"/>
              <w:bottom w:val="single" w:sz="4" w:space="0" w:color="009E47"/>
            </w:tcBorders>
            <w:shd w:val="clear" w:color="auto" w:fill="auto"/>
            <w:vAlign w:val="center"/>
          </w:tcPr>
          <w:p w14:paraId="61911E05" w14:textId="77777777" w:rsidR="00F754E9" w:rsidRPr="003B4253" w:rsidRDefault="003417DE" w:rsidP="00681A7F">
            <w:pPr>
              <w:spacing w:line="240" w:lineRule="auto"/>
              <w:jc w:val="center"/>
              <w:rPr>
                <w:rFonts w:cs="Arial"/>
                <w:bCs/>
                <w:szCs w:val="18"/>
              </w:rPr>
            </w:pPr>
            <w:r w:rsidRPr="003B4253">
              <w:rPr>
                <w:rFonts w:cs="Arial"/>
                <w:bCs/>
                <w:szCs w:val="18"/>
              </w:rPr>
              <w:t>PT</w:t>
            </w:r>
            <w:r w:rsidR="00F754E9" w:rsidRPr="003B4253">
              <w:rPr>
                <w:rFonts w:cs="Arial"/>
                <w:bCs/>
                <w:szCs w:val="18"/>
              </w:rPr>
              <w:t xml:space="preserve"> (mm)</w:t>
            </w:r>
          </w:p>
        </w:tc>
      </w:tr>
      <w:tr w:rsidR="003B4253" w:rsidRPr="003B4253" w14:paraId="439100AE" w14:textId="77777777" w:rsidTr="00F83F86">
        <w:trPr>
          <w:trHeight w:val="20"/>
        </w:trPr>
        <w:tc>
          <w:tcPr>
            <w:tcW w:w="1613" w:type="pct"/>
            <w:gridSpan w:val="2"/>
            <w:tcBorders>
              <w:top w:val="single" w:sz="4" w:space="0" w:color="009E47"/>
              <w:bottom w:val="nil"/>
            </w:tcBorders>
            <w:shd w:val="clear" w:color="auto" w:fill="auto"/>
            <w:noWrap/>
            <w:vAlign w:val="center"/>
          </w:tcPr>
          <w:p w14:paraId="189D4B42" w14:textId="043D1AEF" w:rsidR="00F754E9" w:rsidRPr="003B4253" w:rsidRDefault="00F754E9" w:rsidP="002C49A3">
            <w:pPr>
              <w:spacing w:line="240" w:lineRule="auto"/>
              <w:rPr>
                <w:rFonts w:cs="Arial"/>
                <w:szCs w:val="18"/>
              </w:rPr>
            </w:pPr>
            <w:r w:rsidRPr="003B4253">
              <w:rPr>
                <w:rFonts w:cs="Arial"/>
                <w:szCs w:val="18"/>
              </w:rPr>
              <w:t>Tr</w:t>
            </w:r>
            <w:r w:rsidR="003417DE" w:rsidRPr="003B4253">
              <w:rPr>
                <w:rFonts w:cs="Arial"/>
                <w:szCs w:val="18"/>
              </w:rPr>
              <w:t>eatment</w:t>
            </w:r>
            <w:r w:rsidRPr="003B4253">
              <w:rPr>
                <w:rFonts w:cs="Arial"/>
                <w:szCs w:val="18"/>
              </w:rPr>
              <w:t xml:space="preserve">        </w:t>
            </w:r>
            <w:r w:rsidR="003417DE" w:rsidRPr="003B4253">
              <w:rPr>
                <w:rFonts w:cs="Arial"/>
                <w:szCs w:val="18"/>
              </w:rPr>
              <w:t xml:space="preserve">  </w:t>
            </w:r>
            <w:r w:rsidR="002C49A3">
              <w:rPr>
                <w:rFonts w:cs="Arial"/>
                <w:szCs w:val="18"/>
              </w:rPr>
              <w:t xml:space="preserve">               </w:t>
            </w:r>
            <w:r w:rsidRPr="003B4253">
              <w:rPr>
                <w:rFonts w:cs="Arial"/>
                <w:szCs w:val="18"/>
              </w:rPr>
              <w:t>4</w:t>
            </w:r>
          </w:p>
        </w:tc>
        <w:tc>
          <w:tcPr>
            <w:tcW w:w="1010" w:type="pct"/>
            <w:tcBorders>
              <w:top w:val="single" w:sz="4" w:space="0" w:color="009E47"/>
              <w:bottom w:val="nil"/>
            </w:tcBorders>
            <w:shd w:val="clear" w:color="auto" w:fill="auto"/>
            <w:noWrap/>
            <w:vAlign w:val="center"/>
          </w:tcPr>
          <w:p w14:paraId="655CF3BF" w14:textId="3BD0421F" w:rsidR="00F754E9" w:rsidRPr="003B4253" w:rsidRDefault="0023197D" w:rsidP="0023197D">
            <w:pPr>
              <w:spacing w:line="240" w:lineRule="auto"/>
              <w:jc w:val="center"/>
              <w:rPr>
                <w:rFonts w:cs="Arial"/>
                <w:szCs w:val="18"/>
              </w:rPr>
            </w:pPr>
            <w:r>
              <w:rPr>
                <w:rFonts w:cs="Arial"/>
                <w:szCs w:val="18"/>
              </w:rPr>
              <w:t>24.</w:t>
            </w:r>
            <w:r w:rsidR="00F754E9" w:rsidRPr="003B4253">
              <w:rPr>
                <w:rFonts w:cs="Arial"/>
                <w:szCs w:val="18"/>
              </w:rPr>
              <w:t>870*</w:t>
            </w:r>
          </w:p>
        </w:tc>
        <w:tc>
          <w:tcPr>
            <w:tcW w:w="708" w:type="pct"/>
            <w:tcBorders>
              <w:top w:val="single" w:sz="4" w:space="0" w:color="009E47"/>
              <w:bottom w:val="nil"/>
            </w:tcBorders>
            <w:shd w:val="clear" w:color="auto" w:fill="auto"/>
            <w:noWrap/>
            <w:vAlign w:val="center"/>
          </w:tcPr>
          <w:p w14:paraId="39FFDF3F" w14:textId="5402C0D2" w:rsidR="00F754E9" w:rsidRPr="003B4253" w:rsidRDefault="00F754E9" w:rsidP="0023197D">
            <w:pPr>
              <w:spacing w:line="240" w:lineRule="auto"/>
              <w:jc w:val="center"/>
              <w:rPr>
                <w:rFonts w:cs="Arial"/>
                <w:szCs w:val="18"/>
              </w:rPr>
            </w:pPr>
            <w:r w:rsidRPr="003B4253">
              <w:rPr>
                <w:rFonts w:cs="Arial"/>
                <w:szCs w:val="18"/>
              </w:rPr>
              <w:t>27</w:t>
            </w:r>
            <w:r w:rsidR="0023197D">
              <w:rPr>
                <w:rFonts w:cs="Arial"/>
                <w:szCs w:val="18"/>
              </w:rPr>
              <w:t>.</w:t>
            </w:r>
            <w:r w:rsidRPr="003B4253">
              <w:rPr>
                <w:rFonts w:cs="Arial"/>
                <w:szCs w:val="18"/>
              </w:rPr>
              <w:t>911*</w:t>
            </w:r>
          </w:p>
        </w:tc>
        <w:tc>
          <w:tcPr>
            <w:tcW w:w="807" w:type="pct"/>
            <w:tcBorders>
              <w:top w:val="single" w:sz="4" w:space="0" w:color="009E47"/>
              <w:bottom w:val="nil"/>
            </w:tcBorders>
            <w:shd w:val="clear" w:color="auto" w:fill="auto"/>
            <w:noWrap/>
            <w:vAlign w:val="center"/>
          </w:tcPr>
          <w:p w14:paraId="28244D34" w14:textId="4B9F54E7" w:rsidR="00F754E9" w:rsidRPr="003B4253" w:rsidRDefault="00F754E9" w:rsidP="0023197D">
            <w:pPr>
              <w:spacing w:line="240" w:lineRule="auto"/>
              <w:jc w:val="center"/>
              <w:rPr>
                <w:rFonts w:cs="Arial"/>
                <w:b/>
                <w:szCs w:val="18"/>
              </w:rPr>
            </w:pPr>
            <w:r w:rsidRPr="003B4253">
              <w:rPr>
                <w:rFonts w:cs="Arial"/>
                <w:szCs w:val="18"/>
              </w:rPr>
              <w:t>0</w:t>
            </w:r>
            <w:r w:rsidR="0023197D">
              <w:rPr>
                <w:rFonts w:cs="Arial"/>
                <w:szCs w:val="18"/>
              </w:rPr>
              <w:t>.</w:t>
            </w:r>
            <w:r w:rsidRPr="003B4253">
              <w:rPr>
                <w:rFonts w:cs="Arial"/>
                <w:szCs w:val="18"/>
              </w:rPr>
              <w:t>435</w:t>
            </w:r>
            <w:r w:rsidRPr="003B4253">
              <w:rPr>
                <w:rFonts w:cs="Arial"/>
                <w:szCs w:val="18"/>
                <w:vertAlign w:val="superscript"/>
              </w:rPr>
              <w:t>ns</w:t>
            </w:r>
          </w:p>
        </w:tc>
        <w:tc>
          <w:tcPr>
            <w:tcW w:w="861" w:type="pct"/>
            <w:tcBorders>
              <w:top w:val="single" w:sz="4" w:space="0" w:color="009E47"/>
              <w:bottom w:val="nil"/>
            </w:tcBorders>
            <w:shd w:val="clear" w:color="auto" w:fill="auto"/>
            <w:noWrap/>
            <w:vAlign w:val="center"/>
          </w:tcPr>
          <w:p w14:paraId="13B28B27" w14:textId="1F0856CC" w:rsidR="00F754E9" w:rsidRPr="003B4253" w:rsidRDefault="00F754E9" w:rsidP="0023197D">
            <w:pPr>
              <w:spacing w:line="240" w:lineRule="auto"/>
              <w:jc w:val="center"/>
              <w:rPr>
                <w:rFonts w:cs="Arial"/>
                <w:szCs w:val="18"/>
              </w:rPr>
            </w:pPr>
            <w:r w:rsidRPr="003B4253">
              <w:rPr>
                <w:rFonts w:cs="Arial"/>
                <w:szCs w:val="18"/>
              </w:rPr>
              <w:t>0</w:t>
            </w:r>
            <w:r w:rsidR="0023197D">
              <w:rPr>
                <w:rFonts w:cs="Arial"/>
                <w:szCs w:val="18"/>
              </w:rPr>
              <w:t>.</w:t>
            </w:r>
            <w:r w:rsidRPr="003B4253">
              <w:rPr>
                <w:rFonts w:cs="Arial"/>
                <w:szCs w:val="18"/>
              </w:rPr>
              <w:t>003</w:t>
            </w:r>
            <w:r w:rsidRPr="003B4253">
              <w:rPr>
                <w:rFonts w:cs="Arial"/>
                <w:szCs w:val="18"/>
                <w:vertAlign w:val="superscript"/>
              </w:rPr>
              <w:t>ns</w:t>
            </w:r>
          </w:p>
        </w:tc>
      </w:tr>
      <w:tr w:rsidR="003B4253" w:rsidRPr="003B4253" w14:paraId="677A212B" w14:textId="77777777" w:rsidTr="00F83F86">
        <w:trPr>
          <w:trHeight w:val="20"/>
        </w:trPr>
        <w:tc>
          <w:tcPr>
            <w:tcW w:w="807" w:type="pct"/>
            <w:tcBorders>
              <w:top w:val="nil"/>
              <w:bottom w:val="single" w:sz="4" w:space="0" w:color="009E47"/>
            </w:tcBorders>
            <w:shd w:val="clear" w:color="auto" w:fill="auto"/>
            <w:noWrap/>
            <w:vAlign w:val="center"/>
          </w:tcPr>
          <w:p w14:paraId="2CD3DED1" w14:textId="77777777" w:rsidR="00F754E9" w:rsidRPr="003B4253" w:rsidRDefault="003417DE" w:rsidP="003417DE">
            <w:pPr>
              <w:spacing w:line="240" w:lineRule="auto"/>
              <w:rPr>
                <w:rFonts w:cs="Arial"/>
                <w:szCs w:val="18"/>
              </w:rPr>
            </w:pPr>
            <w:r w:rsidRPr="003B4253">
              <w:rPr>
                <w:rFonts w:cs="Arial"/>
                <w:szCs w:val="18"/>
              </w:rPr>
              <w:t>Residue</w:t>
            </w:r>
          </w:p>
        </w:tc>
        <w:tc>
          <w:tcPr>
            <w:tcW w:w="807" w:type="pct"/>
            <w:tcBorders>
              <w:top w:val="nil"/>
              <w:bottom w:val="single" w:sz="4" w:space="0" w:color="009E47"/>
            </w:tcBorders>
            <w:shd w:val="clear" w:color="auto" w:fill="auto"/>
            <w:noWrap/>
            <w:vAlign w:val="center"/>
          </w:tcPr>
          <w:p w14:paraId="5717B5F7" w14:textId="77777777" w:rsidR="00F754E9" w:rsidRPr="003B4253" w:rsidRDefault="00F754E9" w:rsidP="00681A7F">
            <w:pPr>
              <w:spacing w:line="240" w:lineRule="auto"/>
              <w:jc w:val="center"/>
              <w:rPr>
                <w:rFonts w:cs="Arial"/>
                <w:szCs w:val="18"/>
              </w:rPr>
            </w:pPr>
            <w:r w:rsidRPr="003B4253">
              <w:rPr>
                <w:rFonts w:cs="Arial"/>
                <w:szCs w:val="18"/>
              </w:rPr>
              <w:t>12</w:t>
            </w:r>
          </w:p>
        </w:tc>
        <w:tc>
          <w:tcPr>
            <w:tcW w:w="1010" w:type="pct"/>
            <w:tcBorders>
              <w:top w:val="nil"/>
              <w:bottom w:val="single" w:sz="4" w:space="0" w:color="009E47"/>
            </w:tcBorders>
            <w:shd w:val="clear" w:color="auto" w:fill="auto"/>
            <w:noWrap/>
            <w:vAlign w:val="center"/>
          </w:tcPr>
          <w:p w14:paraId="43ACADDB" w14:textId="7D2D9B81" w:rsidR="00F754E9" w:rsidRPr="003B4253" w:rsidRDefault="00F754E9" w:rsidP="0023197D">
            <w:pPr>
              <w:spacing w:line="240" w:lineRule="auto"/>
              <w:jc w:val="center"/>
              <w:rPr>
                <w:rFonts w:cs="Arial"/>
                <w:szCs w:val="18"/>
              </w:rPr>
            </w:pPr>
            <w:r w:rsidRPr="003B4253">
              <w:rPr>
                <w:rFonts w:cs="Arial"/>
                <w:szCs w:val="18"/>
              </w:rPr>
              <w:t>3</w:t>
            </w:r>
            <w:r w:rsidR="0023197D">
              <w:rPr>
                <w:rFonts w:cs="Arial"/>
                <w:szCs w:val="18"/>
              </w:rPr>
              <w:t>.</w:t>
            </w:r>
            <w:r w:rsidRPr="003B4253">
              <w:rPr>
                <w:rFonts w:cs="Arial"/>
                <w:szCs w:val="18"/>
              </w:rPr>
              <w:t>90</w:t>
            </w:r>
          </w:p>
        </w:tc>
        <w:tc>
          <w:tcPr>
            <w:tcW w:w="708" w:type="pct"/>
            <w:tcBorders>
              <w:top w:val="nil"/>
              <w:bottom w:val="single" w:sz="4" w:space="0" w:color="009E47"/>
            </w:tcBorders>
            <w:shd w:val="clear" w:color="auto" w:fill="auto"/>
            <w:noWrap/>
            <w:vAlign w:val="center"/>
          </w:tcPr>
          <w:p w14:paraId="52967E54" w14:textId="0ECD5A1C" w:rsidR="00F754E9" w:rsidRPr="003B4253" w:rsidRDefault="00F754E9" w:rsidP="0023197D">
            <w:pPr>
              <w:spacing w:line="240" w:lineRule="auto"/>
              <w:jc w:val="center"/>
              <w:rPr>
                <w:rFonts w:cs="Arial"/>
                <w:szCs w:val="18"/>
              </w:rPr>
            </w:pPr>
            <w:r w:rsidRPr="003B4253">
              <w:rPr>
                <w:rFonts w:cs="Arial"/>
                <w:szCs w:val="18"/>
              </w:rPr>
              <w:t>2</w:t>
            </w:r>
            <w:r w:rsidR="0023197D">
              <w:rPr>
                <w:rFonts w:cs="Arial"/>
                <w:szCs w:val="18"/>
              </w:rPr>
              <w:t>.</w:t>
            </w:r>
            <w:r w:rsidRPr="003B4253">
              <w:rPr>
                <w:rFonts w:cs="Arial"/>
                <w:szCs w:val="18"/>
              </w:rPr>
              <w:t>58</w:t>
            </w:r>
          </w:p>
        </w:tc>
        <w:tc>
          <w:tcPr>
            <w:tcW w:w="807" w:type="pct"/>
            <w:tcBorders>
              <w:top w:val="nil"/>
              <w:bottom w:val="single" w:sz="4" w:space="0" w:color="009E47"/>
            </w:tcBorders>
            <w:shd w:val="clear" w:color="auto" w:fill="auto"/>
            <w:noWrap/>
            <w:vAlign w:val="center"/>
          </w:tcPr>
          <w:p w14:paraId="72793933" w14:textId="0E6901D7" w:rsidR="00F754E9" w:rsidRPr="003B4253" w:rsidRDefault="00F754E9" w:rsidP="00864341">
            <w:pPr>
              <w:spacing w:line="240" w:lineRule="auto"/>
              <w:jc w:val="center"/>
              <w:rPr>
                <w:rFonts w:cs="Arial"/>
                <w:szCs w:val="18"/>
              </w:rPr>
            </w:pPr>
            <w:r w:rsidRPr="003B4253">
              <w:rPr>
                <w:rFonts w:cs="Arial"/>
                <w:szCs w:val="18"/>
              </w:rPr>
              <w:t>0,14</w:t>
            </w:r>
            <w:r w:rsidR="00864341">
              <w:rPr>
                <w:rFonts w:cs="Arial"/>
                <w:szCs w:val="18"/>
              </w:rPr>
              <w:t>1</w:t>
            </w:r>
          </w:p>
        </w:tc>
        <w:tc>
          <w:tcPr>
            <w:tcW w:w="861" w:type="pct"/>
            <w:tcBorders>
              <w:top w:val="nil"/>
              <w:bottom w:val="single" w:sz="4" w:space="0" w:color="009E47"/>
            </w:tcBorders>
            <w:shd w:val="clear" w:color="auto" w:fill="auto"/>
            <w:noWrap/>
            <w:vAlign w:val="center"/>
          </w:tcPr>
          <w:p w14:paraId="2F944DD1" w14:textId="09B4BE81" w:rsidR="00F754E9" w:rsidRPr="003B4253" w:rsidRDefault="0023197D" w:rsidP="0023197D">
            <w:pPr>
              <w:spacing w:line="240" w:lineRule="auto"/>
              <w:jc w:val="center"/>
              <w:rPr>
                <w:rFonts w:cs="Arial"/>
                <w:szCs w:val="18"/>
              </w:rPr>
            </w:pPr>
            <w:r>
              <w:rPr>
                <w:rFonts w:cs="Arial"/>
                <w:szCs w:val="18"/>
              </w:rPr>
              <w:t>0.</w:t>
            </w:r>
            <w:r w:rsidR="00F754E9" w:rsidRPr="003B4253">
              <w:rPr>
                <w:rFonts w:cs="Arial"/>
                <w:szCs w:val="18"/>
              </w:rPr>
              <w:t>009</w:t>
            </w:r>
          </w:p>
        </w:tc>
      </w:tr>
      <w:tr w:rsidR="003B4253" w:rsidRPr="003B4253" w14:paraId="3B5D412D" w14:textId="77777777" w:rsidTr="00F83F86">
        <w:trPr>
          <w:trHeight w:val="20"/>
        </w:trPr>
        <w:tc>
          <w:tcPr>
            <w:tcW w:w="807" w:type="pct"/>
            <w:tcBorders>
              <w:top w:val="single" w:sz="4" w:space="0" w:color="009E47"/>
              <w:bottom w:val="single" w:sz="12" w:space="0" w:color="009E47"/>
            </w:tcBorders>
            <w:shd w:val="clear" w:color="auto" w:fill="auto"/>
            <w:noWrap/>
            <w:vAlign w:val="center"/>
          </w:tcPr>
          <w:p w14:paraId="53574B15" w14:textId="77777777" w:rsidR="00F754E9" w:rsidRPr="003B4253" w:rsidRDefault="00F754E9" w:rsidP="002C49A3">
            <w:pPr>
              <w:spacing w:line="240" w:lineRule="auto"/>
              <w:jc w:val="left"/>
              <w:rPr>
                <w:rFonts w:cs="Arial"/>
                <w:szCs w:val="18"/>
              </w:rPr>
            </w:pPr>
            <w:r w:rsidRPr="003B4253">
              <w:rPr>
                <w:rFonts w:cs="Arial"/>
                <w:szCs w:val="18"/>
              </w:rPr>
              <w:t>CV (%)</w:t>
            </w:r>
          </w:p>
        </w:tc>
        <w:tc>
          <w:tcPr>
            <w:tcW w:w="807" w:type="pct"/>
            <w:tcBorders>
              <w:top w:val="single" w:sz="4" w:space="0" w:color="009E47"/>
              <w:bottom w:val="single" w:sz="12" w:space="0" w:color="009E47"/>
            </w:tcBorders>
            <w:shd w:val="clear" w:color="auto" w:fill="auto"/>
            <w:noWrap/>
            <w:vAlign w:val="center"/>
          </w:tcPr>
          <w:p w14:paraId="56E84403" w14:textId="77777777" w:rsidR="00F754E9" w:rsidRPr="003B4253" w:rsidRDefault="00F754E9" w:rsidP="00681A7F">
            <w:pPr>
              <w:spacing w:line="240" w:lineRule="auto"/>
              <w:jc w:val="center"/>
              <w:rPr>
                <w:rFonts w:cs="Arial"/>
                <w:szCs w:val="18"/>
              </w:rPr>
            </w:pPr>
          </w:p>
        </w:tc>
        <w:tc>
          <w:tcPr>
            <w:tcW w:w="1010" w:type="pct"/>
            <w:tcBorders>
              <w:top w:val="single" w:sz="4" w:space="0" w:color="009E47"/>
              <w:bottom w:val="single" w:sz="12" w:space="0" w:color="009E47"/>
            </w:tcBorders>
            <w:shd w:val="clear" w:color="auto" w:fill="auto"/>
            <w:noWrap/>
            <w:vAlign w:val="center"/>
          </w:tcPr>
          <w:p w14:paraId="278609B3" w14:textId="5A59A121" w:rsidR="00F754E9" w:rsidRPr="003B4253" w:rsidRDefault="00F754E9" w:rsidP="0023197D">
            <w:pPr>
              <w:spacing w:line="240" w:lineRule="auto"/>
              <w:jc w:val="center"/>
              <w:rPr>
                <w:rFonts w:cs="Arial"/>
                <w:szCs w:val="18"/>
              </w:rPr>
            </w:pPr>
            <w:r w:rsidRPr="003B4253">
              <w:rPr>
                <w:rFonts w:cs="Arial"/>
                <w:szCs w:val="18"/>
              </w:rPr>
              <w:t>3</w:t>
            </w:r>
            <w:r w:rsidR="0023197D">
              <w:rPr>
                <w:rFonts w:cs="Arial"/>
                <w:szCs w:val="18"/>
              </w:rPr>
              <w:t>.</w:t>
            </w:r>
            <w:r w:rsidRPr="003B4253">
              <w:rPr>
                <w:rFonts w:cs="Arial"/>
                <w:szCs w:val="18"/>
              </w:rPr>
              <w:t>80</w:t>
            </w:r>
          </w:p>
        </w:tc>
        <w:tc>
          <w:tcPr>
            <w:tcW w:w="708" w:type="pct"/>
            <w:tcBorders>
              <w:top w:val="single" w:sz="4" w:space="0" w:color="009E47"/>
              <w:bottom w:val="single" w:sz="12" w:space="0" w:color="009E47"/>
            </w:tcBorders>
            <w:shd w:val="clear" w:color="auto" w:fill="auto"/>
            <w:noWrap/>
            <w:vAlign w:val="center"/>
          </w:tcPr>
          <w:p w14:paraId="5C2ECD00" w14:textId="44B649CF" w:rsidR="00F754E9" w:rsidRPr="003B4253" w:rsidRDefault="00F754E9" w:rsidP="0023197D">
            <w:pPr>
              <w:spacing w:line="240" w:lineRule="auto"/>
              <w:jc w:val="center"/>
              <w:rPr>
                <w:rFonts w:cs="Arial"/>
                <w:szCs w:val="18"/>
              </w:rPr>
            </w:pPr>
            <w:r w:rsidRPr="003B4253">
              <w:rPr>
                <w:rFonts w:cs="Arial"/>
                <w:szCs w:val="18"/>
              </w:rPr>
              <w:t>2</w:t>
            </w:r>
            <w:r w:rsidR="0023197D">
              <w:rPr>
                <w:rFonts w:cs="Arial"/>
                <w:szCs w:val="18"/>
              </w:rPr>
              <w:t>.</w:t>
            </w:r>
            <w:r w:rsidRPr="003B4253">
              <w:rPr>
                <w:rFonts w:cs="Arial"/>
                <w:szCs w:val="18"/>
              </w:rPr>
              <w:t>91</w:t>
            </w:r>
          </w:p>
        </w:tc>
        <w:tc>
          <w:tcPr>
            <w:tcW w:w="807" w:type="pct"/>
            <w:tcBorders>
              <w:top w:val="single" w:sz="4" w:space="0" w:color="009E47"/>
              <w:bottom w:val="single" w:sz="12" w:space="0" w:color="009E47"/>
            </w:tcBorders>
            <w:shd w:val="clear" w:color="auto" w:fill="auto"/>
            <w:noWrap/>
            <w:vAlign w:val="center"/>
          </w:tcPr>
          <w:p w14:paraId="0A7B62F4" w14:textId="3434D2E4" w:rsidR="00F754E9" w:rsidRPr="003B4253" w:rsidRDefault="00F754E9" w:rsidP="0023197D">
            <w:pPr>
              <w:spacing w:line="240" w:lineRule="auto"/>
              <w:jc w:val="center"/>
              <w:rPr>
                <w:rFonts w:cs="Arial"/>
                <w:szCs w:val="18"/>
              </w:rPr>
            </w:pPr>
            <w:r w:rsidRPr="003B4253">
              <w:rPr>
                <w:rFonts w:cs="Arial"/>
                <w:szCs w:val="18"/>
              </w:rPr>
              <w:t>2</w:t>
            </w:r>
            <w:r w:rsidR="0023197D">
              <w:rPr>
                <w:rFonts w:cs="Arial"/>
                <w:szCs w:val="18"/>
              </w:rPr>
              <w:t>.</w:t>
            </w:r>
            <w:r w:rsidRPr="003B4253">
              <w:rPr>
                <w:rFonts w:cs="Arial"/>
                <w:szCs w:val="18"/>
              </w:rPr>
              <w:t>59</w:t>
            </w:r>
          </w:p>
        </w:tc>
        <w:tc>
          <w:tcPr>
            <w:tcW w:w="861" w:type="pct"/>
            <w:tcBorders>
              <w:top w:val="single" w:sz="4" w:space="0" w:color="009E47"/>
              <w:bottom w:val="single" w:sz="12" w:space="0" w:color="009E47"/>
            </w:tcBorders>
            <w:shd w:val="clear" w:color="auto" w:fill="auto"/>
            <w:noWrap/>
            <w:vAlign w:val="center"/>
          </w:tcPr>
          <w:p w14:paraId="3A8FD7F9" w14:textId="350A0B6E" w:rsidR="00F754E9" w:rsidRPr="003B4253" w:rsidRDefault="00F754E9" w:rsidP="0023197D">
            <w:pPr>
              <w:spacing w:line="240" w:lineRule="auto"/>
              <w:jc w:val="center"/>
              <w:rPr>
                <w:rFonts w:cs="Arial"/>
                <w:szCs w:val="18"/>
              </w:rPr>
            </w:pPr>
            <w:r w:rsidRPr="003B4253">
              <w:rPr>
                <w:rFonts w:cs="Arial"/>
                <w:szCs w:val="18"/>
              </w:rPr>
              <w:t>5</w:t>
            </w:r>
            <w:r w:rsidR="0023197D">
              <w:rPr>
                <w:rFonts w:cs="Arial"/>
                <w:szCs w:val="18"/>
              </w:rPr>
              <w:t>.</w:t>
            </w:r>
            <w:r w:rsidRPr="003B4253">
              <w:rPr>
                <w:rFonts w:cs="Arial"/>
                <w:szCs w:val="18"/>
              </w:rPr>
              <w:t>49</w:t>
            </w:r>
          </w:p>
        </w:tc>
      </w:tr>
    </w:tbl>
    <w:p w14:paraId="039A2D66" w14:textId="2D4A0C9F" w:rsidR="00F754E9" w:rsidRPr="0069406B" w:rsidRDefault="00D8028D" w:rsidP="0069406B">
      <w:pPr>
        <w:spacing w:line="240" w:lineRule="auto"/>
        <w:ind w:right="140"/>
        <w:rPr>
          <w:sz w:val="16"/>
        </w:rPr>
      </w:pPr>
      <w:r w:rsidRPr="003B4253">
        <w:rPr>
          <w:rFonts w:eastAsia="Calibri" w:cs="Arial"/>
          <w:sz w:val="16"/>
          <w:szCs w:val="16"/>
        </w:rPr>
        <w:t xml:space="preserve"> </w:t>
      </w:r>
      <w:r w:rsidR="00196B10" w:rsidRPr="003B4253">
        <w:rPr>
          <w:rFonts w:eastAsia="Calibri" w:cs="Arial"/>
          <w:sz w:val="16"/>
          <w:szCs w:val="16"/>
        </w:rPr>
        <w:t>*Significant at the 5% level of significance</w:t>
      </w:r>
      <w:r w:rsidR="00DE71F6">
        <w:rPr>
          <w:rFonts w:eastAsia="Calibri" w:cs="Arial"/>
          <w:sz w:val="16"/>
          <w:szCs w:val="16"/>
        </w:rPr>
        <w:t xml:space="preserve"> (</w:t>
      </w:r>
      <w:r w:rsidR="002C6C76">
        <w:rPr>
          <w:rFonts w:eastAsia="Calibri" w:cs="Arial"/>
          <w:sz w:val="16"/>
          <w:szCs w:val="16"/>
        </w:rPr>
        <w:t>p</w:t>
      </w:r>
      <w:r w:rsidR="00DE71F6">
        <w:rPr>
          <w:rFonts w:eastAsia="Calibri" w:cs="Arial"/>
          <w:sz w:val="16"/>
          <w:szCs w:val="16"/>
        </w:rPr>
        <w:t>&lt;0.05)</w:t>
      </w:r>
      <w:r w:rsidR="00196B10" w:rsidRPr="003B4253">
        <w:rPr>
          <w:rFonts w:eastAsia="Calibri" w:cs="Arial"/>
          <w:sz w:val="16"/>
          <w:szCs w:val="16"/>
        </w:rPr>
        <w:t xml:space="preserve">; </w:t>
      </w:r>
      <w:r w:rsidR="00196B10" w:rsidRPr="003B4253">
        <w:rPr>
          <w:rFonts w:eastAsia="Calibri" w:cs="Arial"/>
          <w:sz w:val="16"/>
          <w:szCs w:val="16"/>
          <w:vertAlign w:val="superscript"/>
        </w:rPr>
        <w:t>ns</w:t>
      </w:r>
      <w:r w:rsidR="0005133C">
        <w:rPr>
          <w:rFonts w:eastAsia="Calibri" w:cs="Arial"/>
          <w:sz w:val="16"/>
          <w:szCs w:val="16"/>
        </w:rPr>
        <w:t>No significant</w:t>
      </w:r>
      <w:r w:rsidR="00463DAE">
        <w:rPr>
          <w:rFonts w:eastAsia="Calibri" w:cs="Arial"/>
          <w:sz w:val="16"/>
          <w:szCs w:val="16"/>
        </w:rPr>
        <w:t xml:space="preserve"> (</w:t>
      </w:r>
      <w:r w:rsidR="002C6C76">
        <w:rPr>
          <w:rFonts w:eastAsia="Calibri" w:cs="Arial"/>
          <w:sz w:val="16"/>
          <w:szCs w:val="16"/>
        </w:rPr>
        <w:t>p</w:t>
      </w:r>
      <w:r w:rsidR="00463DAE">
        <w:rPr>
          <w:rFonts w:eastAsia="Calibri" w:cs="Arial"/>
          <w:sz w:val="16"/>
          <w:szCs w:val="16"/>
        </w:rPr>
        <w:t>&gt;0.05)</w:t>
      </w:r>
      <w:r w:rsidR="0005133C">
        <w:rPr>
          <w:rFonts w:eastAsia="Calibri" w:cs="Arial"/>
          <w:sz w:val="16"/>
          <w:szCs w:val="16"/>
        </w:rPr>
        <w:t xml:space="preserve">; </w:t>
      </w:r>
      <w:r w:rsidR="0005133C">
        <w:rPr>
          <w:rFonts w:eastAsia="SimSun" w:cs="Arial"/>
          <w:sz w:val="16"/>
          <w:szCs w:val="16"/>
          <w:lang w:val="en-US"/>
        </w:rPr>
        <w:t>MS - Middle S</w:t>
      </w:r>
      <w:r w:rsidR="0005133C" w:rsidRPr="005E5DA5">
        <w:rPr>
          <w:rFonts w:eastAsia="SimSun" w:cs="Arial"/>
          <w:sz w:val="16"/>
          <w:szCs w:val="16"/>
          <w:lang w:val="en-US"/>
        </w:rPr>
        <w:t>quare</w:t>
      </w:r>
      <w:r w:rsidR="0005133C">
        <w:rPr>
          <w:rFonts w:eastAsia="SimSun" w:cs="Arial"/>
          <w:sz w:val="16"/>
          <w:szCs w:val="16"/>
          <w:lang w:val="en-US"/>
        </w:rPr>
        <w:t xml:space="preserve">; </w:t>
      </w:r>
      <w:r w:rsidR="0005133C" w:rsidRPr="00324A53">
        <w:rPr>
          <w:sz w:val="16"/>
        </w:rPr>
        <w:t>D</w:t>
      </w:r>
      <w:r w:rsidR="0005133C">
        <w:rPr>
          <w:sz w:val="16"/>
        </w:rPr>
        <w:t>F</w:t>
      </w:r>
      <w:r w:rsidR="0005133C" w:rsidRPr="00324A53">
        <w:rPr>
          <w:sz w:val="16"/>
        </w:rPr>
        <w:t xml:space="preserve"> </w:t>
      </w:r>
      <w:r w:rsidR="0005133C">
        <w:rPr>
          <w:sz w:val="16"/>
        </w:rPr>
        <w:t>–</w:t>
      </w:r>
      <w:r w:rsidR="0005133C" w:rsidRPr="00324A53">
        <w:rPr>
          <w:sz w:val="16"/>
        </w:rPr>
        <w:t xml:space="preserve"> Degrees</w:t>
      </w:r>
      <w:r w:rsidR="0005133C">
        <w:rPr>
          <w:sz w:val="16"/>
        </w:rPr>
        <w:t xml:space="preserve"> of </w:t>
      </w:r>
      <w:r w:rsidR="0005133C" w:rsidRPr="00324A53">
        <w:rPr>
          <w:sz w:val="16"/>
        </w:rPr>
        <w:t>Freedom</w:t>
      </w:r>
      <w:r w:rsidR="0005133C">
        <w:rPr>
          <w:sz w:val="16"/>
        </w:rPr>
        <w:t xml:space="preserve">; </w:t>
      </w:r>
      <w:r w:rsidR="0005133C" w:rsidRPr="004D7189">
        <w:rPr>
          <w:sz w:val="16"/>
        </w:rPr>
        <w:t>CV</w:t>
      </w:r>
      <w:r w:rsidR="0005133C">
        <w:rPr>
          <w:sz w:val="16"/>
        </w:rPr>
        <w:t xml:space="preserve"> - </w:t>
      </w:r>
      <w:r w:rsidR="0005133C" w:rsidRPr="004D7189">
        <w:rPr>
          <w:sz w:val="16"/>
        </w:rPr>
        <w:t>Coefficient</w:t>
      </w:r>
      <w:r w:rsidR="0049327D">
        <w:rPr>
          <w:sz w:val="16"/>
        </w:rPr>
        <w:t xml:space="preserve"> </w:t>
      </w:r>
      <w:r w:rsidR="0005133C" w:rsidRPr="004D7189">
        <w:rPr>
          <w:sz w:val="16"/>
        </w:rPr>
        <w:t>of Variation</w:t>
      </w:r>
      <w:r w:rsidR="0069406B">
        <w:rPr>
          <w:sz w:val="16"/>
        </w:rPr>
        <w:t xml:space="preserve">; </w:t>
      </w:r>
      <w:r w:rsidR="0069406B" w:rsidRPr="0069406B">
        <w:rPr>
          <w:sz w:val="16"/>
        </w:rPr>
        <w:t>PROD</w:t>
      </w:r>
      <w:r w:rsidR="0069406B">
        <w:rPr>
          <w:sz w:val="16"/>
        </w:rPr>
        <w:t xml:space="preserve"> - Average productivity; FL - Fruit L</w:t>
      </w:r>
      <w:r w:rsidR="0069406B" w:rsidRPr="0069406B">
        <w:rPr>
          <w:sz w:val="16"/>
        </w:rPr>
        <w:t xml:space="preserve">ength; </w:t>
      </w:r>
      <w:r w:rsidR="0069406B">
        <w:rPr>
          <w:sz w:val="16"/>
        </w:rPr>
        <w:t>FD - Fruit D</w:t>
      </w:r>
      <w:r w:rsidR="0069406B" w:rsidRPr="0069406B">
        <w:rPr>
          <w:sz w:val="16"/>
        </w:rPr>
        <w:t>iameter</w:t>
      </w:r>
      <w:r w:rsidR="0069406B">
        <w:rPr>
          <w:sz w:val="16"/>
        </w:rPr>
        <w:t>;</w:t>
      </w:r>
      <w:r w:rsidR="0069406B" w:rsidRPr="0069406B">
        <w:rPr>
          <w:sz w:val="16"/>
        </w:rPr>
        <w:t xml:space="preserve"> </w:t>
      </w:r>
      <w:r w:rsidR="0069406B">
        <w:rPr>
          <w:sz w:val="16"/>
        </w:rPr>
        <w:t>PT - P</w:t>
      </w:r>
      <w:r w:rsidR="0069406B" w:rsidRPr="0069406B">
        <w:rPr>
          <w:sz w:val="16"/>
        </w:rPr>
        <w:t xml:space="preserve">ericarp </w:t>
      </w:r>
      <w:r w:rsidR="0069406B">
        <w:rPr>
          <w:sz w:val="16"/>
        </w:rPr>
        <w:t>T</w:t>
      </w:r>
      <w:r w:rsidR="0069406B" w:rsidRPr="0069406B">
        <w:rPr>
          <w:sz w:val="16"/>
        </w:rPr>
        <w:t xml:space="preserve">hickness </w:t>
      </w:r>
    </w:p>
    <w:p w14:paraId="778B04C0" w14:textId="77777777" w:rsidR="00B27655" w:rsidRPr="0069406B" w:rsidRDefault="00B27655" w:rsidP="00C53856">
      <w:pPr>
        <w:pStyle w:val="CETBodytext"/>
        <w:rPr>
          <w:lang w:val="en-GB"/>
        </w:rPr>
      </w:pPr>
    </w:p>
    <w:p w14:paraId="4CCC518F" w14:textId="450383EF" w:rsidR="00C53856" w:rsidRDefault="003F2890" w:rsidP="00C53856">
      <w:pPr>
        <w:pStyle w:val="CETBodytext"/>
      </w:pPr>
      <w:r w:rsidRPr="003B4253">
        <w:t xml:space="preserve">Regarding the fruits, the statistical analysis </w:t>
      </w:r>
      <w:r w:rsidR="005B31DB" w:rsidRPr="003B4253">
        <w:t>indicated</w:t>
      </w:r>
      <w:r w:rsidR="006C1D90">
        <w:t xml:space="preserve"> that</w:t>
      </w:r>
      <w:r w:rsidR="005B31DB" w:rsidRPr="003B4253">
        <w:t xml:space="preserve"> there were</w:t>
      </w:r>
      <w:r w:rsidRPr="003B4253">
        <w:t xml:space="preserve"> significant difference</w:t>
      </w:r>
      <w:r w:rsidR="002C6C76">
        <w:t>s (p</w:t>
      </w:r>
      <w:r w:rsidR="005B31DB" w:rsidRPr="003B4253">
        <w:t xml:space="preserve"> &lt; 0.05)</w:t>
      </w:r>
      <w:r w:rsidRPr="003B4253">
        <w:t xml:space="preserve"> for PROD</w:t>
      </w:r>
      <w:r w:rsidR="00C75F39" w:rsidRPr="003B4253">
        <w:t xml:space="preserve"> and FL</w:t>
      </w:r>
      <w:r w:rsidRPr="003B4253">
        <w:t xml:space="preserve">, as presented in Table 2. </w:t>
      </w:r>
      <w:r w:rsidR="002E0BA0" w:rsidRPr="003B4253">
        <w:t xml:space="preserve">The </w:t>
      </w:r>
      <w:r w:rsidR="00C75F39" w:rsidRPr="003B4253">
        <w:t>PROD</w:t>
      </w:r>
      <w:r w:rsidR="002E0BA0" w:rsidRPr="003B4253">
        <w:t xml:space="preserve"> decreased linearly with an increase in the TSE concentration</w:t>
      </w:r>
      <w:r w:rsidR="00CD2EDD" w:rsidRPr="003B4253">
        <w:t xml:space="preserve"> (</w:t>
      </w:r>
      <w:r w:rsidRPr="003B4253">
        <w:t xml:space="preserve">Figure </w:t>
      </w:r>
      <w:r w:rsidR="00B24933" w:rsidRPr="003B4253">
        <w:t>1</w:t>
      </w:r>
      <w:r w:rsidR="004462D1" w:rsidRPr="003B4253">
        <w:t>a</w:t>
      </w:r>
      <w:r w:rsidR="00CD2EDD" w:rsidRPr="003B4253">
        <w:t>)</w:t>
      </w:r>
      <w:r w:rsidRPr="003B4253">
        <w:t>.</w:t>
      </w:r>
      <w:r w:rsidR="00C53856" w:rsidRPr="003B4253">
        <w:t xml:space="preserve"> Figure </w:t>
      </w:r>
      <w:r w:rsidR="004462D1" w:rsidRPr="003B4253">
        <w:t>1b</w:t>
      </w:r>
      <w:r w:rsidR="00C53856" w:rsidRPr="003B4253">
        <w:t xml:space="preserve"> shows the quadratic adjustment obtained for the characteristic </w:t>
      </w:r>
      <w:r w:rsidR="00C75F39" w:rsidRPr="003B4253">
        <w:t>FL</w:t>
      </w:r>
      <w:r w:rsidR="00C53856" w:rsidRPr="003B4253">
        <w:t>. For this characteristic, the estimated optimum effluent concentration was 41.62</w:t>
      </w:r>
      <w:r w:rsidR="00172815">
        <w:t xml:space="preserve"> </w:t>
      </w:r>
      <w:r w:rsidR="00C53856" w:rsidRPr="003B4253">
        <w:t>% of treated sewage effluent.</w:t>
      </w:r>
    </w:p>
    <w:p w14:paraId="25B9EB4E" w14:textId="6884CCDA" w:rsidR="00157FA7" w:rsidRDefault="00157FA7" w:rsidP="00C53856">
      <w:pPr>
        <w:pStyle w:val="CETBodytext"/>
      </w:pPr>
    </w:p>
    <w:p w14:paraId="7474CDD6" w14:textId="400985DA" w:rsidR="00157FA7" w:rsidRDefault="00157FA7" w:rsidP="00C53856">
      <w:pPr>
        <w:pStyle w:val="CETBodytext"/>
      </w:pPr>
    </w:p>
    <w:p w14:paraId="3E598721" w14:textId="4B5BDBF5" w:rsidR="00787C02" w:rsidRDefault="00032524" w:rsidP="00787C02">
      <w:pPr>
        <w:pStyle w:val="CETBodytext"/>
        <w:keepNext/>
        <w:jc w:val="left"/>
      </w:pPr>
      <w:r w:rsidRPr="005B4FFC">
        <w:rPr>
          <w:b/>
          <w:noProof/>
          <w:lang w:val="pt-BR" w:eastAsia="pt-BR"/>
        </w:rPr>
        <w:lastRenderedPageBreak/>
        <mc:AlternateContent>
          <mc:Choice Requires="wps">
            <w:drawing>
              <wp:anchor distT="0" distB="0" distL="114300" distR="114300" simplePos="0" relativeHeight="251657216" behindDoc="0" locked="0" layoutInCell="1" allowOverlap="1" wp14:anchorId="5E785FF7" wp14:editId="72427A96">
                <wp:simplePos x="0" y="0"/>
                <wp:positionH relativeFrom="column">
                  <wp:posOffset>2002155</wp:posOffset>
                </wp:positionH>
                <wp:positionV relativeFrom="paragraph">
                  <wp:posOffset>149120</wp:posOffset>
                </wp:positionV>
                <wp:extent cx="200025" cy="1404620"/>
                <wp:effectExtent l="0" t="0" r="0" b="254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404620"/>
                        </a:xfrm>
                        <a:prstGeom prst="rect">
                          <a:avLst/>
                        </a:prstGeom>
                        <a:noFill/>
                        <a:ln w="9525">
                          <a:noFill/>
                          <a:miter lim="800000"/>
                          <a:headEnd/>
                          <a:tailEnd/>
                        </a:ln>
                      </wps:spPr>
                      <wps:txbx>
                        <w:txbxContent>
                          <w:p w14:paraId="334D9FAE" w14:textId="314DA022" w:rsidR="004E3EAA" w:rsidRPr="005B4FFC" w:rsidRDefault="004E3EAA">
                            <w:pPr>
                              <w:rPr>
                                <w:lang w:val="pt-BR"/>
                              </w:rPr>
                            </w:pPr>
                            <w:r>
                              <w:t>a</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5E785FF7" id="_x0000_t202" coordsize="21600,21600" o:spt="202" path="m,l,21600r21600,l21600,xe">
                <v:stroke joinstyle="miter"/>
                <v:path gradientshapeok="t" o:connecttype="rect"/>
              </v:shapetype>
              <v:shape id="Caixa de Texto 2" o:spid="_x0000_s1026" type="#_x0000_t202" style="position:absolute;margin-left:157.65pt;margin-top:11.75pt;width:15.75pt;height:110.6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" filled="f" stroked="f">
                <v:textbox style="mso-fit-shape-to-text:t">
                  <w:txbxContent>
                    <w:p w14:paraId="334D9FAE" w14:textId="314DA022" w:rsidR="004E3EAA" w:rsidRPr="005B4FFC" w:rsidRDefault="004E3EAA">
                      <w:pPr>
                        <w:rPr>
                          <w:lang w:val="pt-BR"/>
                        </w:rPr>
                      </w:pPr>
                      <w:r>
                        <w:t>a</w:t>
                      </w:r>
                    </w:p>
                  </w:txbxContent>
                </v:textbox>
              </v:shape>
            </w:pict>
          </mc:Fallback>
        </mc:AlternateContent>
      </w:r>
      <w:r w:rsidR="00BD057A" w:rsidRPr="005B4FFC">
        <w:rPr>
          <w:b/>
          <w:noProof/>
          <w:lang w:val="pt-BR" w:eastAsia="pt-BR"/>
        </w:rPr>
        <mc:AlternateContent>
          <mc:Choice Requires="wps">
            <w:drawing>
              <wp:anchor distT="0" distB="0" distL="114300" distR="114300" simplePos="0" relativeHeight="251659264" behindDoc="0" locked="0" layoutInCell="1" allowOverlap="1" wp14:anchorId="3F7A2E05" wp14:editId="09C12D8E">
                <wp:simplePos x="0" y="0"/>
                <wp:positionH relativeFrom="column">
                  <wp:posOffset>4492574</wp:posOffset>
                </wp:positionH>
                <wp:positionV relativeFrom="paragraph">
                  <wp:posOffset>185521</wp:posOffset>
                </wp:positionV>
                <wp:extent cx="209550" cy="1404620"/>
                <wp:effectExtent l="0" t="0" r="0" b="254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404620"/>
                        </a:xfrm>
                        <a:prstGeom prst="rect">
                          <a:avLst/>
                        </a:prstGeom>
                        <a:noFill/>
                        <a:ln w="9525">
                          <a:noFill/>
                          <a:miter lim="800000"/>
                          <a:headEnd/>
                          <a:tailEnd/>
                        </a:ln>
                      </wps:spPr>
                      <wps:txbx>
                        <w:txbxContent>
                          <w:p w14:paraId="61FCA96D" w14:textId="6E6EFD8A" w:rsidR="004E3EAA" w:rsidRPr="005B4FFC" w:rsidRDefault="004E3EAA" w:rsidP="005B4FFC">
                            <w:pPr>
                              <w:rPr>
                                <w:lang w:val="pt-BR"/>
                              </w:rPr>
                            </w:pPr>
                            <w:r>
                              <w:rPr>
                                <w:lang w:val="pt-BR"/>
                              </w:rPr>
                              <w:t>b</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3F7A2E05" id="_x0000_s1027" type="#_x0000_t202" style="position:absolute;margin-left:353.75pt;margin-top:14.6pt;width:16.5pt;height:110.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" filled="f" stroked="f">
                <v:textbox style="mso-fit-shape-to-text:t">
                  <w:txbxContent>
                    <w:p w14:paraId="61FCA96D" w14:textId="6E6EFD8A" w:rsidR="004E3EAA" w:rsidRPr="005B4FFC" w:rsidRDefault="004E3EAA" w:rsidP="005B4FFC">
                      <w:pPr>
                        <w:rPr>
                          <w:lang w:val="pt-BR"/>
                        </w:rPr>
                      </w:pPr>
                      <w:r>
                        <w:rPr>
                          <w:lang w:val="pt-BR"/>
                        </w:rPr>
                        <w:t>b</w:t>
                      </w:r>
                    </w:p>
                  </w:txbxContent>
                </v:textbox>
              </v:shape>
            </w:pict>
          </mc:Fallback>
        </mc:AlternateContent>
      </w:r>
      <w:r w:rsidR="00B77120">
        <w:t xml:space="preserve">  </w:t>
      </w:r>
      <w:r w:rsidR="00172815" w:rsidRPr="00172815">
        <w:t xml:space="preserve"> </w:t>
      </w:r>
      <w:r w:rsidR="00880BDB" w:rsidRPr="00880BDB">
        <w:rPr>
          <w:noProof/>
          <w:lang w:val="pt-BR" w:eastAsia="pt-BR"/>
        </w:rPr>
        <w:drawing>
          <wp:inline distT="0" distB="0" distL="0" distR="0" wp14:anchorId="6A1B0894" wp14:editId="3924B8EE">
            <wp:extent cx="2438831" cy="180000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8831" cy="1800000"/>
                    </a:xfrm>
                    <a:prstGeom prst="rect">
                      <a:avLst/>
                    </a:prstGeom>
                    <a:noFill/>
                    <a:ln>
                      <a:noFill/>
                    </a:ln>
                  </pic:spPr>
                </pic:pic>
              </a:graphicData>
            </a:graphic>
          </wp:inline>
        </w:drawing>
      </w:r>
      <w:r w:rsidR="00BD057A">
        <w:t xml:space="preserve">  </w:t>
      </w:r>
      <w:r w:rsidR="00880BDB" w:rsidRPr="00880BDB">
        <w:rPr>
          <w:noProof/>
          <w:lang w:val="pt-BR" w:eastAsia="pt-BR"/>
        </w:rPr>
        <w:drawing>
          <wp:inline distT="0" distB="0" distL="0" distR="0" wp14:anchorId="7CC99823" wp14:editId="72AFE77D">
            <wp:extent cx="2435073" cy="1800000"/>
            <wp:effectExtent l="0" t="0" r="381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5073" cy="1800000"/>
                    </a:xfrm>
                    <a:prstGeom prst="rect">
                      <a:avLst/>
                    </a:prstGeom>
                    <a:noFill/>
                    <a:ln>
                      <a:noFill/>
                    </a:ln>
                  </pic:spPr>
                </pic:pic>
              </a:graphicData>
            </a:graphic>
          </wp:inline>
        </w:drawing>
      </w:r>
    </w:p>
    <w:p w14:paraId="030DCDBF" w14:textId="77777777" w:rsidR="00880BDB" w:rsidRDefault="00880BDB" w:rsidP="00312FBE">
      <w:pPr>
        <w:pStyle w:val="Legenda"/>
        <w:ind w:left="142"/>
        <w:rPr>
          <w:b w:val="0"/>
          <w:color w:val="auto"/>
        </w:rPr>
      </w:pPr>
    </w:p>
    <w:p w14:paraId="0BA1CB5E" w14:textId="0B12C151" w:rsidR="00787C02" w:rsidRPr="001D1351" w:rsidRDefault="00787C02" w:rsidP="00312FBE">
      <w:pPr>
        <w:pStyle w:val="Legenda"/>
        <w:ind w:left="142"/>
        <w:rPr>
          <w:b w:val="0"/>
          <w:i/>
          <w:color w:val="auto"/>
        </w:rPr>
      </w:pPr>
      <w:r w:rsidRPr="001D1351">
        <w:rPr>
          <w:b w:val="0"/>
          <w:i/>
          <w:color w:val="auto"/>
        </w:rPr>
        <w:t xml:space="preserve">Figure </w:t>
      </w:r>
      <w:r w:rsidRPr="001D1351">
        <w:rPr>
          <w:b w:val="0"/>
          <w:i/>
          <w:color w:val="auto"/>
        </w:rPr>
        <w:fldChar w:fldCharType="begin"/>
      </w:r>
      <w:r w:rsidRPr="001D1351">
        <w:rPr>
          <w:b w:val="0"/>
          <w:i/>
          <w:color w:val="auto"/>
        </w:rPr>
        <w:instrText xml:space="preserve"> SEQ Figura \* ARABIC </w:instrText>
      </w:r>
      <w:r w:rsidRPr="001D1351">
        <w:rPr>
          <w:b w:val="0"/>
          <w:i/>
          <w:color w:val="auto"/>
        </w:rPr>
        <w:fldChar w:fldCharType="separate"/>
      </w:r>
      <w:r w:rsidR="001D1351">
        <w:rPr>
          <w:b w:val="0"/>
          <w:i/>
          <w:noProof/>
          <w:color w:val="auto"/>
        </w:rPr>
        <w:t>1</w:t>
      </w:r>
      <w:r w:rsidRPr="001D1351">
        <w:rPr>
          <w:b w:val="0"/>
          <w:i/>
          <w:color w:val="auto"/>
        </w:rPr>
        <w:fldChar w:fldCharType="end"/>
      </w:r>
      <w:r w:rsidRPr="001D1351">
        <w:rPr>
          <w:b w:val="0"/>
          <w:i/>
          <w:color w:val="auto"/>
        </w:rPr>
        <w:t>. Productivity (a) and length fruit (b) of yellow finger pepper as a function of treated sewage effluent (TSE) concentration.</w:t>
      </w:r>
    </w:p>
    <w:p w14:paraId="375B526C" w14:textId="1CC94DC2" w:rsidR="007A70CE" w:rsidRDefault="00172815" w:rsidP="00787C02">
      <w:pPr>
        <w:pStyle w:val="CETBodytext"/>
        <w:keepNext/>
        <w:jc w:val="left"/>
      </w:pPr>
      <w:r w:rsidRPr="00172815">
        <w:t xml:space="preserve"> </w:t>
      </w:r>
    </w:p>
    <w:p w14:paraId="0C08F632" w14:textId="1817A42A" w:rsidR="00C53856" w:rsidRPr="003B4253" w:rsidRDefault="00C53856" w:rsidP="00C53856">
      <w:pPr>
        <w:pStyle w:val="CETBodytext"/>
      </w:pPr>
      <w:r w:rsidRPr="003B4253">
        <w:t>According to the equation shown in Figure 1</w:t>
      </w:r>
      <w:r w:rsidR="00E55236" w:rsidRPr="003B4253">
        <w:t>a</w:t>
      </w:r>
      <w:r w:rsidRPr="003B4253">
        <w:t>, each 1</w:t>
      </w:r>
      <w:r w:rsidR="00522472">
        <w:t xml:space="preserve"> </w:t>
      </w:r>
      <w:r w:rsidRPr="003B4253">
        <w:t>%</w:t>
      </w:r>
      <w:r w:rsidR="004476E8" w:rsidRPr="003B4253">
        <w:t xml:space="preserve"> increase</w:t>
      </w:r>
      <w:r w:rsidRPr="003B4253">
        <w:t xml:space="preserve"> in the </w:t>
      </w:r>
      <w:r w:rsidR="00CD2EDD" w:rsidRPr="003B4253">
        <w:t>TSE concentration</w:t>
      </w:r>
      <w:r w:rsidRPr="003B4253">
        <w:t xml:space="preserve">, </w:t>
      </w:r>
      <w:r w:rsidR="00CF5337" w:rsidRPr="003B4253">
        <w:t>correspond</w:t>
      </w:r>
      <w:r w:rsidR="00667179">
        <w:t>ing</w:t>
      </w:r>
      <w:r w:rsidR="00CF5337" w:rsidRPr="003B4253">
        <w:t xml:space="preserve"> to a reduction of</w:t>
      </w:r>
      <w:r w:rsidRPr="003B4253">
        <w:t xml:space="preserve"> 0.36</w:t>
      </w:r>
      <w:r w:rsidR="00522472">
        <w:t xml:space="preserve"> </w:t>
      </w:r>
      <w:r w:rsidRPr="003B4253">
        <w:t xml:space="preserve">% </w:t>
      </w:r>
      <w:r w:rsidR="00CD2EDD" w:rsidRPr="003B4253">
        <w:t>in PROD</w:t>
      </w:r>
      <w:r w:rsidR="00B63544" w:rsidRPr="003B4253">
        <w:t>,</w:t>
      </w:r>
      <w:r w:rsidRPr="003B4253">
        <w:t xml:space="preserve"> </w:t>
      </w:r>
      <w:r w:rsidR="00864341" w:rsidRPr="003B4253">
        <w:t xml:space="preserve">under </w:t>
      </w:r>
      <w:r w:rsidR="00864341">
        <w:t>the</w:t>
      </w:r>
      <w:r w:rsidR="00864341" w:rsidRPr="003B4253">
        <w:t xml:space="preserve"> conditions</w:t>
      </w:r>
      <w:r w:rsidR="00FD496A">
        <w:t xml:space="preserve"> of the study</w:t>
      </w:r>
      <w:r w:rsidRPr="003B4253">
        <w:t>. This relationship shows a 36</w:t>
      </w:r>
      <w:r w:rsidR="00522472">
        <w:t xml:space="preserve"> </w:t>
      </w:r>
      <w:r w:rsidRPr="003B4253">
        <w:t>% reduction in productivity when using 100</w:t>
      </w:r>
      <w:r w:rsidR="00522472">
        <w:t xml:space="preserve"> </w:t>
      </w:r>
      <w:r w:rsidRPr="003B4253">
        <w:t>% effluent in relation to the treatment without its addition.</w:t>
      </w:r>
    </w:p>
    <w:p w14:paraId="4ED9915D" w14:textId="4D82DEB4" w:rsidR="00D64C2A" w:rsidRPr="003B4253" w:rsidRDefault="00D64C2A" w:rsidP="00D64C2A">
      <w:pPr>
        <w:pStyle w:val="CETBodytext"/>
      </w:pPr>
      <w:r w:rsidRPr="003B4253">
        <w:rPr>
          <w:rFonts w:cs="Arial"/>
          <w:shd w:val="clear" w:color="auto" w:fill="FFFFFF"/>
        </w:rPr>
        <w:t xml:space="preserve">The estimated </w:t>
      </w:r>
      <w:r w:rsidR="002E0BA0" w:rsidRPr="003B4253">
        <w:rPr>
          <w:rFonts w:cs="Arial"/>
          <w:shd w:val="clear" w:color="auto" w:fill="FFFFFF"/>
        </w:rPr>
        <w:t xml:space="preserve">maximum and minimum </w:t>
      </w:r>
      <w:r w:rsidRPr="003B4253">
        <w:rPr>
          <w:rFonts w:cs="Arial"/>
          <w:shd w:val="clear" w:color="auto" w:fill="FFFFFF"/>
        </w:rPr>
        <w:t>productivity (PROD) were 16.02 and 10.23 Mg</w:t>
      </w:r>
      <w:r w:rsidR="00522472">
        <w:rPr>
          <w:rFonts w:cs="Arial"/>
          <w:shd w:val="clear" w:color="auto" w:fill="FFFFFF"/>
        </w:rPr>
        <w:t>/</w:t>
      </w:r>
      <w:r w:rsidRPr="003B4253">
        <w:rPr>
          <w:rFonts w:cs="Arial"/>
          <w:shd w:val="clear" w:color="auto" w:fill="FFFFFF"/>
        </w:rPr>
        <w:t xml:space="preserve">ha, respectively, </w:t>
      </w:r>
      <w:r w:rsidR="002E0BA0" w:rsidRPr="003B4253">
        <w:rPr>
          <w:rFonts w:cs="Arial"/>
          <w:shd w:val="clear" w:color="auto" w:fill="FFFFFF"/>
        </w:rPr>
        <w:t>which corresponded to</w:t>
      </w:r>
      <w:r w:rsidRPr="003B4253">
        <w:rPr>
          <w:rFonts w:cs="Arial"/>
          <w:shd w:val="clear" w:color="auto" w:fill="FFFFFF"/>
        </w:rPr>
        <w:t xml:space="preserve"> T1 treatment (no treated sewage effluent - TSE) and T</w:t>
      </w:r>
      <w:r w:rsidR="00F819AE" w:rsidRPr="003B4253">
        <w:rPr>
          <w:rFonts w:cs="Arial"/>
          <w:shd w:val="clear" w:color="auto" w:fill="FFFFFF"/>
        </w:rPr>
        <w:t>5</w:t>
      </w:r>
      <w:r w:rsidR="007D4A96">
        <w:rPr>
          <w:rFonts w:cs="Arial"/>
          <w:shd w:val="clear" w:color="auto" w:fill="FFFFFF"/>
        </w:rPr>
        <w:t xml:space="preserve"> treatment</w:t>
      </w:r>
      <w:r w:rsidRPr="003B4253">
        <w:rPr>
          <w:rFonts w:cs="Arial"/>
          <w:shd w:val="clear" w:color="auto" w:fill="FFFFFF"/>
        </w:rPr>
        <w:t xml:space="preserve"> (100</w:t>
      </w:r>
      <w:r w:rsidR="00522472">
        <w:rPr>
          <w:rFonts w:cs="Arial"/>
          <w:shd w:val="clear" w:color="auto" w:fill="FFFFFF"/>
        </w:rPr>
        <w:t xml:space="preserve"> </w:t>
      </w:r>
      <w:r w:rsidRPr="003B4253">
        <w:rPr>
          <w:rFonts w:cs="Arial"/>
          <w:shd w:val="clear" w:color="auto" w:fill="FFFFFF"/>
        </w:rPr>
        <w:t xml:space="preserve">% </w:t>
      </w:r>
      <w:r w:rsidR="00FC1B3F" w:rsidRPr="003B4253">
        <w:rPr>
          <w:rFonts w:cs="Arial"/>
          <w:shd w:val="clear" w:color="auto" w:fill="FFFFFF"/>
        </w:rPr>
        <w:t xml:space="preserve">of </w:t>
      </w:r>
      <w:r w:rsidRPr="003B4253">
        <w:rPr>
          <w:rFonts w:cs="Arial"/>
          <w:shd w:val="clear" w:color="auto" w:fill="FFFFFF"/>
        </w:rPr>
        <w:t>TSE). All the treatments adopted in this experiment presented higher productivity than the average values found by</w:t>
      </w:r>
      <w:r w:rsidR="00494B31" w:rsidRPr="003B4253">
        <w:rPr>
          <w:rFonts w:cs="Arial"/>
          <w:shd w:val="clear" w:color="auto" w:fill="FFFFFF"/>
        </w:rPr>
        <w:t xml:space="preserve"> </w:t>
      </w:r>
      <w:r w:rsidR="00494B31" w:rsidRPr="003B4253">
        <w:rPr>
          <w:rFonts w:cs="Arial"/>
          <w:shd w:val="clear" w:color="auto" w:fill="FFFFFF"/>
        </w:rPr>
        <w:fldChar w:fldCharType="begin" w:fldLock="1"/>
      </w:r>
      <w:r w:rsidR="00AE3787">
        <w:rPr>
          <w:rFonts w:cs="Arial"/>
          <w:shd w:val="clear" w:color="auto" w:fill="FFFFFF"/>
        </w:rPr>
        <w:instrText>ADDIN CSL_CITATION {"citationItems":[{"id":"ITEM-1","itemData":{"DOI":"10.5039/agraria.v9i4a3633","author":[{"dropping-particle":"De","family":"Oliveira","given":"José R","non-dropping-particle":"","parse-names":false,"suffix":""},{"dropping-particle":"","family":"Gomes","given":"Regina L F","non-dropping-particle":"","parse-names":false,"suffix":""},{"dropping-particle":"","family":"Sousa","given":"Ricardo S","non-dropping-particle":"","parse-names":false,"suffix":""},{"dropping-particle":"","family":"Lopes","given":"Ângela C De A","non-dropping-particle":"","parse-names":false,"suffix":""}],"container-title":"Revista Brasileira de Ciências Agrárias","id":"ITEM-1","issue":"4","issued":{"date-parts":[["2014"]]},"page":"495-499","title":"Efeito da época de maturação sobre caracteres do fruto de pimenta Dedo-de-moça ( Capsicum baccatum L .) Introdução Material e Métodos","type":"article-journal","volume":"9"},"uris":["http://www.mendeley.com/documents/?uuid=070e63fb-5abf-4e41-af46-bb44350d3654"]}],"mendeley":{"formattedCitation":"(Oliveira et al., 2014)","manualFormatting":"Oliveira et al. (2014)","plainTextFormattedCitation":"(Oliveira et al., 2014)","previouslyFormattedCitation":"(Oliveira et al., 2014)"},"properties":{"noteIndex":0},"schema":"https://github.com/citation-style-language/schema/raw/master/csl-citation.json"}</w:instrText>
      </w:r>
      <w:r w:rsidR="00494B31" w:rsidRPr="003B4253">
        <w:rPr>
          <w:rFonts w:cs="Arial"/>
          <w:shd w:val="clear" w:color="auto" w:fill="FFFFFF"/>
        </w:rPr>
        <w:fldChar w:fldCharType="separate"/>
      </w:r>
      <w:r w:rsidR="00494B31" w:rsidRPr="003B4253">
        <w:rPr>
          <w:rFonts w:cs="Arial"/>
          <w:noProof/>
          <w:shd w:val="clear" w:color="auto" w:fill="FFFFFF"/>
        </w:rPr>
        <w:t>Oliveira et al. (2014)</w:t>
      </w:r>
      <w:r w:rsidR="00494B31" w:rsidRPr="003B4253">
        <w:rPr>
          <w:rFonts w:cs="Arial"/>
          <w:shd w:val="clear" w:color="auto" w:fill="FFFFFF"/>
        </w:rPr>
        <w:fldChar w:fldCharType="end"/>
      </w:r>
      <w:r w:rsidRPr="003B4253">
        <w:rPr>
          <w:rFonts w:cs="Arial"/>
          <w:shd w:val="clear" w:color="auto" w:fill="FFFFFF"/>
        </w:rPr>
        <w:t xml:space="preserve"> </w:t>
      </w:r>
      <w:r w:rsidR="004476E8" w:rsidRPr="003B4253">
        <w:rPr>
          <w:rFonts w:cs="Arial"/>
          <w:shd w:val="clear" w:color="auto" w:fill="FFFFFF"/>
        </w:rPr>
        <w:t>in a study using</w:t>
      </w:r>
      <w:r w:rsidR="00F819A3" w:rsidRPr="003B4253">
        <w:rPr>
          <w:rFonts w:cs="Arial"/>
          <w:shd w:val="clear" w:color="auto" w:fill="FFFFFF"/>
        </w:rPr>
        <w:t xml:space="preserve"> young peppercorn fruits </w:t>
      </w:r>
      <w:r w:rsidR="00F819A3" w:rsidRPr="003B4253">
        <w:t>in the northeast region of Brazil</w:t>
      </w:r>
      <w:r w:rsidRPr="003B4253">
        <w:rPr>
          <w:rFonts w:cs="Arial"/>
          <w:shd w:val="clear" w:color="auto" w:fill="FFFFFF"/>
        </w:rPr>
        <w:t xml:space="preserve"> and obtained an average yiel</w:t>
      </w:r>
      <w:r w:rsidR="008F01AF" w:rsidRPr="003B4253">
        <w:rPr>
          <w:rFonts w:cs="Arial"/>
          <w:shd w:val="clear" w:color="auto" w:fill="FFFFFF"/>
        </w:rPr>
        <w:t>d of 8.9 Mg</w:t>
      </w:r>
      <w:r w:rsidR="00522472">
        <w:rPr>
          <w:rFonts w:cs="Arial"/>
          <w:shd w:val="clear" w:color="auto" w:fill="FFFFFF"/>
        </w:rPr>
        <w:t>/</w:t>
      </w:r>
      <w:r w:rsidRPr="003B4253">
        <w:rPr>
          <w:rFonts w:cs="Arial"/>
          <w:shd w:val="clear" w:color="auto" w:fill="FFFFFF"/>
        </w:rPr>
        <w:t>ha.</w:t>
      </w:r>
    </w:p>
    <w:p w14:paraId="0BAA80C8" w14:textId="37B92B5F" w:rsidR="0067056F" w:rsidRPr="003B4253" w:rsidRDefault="00A41659" w:rsidP="00A41659">
      <w:pPr>
        <w:pStyle w:val="CETBodytext"/>
        <w:spacing w:before="240" w:after="120"/>
        <w:rPr>
          <w:b/>
        </w:rPr>
      </w:pPr>
      <w:r w:rsidRPr="003B4253">
        <w:rPr>
          <w:b/>
        </w:rPr>
        <w:t xml:space="preserve">3.4 Microbiological analysis of </w:t>
      </w:r>
      <w:r w:rsidR="007B0C15">
        <w:rPr>
          <w:b/>
        </w:rPr>
        <w:t xml:space="preserve">the </w:t>
      </w:r>
      <w:r w:rsidRPr="003B4253">
        <w:rPr>
          <w:b/>
        </w:rPr>
        <w:t>fruits and seeds</w:t>
      </w:r>
    </w:p>
    <w:p w14:paraId="271B2850" w14:textId="77777777" w:rsidR="0067056F" w:rsidRPr="003B4253" w:rsidRDefault="00DF6F39" w:rsidP="00DF6F39">
      <w:pPr>
        <w:pStyle w:val="CETBodytext"/>
      </w:pPr>
      <w:r w:rsidRPr="003B4253">
        <w:t>Table 3 presents the results of the microbiological analysis of fruits and seeds of yellow</w:t>
      </w:r>
      <w:r w:rsidR="00E33A2B" w:rsidRPr="003B4253">
        <w:t xml:space="preserve"> </w:t>
      </w:r>
      <w:r w:rsidRPr="003B4253">
        <w:t>finger pepper obtained 235 days after sowing.</w:t>
      </w:r>
    </w:p>
    <w:p w14:paraId="57E64C9E" w14:textId="5C015BDD" w:rsidR="00DF6F39" w:rsidRPr="003B4253" w:rsidRDefault="00DF6F39" w:rsidP="00DF6F39">
      <w:pPr>
        <w:pStyle w:val="CETBodytext"/>
        <w:rPr>
          <w:rFonts w:cs="Arial"/>
          <w:szCs w:val="18"/>
        </w:rPr>
      </w:pPr>
    </w:p>
    <w:p w14:paraId="39163525" w14:textId="78338A71" w:rsidR="00DF6F39" w:rsidRPr="001D1351" w:rsidRDefault="00DF6F39" w:rsidP="00C6432B">
      <w:pPr>
        <w:pStyle w:val="Legenda"/>
        <w:keepNext/>
        <w:ind w:right="425"/>
        <w:jc w:val="left"/>
        <w:rPr>
          <w:b w:val="0"/>
          <w:i/>
          <w:color w:val="auto"/>
        </w:rPr>
      </w:pPr>
      <w:r w:rsidRPr="001D1351">
        <w:rPr>
          <w:b w:val="0"/>
          <w:i/>
          <w:color w:val="auto"/>
        </w:rPr>
        <w:t xml:space="preserve">Table </w:t>
      </w:r>
      <w:r w:rsidRPr="001D1351">
        <w:rPr>
          <w:b w:val="0"/>
          <w:i/>
          <w:color w:val="auto"/>
        </w:rPr>
        <w:fldChar w:fldCharType="begin"/>
      </w:r>
      <w:r w:rsidRPr="001D1351">
        <w:rPr>
          <w:b w:val="0"/>
          <w:i/>
          <w:color w:val="auto"/>
        </w:rPr>
        <w:instrText xml:space="preserve"> SEQ Table \* ARABIC </w:instrText>
      </w:r>
      <w:r w:rsidRPr="001D1351">
        <w:rPr>
          <w:b w:val="0"/>
          <w:i/>
          <w:color w:val="auto"/>
        </w:rPr>
        <w:fldChar w:fldCharType="separate"/>
      </w:r>
      <w:r w:rsidR="00E43EDE" w:rsidRPr="001D1351">
        <w:rPr>
          <w:b w:val="0"/>
          <w:i/>
          <w:noProof/>
          <w:color w:val="auto"/>
        </w:rPr>
        <w:t>3</w:t>
      </w:r>
      <w:r w:rsidRPr="001D1351">
        <w:rPr>
          <w:b w:val="0"/>
          <w:i/>
          <w:color w:val="auto"/>
        </w:rPr>
        <w:fldChar w:fldCharType="end"/>
      </w:r>
      <w:r w:rsidRPr="001D1351">
        <w:rPr>
          <w:b w:val="0"/>
          <w:i/>
          <w:color w:val="auto"/>
        </w:rPr>
        <w:t>. Microbiological analysis of fruits and seeds of yellow</w:t>
      </w:r>
      <w:r w:rsidR="00E33A2B" w:rsidRPr="001D1351">
        <w:rPr>
          <w:b w:val="0"/>
          <w:i/>
          <w:color w:val="auto"/>
        </w:rPr>
        <w:t xml:space="preserve"> </w:t>
      </w:r>
      <w:r w:rsidRPr="001D1351">
        <w:rPr>
          <w:b w:val="0"/>
          <w:i/>
          <w:color w:val="auto"/>
        </w:rPr>
        <w:t xml:space="preserve">finger pepper at 235 </w:t>
      </w:r>
      <w:r w:rsidR="00DF0D2F" w:rsidRPr="001D1351">
        <w:rPr>
          <w:b w:val="0"/>
          <w:i/>
          <w:color w:val="auto"/>
        </w:rPr>
        <w:t>DAS</w:t>
      </w:r>
    </w:p>
    <w:tbl>
      <w:tblPr>
        <w:tblW w:w="7900" w:type="dxa"/>
        <w:tblCellMar>
          <w:left w:w="70" w:type="dxa"/>
          <w:right w:w="70" w:type="dxa"/>
        </w:tblCellMar>
        <w:tblLook w:val="04A0" w:firstRow="1" w:lastRow="0" w:firstColumn="1" w:lastColumn="0" w:noHBand="0" w:noVBand="1"/>
      </w:tblPr>
      <w:tblGrid>
        <w:gridCol w:w="993"/>
        <w:gridCol w:w="522"/>
        <w:gridCol w:w="460"/>
        <w:gridCol w:w="741"/>
        <w:gridCol w:w="494"/>
        <w:gridCol w:w="489"/>
        <w:gridCol w:w="745"/>
        <w:gridCol w:w="460"/>
        <w:gridCol w:w="529"/>
        <w:gridCol w:w="739"/>
        <w:gridCol w:w="557"/>
        <w:gridCol w:w="521"/>
        <w:gridCol w:w="650"/>
      </w:tblGrid>
      <w:tr w:rsidR="003B4253" w:rsidRPr="003B4253" w14:paraId="7CF4D801" w14:textId="77777777" w:rsidTr="00F83F86">
        <w:trPr>
          <w:trHeight w:val="20"/>
        </w:trPr>
        <w:tc>
          <w:tcPr>
            <w:tcW w:w="993" w:type="dxa"/>
            <w:tcBorders>
              <w:top w:val="single" w:sz="12" w:space="0" w:color="009E47"/>
              <w:left w:val="nil"/>
              <w:bottom w:val="single" w:sz="4" w:space="0" w:color="009E47"/>
            </w:tcBorders>
            <w:shd w:val="clear" w:color="auto" w:fill="auto"/>
            <w:noWrap/>
            <w:vAlign w:val="bottom"/>
          </w:tcPr>
          <w:p w14:paraId="2401ADED" w14:textId="77777777" w:rsidR="0067056F" w:rsidRPr="002C6C76" w:rsidRDefault="0067056F" w:rsidP="000317BD">
            <w:pPr>
              <w:spacing w:line="240" w:lineRule="auto"/>
              <w:rPr>
                <w:rFonts w:cs="Arial"/>
                <w:szCs w:val="18"/>
                <w:lang w:val="en-US"/>
              </w:rPr>
            </w:pPr>
            <w:r w:rsidRPr="002C6C76">
              <w:rPr>
                <w:rFonts w:cs="Arial"/>
                <w:szCs w:val="18"/>
                <w:lang w:val="en-US"/>
              </w:rPr>
              <w:t> </w:t>
            </w:r>
          </w:p>
        </w:tc>
        <w:tc>
          <w:tcPr>
            <w:tcW w:w="1723" w:type="dxa"/>
            <w:gridSpan w:val="3"/>
            <w:tcBorders>
              <w:top w:val="single" w:sz="12" w:space="0" w:color="009E47"/>
              <w:bottom w:val="single" w:sz="4" w:space="0" w:color="009E47"/>
            </w:tcBorders>
            <w:shd w:val="clear" w:color="auto" w:fill="auto"/>
            <w:noWrap/>
            <w:vAlign w:val="bottom"/>
          </w:tcPr>
          <w:p w14:paraId="6F7A1CA2" w14:textId="77777777" w:rsidR="0067056F" w:rsidRPr="002C6C76" w:rsidRDefault="0067056F" w:rsidP="00A41659">
            <w:pPr>
              <w:spacing w:line="240" w:lineRule="auto"/>
              <w:jc w:val="center"/>
              <w:rPr>
                <w:rFonts w:cs="Arial"/>
                <w:szCs w:val="18"/>
              </w:rPr>
            </w:pPr>
            <w:r w:rsidRPr="002C6C76">
              <w:rPr>
                <w:rFonts w:cs="Arial"/>
                <w:szCs w:val="18"/>
              </w:rPr>
              <w:t>Fr</w:t>
            </w:r>
            <w:r w:rsidR="00A41659" w:rsidRPr="002C6C76">
              <w:rPr>
                <w:rFonts w:cs="Arial"/>
                <w:szCs w:val="18"/>
              </w:rPr>
              <w:t>uit</w:t>
            </w:r>
          </w:p>
        </w:tc>
        <w:tc>
          <w:tcPr>
            <w:tcW w:w="1728" w:type="dxa"/>
            <w:gridSpan w:val="3"/>
            <w:tcBorders>
              <w:top w:val="single" w:sz="12" w:space="0" w:color="009E47"/>
              <w:bottom w:val="single" w:sz="4" w:space="0" w:color="009E47"/>
            </w:tcBorders>
            <w:shd w:val="clear" w:color="auto" w:fill="auto"/>
            <w:noWrap/>
            <w:vAlign w:val="bottom"/>
          </w:tcPr>
          <w:p w14:paraId="3AA97441" w14:textId="77777777" w:rsidR="0067056F" w:rsidRPr="002C6C76" w:rsidRDefault="0067056F" w:rsidP="00A41659">
            <w:pPr>
              <w:spacing w:line="240" w:lineRule="auto"/>
              <w:jc w:val="center"/>
              <w:rPr>
                <w:rFonts w:cs="Arial"/>
                <w:szCs w:val="18"/>
              </w:rPr>
            </w:pPr>
            <w:r w:rsidRPr="002C6C76">
              <w:rPr>
                <w:rFonts w:cs="Arial"/>
                <w:szCs w:val="18"/>
              </w:rPr>
              <w:t>Se</w:t>
            </w:r>
            <w:r w:rsidR="00A41659" w:rsidRPr="002C6C76">
              <w:rPr>
                <w:rFonts w:cs="Arial"/>
                <w:szCs w:val="18"/>
              </w:rPr>
              <w:t>ed</w:t>
            </w:r>
          </w:p>
        </w:tc>
        <w:tc>
          <w:tcPr>
            <w:tcW w:w="1728" w:type="dxa"/>
            <w:gridSpan w:val="3"/>
            <w:tcBorders>
              <w:top w:val="single" w:sz="12" w:space="0" w:color="009E47"/>
              <w:bottom w:val="single" w:sz="4" w:space="0" w:color="009E47"/>
            </w:tcBorders>
            <w:shd w:val="clear" w:color="auto" w:fill="auto"/>
            <w:noWrap/>
            <w:vAlign w:val="bottom"/>
          </w:tcPr>
          <w:p w14:paraId="11DDAFC4" w14:textId="77777777" w:rsidR="0067056F" w:rsidRPr="002C6C76" w:rsidRDefault="0067056F" w:rsidP="00A41659">
            <w:pPr>
              <w:spacing w:line="240" w:lineRule="auto"/>
              <w:jc w:val="center"/>
              <w:rPr>
                <w:rFonts w:cs="Arial"/>
                <w:szCs w:val="18"/>
              </w:rPr>
            </w:pPr>
            <w:r w:rsidRPr="002C6C76">
              <w:rPr>
                <w:rFonts w:cs="Arial"/>
                <w:szCs w:val="18"/>
              </w:rPr>
              <w:t>Fru</w:t>
            </w:r>
            <w:r w:rsidR="00A41659" w:rsidRPr="002C6C76">
              <w:rPr>
                <w:rFonts w:cs="Arial"/>
                <w:szCs w:val="18"/>
              </w:rPr>
              <w:t>it</w:t>
            </w:r>
          </w:p>
        </w:tc>
        <w:tc>
          <w:tcPr>
            <w:tcW w:w="1728" w:type="dxa"/>
            <w:gridSpan w:val="3"/>
            <w:tcBorders>
              <w:top w:val="single" w:sz="12" w:space="0" w:color="009E47"/>
              <w:bottom w:val="single" w:sz="4" w:space="0" w:color="009E47"/>
              <w:right w:val="nil"/>
            </w:tcBorders>
            <w:shd w:val="clear" w:color="auto" w:fill="auto"/>
            <w:noWrap/>
            <w:vAlign w:val="bottom"/>
          </w:tcPr>
          <w:p w14:paraId="00ACB6FE" w14:textId="77777777" w:rsidR="0067056F" w:rsidRPr="002C6C76" w:rsidRDefault="0067056F" w:rsidP="00A41659">
            <w:pPr>
              <w:spacing w:line="240" w:lineRule="auto"/>
              <w:jc w:val="center"/>
              <w:rPr>
                <w:rFonts w:cs="Arial"/>
                <w:szCs w:val="18"/>
              </w:rPr>
            </w:pPr>
            <w:r w:rsidRPr="002C6C76">
              <w:rPr>
                <w:rFonts w:cs="Arial"/>
                <w:szCs w:val="18"/>
              </w:rPr>
              <w:t>Se</w:t>
            </w:r>
            <w:r w:rsidR="00A41659" w:rsidRPr="002C6C76">
              <w:rPr>
                <w:rFonts w:cs="Arial"/>
                <w:szCs w:val="18"/>
              </w:rPr>
              <w:t>ed</w:t>
            </w:r>
          </w:p>
        </w:tc>
      </w:tr>
      <w:tr w:rsidR="003B4253" w:rsidRPr="003B4253" w14:paraId="1C23EE9D" w14:textId="77777777" w:rsidTr="00F83F86">
        <w:trPr>
          <w:trHeight w:val="20"/>
        </w:trPr>
        <w:tc>
          <w:tcPr>
            <w:tcW w:w="993" w:type="dxa"/>
            <w:tcBorders>
              <w:top w:val="single" w:sz="4" w:space="0" w:color="009E47"/>
              <w:left w:val="nil"/>
            </w:tcBorders>
            <w:shd w:val="clear" w:color="auto" w:fill="auto"/>
            <w:noWrap/>
            <w:vAlign w:val="bottom"/>
          </w:tcPr>
          <w:p w14:paraId="580FA53C" w14:textId="77777777" w:rsidR="0067056F" w:rsidRPr="002C6C76" w:rsidRDefault="0067056F" w:rsidP="000317BD">
            <w:pPr>
              <w:spacing w:line="240" w:lineRule="auto"/>
              <w:rPr>
                <w:rFonts w:cs="Arial"/>
                <w:szCs w:val="18"/>
              </w:rPr>
            </w:pPr>
          </w:p>
        </w:tc>
        <w:tc>
          <w:tcPr>
            <w:tcW w:w="1723" w:type="dxa"/>
            <w:gridSpan w:val="3"/>
            <w:tcBorders>
              <w:top w:val="single" w:sz="4" w:space="0" w:color="009E47"/>
            </w:tcBorders>
            <w:shd w:val="clear" w:color="auto" w:fill="auto"/>
            <w:noWrap/>
            <w:vAlign w:val="bottom"/>
          </w:tcPr>
          <w:p w14:paraId="6B42D260" w14:textId="77777777" w:rsidR="0067056F" w:rsidRPr="002C6C76" w:rsidRDefault="0067056F" w:rsidP="00B14C5C">
            <w:pPr>
              <w:spacing w:line="240" w:lineRule="auto"/>
              <w:jc w:val="center"/>
              <w:rPr>
                <w:rFonts w:cs="Arial"/>
                <w:szCs w:val="18"/>
              </w:rPr>
            </w:pPr>
            <w:r w:rsidRPr="002C6C76">
              <w:rPr>
                <w:rFonts w:cs="Arial"/>
                <w:szCs w:val="18"/>
              </w:rPr>
              <w:t>(</w:t>
            </w:r>
            <w:r w:rsidR="00A67682" w:rsidRPr="002C6C76">
              <w:rPr>
                <w:rFonts w:cs="Arial"/>
                <w:szCs w:val="18"/>
              </w:rPr>
              <w:t>B</w:t>
            </w:r>
            <w:r w:rsidRPr="002C6C76">
              <w:rPr>
                <w:rFonts w:cs="Arial"/>
                <w:szCs w:val="18"/>
              </w:rPr>
              <w:t xml:space="preserve">. </w:t>
            </w:r>
            <w:r w:rsidR="00A67682" w:rsidRPr="002C6C76">
              <w:rPr>
                <w:rFonts w:cs="Arial"/>
                <w:szCs w:val="18"/>
              </w:rPr>
              <w:t>G</w:t>
            </w:r>
            <w:r w:rsidRPr="002C6C76">
              <w:rPr>
                <w:rFonts w:cs="Arial"/>
                <w:szCs w:val="18"/>
              </w:rPr>
              <w:t xml:space="preserve">. </w:t>
            </w:r>
            <w:r w:rsidR="00A67682" w:rsidRPr="002C6C76">
              <w:rPr>
                <w:rFonts w:cs="Arial"/>
                <w:szCs w:val="18"/>
              </w:rPr>
              <w:t>L</w:t>
            </w:r>
            <w:r w:rsidRPr="002C6C76">
              <w:rPr>
                <w:rFonts w:cs="Arial"/>
                <w:szCs w:val="18"/>
              </w:rPr>
              <w:t>. B. B.)</w:t>
            </w:r>
            <w:r w:rsidR="00E237DE" w:rsidRPr="002C6C76">
              <w:rPr>
                <w:rFonts w:cs="Arial"/>
                <w:szCs w:val="18"/>
                <w:vertAlign w:val="superscript"/>
              </w:rPr>
              <w:t>1</w:t>
            </w:r>
          </w:p>
        </w:tc>
        <w:tc>
          <w:tcPr>
            <w:tcW w:w="1728" w:type="dxa"/>
            <w:gridSpan w:val="3"/>
            <w:tcBorders>
              <w:top w:val="single" w:sz="4" w:space="0" w:color="009E47"/>
            </w:tcBorders>
            <w:shd w:val="clear" w:color="auto" w:fill="auto"/>
            <w:noWrap/>
            <w:vAlign w:val="bottom"/>
          </w:tcPr>
          <w:p w14:paraId="7D8D9612" w14:textId="77777777" w:rsidR="0067056F" w:rsidRPr="002C6C76" w:rsidRDefault="0067056F" w:rsidP="00B14C5C">
            <w:pPr>
              <w:spacing w:line="240" w:lineRule="auto"/>
              <w:jc w:val="center"/>
              <w:rPr>
                <w:rFonts w:cs="Arial"/>
                <w:szCs w:val="18"/>
              </w:rPr>
            </w:pPr>
            <w:r w:rsidRPr="002C6C76">
              <w:rPr>
                <w:rFonts w:cs="Arial"/>
                <w:szCs w:val="18"/>
              </w:rPr>
              <w:t>(</w:t>
            </w:r>
            <w:r w:rsidR="00A67682" w:rsidRPr="002C6C76">
              <w:rPr>
                <w:rFonts w:cs="Arial"/>
                <w:szCs w:val="18"/>
              </w:rPr>
              <w:t>B</w:t>
            </w:r>
            <w:r w:rsidRPr="002C6C76">
              <w:rPr>
                <w:rFonts w:cs="Arial"/>
                <w:szCs w:val="18"/>
              </w:rPr>
              <w:t xml:space="preserve">. </w:t>
            </w:r>
            <w:r w:rsidR="00A67682" w:rsidRPr="002C6C76">
              <w:rPr>
                <w:rFonts w:cs="Arial"/>
                <w:szCs w:val="18"/>
              </w:rPr>
              <w:t>G</w:t>
            </w:r>
            <w:r w:rsidRPr="002C6C76">
              <w:rPr>
                <w:rFonts w:cs="Arial"/>
                <w:szCs w:val="18"/>
              </w:rPr>
              <w:t xml:space="preserve">. </w:t>
            </w:r>
            <w:r w:rsidR="00A67682" w:rsidRPr="002C6C76">
              <w:rPr>
                <w:rFonts w:cs="Arial"/>
                <w:szCs w:val="18"/>
              </w:rPr>
              <w:t>L</w:t>
            </w:r>
            <w:r w:rsidRPr="002C6C76">
              <w:rPr>
                <w:rFonts w:cs="Arial"/>
                <w:szCs w:val="18"/>
              </w:rPr>
              <w:t>. B. B.)</w:t>
            </w:r>
          </w:p>
        </w:tc>
        <w:tc>
          <w:tcPr>
            <w:tcW w:w="1728" w:type="dxa"/>
            <w:gridSpan w:val="3"/>
            <w:tcBorders>
              <w:top w:val="single" w:sz="4" w:space="0" w:color="009E47"/>
            </w:tcBorders>
            <w:shd w:val="clear" w:color="auto" w:fill="auto"/>
            <w:noWrap/>
            <w:vAlign w:val="bottom"/>
          </w:tcPr>
          <w:p w14:paraId="3BC331A4" w14:textId="77777777" w:rsidR="0067056F" w:rsidRPr="002C6C76" w:rsidRDefault="00A67682" w:rsidP="00B14C5C">
            <w:pPr>
              <w:spacing w:line="240" w:lineRule="auto"/>
              <w:jc w:val="center"/>
              <w:rPr>
                <w:rFonts w:cs="Arial"/>
                <w:szCs w:val="18"/>
              </w:rPr>
            </w:pPr>
            <w:r w:rsidRPr="002C6C76">
              <w:rPr>
                <w:rFonts w:cs="Arial"/>
                <w:szCs w:val="18"/>
              </w:rPr>
              <w:t>T</w:t>
            </w:r>
            <w:r w:rsidR="0067056F" w:rsidRPr="002C6C76">
              <w:rPr>
                <w:rFonts w:cs="Arial"/>
                <w:szCs w:val="18"/>
              </w:rPr>
              <w:t>.C</w:t>
            </w:r>
            <w:r w:rsidR="00E237DE" w:rsidRPr="002C6C76">
              <w:rPr>
                <w:rFonts w:cs="Arial"/>
                <w:szCs w:val="18"/>
                <w:vertAlign w:val="superscript"/>
              </w:rPr>
              <w:t>2</w:t>
            </w:r>
          </w:p>
        </w:tc>
        <w:tc>
          <w:tcPr>
            <w:tcW w:w="1728" w:type="dxa"/>
            <w:gridSpan w:val="3"/>
            <w:tcBorders>
              <w:top w:val="single" w:sz="4" w:space="0" w:color="009E47"/>
              <w:right w:val="nil"/>
            </w:tcBorders>
            <w:shd w:val="clear" w:color="auto" w:fill="auto"/>
            <w:noWrap/>
            <w:vAlign w:val="bottom"/>
          </w:tcPr>
          <w:p w14:paraId="4A543938" w14:textId="77777777" w:rsidR="0067056F" w:rsidRPr="002C6C76" w:rsidRDefault="00A67682" w:rsidP="00B14C5C">
            <w:pPr>
              <w:spacing w:line="240" w:lineRule="auto"/>
              <w:jc w:val="center"/>
              <w:rPr>
                <w:rFonts w:cs="Arial"/>
                <w:szCs w:val="18"/>
              </w:rPr>
            </w:pPr>
            <w:r w:rsidRPr="002C6C76">
              <w:rPr>
                <w:rFonts w:cs="Arial"/>
                <w:szCs w:val="18"/>
              </w:rPr>
              <w:t>T</w:t>
            </w:r>
            <w:r w:rsidR="0067056F" w:rsidRPr="002C6C76">
              <w:rPr>
                <w:rFonts w:cs="Arial"/>
                <w:szCs w:val="18"/>
              </w:rPr>
              <w:t>.C</w:t>
            </w:r>
          </w:p>
        </w:tc>
      </w:tr>
      <w:tr w:rsidR="003B4253" w:rsidRPr="003B4253" w14:paraId="07C0E90F" w14:textId="77777777" w:rsidTr="00F83F86">
        <w:trPr>
          <w:trHeight w:val="20"/>
        </w:trPr>
        <w:tc>
          <w:tcPr>
            <w:tcW w:w="993" w:type="dxa"/>
            <w:tcBorders>
              <w:left w:val="nil"/>
              <w:bottom w:val="single" w:sz="4" w:space="0" w:color="009E47"/>
            </w:tcBorders>
            <w:shd w:val="clear" w:color="auto" w:fill="auto"/>
            <w:noWrap/>
            <w:vAlign w:val="bottom"/>
          </w:tcPr>
          <w:p w14:paraId="2985CBA3" w14:textId="77777777" w:rsidR="0067056F" w:rsidRPr="002C6C76" w:rsidRDefault="0067056F" w:rsidP="000317BD">
            <w:pPr>
              <w:spacing w:line="240" w:lineRule="auto"/>
              <w:rPr>
                <w:rFonts w:cs="Arial"/>
                <w:szCs w:val="18"/>
              </w:rPr>
            </w:pPr>
            <w:r w:rsidRPr="002C6C76">
              <w:rPr>
                <w:rFonts w:cs="Arial"/>
                <w:szCs w:val="18"/>
              </w:rPr>
              <w:t> </w:t>
            </w:r>
          </w:p>
        </w:tc>
        <w:tc>
          <w:tcPr>
            <w:tcW w:w="522" w:type="dxa"/>
            <w:tcBorders>
              <w:bottom w:val="single" w:sz="4" w:space="0" w:color="009E47"/>
            </w:tcBorders>
            <w:shd w:val="clear" w:color="auto" w:fill="auto"/>
            <w:noWrap/>
            <w:vAlign w:val="bottom"/>
          </w:tcPr>
          <w:p w14:paraId="0CE1F473" w14:textId="77777777" w:rsidR="0067056F" w:rsidRPr="002C6C76" w:rsidRDefault="0067056F" w:rsidP="00D86A93">
            <w:pPr>
              <w:spacing w:line="240" w:lineRule="auto"/>
              <w:jc w:val="center"/>
              <w:rPr>
                <w:rFonts w:cs="Arial"/>
                <w:szCs w:val="18"/>
              </w:rPr>
            </w:pPr>
            <w:r w:rsidRPr="002C6C76">
              <w:rPr>
                <w:rFonts w:cs="Arial"/>
                <w:szCs w:val="18"/>
              </w:rPr>
              <w:t>10</w:t>
            </w:r>
            <w:r w:rsidRPr="002C6C76">
              <w:rPr>
                <w:rFonts w:cs="Arial"/>
                <w:szCs w:val="18"/>
                <w:vertAlign w:val="superscript"/>
              </w:rPr>
              <w:t>-1</w:t>
            </w:r>
          </w:p>
        </w:tc>
        <w:tc>
          <w:tcPr>
            <w:tcW w:w="460" w:type="dxa"/>
            <w:tcBorders>
              <w:bottom w:val="single" w:sz="4" w:space="0" w:color="009E47"/>
            </w:tcBorders>
            <w:shd w:val="clear" w:color="auto" w:fill="auto"/>
            <w:noWrap/>
            <w:vAlign w:val="bottom"/>
          </w:tcPr>
          <w:p w14:paraId="536B9726" w14:textId="77777777" w:rsidR="0067056F" w:rsidRPr="002C6C76" w:rsidRDefault="0067056F" w:rsidP="00D86A93">
            <w:pPr>
              <w:spacing w:line="240" w:lineRule="auto"/>
              <w:jc w:val="center"/>
              <w:rPr>
                <w:rFonts w:cs="Arial"/>
                <w:szCs w:val="18"/>
              </w:rPr>
            </w:pPr>
            <w:r w:rsidRPr="002C6C76">
              <w:rPr>
                <w:rFonts w:cs="Arial"/>
                <w:szCs w:val="18"/>
              </w:rPr>
              <w:t>10</w:t>
            </w:r>
            <w:r w:rsidRPr="002C6C76">
              <w:rPr>
                <w:rFonts w:cs="Arial"/>
                <w:szCs w:val="18"/>
                <w:vertAlign w:val="superscript"/>
              </w:rPr>
              <w:t>-2</w:t>
            </w:r>
          </w:p>
        </w:tc>
        <w:tc>
          <w:tcPr>
            <w:tcW w:w="741" w:type="dxa"/>
            <w:tcBorders>
              <w:bottom w:val="single" w:sz="4" w:space="0" w:color="009E47"/>
            </w:tcBorders>
            <w:shd w:val="clear" w:color="auto" w:fill="auto"/>
            <w:noWrap/>
            <w:vAlign w:val="bottom"/>
          </w:tcPr>
          <w:p w14:paraId="61926F8F" w14:textId="77777777" w:rsidR="0067056F" w:rsidRPr="002C6C76" w:rsidRDefault="0067056F" w:rsidP="00D86A93">
            <w:pPr>
              <w:spacing w:line="240" w:lineRule="auto"/>
              <w:jc w:val="center"/>
              <w:rPr>
                <w:rFonts w:cs="Arial"/>
                <w:szCs w:val="18"/>
              </w:rPr>
            </w:pPr>
            <w:r w:rsidRPr="002C6C76">
              <w:rPr>
                <w:rFonts w:cs="Arial"/>
                <w:szCs w:val="18"/>
              </w:rPr>
              <w:t>10</w:t>
            </w:r>
            <w:r w:rsidRPr="002C6C76">
              <w:rPr>
                <w:rFonts w:cs="Arial"/>
                <w:szCs w:val="18"/>
                <w:vertAlign w:val="superscript"/>
              </w:rPr>
              <w:t>-3</w:t>
            </w:r>
          </w:p>
        </w:tc>
        <w:tc>
          <w:tcPr>
            <w:tcW w:w="494" w:type="dxa"/>
            <w:tcBorders>
              <w:bottom w:val="single" w:sz="4" w:space="0" w:color="009E47"/>
            </w:tcBorders>
            <w:shd w:val="clear" w:color="auto" w:fill="auto"/>
            <w:noWrap/>
            <w:vAlign w:val="bottom"/>
          </w:tcPr>
          <w:p w14:paraId="49CEAA39" w14:textId="77777777" w:rsidR="0067056F" w:rsidRPr="002C6C76" w:rsidRDefault="0067056F" w:rsidP="00D86A93">
            <w:pPr>
              <w:spacing w:line="240" w:lineRule="auto"/>
              <w:jc w:val="center"/>
              <w:rPr>
                <w:rFonts w:cs="Arial"/>
                <w:szCs w:val="18"/>
              </w:rPr>
            </w:pPr>
            <w:r w:rsidRPr="002C6C76">
              <w:rPr>
                <w:rFonts w:cs="Arial"/>
                <w:szCs w:val="18"/>
              </w:rPr>
              <w:t>10</w:t>
            </w:r>
            <w:r w:rsidRPr="002C6C76">
              <w:rPr>
                <w:rFonts w:cs="Arial"/>
                <w:szCs w:val="18"/>
                <w:vertAlign w:val="superscript"/>
              </w:rPr>
              <w:t>-1</w:t>
            </w:r>
          </w:p>
        </w:tc>
        <w:tc>
          <w:tcPr>
            <w:tcW w:w="489" w:type="dxa"/>
            <w:tcBorders>
              <w:bottom w:val="single" w:sz="4" w:space="0" w:color="009E47"/>
            </w:tcBorders>
            <w:shd w:val="clear" w:color="auto" w:fill="auto"/>
            <w:noWrap/>
            <w:vAlign w:val="bottom"/>
          </w:tcPr>
          <w:p w14:paraId="18652E6B" w14:textId="77777777" w:rsidR="0067056F" w:rsidRPr="002C6C76" w:rsidRDefault="0067056F" w:rsidP="00D86A93">
            <w:pPr>
              <w:spacing w:line="240" w:lineRule="auto"/>
              <w:jc w:val="center"/>
              <w:rPr>
                <w:rFonts w:cs="Arial"/>
                <w:szCs w:val="18"/>
              </w:rPr>
            </w:pPr>
            <w:r w:rsidRPr="002C6C76">
              <w:rPr>
                <w:rFonts w:cs="Arial"/>
                <w:szCs w:val="18"/>
              </w:rPr>
              <w:t>10</w:t>
            </w:r>
            <w:r w:rsidRPr="002C6C76">
              <w:rPr>
                <w:rFonts w:cs="Arial"/>
                <w:szCs w:val="18"/>
                <w:vertAlign w:val="superscript"/>
              </w:rPr>
              <w:t>-2</w:t>
            </w:r>
          </w:p>
        </w:tc>
        <w:tc>
          <w:tcPr>
            <w:tcW w:w="745" w:type="dxa"/>
            <w:tcBorders>
              <w:bottom w:val="single" w:sz="4" w:space="0" w:color="009E47"/>
            </w:tcBorders>
            <w:shd w:val="clear" w:color="auto" w:fill="auto"/>
            <w:noWrap/>
            <w:vAlign w:val="bottom"/>
          </w:tcPr>
          <w:p w14:paraId="7CB26CF3" w14:textId="77777777" w:rsidR="0067056F" w:rsidRPr="002C6C76" w:rsidRDefault="0067056F" w:rsidP="00D86A93">
            <w:pPr>
              <w:spacing w:line="240" w:lineRule="auto"/>
              <w:jc w:val="center"/>
              <w:rPr>
                <w:rFonts w:cs="Arial"/>
                <w:szCs w:val="18"/>
              </w:rPr>
            </w:pPr>
            <w:r w:rsidRPr="002C6C76">
              <w:rPr>
                <w:rFonts w:cs="Arial"/>
                <w:szCs w:val="18"/>
              </w:rPr>
              <w:t>10</w:t>
            </w:r>
            <w:r w:rsidRPr="002C6C76">
              <w:rPr>
                <w:rFonts w:cs="Arial"/>
                <w:szCs w:val="18"/>
                <w:vertAlign w:val="superscript"/>
              </w:rPr>
              <w:t>-3</w:t>
            </w:r>
          </w:p>
        </w:tc>
        <w:tc>
          <w:tcPr>
            <w:tcW w:w="460" w:type="dxa"/>
            <w:tcBorders>
              <w:bottom w:val="single" w:sz="4" w:space="0" w:color="009E47"/>
            </w:tcBorders>
            <w:shd w:val="clear" w:color="auto" w:fill="auto"/>
            <w:noWrap/>
            <w:vAlign w:val="bottom"/>
          </w:tcPr>
          <w:p w14:paraId="640A9B50" w14:textId="77777777" w:rsidR="0067056F" w:rsidRPr="002C6C76" w:rsidRDefault="0067056F" w:rsidP="00D86A93">
            <w:pPr>
              <w:spacing w:line="240" w:lineRule="auto"/>
              <w:jc w:val="center"/>
              <w:rPr>
                <w:rFonts w:cs="Arial"/>
                <w:szCs w:val="18"/>
              </w:rPr>
            </w:pPr>
            <w:r w:rsidRPr="002C6C76">
              <w:rPr>
                <w:rFonts w:cs="Arial"/>
                <w:szCs w:val="18"/>
              </w:rPr>
              <w:t>10</w:t>
            </w:r>
            <w:r w:rsidRPr="002C6C76">
              <w:rPr>
                <w:rFonts w:cs="Arial"/>
                <w:szCs w:val="18"/>
                <w:vertAlign w:val="superscript"/>
              </w:rPr>
              <w:t>-1</w:t>
            </w:r>
          </w:p>
        </w:tc>
        <w:tc>
          <w:tcPr>
            <w:tcW w:w="529" w:type="dxa"/>
            <w:tcBorders>
              <w:bottom w:val="single" w:sz="4" w:space="0" w:color="009E47"/>
            </w:tcBorders>
            <w:shd w:val="clear" w:color="auto" w:fill="auto"/>
            <w:noWrap/>
            <w:vAlign w:val="bottom"/>
          </w:tcPr>
          <w:p w14:paraId="05F541C7" w14:textId="77777777" w:rsidR="0067056F" w:rsidRPr="002C6C76" w:rsidRDefault="0067056F" w:rsidP="00D86A93">
            <w:pPr>
              <w:spacing w:line="240" w:lineRule="auto"/>
              <w:jc w:val="center"/>
              <w:rPr>
                <w:rFonts w:cs="Arial"/>
                <w:szCs w:val="18"/>
              </w:rPr>
            </w:pPr>
            <w:r w:rsidRPr="002C6C76">
              <w:rPr>
                <w:rFonts w:cs="Arial"/>
                <w:szCs w:val="18"/>
              </w:rPr>
              <w:t>10</w:t>
            </w:r>
            <w:r w:rsidRPr="002C6C76">
              <w:rPr>
                <w:rFonts w:cs="Arial"/>
                <w:szCs w:val="18"/>
                <w:vertAlign w:val="superscript"/>
              </w:rPr>
              <w:t>-2</w:t>
            </w:r>
          </w:p>
        </w:tc>
        <w:tc>
          <w:tcPr>
            <w:tcW w:w="739" w:type="dxa"/>
            <w:tcBorders>
              <w:bottom w:val="single" w:sz="4" w:space="0" w:color="009E47"/>
            </w:tcBorders>
            <w:shd w:val="clear" w:color="auto" w:fill="auto"/>
            <w:noWrap/>
            <w:vAlign w:val="bottom"/>
          </w:tcPr>
          <w:p w14:paraId="2CE9307B" w14:textId="77777777" w:rsidR="0067056F" w:rsidRPr="002C6C76" w:rsidRDefault="0067056F" w:rsidP="00D86A93">
            <w:pPr>
              <w:spacing w:line="240" w:lineRule="auto"/>
              <w:jc w:val="center"/>
              <w:rPr>
                <w:rFonts w:cs="Arial"/>
                <w:szCs w:val="18"/>
              </w:rPr>
            </w:pPr>
            <w:r w:rsidRPr="002C6C76">
              <w:rPr>
                <w:rFonts w:cs="Arial"/>
                <w:szCs w:val="18"/>
              </w:rPr>
              <w:t>10</w:t>
            </w:r>
            <w:r w:rsidRPr="002C6C76">
              <w:rPr>
                <w:rFonts w:cs="Arial"/>
                <w:szCs w:val="18"/>
                <w:vertAlign w:val="superscript"/>
              </w:rPr>
              <w:t>-3</w:t>
            </w:r>
          </w:p>
        </w:tc>
        <w:tc>
          <w:tcPr>
            <w:tcW w:w="557" w:type="dxa"/>
            <w:tcBorders>
              <w:bottom w:val="single" w:sz="4" w:space="0" w:color="009E47"/>
            </w:tcBorders>
            <w:shd w:val="clear" w:color="auto" w:fill="auto"/>
            <w:noWrap/>
            <w:vAlign w:val="bottom"/>
          </w:tcPr>
          <w:p w14:paraId="08F5B993" w14:textId="77777777" w:rsidR="0067056F" w:rsidRPr="002C6C76" w:rsidRDefault="0067056F" w:rsidP="00D86A93">
            <w:pPr>
              <w:spacing w:line="240" w:lineRule="auto"/>
              <w:jc w:val="center"/>
              <w:rPr>
                <w:rFonts w:cs="Arial"/>
                <w:szCs w:val="18"/>
              </w:rPr>
            </w:pPr>
            <w:r w:rsidRPr="002C6C76">
              <w:rPr>
                <w:rFonts w:cs="Arial"/>
                <w:szCs w:val="18"/>
              </w:rPr>
              <w:t>10</w:t>
            </w:r>
            <w:r w:rsidRPr="002C6C76">
              <w:rPr>
                <w:rFonts w:cs="Arial"/>
                <w:szCs w:val="18"/>
                <w:vertAlign w:val="superscript"/>
              </w:rPr>
              <w:t>-1</w:t>
            </w:r>
          </w:p>
        </w:tc>
        <w:tc>
          <w:tcPr>
            <w:tcW w:w="521" w:type="dxa"/>
            <w:tcBorders>
              <w:bottom w:val="single" w:sz="4" w:space="0" w:color="009E47"/>
            </w:tcBorders>
            <w:shd w:val="clear" w:color="auto" w:fill="auto"/>
            <w:noWrap/>
            <w:vAlign w:val="bottom"/>
          </w:tcPr>
          <w:p w14:paraId="55DCFC8A" w14:textId="77777777" w:rsidR="0067056F" w:rsidRPr="002C6C76" w:rsidRDefault="0067056F" w:rsidP="00D86A93">
            <w:pPr>
              <w:spacing w:line="240" w:lineRule="auto"/>
              <w:jc w:val="center"/>
              <w:rPr>
                <w:rFonts w:cs="Arial"/>
                <w:szCs w:val="18"/>
              </w:rPr>
            </w:pPr>
            <w:r w:rsidRPr="002C6C76">
              <w:rPr>
                <w:rFonts w:cs="Arial"/>
                <w:szCs w:val="18"/>
              </w:rPr>
              <w:t>10</w:t>
            </w:r>
            <w:r w:rsidRPr="002C6C76">
              <w:rPr>
                <w:rFonts w:cs="Arial"/>
                <w:szCs w:val="18"/>
                <w:vertAlign w:val="superscript"/>
              </w:rPr>
              <w:t>-2</w:t>
            </w:r>
          </w:p>
        </w:tc>
        <w:tc>
          <w:tcPr>
            <w:tcW w:w="650" w:type="dxa"/>
            <w:tcBorders>
              <w:bottom w:val="single" w:sz="4" w:space="0" w:color="009E47"/>
              <w:right w:val="nil"/>
            </w:tcBorders>
            <w:shd w:val="clear" w:color="auto" w:fill="auto"/>
            <w:noWrap/>
            <w:vAlign w:val="bottom"/>
          </w:tcPr>
          <w:p w14:paraId="19D1268F" w14:textId="77777777" w:rsidR="0067056F" w:rsidRPr="002C6C76" w:rsidRDefault="0067056F" w:rsidP="00D86A93">
            <w:pPr>
              <w:spacing w:line="240" w:lineRule="auto"/>
              <w:jc w:val="center"/>
              <w:rPr>
                <w:rFonts w:cs="Arial"/>
                <w:szCs w:val="18"/>
              </w:rPr>
            </w:pPr>
            <w:r w:rsidRPr="002C6C76">
              <w:rPr>
                <w:rFonts w:cs="Arial"/>
                <w:szCs w:val="18"/>
              </w:rPr>
              <w:t>10</w:t>
            </w:r>
            <w:r w:rsidRPr="002C6C76">
              <w:rPr>
                <w:rFonts w:cs="Arial"/>
                <w:szCs w:val="18"/>
                <w:vertAlign w:val="superscript"/>
              </w:rPr>
              <w:t>-3</w:t>
            </w:r>
          </w:p>
        </w:tc>
      </w:tr>
      <w:tr w:rsidR="003B4253" w:rsidRPr="003B4253" w14:paraId="3AFE0E8D" w14:textId="77777777" w:rsidTr="00F83F86">
        <w:trPr>
          <w:trHeight w:val="20"/>
        </w:trPr>
        <w:tc>
          <w:tcPr>
            <w:tcW w:w="993" w:type="dxa"/>
            <w:tcBorders>
              <w:top w:val="single" w:sz="4" w:space="0" w:color="009E47"/>
              <w:left w:val="nil"/>
            </w:tcBorders>
            <w:shd w:val="clear" w:color="auto" w:fill="auto"/>
            <w:noWrap/>
            <w:vAlign w:val="bottom"/>
          </w:tcPr>
          <w:p w14:paraId="0EB9A544" w14:textId="77777777" w:rsidR="0067056F" w:rsidRPr="002C6C76" w:rsidRDefault="00D86A93" w:rsidP="000317BD">
            <w:pPr>
              <w:spacing w:line="240" w:lineRule="auto"/>
              <w:rPr>
                <w:rFonts w:cs="Arial"/>
                <w:szCs w:val="18"/>
              </w:rPr>
            </w:pPr>
            <w:r w:rsidRPr="002C6C76">
              <w:rPr>
                <w:rFonts w:cs="Arial"/>
                <w:szCs w:val="18"/>
              </w:rPr>
              <w:t>T1 (</w:t>
            </w:r>
            <w:r w:rsidR="0067056F" w:rsidRPr="002C6C76">
              <w:rPr>
                <w:rFonts w:cs="Arial"/>
                <w:szCs w:val="18"/>
              </w:rPr>
              <w:t>0%)</w:t>
            </w:r>
          </w:p>
        </w:tc>
        <w:tc>
          <w:tcPr>
            <w:tcW w:w="522" w:type="dxa"/>
            <w:tcBorders>
              <w:top w:val="single" w:sz="4" w:space="0" w:color="009E47"/>
            </w:tcBorders>
            <w:shd w:val="clear" w:color="auto" w:fill="auto"/>
            <w:noWrap/>
            <w:vAlign w:val="bottom"/>
          </w:tcPr>
          <w:p w14:paraId="0305D9C1" w14:textId="77777777" w:rsidR="0067056F" w:rsidRPr="002C6C76" w:rsidRDefault="0067056F" w:rsidP="00D86A93">
            <w:pPr>
              <w:spacing w:line="240" w:lineRule="auto"/>
              <w:jc w:val="center"/>
              <w:rPr>
                <w:rFonts w:cs="Arial"/>
                <w:szCs w:val="18"/>
              </w:rPr>
            </w:pPr>
            <w:r w:rsidRPr="002C6C76">
              <w:rPr>
                <w:rFonts w:cs="Arial"/>
                <w:szCs w:val="18"/>
              </w:rPr>
              <w:t>3</w:t>
            </w:r>
          </w:p>
        </w:tc>
        <w:tc>
          <w:tcPr>
            <w:tcW w:w="460" w:type="dxa"/>
            <w:tcBorders>
              <w:top w:val="single" w:sz="4" w:space="0" w:color="009E47"/>
            </w:tcBorders>
            <w:shd w:val="clear" w:color="auto" w:fill="auto"/>
            <w:noWrap/>
            <w:vAlign w:val="bottom"/>
          </w:tcPr>
          <w:p w14:paraId="127F6F7F" w14:textId="77777777" w:rsidR="0067056F" w:rsidRPr="002C6C76" w:rsidRDefault="0067056F" w:rsidP="00D86A93">
            <w:pPr>
              <w:spacing w:line="240" w:lineRule="auto"/>
              <w:jc w:val="center"/>
              <w:rPr>
                <w:rFonts w:cs="Arial"/>
                <w:szCs w:val="18"/>
              </w:rPr>
            </w:pPr>
            <w:r w:rsidRPr="002C6C76">
              <w:rPr>
                <w:rFonts w:cs="Arial"/>
                <w:szCs w:val="18"/>
              </w:rPr>
              <w:t>0</w:t>
            </w:r>
          </w:p>
        </w:tc>
        <w:tc>
          <w:tcPr>
            <w:tcW w:w="741" w:type="dxa"/>
            <w:tcBorders>
              <w:top w:val="single" w:sz="4" w:space="0" w:color="009E47"/>
            </w:tcBorders>
            <w:shd w:val="clear" w:color="auto" w:fill="auto"/>
            <w:noWrap/>
            <w:vAlign w:val="bottom"/>
          </w:tcPr>
          <w:p w14:paraId="3DE51F53" w14:textId="77777777" w:rsidR="0067056F" w:rsidRPr="002C6C76" w:rsidRDefault="0067056F" w:rsidP="00D86A93">
            <w:pPr>
              <w:spacing w:line="240" w:lineRule="auto"/>
              <w:jc w:val="center"/>
              <w:rPr>
                <w:rFonts w:cs="Arial"/>
                <w:szCs w:val="18"/>
              </w:rPr>
            </w:pPr>
            <w:r w:rsidRPr="002C6C76">
              <w:rPr>
                <w:rFonts w:cs="Arial"/>
                <w:szCs w:val="18"/>
              </w:rPr>
              <w:t>0</w:t>
            </w:r>
          </w:p>
        </w:tc>
        <w:tc>
          <w:tcPr>
            <w:tcW w:w="494" w:type="dxa"/>
            <w:tcBorders>
              <w:top w:val="single" w:sz="4" w:space="0" w:color="009E47"/>
            </w:tcBorders>
            <w:shd w:val="clear" w:color="auto" w:fill="auto"/>
            <w:noWrap/>
            <w:vAlign w:val="bottom"/>
          </w:tcPr>
          <w:p w14:paraId="19EF88DF" w14:textId="77777777" w:rsidR="0067056F" w:rsidRPr="002C6C76" w:rsidRDefault="0067056F" w:rsidP="00D86A93">
            <w:pPr>
              <w:spacing w:line="240" w:lineRule="auto"/>
              <w:jc w:val="center"/>
              <w:rPr>
                <w:rFonts w:cs="Arial"/>
                <w:szCs w:val="18"/>
              </w:rPr>
            </w:pPr>
            <w:r w:rsidRPr="002C6C76">
              <w:rPr>
                <w:rFonts w:cs="Arial"/>
                <w:szCs w:val="18"/>
              </w:rPr>
              <w:t>1</w:t>
            </w:r>
          </w:p>
        </w:tc>
        <w:tc>
          <w:tcPr>
            <w:tcW w:w="489" w:type="dxa"/>
            <w:tcBorders>
              <w:top w:val="single" w:sz="4" w:space="0" w:color="009E47"/>
            </w:tcBorders>
            <w:shd w:val="clear" w:color="auto" w:fill="auto"/>
            <w:noWrap/>
            <w:vAlign w:val="bottom"/>
          </w:tcPr>
          <w:p w14:paraId="1562A510" w14:textId="77777777" w:rsidR="0067056F" w:rsidRPr="002C6C76" w:rsidRDefault="0067056F" w:rsidP="00D86A93">
            <w:pPr>
              <w:spacing w:line="240" w:lineRule="auto"/>
              <w:jc w:val="center"/>
              <w:rPr>
                <w:rFonts w:cs="Arial"/>
                <w:szCs w:val="18"/>
              </w:rPr>
            </w:pPr>
            <w:r w:rsidRPr="002C6C76">
              <w:rPr>
                <w:rFonts w:cs="Arial"/>
                <w:szCs w:val="18"/>
              </w:rPr>
              <w:t>0</w:t>
            </w:r>
          </w:p>
        </w:tc>
        <w:tc>
          <w:tcPr>
            <w:tcW w:w="745" w:type="dxa"/>
            <w:tcBorders>
              <w:top w:val="single" w:sz="4" w:space="0" w:color="009E47"/>
            </w:tcBorders>
            <w:shd w:val="clear" w:color="auto" w:fill="auto"/>
            <w:noWrap/>
            <w:vAlign w:val="bottom"/>
          </w:tcPr>
          <w:p w14:paraId="04630652" w14:textId="77777777" w:rsidR="0067056F" w:rsidRPr="002C6C76" w:rsidRDefault="0067056F" w:rsidP="00D86A93">
            <w:pPr>
              <w:spacing w:line="240" w:lineRule="auto"/>
              <w:jc w:val="center"/>
              <w:rPr>
                <w:rFonts w:cs="Arial"/>
                <w:szCs w:val="18"/>
              </w:rPr>
            </w:pPr>
            <w:r w:rsidRPr="002C6C76">
              <w:rPr>
                <w:rFonts w:cs="Arial"/>
                <w:szCs w:val="18"/>
              </w:rPr>
              <w:t>0</w:t>
            </w:r>
          </w:p>
        </w:tc>
        <w:tc>
          <w:tcPr>
            <w:tcW w:w="460" w:type="dxa"/>
            <w:tcBorders>
              <w:top w:val="single" w:sz="4" w:space="0" w:color="009E47"/>
            </w:tcBorders>
            <w:shd w:val="clear" w:color="auto" w:fill="auto"/>
            <w:noWrap/>
            <w:vAlign w:val="bottom"/>
          </w:tcPr>
          <w:p w14:paraId="65F63168" w14:textId="77777777" w:rsidR="0067056F" w:rsidRPr="002C6C76" w:rsidRDefault="0067056F" w:rsidP="00D86A93">
            <w:pPr>
              <w:spacing w:line="240" w:lineRule="auto"/>
              <w:jc w:val="center"/>
              <w:rPr>
                <w:rFonts w:cs="Arial"/>
                <w:szCs w:val="18"/>
              </w:rPr>
            </w:pPr>
            <w:r w:rsidRPr="002C6C76">
              <w:rPr>
                <w:rFonts w:cs="Arial"/>
                <w:szCs w:val="18"/>
              </w:rPr>
              <w:t>0</w:t>
            </w:r>
          </w:p>
        </w:tc>
        <w:tc>
          <w:tcPr>
            <w:tcW w:w="529" w:type="dxa"/>
            <w:tcBorders>
              <w:top w:val="single" w:sz="4" w:space="0" w:color="009E47"/>
            </w:tcBorders>
            <w:shd w:val="clear" w:color="auto" w:fill="auto"/>
            <w:noWrap/>
            <w:vAlign w:val="bottom"/>
          </w:tcPr>
          <w:p w14:paraId="30D256C6" w14:textId="77777777" w:rsidR="0067056F" w:rsidRPr="002C6C76" w:rsidRDefault="0067056F" w:rsidP="00D86A93">
            <w:pPr>
              <w:spacing w:line="240" w:lineRule="auto"/>
              <w:jc w:val="center"/>
              <w:rPr>
                <w:rFonts w:cs="Arial"/>
                <w:szCs w:val="18"/>
              </w:rPr>
            </w:pPr>
            <w:r w:rsidRPr="002C6C76">
              <w:rPr>
                <w:rFonts w:cs="Arial"/>
                <w:szCs w:val="18"/>
              </w:rPr>
              <w:t>0</w:t>
            </w:r>
          </w:p>
        </w:tc>
        <w:tc>
          <w:tcPr>
            <w:tcW w:w="739" w:type="dxa"/>
            <w:tcBorders>
              <w:top w:val="single" w:sz="4" w:space="0" w:color="009E47"/>
            </w:tcBorders>
            <w:shd w:val="clear" w:color="auto" w:fill="auto"/>
            <w:noWrap/>
            <w:vAlign w:val="bottom"/>
          </w:tcPr>
          <w:p w14:paraId="1057A44D" w14:textId="77777777" w:rsidR="0067056F" w:rsidRPr="002C6C76" w:rsidRDefault="0067056F" w:rsidP="00D86A93">
            <w:pPr>
              <w:spacing w:line="240" w:lineRule="auto"/>
              <w:jc w:val="center"/>
              <w:rPr>
                <w:rFonts w:cs="Arial"/>
                <w:szCs w:val="18"/>
              </w:rPr>
            </w:pPr>
            <w:r w:rsidRPr="002C6C76">
              <w:rPr>
                <w:rFonts w:cs="Arial"/>
                <w:szCs w:val="18"/>
              </w:rPr>
              <w:t>0</w:t>
            </w:r>
          </w:p>
        </w:tc>
        <w:tc>
          <w:tcPr>
            <w:tcW w:w="557" w:type="dxa"/>
            <w:tcBorders>
              <w:top w:val="single" w:sz="4" w:space="0" w:color="009E47"/>
            </w:tcBorders>
            <w:shd w:val="clear" w:color="auto" w:fill="auto"/>
            <w:noWrap/>
            <w:vAlign w:val="bottom"/>
          </w:tcPr>
          <w:p w14:paraId="0D46E48F" w14:textId="77777777" w:rsidR="0067056F" w:rsidRPr="002C6C76" w:rsidRDefault="0067056F" w:rsidP="00D86A93">
            <w:pPr>
              <w:spacing w:line="240" w:lineRule="auto"/>
              <w:jc w:val="center"/>
              <w:rPr>
                <w:rFonts w:cs="Arial"/>
                <w:szCs w:val="18"/>
              </w:rPr>
            </w:pPr>
            <w:r w:rsidRPr="002C6C76">
              <w:rPr>
                <w:rFonts w:cs="Arial"/>
                <w:szCs w:val="18"/>
              </w:rPr>
              <w:t>3</w:t>
            </w:r>
          </w:p>
        </w:tc>
        <w:tc>
          <w:tcPr>
            <w:tcW w:w="521" w:type="dxa"/>
            <w:tcBorders>
              <w:top w:val="single" w:sz="4" w:space="0" w:color="009E47"/>
            </w:tcBorders>
            <w:shd w:val="clear" w:color="auto" w:fill="auto"/>
            <w:noWrap/>
            <w:vAlign w:val="bottom"/>
          </w:tcPr>
          <w:p w14:paraId="73BAF978" w14:textId="77777777" w:rsidR="0067056F" w:rsidRPr="002C6C76" w:rsidRDefault="0067056F" w:rsidP="00D86A93">
            <w:pPr>
              <w:spacing w:line="240" w:lineRule="auto"/>
              <w:jc w:val="center"/>
              <w:rPr>
                <w:rFonts w:cs="Arial"/>
                <w:szCs w:val="18"/>
              </w:rPr>
            </w:pPr>
            <w:r w:rsidRPr="002C6C76">
              <w:rPr>
                <w:rFonts w:cs="Arial"/>
                <w:szCs w:val="18"/>
              </w:rPr>
              <w:t>0</w:t>
            </w:r>
          </w:p>
        </w:tc>
        <w:tc>
          <w:tcPr>
            <w:tcW w:w="650" w:type="dxa"/>
            <w:tcBorders>
              <w:top w:val="single" w:sz="4" w:space="0" w:color="009E47"/>
              <w:right w:val="nil"/>
            </w:tcBorders>
            <w:shd w:val="clear" w:color="auto" w:fill="auto"/>
            <w:noWrap/>
            <w:vAlign w:val="bottom"/>
          </w:tcPr>
          <w:p w14:paraId="67016149" w14:textId="77777777" w:rsidR="0067056F" w:rsidRPr="002C6C76" w:rsidRDefault="0067056F" w:rsidP="00D86A93">
            <w:pPr>
              <w:spacing w:line="240" w:lineRule="auto"/>
              <w:jc w:val="center"/>
              <w:rPr>
                <w:rFonts w:cs="Arial"/>
                <w:szCs w:val="18"/>
              </w:rPr>
            </w:pPr>
            <w:r w:rsidRPr="002C6C76">
              <w:rPr>
                <w:rFonts w:cs="Arial"/>
                <w:szCs w:val="18"/>
              </w:rPr>
              <w:t>0</w:t>
            </w:r>
          </w:p>
        </w:tc>
      </w:tr>
      <w:tr w:rsidR="003B4253" w:rsidRPr="003B4253" w14:paraId="53DE7265" w14:textId="77777777" w:rsidTr="00F83F86">
        <w:trPr>
          <w:trHeight w:val="20"/>
        </w:trPr>
        <w:tc>
          <w:tcPr>
            <w:tcW w:w="993" w:type="dxa"/>
            <w:tcBorders>
              <w:left w:val="nil"/>
            </w:tcBorders>
            <w:shd w:val="clear" w:color="auto" w:fill="auto"/>
            <w:noWrap/>
            <w:vAlign w:val="bottom"/>
          </w:tcPr>
          <w:p w14:paraId="3F8119AE" w14:textId="77777777" w:rsidR="0067056F" w:rsidRPr="002C6C76" w:rsidRDefault="00D86A93" w:rsidP="00A67682">
            <w:pPr>
              <w:spacing w:line="240" w:lineRule="auto"/>
              <w:rPr>
                <w:rFonts w:cs="Arial"/>
                <w:szCs w:val="18"/>
              </w:rPr>
            </w:pPr>
            <w:r w:rsidRPr="002C6C76">
              <w:rPr>
                <w:rFonts w:cs="Arial"/>
                <w:szCs w:val="18"/>
              </w:rPr>
              <w:t>T2 (</w:t>
            </w:r>
            <w:r w:rsidR="0067056F" w:rsidRPr="002C6C76">
              <w:rPr>
                <w:rFonts w:cs="Arial"/>
                <w:szCs w:val="18"/>
              </w:rPr>
              <w:t>25%)</w:t>
            </w:r>
          </w:p>
        </w:tc>
        <w:tc>
          <w:tcPr>
            <w:tcW w:w="522" w:type="dxa"/>
            <w:shd w:val="clear" w:color="auto" w:fill="auto"/>
            <w:noWrap/>
            <w:vAlign w:val="bottom"/>
          </w:tcPr>
          <w:p w14:paraId="56C2F59C" w14:textId="77777777" w:rsidR="0067056F" w:rsidRPr="002C6C76" w:rsidRDefault="0067056F" w:rsidP="00D86A93">
            <w:pPr>
              <w:spacing w:line="240" w:lineRule="auto"/>
              <w:jc w:val="center"/>
              <w:rPr>
                <w:rFonts w:cs="Arial"/>
                <w:szCs w:val="18"/>
              </w:rPr>
            </w:pPr>
            <w:r w:rsidRPr="002C6C76">
              <w:rPr>
                <w:rFonts w:cs="Arial"/>
                <w:szCs w:val="18"/>
              </w:rPr>
              <w:t>0</w:t>
            </w:r>
          </w:p>
        </w:tc>
        <w:tc>
          <w:tcPr>
            <w:tcW w:w="460" w:type="dxa"/>
            <w:shd w:val="clear" w:color="auto" w:fill="auto"/>
            <w:noWrap/>
            <w:vAlign w:val="bottom"/>
          </w:tcPr>
          <w:p w14:paraId="105553DE" w14:textId="77777777" w:rsidR="0067056F" w:rsidRPr="002C6C76" w:rsidRDefault="0067056F" w:rsidP="00D86A93">
            <w:pPr>
              <w:spacing w:line="240" w:lineRule="auto"/>
              <w:jc w:val="center"/>
              <w:rPr>
                <w:rFonts w:cs="Arial"/>
                <w:szCs w:val="18"/>
              </w:rPr>
            </w:pPr>
            <w:r w:rsidRPr="002C6C76">
              <w:rPr>
                <w:rFonts w:cs="Arial"/>
                <w:szCs w:val="18"/>
              </w:rPr>
              <w:t>0</w:t>
            </w:r>
          </w:p>
        </w:tc>
        <w:tc>
          <w:tcPr>
            <w:tcW w:w="741" w:type="dxa"/>
            <w:shd w:val="clear" w:color="auto" w:fill="auto"/>
            <w:noWrap/>
            <w:vAlign w:val="bottom"/>
          </w:tcPr>
          <w:p w14:paraId="347F183B" w14:textId="77777777" w:rsidR="0067056F" w:rsidRPr="002C6C76" w:rsidRDefault="0067056F" w:rsidP="00D86A93">
            <w:pPr>
              <w:spacing w:line="240" w:lineRule="auto"/>
              <w:jc w:val="center"/>
              <w:rPr>
                <w:rFonts w:cs="Arial"/>
                <w:szCs w:val="18"/>
              </w:rPr>
            </w:pPr>
            <w:r w:rsidRPr="002C6C76">
              <w:rPr>
                <w:rFonts w:cs="Arial"/>
                <w:szCs w:val="18"/>
              </w:rPr>
              <w:t>0</w:t>
            </w:r>
          </w:p>
        </w:tc>
        <w:tc>
          <w:tcPr>
            <w:tcW w:w="494" w:type="dxa"/>
            <w:shd w:val="clear" w:color="auto" w:fill="auto"/>
            <w:noWrap/>
            <w:vAlign w:val="bottom"/>
          </w:tcPr>
          <w:p w14:paraId="0AD16C33" w14:textId="77777777" w:rsidR="0067056F" w:rsidRPr="002C6C76" w:rsidRDefault="0067056F" w:rsidP="00D86A93">
            <w:pPr>
              <w:spacing w:line="240" w:lineRule="auto"/>
              <w:jc w:val="center"/>
              <w:rPr>
                <w:rFonts w:cs="Arial"/>
                <w:szCs w:val="18"/>
              </w:rPr>
            </w:pPr>
            <w:r w:rsidRPr="002C6C76">
              <w:rPr>
                <w:rFonts w:cs="Arial"/>
                <w:szCs w:val="18"/>
              </w:rPr>
              <w:t>0</w:t>
            </w:r>
          </w:p>
        </w:tc>
        <w:tc>
          <w:tcPr>
            <w:tcW w:w="489" w:type="dxa"/>
            <w:shd w:val="clear" w:color="auto" w:fill="auto"/>
            <w:noWrap/>
            <w:vAlign w:val="bottom"/>
          </w:tcPr>
          <w:p w14:paraId="1F308F0F" w14:textId="77777777" w:rsidR="0067056F" w:rsidRPr="002C6C76" w:rsidRDefault="0067056F" w:rsidP="00D86A93">
            <w:pPr>
              <w:spacing w:line="240" w:lineRule="auto"/>
              <w:jc w:val="center"/>
              <w:rPr>
                <w:rFonts w:cs="Arial"/>
                <w:szCs w:val="18"/>
              </w:rPr>
            </w:pPr>
            <w:r w:rsidRPr="002C6C76">
              <w:rPr>
                <w:rFonts w:cs="Arial"/>
                <w:szCs w:val="18"/>
              </w:rPr>
              <w:t>0</w:t>
            </w:r>
          </w:p>
        </w:tc>
        <w:tc>
          <w:tcPr>
            <w:tcW w:w="745" w:type="dxa"/>
            <w:shd w:val="clear" w:color="auto" w:fill="auto"/>
            <w:noWrap/>
            <w:vAlign w:val="bottom"/>
          </w:tcPr>
          <w:p w14:paraId="24ED0493" w14:textId="77777777" w:rsidR="0067056F" w:rsidRPr="002C6C76" w:rsidRDefault="0067056F" w:rsidP="00D86A93">
            <w:pPr>
              <w:spacing w:line="240" w:lineRule="auto"/>
              <w:jc w:val="center"/>
              <w:rPr>
                <w:rFonts w:cs="Arial"/>
                <w:szCs w:val="18"/>
              </w:rPr>
            </w:pPr>
            <w:r w:rsidRPr="002C6C76">
              <w:rPr>
                <w:rFonts w:cs="Arial"/>
                <w:szCs w:val="18"/>
              </w:rPr>
              <w:t>0</w:t>
            </w:r>
          </w:p>
        </w:tc>
        <w:tc>
          <w:tcPr>
            <w:tcW w:w="460" w:type="dxa"/>
            <w:shd w:val="clear" w:color="auto" w:fill="auto"/>
            <w:noWrap/>
            <w:vAlign w:val="bottom"/>
          </w:tcPr>
          <w:p w14:paraId="33D531E0" w14:textId="77777777" w:rsidR="0067056F" w:rsidRPr="002C6C76" w:rsidRDefault="0067056F" w:rsidP="00D86A93">
            <w:pPr>
              <w:spacing w:line="240" w:lineRule="auto"/>
              <w:jc w:val="center"/>
              <w:rPr>
                <w:rFonts w:cs="Arial"/>
                <w:szCs w:val="18"/>
              </w:rPr>
            </w:pPr>
            <w:r w:rsidRPr="002C6C76">
              <w:rPr>
                <w:rFonts w:cs="Arial"/>
                <w:szCs w:val="18"/>
              </w:rPr>
              <w:t>0</w:t>
            </w:r>
          </w:p>
        </w:tc>
        <w:tc>
          <w:tcPr>
            <w:tcW w:w="529" w:type="dxa"/>
            <w:shd w:val="clear" w:color="auto" w:fill="auto"/>
            <w:noWrap/>
            <w:vAlign w:val="bottom"/>
          </w:tcPr>
          <w:p w14:paraId="14E73A3D" w14:textId="77777777" w:rsidR="0067056F" w:rsidRPr="002C6C76" w:rsidRDefault="0067056F" w:rsidP="00D86A93">
            <w:pPr>
              <w:spacing w:line="240" w:lineRule="auto"/>
              <w:jc w:val="center"/>
              <w:rPr>
                <w:rFonts w:cs="Arial"/>
                <w:szCs w:val="18"/>
              </w:rPr>
            </w:pPr>
            <w:r w:rsidRPr="002C6C76">
              <w:rPr>
                <w:rFonts w:cs="Arial"/>
                <w:szCs w:val="18"/>
              </w:rPr>
              <w:t>0</w:t>
            </w:r>
          </w:p>
        </w:tc>
        <w:tc>
          <w:tcPr>
            <w:tcW w:w="739" w:type="dxa"/>
            <w:shd w:val="clear" w:color="auto" w:fill="auto"/>
            <w:noWrap/>
            <w:vAlign w:val="bottom"/>
          </w:tcPr>
          <w:p w14:paraId="05B2042A" w14:textId="71E9939C" w:rsidR="0067056F" w:rsidRPr="002C6C76" w:rsidRDefault="0067056F" w:rsidP="00D86A93">
            <w:pPr>
              <w:spacing w:line="240" w:lineRule="auto"/>
              <w:jc w:val="center"/>
              <w:rPr>
                <w:rFonts w:cs="Arial"/>
                <w:szCs w:val="18"/>
              </w:rPr>
            </w:pPr>
            <w:r w:rsidRPr="002C6C76">
              <w:rPr>
                <w:rFonts w:cs="Arial"/>
                <w:szCs w:val="18"/>
              </w:rPr>
              <w:t>0</w:t>
            </w:r>
          </w:p>
        </w:tc>
        <w:tc>
          <w:tcPr>
            <w:tcW w:w="557" w:type="dxa"/>
            <w:shd w:val="clear" w:color="auto" w:fill="auto"/>
            <w:noWrap/>
            <w:vAlign w:val="bottom"/>
          </w:tcPr>
          <w:p w14:paraId="1956761C" w14:textId="77777777" w:rsidR="0067056F" w:rsidRPr="002C6C76" w:rsidRDefault="0067056F" w:rsidP="00D86A93">
            <w:pPr>
              <w:spacing w:line="240" w:lineRule="auto"/>
              <w:jc w:val="center"/>
              <w:rPr>
                <w:rFonts w:cs="Arial"/>
                <w:szCs w:val="18"/>
              </w:rPr>
            </w:pPr>
            <w:r w:rsidRPr="002C6C76">
              <w:rPr>
                <w:rFonts w:cs="Arial"/>
                <w:szCs w:val="18"/>
              </w:rPr>
              <w:t>0</w:t>
            </w:r>
          </w:p>
        </w:tc>
        <w:tc>
          <w:tcPr>
            <w:tcW w:w="521" w:type="dxa"/>
            <w:shd w:val="clear" w:color="auto" w:fill="auto"/>
            <w:noWrap/>
            <w:vAlign w:val="bottom"/>
          </w:tcPr>
          <w:p w14:paraId="24FDC227" w14:textId="77777777" w:rsidR="0067056F" w:rsidRPr="002C6C76" w:rsidRDefault="0067056F" w:rsidP="00D86A93">
            <w:pPr>
              <w:spacing w:line="240" w:lineRule="auto"/>
              <w:jc w:val="center"/>
              <w:rPr>
                <w:rFonts w:cs="Arial"/>
                <w:szCs w:val="18"/>
              </w:rPr>
            </w:pPr>
            <w:r w:rsidRPr="002C6C76">
              <w:rPr>
                <w:rFonts w:cs="Arial"/>
                <w:szCs w:val="18"/>
              </w:rPr>
              <w:t>0</w:t>
            </w:r>
          </w:p>
        </w:tc>
        <w:tc>
          <w:tcPr>
            <w:tcW w:w="650" w:type="dxa"/>
            <w:tcBorders>
              <w:right w:val="nil"/>
            </w:tcBorders>
            <w:shd w:val="clear" w:color="auto" w:fill="auto"/>
            <w:noWrap/>
            <w:vAlign w:val="bottom"/>
          </w:tcPr>
          <w:p w14:paraId="360E0B90" w14:textId="77777777" w:rsidR="0067056F" w:rsidRPr="002C6C76" w:rsidRDefault="0067056F" w:rsidP="00D86A93">
            <w:pPr>
              <w:spacing w:line="240" w:lineRule="auto"/>
              <w:jc w:val="center"/>
              <w:rPr>
                <w:rFonts w:cs="Arial"/>
                <w:szCs w:val="18"/>
              </w:rPr>
            </w:pPr>
            <w:r w:rsidRPr="002C6C76">
              <w:rPr>
                <w:rFonts w:cs="Arial"/>
                <w:szCs w:val="18"/>
              </w:rPr>
              <w:t>0</w:t>
            </w:r>
          </w:p>
        </w:tc>
      </w:tr>
      <w:tr w:rsidR="003B4253" w:rsidRPr="003B4253" w14:paraId="565F4DBE" w14:textId="77777777" w:rsidTr="00F83F86">
        <w:trPr>
          <w:trHeight w:val="20"/>
        </w:trPr>
        <w:tc>
          <w:tcPr>
            <w:tcW w:w="993" w:type="dxa"/>
            <w:tcBorders>
              <w:left w:val="nil"/>
            </w:tcBorders>
            <w:shd w:val="clear" w:color="auto" w:fill="auto"/>
            <w:noWrap/>
            <w:vAlign w:val="bottom"/>
          </w:tcPr>
          <w:p w14:paraId="17D779CA" w14:textId="77777777" w:rsidR="0067056F" w:rsidRPr="002C6C76" w:rsidRDefault="00D86A93" w:rsidP="00A67682">
            <w:pPr>
              <w:spacing w:line="240" w:lineRule="auto"/>
              <w:rPr>
                <w:rFonts w:cs="Arial"/>
                <w:szCs w:val="18"/>
              </w:rPr>
            </w:pPr>
            <w:r w:rsidRPr="002C6C76">
              <w:rPr>
                <w:rFonts w:cs="Arial"/>
                <w:szCs w:val="18"/>
              </w:rPr>
              <w:t>T3 (</w:t>
            </w:r>
            <w:r w:rsidR="0067056F" w:rsidRPr="002C6C76">
              <w:rPr>
                <w:rFonts w:cs="Arial"/>
                <w:szCs w:val="18"/>
              </w:rPr>
              <w:t>50%)</w:t>
            </w:r>
          </w:p>
        </w:tc>
        <w:tc>
          <w:tcPr>
            <w:tcW w:w="522" w:type="dxa"/>
            <w:shd w:val="clear" w:color="auto" w:fill="auto"/>
            <w:noWrap/>
            <w:vAlign w:val="bottom"/>
          </w:tcPr>
          <w:p w14:paraId="4067FFD7" w14:textId="77777777" w:rsidR="0067056F" w:rsidRPr="002C6C76" w:rsidRDefault="0067056F" w:rsidP="00D86A93">
            <w:pPr>
              <w:spacing w:line="240" w:lineRule="auto"/>
              <w:jc w:val="center"/>
              <w:rPr>
                <w:rFonts w:cs="Arial"/>
                <w:szCs w:val="18"/>
              </w:rPr>
            </w:pPr>
            <w:r w:rsidRPr="002C6C76">
              <w:rPr>
                <w:rFonts w:cs="Arial"/>
                <w:szCs w:val="18"/>
              </w:rPr>
              <w:t>0</w:t>
            </w:r>
          </w:p>
        </w:tc>
        <w:tc>
          <w:tcPr>
            <w:tcW w:w="460" w:type="dxa"/>
            <w:shd w:val="clear" w:color="auto" w:fill="auto"/>
            <w:noWrap/>
            <w:vAlign w:val="bottom"/>
          </w:tcPr>
          <w:p w14:paraId="70CEC38E" w14:textId="77777777" w:rsidR="0067056F" w:rsidRPr="002C6C76" w:rsidRDefault="0067056F" w:rsidP="00D86A93">
            <w:pPr>
              <w:spacing w:line="240" w:lineRule="auto"/>
              <w:jc w:val="center"/>
              <w:rPr>
                <w:rFonts w:cs="Arial"/>
                <w:szCs w:val="18"/>
              </w:rPr>
            </w:pPr>
            <w:r w:rsidRPr="002C6C76">
              <w:rPr>
                <w:rFonts w:cs="Arial"/>
                <w:szCs w:val="18"/>
              </w:rPr>
              <w:t>0</w:t>
            </w:r>
          </w:p>
        </w:tc>
        <w:tc>
          <w:tcPr>
            <w:tcW w:w="741" w:type="dxa"/>
            <w:shd w:val="clear" w:color="auto" w:fill="auto"/>
            <w:noWrap/>
            <w:vAlign w:val="bottom"/>
          </w:tcPr>
          <w:p w14:paraId="4731005E" w14:textId="77777777" w:rsidR="0067056F" w:rsidRPr="002C6C76" w:rsidRDefault="0067056F" w:rsidP="00D86A93">
            <w:pPr>
              <w:spacing w:line="240" w:lineRule="auto"/>
              <w:jc w:val="center"/>
              <w:rPr>
                <w:rFonts w:cs="Arial"/>
                <w:szCs w:val="18"/>
              </w:rPr>
            </w:pPr>
            <w:r w:rsidRPr="002C6C76">
              <w:rPr>
                <w:rFonts w:cs="Arial"/>
                <w:szCs w:val="18"/>
              </w:rPr>
              <w:t>0</w:t>
            </w:r>
          </w:p>
        </w:tc>
        <w:tc>
          <w:tcPr>
            <w:tcW w:w="494" w:type="dxa"/>
            <w:shd w:val="clear" w:color="auto" w:fill="auto"/>
            <w:noWrap/>
            <w:vAlign w:val="bottom"/>
          </w:tcPr>
          <w:p w14:paraId="3DE7F1A3" w14:textId="77777777" w:rsidR="0067056F" w:rsidRPr="002C6C76" w:rsidRDefault="0067056F" w:rsidP="00D86A93">
            <w:pPr>
              <w:spacing w:line="240" w:lineRule="auto"/>
              <w:jc w:val="center"/>
              <w:rPr>
                <w:rFonts w:cs="Arial"/>
                <w:szCs w:val="18"/>
              </w:rPr>
            </w:pPr>
            <w:r w:rsidRPr="002C6C76">
              <w:rPr>
                <w:rFonts w:cs="Arial"/>
                <w:szCs w:val="18"/>
              </w:rPr>
              <w:t>0</w:t>
            </w:r>
          </w:p>
        </w:tc>
        <w:tc>
          <w:tcPr>
            <w:tcW w:w="489" w:type="dxa"/>
            <w:shd w:val="clear" w:color="auto" w:fill="auto"/>
            <w:noWrap/>
            <w:vAlign w:val="bottom"/>
          </w:tcPr>
          <w:p w14:paraId="062DCBBE" w14:textId="77777777" w:rsidR="0067056F" w:rsidRPr="002C6C76" w:rsidRDefault="0067056F" w:rsidP="00D86A93">
            <w:pPr>
              <w:spacing w:line="240" w:lineRule="auto"/>
              <w:jc w:val="center"/>
              <w:rPr>
                <w:rFonts w:cs="Arial"/>
                <w:szCs w:val="18"/>
              </w:rPr>
            </w:pPr>
            <w:r w:rsidRPr="002C6C76">
              <w:rPr>
                <w:rFonts w:cs="Arial"/>
                <w:szCs w:val="18"/>
              </w:rPr>
              <w:t>0</w:t>
            </w:r>
          </w:p>
        </w:tc>
        <w:tc>
          <w:tcPr>
            <w:tcW w:w="745" w:type="dxa"/>
            <w:shd w:val="clear" w:color="auto" w:fill="auto"/>
            <w:noWrap/>
            <w:vAlign w:val="bottom"/>
          </w:tcPr>
          <w:p w14:paraId="25EDDD1D" w14:textId="77777777" w:rsidR="0067056F" w:rsidRPr="002C6C76" w:rsidRDefault="0067056F" w:rsidP="00D86A93">
            <w:pPr>
              <w:spacing w:line="240" w:lineRule="auto"/>
              <w:jc w:val="center"/>
              <w:rPr>
                <w:rFonts w:cs="Arial"/>
                <w:szCs w:val="18"/>
              </w:rPr>
            </w:pPr>
            <w:r w:rsidRPr="002C6C76">
              <w:rPr>
                <w:rFonts w:cs="Arial"/>
                <w:szCs w:val="18"/>
              </w:rPr>
              <w:t>0</w:t>
            </w:r>
          </w:p>
        </w:tc>
        <w:tc>
          <w:tcPr>
            <w:tcW w:w="460" w:type="dxa"/>
            <w:shd w:val="clear" w:color="auto" w:fill="auto"/>
            <w:noWrap/>
            <w:vAlign w:val="bottom"/>
          </w:tcPr>
          <w:p w14:paraId="31487801" w14:textId="77777777" w:rsidR="0067056F" w:rsidRPr="002C6C76" w:rsidRDefault="0067056F" w:rsidP="00D86A93">
            <w:pPr>
              <w:spacing w:line="240" w:lineRule="auto"/>
              <w:jc w:val="center"/>
              <w:rPr>
                <w:rFonts w:cs="Arial"/>
                <w:szCs w:val="18"/>
              </w:rPr>
            </w:pPr>
            <w:r w:rsidRPr="002C6C76">
              <w:rPr>
                <w:rFonts w:cs="Arial"/>
                <w:szCs w:val="18"/>
              </w:rPr>
              <w:t>0</w:t>
            </w:r>
          </w:p>
        </w:tc>
        <w:tc>
          <w:tcPr>
            <w:tcW w:w="529" w:type="dxa"/>
            <w:shd w:val="clear" w:color="auto" w:fill="auto"/>
            <w:noWrap/>
            <w:vAlign w:val="bottom"/>
          </w:tcPr>
          <w:p w14:paraId="4430895E" w14:textId="77777777" w:rsidR="0067056F" w:rsidRPr="002C6C76" w:rsidRDefault="0067056F" w:rsidP="00D86A93">
            <w:pPr>
              <w:spacing w:line="240" w:lineRule="auto"/>
              <w:jc w:val="center"/>
              <w:rPr>
                <w:rFonts w:cs="Arial"/>
                <w:szCs w:val="18"/>
              </w:rPr>
            </w:pPr>
            <w:r w:rsidRPr="002C6C76">
              <w:rPr>
                <w:rFonts w:cs="Arial"/>
                <w:szCs w:val="18"/>
              </w:rPr>
              <w:t>0</w:t>
            </w:r>
          </w:p>
        </w:tc>
        <w:tc>
          <w:tcPr>
            <w:tcW w:w="739" w:type="dxa"/>
            <w:shd w:val="clear" w:color="auto" w:fill="auto"/>
            <w:noWrap/>
            <w:vAlign w:val="bottom"/>
          </w:tcPr>
          <w:p w14:paraId="1512AE2C" w14:textId="77777777" w:rsidR="0067056F" w:rsidRPr="002C6C76" w:rsidRDefault="0067056F" w:rsidP="00D86A93">
            <w:pPr>
              <w:spacing w:line="240" w:lineRule="auto"/>
              <w:jc w:val="center"/>
              <w:rPr>
                <w:rFonts w:cs="Arial"/>
                <w:szCs w:val="18"/>
              </w:rPr>
            </w:pPr>
            <w:r w:rsidRPr="002C6C76">
              <w:rPr>
                <w:rFonts w:cs="Arial"/>
                <w:szCs w:val="18"/>
              </w:rPr>
              <w:t>0</w:t>
            </w:r>
          </w:p>
        </w:tc>
        <w:tc>
          <w:tcPr>
            <w:tcW w:w="557" w:type="dxa"/>
            <w:shd w:val="clear" w:color="auto" w:fill="auto"/>
            <w:noWrap/>
            <w:vAlign w:val="bottom"/>
          </w:tcPr>
          <w:p w14:paraId="08B08B5B" w14:textId="77777777" w:rsidR="0067056F" w:rsidRPr="002C6C76" w:rsidRDefault="0067056F" w:rsidP="00D86A93">
            <w:pPr>
              <w:spacing w:line="240" w:lineRule="auto"/>
              <w:jc w:val="center"/>
              <w:rPr>
                <w:rFonts w:cs="Arial"/>
                <w:szCs w:val="18"/>
              </w:rPr>
            </w:pPr>
            <w:r w:rsidRPr="002C6C76">
              <w:rPr>
                <w:rFonts w:cs="Arial"/>
                <w:szCs w:val="18"/>
              </w:rPr>
              <w:t>0</w:t>
            </w:r>
          </w:p>
        </w:tc>
        <w:tc>
          <w:tcPr>
            <w:tcW w:w="521" w:type="dxa"/>
            <w:shd w:val="clear" w:color="auto" w:fill="auto"/>
            <w:noWrap/>
            <w:vAlign w:val="bottom"/>
          </w:tcPr>
          <w:p w14:paraId="77DECC77" w14:textId="77777777" w:rsidR="0067056F" w:rsidRPr="002C6C76" w:rsidRDefault="0067056F" w:rsidP="00D86A93">
            <w:pPr>
              <w:spacing w:line="240" w:lineRule="auto"/>
              <w:jc w:val="center"/>
              <w:rPr>
                <w:rFonts w:cs="Arial"/>
                <w:szCs w:val="18"/>
              </w:rPr>
            </w:pPr>
            <w:r w:rsidRPr="002C6C76">
              <w:rPr>
                <w:rFonts w:cs="Arial"/>
                <w:szCs w:val="18"/>
              </w:rPr>
              <w:t>0</w:t>
            </w:r>
          </w:p>
        </w:tc>
        <w:tc>
          <w:tcPr>
            <w:tcW w:w="650" w:type="dxa"/>
            <w:tcBorders>
              <w:right w:val="nil"/>
            </w:tcBorders>
            <w:shd w:val="clear" w:color="auto" w:fill="auto"/>
            <w:noWrap/>
            <w:vAlign w:val="bottom"/>
          </w:tcPr>
          <w:p w14:paraId="3956EA17" w14:textId="77777777" w:rsidR="0067056F" w:rsidRPr="002C6C76" w:rsidRDefault="0067056F" w:rsidP="00D86A93">
            <w:pPr>
              <w:spacing w:line="240" w:lineRule="auto"/>
              <w:jc w:val="center"/>
              <w:rPr>
                <w:rFonts w:cs="Arial"/>
                <w:szCs w:val="18"/>
              </w:rPr>
            </w:pPr>
            <w:r w:rsidRPr="002C6C76">
              <w:rPr>
                <w:rFonts w:cs="Arial"/>
                <w:szCs w:val="18"/>
              </w:rPr>
              <w:t>0</w:t>
            </w:r>
          </w:p>
        </w:tc>
      </w:tr>
      <w:tr w:rsidR="003B4253" w:rsidRPr="003B4253" w14:paraId="4F6D0AD1" w14:textId="77777777" w:rsidTr="00F83F86">
        <w:trPr>
          <w:trHeight w:val="20"/>
        </w:trPr>
        <w:tc>
          <w:tcPr>
            <w:tcW w:w="993" w:type="dxa"/>
            <w:tcBorders>
              <w:left w:val="nil"/>
            </w:tcBorders>
            <w:shd w:val="clear" w:color="auto" w:fill="auto"/>
            <w:noWrap/>
            <w:vAlign w:val="bottom"/>
          </w:tcPr>
          <w:p w14:paraId="2136669D" w14:textId="77777777" w:rsidR="0067056F" w:rsidRPr="002C6C76" w:rsidRDefault="00D86A93" w:rsidP="00A67682">
            <w:pPr>
              <w:spacing w:line="240" w:lineRule="auto"/>
              <w:rPr>
                <w:rFonts w:cs="Arial"/>
                <w:szCs w:val="18"/>
              </w:rPr>
            </w:pPr>
            <w:r w:rsidRPr="002C6C76">
              <w:rPr>
                <w:rFonts w:cs="Arial"/>
                <w:szCs w:val="18"/>
              </w:rPr>
              <w:t>T4 (</w:t>
            </w:r>
            <w:r w:rsidR="0067056F" w:rsidRPr="002C6C76">
              <w:rPr>
                <w:rFonts w:cs="Arial"/>
                <w:szCs w:val="18"/>
              </w:rPr>
              <w:t>75%)</w:t>
            </w:r>
          </w:p>
        </w:tc>
        <w:tc>
          <w:tcPr>
            <w:tcW w:w="522" w:type="dxa"/>
            <w:shd w:val="clear" w:color="auto" w:fill="auto"/>
            <w:noWrap/>
            <w:vAlign w:val="bottom"/>
          </w:tcPr>
          <w:p w14:paraId="3F0B60CA" w14:textId="77777777" w:rsidR="0067056F" w:rsidRPr="002C6C76" w:rsidRDefault="0067056F" w:rsidP="00D86A93">
            <w:pPr>
              <w:spacing w:line="240" w:lineRule="auto"/>
              <w:jc w:val="center"/>
              <w:rPr>
                <w:rFonts w:cs="Arial"/>
                <w:szCs w:val="18"/>
              </w:rPr>
            </w:pPr>
            <w:r w:rsidRPr="002C6C76">
              <w:rPr>
                <w:rFonts w:cs="Arial"/>
                <w:szCs w:val="18"/>
              </w:rPr>
              <w:t>0</w:t>
            </w:r>
          </w:p>
        </w:tc>
        <w:tc>
          <w:tcPr>
            <w:tcW w:w="460" w:type="dxa"/>
            <w:shd w:val="clear" w:color="auto" w:fill="auto"/>
            <w:noWrap/>
            <w:vAlign w:val="bottom"/>
          </w:tcPr>
          <w:p w14:paraId="328CF15C" w14:textId="77777777" w:rsidR="0067056F" w:rsidRPr="002C6C76" w:rsidRDefault="0067056F" w:rsidP="00D86A93">
            <w:pPr>
              <w:spacing w:line="240" w:lineRule="auto"/>
              <w:jc w:val="center"/>
              <w:rPr>
                <w:rFonts w:cs="Arial"/>
                <w:szCs w:val="18"/>
              </w:rPr>
            </w:pPr>
            <w:r w:rsidRPr="002C6C76">
              <w:rPr>
                <w:rFonts w:cs="Arial"/>
                <w:szCs w:val="18"/>
              </w:rPr>
              <w:t>0</w:t>
            </w:r>
          </w:p>
        </w:tc>
        <w:tc>
          <w:tcPr>
            <w:tcW w:w="741" w:type="dxa"/>
            <w:shd w:val="clear" w:color="auto" w:fill="auto"/>
            <w:noWrap/>
            <w:vAlign w:val="bottom"/>
          </w:tcPr>
          <w:p w14:paraId="6414374D" w14:textId="77777777" w:rsidR="0067056F" w:rsidRPr="002C6C76" w:rsidRDefault="0067056F" w:rsidP="00D86A93">
            <w:pPr>
              <w:spacing w:line="240" w:lineRule="auto"/>
              <w:jc w:val="center"/>
              <w:rPr>
                <w:rFonts w:cs="Arial"/>
                <w:szCs w:val="18"/>
              </w:rPr>
            </w:pPr>
            <w:r w:rsidRPr="002C6C76">
              <w:rPr>
                <w:rFonts w:cs="Arial"/>
                <w:szCs w:val="18"/>
              </w:rPr>
              <w:t>0</w:t>
            </w:r>
          </w:p>
        </w:tc>
        <w:tc>
          <w:tcPr>
            <w:tcW w:w="494" w:type="dxa"/>
            <w:shd w:val="clear" w:color="auto" w:fill="auto"/>
            <w:noWrap/>
            <w:vAlign w:val="bottom"/>
          </w:tcPr>
          <w:p w14:paraId="769A7FDA" w14:textId="77777777" w:rsidR="0067056F" w:rsidRPr="002C6C76" w:rsidRDefault="0067056F" w:rsidP="00D86A93">
            <w:pPr>
              <w:spacing w:line="240" w:lineRule="auto"/>
              <w:jc w:val="center"/>
              <w:rPr>
                <w:rFonts w:cs="Arial"/>
                <w:szCs w:val="18"/>
              </w:rPr>
            </w:pPr>
            <w:r w:rsidRPr="002C6C76">
              <w:rPr>
                <w:rFonts w:cs="Arial"/>
                <w:szCs w:val="18"/>
              </w:rPr>
              <w:t>0</w:t>
            </w:r>
          </w:p>
        </w:tc>
        <w:tc>
          <w:tcPr>
            <w:tcW w:w="489" w:type="dxa"/>
            <w:shd w:val="clear" w:color="auto" w:fill="auto"/>
            <w:noWrap/>
            <w:vAlign w:val="bottom"/>
          </w:tcPr>
          <w:p w14:paraId="2027CA34" w14:textId="77777777" w:rsidR="0067056F" w:rsidRPr="002C6C76" w:rsidRDefault="0067056F" w:rsidP="00D86A93">
            <w:pPr>
              <w:spacing w:line="240" w:lineRule="auto"/>
              <w:jc w:val="center"/>
              <w:rPr>
                <w:rFonts w:cs="Arial"/>
                <w:szCs w:val="18"/>
              </w:rPr>
            </w:pPr>
            <w:r w:rsidRPr="002C6C76">
              <w:rPr>
                <w:rFonts w:cs="Arial"/>
                <w:szCs w:val="18"/>
              </w:rPr>
              <w:t>0</w:t>
            </w:r>
          </w:p>
        </w:tc>
        <w:tc>
          <w:tcPr>
            <w:tcW w:w="745" w:type="dxa"/>
            <w:shd w:val="clear" w:color="auto" w:fill="auto"/>
            <w:noWrap/>
            <w:vAlign w:val="bottom"/>
          </w:tcPr>
          <w:p w14:paraId="3184F80B" w14:textId="77777777" w:rsidR="0067056F" w:rsidRPr="002C6C76" w:rsidRDefault="0067056F" w:rsidP="00D86A93">
            <w:pPr>
              <w:spacing w:line="240" w:lineRule="auto"/>
              <w:jc w:val="center"/>
              <w:rPr>
                <w:rFonts w:cs="Arial"/>
                <w:szCs w:val="18"/>
              </w:rPr>
            </w:pPr>
            <w:r w:rsidRPr="002C6C76">
              <w:rPr>
                <w:rFonts w:cs="Arial"/>
                <w:szCs w:val="18"/>
              </w:rPr>
              <w:t>0</w:t>
            </w:r>
          </w:p>
        </w:tc>
        <w:tc>
          <w:tcPr>
            <w:tcW w:w="460" w:type="dxa"/>
            <w:shd w:val="clear" w:color="auto" w:fill="auto"/>
            <w:noWrap/>
            <w:vAlign w:val="bottom"/>
          </w:tcPr>
          <w:p w14:paraId="552C9EF4" w14:textId="77777777" w:rsidR="0067056F" w:rsidRPr="002C6C76" w:rsidRDefault="0067056F" w:rsidP="00D86A93">
            <w:pPr>
              <w:spacing w:line="240" w:lineRule="auto"/>
              <w:jc w:val="center"/>
              <w:rPr>
                <w:rFonts w:cs="Arial"/>
                <w:szCs w:val="18"/>
              </w:rPr>
            </w:pPr>
            <w:r w:rsidRPr="002C6C76">
              <w:rPr>
                <w:rFonts w:cs="Arial"/>
                <w:szCs w:val="18"/>
              </w:rPr>
              <w:t>0</w:t>
            </w:r>
          </w:p>
        </w:tc>
        <w:tc>
          <w:tcPr>
            <w:tcW w:w="529" w:type="dxa"/>
            <w:shd w:val="clear" w:color="auto" w:fill="auto"/>
            <w:noWrap/>
            <w:vAlign w:val="bottom"/>
          </w:tcPr>
          <w:p w14:paraId="2BDAD221" w14:textId="77777777" w:rsidR="0067056F" w:rsidRPr="002C6C76" w:rsidRDefault="0067056F" w:rsidP="00D86A93">
            <w:pPr>
              <w:spacing w:line="240" w:lineRule="auto"/>
              <w:jc w:val="center"/>
              <w:rPr>
                <w:rFonts w:cs="Arial"/>
                <w:szCs w:val="18"/>
              </w:rPr>
            </w:pPr>
            <w:r w:rsidRPr="002C6C76">
              <w:rPr>
                <w:rFonts w:cs="Arial"/>
                <w:szCs w:val="18"/>
              </w:rPr>
              <w:t>0</w:t>
            </w:r>
          </w:p>
        </w:tc>
        <w:tc>
          <w:tcPr>
            <w:tcW w:w="739" w:type="dxa"/>
            <w:shd w:val="clear" w:color="auto" w:fill="auto"/>
            <w:noWrap/>
            <w:vAlign w:val="bottom"/>
          </w:tcPr>
          <w:p w14:paraId="04BC0D84" w14:textId="77777777" w:rsidR="0067056F" w:rsidRPr="002C6C76" w:rsidRDefault="0067056F" w:rsidP="00D86A93">
            <w:pPr>
              <w:spacing w:line="240" w:lineRule="auto"/>
              <w:jc w:val="center"/>
              <w:rPr>
                <w:rFonts w:cs="Arial"/>
                <w:szCs w:val="18"/>
              </w:rPr>
            </w:pPr>
            <w:r w:rsidRPr="002C6C76">
              <w:rPr>
                <w:rFonts w:cs="Arial"/>
                <w:szCs w:val="18"/>
              </w:rPr>
              <w:t>0</w:t>
            </w:r>
          </w:p>
        </w:tc>
        <w:tc>
          <w:tcPr>
            <w:tcW w:w="557" w:type="dxa"/>
            <w:shd w:val="clear" w:color="auto" w:fill="auto"/>
            <w:noWrap/>
            <w:vAlign w:val="bottom"/>
          </w:tcPr>
          <w:p w14:paraId="3D5F260B" w14:textId="77777777" w:rsidR="0067056F" w:rsidRPr="002C6C76" w:rsidRDefault="0067056F" w:rsidP="00D86A93">
            <w:pPr>
              <w:spacing w:line="240" w:lineRule="auto"/>
              <w:jc w:val="center"/>
              <w:rPr>
                <w:rFonts w:cs="Arial"/>
                <w:szCs w:val="18"/>
              </w:rPr>
            </w:pPr>
            <w:r w:rsidRPr="002C6C76">
              <w:rPr>
                <w:rFonts w:cs="Arial"/>
                <w:szCs w:val="18"/>
              </w:rPr>
              <w:t>0</w:t>
            </w:r>
          </w:p>
        </w:tc>
        <w:tc>
          <w:tcPr>
            <w:tcW w:w="521" w:type="dxa"/>
            <w:shd w:val="clear" w:color="auto" w:fill="auto"/>
            <w:noWrap/>
            <w:vAlign w:val="bottom"/>
          </w:tcPr>
          <w:p w14:paraId="06434A78" w14:textId="77777777" w:rsidR="0067056F" w:rsidRPr="002C6C76" w:rsidRDefault="0067056F" w:rsidP="00D86A93">
            <w:pPr>
              <w:spacing w:line="240" w:lineRule="auto"/>
              <w:jc w:val="center"/>
              <w:rPr>
                <w:rFonts w:cs="Arial"/>
                <w:szCs w:val="18"/>
              </w:rPr>
            </w:pPr>
            <w:r w:rsidRPr="002C6C76">
              <w:rPr>
                <w:rFonts w:cs="Arial"/>
                <w:szCs w:val="18"/>
              </w:rPr>
              <w:t>0</w:t>
            </w:r>
          </w:p>
        </w:tc>
        <w:tc>
          <w:tcPr>
            <w:tcW w:w="650" w:type="dxa"/>
            <w:tcBorders>
              <w:right w:val="nil"/>
            </w:tcBorders>
            <w:shd w:val="clear" w:color="auto" w:fill="auto"/>
            <w:noWrap/>
            <w:vAlign w:val="bottom"/>
          </w:tcPr>
          <w:p w14:paraId="5E8C823B" w14:textId="77777777" w:rsidR="0067056F" w:rsidRPr="002C6C76" w:rsidRDefault="0067056F" w:rsidP="00D86A93">
            <w:pPr>
              <w:spacing w:line="240" w:lineRule="auto"/>
              <w:jc w:val="center"/>
              <w:rPr>
                <w:rFonts w:cs="Arial"/>
                <w:szCs w:val="18"/>
              </w:rPr>
            </w:pPr>
            <w:r w:rsidRPr="002C6C76">
              <w:rPr>
                <w:rFonts w:cs="Arial"/>
                <w:szCs w:val="18"/>
              </w:rPr>
              <w:t>0</w:t>
            </w:r>
          </w:p>
        </w:tc>
      </w:tr>
      <w:tr w:rsidR="003B4253" w:rsidRPr="003B4253" w14:paraId="719B8242" w14:textId="77777777" w:rsidTr="00F83F86">
        <w:trPr>
          <w:trHeight w:val="20"/>
        </w:trPr>
        <w:tc>
          <w:tcPr>
            <w:tcW w:w="993" w:type="dxa"/>
            <w:tcBorders>
              <w:left w:val="nil"/>
              <w:bottom w:val="single" w:sz="12" w:space="0" w:color="009E47"/>
            </w:tcBorders>
            <w:shd w:val="clear" w:color="auto" w:fill="auto"/>
            <w:noWrap/>
            <w:vAlign w:val="bottom"/>
          </w:tcPr>
          <w:p w14:paraId="2544D7A8" w14:textId="77777777" w:rsidR="0067056F" w:rsidRPr="002C6C76" w:rsidRDefault="00D86A93" w:rsidP="00D86A93">
            <w:pPr>
              <w:spacing w:line="240" w:lineRule="auto"/>
              <w:rPr>
                <w:rFonts w:cs="Arial"/>
                <w:szCs w:val="18"/>
              </w:rPr>
            </w:pPr>
            <w:r w:rsidRPr="002C6C76">
              <w:rPr>
                <w:rFonts w:cs="Arial"/>
                <w:szCs w:val="18"/>
              </w:rPr>
              <w:t>T5 (</w:t>
            </w:r>
            <w:r w:rsidR="0067056F" w:rsidRPr="002C6C76">
              <w:rPr>
                <w:rFonts w:cs="Arial"/>
                <w:szCs w:val="18"/>
              </w:rPr>
              <w:t>100%)</w:t>
            </w:r>
          </w:p>
        </w:tc>
        <w:tc>
          <w:tcPr>
            <w:tcW w:w="522" w:type="dxa"/>
            <w:tcBorders>
              <w:bottom w:val="single" w:sz="12" w:space="0" w:color="009E47"/>
            </w:tcBorders>
            <w:shd w:val="clear" w:color="auto" w:fill="auto"/>
            <w:noWrap/>
            <w:vAlign w:val="bottom"/>
          </w:tcPr>
          <w:p w14:paraId="5D1218CD" w14:textId="77777777" w:rsidR="0067056F" w:rsidRPr="002C6C76" w:rsidRDefault="0067056F" w:rsidP="00D86A93">
            <w:pPr>
              <w:spacing w:line="240" w:lineRule="auto"/>
              <w:jc w:val="center"/>
              <w:rPr>
                <w:rFonts w:cs="Arial"/>
                <w:szCs w:val="18"/>
              </w:rPr>
            </w:pPr>
            <w:r w:rsidRPr="002C6C76">
              <w:rPr>
                <w:rFonts w:cs="Arial"/>
                <w:szCs w:val="18"/>
              </w:rPr>
              <w:t>0</w:t>
            </w:r>
          </w:p>
        </w:tc>
        <w:tc>
          <w:tcPr>
            <w:tcW w:w="460" w:type="dxa"/>
            <w:tcBorders>
              <w:bottom w:val="single" w:sz="12" w:space="0" w:color="009E47"/>
            </w:tcBorders>
            <w:shd w:val="clear" w:color="auto" w:fill="auto"/>
            <w:noWrap/>
            <w:vAlign w:val="bottom"/>
          </w:tcPr>
          <w:p w14:paraId="1A4E6956" w14:textId="77777777" w:rsidR="0067056F" w:rsidRPr="002C6C76" w:rsidRDefault="0067056F" w:rsidP="00D86A93">
            <w:pPr>
              <w:spacing w:line="240" w:lineRule="auto"/>
              <w:jc w:val="center"/>
              <w:rPr>
                <w:rFonts w:cs="Arial"/>
                <w:szCs w:val="18"/>
              </w:rPr>
            </w:pPr>
            <w:r w:rsidRPr="002C6C76">
              <w:rPr>
                <w:rFonts w:cs="Arial"/>
                <w:szCs w:val="18"/>
              </w:rPr>
              <w:t>0</w:t>
            </w:r>
          </w:p>
        </w:tc>
        <w:tc>
          <w:tcPr>
            <w:tcW w:w="741" w:type="dxa"/>
            <w:tcBorders>
              <w:bottom w:val="single" w:sz="12" w:space="0" w:color="009E47"/>
            </w:tcBorders>
            <w:shd w:val="clear" w:color="auto" w:fill="auto"/>
            <w:noWrap/>
            <w:vAlign w:val="bottom"/>
          </w:tcPr>
          <w:p w14:paraId="4D2BBB31" w14:textId="77777777" w:rsidR="0067056F" w:rsidRPr="002C6C76" w:rsidRDefault="0067056F" w:rsidP="00D86A93">
            <w:pPr>
              <w:spacing w:line="240" w:lineRule="auto"/>
              <w:jc w:val="center"/>
              <w:rPr>
                <w:rFonts w:cs="Arial"/>
                <w:szCs w:val="18"/>
              </w:rPr>
            </w:pPr>
            <w:r w:rsidRPr="002C6C76">
              <w:rPr>
                <w:rFonts w:cs="Arial"/>
                <w:szCs w:val="18"/>
              </w:rPr>
              <w:t>0</w:t>
            </w:r>
          </w:p>
        </w:tc>
        <w:tc>
          <w:tcPr>
            <w:tcW w:w="494" w:type="dxa"/>
            <w:tcBorders>
              <w:bottom w:val="single" w:sz="12" w:space="0" w:color="009E47"/>
            </w:tcBorders>
            <w:shd w:val="clear" w:color="auto" w:fill="auto"/>
            <w:noWrap/>
            <w:vAlign w:val="bottom"/>
          </w:tcPr>
          <w:p w14:paraId="21B9346C" w14:textId="77777777" w:rsidR="0067056F" w:rsidRPr="002C6C76" w:rsidRDefault="0067056F" w:rsidP="00D86A93">
            <w:pPr>
              <w:spacing w:line="240" w:lineRule="auto"/>
              <w:jc w:val="center"/>
              <w:rPr>
                <w:rFonts w:cs="Arial"/>
                <w:szCs w:val="18"/>
              </w:rPr>
            </w:pPr>
            <w:r w:rsidRPr="002C6C76">
              <w:rPr>
                <w:rFonts w:cs="Arial"/>
                <w:szCs w:val="18"/>
              </w:rPr>
              <w:t>0</w:t>
            </w:r>
          </w:p>
        </w:tc>
        <w:tc>
          <w:tcPr>
            <w:tcW w:w="489" w:type="dxa"/>
            <w:tcBorders>
              <w:bottom w:val="single" w:sz="12" w:space="0" w:color="009E47"/>
            </w:tcBorders>
            <w:shd w:val="clear" w:color="auto" w:fill="auto"/>
            <w:noWrap/>
            <w:vAlign w:val="bottom"/>
          </w:tcPr>
          <w:p w14:paraId="591CE31B" w14:textId="77777777" w:rsidR="0067056F" w:rsidRPr="002C6C76" w:rsidRDefault="0067056F" w:rsidP="00D86A93">
            <w:pPr>
              <w:spacing w:line="240" w:lineRule="auto"/>
              <w:jc w:val="center"/>
              <w:rPr>
                <w:rFonts w:cs="Arial"/>
                <w:szCs w:val="18"/>
              </w:rPr>
            </w:pPr>
            <w:r w:rsidRPr="002C6C76">
              <w:rPr>
                <w:rFonts w:cs="Arial"/>
                <w:szCs w:val="18"/>
              </w:rPr>
              <w:t>0</w:t>
            </w:r>
          </w:p>
        </w:tc>
        <w:tc>
          <w:tcPr>
            <w:tcW w:w="745" w:type="dxa"/>
            <w:tcBorders>
              <w:bottom w:val="single" w:sz="12" w:space="0" w:color="009E47"/>
            </w:tcBorders>
            <w:shd w:val="clear" w:color="auto" w:fill="auto"/>
            <w:noWrap/>
            <w:vAlign w:val="bottom"/>
          </w:tcPr>
          <w:p w14:paraId="444174C6" w14:textId="77777777" w:rsidR="0067056F" w:rsidRPr="002C6C76" w:rsidRDefault="0067056F" w:rsidP="00D86A93">
            <w:pPr>
              <w:spacing w:line="240" w:lineRule="auto"/>
              <w:jc w:val="center"/>
              <w:rPr>
                <w:rFonts w:cs="Arial"/>
                <w:szCs w:val="18"/>
              </w:rPr>
            </w:pPr>
            <w:r w:rsidRPr="002C6C76">
              <w:rPr>
                <w:rFonts w:cs="Arial"/>
                <w:szCs w:val="18"/>
              </w:rPr>
              <w:t>0</w:t>
            </w:r>
          </w:p>
        </w:tc>
        <w:tc>
          <w:tcPr>
            <w:tcW w:w="460" w:type="dxa"/>
            <w:tcBorders>
              <w:bottom w:val="single" w:sz="12" w:space="0" w:color="009E47"/>
            </w:tcBorders>
            <w:shd w:val="clear" w:color="auto" w:fill="auto"/>
            <w:noWrap/>
            <w:vAlign w:val="bottom"/>
          </w:tcPr>
          <w:p w14:paraId="1E29B456" w14:textId="77777777" w:rsidR="0067056F" w:rsidRPr="002C6C76" w:rsidRDefault="0067056F" w:rsidP="00D86A93">
            <w:pPr>
              <w:spacing w:line="240" w:lineRule="auto"/>
              <w:jc w:val="center"/>
              <w:rPr>
                <w:rFonts w:cs="Arial"/>
                <w:szCs w:val="18"/>
              </w:rPr>
            </w:pPr>
            <w:r w:rsidRPr="002C6C76">
              <w:rPr>
                <w:rFonts w:cs="Arial"/>
                <w:szCs w:val="18"/>
              </w:rPr>
              <w:t>0</w:t>
            </w:r>
          </w:p>
        </w:tc>
        <w:tc>
          <w:tcPr>
            <w:tcW w:w="529" w:type="dxa"/>
            <w:tcBorders>
              <w:bottom w:val="single" w:sz="12" w:space="0" w:color="009E47"/>
            </w:tcBorders>
            <w:shd w:val="clear" w:color="auto" w:fill="auto"/>
            <w:noWrap/>
            <w:vAlign w:val="bottom"/>
          </w:tcPr>
          <w:p w14:paraId="40F80A01" w14:textId="77777777" w:rsidR="0067056F" w:rsidRPr="002C6C76" w:rsidRDefault="0067056F" w:rsidP="00D86A93">
            <w:pPr>
              <w:spacing w:line="240" w:lineRule="auto"/>
              <w:jc w:val="center"/>
              <w:rPr>
                <w:rFonts w:cs="Arial"/>
                <w:szCs w:val="18"/>
              </w:rPr>
            </w:pPr>
            <w:r w:rsidRPr="002C6C76">
              <w:rPr>
                <w:rFonts w:cs="Arial"/>
                <w:szCs w:val="18"/>
              </w:rPr>
              <w:t>0</w:t>
            </w:r>
          </w:p>
        </w:tc>
        <w:tc>
          <w:tcPr>
            <w:tcW w:w="739" w:type="dxa"/>
            <w:tcBorders>
              <w:bottom w:val="single" w:sz="12" w:space="0" w:color="009E47"/>
            </w:tcBorders>
            <w:shd w:val="clear" w:color="auto" w:fill="auto"/>
            <w:noWrap/>
            <w:vAlign w:val="bottom"/>
          </w:tcPr>
          <w:p w14:paraId="06A49C23" w14:textId="77777777" w:rsidR="0067056F" w:rsidRPr="002C6C76" w:rsidRDefault="0067056F" w:rsidP="00D86A93">
            <w:pPr>
              <w:spacing w:line="240" w:lineRule="auto"/>
              <w:jc w:val="center"/>
              <w:rPr>
                <w:rFonts w:cs="Arial"/>
                <w:szCs w:val="18"/>
              </w:rPr>
            </w:pPr>
            <w:r w:rsidRPr="002C6C76">
              <w:rPr>
                <w:rFonts w:cs="Arial"/>
                <w:szCs w:val="18"/>
              </w:rPr>
              <w:t>0</w:t>
            </w:r>
          </w:p>
        </w:tc>
        <w:tc>
          <w:tcPr>
            <w:tcW w:w="557" w:type="dxa"/>
            <w:tcBorders>
              <w:bottom w:val="single" w:sz="12" w:space="0" w:color="009E47"/>
            </w:tcBorders>
            <w:shd w:val="clear" w:color="auto" w:fill="auto"/>
            <w:noWrap/>
            <w:vAlign w:val="bottom"/>
          </w:tcPr>
          <w:p w14:paraId="7406A109" w14:textId="77777777" w:rsidR="0067056F" w:rsidRPr="002C6C76" w:rsidRDefault="0067056F" w:rsidP="00D86A93">
            <w:pPr>
              <w:spacing w:line="240" w:lineRule="auto"/>
              <w:jc w:val="center"/>
              <w:rPr>
                <w:rFonts w:cs="Arial"/>
                <w:szCs w:val="18"/>
              </w:rPr>
            </w:pPr>
            <w:r w:rsidRPr="002C6C76">
              <w:rPr>
                <w:rFonts w:cs="Arial"/>
                <w:szCs w:val="18"/>
              </w:rPr>
              <w:t>0</w:t>
            </w:r>
          </w:p>
        </w:tc>
        <w:tc>
          <w:tcPr>
            <w:tcW w:w="521" w:type="dxa"/>
            <w:tcBorders>
              <w:bottom w:val="single" w:sz="12" w:space="0" w:color="009E47"/>
            </w:tcBorders>
            <w:shd w:val="clear" w:color="auto" w:fill="auto"/>
            <w:noWrap/>
            <w:vAlign w:val="bottom"/>
          </w:tcPr>
          <w:p w14:paraId="3D5CCA8F" w14:textId="77777777" w:rsidR="0067056F" w:rsidRPr="002C6C76" w:rsidRDefault="0067056F" w:rsidP="00D86A93">
            <w:pPr>
              <w:spacing w:line="240" w:lineRule="auto"/>
              <w:jc w:val="center"/>
              <w:rPr>
                <w:rFonts w:cs="Arial"/>
                <w:szCs w:val="18"/>
              </w:rPr>
            </w:pPr>
            <w:r w:rsidRPr="002C6C76">
              <w:rPr>
                <w:rFonts w:cs="Arial"/>
                <w:szCs w:val="18"/>
              </w:rPr>
              <w:t>0</w:t>
            </w:r>
          </w:p>
        </w:tc>
        <w:tc>
          <w:tcPr>
            <w:tcW w:w="650" w:type="dxa"/>
            <w:tcBorders>
              <w:bottom w:val="single" w:sz="12" w:space="0" w:color="009E47"/>
              <w:right w:val="nil"/>
            </w:tcBorders>
            <w:shd w:val="clear" w:color="auto" w:fill="auto"/>
            <w:noWrap/>
            <w:vAlign w:val="bottom"/>
          </w:tcPr>
          <w:p w14:paraId="2BD3A631" w14:textId="77777777" w:rsidR="0067056F" w:rsidRPr="002C6C76" w:rsidRDefault="0067056F" w:rsidP="00D86A93">
            <w:pPr>
              <w:spacing w:line="240" w:lineRule="auto"/>
              <w:jc w:val="center"/>
              <w:rPr>
                <w:rFonts w:cs="Arial"/>
                <w:szCs w:val="18"/>
              </w:rPr>
            </w:pPr>
            <w:r w:rsidRPr="002C6C76">
              <w:rPr>
                <w:rFonts w:cs="Arial"/>
                <w:szCs w:val="18"/>
              </w:rPr>
              <w:t>0</w:t>
            </w:r>
          </w:p>
        </w:tc>
      </w:tr>
    </w:tbl>
    <w:p w14:paraId="592452E3" w14:textId="6091BE38" w:rsidR="00E237DE" w:rsidRPr="003B4253" w:rsidRDefault="00E237DE" w:rsidP="00C6432B">
      <w:pPr>
        <w:pStyle w:val="CETBodytext"/>
        <w:rPr>
          <w:sz w:val="16"/>
          <w:szCs w:val="16"/>
        </w:rPr>
      </w:pPr>
      <w:r w:rsidRPr="003B4253">
        <w:rPr>
          <w:sz w:val="16"/>
          <w:szCs w:val="16"/>
          <w:vertAlign w:val="superscript"/>
        </w:rPr>
        <w:t>1</w:t>
      </w:r>
      <w:r w:rsidRPr="003B4253">
        <w:rPr>
          <w:sz w:val="16"/>
          <w:szCs w:val="16"/>
        </w:rPr>
        <w:t>Bright Green Lacto</w:t>
      </w:r>
      <w:r w:rsidR="002C6C76">
        <w:rPr>
          <w:sz w:val="16"/>
          <w:szCs w:val="16"/>
        </w:rPr>
        <w:t xml:space="preserve">se Broth Bile (B. G. L. B. B.); </w:t>
      </w:r>
      <w:r w:rsidRPr="003B4253">
        <w:rPr>
          <w:sz w:val="16"/>
          <w:szCs w:val="16"/>
          <w:vertAlign w:val="superscript"/>
        </w:rPr>
        <w:t>2</w:t>
      </w:r>
      <w:r w:rsidRPr="003B4253">
        <w:rPr>
          <w:sz w:val="16"/>
          <w:szCs w:val="16"/>
        </w:rPr>
        <w:t>Thermotolerant coliforms (T. C)</w:t>
      </w:r>
    </w:p>
    <w:p w14:paraId="618CB0D8" w14:textId="3726EB7E" w:rsidR="00E33A2B" w:rsidRDefault="00E33A2B" w:rsidP="00C6432B">
      <w:pPr>
        <w:pStyle w:val="CETBodytext"/>
        <w:rPr>
          <w:sz w:val="16"/>
          <w:szCs w:val="16"/>
        </w:rPr>
      </w:pPr>
    </w:p>
    <w:p w14:paraId="6D693B43" w14:textId="681C2F1C" w:rsidR="00A67682" w:rsidRPr="003B4253" w:rsidRDefault="00C742C5" w:rsidP="004060BE">
      <w:pPr>
        <w:pStyle w:val="CETBodytext"/>
      </w:pPr>
      <w:r>
        <w:t>In t</w:t>
      </w:r>
      <w:r w:rsidR="002B5ED6" w:rsidRPr="003B4253">
        <w:t>he analysi</w:t>
      </w:r>
      <w:r w:rsidR="004060BE" w:rsidRPr="003B4253">
        <w:t>s, there was no confirmation of thermotolerant coliforms in the pulp and seed of the fruits of yellow</w:t>
      </w:r>
      <w:r w:rsidR="00E33A2B" w:rsidRPr="003B4253">
        <w:t xml:space="preserve"> </w:t>
      </w:r>
      <w:r w:rsidR="00EA4893" w:rsidRPr="003B4253">
        <w:t>finger</w:t>
      </w:r>
      <w:r w:rsidR="004060BE" w:rsidRPr="003B4253">
        <w:t xml:space="preserve"> pepper.</w:t>
      </w:r>
      <w:r w:rsidR="006F1ADA" w:rsidRPr="003B4253">
        <w:t xml:space="preserve"> </w:t>
      </w:r>
      <w:r w:rsidR="006F1ADA" w:rsidRPr="003B4253">
        <w:fldChar w:fldCharType="begin" w:fldLock="1"/>
      </w:r>
      <w:r w:rsidR="00AE3787">
        <w:instrText>ADDIN CSL_CITATION {"citationItems":[{"id":"ITEM-1","itemData":{"DOI":"10.4136/1980-993X","author":[{"dropping-particle":"","family":"Souza","given":"J. A. R.","non-dropping-particle":"","parse-names":false,"suffix":""},{"dropping-particle":"","family":"Moreira","given":"D. A.","non-dropping-particle":"","parse-names":false,"suffix":""},{"dropping-particle":"","family":"Martins","given":"Izabela Paiva","non-dropping-particle":"","parse-names":false,"suffix":""},{"dropping-particle":"","family":"Carvalho","given":"C. V. M","non-dropping-particle":"","parse-names":false,"suffix":""},{"dropping-particle":"","family":"Carvalho","given":"W.B","non-dropping-particle":"","parse-names":false,"suffix":""}],"container-title":"Revista Ambiente e Água","id":"ITEM-1","issue":"12","issued":{"date-parts":[["2013"]]},"page":"124-134","title":"Sanidade de frutos de pimentão fertirrigados com água residuária da suinocultura","type":"article-journal","volume":"8"},"uris":["http://www.mendeley.com/documents/?uuid=d9ff6016-8b43-4d09-bb2b-e47de672fa8f"]}],"mendeley":{"formattedCitation":"(Souza et al., 2013)","manualFormatting":"Souza et al. (2013)","plainTextFormattedCitation":"(Souza et al., 2013)","previouslyFormattedCitation":"(Souza et al., 2013)"},"properties":{"noteIndex":0},"schema":"https://github.com/citation-style-language/schema/raw/master/csl-citation.json"}</w:instrText>
      </w:r>
      <w:r w:rsidR="006F1ADA" w:rsidRPr="003B4253">
        <w:fldChar w:fldCharType="separate"/>
      </w:r>
      <w:r w:rsidR="006F1ADA" w:rsidRPr="003B4253">
        <w:rPr>
          <w:noProof/>
        </w:rPr>
        <w:t>Souza et al. (2013)</w:t>
      </w:r>
      <w:r w:rsidR="006F1ADA" w:rsidRPr="003B4253">
        <w:fldChar w:fldCharType="end"/>
      </w:r>
      <w:r>
        <w:t>,</w:t>
      </w:r>
      <w:r w:rsidR="006F1ADA" w:rsidRPr="003B4253">
        <w:t xml:space="preserve"> </w:t>
      </w:r>
      <w:r w:rsidR="004060BE" w:rsidRPr="003B4253">
        <w:t xml:space="preserve">cultivating sweet peppers under </w:t>
      </w:r>
      <w:r>
        <w:t xml:space="preserve">different </w:t>
      </w:r>
      <w:r w:rsidR="004060BE" w:rsidRPr="003B4253">
        <w:t xml:space="preserve">concentrations of swine wastewater, </w:t>
      </w:r>
      <w:r w:rsidR="00A264C1" w:rsidRPr="003B4253">
        <w:t>apply</w:t>
      </w:r>
      <w:r w:rsidR="00A264C1">
        <w:t>ing</w:t>
      </w:r>
      <w:r w:rsidR="00EA4893" w:rsidRPr="003B4253">
        <w:t xml:space="preserve"> </w:t>
      </w:r>
      <w:r w:rsidR="004060BE" w:rsidRPr="003B4253">
        <w:t xml:space="preserve">drip irrigation, did not show signs of contamination by thermotolerant </w:t>
      </w:r>
      <w:r w:rsidR="00EA4893" w:rsidRPr="003B4253">
        <w:t xml:space="preserve">coliforms and </w:t>
      </w:r>
      <w:r w:rsidR="00EA4893" w:rsidRPr="00864341">
        <w:rPr>
          <w:i/>
        </w:rPr>
        <w:t xml:space="preserve">Salmonella </w:t>
      </w:r>
      <w:r w:rsidR="00EA4893" w:rsidRPr="003B4253">
        <w:t>spp., r</w:t>
      </w:r>
      <w:r w:rsidR="004060BE" w:rsidRPr="003B4253">
        <w:t xml:space="preserve">emaining within the sanitary microbiological standards required by </w:t>
      </w:r>
      <w:r w:rsidR="00017A71" w:rsidRPr="003B4253">
        <w:t>Brazilian standard</w:t>
      </w:r>
      <w:r w:rsidR="004060BE" w:rsidRPr="003B4253">
        <w:t>.</w:t>
      </w:r>
      <w:r w:rsidR="002B4D7D" w:rsidRPr="003B4253">
        <w:t xml:space="preserve"> </w:t>
      </w:r>
      <w:r w:rsidR="002B4D7D" w:rsidRPr="003B4253">
        <w:fldChar w:fldCharType="begin" w:fldLock="1"/>
      </w:r>
      <w:r w:rsidR="009940C2" w:rsidRPr="003B4253">
        <w:instrText>ADDIN CSL_CITATION {"citationItems":[{"id":"ITEM-1","itemData":{"author":[{"dropping-particle":"","family":"Feitosa","given":"T.","non-dropping-particle":"","parse-names":false,"suffix":""},{"dropping-particle":"","family":"Garruti","given":"D.S.","non-dropping-particle":"","parse-names":false,"suffix":""},{"dropping-particle":"","family":"Lima","given":"J.R.","non-dropping-particle":"","parse-names":false,"suffix":""},{"dropping-particle":"","family":"Mota","given":"S.","non-dropping-particle":"","parse-names":false,"suffix":""},{"dropping-particle":"","family":"Bezerra","given":"F.M.L","non-dropping-particle":"","parse-names":false,"suffix":""},{"dropping-particle":"","family":"Aquino","given":"B.F.","non-dropping-particle":"","parse-names":false,"suffix":""},{"dropping-particle":"","family":"Santos","given":"A.B.","non-dropping-particle":"","parse-names":false,"suffix":""}],"container-title":"Revista Tecnollogia","id":"ITEM-1","issued":{"date-parts":[["2009"]]},"page":"53-60","title":"Qualidade de frutos de melancia produzidos com reúso de água de esgoto doméstico tratado","type":"article-journal","volume":"30"},"uris":["http://www.mendeley.com/documents/?uuid=8e491a5c-040c-498e-94b8-5a6f445f7d82"]}],"mendeley":{"formattedCitation":"(Feitosa et al., 2009)","manualFormatting":"Feitosa et al. (2009)","plainTextFormattedCitation":"(Feitosa et al., 2009)","previouslyFormattedCitation":"(Feitosa et al., 2009)"},"properties":{"noteIndex":0},"schema":"https://github.com/citation-style-language/schema/raw/master/csl-citation.json"}</w:instrText>
      </w:r>
      <w:r w:rsidR="002B4D7D" w:rsidRPr="003B4253">
        <w:fldChar w:fldCharType="separate"/>
      </w:r>
      <w:r w:rsidR="002B4D7D" w:rsidRPr="003B4253">
        <w:rPr>
          <w:noProof/>
        </w:rPr>
        <w:t>Feitosa et al. (2009)</w:t>
      </w:r>
      <w:r w:rsidR="002B4D7D" w:rsidRPr="003B4253">
        <w:fldChar w:fldCharType="end"/>
      </w:r>
      <w:r w:rsidR="004060BE" w:rsidRPr="003B4253">
        <w:t xml:space="preserve"> when analyzing the quality of the watermelon fruit produced with treated domestic sewage water, obtained negative results in the microbiological analyzes, not showing</w:t>
      </w:r>
      <w:r w:rsidR="009651AD">
        <w:t xml:space="preserve"> a</w:t>
      </w:r>
      <w:r w:rsidR="004060BE" w:rsidRPr="003B4253">
        <w:t xml:space="preserve"> presence of bacteria of the coliform group, suggesting that the hygienic-sanitary conditions of the product were satisfactory.</w:t>
      </w:r>
    </w:p>
    <w:p w14:paraId="79136FA6" w14:textId="6F3F7882" w:rsidR="00A732F4" w:rsidRDefault="00A732F4" w:rsidP="004060BE">
      <w:pPr>
        <w:pStyle w:val="CETBodytext"/>
      </w:pPr>
      <w:r w:rsidRPr="003B4253">
        <w:t xml:space="preserve">According with </w:t>
      </w:r>
      <w:r w:rsidR="00017A71" w:rsidRPr="003B4253">
        <w:fldChar w:fldCharType="begin" w:fldLock="1"/>
      </w:r>
      <w:r w:rsidR="009A743B" w:rsidRPr="003B4253">
        <w:instrText>ADDIN CSL_CITATION {"citationItems":[{"id":"ITEM-1","itemData":{"DOI":"10.1016/j.watres.2018.07.047","ISSN":"0043-1354","author":[{"dropping-particle":"","family":"Farhadkhani","given":"Marzieh","non-dropping-particle":"","parse-names":false,"suffix":""},{"dropping-particle":"","family":"Nikaeen","given":"Mahnaz","non-dropping-particle":"","parse-names":false,"suffix":""},{"dropping-particle":"","family":"Yadegarfar","given":"Ghasem","non-dropping-particle":"","parse-names":false,"suffix":""}],"container-title":"Water Research","id":"ITEM-1","issued":{"date-parts":[["2018"]]},"page":"356-364","publisher":"Elsevier Ltd","title":"Effects of irrigation with secondary treated wastewater on physicochemical and microbial properties of soil and produce safety in a semi-arid area","type":"article-journal","volume":"144"},"uris":["http://www.mendeley.com/documents/?uuid=5c8c4677-a616-4fc6-a588-97fb25de2daa"]}],"mendeley":{"formattedCitation":"(Farhadkhani et al., 2018)","manualFormatting":"Farhadkhani et al. (2018)","plainTextFormattedCitation":"(Farhadkhani et al., 2018)","previouslyFormattedCitation":"(Farhadkhani et al., 2018)"},"properties":{"noteIndex":0},"schema":"https://github.com/citation-style-language/schema/raw/master/csl-citation.json"}</w:instrText>
      </w:r>
      <w:r w:rsidR="00017A71" w:rsidRPr="003B4253">
        <w:fldChar w:fldCharType="separate"/>
      </w:r>
      <w:r w:rsidR="00017A71" w:rsidRPr="003B4253">
        <w:rPr>
          <w:noProof/>
        </w:rPr>
        <w:t>Farhadkhani et al. (2018)</w:t>
      </w:r>
      <w:r w:rsidR="00017A71" w:rsidRPr="003B4253">
        <w:fldChar w:fldCharType="end"/>
      </w:r>
      <w:r w:rsidR="00017A71" w:rsidRPr="003B4253">
        <w:t xml:space="preserve"> </w:t>
      </w:r>
      <w:r w:rsidRPr="003B4253">
        <w:t xml:space="preserve">to the analyzed parameters, including total and fecal coliforms, </w:t>
      </w:r>
      <w:r w:rsidRPr="00864341">
        <w:rPr>
          <w:i/>
        </w:rPr>
        <w:t>E. coli</w:t>
      </w:r>
      <w:r w:rsidRPr="003B4253">
        <w:t xml:space="preserve">, as indicator microorganisms, and E. Coli O157, </w:t>
      </w:r>
      <w:r w:rsidRPr="00864341">
        <w:rPr>
          <w:i/>
        </w:rPr>
        <w:t xml:space="preserve">Salmonella </w:t>
      </w:r>
      <w:r w:rsidRPr="003B4253">
        <w:t xml:space="preserve">and </w:t>
      </w:r>
      <w:r w:rsidRPr="00864341">
        <w:rPr>
          <w:i/>
        </w:rPr>
        <w:t>Shigella</w:t>
      </w:r>
      <w:r w:rsidRPr="003B4253">
        <w:t xml:space="preserve"> as pathogenic bacteria, secondary treated wastewater (STWW) could be safely used as an alternative source for irrigation of root and leafy crops.</w:t>
      </w:r>
    </w:p>
    <w:p w14:paraId="79AF2C50" w14:textId="77777777" w:rsidR="00676D4F" w:rsidRPr="003B4253" w:rsidRDefault="008A1DE3" w:rsidP="00B349EE">
      <w:pPr>
        <w:pStyle w:val="CETBodytext"/>
        <w:spacing w:before="240" w:after="120"/>
        <w:rPr>
          <w:b/>
        </w:rPr>
      </w:pPr>
      <w:r w:rsidRPr="003B4253">
        <w:rPr>
          <w:b/>
        </w:rPr>
        <w:t xml:space="preserve">3.4 </w:t>
      </w:r>
      <w:r w:rsidR="000C07A0" w:rsidRPr="003B4253">
        <w:rPr>
          <w:b/>
        </w:rPr>
        <w:t>Chemical analysis of treated sewage effluent</w:t>
      </w:r>
    </w:p>
    <w:p w14:paraId="5043E063" w14:textId="12C31E74" w:rsidR="000C07A0" w:rsidRDefault="000C07A0" w:rsidP="000C07A0">
      <w:pPr>
        <w:rPr>
          <w:lang w:val="en-US"/>
        </w:rPr>
      </w:pPr>
      <w:r w:rsidRPr="003B4253">
        <w:rPr>
          <w:lang w:val="en-US"/>
        </w:rPr>
        <w:t xml:space="preserve">Table </w:t>
      </w:r>
      <w:r w:rsidR="00C5201D" w:rsidRPr="003B4253">
        <w:t>4</w:t>
      </w:r>
      <w:r w:rsidRPr="003B4253">
        <w:rPr>
          <w:lang w:val="en-US"/>
        </w:rPr>
        <w:t xml:space="preserve"> presents the chemical chara</w:t>
      </w:r>
      <w:r w:rsidR="002D36BB" w:rsidRPr="003B4253">
        <w:rPr>
          <w:lang w:val="en-US"/>
        </w:rPr>
        <w:t xml:space="preserve">cteristics of the water and t </w:t>
      </w:r>
      <w:r w:rsidRPr="003B4253">
        <w:rPr>
          <w:lang w:val="en-US"/>
        </w:rPr>
        <w:t xml:space="preserve">of </w:t>
      </w:r>
      <w:r w:rsidR="009C6B87">
        <w:rPr>
          <w:lang w:val="en-US"/>
        </w:rPr>
        <w:t xml:space="preserve">the </w:t>
      </w:r>
      <w:r w:rsidRPr="003B4253">
        <w:rPr>
          <w:lang w:val="en-US"/>
        </w:rPr>
        <w:t xml:space="preserve">treated sewage effluent (TSE) </w:t>
      </w:r>
      <w:r w:rsidR="009C6B87">
        <w:rPr>
          <w:lang w:val="en-US"/>
        </w:rPr>
        <w:t xml:space="preserve">at different </w:t>
      </w:r>
      <w:r w:rsidR="00B902C9" w:rsidRPr="003B4253">
        <w:rPr>
          <w:lang w:val="en-US"/>
        </w:rPr>
        <w:t xml:space="preserve">concentrations </w:t>
      </w:r>
      <w:r w:rsidRPr="003B4253">
        <w:rPr>
          <w:lang w:val="en-US"/>
        </w:rPr>
        <w:t>(0, 25, 50, 75</w:t>
      </w:r>
      <w:r w:rsidR="00934E72">
        <w:rPr>
          <w:lang w:val="en-US"/>
        </w:rPr>
        <w:t xml:space="preserve"> and</w:t>
      </w:r>
      <w:r w:rsidRPr="003B4253">
        <w:rPr>
          <w:lang w:val="en-US"/>
        </w:rPr>
        <w:t xml:space="preserve"> 100 %</w:t>
      </w:r>
      <w:r w:rsidR="00FC1B3F" w:rsidRPr="003B4253">
        <w:rPr>
          <w:lang w:val="en-US"/>
        </w:rPr>
        <w:t xml:space="preserve"> of </w:t>
      </w:r>
      <w:r w:rsidRPr="003B4253">
        <w:rPr>
          <w:lang w:val="en-US"/>
        </w:rPr>
        <w:t>TSE) used in the experiment.</w:t>
      </w:r>
    </w:p>
    <w:p w14:paraId="5238FC9A" w14:textId="02DE88A1" w:rsidR="00A77705" w:rsidRDefault="00A77705" w:rsidP="000C07A0"/>
    <w:p w14:paraId="2E2C3107" w14:textId="5AC1CC87" w:rsidR="00A77705" w:rsidRDefault="00A77705" w:rsidP="000C07A0"/>
    <w:p w14:paraId="510B8597" w14:textId="3A821C69" w:rsidR="00FD214A" w:rsidRDefault="00FD214A" w:rsidP="000C07A0"/>
    <w:p w14:paraId="54A8036F" w14:textId="71C58CBA" w:rsidR="004C075A" w:rsidRPr="001D1351" w:rsidRDefault="004C075A" w:rsidP="00C6432B">
      <w:pPr>
        <w:pStyle w:val="Legenda"/>
        <w:keepNext/>
        <w:ind w:right="709"/>
        <w:rPr>
          <w:b w:val="0"/>
          <w:i/>
          <w:color w:val="auto"/>
        </w:rPr>
      </w:pPr>
      <w:r w:rsidRPr="001D1351">
        <w:rPr>
          <w:b w:val="0"/>
          <w:i/>
          <w:color w:val="auto"/>
        </w:rPr>
        <w:lastRenderedPageBreak/>
        <w:t xml:space="preserve">Table </w:t>
      </w:r>
      <w:r w:rsidRPr="001D1351">
        <w:rPr>
          <w:b w:val="0"/>
          <w:i/>
          <w:color w:val="auto"/>
        </w:rPr>
        <w:fldChar w:fldCharType="begin"/>
      </w:r>
      <w:r w:rsidRPr="001D1351">
        <w:rPr>
          <w:b w:val="0"/>
          <w:i/>
          <w:color w:val="auto"/>
        </w:rPr>
        <w:instrText xml:space="preserve"> SEQ Table \* ARABIC </w:instrText>
      </w:r>
      <w:r w:rsidRPr="001D1351">
        <w:rPr>
          <w:b w:val="0"/>
          <w:i/>
          <w:color w:val="auto"/>
        </w:rPr>
        <w:fldChar w:fldCharType="separate"/>
      </w:r>
      <w:r w:rsidR="00E43EDE" w:rsidRPr="001D1351">
        <w:rPr>
          <w:b w:val="0"/>
          <w:i/>
          <w:noProof/>
          <w:color w:val="auto"/>
        </w:rPr>
        <w:t>4</w:t>
      </w:r>
      <w:r w:rsidRPr="001D1351">
        <w:rPr>
          <w:b w:val="0"/>
          <w:i/>
          <w:color w:val="auto"/>
        </w:rPr>
        <w:fldChar w:fldCharType="end"/>
      </w:r>
      <w:r w:rsidRPr="001D1351">
        <w:rPr>
          <w:b w:val="0"/>
          <w:i/>
          <w:color w:val="auto"/>
        </w:rPr>
        <w:t xml:space="preserve">. Chemical analysis of water and </w:t>
      </w:r>
      <w:r w:rsidR="00B902C9" w:rsidRPr="001D1351">
        <w:rPr>
          <w:b w:val="0"/>
          <w:i/>
          <w:color w:val="auto"/>
        </w:rPr>
        <w:t>TSE concentrations</w:t>
      </w:r>
    </w:p>
    <w:tbl>
      <w:tblPr>
        <w:tblW w:w="7404" w:type="dxa"/>
        <w:tblBorders>
          <w:top w:val="single" w:sz="12" w:space="0" w:color="00B050"/>
          <w:bottom w:val="single" w:sz="12" w:space="0" w:color="00B050"/>
          <w:insideH w:val="single" w:sz="8" w:space="0" w:color="00B050"/>
        </w:tblBorders>
        <w:tblCellMar>
          <w:left w:w="70" w:type="dxa"/>
          <w:right w:w="70" w:type="dxa"/>
        </w:tblCellMar>
        <w:tblLook w:val="04A0" w:firstRow="1" w:lastRow="0" w:firstColumn="1" w:lastColumn="0" w:noHBand="0" w:noVBand="1"/>
      </w:tblPr>
      <w:tblGrid>
        <w:gridCol w:w="1234"/>
        <w:gridCol w:w="1234"/>
        <w:gridCol w:w="1234"/>
        <w:gridCol w:w="1234"/>
        <w:gridCol w:w="1234"/>
        <w:gridCol w:w="1234"/>
      </w:tblGrid>
      <w:tr w:rsidR="003B4253" w:rsidRPr="003B4253" w14:paraId="1F8B22D8" w14:textId="77777777" w:rsidTr="00F05B90">
        <w:trPr>
          <w:trHeight w:val="20"/>
        </w:trPr>
        <w:tc>
          <w:tcPr>
            <w:tcW w:w="1234" w:type="dxa"/>
            <w:tcBorders>
              <w:top w:val="single" w:sz="12" w:space="0" w:color="009E47"/>
              <w:bottom w:val="single" w:sz="4" w:space="0" w:color="009E47"/>
            </w:tcBorders>
            <w:shd w:val="clear" w:color="auto" w:fill="auto"/>
            <w:noWrap/>
            <w:vAlign w:val="bottom"/>
          </w:tcPr>
          <w:p w14:paraId="4C98A080" w14:textId="77777777" w:rsidR="00415B6B" w:rsidRPr="003B4253" w:rsidRDefault="00415B6B" w:rsidP="00681A7F">
            <w:pPr>
              <w:spacing w:line="240" w:lineRule="auto"/>
              <w:jc w:val="center"/>
              <w:rPr>
                <w:rFonts w:cs="Arial"/>
                <w:szCs w:val="18"/>
                <w:lang w:val="en-US"/>
              </w:rPr>
            </w:pPr>
            <w:r w:rsidRPr="003B4253">
              <w:rPr>
                <w:rFonts w:cs="Arial"/>
                <w:szCs w:val="18"/>
                <w:lang w:val="en-US"/>
              </w:rPr>
              <w:t> </w:t>
            </w:r>
          </w:p>
        </w:tc>
        <w:tc>
          <w:tcPr>
            <w:tcW w:w="1234" w:type="dxa"/>
            <w:tcBorders>
              <w:top w:val="single" w:sz="12" w:space="0" w:color="009E47"/>
              <w:bottom w:val="single" w:sz="4" w:space="0" w:color="009E47"/>
            </w:tcBorders>
            <w:shd w:val="clear" w:color="auto" w:fill="auto"/>
            <w:noWrap/>
            <w:vAlign w:val="bottom"/>
          </w:tcPr>
          <w:p w14:paraId="16522CEA" w14:textId="77777777" w:rsidR="00415B6B" w:rsidRPr="003B4253" w:rsidRDefault="00415B6B" w:rsidP="00FC53A0">
            <w:pPr>
              <w:spacing w:line="240" w:lineRule="auto"/>
              <w:jc w:val="center"/>
              <w:rPr>
                <w:rFonts w:cs="Arial"/>
                <w:szCs w:val="18"/>
              </w:rPr>
            </w:pPr>
            <w:r w:rsidRPr="003B4253">
              <w:rPr>
                <w:rFonts w:cs="Arial"/>
                <w:szCs w:val="18"/>
              </w:rPr>
              <w:t>Magn</w:t>
            </w:r>
            <w:r w:rsidR="00FC53A0" w:rsidRPr="003B4253">
              <w:rPr>
                <w:rFonts w:cs="Arial"/>
                <w:szCs w:val="18"/>
              </w:rPr>
              <w:t>esium</w:t>
            </w:r>
          </w:p>
        </w:tc>
        <w:tc>
          <w:tcPr>
            <w:tcW w:w="1234" w:type="dxa"/>
            <w:tcBorders>
              <w:top w:val="single" w:sz="12" w:space="0" w:color="009E47"/>
              <w:bottom w:val="single" w:sz="4" w:space="0" w:color="009E47"/>
            </w:tcBorders>
            <w:shd w:val="clear" w:color="auto" w:fill="auto"/>
            <w:noWrap/>
            <w:vAlign w:val="bottom"/>
          </w:tcPr>
          <w:p w14:paraId="6991BB63" w14:textId="77777777" w:rsidR="00415B6B" w:rsidRPr="003B4253" w:rsidRDefault="00415B6B" w:rsidP="00FC53A0">
            <w:pPr>
              <w:spacing w:line="240" w:lineRule="auto"/>
              <w:jc w:val="center"/>
              <w:rPr>
                <w:rFonts w:cs="Arial"/>
                <w:szCs w:val="18"/>
              </w:rPr>
            </w:pPr>
            <w:r w:rsidRPr="003B4253">
              <w:rPr>
                <w:rFonts w:cs="Arial"/>
                <w:szCs w:val="18"/>
              </w:rPr>
              <w:t>Zinc</w:t>
            </w:r>
          </w:p>
        </w:tc>
        <w:tc>
          <w:tcPr>
            <w:tcW w:w="1234" w:type="dxa"/>
            <w:tcBorders>
              <w:top w:val="single" w:sz="12" w:space="0" w:color="009E47"/>
              <w:bottom w:val="single" w:sz="4" w:space="0" w:color="009E47"/>
            </w:tcBorders>
            <w:shd w:val="clear" w:color="auto" w:fill="auto"/>
            <w:noWrap/>
            <w:vAlign w:val="bottom"/>
          </w:tcPr>
          <w:p w14:paraId="16CEAF84" w14:textId="77777777" w:rsidR="00415B6B" w:rsidRPr="003B4253" w:rsidRDefault="00415B6B" w:rsidP="00FC53A0">
            <w:pPr>
              <w:spacing w:line="240" w:lineRule="auto"/>
              <w:jc w:val="center"/>
              <w:rPr>
                <w:rFonts w:cs="Arial"/>
                <w:szCs w:val="18"/>
              </w:rPr>
            </w:pPr>
            <w:r w:rsidRPr="003B4253">
              <w:rPr>
                <w:rFonts w:cs="Arial"/>
                <w:szCs w:val="18"/>
              </w:rPr>
              <w:t>C</w:t>
            </w:r>
            <w:r w:rsidR="00FC53A0" w:rsidRPr="003B4253">
              <w:rPr>
                <w:rFonts w:cs="Arial"/>
                <w:szCs w:val="18"/>
              </w:rPr>
              <w:t>admium</w:t>
            </w:r>
          </w:p>
        </w:tc>
        <w:tc>
          <w:tcPr>
            <w:tcW w:w="1234" w:type="dxa"/>
            <w:tcBorders>
              <w:top w:val="single" w:sz="12" w:space="0" w:color="009E47"/>
              <w:bottom w:val="single" w:sz="4" w:space="0" w:color="009E47"/>
            </w:tcBorders>
            <w:shd w:val="clear" w:color="auto" w:fill="auto"/>
            <w:noWrap/>
            <w:vAlign w:val="bottom"/>
          </w:tcPr>
          <w:p w14:paraId="123019AC" w14:textId="406B4ED1" w:rsidR="00415B6B" w:rsidRPr="003B4253" w:rsidRDefault="00FC53A0" w:rsidP="00681A7F">
            <w:pPr>
              <w:spacing w:line="240" w:lineRule="auto"/>
              <w:jc w:val="center"/>
              <w:rPr>
                <w:rFonts w:cs="Arial"/>
                <w:szCs w:val="18"/>
              </w:rPr>
            </w:pPr>
            <w:r w:rsidRPr="003B4253">
              <w:rPr>
                <w:rFonts w:cs="Arial"/>
                <w:szCs w:val="18"/>
              </w:rPr>
              <w:t>Lead</w:t>
            </w:r>
          </w:p>
        </w:tc>
        <w:tc>
          <w:tcPr>
            <w:tcW w:w="1234" w:type="dxa"/>
            <w:tcBorders>
              <w:top w:val="single" w:sz="12" w:space="0" w:color="009E47"/>
              <w:bottom w:val="single" w:sz="4" w:space="0" w:color="009E47"/>
            </w:tcBorders>
            <w:shd w:val="clear" w:color="auto" w:fill="auto"/>
            <w:noWrap/>
            <w:vAlign w:val="bottom"/>
          </w:tcPr>
          <w:p w14:paraId="5A55903C" w14:textId="77777777" w:rsidR="00415B6B" w:rsidRPr="003B4253" w:rsidRDefault="00FC53A0" w:rsidP="00681A7F">
            <w:pPr>
              <w:spacing w:line="240" w:lineRule="auto"/>
              <w:jc w:val="center"/>
              <w:rPr>
                <w:rFonts w:cs="Arial"/>
                <w:szCs w:val="18"/>
              </w:rPr>
            </w:pPr>
            <w:r w:rsidRPr="003B4253">
              <w:rPr>
                <w:rFonts w:cs="Arial"/>
                <w:szCs w:val="18"/>
              </w:rPr>
              <w:t>Copper</w:t>
            </w:r>
          </w:p>
        </w:tc>
      </w:tr>
      <w:tr w:rsidR="003B4253" w:rsidRPr="003B4253" w14:paraId="0A2A7FC7" w14:textId="77777777" w:rsidTr="00F05B90">
        <w:trPr>
          <w:trHeight w:val="20"/>
        </w:trPr>
        <w:tc>
          <w:tcPr>
            <w:tcW w:w="1234" w:type="dxa"/>
            <w:tcBorders>
              <w:top w:val="single" w:sz="4" w:space="0" w:color="009E47"/>
              <w:bottom w:val="single" w:sz="4" w:space="0" w:color="009E47"/>
            </w:tcBorders>
            <w:shd w:val="clear" w:color="auto" w:fill="auto"/>
            <w:noWrap/>
            <w:vAlign w:val="bottom"/>
          </w:tcPr>
          <w:p w14:paraId="37C4722A" w14:textId="77777777" w:rsidR="00415B6B" w:rsidRPr="003B4253" w:rsidRDefault="00AE3D35" w:rsidP="00681A7F">
            <w:pPr>
              <w:spacing w:line="240" w:lineRule="auto"/>
              <w:jc w:val="center"/>
              <w:rPr>
                <w:rFonts w:cs="Arial"/>
                <w:szCs w:val="18"/>
              </w:rPr>
            </w:pPr>
            <w:r w:rsidRPr="003B4253">
              <w:rPr>
                <w:rFonts w:cs="Arial"/>
                <w:szCs w:val="18"/>
              </w:rPr>
              <w:t>TSE</w:t>
            </w:r>
            <w:r w:rsidR="00415B6B" w:rsidRPr="003B4253">
              <w:rPr>
                <w:rFonts w:cs="Arial"/>
                <w:szCs w:val="18"/>
              </w:rPr>
              <w:t> </w:t>
            </w:r>
          </w:p>
        </w:tc>
        <w:tc>
          <w:tcPr>
            <w:tcW w:w="1234" w:type="dxa"/>
            <w:tcBorders>
              <w:top w:val="single" w:sz="4" w:space="0" w:color="009E47"/>
              <w:bottom w:val="single" w:sz="4" w:space="0" w:color="009E47"/>
            </w:tcBorders>
            <w:shd w:val="clear" w:color="auto" w:fill="auto"/>
            <w:noWrap/>
            <w:vAlign w:val="bottom"/>
          </w:tcPr>
          <w:p w14:paraId="065C89DB" w14:textId="77777777" w:rsidR="00415B6B" w:rsidRPr="003B4253" w:rsidRDefault="00415B6B" w:rsidP="00681A7F">
            <w:pPr>
              <w:spacing w:line="240" w:lineRule="auto"/>
              <w:jc w:val="center"/>
              <w:rPr>
                <w:rFonts w:cs="Arial"/>
                <w:szCs w:val="18"/>
              </w:rPr>
            </w:pPr>
            <w:r w:rsidRPr="003B4253">
              <w:rPr>
                <w:rFonts w:cs="Arial"/>
                <w:szCs w:val="18"/>
              </w:rPr>
              <w:t>(Cmol/dm³) </w:t>
            </w:r>
          </w:p>
        </w:tc>
        <w:tc>
          <w:tcPr>
            <w:tcW w:w="1234" w:type="dxa"/>
            <w:tcBorders>
              <w:top w:val="single" w:sz="4" w:space="0" w:color="009E47"/>
              <w:bottom w:val="single" w:sz="4" w:space="0" w:color="009E47"/>
            </w:tcBorders>
            <w:shd w:val="clear" w:color="auto" w:fill="auto"/>
            <w:noWrap/>
            <w:vAlign w:val="bottom"/>
          </w:tcPr>
          <w:p w14:paraId="27214CCF" w14:textId="77777777" w:rsidR="00415B6B" w:rsidRPr="003B4253" w:rsidRDefault="00415B6B" w:rsidP="00681A7F">
            <w:pPr>
              <w:spacing w:line="240" w:lineRule="auto"/>
              <w:jc w:val="center"/>
              <w:rPr>
                <w:rFonts w:cs="Arial"/>
                <w:szCs w:val="18"/>
              </w:rPr>
            </w:pPr>
            <w:r w:rsidRPr="003B4253">
              <w:rPr>
                <w:rFonts w:cs="Arial"/>
                <w:szCs w:val="18"/>
              </w:rPr>
              <w:t>(mg/dm³) </w:t>
            </w:r>
          </w:p>
        </w:tc>
        <w:tc>
          <w:tcPr>
            <w:tcW w:w="1234" w:type="dxa"/>
            <w:tcBorders>
              <w:top w:val="single" w:sz="4" w:space="0" w:color="009E47"/>
              <w:bottom w:val="single" w:sz="4" w:space="0" w:color="009E47"/>
            </w:tcBorders>
            <w:shd w:val="clear" w:color="auto" w:fill="auto"/>
            <w:noWrap/>
            <w:vAlign w:val="bottom"/>
          </w:tcPr>
          <w:p w14:paraId="438C6828" w14:textId="77777777" w:rsidR="00415B6B" w:rsidRPr="003B4253" w:rsidRDefault="00415B6B" w:rsidP="00681A7F">
            <w:pPr>
              <w:spacing w:line="240" w:lineRule="auto"/>
              <w:jc w:val="center"/>
              <w:rPr>
                <w:rFonts w:cs="Arial"/>
                <w:szCs w:val="18"/>
              </w:rPr>
            </w:pPr>
            <w:r w:rsidRPr="003B4253">
              <w:rPr>
                <w:rFonts w:cs="Arial"/>
                <w:szCs w:val="18"/>
              </w:rPr>
              <w:t> (mg/dm³) </w:t>
            </w:r>
          </w:p>
        </w:tc>
        <w:tc>
          <w:tcPr>
            <w:tcW w:w="1234" w:type="dxa"/>
            <w:tcBorders>
              <w:top w:val="single" w:sz="4" w:space="0" w:color="009E47"/>
              <w:bottom w:val="single" w:sz="4" w:space="0" w:color="009E47"/>
            </w:tcBorders>
            <w:shd w:val="clear" w:color="auto" w:fill="auto"/>
            <w:noWrap/>
            <w:vAlign w:val="bottom"/>
          </w:tcPr>
          <w:p w14:paraId="7C84A0E4" w14:textId="77777777" w:rsidR="00415B6B" w:rsidRPr="003B4253" w:rsidRDefault="00415B6B" w:rsidP="00681A7F">
            <w:pPr>
              <w:spacing w:line="240" w:lineRule="auto"/>
              <w:jc w:val="center"/>
              <w:rPr>
                <w:rFonts w:cs="Arial"/>
                <w:szCs w:val="18"/>
              </w:rPr>
            </w:pPr>
            <w:r w:rsidRPr="003B4253">
              <w:rPr>
                <w:rFonts w:cs="Arial"/>
                <w:szCs w:val="18"/>
              </w:rPr>
              <w:t>(mg/dm³)  </w:t>
            </w:r>
          </w:p>
        </w:tc>
        <w:tc>
          <w:tcPr>
            <w:tcW w:w="1234" w:type="dxa"/>
            <w:tcBorders>
              <w:top w:val="single" w:sz="4" w:space="0" w:color="009E47"/>
              <w:bottom w:val="single" w:sz="4" w:space="0" w:color="009E47"/>
            </w:tcBorders>
            <w:shd w:val="clear" w:color="auto" w:fill="auto"/>
            <w:noWrap/>
            <w:vAlign w:val="bottom"/>
          </w:tcPr>
          <w:p w14:paraId="071D4D48" w14:textId="77777777" w:rsidR="00415B6B" w:rsidRPr="003B4253" w:rsidRDefault="00415B6B" w:rsidP="00681A7F">
            <w:pPr>
              <w:spacing w:line="240" w:lineRule="auto"/>
              <w:jc w:val="center"/>
              <w:rPr>
                <w:rFonts w:cs="Arial"/>
                <w:szCs w:val="18"/>
              </w:rPr>
            </w:pPr>
            <w:r w:rsidRPr="003B4253">
              <w:rPr>
                <w:rFonts w:cs="Arial"/>
                <w:szCs w:val="18"/>
              </w:rPr>
              <w:t>(mg/dm³)  </w:t>
            </w:r>
          </w:p>
        </w:tc>
      </w:tr>
      <w:tr w:rsidR="003B4253" w:rsidRPr="003B4253" w14:paraId="52805AC7" w14:textId="77777777" w:rsidTr="00F05B90">
        <w:trPr>
          <w:trHeight w:val="20"/>
        </w:trPr>
        <w:tc>
          <w:tcPr>
            <w:tcW w:w="1234" w:type="dxa"/>
            <w:tcBorders>
              <w:top w:val="single" w:sz="4" w:space="0" w:color="009E47"/>
              <w:bottom w:val="nil"/>
            </w:tcBorders>
            <w:shd w:val="clear" w:color="auto" w:fill="auto"/>
            <w:noWrap/>
            <w:vAlign w:val="bottom"/>
          </w:tcPr>
          <w:p w14:paraId="1B74A6C0" w14:textId="77777777" w:rsidR="00415B6B" w:rsidRPr="003B4253" w:rsidRDefault="00B84A4D" w:rsidP="00681A7F">
            <w:pPr>
              <w:spacing w:line="240" w:lineRule="auto"/>
              <w:rPr>
                <w:rFonts w:cs="Arial"/>
                <w:szCs w:val="18"/>
              </w:rPr>
            </w:pPr>
            <w:r w:rsidRPr="003B4253">
              <w:rPr>
                <w:rFonts w:cs="Arial"/>
                <w:szCs w:val="18"/>
              </w:rPr>
              <w:t xml:space="preserve">   T1 </w:t>
            </w:r>
            <w:r w:rsidR="00415B6B" w:rsidRPr="003B4253">
              <w:rPr>
                <w:rFonts w:cs="Arial"/>
                <w:szCs w:val="18"/>
              </w:rPr>
              <w:t>(0%)</w:t>
            </w:r>
          </w:p>
        </w:tc>
        <w:tc>
          <w:tcPr>
            <w:tcW w:w="1234" w:type="dxa"/>
            <w:tcBorders>
              <w:top w:val="single" w:sz="4" w:space="0" w:color="009E47"/>
              <w:bottom w:val="nil"/>
            </w:tcBorders>
            <w:shd w:val="clear" w:color="auto" w:fill="auto"/>
            <w:noWrap/>
            <w:vAlign w:val="bottom"/>
          </w:tcPr>
          <w:p w14:paraId="652DC2BA" w14:textId="77777777" w:rsidR="00415B6B" w:rsidRPr="003B4253" w:rsidRDefault="00415B6B" w:rsidP="00681A7F">
            <w:pPr>
              <w:spacing w:line="240" w:lineRule="auto"/>
              <w:jc w:val="center"/>
              <w:rPr>
                <w:rFonts w:cs="Arial"/>
                <w:szCs w:val="18"/>
              </w:rPr>
            </w:pPr>
            <w:r w:rsidRPr="003B4253">
              <w:rPr>
                <w:rFonts w:cs="Arial"/>
                <w:szCs w:val="18"/>
              </w:rPr>
              <w:t>0</w:t>
            </w:r>
          </w:p>
        </w:tc>
        <w:tc>
          <w:tcPr>
            <w:tcW w:w="1234" w:type="dxa"/>
            <w:tcBorders>
              <w:top w:val="single" w:sz="4" w:space="0" w:color="009E47"/>
              <w:bottom w:val="nil"/>
            </w:tcBorders>
            <w:shd w:val="clear" w:color="auto" w:fill="auto"/>
            <w:noWrap/>
            <w:vAlign w:val="bottom"/>
          </w:tcPr>
          <w:p w14:paraId="27945581" w14:textId="1728ACD0" w:rsidR="00415B6B" w:rsidRPr="003B4253" w:rsidRDefault="00415B6B" w:rsidP="002853D3">
            <w:pPr>
              <w:spacing w:line="240" w:lineRule="auto"/>
              <w:jc w:val="center"/>
              <w:rPr>
                <w:rFonts w:cs="Arial"/>
                <w:szCs w:val="18"/>
              </w:rPr>
            </w:pPr>
            <w:r w:rsidRPr="003B4253">
              <w:rPr>
                <w:rFonts w:cs="Arial"/>
                <w:szCs w:val="18"/>
              </w:rPr>
              <w:t>1</w:t>
            </w:r>
            <w:r w:rsidR="002853D3">
              <w:rPr>
                <w:rFonts w:cs="Arial"/>
                <w:szCs w:val="18"/>
              </w:rPr>
              <w:t>.</w:t>
            </w:r>
            <w:r w:rsidRPr="003B4253">
              <w:rPr>
                <w:rFonts w:cs="Arial"/>
                <w:szCs w:val="18"/>
              </w:rPr>
              <w:t>174</w:t>
            </w:r>
          </w:p>
        </w:tc>
        <w:tc>
          <w:tcPr>
            <w:tcW w:w="1234" w:type="dxa"/>
            <w:tcBorders>
              <w:top w:val="single" w:sz="4" w:space="0" w:color="009E47"/>
              <w:bottom w:val="nil"/>
            </w:tcBorders>
            <w:shd w:val="clear" w:color="auto" w:fill="auto"/>
            <w:noWrap/>
            <w:vAlign w:val="bottom"/>
          </w:tcPr>
          <w:p w14:paraId="00A0F9FA" w14:textId="77777777" w:rsidR="00415B6B" w:rsidRPr="003B4253" w:rsidRDefault="00415B6B" w:rsidP="00681A7F">
            <w:pPr>
              <w:spacing w:line="240" w:lineRule="auto"/>
              <w:jc w:val="center"/>
              <w:rPr>
                <w:rFonts w:cs="Arial"/>
                <w:szCs w:val="18"/>
              </w:rPr>
            </w:pPr>
            <w:r w:rsidRPr="003B4253">
              <w:rPr>
                <w:rFonts w:cs="Arial"/>
                <w:szCs w:val="18"/>
              </w:rPr>
              <w:t>0</w:t>
            </w:r>
          </w:p>
        </w:tc>
        <w:tc>
          <w:tcPr>
            <w:tcW w:w="1234" w:type="dxa"/>
            <w:tcBorders>
              <w:top w:val="single" w:sz="4" w:space="0" w:color="009E47"/>
              <w:bottom w:val="nil"/>
            </w:tcBorders>
            <w:shd w:val="clear" w:color="auto" w:fill="auto"/>
            <w:noWrap/>
            <w:vAlign w:val="bottom"/>
          </w:tcPr>
          <w:p w14:paraId="3AA2A391" w14:textId="59AC6D8D" w:rsidR="00415B6B" w:rsidRPr="003B4253" w:rsidRDefault="002853D3" w:rsidP="00681A7F">
            <w:pPr>
              <w:spacing w:line="240" w:lineRule="auto"/>
              <w:jc w:val="center"/>
              <w:rPr>
                <w:rFonts w:cs="Arial"/>
                <w:szCs w:val="18"/>
              </w:rPr>
            </w:pPr>
            <w:r>
              <w:rPr>
                <w:rFonts w:cs="Arial"/>
                <w:szCs w:val="18"/>
              </w:rPr>
              <w:t>0.</w:t>
            </w:r>
            <w:r w:rsidR="00415B6B" w:rsidRPr="003B4253">
              <w:rPr>
                <w:rFonts w:cs="Arial"/>
                <w:szCs w:val="18"/>
              </w:rPr>
              <w:t>036</w:t>
            </w:r>
          </w:p>
        </w:tc>
        <w:tc>
          <w:tcPr>
            <w:tcW w:w="1234" w:type="dxa"/>
            <w:tcBorders>
              <w:top w:val="single" w:sz="4" w:space="0" w:color="009E47"/>
              <w:bottom w:val="nil"/>
            </w:tcBorders>
            <w:shd w:val="clear" w:color="auto" w:fill="auto"/>
            <w:noWrap/>
            <w:vAlign w:val="bottom"/>
          </w:tcPr>
          <w:p w14:paraId="0C69D0EA" w14:textId="77777777" w:rsidR="00415B6B" w:rsidRPr="003B4253" w:rsidRDefault="00415B6B" w:rsidP="00681A7F">
            <w:pPr>
              <w:spacing w:line="240" w:lineRule="auto"/>
              <w:jc w:val="center"/>
              <w:rPr>
                <w:rFonts w:cs="Arial"/>
                <w:szCs w:val="18"/>
              </w:rPr>
            </w:pPr>
            <w:r w:rsidRPr="003B4253">
              <w:rPr>
                <w:rFonts w:cs="Arial"/>
                <w:szCs w:val="18"/>
              </w:rPr>
              <w:t>0</w:t>
            </w:r>
          </w:p>
        </w:tc>
      </w:tr>
      <w:tr w:rsidR="003B4253" w:rsidRPr="003B4253" w14:paraId="73AE1D1E" w14:textId="77777777" w:rsidTr="00F05B90">
        <w:trPr>
          <w:trHeight w:val="20"/>
        </w:trPr>
        <w:tc>
          <w:tcPr>
            <w:tcW w:w="1234" w:type="dxa"/>
            <w:tcBorders>
              <w:top w:val="nil"/>
              <w:bottom w:val="nil"/>
            </w:tcBorders>
            <w:shd w:val="clear" w:color="auto" w:fill="auto"/>
            <w:noWrap/>
            <w:vAlign w:val="bottom"/>
          </w:tcPr>
          <w:p w14:paraId="21275FDC" w14:textId="77777777" w:rsidR="00415B6B" w:rsidRPr="003B4253" w:rsidRDefault="00B84A4D" w:rsidP="00681A7F">
            <w:pPr>
              <w:spacing w:line="240" w:lineRule="auto"/>
              <w:jc w:val="center"/>
              <w:rPr>
                <w:rFonts w:cs="Arial"/>
                <w:szCs w:val="18"/>
              </w:rPr>
            </w:pPr>
            <w:r w:rsidRPr="003B4253">
              <w:rPr>
                <w:rFonts w:cs="Arial"/>
                <w:szCs w:val="18"/>
              </w:rPr>
              <w:t xml:space="preserve">T2 </w:t>
            </w:r>
            <w:r w:rsidR="00415B6B" w:rsidRPr="003B4253">
              <w:rPr>
                <w:rFonts w:cs="Arial"/>
                <w:szCs w:val="18"/>
              </w:rPr>
              <w:t>(25%)</w:t>
            </w:r>
          </w:p>
        </w:tc>
        <w:tc>
          <w:tcPr>
            <w:tcW w:w="1234" w:type="dxa"/>
            <w:tcBorders>
              <w:top w:val="nil"/>
              <w:bottom w:val="nil"/>
            </w:tcBorders>
            <w:shd w:val="clear" w:color="auto" w:fill="auto"/>
            <w:noWrap/>
            <w:vAlign w:val="bottom"/>
          </w:tcPr>
          <w:p w14:paraId="7E952D0C" w14:textId="77777777" w:rsidR="00415B6B" w:rsidRPr="003B4253" w:rsidRDefault="00415B6B" w:rsidP="00681A7F">
            <w:pPr>
              <w:spacing w:line="240" w:lineRule="auto"/>
              <w:jc w:val="center"/>
              <w:rPr>
                <w:rFonts w:cs="Arial"/>
                <w:szCs w:val="18"/>
              </w:rPr>
            </w:pPr>
            <w:r w:rsidRPr="003B4253">
              <w:rPr>
                <w:rFonts w:cs="Arial"/>
                <w:szCs w:val="18"/>
              </w:rPr>
              <w:t>0</w:t>
            </w:r>
          </w:p>
        </w:tc>
        <w:tc>
          <w:tcPr>
            <w:tcW w:w="1234" w:type="dxa"/>
            <w:tcBorders>
              <w:top w:val="nil"/>
              <w:bottom w:val="nil"/>
            </w:tcBorders>
            <w:shd w:val="clear" w:color="auto" w:fill="auto"/>
            <w:noWrap/>
            <w:vAlign w:val="bottom"/>
          </w:tcPr>
          <w:p w14:paraId="3BEE130E" w14:textId="12518935" w:rsidR="00415B6B" w:rsidRPr="003B4253" w:rsidRDefault="002853D3" w:rsidP="00681A7F">
            <w:pPr>
              <w:spacing w:line="240" w:lineRule="auto"/>
              <w:jc w:val="center"/>
              <w:rPr>
                <w:rFonts w:cs="Arial"/>
                <w:szCs w:val="18"/>
              </w:rPr>
            </w:pPr>
            <w:r>
              <w:rPr>
                <w:rFonts w:cs="Arial"/>
                <w:szCs w:val="18"/>
              </w:rPr>
              <w:t>0.</w:t>
            </w:r>
            <w:r w:rsidR="00415B6B" w:rsidRPr="003B4253">
              <w:rPr>
                <w:rFonts w:cs="Arial"/>
                <w:szCs w:val="18"/>
              </w:rPr>
              <w:t>430</w:t>
            </w:r>
          </w:p>
        </w:tc>
        <w:tc>
          <w:tcPr>
            <w:tcW w:w="1234" w:type="dxa"/>
            <w:tcBorders>
              <w:top w:val="nil"/>
              <w:bottom w:val="nil"/>
            </w:tcBorders>
            <w:shd w:val="clear" w:color="auto" w:fill="auto"/>
            <w:noWrap/>
            <w:vAlign w:val="bottom"/>
          </w:tcPr>
          <w:p w14:paraId="375DD6EE" w14:textId="77777777" w:rsidR="00415B6B" w:rsidRPr="003B4253" w:rsidRDefault="00415B6B" w:rsidP="00681A7F">
            <w:pPr>
              <w:spacing w:line="240" w:lineRule="auto"/>
              <w:jc w:val="center"/>
              <w:rPr>
                <w:rFonts w:cs="Arial"/>
                <w:szCs w:val="18"/>
              </w:rPr>
            </w:pPr>
            <w:r w:rsidRPr="003B4253">
              <w:rPr>
                <w:rFonts w:cs="Arial"/>
                <w:szCs w:val="18"/>
              </w:rPr>
              <w:t>0</w:t>
            </w:r>
          </w:p>
        </w:tc>
        <w:tc>
          <w:tcPr>
            <w:tcW w:w="1234" w:type="dxa"/>
            <w:tcBorders>
              <w:top w:val="nil"/>
              <w:bottom w:val="nil"/>
            </w:tcBorders>
            <w:shd w:val="clear" w:color="auto" w:fill="auto"/>
            <w:noWrap/>
            <w:vAlign w:val="bottom"/>
          </w:tcPr>
          <w:p w14:paraId="260B2FF2" w14:textId="5244F8F7" w:rsidR="00415B6B" w:rsidRPr="003B4253" w:rsidRDefault="002853D3" w:rsidP="00681A7F">
            <w:pPr>
              <w:spacing w:line="240" w:lineRule="auto"/>
              <w:jc w:val="center"/>
              <w:rPr>
                <w:rFonts w:cs="Arial"/>
                <w:szCs w:val="18"/>
              </w:rPr>
            </w:pPr>
            <w:r>
              <w:rPr>
                <w:rFonts w:cs="Arial"/>
                <w:szCs w:val="18"/>
              </w:rPr>
              <w:t>0.</w:t>
            </w:r>
            <w:r w:rsidR="00415B6B" w:rsidRPr="003B4253">
              <w:rPr>
                <w:rFonts w:cs="Arial"/>
                <w:szCs w:val="18"/>
              </w:rPr>
              <w:t>035</w:t>
            </w:r>
          </w:p>
        </w:tc>
        <w:tc>
          <w:tcPr>
            <w:tcW w:w="1234" w:type="dxa"/>
            <w:tcBorders>
              <w:top w:val="nil"/>
              <w:bottom w:val="nil"/>
            </w:tcBorders>
            <w:shd w:val="clear" w:color="auto" w:fill="auto"/>
            <w:noWrap/>
            <w:vAlign w:val="bottom"/>
          </w:tcPr>
          <w:p w14:paraId="163B1555" w14:textId="77777777" w:rsidR="00415B6B" w:rsidRPr="003B4253" w:rsidRDefault="00415B6B" w:rsidP="00681A7F">
            <w:pPr>
              <w:spacing w:line="240" w:lineRule="auto"/>
              <w:jc w:val="center"/>
              <w:rPr>
                <w:rFonts w:cs="Arial"/>
                <w:szCs w:val="18"/>
              </w:rPr>
            </w:pPr>
            <w:r w:rsidRPr="003B4253">
              <w:rPr>
                <w:rFonts w:cs="Arial"/>
                <w:szCs w:val="18"/>
              </w:rPr>
              <w:t>0</w:t>
            </w:r>
          </w:p>
        </w:tc>
      </w:tr>
      <w:tr w:rsidR="003B4253" w:rsidRPr="003B4253" w14:paraId="26B9B5F2" w14:textId="77777777" w:rsidTr="00F05B90">
        <w:trPr>
          <w:trHeight w:val="20"/>
        </w:trPr>
        <w:tc>
          <w:tcPr>
            <w:tcW w:w="1234" w:type="dxa"/>
            <w:tcBorders>
              <w:top w:val="nil"/>
              <w:bottom w:val="nil"/>
            </w:tcBorders>
            <w:shd w:val="clear" w:color="auto" w:fill="auto"/>
            <w:noWrap/>
            <w:vAlign w:val="bottom"/>
          </w:tcPr>
          <w:p w14:paraId="799FED6C" w14:textId="77777777" w:rsidR="00415B6B" w:rsidRPr="003B4253" w:rsidRDefault="00B84A4D" w:rsidP="00681A7F">
            <w:pPr>
              <w:spacing w:line="240" w:lineRule="auto"/>
              <w:jc w:val="center"/>
              <w:rPr>
                <w:rFonts w:cs="Arial"/>
                <w:szCs w:val="18"/>
              </w:rPr>
            </w:pPr>
            <w:r w:rsidRPr="003B4253">
              <w:rPr>
                <w:rFonts w:cs="Arial"/>
                <w:szCs w:val="18"/>
              </w:rPr>
              <w:t xml:space="preserve">T3 </w:t>
            </w:r>
            <w:r w:rsidR="00415B6B" w:rsidRPr="003B4253">
              <w:rPr>
                <w:rFonts w:cs="Arial"/>
                <w:szCs w:val="18"/>
              </w:rPr>
              <w:t>(50%)</w:t>
            </w:r>
          </w:p>
        </w:tc>
        <w:tc>
          <w:tcPr>
            <w:tcW w:w="1234" w:type="dxa"/>
            <w:tcBorders>
              <w:top w:val="nil"/>
              <w:bottom w:val="nil"/>
            </w:tcBorders>
            <w:shd w:val="clear" w:color="auto" w:fill="auto"/>
            <w:noWrap/>
            <w:vAlign w:val="bottom"/>
          </w:tcPr>
          <w:p w14:paraId="07644D3C" w14:textId="77777777" w:rsidR="00415B6B" w:rsidRPr="003B4253" w:rsidRDefault="00415B6B" w:rsidP="00681A7F">
            <w:pPr>
              <w:spacing w:line="240" w:lineRule="auto"/>
              <w:jc w:val="center"/>
              <w:rPr>
                <w:rFonts w:cs="Arial"/>
                <w:szCs w:val="18"/>
              </w:rPr>
            </w:pPr>
            <w:r w:rsidRPr="003B4253">
              <w:rPr>
                <w:rFonts w:cs="Arial"/>
                <w:szCs w:val="18"/>
              </w:rPr>
              <w:t>0</w:t>
            </w:r>
          </w:p>
        </w:tc>
        <w:tc>
          <w:tcPr>
            <w:tcW w:w="1234" w:type="dxa"/>
            <w:tcBorders>
              <w:top w:val="nil"/>
              <w:bottom w:val="nil"/>
            </w:tcBorders>
            <w:shd w:val="clear" w:color="auto" w:fill="auto"/>
            <w:noWrap/>
            <w:vAlign w:val="bottom"/>
          </w:tcPr>
          <w:p w14:paraId="2DF3BA29" w14:textId="02064A46" w:rsidR="00415B6B" w:rsidRPr="003B4253" w:rsidRDefault="002853D3" w:rsidP="00681A7F">
            <w:pPr>
              <w:spacing w:line="240" w:lineRule="auto"/>
              <w:jc w:val="center"/>
              <w:rPr>
                <w:rFonts w:cs="Arial"/>
                <w:szCs w:val="18"/>
              </w:rPr>
            </w:pPr>
            <w:r>
              <w:rPr>
                <w:rFonts w:cs="Arial"/>
                <w:szCs w:val="18"/>
              </w:rPr>
              <w:t>0.</w:t>
            </w:r>
            <w:r w:rsidR="00415B6B" w:rsidRPr="003B4253">
              <w:rPr>
                <w:rFonts w:cs="Arial"/>
                <w:szCs w:val="18"/>
              </w:rPr>
              <w:t>102</w:t>
            </w:r>
          </w:p>
        </w:tc>
        <w:tc>
          <w:tcPr>
            <w:tcW w:w="1234" w:type="dxa"/>
            <w:tcBorders>
              <w:top w:val="nil"/>
              <w:bottom w:val="nil"/>
            </w:tcBorders>
            <w:shd w:val="clear" w:color="auto" w:fill="auto"/>
            <w:noWrap/>
            <w:vAlign w:val="bottom"/>
          </w:tcPr>
          <w:p w14:paraId="7A3975AE" w14:textId="77777777" w:rsidR="00415B6B" w:rsidRPr="003B4253" w:rsidRDefault="00415B6B" w:rsidP="00681A7F">
            <w:pPr>
              <w:spacing w:line="240" w:lineRule="auto"/>
              <w:jc w:val="center"/>
              <w:rPr>
                <w:rFonts w:cs="Arial"/>
                <w:szCs w:val="18"/>
              </w:rPr>
            </w:pPr>
            <w:r w:rsidRPr="003B4253">
              <w:rPr>
                <w:rFonts w:cs="Arial"/>
                <w:szCs w:val="18"/>
              </w:rPr>
              <w:t>0</w:t>
            </w:r>
          </w:p>
        </w:tc>
        <w:tc>
          <w:tcPr>
            <w:tcW w:w="1234" w:type="dxa"/>
            <w:tcBorders>
              <w:top w:val="nil"/>
              <w:bottom w:val="nil"/>
            </w:tcBorders>
            <w:shd w:val="clear" w:color="auto" w:fill="auto"/>
            <w:noWrap/>
            <w:vAlign w:val="bottom"/>
          </w:tcPr>
          <w:p w14:paraId="09649CA9" w14:textId="6D5A29E7" w:rsidR="00415B6B" w:rsidRPr="003B4253" w:rsidRDefault="002853D3" w:rsidP="00681A7F">
            <w:pPr>
              <w:spacing w:line="240" w:lineRule="auto"/>
              <w:jc w:val="center"/>
              <w:rPr>
                <w:rFonts w:cs="Arial"/>
                <w:szCs w:val="18"/>
              </w:rPr>
            </w:pPr>
            <w:r>
              <w:rPr>
                <w:rFonts w:cs="Arial"/>
                <w:szCs w:val="18"/>
              </w:rPr>
              <w:t>0.</w:t>
            </w:r>
            <w:r w:rsidR="00415B6B" w:rsidRPr="003B4253">
              <w:rPr>
                <w:rFonts w:cs="Arial"/>
                <w:szCs w:val="18"/>
              </w:rPr>
              <w:t>031</w:t>
            </w:r>
          </w:p>
        </w:tc>
        <w:tc>
          <w:tcPr>
            <w:tcW w:w="1234" w:type="dxa"/>
            <w:tcBorders>
              <w:top w:val="nil"/>
              <w:bottom w:val="nil"/>
            </w:tcBorders>
            <w:shd w:val="clear" w:color="auto" w:fill="auto"/>
            <w:noWrap/>
            <w:vAlign w:val="bottom"/>
          </w:tcPr>
          <w:p w14:paraId="73DAAA07" w14:textId="77777777" w:rsidR="00415B6B" w:rsidRPr="003B4253" w:rsidRDefault="00415B6B" w:rsidP="00681A7F">
            <w:pPr>
              <w:spacing w:line="240" w:lineRule="auto"/>
              <w:jc w:val="center"/>
              <w:rPr>
                <w:rFonts w:cs="Arial"/>
                <w:szCs w:val="18"/>
              </w:rPr>
            </w:pPr>
            <w:r w:rsidRPr="003B4253">
              <w:rPr>
                <w:rFonts w:cs="Arial"/>
                <w:szCs w:val="18"/>
              </w:rPr>
              <w:t>0</w:t>
            </w:r>
          </w:p>
        </w:tc>
      </w:tr>
      <w:tr w:rsidR="003B4253" w:rsidRPr="003B4253" w14:paraId="47367E87" w14:textId="77777777" w:rsidTr="00F05B90">
        <w:trPr>
          <w:trHeight w:val="20"/>
        </w:trPr>
        <w:tc>
          <w:tcPr>
            <w:tcW w:w="1234" w:type="dxa"/>
            <w:tcBorders>
              <w:top w:val="nil"/>
              <w:bottom w:val="nil"/>
            </w:tcBorders>
            <w:shd w:val="clear" w:color="auto" w:fill="auto"/>
            <w:noWrap/>
            <w:vAlign w:val="bottom"/>
          </w:tcPr>
          <w:p w14:paraId="3D85D1DE" w14:textId="77777777" w:rsidR="00415B6B" w:rsidRPr="003B4253" w:rsidRDefault="00B84A4D" w:rsidP="00681A7F">
            <w:pPr>
              <w:spacing w:line="240" w:lineRule="auto"/>
              <w:jc w:val="center"/>
              <w:rPr>
                <w:rFonts w:cs="Arial"/>
                <w:szCs w:val="18"/>
              </w:rPr>
            </w:pPr>
            <w:r w:rsidRPr="003B4253">
              <w:rPr>
                <w:rFonts w:cs="Arial"/>
                <w:szCs w:val="18"/>
              </w:rPr>
              <w:t xml:space="preserve">T4 </w:t>
            </w:r>
            <w:r w:rsidR="00415B6B" w:rsidRPr="003B4253">
              <w:rPr>
                <w:rFonts w:cs="Arial"/>
                <w:szCs w:val="18"/>
              </w:rPr>
              <w:t>(75%)</w:t>
            </w:r>
          </w:p>
        </w:tc>
        <w:tc>
          <w:tcPr>
            <w:tcW w:w="1234" w:type="dxa"/>
            <w:tcBorders>
              <w:top w:val="nil"/>
              <w:bottom w:val="nil"/>
            </w:tcBorders>
            <w:shd w:val="clear" w:color="auto" w:fill="auto"/>
            <w:noWrap/>
            <w:vAlign w:val="bottom"/>
          </w:tcPr>
          <w:p w14:paraId="51D0FA07" w14:textId="77777777" w:rsidR="00415B6B" w:rsidRPr="003B4253" w:rsidRDefault="00415B6B" w:rsidP="00681A7F">
            <w:pPr>
              <w:spacing w:line="240" w:lineRule="auto"/>
              <w:jc w:val="center"/>
              <w:rPr>
                <w:rFonts w:cs="Arial"/>
                <w:szCs w:val="18"/>
              </w:rPr>
            </w:pPr>
            <w:r w:rsidRPr="003B4253">
              <w:rPr>
                <w:rFonts w:cs="Arial"/>
                <w:szCs w:val="18"/>
              </w:rPr>
              <w:t>0</w:t>
            </w:r>
          </w:p>
        </w:tc>
        <w:tc>
          <w:tcPr>
            <w:tcW w:w="1234" w:type="dxa"/>
            <w:tcBorders>
              <w:top w:val="nil"/>
              <w:bottom w:val="nil"/>
            </w:tcBorders>
            <w:shd w:val="clear" w:color="auto" w:fill="auto"/>
            <w:noWrap/>
            <w:vAlign w:val="bottom"/>
          </w:tcPr>
          <w:p w14:paraId="5914CA37" w14:textId="6BCF23C8" w:rsidR="00415B6B" w:rsidRPr="003B4253" w:rsidRDefault="002853D3" w:rsidP="00681A7F">
            <w:pPr>
              <w:spacing w:line="240" w:lineRule="auto"/>
              <w:jc w:val="center"/>
              <w:rPr>
                <w:rFonts w:cs="Arial"/>
                <w:szCs w:val="18"/>
              </w:rPr>
            </w:pPr>
            <w:r>
              <w:rPr>
                <w:rFonts w:cs="Arial"/>
                <w:szCs w:val="18"/>
              </w:rPr>
              <w:t>0.</w:t>
            </w:r>
            <w:r w:rsidR="00415B6B" w:rsidRPr="003B4253">
              <w:rPr>
                <w:rFonts w:cs="Arial"/>
                <w:szCs w:val="18"/>
              </w:rPr>
              <w:t>168</w:t>
            </w:r>
          </w:p>
        </w:tc>
        <w:tc>
          <w:tcPr>
            <w:tcW w:w="1234" w:type="dxa"/>
            <w:tcBorders>
              <w:top w:val="nil"/>
              <w:bottom w:val="nil"/>
            </w:tcBorders>
            <w:shd w:val="clear" w:color="auto" w:fill="auto"/>
            <w:noWrap/>
            <w:vAlign w:val="bottom"/>
          </w:tcPr>
          <w:p w14:paraId="0D9E7A7F" w14:textId="77777777" w:rsidR="00415B6B" w:rsidRPr="003B4253" w:rsidRDefault="00415B6B" w:rsidP="00681A7F">
            <w:pPr>
              <w:spacing w:line="240" w:lineRule="auto"/>
              <w:jc w:val="center"/>
              <w:rPr>
                <w:rFonts w:cs="Arial"/>
                <w:szCs w:val="18"/>
              </w:rPr>
            </w:pPr>
            <w:r w:rsidRPr="003B4253">
              <w:rPr>
                <w:rFonts w:cs="Arial"/>
                <w:szCs w:val="18"/>
              </w:rPr>
              <w:t>0</w:t>
            </w:r>
          </w:p>
        </w:tc>
        <w:tc>
          <w:tcPr>
            <w:tcW w:w="1234" w:type="dxa"/>
            <w:tcBorders>
              <w:top w:val="nil"/>
              <w:bottom w:val="nil"/>
            </w:tcBorders>
            <w:shd w:val="clear" w:color="auto" w:fill="auto"/>
            <w:noWrap/>
            <w:vAlign w:val="bottom"/>
          </w:tcPr>
          <w:p w14:paraId="13CE1DCD" w14:textId="19CBA79D" w:rsidR="00415B6B" w:rsidRPr="003B4253" w:rsidRDefault="002853D3" w:rsidP="00681A7F">
            <w:pPr>
              <w:spacing w:line="240" w:lineRule="auto"/>
              <w:jc w:val="center"/>
              <w:rPr>
                <w:rFonts w:cs="Arial"/>
                <w:szCs w:val="18"/>
              </w:rPr>
            </w:pPr>
            <w:r>
              <w:rPr>
                <w:rFonts w:cs="Arial"/>
                <w:szCs w:val="18"/>
              </w:rPr>
              <w:t>0.</w:t>
            </w:r>
            <w:r w:rsidR="00415B6B" w:rsidRPr="003B4253">
              <w:rPr>
                <w:rFonts w:cs="Arial"/>
                <w:szCs w:val="18"/>
              </w:rPr>
              <w:t>035</w:t>
            </w:r>
          </w:p>
        </w:tc>
        <w:tc>
          <w:tcPr>
            <w:tcW w:w="1234" w:type="dxa"/>
            <w:tcBorders>
              <w:top w:val="nil"/>
              <w:bottom w:val="nil"/>
            </w:tcBorders>
            <w:shd w:val="clear" w:color="auto" w:fill="auto"/>
            <w:noWrap/>
            <w:vAlign w:val="bottom"/>
          </w:tcPr>
          <w:p w14:paraId="6559F5C5" w14:textId="77777777" w:rsidR="00415B6B" w:rsidRPr="003B4253" w:rsidRDefault="00415B6B" w:rsidP="00681A7F">
            <w:pPr>
              <w:spacing w:line="240" w:lineRule="auto"/>
              <w:jc w:val="center"/>
              <w:rPr>
                <w:rFonts w:cs="Arial"/>
                <w:szCs w:val="18"/>
              </w:rPr>
            </w:pPr>
            <w:r w:rsidRPr="003B4253">
              <w:rPr>
                <w:rFonts w:cs="Arial"/>
                <w:szCs w:val="18"/>
              </w:rPr>
              <w:t>0</w:t>
            </w:r>
          </w:p>
        </w:tc>
      </w:tr>
      <w:tr w:rsidR="003B4253" w:rsidRPr="003B4253" w14:paraId="33C3B907" w14:textId="77777777" w:rsidTr="00F05B90">
        <w:trPr>
          <w:trHeight w:val="20"/>
        </w:trPr>
        <w:tc>
          <w:tcPr>
            <w:tcW w:w="1234" w:type="dxa"/>
            <w:tcBorders>
              <w:top w:val="nil"/>
              <w:bottom w:val="single" w:sz="4" w:space="0" w:color="009E47"/>
            </w:tcBorders>
            <w:shd w:val="clear" w:color="auto" w:fill="auto"/>
            <w:noWrap/>
            <w:vAlign w:val="bottom"/>
          </w:tcPr>
          <w:p w14:paraId="10A0D378" w14:textId="2AF318EB" w:rsidR="00415B6B" w:rsidRPr="003B4253" w:rsidRDefault="00415B6B" w:rsidP="00681A7F">
            <w:pPr>
              <w:spacing w:line="240" w:lineRule="auto"/>
              <w:rPr>
                <w:rFonts w:cs="Arial"/>
                <w:szCs w:val="18"/>
              </w:rPr>
            </w:pPr>
            <w:r w:rsidRPr="003B4253">
              <w:rPr>
                <w:rFonts w:cs="Arial"/>
                <w:szCs w:val="18"/>
              </w:rPr>
              <w:t xml:space="preserve">  </w:t>
            </w:r>
            <w:r w:rsidR="004F243F" w:rsidRPr="003B4253">
              <w:rPr>
                <w:rFonts w:cs="Arial"/>
                <w:szCs w:val="18"/>
              </w:rPr>
              <w:t xml:space="preserve"> </w:t>
            </w:r>
            <w:r w:rsidR="00A04264">
              <w:rPr>
                <w:rFonts w:cs="Arial"/>
                <w:szCs w:val="18"/>
              </w:rPr>
              <w:t xml:space="preserve"> </w:t>
            </w:r>
            <w:r w:rsidRPr="003B4253">
              <w:rPr>
                <w:rFonts w:cs="Arial"/>
                <w:szCs w:val="18"/>
              </w:rPr>
              <w:t>T5 (100%)</w:t>
            </w:r>
          </w:p>
        </w:tc>
        <w:tc>
          <w:tcPr>
            <w:tcW w:w="1234" w:type="dxa"/>
            <w:tcBorders>
              <w:top w:val="nil"/>
              <w:bottom w:val="single" w:sz="4" w:space="0" w:color="009E47"/>
            </w:tcBorders>
            <w:shd w:val="clear" w:color="auto" w:fill="auto"/>
            <w:noWrap/>
            <w:vAlign w:val="bottom"/>
          </w:tcPr>
          <w:p w14:paraId="04DD4E95" w14:textId="77777777" w:rsidR="00415B6B" w:rsidRPr="003B4253" w:rsidRDefault="00415B6B" w:rsidP="00681A7F">
            <w:pPr>
              <w:spacing w:line="240" w:lineRule="auto"/>
              <w:jc w:val="center"/>
              <w:rPr>
                <w:rFonts w:cs="Arial"/>
                <w:szCs w:val="18"/>
              </w:rPr>
            </w:pPr>
            <w:r w:rsidRPr="003B4253">
              <w:rPr>
                <w:rFonts w:cs="Arial"/>
                <w:szCs w:val="18"/>
              </w:rPr>
              <w:t>0</w:t>
            </w:r>
          </w:p>
        </w:tc>
        <w:tc>
          <w:tcPr>
            <w:tcW w:w="1234" w:type="dxa"/>
            <w:tcBorders>
              <w:top w:val="nil"/>
              <w:bottom w:val="single" w:sz="4" w:space="0" w:color="009E47"/>
            </w:tcBorders>
            <w:shd w:val="clear" w:color="auto" w:fill="auto"/>
            <w:noWrap/>
            <w:vAlign w:val="bottom"/>
          </w:tcPr>
          <w:p w14:paraId="391C4F25" w14:textId="3C7C7CA1" w:rsidR="00415B6B" w:rsidRPr="003B4253" w:rsidRDefault="00415B6B" w:rsidP="00681A7F">
            <w:pPr>
              <w:spacing w:line="240" w:lineRule="auto"/>
              <w:jc w:val="center"/>
              <w:rPr>
                <w:rFonts w:cs="Arial"/>
                <w:szCs w:val="18"/>
              </w:rPr>
            </w:pPr>
            <w:r w:rsidRPr="003B4253">
              <w:rPr>
                <w:rFonts w:cs="Arial"/>
                <w:szCs w:val="18"/>
              </w:rPr>
              <w:t>0</w:t>
            </w:r>
            <w:r w:rsidR="002853D3">
              <w:rPr>
                <w:rFonts w:cs="Arial"/>
                <w:szCs w:val="18"/>
              </w:rPr>
              <w:t>.</w:t>
            </w:r>
            <w:r w:rsidRPr="003B4253">
              <w:rPr>
                <w:rFonts w:cs="Arial"/>
                <w:szCs w:val="18"/>
              </w:rPr>
              <w:t>636</w:t>
            </w:r>
          </w:p>
        </w:tc>
        <w:tc>
          <w:tcPr>
            <w:tcW w:w="1234" w:type="dxa"/>
            <w:tcBorders>
              <w:top w:val="nil"/>
              <w:bottom w:val="single" w:sz="4" w:space="0" w:color="009E47"/>
            </w:tcBorders>
            <w:shd w:val="clear" w:color="auto" w:fill="auto"/>
            <w:noWrap/>
            <w:vAlign w:val="bottom"/>
          </w:tcPr>
          <w:p w14:paraId="0E150DF2" w14:textId="77777777" w:rsidR="00415B6B" w:rsidRPr="003B4253" w:rsidRDefault="00415B6B" w:rsidP="00681A7F">
            <w:pPr>
              <w:spacing w:line="240" w:lineRule="auto"/>
              <w:jc w:val="center"/>
              <w:rPr>
                <w:rFonts w:cs="Arial"/>
                <w:szCs w:val="18"/>
              </w:rPr>
            </w:pPr>
            <w:r w:rsidRPr="003B4253">
              <w:rPr>
                <w:rFonts w:cs="Arial"/>
                <w:szCs w:val="18"/>
              </w:rPr>
              <w:t>0</w:t>
            </w:r>
          </w:p>
        </w:tc>
        <w:tc>
          <w:tcPr>
            <w:tcW w:w="1234" w:type="dxa"/>
            <w:tcBorders>
              <w:top w:val="nil"/>
              <w:bottom w:val="single" w:sz="4" w:space="0" w:color="009E47"/>
            </w:tcBorders>
            <w:shd w:val="clear" w:color="auto" w:fill="auto"/>
            <w:noWrap/>
            <w:vAlign w:val="bottom"/>
          </w:tcPr>
          <w:p w14:paraId="58C4A5AD" w14:textId="11D1C1C8" w:rsidR="00415B6B" w:rsidRPr="003B4253" w:rsidRDefault="002853D3" w:rsidP="00681A7F">
            <w:pPr>
              <w:spacing w:line="240" w:lineRule="auto"/>
              <w:jc w:val="center"/>
              <w:rPr>
                <w:rFonts w:cs="Arial"/>
                <w:szCs w:val="18"/>
              </w:rPr>
            </w:pPr>
            <w:r>
              <w:rPr>
                <w:rFonts w:cs="Arial"/>
                <w:szCs w:val="18"/>
              </w:rPr>
              <w:t>0.</w:t>
            </w:r>
            <w:r w:rsidR="00415B6B" w:rsidRPr="003B4253">
              <w:rPr>
                <w:rFonts w:cs="Arial"/>
                <w:szCs w:val="18"/>
              </w:rPr>
              <w:t>031</w:t>
            </w:r>
          </w:p>
        </w:tc>
        <w:tc>
          <w:tcPr>
            <w:tcW w:w="1234" w:type="dxa"/>
            <w:tcBorders>
              <w:top w:val="nil"/>
              <w:bottom w:val="single" w:sz="4" w:space="0" w:color="009E47"/>
            </w:tcBorders>
            <w:shd w:val="clear" w:color="auto" w:fill="auto"/>
            <w:noWrap/>
            <w:vAlign w:val="bottom"/>
          </w:tcPr>
          <w:p w14:paraId="0B14B07F" w14:textId="77777777" w:rsidR="00415B6B" w:rsidRPr="003B4253" w:rsidRDefault="00415B6B" w:rsidP="00681A7F">
            <w:pPr>
              <w:spacing w:line="240" w:lineRule="auto"/>
              <w:jc w:val="center"/>
              <w:rPr>
                <w:rFonts w:cs="Arial"/>
                <w:szCs w:val="18"/>
              </w:rPr>
            </w:pPr>
            <w:r w:rsidRPr="003B4253">
              <w:rPr>
                <w:rFonts w:cs="Arial"/>
                <w:szCs w:val="18"/>
              </w:rPr>
              <w:t>0</w:t>
            </w:r>
          </w:p>
        </w:tc>
      </w:tr>
      <w:tr w:rsidR="003B4253" w:rsidRPr="003B4253" w14:paraId="6A689D85" w14:textId="77777777" w:rsidTr="00F05B90">
        <w:trPr>
          <w:trHeight w:val="20"/>
        </w:trPr>
        <w:tc>
          <w:tcPr>
            <w:tcW w:w="1234" w:type="dxa"/>
            <w:tcBorders>
              <w:top w:val="single" w:sz="4" w:space="0" w:color="009E47"/>
              <w:bottom w:val="single" w:sz="4" w:space="0" w:color="009E47"/>
            </w:tcBorders>
            <w:shd w:val="clear" w:color="auto" w:fill="auto"/>
            <w:noWrap/>
            <w:vAlign w:val="bottom"/>
          </w:tcPr>
          <w:p w14:paraId="769E008E" w14:textId="77777777" w:rsidR="00415B6B" w:rsidRPr="003B4253" w:rsidRDefault="00415B6B" w:rsidP="00681A7F">
            <w:pPr>
              <w:spacing w:line="240" w:lineRule="auto"/>
              <w:jc w:val="center"/>
              <w:rPr>
                <w:rFonts w:cs="Arial"/>
                <w:szCs w:val="18"/>
              </w:rPr>
            </w:pPr>
            <w:r w:rsidRPr="003B4253">
              <w:rPr>
                <w:rFonts w:cs="Arial"/>
                <w:szCs w:val="18"/>
              </w:rPr>
              <w:t>F</w:t>
            </w:r>
            <w:r w:rsidR="00FC53A0" w:rsidRPr="003B4253">
              <w:rPr>
                <w:rFonts w:cs="Arial"/>
                <w:szCs w:val="18"/>
              </w:rPr>
              <w:t xml:space="preserve"> Test</w:t>
            </w:r>
          </w:p>
        </w:tc>
        <w:tc>
          <w:tcPr>
            <w:tcW w:w="1234" w:type="dxa"/>
            <w:tcBorders>
              <w:top w:val="single" w:sz="4" w:space="0" w:color="009E47"/>
              <w:bottom w:val="single" w:sz="4" w:space="0" w:color="009E47"/>
            </w:tcBorders>
            <w:shd w:val="clear" w:color="auto" w:fill="auto"/>
            <w:noWrap/>
            <w:vAlign w:val="bottom"/>
          </w:tcPr>
          <w:p w14:paraId="26883E93" w14:textId="77777777" w:rsidR="00415B6B" w:rsidRPr="003B4253" w:rsidRDefault="00415B6B" w:rsidP="00681A7F">
            <w:pPr>
              <w:spacing w:line="240" w:lineRule="auto"/>
              <w:rPr>
                <w:rFonts w:cs="Arial"/>
                <w:szCs w:val="18"/>
              </w:rPr>
            </w:pPr>
            <w:r w:rsidRPr="003B4253">
              <w:rPr>
                <w:rFonts w:cs="Arial"/>
                <w:szCs w:val="18"/>
              </w:rPr>
              <w:t> </w:t>
            </w:r>
          </w:p>
        </w:tc>
        <w:tc>
          <w:tcPr>
            <w:tcW w:w="1234" w:type="dxa"/>
            <w:tcBorders>
              <w:top w:val="single" w:sz="4" w:space="0" w:color="009E47"/>
              <w:bottom w:val="single" w:sz="4" w:space="0" w:color="009E47"/>
            </w:tcBorders>
            <w:shd w:val="clear" w:color="auto" w:fill="auto"/>
            <w:noWrap/>
            <w:vAlign w:val="bottom"/>
          </w:tcPr>
          <w:p w14:paraId="53D551F6" w14:textId="77777777" w:rsidR="00415B6B" w:rsidRPr="003B4253" w:rsidRDefault="00415B6B" w:rsidP="00681A7F">
            <w:pPr>
              <w:spacing w:line="240" w:lineRule="auto"/>
              <w:rPr>
                <w:rFonts w:cs="Arial"/>
                <w:szCs w:val="18"/>
              </w:rPr>
            </w:pPr>
            <w:r w:rsidRPr="003B4253">
              <w:rPr>
                <w:rFonts w:cs="Arial"/>
                <w:szCs w:val="18"/>
              </w:rPr>
              <w:t> </w:t>
            </w:r>
          </w:p>
        </w:tc>
        <w:tc>
          <w:tcPr>
            <w:tcW w:w="1234" w:type="dxa"/>
            <w:tcBorders>
              <w:top w:val="single" w:sz="4" w:space="0" w:color="009E47"/>
              <w:bottom w:val="single" w:sz="4" w:space="0" w:color="009E47"/>
            </w:tcBorders>
            <w:shd w:val="clear" w:color="auto" w:fill="auto"/>
            <w:noWrap/>
            <w:vAlign w:val="bottom"/>
          </w:tcPr>
          <w:p w14:paraId="39B62BED" w14:textId="77777777" w:rsidR="00415B6B" w:rsidRPr="003B4253" w:rsidRDefault="00415B6B" w:rsidP="00681A7F">
            <w:pPr>
              <w:spacing w:line="240" w:lineRule="auto"/>
              <w:rPr>
                <w:rFonts w:cs="Arial"/>
                <w:szCs w:val="18"/>
              </w:rPr>
            </w:pPr>
            <w:r w:rsidRPr="003B4253">
              <w:rPr>
                <w:rFonts w:cs="Arial"/>
                <w:szCs w:val="18"/>
              </w:rPr>
              <w:t> </w:t>
            </w:r>
          </w:p>
        </w:tc>
        <w:tc>
          <w:tcPr>
            <w:tcW w:w="1234" w:type="dxa"/>
            <w:tcBorders>
              <w:top w:val="single" w:sz="4" w:space="0" w:color="009E47"/>
              <w:bottom w:val="single" w:sz="4" w:space="0" w:color="009E47"/>
            </w:tcBorders>
            <w:shd w:val="clear" w:color="auto" w:fill="auto"/>
            <w:noWrap/>
            <w:vAlign w:val="bottom"/>
          </w:tcPr>
          <w:p w14:paraId="1CBFE99C" w14:textId="10DB1EFC" w:rsidR="00415B6B" w:rsidRPr="003B4253" w:rsidRDefault="00415B6B" w:rsidP="00681A7F">
            <w:pPr>
              <w:spacing w:line="240" w:lineRule="auto"/>
              <w:rPr>
                <w:rFonts w:cs="Arial"/>
                <w:szCs w:val="18"/>
              </w:rPr>
            </w:pPr>
            <w:r w:rsidRPr="003B4253">
              <w:rPr>
                <w:rFonts w:cs="Arial"/>
                <w:szCs w:val="18"/>
              </w:rPr>
              <w:t> </w:t>
            </w:r>
          </w:p>
        </w:tc>
        <w:tc>
          <w:tcPr>
            <w:tcW w:w="1234" w:type="dxa"/>
            <w:tcBorders>
              <w:top w:val="single" w:sz="4" w:space="0" w:color="009E47"/>
              <w:bottom w:val="single" w:sz="4" w:space="0" w:color="009E47"/>
            </w:tcBorders>
            <w:shd w:val="clear" w:color="auto" w:fill="auto"/>
            <w:noWrap/>
            <w:vAlign w:val="bottom"/>
          </w:tcPr>
          <w:p w14:paraId="0971B63B" w14:textId="77777777" w:rsidR="00415B6B" w:rsidRPr="003B4253" w:rsidRDefault="00415B6B" w:rsidP="00681A7F">
            <w:pPr>
              <w:spacing w:line="240" w:lineRule="auto"/>
              <w:rPr>
                <w:rFonts w:cs="Arial"/>
                <w:szCs w:val="18"/>
              </w:rPr>
            </w:pPr>
            <w:r w:rsidRPr="003B4253">
              <w:rPr>
                <w:rFonts w:cs="Arial"/>
                <w:szCs w:val="18"/>
              </w:rPr>
              <w:t> </w:t>
            </w:r>
          </w:p>
        </w:tc>
      </w:tr>
      <w:tr w:rsidR="003B4253" w:rsidRPr="003B4253" w14:paraId="14D74336" w14:textId="77777777" w:rsidTr="00F05B90">
        <w:trPr>
          <w:trHeight w:val="20"/>
        </w:trPr>
        <w:tc>
          <w:tcPr>
            <w:tcW w:w="1234" w:type="dxa"/>
            <w:tcBorders>
              <w:top w:val="single" w:sz="4" w:space="0" w:color="009E47"/>
              <w:bottom w:val="single" w:sz="4" w:space="0" w:color="009E47"/>
            </w:tcBorders>
            <w:shd w:val="clear" w:color="auto" w:fill="auto"/>
            <w:noWrap/>
            <w:vAlign w:val="bottom"/>
          </w:tcPr>
          <w:p w14:paraId="4A6FD7F9" w14:textId="77777777" w:rsidR="00415B6B" w:rsidRPr="003B4253" w:rsidRDefault="00415B6B" w:rsidP="00FC53A0">
            <w:pPr>
              <w:spacing w:line="240" w:lineRule="auto"/>
              <w:jc w:val="center"/>
              <w:rPr>
                <w:rFonts w:cs="Arial"/>
                <w:szCs w:val="18"/>
              </w:rPr>
            </w:pPr>
            <w:r w:rsidRPr="003B4253">
              <w:rPr>
                <w:rFonts w:cs="Arial"/>
                <w:szCs w:val="18"/>
              </w:rPr>
              <w:t>Tr</w:t>
            </w:r>
            <w:r w:rsidR="00FC53A0" w:rsidRPr="003B4253">
              <w:rPr>
                <w:rFonts w:cs="Arial"/>
                <w:szCs w:val="18"/>
              </w:rPr>
              <w:t>eatment</w:t>
            </w:r>
          </w:p>
        </w:tc>
        <w:tc>
          <w:tcPr>
            <w:tcW w:w="1234" w:type="dxa"/>
            <w:tcBorders>
              <w:top w:val="single" w:sz="4" w:space="0" w:color="009E47"/>
              <w:bottom w:val="single" w:sz="4" w:space="0" w:color="009E47"/>
            </w:tcBorders>
            <w:shd w:val="clear" w:color="auto" w:fill="auto"/>
            <w:noWrap/>
            <w:vAlign w:val="bottom"/>
          </w:tcPr>
          <w:p w14:paraId="3FBD516F" w14:textId="77777777" w:rsidR="00415B6B" w:rsidRPr="003B4253" w:rsidRDefault="00415B6B" w:rsidP="00681A7F">
            <w:pPr>
              <w:spacing w:line="240" w:lineRule="auto"/>
              <w:jc w:val="center"/>
              <w:rPr>
                <w:rFonts w:cs="Arial"/>
                <w:szCs w:val="18"/>
              </w:rPr>
            </w:pPr>
            <w:r w:rsidRPr="003B4253">
              <w:rPr>
                <w:rFonts w:cs="Arial"/>
                <w:szCs w:val="18"/>
              </w:rPr>
              <w:t>-</w:t>
            </w:r>
          </w:p>
        </w:tc>
        <w:tc>
          <w:tcPr>
            <w:tcW w:w="1234" w:type="dxa"/>
            <w:tcBorders>
              <w:top w:val="single" w:sz="4" w:space="0" w:color="009E47"/>
              <w:bottom w:val="single" w:sz="4" w:space="0" w:color="009E47"/>
            </w:tcBorders>
            <w:shd w:val="clear" w:color="auto" w:fill="auto"/>
            <w:noWrap/>
            <w:vAlign w:val="bottom"/>
          </w:tcPr>
          <w:p w14:paraId="5CE9F154" w14:textId="7C14E470" w:rsidR="00415B6B" w:rsidRPr="003B4253" w:rsidRDefault="002853D3" w:rsidP="00681A7F">
            <w:pPr>
              <w:spacing w:line="240" w:lineRule="auto"/>
              <w:jc w:val="center"/>
              <w:rPr>
                <w:rFonts w:cs="Arial"/>
                <w:szCs w:val="18"/>
              </w:rPr>
            </w:pPr>
            <w:r>
              <w:rPr>
                <w:rFonts w:cs="Arial"/>
                <w:szCs w:val="18"/>
              </w:rPr>
              <w:t>0.</w:t>
            </w:r>
            <w:r w:rsidR="00415B6B" w:rsidRPr="003B4253">
              <w:rPr>
                <w:rFonts w:cs="Arial"/>
                <w:szCs w:val="18"/>
              </w:rPr>
              <w:t>503*</w:t>
            </w:r>
          </w:p>
        </w:tc>
        <w:tc>
          <w:tcPr>
            <w:tcW w:w="1234" w:type="dxa"/>
            <w:tcBorders>
              <w:top w:val="single" w:sz="4" w:space="0" w:color="009E47"/>
              <w:bottom w:val="single" w:sz="4" w:space="0" w:color="009E47"/>
            </w:tcBorders>
            <w:shd w:val="clear" w:color="auto" w:fill="auto"/>
            <w:noWrap/>
            <w:vAlign w:val="bottom"/>
          </w:tcPr>
          <w:p w14:paraId="15DC13D6" w14:textId="77777777" w:rsidR="00415B6B" w:rsidRPr="003B4253" w:rsidRDefault="00415B6B" w:rsidP="00681A7F">
            <w:pPr>
              <w:spacing w:line="240" w:lineRule="auto"/>
              <w:jc w:val="center"/>
              <w:rPr>
                <w:rFonts w:cs="Arial"/>
                <w:szCs w:val="18"/>
              </w:rPr>
            </w:pPr>
            <w:r w:rsidRPr="003B4253">
              <w:rPr>
                <w:rFonts w:cs="Arial"/>
                <w:szCs w:val="18"/>
              </w:rPr>
              <w:t>-</w:t>
            </w:r>
          </w:p>
        </w:tc>
        <w:tc>
          <w:tcPr>
            <w:tcW w:w="1234" w:type="dxa"/>
            <w:tcBorders>
              <w:top w:val="single" w:sz="4" w:space="0" w:color="009E47"/>
              <w:bottom w:val="single" w:sz="4" w:space="0" w:color="009E47"/>
            </w:tcBorders>
            <w:shd w:val="clear" w:color="auto" w:fill="auto"/>
            <w:noWrap/>
            <w:vAlign w:val="bottom"/>
          </w:tcPr>
          <w:p w14:paraId="36F1B6EF" w14:textId="0F7358CA" w:rsidR="00415B6B" w:rsidRPr="003B4253" w:rsidRDefault="002853D3" w:rsidP="00681A7F">
            <w:pPr>
              <w:spacing w:line="240" w:lineRule="auto"/>
              <w:jc w:val="center"/>
              <w:rPr>
                <w:rFonts w:cs="Arial"/>
                <w:szCs w:val="18"/>
              </w:rPr>
            </w:pPr>
            <w:r>
              <w:rPr>
                <w:rFonts w:cs="Arial"/>
                <w:szCs w:val="18"/>
              </w:rPr>
              <w:t>0.</w:t>
            </w:r>
            <w:r w:rsidR="00415B6B" w:rsidRPr="003B4253">
              <w:rPr>
                <w:rFonts w:cs="Arial"/>
                <w:szCs w:val="18"/>
              </w:rPr>
              <w:t>036</w:t>
            </w:r>
            <w:r w:rsidR="00415B6B" w:rsidRPr="003B4253">
              <w:rPr>
                <w:rFonts w:cs="Arial"/>
                <w:szCs w:val="18"/>
                <w:vertAlign w:val="superscript"/>
              </w:rPr>
              <w:t>NS</w:t>
            </w:r>
          </w:p>
        </w:tc>
        <w:tc>
          <w:tcPr>
            <w:tcW w:w="1234" w:type="dxa"/>
            <w:tcBorders>
              <w:top w:val="single" w:sz="4" w:space="0" w:color="009E47"/>
              <w:bottom w:val="single" w:sz="4" w:space="0" w:color="009E47"/>
            </w:tcBorders>
            <w:shd w:val="clear" w:color="auto" w:fill="auto"/>
            <w:noWrap/>
            <w:vAlign w:val="bottom"/>
          </w:tcPr>
          <w:p w14:paraId="7203BF85" w14:textId="77777777" w:rsidR="00415B6B" w:rsidRPr="003B4253" w:rsidRDefault="00415B6B" w:rsidP="00681A7F">
            <w:pPr>
              <w:spacing w:line="240" w:lineRule="auto"/>
              <w:jc w:val="center"/>
              <w:rPr>
                <w:rFonts w:cs="Arial"/>
                <w:szCs w:val="18"/>
              </w:rPr>
            </w:pPr>
            <w:r w:rsidRPr="003B4253">
              <w:rPr>
                <w:rFonts w:cs="Arial"/>
                <w:szCs w:val="18"/>
              </w:rPr>
              <w:t>-</w:t>
            </w:r>
          </w:p>
        </w:tc>
      </w:tr>
      <w:tr w:rsidR="003B4253" w:rsidRPr="003B4253" w14:paraId="108FE428" w14:textId="77777777" w:rsidTr="00F05B90">
        <w:trPr>
          <w:trHeight w:val="20"/>
        </w:trPr>
        <w:tc>
          <w:tcPr>
            <w:tcW w:w="1234" w:type="dxa"/>
            <w:tcBorders>
              <w:top w:val="single" w:sz="4" w:space="0" w:color="009E47"/>
              <w:bottom w:val="single" w:sz="12" w:space="0" w:color="009E47"/>
            </w:tcBorders>
            <w:shd w:val="clear" w:color="auto" w:fill="auto"/>
            <w:noWrap/>
            <w:vAlign w:val="bottom"/>
          </w:tcPr>
          <w:p w14:paraId="213A25B1" w14:textId="77777777" w:rsidR="00415B6B" w:rsidRPr="003B4253" w:rsidRDefault="00415B6B" w:rsidP="00681A7F">
            <w:pPr>
              <w:spacing w:line="240" w:lineRule="auto"/>
              <w:jc w:val="center"/>
              <w:rPr>
                <w:rFonts w:cs="Arial"/>
                <w:szCs w:val="18"/>
              </w:rPr>
            </w:pPr>
            <w:r w:rsidRPr="003B4253">
              <w:rPr>
                <w:rFonts w:cs="Arial"/>
                <w:szCs w:val="18"/>
              </w:rPr>
              <w:t xml:space="preserve"> CV%</w:t>
            </w:r>
          </w:p>
        </w:tc>
        <w:tc>
          <w:tcPr>
            <w:tcW w:w="1234" w:type="dxa"/>
            <w:tcBorders>
              <w:top w:val="single" w:sz="4" w:space="0" w:color="009E47"/>
              <w:bottom w:val="single" w:sz="12" w:space="0" w:color="009E47"/>
            </w:tcBorders>
            <w:shd w:val="clear" w:color="auto" w:fill="auto"/>
            <w:noWrap/>
            <w:vAlign w:val="bottom"/>
          </w:tcPr>
          <w:p w14:paraId="4EC4BE2F" w14:textId="77777777" w:rsidR="00415B6B" w:rsidRPr="003B4253" w:rsidRDefault="00415B6B" w:rsidP="00681A7F">
            <w:pPr>
              <w:spacing w:line="240" w:lineRule="auto"/>
              <w:jc w:val="center"/>
              <w:rPr>
                <w:rFonts w:cs="Arial"/>
                <w:szCs w:val="18"/>
              </w:rPr>
            </w:pPr>
            <w:r w:rsidRPr="003B4253">
              <w:rPr>
                <w:rFonts w:cs="Arial"/>
                <w:szCs w:val="18"/>
              </w:rPr>
              <w:t>-</w:t>
            </w:r>
          </w:p>
        </w:tc>
        <w:tc>
          <w:tcPr>
            <w:tcW w:w="1234" w:type="dxa"/>
            <w:tcBorders>
              <w:top w:val="single" w:sz="4" w:space="0" w:color="009E47"/>
              <w:bottom w:val="single" w:sz="12" w:space="0" w:color="009E47"/>
            </w:tcBorders>
            <w:shd w:val="clear" w:color="auto" w:fill="auto"/>
            <w:noWrap/>
            <w:vAlign w:val="bottom"/>
          </w:tcPr>
          <w:p w14:paraId="6CC0E478" w14:textId="62589221" w:rsidR="00415B6B" w:rsidRPr="003B4253" w:rsidRDefault="00415B6B" w:rsidP="002853D3">
            <w:pPr>
              <w:spacing w:line="240" w:lineRule="auto"/>
              <w:jc w:val="center"/>
              <w:rPr>
                <w:rFonts w:cs="Arial"/>
                <w:szCs w:val="18"/>
              </w:rPr>
            </w:pPr>
            <w:r w:rsidRPr="003B4253">
              <w:rPr>
                <w:rFonts w:cs="Arial"/>
                <w:szCs w:val="18"/>
              </w:rPr>
              <w:t>6</w:t>
            </w:r>
            <w:r w:rsidR="002853D3">
              <w:rPr>
                <w:rFonts w:cs="Arial"/>
                <w:szCs w:val="18"/>
              </w:rPr>
              <w:t>.</w:t>
            </w:r>
            <w:r w:rsidRPr="003B4253">
              <w:rPr>
                <w:rFonts w:cs="Arial"/>
                <w:szCs w:val="18"/>
              </w:rPr>
              <w:t>34</w:t>
            </w:r>
          </w:p>
        </w:tc>
        <w:tc>
          <w:tcPr>
            <w:tcW w:w="1234" w:type="dxa"/>
            <w:tcBorders>
              <w:top w:val="single" w:sz="4" w:space="0" w:color="009E47"/>
              <w:bottom w:val="single" w:sz="12" w:space="0" w:color="009E47"/>
            </w:tcBorders>
            <w:shd w:val="clear" w:color="auto" w:fill="auto"/>
            <w:noWrap/>
            <w:vAlign w:val="bottom"/>
          </w:tcPr>
          <w:p w14:paraId="3F09AFCD" w14:textId="77777777" w:rsidR="00415B6B" w:rsidRPr="003B4253" w:rsidRDefault="00415B6B" w:rsidP="00681A7F">
            <w:pPr>
              <w:spacing w:line="240" w:lineRule="auto"/>
              <w:jc w:val="center"/>
              <w:rPr>
                <w:rFonts w:cs="Arial"/>
                <w:szCs w:val="18"/>
              </w:rPr>
            </w:pPr>
            <w:r w:rsidRPr="003B4253">
              <w:rPr>
                <w:rFonts w:cs="Arial"/>
                <w:szCs w:val="18"/>
              </w:rPr>
              <w:t>-</w:t>
            </w:r>
          </w:p>
        </w:tc>
        <w:tc>
          <w:tcPr>
            <w:tcW w:w="1234" w:type="dxa"/>
            <w:tcBorders>
              <w:top w:val="single" w:sz="4" w:space="0" w:color="009E47"/>
              <w:bottom w:val="single" w:sz="12" w:space="0" w:color="009E47"/>
            </w:tcBorders>
            <w:shd w:val="clear" w:color="auto" w:fill="auto"/>
            <w:noWrap/>
            <w:vAlign w:val="bottom"/>
          </w:tcPr>
          <w:p w14:paraId="71AA2E00" w14:textId="5B08C74B" w:rsidR="00415B6B" w:rsidRPr="003B4253" w:rsidRDefault="002853D3" w:rsidP="00681A7F">
            <w:pPr>
              <w:spacing w:line="240" w:lineRule="auto"/>
              <w:jc w:val="center"/>
              <w:rPr>
                <w:rFonts w:cs="Arial"/>
                <w:szCs w:val="18"/>
              </w:rPr>
            </w:pPr>
            <w:r>
              <w:rPr>
                <w:rFonts w:cs="Arial"/>
                <w:szCs w:val="18"/>
              </w:rPr>
              <w:t>9.</w:t>
            </w:r>
            <w:r w:rsidR="00415B6B" w:rsidRPr="003B4253">
              <w:rPr>
                <w:rFonts w:cs="Arial"/>
                <w:szCs w:val="18"/>
              </w:rPr>
              <w:t>39</w:t>
            </w:r>
          </w:p>
        </w:tc>
        <w:tc>
          <w:tcPr>
            <w:tcW w:w="1234" w:type="dxa"/>
            <w:tcBorders>
              <w:top w:val="single" w:sz="4" w:space="0" w:color="009E47"/>
              <w:bottom w:val="single" w:sz="12" w:space="0" w:color="009E47"/>
            </w:tcBorders>
            <w:shd w:val="clear" w:color="auto" w:fill="auto"/>
            <w:noWrap/>
            <w:vAlign w:val="bottom"/>
          </w:tcPr>
          <w:p w14:paraId="28B3B0BC" w14:textId="77777777" w:rsidR="00415B6B" w:rsidRPr="003B4253" w:rsidRDefault="00415B6B" w:rsidP="00681A7F">
            <w:pPr>
              <w:spacing w:line="240" w:lineRule="auto"/>
              <w:jc w:val="center"/>
              <w:rPr>
                <w:rFonts w:cs="Arial"/>
                <w:szCs w:val="18"/>
              </w:rPr>
            </w:pPr>
            <w:r w:rsidRPr="003B4253">
              <w:rPr>
                <w:rFonts w:cs="Arial"/>
                <w:szCs w:val="18"/>
              </w:rPr>
              <w:t>-</w:t>
            </w:r>
          </w:p>
        </w:tc>
      </w:tr>
    </w:tbl>
    <w:p w14:paraId="7B308D6C" w14:textId="3221BBA8" w:rsidR="00415B6B" w:rsidRPr="003B4253" w:rsidRDefault="00FC53A0" w:rsidP="00C6432B">
      <w:pPr>
        <w:pStyle w:val="CETBodytext"/>
        <w:rPr>
          <w:sz w:val="16"/>
          <w:szCs w:val="16"/>
        </w:rPr>
      </w:pPr>
      <w:r w:rsidRPr="003B4253">
        <w:rPr>
          <w:rFonts w:eastAsia="Calibri" w:cs="Arial"/>
          <w:sz w:val="16"/>
          <w:szCs w:val="16"/>
        </w:rPr>
        <w:t>*Significant at the 5% level of significance</w:t>
      </w:r>
      <w:r w:rsidR="002C6C76">
        <w:rPr>
          <w:rFonts w:eastAsia="Calibri" w:cs="Arial"/>
          <w:sz w:val="16"/>
          <w:szCs w:val="16"/>
        </w:rPr>
        <w:t xml:space="preserve"> (p&lt;0.05)</w:t>
      </w:r>
      <w:r w:rsidRPr="003B4253">
        <w:rPr>
          <w:rFonts w:eastAsia="Calibri" w:cs="Arial"/>
          <w:sz w:val="16"/>
          <w:szCs w:val="16"/>
        </w:rPr>
        <w:t xml:space="preserve">; </w:t>
      </w:r>
      <w:r w:rsidRPr="003B4253">
        <w:rPr>
          <w:rFonts w:eastAsia="Calibri" w:cs="Arial"/>
          <w:sz w:val="16"/>
          <w:szCs w:val="16"/>
          <w:vertAlign w:val="superscript"/>
        </w:rPr>
        <w:t>ns</w:t>
      </w:r>
      <w:r w:rsidRPr="003B4253">
        <w:rPr>
          <w:rFonts w:eastAsia="Calibri" w:cs="Arial"/>
          <w:sz w:val="16"/>
          <w:szCs w:val="16"/>
        </w:rPr>
        <w:t>No significant</w:t>
      </w:r>
      <w:r w:rsidR="002C6C76">
        <w:rPr>
          <w:rFonts w:eastAsia="Calibri" w:cs="Arial"/>
          <w:sz w:val="16"/>
          <w:szCs w:val="16"/>
        </w:rPr>
        <w:t xml:space="preserve"> (p&gt;0.05)</w:t>
      </w:r>
      <w:r w:rsidR="00C078C8">
        <w:rPr>
          <w:rFonts w:eastAsia="Calibri" w:cs="Arial"/>
          <w:sz w:val="16"/>
          <w:szCs w:val="16"/>
        </w:rPr>
        <w:t xml:space="preserve">; </w:t>
      </w:r>
      <w:r w:rsidR="00C078C8" w:rsidRPr="004D7189">
        <w:rPr>
          <w:sz w:val="16"/>
        </w:rPr>
        <w:t>CV</w:t>
      </w:r>
      <w:r w:rsidR="00C078C8">
        <w:rPr>
          <w:sz w:val="16"/>
        </w:rPr>
        <w:t xml:space="preserve"> - </w:t>
      </w:r>
      <w:r w:rsidR="00C078C8" w:rsidRPr="004D7189">
        <w:rPr>
          <w:sz w:val="16"/>
        </w:rPr>
        <w:t>Coefficient</w:t>
      </w:r>
      <w:r w:rsidR="00C078C8">
        <w:rPr>
          <w:sz w:val="16"/>
        </w:rPr>
        <w:t xml:space="preserve"> </w:t>
      </w:r>
      <w:r w:rsidR="00C078C8" w:rsidRPr="004D7189">
        <w:rPr>
          <w:sz w:val="16"/>
        </w:rPr>
        <w:t>of Variation</w:t>
      </w:r>
    </w:p>
    <w:p w14:paraId="5D32EDAB" w14:textId="77777777" w:rsidR="009C6B87" w:rsidRDefault="009C6B87" w:rsidP="00976D75">
      <w:pPr>
        <w:pStyle w:val="CETBodytext"/>
      </w:pPr>
    </w:p>
    <w:p w14:paraId="6E00299E" w14:textId="0B983B27" w:rsidR="000F3650" w:rsidRPr="000535DC" w:rsidRDefault="00976D75" w:rsidP="00976D75">
      <w:pPr>
        <w:pStyle w:val="CETBodytext"/>
      </w:pPr>
      <w:r w:rsidRPr="000535DC">
        <w:t>Amon</w:t>
      </w:r>
      <w:r w:rsidR="00533924">
        <w:t>g the elements analys</w:t>
      </w:r>
      <w:r w:rsidR="00533924" w:rsidRPr="000535DC">
        <w:t>ed</w:t>
      </w:r>
      <w:r w:rsidR="00D2760A" w:rsidRPr="000535DC">
        <w:t xml:space="preserve"> (Table 4</w:t>
      </w:r>
      <w:r w:rsidRPr="000535DC">
        <w:t>), it was observed that the zinc concentration presented a significant difference at 5% probability among the evaluated treatments.</w:t>
      </w:r>
      <w:r w:rsidR="000F3650" w:rsidRPr="000535DC">
        <w:t xml:space="preserve"> </w:t>
      </w:r>
      <w:r w:rsidR="000160E0" w:rsidRPr="000535DC">
        <w:t>However,</w:t>
      </w:r>
      <w:r w:rsidR="000F3650" w:rsidRPr="000535DC">
        <w:t xml:space="preserve"> there was not a tendency of increase or decrease with higher/lower TSE, probably due to the </w:t>
      </w:r>
      <w:r w:rsidR="00F52159" w:rsidRPr="000535DC">
        <w:t>variability in organic matter composition in the TSE.</w:t>
      </w:r>
    </w:p>
    <w:p w14:paraId="10AE5F99" w14:textId="6C6D47EE" w:rsidR="00415B6B" w:rsidRPr="003B4253" w:rsidRDefault="00976D75" w:rsidP="00976D75">
      <w:pPr>
        <w:pStyle w:val="CETBodytext"/>
      </w:pPr>
      <w:r w:rsidRPr="000535DC">
        <w:t xml:space="preserve">Figure </w:t>
      </w:r>
      <w:r w:rsidR="00D2760A" w:rsidRPr="000535DC">
        <w:t>2</w:t>
      </w:r>
      <w:r w:rsidRPr="000535DC">
        <w:t xml:space="preserve"> shows the quadratic </w:t>
      </w:r>
      <w:r w:rsidR="00F74C40" w:rsidRPr="000535DC">
        <w:t>trend</w:t>
      </w:r>
      <w:r w:rsidRPr="000535DC">
        <w:t xml:space="preserve"> in the zinc concentration and </w:t>
      </w:r>
      <w:r w:rsidR="00B902C9" w:rsidRPr="000535DC">
        <w:t>TSE concentration</w:t>
      </w:r>
      <w:r w:rsidRPr="000535DC">
        <w:t xml:space="preserve">, with the lowest concentration estimated </w:t>
      </w:r>
      <w:r w:rsidR="00B902C9" w:rsidRPr="000535DC">
        <w:t>at the</w:t>
      </w:r>
      <w:r w:rsidRPr="000535DC">
        <w:t xml:space="preserve"> 57.8% </w:t>
      </w:r>
      <w:r w:rsidR="00B902C9" w:rsidRPr="000535DC">
        <w:t>TSE concentration.</w:t>
      </w:r>
    </w:p>
    <w:p w14:paraId="0C9631B3" w14:textId="7106209A" w:rsidR="00C76C7D" w:rsidRPr="003B4253" w:rsidRDefault="00D7765F" w:rsidP="00C6432B">
      <w:pPr>
        <w:pStyle w:val="CETBodytext"/>
        <w:keepNext/>
        <w:jc w:val="left"/>
      </w:pPr>
      <w:r>
        <w:rPr>
          <w:noProof/>
          <w:lang w:val="pt-BR" w:eastAsia="pt-BR"/>
        </w:rPr>
        <mc:AlternateContent>
          <mc:Choice Requires="wpg">
            <w:drawing>
              <wp:anchor distT="0" distB="0" distL="114300" distR="114300" simplePos="0" relativeHeight="251673600" behindDoc="0" locked="0" layoutInCell="1" allowOverlap="1" wp14:anchorId="131DB4C0" wp14:editId="5E406C78">
                <wp:simplePos x="0" y="0"/>
                <wp:positionH relativeFrom="column">
                  <wp:posOffset>255251</wp:posOffset>
                </wp:positionH>
                <wp:positionV relativeFrom="paragraph">
                  <wp:posOffset>210895</wp:posOffset>
                </wp:positionV>
                <wp:extent cx="180374" cy="1152878"/>
                <wp:effectExtent l="0" t="0" r="10160" b="28575"/>
                <wp:wrapNone/>
                <wp:docPr id="11" name="Agrupar 11"/>
                <wp:cNvGraphicFramePr/>
                <a:graphic xmlns:a="http://schemas.openxmlformats.org/drawingml/2006/main">
                  <a:graphicData uri="http://schemas.microsoft.com/office/word/2010/wordprocessingGroup">
                    <wpg:wgp>
                      <wpg:cNvGrpSpPr/>
                      <wpg:grpSpPr>
                        <a:xfrm>
                          <a:off x="0" y="0"/>
                          <a:ext cx="180374" cy="1152878"/>
                          <a:chOff x="0" y="0"/>
                          <a:chExt cx="180374" cy="1152878"/>
                        </a:xfrm>
                      </wpg:grpSpPr>
                      <wps:wsp>
                        <wps:cNvPr id="1" name="Retângulo 1"/>
                        <wps:cNvSpPr/>
                        <wps:spPr>
                          <a:xfrm>
                            <a:off x="45093" y="0"/>
                            <a:ext cx="135281" cy="4759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tângulo 2"/>
                        <wps:cNvSpPr/>
                        <wps:spPr>
                          <a:xfrm>
                            <a:off x="0" y="180858"/>
                            <a:ext cx="135281" cy="4759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tângulo 4"/>
                        <wps:cNvSpPr/>
                        <wps:spPr>
                          <a:xfrm>
                            <a:off x="0" y="370770"/>
                            <a:ext cx="135281" cy="4759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tângulo 7"/>
                        <wps:cNvSpPr/>
                        <wps:spPr>
                          <a:xfrm>
                            <a:off x="37578" y="553650"/>
                            <a:ext cx="135281" cy="4759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tângulo 8"/>
                        <wps:cNvSpPr/>
                        <wps:spPr>
                          <a:xfrm>
                            <a:off x="10020" y="739036"/>
                            <a:ext cx="135281" cy="4759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tângulo 9"/>
                        <wps:cNvSpPr/>
                        <wps:spPr>
                          <a:xfrm>
                            <a:off x="0" y="924421"/>
                            <a:ext cx="135281" cy="4759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tângulo 10"/>
                        <wps:cNvSpPr/>
                        <wps:spPr>
                          <a:xfrm>
                            <a:off x="45093" y="1105279"/>
                            <a:ext cx="135281" cy="4759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D22F87" id="Agrupar 11" o:spid="_x0000_s1026" style="position:absolute;margin-left:20.1pt;margin-top:16.6pt;width:14.2pt;height:90.8pt;z-index:251673600" coordsize="1803,11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">
                <v:rect id="Retângulo 1" o:spid="_x0000_s1027" style="position:absolute;left:450;width:1353;height: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" fillcolor="white [3212]" strokecolor="white [3212]" strokeweight="2pt"/>
                <v:rect id="Retângulo 2" o:spid="_x0000_s1028" style="position:absolute;top:1808;width:1352;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" fillcolor="white [3212]" strokecolor="white [3212]" strokeweight="2pt"/>
                <v:rect id="Retângulo 4" o:spid="_x0000_s1029" style="position:absolute;top:3707;width:1352;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" fillcolor="white [3212]" strokecolor="white [3212]" strokeweight="2pt"/>
                <v:rect id="Retângulo 7" o:spid="_x0000_s1030" style="position:absolute;left:375;top:5536;width:1353;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" fillcolor="white [3212]" strokecolor="white [3212]" strokeweight="2pt"/>
                <v:rect id="Retângulo 8" o:spid="_x0000_s1031" style="position:absolute;left:100;top:7390;width:1353;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" fillcolor="white [3212]" strokecolor="white [3212]" strokeweight="2pt"/>
                <v:rect id="Retângulo 9" o:spid="_x0000_s1032" style="position:absolute;top:9244;width:1352;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" fillcolor="white [3212]" strokecolor="white [3212]" strokeweight="2pt"/>
                <v:rect id="Retângulo 10" o:spid="_x0000_s1033" style="position:absolute;left:450;top:11052;width:1353;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" fillcolor="white [3212]" strokecolor="white [3212]" strokeweight="2pt"/>
              </v:group>
            </w:pict>
          </mc:Fallback>
        </mc:AlternateContent>
      </w:r>
      <w:r w:rsidR="005406B1" w:rsidRPr="005406B1">
        <w:rPr>
          <w:noProof/>
          <w:lang w:val="pt-BR" w:eastAsia="pt-BR"/>
        </w:rPr>
        <w:drawing>
          <wp:inline distT="0" distB="0" distL="0" distR="0" wp14:anchorId="0B989422" wp14:editId="3647771A">
            <wp:extent cx="2521452" cy="162000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1452" cy="1620000"/>
                    </a:xfrm>
                    <a:prstGeom prst="rect">
                      <a:avLst/>
                    </a:prstGeom>
                    <a:noFill/>
                    <a:ln>
                      <a:noFill/>
                    </a:ln>
                  </pic:spPr>
                </pic:pic>
              </a:graphicData>
            </a:graphic>
          </wp:inline>
        </w:drawing>
      </w:r>
    </w:p>
    <w:p w14:paraId="78FD4D95" w14:textId="3D8AA0C4" w:rsidR="00415B6B" w:rsidRPr="001D1351" w:rsidRDefault="0037012B" w:rsidP="00522472">
      <w:pPr>
        <w:pStyle w:val="Legenda"/>
        <w:ind w:right="-2"/>
        <w:rPr>
          <w:b w:val="0"/>
          <w:i/>
          <w:color w:val="auto"/>
          <w:lang w:val="en-US"/>
        </w:rPr>
      </w:pPr>
      <w:r w:rsidRPr="001D1351">
        <w:rPr>
          <w:b w:val="0"/>
          <w:i/>
          <w:color w:val="auto"/>
        </w:rPr>
        <w:t>Figure</w:t>
      </w:r>
      <w:r w:rsidR="001D1351">
        <w:rPr>
          <w:b w:val="0"/>
          <w:i/>
          <w:color w:val="auto"/>
        </w:rPr>
        <w:t xml:space="preserve"> 2</w:t>
      </w:r>
      <w:r w:rsidRPr="001D1351">
        <w:rPr>
          <w:b w:val="0"/>
          <w:i/>
          <w:color w:val="auto"/>
        </w:rPr>
        <w:t>. Zinc concentration</w:t>
      </w:r>
      <w:r w:rsidR="004067C0" w:rsidRPr="001D1351">
        <w:rPr>
          <w:b w:val="0"/>
          <w:i/>
          <w:color w:val="auto"/>
        </w:rPr>
        <w:t xml:space="preserve"> </w:t>
      </w:r>
      <w:r w:rsidR="00522472" w:rsidRPr="001D1351">
        <w:rPr>
          <w:b w:val="0"/>
          <w:i/>
          <w:color w:val="auto"/>
          <w:lang w:val="en-US"/>
        </w:rPr>
        <w:t xml:space="preserve">of the water and the </w:t>
      </w:r>
      <w:r w:rsidR="004067C0" w:rsidRPr="001D1351">
        <w:rPr>
          <w:b w:val="0"/>
          <w:i/>
          <w:color w:val="auto"/>
          <w:lang w:val="en-US"/>
        </w:rPr>
        <w:t>concentrations of treated sewage effluent</w:t>
      </w:r>
    </w:p>
    <w:p w14:paraId="79B71186" w14:textId="7F2830DF" w:rsidR="000F3650" w:rsidRDefault="000F3650" w:rsidP="000F3650">
      <w:pPr>
        <w:rPr>
          <w:lang w:val="en-US"/>
        </w:rPr>
      </w:pPr>
    </w:p>
    <w:p w14:paraId="25E5ACE0" w14:textId="0FCB4638" w:rsidR="00F40BD3" w:rsidRPr="003B4253" w:rsidRDefault="00F40BD3" w:rsidP="00F40BD3">
      <w:pPr>
        <w:pStyle w:val="CETBodytext"/>
      </w:pPr>
      <w:r w:rsidRPr="003B4253">
        <w:t>Concentrations of magnesium, cadmium</w:t>
      </w:r>
      <w:r w:rsidR="00D2466E">
        <w:t>,</w:t>
      </w:r>
      <w:r w:rsidRPr="003B4253">
        <w:t xml:space="preserve"> and copper were not detected in any of the evaluated treatments, nor were statistical differences </w:t>
      </w:r>
      <w:r w:rsidR="008341FF">
        <w:t xml:space="preserve">(p&gt;0.05) </w:t>
      </w:r>
      <w:r w:rsidRPr="003B4253">
        <w:t>observed in the concentrations of lead. The highest average value of zinc obtained in the treatment T1 (0</w:t>
      </w:r>
      <w:r w:rsidR="00522472">
        <w:t xml:space="preserve"> </w:t>
      </w:r>
      <w:r w:rsidR="00806EF6">
        <w:t>% TSE) with 1.17 mg/</w:t>
      </w:r>
      <w:r w:rsidRPr="003B4253">
        <w:t>dm³ is within the acceptable range, according to</w:t>
      </w:r>
      <w:r w:rsidR="00D3232F" w:rsidRPr="003B4253">
        <w:t xml:space="preserve"> </w:t>
      </w:r>
      <w:r w:rsidRPr="003B4253">
        <w:t>guidelines for class 2 wate</w:t>
      </w:r>
      <w:r w:rsidR="00806EF6">
        <w:t>rs, whose maximum limit is 5 mg/</w:t>
      </w:r>
      <w:r w:rsidRPr="003B4253">
        <w:t>dm³</w:t>
      </w:r>
      <w:r w:rsidR="00545A62" w:rsidRPr="003B4253">
        <w:t xml:space="preserve"> </w:t>
      </w:r>
      <w:r w:rsidR="00545A62" w:rsidRPr="003B4253">
        <w:fldChar w:fldCharType="begin" w:fldLock="1"/>
      </w:r>
      <w:r w:rsidR="006F1ADA" w:rsidRPr="003B4253">
        <w:instrText>ADDIN CSL_CITATION {"citationItems":[{"id":"ITEM-1","itemData":{"author":[{"dropping-particle":"","family":"BRASIL","given":"","non-dropping-particle":"","parse-names":false,"suffix":""}],"container-title":"Publicado no DOU nº253, de 31/12/2013","id":"ITEM-1","issued":{"date-parts":[["2013"]]},"page":"153","title":"Resolução CONAMA nº 460, de 30 de Dezembro de 2013","type":"legislation","volume":"01"},"uris":["http://www.mendeley.com/documents/?uuid=efc407b2-dcb6-42de-863f-654eae5dff7f"]}],"mendeley":{"formattedCitation":"(BRASIL, 2013)","plainTextFormattedCitation":"(BRASIL, 2013)","previouslyFormattedCitation":"(BRASIL, 2013)"},"properties":{"noteIndex":0},"schema":"https://github.com/citation-style-language/schema/raw/master/csl-citation.json"}</w:instrText>
      </w:r>
      <w:r w:rsidR="00545A62" w:rsidRPr="003B4253">
        <w:fldChar w:fldCharType="separate"/>
      </w:r>
      <w:r w:rsidR="00545A62" w:rsidRPr="003B4253">
        <w:rPr>
          <w:noProof/>
        </w:rPr>
        <w:t>(BRASIL, 2013)</w:t>
      </w:r>
      <w:r w:rsidR="00545A62" w:rsidRPr="003B4253">
        <w:fldChar w:fldCharType="end"/>
      </w:r>
      <w:r w:rsidR="00545A62" w:rsidRPr="003B4253">
        <w:t>.</w:t>
      </w:r>
    </w:p>
    <w:p w14:paraId="7725C4F8" w14:textId="4EA409F4" w:rsidR="006850BC" w:rsidRPr="003B4253" w:rsidRDefault="006850BC" w:rsidP="006850BC">
      <w:pPr>
        <w:pStyle w:val="CETBodytext"/>
      </w:pPr>
      <w:r w:rsidRPr="003B4253">
        <w:t>According to</w:t>
      </w:r>
      <w:r w:rsidR="00895E1B" w:rsidRPr="003B4253">
        <w:t xml:space="preserve"> </w:t>
      </w:r>
      <w:r w:rsidR="00895E1B" w:rsidRPr="003B4253">
        <w:fldChar w:fldCharType="begin" w:fldLock="1"/>
      </w:r>
      <w:r w:rsidR="00AE3787">
        <w:instrText>ADDIN CSL_CITATION {"citationItems":[{"id":"ITEM-1","itemData":{"author":[{"dropping-particle":"","family":"Souza","given":"Lucas Anjo","non-dropping-particle":"","parse-names":false,"suffix":""},{"dropping-particle":"","family":"Andrade","given":"Sara Adrián López","non-dropping-particle":"","parse-names":false,"suffix":""},{"dropping-particle":"","family":"Souza","given":"Sarah Caroline Ribeiro","non-dropping-particle":"","parse-names":false,"suffix":""},{"dropping-particle":"","family":"Schiavinato","given":"Marlene Aparecida","non-dropping-particle":"","parse-names":false,"suffix":""}],"container-title":"Revista Brasiliera de Ciência dos solos","id":"ITEM-1","issued":{"date-parts":[["2011"]]},"page":"1441-1451","title":"Tolerância e potencial fitorremediador de stizolobium aterrimum associada ao fungo micorrízico arbuscular glomus etunicatum em solo contaminado por chumbo","type":"article-journal","volume":"35"},"uris":["http://www.mendeley.com/documents/?uuid=39ffa86f-f9fc-4e47-9ae4-4e3439b545ed"]}],"mendeley":{"formattedCitation":"(Souza et al., 2011)","manualFormatting":"Souza et al. (2011)","plainTextFormattedCitation":"(Souza et al., 2011)","previouslyFormattedCitation":"(Souza et al., 2011)"},"properties":{"noteIndex":0},"schema":"https://github.com/citation-style-language/schema/raw/master/csl-citation.json"}</w:instrText>
      </w:r>
      <w:r w:rsidR="00895E1B" w:rsidRPr="003B4253">
        <w:fldChar w:fldCharType="separate"/>
      </w:r>
      <w:r w:rsidR="00895E1B" w:rsidRPr="003B4253">
        <w:rPr>
          <w:noProof/>
        </w:rPr>
        <w:t>Souza et al. (2011)</w:t>
      </w:r>
      <w:r w:rsidR="00895E1B" w:rsidRPr="003B4253">
        <w:fldChar w:fldCharType="end"/>
      </w:r>
      <w:r w:rsidRPr="003B4253">
        <w:t xml:space="preserve">, plants grown in environments with excess lead have growth and development affected. </w:t>
      </w:r>
    </w:p>
    <w:p w14:paraId="7F0255C0" w14:textId="77777777" w:rsidR="00415B6B" w:rsidRPr="003B4253" w:rsidRDefault="008A1DE3" w:rsidP="00C81501">
      <w:pPr>
        <w:pStyle w:val="CETBodytext"/>
        <w:spacing w:before="240" w:after="120"/>
        <w:rPr>
          <w:b/>
        </w:rPr>
      </w:pPr>
      <w:r w:rsidRPr="003B4253">
        <w:rPr>
          <w:b/>
        </w:rPr>
        <w:t xml:space="preserve">3.5 </w:t>
      </w:r>
      <w:r w:rsidR="0055376E" w:rsidRPr="003B4253">
        <w:rPr>
          <w:b/>
        </w:rPr>
        <w:t>Chemical composition of substrates</w:t>
      </w:r>
    </w:p>
    <w:p w14:paraId="17A0AA1A" w14:textId="45309E05" w:rsidR="00BB0F0C" w:rsidRPr="003B4253" w:rsidRDefault="0055376E" w:rsidP="00D21DD3">
      <w:pPr>
        <w:spacing w:line="240" w:lineRule="auto"/>
        <w:ind w:right="-2"/>
        <w:rPr>
          <w:rFonts w:eastAsia="SimSun" w:cs="Arial"/>
          <w:szCs w:val="18"/>
          <w:lang w:val="en-US"/>
        </w:rPr>
      </w:pPr>
      <w:r w:rsidRPr="003B4253">
        <w:rPr>
          <w:lang w:val="en-US"/>
        </w:rPr>
        <w:t>Table 5 shows the residual analysis of the substrates for the different concentrations of treated</w:t>
      </w:r>
      <w:r w:rsidR="00FD214A">
        <w:rPr>
          <w:lang w:val="en-US"/>
        </w:rPr>
        <w:t xml:space="preserve"> sewage effluent (0, 25, 50, 75 and</w:t>
      </w:r>
      <w:r w:rsidRPr="003B4253">
        <w:rPr>
          <w:lang w:val="en-US"/>
        </w:rPr>
        <w:t xml:space="preserve"> 100 %</w:t>
      </w:r>
      <w:r w:rsidR="0083063A" w:rsidRPr="003B4253">
        <w:rPr>
          <w:lang w:val="en-US"/>
        </w:rPr>
        <w:t xml:space="preserve"> of </w:t>
      </w:r>
      <w:r w:rsidRPr="003B4253">
        <w:rPr>
          <w:lang w:val="en-US"/>
        </w:rPr>
        <w:t xml:space="preserve">TSE) </w:t>
      </w:r>
      <w:r w:rsidR="00A264C1">
        <w:rPr>
          <w:lang w:val="en-US"/>
        </w:rPr>
        <w:t>performed</w:t>
      </w:r>
      <w:r w:rsidRPr="003B4253">
        <w:rPr>
          <w:lang w:val="en-US"/>
        </w:rPr>
        <w:t xml:space="preserve"> after the last fruit harvest at 235 days after sowing (DAS).</w:t>
      </w:r>
      <w:r w:rsidR="002C29AE" w:rsidRPr="003B4253">
        <w:rPr>
          <w:lang w:val="en-US"/>
        </w:rPr>
        <w:t xml:space="preserve"> </w:t>
      </w:r>
      <w:r w:rsidR="00333C44" w:rsidRPr="003B4253">
        <w:rPr>
          <w:lang w:val="en-US"/>
        </w:rPr>
        <w:t xml:space="preserve">The zinc (Zn) concentration presented a significant difference </w:t>
      </w:r>
      <w:r w:rsidR="008E6AAB">
        <w:rPr>
          <w:lang w:val="en-US"/>
        </w:rPr>
        <w:t xml:space="preserve">(p&lt;0.05) </w:t>
      </w:r>
      <w:bookmarkStart w:id="0" w:name="_GoBack"/>
      <w:bookmarkEnd w:id="0"/>
      <w:r w:rsidR="00333C44" w:rsidRPr="003B4253">
        <w:rPr>
          <w:lang w:val="en-US"/>
        </w:rPr>
        <w:t>among the evaluated treatments.</w:t>
      </w:r>
      <w:r w:rsidR="00333C44" w:rsidRPr="003B4253">
        <w:rPr>
          <w:rFonts w:eastAsia="SimSun" w:cs="Arial"/>
          <w:szCs w:val="18"/>
          <w:lang w:val="en-US"/>
        </w:rPr>
        <w:t xml:space="preserve"> </w:t>
      </w:r>
      <w:r w:rsidR="002C29AE" w:rsidRPr="003B4253">
        <w:rPr>
          <w:rFonts w:eastAsia="SimSun" w:cs="Arial"/>
          <w:szCs w:val="18"/>
          <w:lang w:val="en-US"/>
        </w:rPr>
        <w:t>Magn</w:t>
      </w:r>
      <w:r w:rsidR="00333C44" w:rsidRPr="003B4253">
        <w:rPr>
          <w:rFonts w:eastAsia="SimSun" w:cs="Arial"/>
          <w:szCs w:val="18"/>
          <w:lang w:val="en-US"/>
        </w:rPr>
        <w:t>esium</w:t>
      </w:r>
      <w:r w:rsidR="002C29AE" w:rsidRPr="003B4253">
        <w:rPr>
          <w:rFonts w:eastAsia="SimSun" w:cs="Arial"/>
          <w:szCs w:val="18"/>
          <w:lang w:val="en-US"/>
        </w:rPr>
        <w:t xml:space="preserve"> (Mg), c</w:t>
      </w:r>
      <w:r w:rsidR="00333C44" w:rsidRPr="003B4253">
        <w:rPr>
          <w:rFonts w:eastAsia="SimSun" w:cs="Arial"/>
          <w:szCs w:val="18"/>
          <w:lang w:val="en-US"/>
        </w:rPr>
        <w:t>alcium</w:t>
      </w:r>
      <w:r w:rsidR="002C29AE" w:rsidRPr="003B4253">
        <w:rPr>
          <w:rFonts w:eastAsia="SimSun" w:cs="Arial"/>
          <w:szCs w:val="18"/>
          <w:lang w:val="en-US"/>
        </w:rPr>
        <w:t xml:space="preserve"> (Ca), </w:t>
      </w:r>
      <w:r w:rsidR="00333C44" w:rsidRPr="003B4253">
        <w:rPr>
          <w:rFonts w:eastAsia="SimSun" w:cs="Arial"/>
          <w:szCs w:val="18"/>
          <w:lang w:val="en-US"/>
        </w:rPr>
        <w:t>lead</w:t>
      </w:r>
      <w:r w:rsidR="002C29AE" w:rsidRPr="003B4253">
        <w:rPr>
          <w:rFonts w:eastAsia="SimSun" w:cs="Arial"/>
          <w:szCs w:val="18"/>
          <w:lang w:val="en-US"/>
        </w:rPr>
        <w:t xml:space="preserve"> (Pb), alum</w:t>
      </w:r>
      <w:r w:rsidR="00333C44" w:rsidRPr="003B4253">
        <w:rPr>
          <w:rFonts w:eastAsia="SimSun" w:cs="Arial"/>
          <w:szCs w:val="18"/>
          <w:lang w:val="en-US"/>
        </w:rPr>
        <w:t>inum</w:t>
      </w:r>
      <w:r w:rsidR="002C29AE" w:rsidRPr="003B4253">
        <w:rPr>
          <w:rFonts w:eastAsia="SimSun" w:cs="Arial"/>
          <w:szCs w:val="18"/>
          <w:lang w:val="en-US"/>
        </w:rPr>
        <w:t xml:space="preserve"> (Al), </w:t>
      </w:r>
      <w:r w:rsidR="00333C44" w:rsidRPr="003B4253">
        <w:rPr>
          <w:rFonts w:eastAsia="SimSun" w:cs="Arial"/>
          <w:szCs w:val="18"/>
          <w:lang w:val="en-US"/>
        </w:rPr>
        <w:t>phosp</w:t>
      </w:r>
      <w:r w:rsidR="0088494D">
        <w:rPr>
          <w:rFonts w:eastAsia="SimSun" w:cs="Arial"/>
          <w:szCs w:val="18"/>
          <w:lang w:val="en-US"/>
        </w:rPr>
        <w:t>h</w:t>
      </w:r>
      <w:r w:rsidR="00333C44" w:rsidRPr="003B4253">
        <w:rPr>
          <w:rFonts w:eastAsia="SimSun" w:cs="Arial"/>
          <w:szCs w:val="18"/>
          <w:lang w:val="en-US"/>
        </w:rPr>
        <w:t>orus</w:t>
      </w:r>
      <w:r w:rsidR="002C29AE" w:rsidRPr="003B4253">
        <w:rPr>
          <w:rFonts w:eastAsia="SimSun" w:cs="Arial"/>
          <w:szCs w:val="18"/>
          <w:lang w:val="en-US"/>
        </w:rPr>
        <w:t xml:space="preserve"> (P) </w:t>
      </w:r>
      <w:r w:rsidR="00333C44" w:rsidRPr="003B4253">
        <w:rPr>
          <w:rFonts w:eastAsia="SimSun" w:cs="Arial"/>
          <w:szCs w:val="18"/>
          <w:lang w:val="en-US"/>
        </w:rPr>
        <w:t>and</w:t>
      </w:r>
      <w:r w:rsidR="002C29AE" w:rsidRPr="003B4253">
        <w:rPr>
          <w:rFonts w:eastAsia="SimSun" w:cs="Arial"/>
          <w:szCs w:val="18"/>
          <w:lang w:val="en-US"/>
        </w:rPr>
        <w:t xml:space="preserve"> pot</w:t>
      </w:r>
      <w:r w:rsidR="00333C44" w:rsidRPr="003B4253">
        <w:rPr>
          <w:rFonts w:eastAsia="SimSun" w:cs="Arial"/>
          <w:szCs w:val="18"/>
          <w:lang w:val="en-US"/>
        </w:rPr>
        <w:t>assium</w:t>
      </w:r>
      <w:r w:rsidR="002C29AE" w:rsidRPr="003B4253">
        <w:rPr>
          <w:rFonts w:eastAsia="SimSun" w:cs="Arial"/>
          <w:szCs w:val="18"/>
          <w:lang w:val="en-US"/>
        </w:rPr>
        <w:t xml:space="preserve"> (K) </w:t>
      </w:r>
      <w:r w:rsidR="00570CE2" w:rsidRPr="003B4253">
        <w:rPr>
          <w:rFonts w:eastAsia="SimSun" w:cs="Arial"/>
          <w:szCs w:val="18"/>
          <w:lang w:val="en-US"/>
        </w:rPr>
        <w:t>in soil did not present statistical differences</w:t>
      </w:r>
      <w:r w:rsidR="008E6AAB">
        <w:rPr>
          <w:rFonts w:eastAsia="SimSun" w:cs="Arial"/>
          <w:szCs w:val="18"/>
          <w:lang w:val="en-US"/>
        </w:rPr>
        <w:t xml:space="preserve"> (p&gt;0.05)</w:t>
      </w:r>
      <w:r w:rsidR="00570CE2" w:rsidRPr="003B4253">
        <w:rPr>
          <w:rFonts w:eastAsia="SimSun" w:cs="Arial"/>
          <w:szCs w:val="18"/>
          <w:lang w:val="en-US"/>
        </w:rPr>
        <w:t xml:space="preserve"> between treatments.</w:t>
      </w:r>
    </w:p>
    <w:p w14:paraId="09AA6AF6" w14:textId="77777777" w:rsidR="00570CE2" w:rsidRPr="003B4253" w:rsidRDefault="00570CE2" w:rsidP="00570CE2">
      <w:pPr>
        <w:spacing w:line="240" w:lineRule="auto"/>
        <w:ind w:right="-425"/>
        <w:rPr>
          <w:lang w:val="en-US"/>
        </w:rPr>
      </w:pPr>
    </w:p>
    <w:p w14:paraId="69D605BA" w14:textId="2822E62F" w:rsidR="00BB0F0C" w:rsidRPr="00D22CCF" w:rsidRDefault="00BB0F0C" w:rsidP="00AD1096">
      <w:pPr>
        <w:pStyle w:val="Legenda"/>
        <w:keepNext/>
        <w:spacing w:after="120"/>
        <w:rPr>
          <w:b w:val="0"/>
          <w:i/>
          <w:color w:val="auto"/>
        </w:rPr>
      </w:pPr>
      <w:r w:rsidRPr="00D22CCF">
        <w:rPr>
          <w:b w:val="0"/>
          <w:i/>
          <w:color w:val="auto"/>
        </w:rPr>
        <w:t xml:space="preserve">Table </w:t>
      </w:r>
      <w:r w:rsidRPr="00D22CCF">
        <w:rPr>
          <w:b w:val="0"/>
          <w:i/>
          <w:color w:val="auto"/>
        </w:rPr>
        <w:fldChar w:fldCharType="begin"/>
      </w:r>
      <w:r w:rsidRPr="00D22CCF">
        <w:rPr>
          <w:b w:val="0"/>
          <w:i/>
          <w:color w:val="auto"/>
        </w:rPr>
        <w:instrText xml:space="preserve"> SEQ Table \* ARABIC </w:instrText>
      </w:r>
      <w:r w:rsidRPr="00D22CCF">
        <w:rPr>
          <w:b w:val="0"/>
          <w:i/>
          <w:color w:val="auto"/>
        </w:rPr>
        <w:fldChar w:fldCharType="separate"/>
      </w:r>
      <w:r w:rsidR="00E43EDE" w:rsidRPr="00D22CCF">
        <w:rPr>
          <w:b w:val="0"/>
          <w:i/>
          <w:noProof/>
          <w:color w:val="auto"/>
        </w:rPr>
        <w:t>5</w:t>
      </w:r>
      <w:r w:rsidRPr="00D22CCF">
        <w:rPr>
          <w:b w:val="0"/>
          <w:i/>
          <w:color w:val="auto"/>
        </w:rPr>
        <w:fldChar w:fldCharType="end"/>
      </w:r>
      <w:r w:rsidRPr="00D22CCF">
        <w:rPr>
          <w:b w:val="0"/>
          <w:i/>
          <w:color w:val="auto"/>
        </w:rPr>
        <w:t xml:space="preserve">. Residual analysis of the substrates for the different concentrations of treated sewage effluent </w:t>
      </w:r>
      <w:r w:rsidR="0083063A" w:rsidRPr="00D22CCF">
        <w:rPr>
          <w:b w:val="0"/>
          <w:i/>
          <w:color w:val="auto"/>
        </w:rPr>
        <w:t>at 235 days after sowing (DAS)</w:t>
      </w:r>
    </w:p>
    <w:tbl>
      <w:tblPr>
        <w:tblW w:w="8728" w:type="dxa"/>
        <w:tblInd w:w="59" w:type="dxa"/>
        <w:tblBorders>
          <w:top w:val="single" w:sz="12" w:space="0" w:color="00B050"/>
          <w:bottom w:val="single" w:sz="12" w:space="0" w:color="00B050"/>
          <w:insideH w:val="single" w:sz="8" w:space="0" w:color="00B050"/>
        </w:tblBorders>
        <w:tblCellMar>
          <w:left w:w="70" w:type="dxa"/>
          <w:right w:w="70" w:type="dxa"/>
        </w:tblCellMar>
        <w:tblLook w:val="04A0" w:firstRow="1" w:lastRow="0" w:firstColumn="1" w:lastColumn="0" w:noHBand="0" w:noVBand="1"/>
      </w:tblPr>
      <w:tblGrid>
        <w:gridCol w:w="1022"/>
        <w:gridCol w:w="620"/>
        <w:gridCol w:w="603"/>
        <w:gridCol w:w="140"/>
        <w:gridCol w:w="510"/>
        <w:gridCol w:w="506"/>
        <w:gridCol w:w="508"/>
        <w:gridCol w:w="679"/>
        <w:gridCol w:w="781"/>
        <w:gridCol w:w="897"/>
        <w:gridCol w:w="830"/>
        <w:gridCol w:w="830"/>
        <w:gridCol w:w="802"/>
      </w:tblGrid>
      <w:tr w:rsidR="00E86915" w:rsidRPr="003B4253" w14:paraId="16551C2D" w14:textId="77777777" w:rsidTr="00F05B90">
        <w:trPr>
          <w:trHeight w:val="20"/>
        </w:trPr>
        <w:tc>
          <w:tcPr>
            <w:tcW w:w="1023" w:type="dxa"/>
            <w:tcBorders>
              <w:top w:val="single" w:sz="12" w:space="0" w:color="009E47"/>
              <w:bottom w:val="single" w:sz="4" w:space="0" w:color="009E47"/>
            </w:tcBorders>
            <w:shd w:val="clear" w:color="auto" w:fill="auto"/>
            <w:noWrap/>
            <w:vAlign w:val="bottom"/>
          </w:tcPr>
          <w:p w14:paraId="52A6B0C6" w14:textId="77777777" w:rsidR="00415B6B" w:rsidRPr="00E86915" w:rsidRDefault="00415B6B" w:rsidP="00681A7F">
            <w:pPr>
              <w:spacing w:line="240" w:lineRule="auto"/>
              <w:rPr>
                <w:rFonts w:cs="Arial"/>
                <w:szCs w:val="18"/>
                <w:lang w:val="en-US"/>
              </w:rPr>
            </w:pPr>
            <w:r w:rsidRPr="00E86915">
              <w:rPr>
                <w:rFonts w:cs="Arial"/>
                <w:szCs w:val="18"/>
                <w:lang w:val="en-US"/>
              </w:rPr>
              <w:t> </w:t>
            </w:r>
          </w:p>
        </w:tc>
        <w:tc>
          <w:tcPr>
            <w:tcW w:w="621" w:type="dxa"/>
            <w:tcBorders>
              <w:top w:val="single" w:sz="12" w:space="0" w:color="009E47"/>
              <w:bottom w:val="single" w:sz="4" w:space="0" w:color="009E47"/>
            </w:tcBorders>
            <w:shd w:val="clear" w:color="auto" w:fill="auto"/>
            <w:noWrap/>
            <w:vAlign w:val="bottom"/>
          </w:tcPr>
          <w:p w14:paraId="5FD86D9A" w14:textId="77777777" w:rsidR="00415B6B" w:rsidRPr="00E86915" w:rsidRDefault="00415B6B" w:rsidP="00681A7F">
            <w:pPr>
              <w:spacing w:line="240" w:lineRule="auto"/>
              <w:jc w:val="center"/>
              <w:rPr>
                <w:rFonts w:cs="Arial"/>
                <w:szCs w:val="18"/>
              </w:rPr>
            </w:pPr>
            <w:r w:rsidRPr="00E86915">
              <w:rPr>
                <w:rFonts w:cs="Arial"/>
                <w:szCs w:val="18"/>
              </w:rPr>
              <w:t>pH</w:t>
            </w:r>
          </w:p>
        </w:tc>
        <w:tc>
          <w:tcPr>
            <w:tcW w:w="603" w:type="dxa"/>
            <w:tcBorders>
              <w:top w:val="single" w:sz="12" w:space="0" w:color="009E47"/>
              <w:bottom w:val="single" w:sz="4" w:space="0" w:color="009E47"/>
            </w:tcBorders>
            <w:shd w:val="clear" w:color="auto" w:fill="auto"/>
            <w:noWrap/>
            <w:vAlign w:val="bottom"/>
          </w:tcPr>
          <w:p w14:paraId="0CF18657" w14:textId="77777777" w:rsidR="00415B6B" w:rsidRPr="00E86915" w:rsidRDefault="00415B6B" w:rsidP="00681A7F">
            <w:pPr>
              <w:spacing w:line="240" w:lineRule="auto"/>
              <w:jc w:val="center"/>
              <w:rPr>
                <w:rFonts w:cs="Arial"/>
                <w:szCs w:val="18"/>
              </w:rPr>
            </w:pPr>
            <w:r w:rsidRPr="00E86915">
              <w:rPr>
                <w:rFonts w:cs="Arial"/>
                <w:szCs w:val="18"/>
              </w:rPr>
              <w:t>MO</w:t>
            </w:r>
          </w:p>
        </w:tc>
        <w:tc>
          <w:tcPr>
            <w:tcW w:w="650" w:type="dxa"/>
            <w:gridSpan w:val="2"/>
            <w:tcBorders>
              <w:top w:val="single" w:sz="12" w:space="0" w:color="009E47"/>
              <w:bottom w:val="single" w:sz="4" w:space="0" w:color="009E47"/>
            </w:tcBorders>
            <w:shd w:val="clear" w:color="auto" w:fill="auto"/>
            <w:noWrap/>
            <w:vAlign w:val="bottom"/>
          </w:tcPr>
          <w:p w14:paraId="28BB5F78" w14:textId="77777777" w:rsidR="00415B6B" w:rsidRPr="00E86915" w:rsidRDefault="00415B6B" w:rsidP="00681A7F">
            <w:pPr>
              <w:spacing w:line="240" w:lineRule="auto"/>
              <w:jc w:val="center"/>
              <w:rPr>
                <w:rFonts w:cs="Arial"/>
                <w:szCs w:val="18"/>
                <w:vertAlign w:val="superscript"/>
              </w:rPr>
            </w:pPr>
            <w:r w:rsidRPr="00E86915">
              <w:rPr>
                <w:rFonts w:cs="Arial"/>
                <w:szCs w:val="18"/>
              </w:rPr>
              <w:t>Mg</w:t>
            </w:r>
            <w:r w:rsidRPr="00E86915">
              <w:rPr>
                <w:rFonts w:cs="Arial"/>
                <w:szCs w:val="18"/>
                <w:vertAlign w:val="superscript"/>
              </w:rPr>
              <w:t>+</w:t>
            </w:r>
          </w:p>
        </w:tc>
        <w:tc>
          <w:tcPr>
            <w:tcW w:w="506" w:type="dxa"/>
            <w:tcBorders>
              <w:top w:val="single" w:sz="12" w:space="0" w:color="009E47"/>
              <w:bottom w:val="single" w:sz="4" w:space="0" w:color="009E47"/>
            </w:tcBorders>
            <w:shd w:val="clear" w:color="auto" w:fill="auto"/>
            <w:noWrap/>
            <w:vAlign w:val="bottom"/>
          </w:tcPr>
          <w:p w14:paraId="374A4A59" w14:textId="77777777" w:rsidR="00415B6B" w:rsidRPr="00E86915" w:rsidRDefault="00415B6B" w:rsidP="00681A7F">
            <w:pPr>
              <w:spacing w:line="240" w:lineRule="auto"/>
              <w:jc w:val="center"/>
              <w:rPr>
                <w:rFonts w:cs="Arial"/>
                <w:szCs w:val="18"/>
                <w:vertAlign w:val="superscript"/>
              </w:rPr>
            </w:pPr>
            <w:r w:rsidRPr="00E86915">
              <w:rPr>
                <w:rFonts w:cs="Arial"/>
                <w:szCs w:val="18"/>
              </w:rPr>
              <w:t>Ca</w:t>
            </w:r>
            <w:r w:rsidRPr="00E86915">
              <w:rPr>
                <w:rFonts w:cs="Arial"/>
                <w:szCs w:val="18"/>
                <w:vertAlign w:val="superscript"/>
              </w:rPr>
              <w:t>+</w:t>
            </w:r>
          </w:p>
        </w:tc>
        <w:tc>
          <w:tcPr>
            <w:tcW w:w="508" w:type="dxa"/>
            <w:tcBorders>
              <w:top w:val="single" w:sz="12" w:space="0" w:color="009E47"/>
              <w:bottom w:val="single" w:sz="4" w:space="0" w:color="009E47"/>
            </w:tcBorders>
            <w:shd w:val="clear" w:color="auto" w:fill="auto"/>
            <w:noWrap/>
            <w:vAlign w:val="bottom"/>
          </w:tcPr>
          <w:p w14:paraId="3813044F" w14:textId="77777777" w:rsidR="00415B6B" w:rsidRPr="00E86915" w:rsidRDefault="00415B6B" w:rsidP="00681A7F">
            <w:pPr>
              <w:spacing w:line="240" w:lineRule="auto"/>
              <w:jc w:val="center"/>
              <w:rPr>
                <w:rFonts w:cs="Arial"/>
                <w:szCs w:val="18"/>
                <w:vertAlign w:val="superscript"/>
              </w:rPr>
            </w:pPr>
            <w:r w:rsidRPr="00E86915">
              <w:rPr>
                <w:rFonts w:cs="Arial"/>
                <w:szCs w:val="18"/>
              </w:rPr>
              <w:t>Al</w:t>
            </w:r>
            <w:r w:rsidRPr="00E86915">
              <w:rPr>
                <w:rFonts w:cs="Arial"/>
                <w:szCs w:val="18"/>
                <w:vertAlign w:val="superscript"/>
              </w:rPr>
              <w:t>+</w:t>
            </w:r>
          </w:p>
        </w:tc>
        <w:tc>
          <w:tcPr>
            <w:tcW w:w="679" w:type="dxa"/>
            <w:tcBorders>
              <w:top w:val="single" w:sz="12" w:space="0" w:color="009E47"/>
              <w:bottom w:val="single" w:sz="4" w:space="0" w:color="009E47"/>
            </w:tcBorders>
            <w:shd w:val="clear" w:color="auto" w:fill="auto"/>
            <w:noWrap/>
            <w:vAlign w:val="bottom"/>
          </w:tcPr>
          <w:p w14:paraId="4C992B95" w14:textId="77777777" w:rsidR="00415B6B" w:rsidRPr="00E86915" w:rsidRDefault="00415B6B" w:rsidP="00681A7F">
            <w:pPr>
              <w:spacing w:line="240" w:lineRule="auto"/>
              <w:jc w:val="center"/>
              <w:rPr>
                <w:rFonts w:cs="Arial"/>
                <w:szCs w:val="18"/>
              </w:rPr>
            </w:pPr>
            <w:r w:rsidRPr="00E86915">
              <w:rPr>
                <w:rFonts w:cs="Arial"/>
                <w:szCs w:val="18"/>
              </w:rPr>
              <w:t>Al +H</w:t>
            </w:r>
          </w:p>
        </w:tc>
        <w:tc>
          <w:tcPr>
            <w:tcW w:w="781" w:type="dxa"/>
            <w:tcBorders>
              <w:top w:val="single" w:sz="12" w:space="0" w:color="009E47"/>
              <w:bottom w:val="single" w:sz="4" w:space="0" w:color="009E47"/>
            </w:tcBorders>
            <w:shd w:val="clear" w:color="auto" w:fill="auto"/>
            <w:noWrap/>
            <w:vAlign w:val="bottom"/>
          </w:tcPr>
          <w:p w14:paraId="2B29C7A6" w14:textId="77777777" w:rsidR="00415B6B" w:rsidRPr="00E86915" w:rsidRDefault="00415B6B" w:rsidP="00681A7F">
            <w:pPr>
              <w:spacing w:line="240" w:lineRule="auto"/>
              <w:jc w:val="center"/>
              <w:rPr>
                <w:rFonts w:cs="Arial"/>
                <w:szCs w:val="18"/>
              </w:rPr>
            </w:pPr>
            <w:r w:rsidRPr="00E86915">
              <w:rPr>
                <w:rFonts w:cs="Arial"/>
                <w:szCs w:val="18"/>
              </w:rPr>
              <w:t>P</w:t>
            </w:r>
          </w:p>
        </w:tc>
        <w:tc>
          <w:tcPr>
            <w:tcW w:w="895" w:type="dxa"/>
            <w:tcBorders>
              <w:top w:val="single" w:sz="12" w:space="0" w:color="009E47"/>
              <w:bottom w:val="single" w:sz="4" w:space="0" w:color="009E47"/>
            </w:tcBorders>
            <w:shd w:val="clear" w:color="auto" w:fill="auto"/>
            <w:noWrap/>
            <w:vAlign w:val="bottom"/>
          </w:tcPr>
          <w:p w14:paraId="7CDD00F2" w14:textId="77777777" w:rsidR="00415B6B" w:rsidRPr="00E86915" w:rsidRDefault="00415B6B" w:rsidP="00681A7F">
            <w:pPr>
              <w:spacing w:line="240" w:lineRule="auto"/>
              <w:jc w:val="center"/>
              <w:rPr>
                <w:rFonts w:cs="Arial"/>
                <w:szCs w:val="18"/>
                <w:vertAlign w:val="superscript"/>
              </w:rPr>
            </w:pPr>
            <w:r w:rsidRPr="00E86915">
              <w:rPr>
                <w:rFonts w:cs="Arial"/>
                <w:szCs w:val="18"/>
              </w:rPr>
              <w:t>K</w:t>
            </w:r>
            <w:r w:rsidRPr="00E86915">
              <w:rPr>
                <w:rFonts w:cs="Arial"/>
                <w:szCs w:val="18"/>
                <w:vertAlign w:val="superscript"/>
              </w:rPr>
              <w:t>+</w:t>
            </w:r>
          </w:p>
        </w:tc>
        <w:tc>
          <w:tcPr>
            <w:tcW w:w="830" w:type="dxa"/>
            <w:tcBorders>
              <w:top w:val="single" w:sz="12" w:space="0" w:color="009E47"/>
              <w:bottom w:val="single" w:sz="4" w:space="0" w:color="009E47"/>
            </w:tcBorders>
            <w:shd w:val="clear" w:color="auto" w:fill="auto"/>
            <w:noWrap/>
            <w:vAlign w:val="bottom"/>
          </w:tcPr>
          <w:p w14:paraId="457A355B" w14:textId="77777777" w:rsidR="00415B6B" w:rsidRPr="00E86915" w:rsidRDefault="00415B6B" w:rsidP="00681A7F">
            <w:pPr>
              <w:spacing w:line="240" w:lineRule="auto"/>
              <w:jc w:val="center"/>
              <w:rPr>
                <w:rFonts w:cs="Arial"/>
                <w:szCs w:val="18"/>
              </w:rPr>
            </w:pPr>
            <w:r w:rsidRPr="00E86915">
              <w:rPr>
                <w:rFonts w:cs="Arial"/>
                <w:szCs w:val="18"/>
              </w:rPr>
              <w:t>Zn</w:t>
            </w:r>
          </w:p>
        </w:tc>
        <w:tc>
          <w:tcPr>
            <w:tcW w:w="830" w:type="dxa"/>
            <w:tcBorders>
              <w:top w:val="single" w:sz="12" w:space="0" w:color="009E47"/>
              <w:bottom w:val="single" w:sz="4" w:space="0" w:color="009E47"/>
            </w:tcBorders>
            <w:shd w:val="clear" w:color="auto" w:fill="auto"/>
            <w:noWrap/>
            <w:vAlign w:val="bottom"/>
          </w:tcPr>
          <w:p w14:paraId="7C5DBE32" w14:textId="77777777" w:rsidR="00415B6B" w:rsidRPr="00E86915" w:rsidRDefault="00415B6B" w:rsidP="00681A7F">
            <w:pPr>
              <w:spacing w:line="240" w:lineRule="auto"/>
              <w:jc w:val="center"/>
              <w:rPr>
                <w:rFonts w:cs="Arial"/>
                <w:szCs w:val="18"/>
              </w:rPr>
            </w:pPr>
            <w:r w:rsidRPr="00E86915">
              <w:rPr>
                <w:rFonts w:cs="Arial"/>
                <w:szCs w:val="18"/>
              </w:rPr>
              <w:t>Cd</w:t>
            </w:r>
          </w:p>
        </w:tc>
        <w:tc>
          <w:tcPr>
            <w:tcW w:w="802" w:type="dxa"/>
            <w:tcBorders>
              <w:top w:val="single" w:sz="12" w:space="0" w:color="009E47"/>
              <w:bottom w:val="single" w:sz="4" w:space="0" w:color="009E47"/>
            </w:tcBorders>
            <w:shd w:val="clear" w:color="auto" w:fill="auto"/>
            <w:noWrap/>
            <w:vAlign w:val="bottom"/>
          </w:tcPr>
          <w:p w14:paraId="335671B6" w14:textId="77777777" w:rsidR="00415B6B" w:rsidRPr="00E86915" w:rsidRDefault="00415B6B" w:rsidP="00681A7F">
            <w:pPr>
              <w:spacing w:line="240" w:lineRule="auto"/>
              <w:jc w:val="center"/>
              <w:rPr>
                <w:rFonts w:cs="Arial"/>
                <w:szCs w:val="18"/>
              </w:rPr>
            </w:pPr>
            <w:r w:rsidRPr="00E86915">
              <w:rPr>
                <w:rFonts w:cs="Arial"/>
                <w:szCs w:val="18"/>
              </w:rPr>
              <w:t>Pb</w:t>
            </w:r>
          </w:p>
        </w:tc>
      </w:tr>
      <w:tr w:rsidR="00E86915" w:rsidRPr="003B4253" w14:paraId="73D4A8C7" w14:textId="77777777" w:rsidTr="00F05B90">
        <w:trPr>
          <w:trHeight w:val="20"/>
        </w:trPr>
        <w:tc>
          <w:tcPr>
            <w:tcW w:w="1023" w:type="dxa"/>
            <w:tcBorders>
              <w:top w:val="single" w:sz="4" w:space="0" w:color="009E47"/>
              <w:bottom w:val="single" w:sz="4" w:space="0" w:color="009E47"/>
            </w:tcBorders>
            <w:shd w:val="clear" w:color="auto" w:fill="auto"/>
            <w:noWrap/>
            <w:vAlign w:val="bottom"/>
          </w:tcPr>
          <w:p w14:paraId="5A26A1A5" w14:textId="77777777" w:rsidR="00415B6B" w:rsidRPr="00E86915" w:rsidRDefault="00415B6B" w:rsidP="00681A7F">
            <w:pPr>
              <w:spacing w:line="240" w:lineRule="auto"/>
              <w:jc w:val="center"/>
              <w:rPr>
                <w:rFonts w:cs="Arial"/>
                <w:szCs w:val="18"/>
              </w:rPr>
            </w:pPr>
            <w:r w:rsidRPr="00E86915">
              <w:rPr>
                <w:rFonts w:cs="Arial"/>
                <w:szCs w:val="18"/>
              </w:rPr>
              <w:t> </w:t>
            </w:r>
          </w:p>
        </w:tc>
        <w:tc>
          <w:tcPr>
            <w:tcW w:w="621" w:type="dxa"/>
            <w:tcBorders>
              <w:top w:val="single" w:sz="4" w:space="0" w:color="009E47"/>
              <w:bottom w:val="single" w:sz="4" w:space="0" w:color="009E47"/>
            </w:tcBorders>
            <w:shd w:val="clear" w:color="auto" w:fill="auto"/>
            <w:noWrap/>
            <w:vAlign w:val="center"/>
          </w:tcPr>
          <w:p w14:paraId="171412BB" w14:textId="2D86999F" w:rsidR="00415B6B" w:rsidRPr="00E86915" w:rsidRDefault="00415B6B" w:rsidP="00E86915">
            <w:pPr>
              <w:spacing w:line="240" w:lineRule="auto"/>
              <w:jc w:val="center"/>
              <w:rPr>
                <w:rFonts w:cs="Arial"/>
                <w:szCs w:val="18"/>
              </w:rPr>
            </w:pPr>
            <w:r w:rsidRPr="00E86915">
              <w:rPr>
                <w:rFonts w:cs="Arial"/>
                <w:szCs w:val="18"/>
              </w:rPr>
              <w:t>H</w:t>
            </w:r>
            <w:r w:rsidRPr="00E86915">
              <w:rPr>
                <w:rFonts w:cs="Arial"/>
                <w:szCs w:val="18"/>
                <w:vertAlign w:val="subscript"/>
              </w:rPr>
              <w:t>2</w:t>
            </w:r>
            <w:r w:rsidRPr="00E86915">
              <w:rPr>
                <w:rFonts w:cs="Arial"/>
                <w:szCs w:val="18"/>
              </w:rPr>
              <w:t>O</w:t>
            </w:r>
          </w:p>
        </w:tc>
        <w:tc>
          <w:tcPr>
            <w:tcW w:w="743" w:type="dxa"/>
            <w:gridSpan w:val="2"/>
            <w:tcBorders>
              <w:top w:val="single" w:sz="4" w:space="0" w:color="009E47"/>
              <w:bottom w:val="single" w:sz="4" w:space="0" w:color="009E47"/>
            </w:tcBorders>
            <w:shd w:val="clear" w:color="auto" w:fill="auto"/>
            <w:noWrap/>
            <w:vAlign w:val="center"/>
          </w:tcPr>
          <w:p w14:paraId="781F56F6" w14:textId="1FC02F7F" w:rsidR="00415B6B" w:rsidRPr="00E86915" w:rsidRDefault="00415B6B" w:rsidP="00E86915">
            <w:pPr>
              <w:spacing w:line="240" w:lineRule="auto"/>
              <w:jc w:val="center"/>
              <w:rPr>
                <w:rFonts w:cs="Arial"/>
                <w:szCs w:val="18"/>
              </w:rPr>
            </w:pPr>
            <w:r w:rsidRPr="00E86915">
              <w:rPr>
                <w:rFonts w:cs="Arial"/>
                <w:szCs w:val="18"/>
              </w:rPr>
              <w:t>g</w:t>
            </w:r>
            <w:r w:rsidR="00172815" w:rsidRPr="00E86915">
              <w:rPr>
                <w:rFonts w:cs="Arial"/>
                <w:szCs w:val="18"/>
              </w:rPr>
              <w:t>/</w:t>
            </w:r>
            <w:r w:rsidRPr="00E86915">
              <w:rPr>
                <w:rFonts w:cs="Arial"/>
                <w:szCs w:val="18"/>
              </w:rPr>
              <w:t>dm</w:t>
            </w:r>
            <w:r w:rsidRPr="00E86915">
              <w:rPr>
                <w:rFonts w:cs="Arial"/>
                <w:szCs w:val="18"/>
                <w:vertAlign w:val="superscript"/>
              </w:rPr>
              <w:t>3</w:t>
            </w:r>
          </w:p>
        </w:tc>
        <w:tc>
          <w:tcPr>
            <w:tcW w:w="2203" w:type="dxa"/>
            <w:gridSpan w:val="4"/>
            <w:tcBorders>
              <w:top w:val="single" w:sz="4" w:space="0" w:color="009E47"/>
              <w:bottom w:val="single" w:sz="4" w:space="0" w:color="009E47"/>
            </w:tcBorders>
            <w:shd w:val="clear" w:color="auto" w:fill="auto"/>
            <w:noWrap/>
            <w:vAlign w:val="center"/>
          </w:tcPr>
          <w:p w14:paraId="6558230F" w14:textId="2AEAE099" w:rsidR="00415B6B" w:rsidRPr="00E86915" w:rsidRDefault="00415B6B" w:rsidP="00E86915">
            <w:pPr>
              <w:spacing w:line="240" w:lineRule="auto"/>
              <w:jc w:val="center"/>
              <w:rPr>
                <w:rFonts w:cs="Arial"/>
                <w:szCs w:val="18"/>
              </w:rPr>
            </w:pPr>
            <w:r w:rsidRPr="00E86915">
              <w:rPr>
                <w:rFonts w:cs="Arial"/>
                <w:szCs w:val="18"/>
              </w:rPr>
              <w:t>Cmol</w:t>
            </w:r>
            <w:r w:rsidR="00172815" w:rsidRPr="00E86915">
              <w:rPr>
                <w:rFonts w:cs="Arial"/>
                <w:szCs w:val="18"/>
              </w:rPr>
              <w:t>/</w:t>
            </w:r>
            <w:r w:rsidRPr="00E86915">
              <w:rPr>
                <w:rFonts w:cs="Arial"/>
                <w:szCs w:val="18"/>
              </w:rPr>
              <w:t>dm³</w:t>
            </w:r>
          </w:p>
        </w:tc>
        <w:tc>
          <w:tcPr>
            <w:tcW w:w="781" w:type="dxa"/>
            <w:tcBorders>
              <w:top w:val="single" w:sz="4" w:space="0" w:color="009E47"/>
              <w:bottom w:val="single" w:sz="4" w:space="0" w:color="009E47"/>
            </w:tcBorders>
            <w:shd w:val="clear" w:color="auto" w:fill="auto"/>
            <w:noWrap/>
            <w:vAlign w:val="center"/>
          </w:tcPr>
          <w:p w14:paraId="0145F4DB" w14:textId="0FB70FAC" w:rsidR="00415B6B" w:rsidRPr="00E86915" w:rsidRDefault="00415B6B" w:rsidP="00E86915">
            <w:pPr>
              <w:spacing w:line="240" w:lineRule="auto"/>
              <w:jc w:val="center"/>
              <w:rPr>
                <w:rFonts w:cs="Arial"/>
                <w:szCs w:val="18"/>
              </w:rPr>
            </w:pPr>
            <w:r w:rsidRPr="00E86915">
              <w:rPr>
                <w:rFonts w:cs="Arial"/>
                <w:szCs w:val="18"/>
              </w:rPr>
              <w:t>M</w:t>
            </w:r>
            <w:r w:rsidR="00172815" w:rsidRPr="00E86915">
              <w:rPr>
                <w:rFonts w:cs="Arial"/>
                <w:szCs w:val="18"/>
              </w:rPr>
              <w:t>g/</w:t>
            </w:r>
            <w:r w:rsidRPr="00E86915">
              <w:rPr>
                <w:rFonts w:cs="Arial"/>
                <w:szCs w:val="18"/>
              </w:rPr>
              <w:t>dm³</w:t>
            </w:r>
          </w:p>
        </w:tc>
        <w:tc>
          <w:tcPr>
            <w:tcW w:w="895" w:type="dxa"/>
            <w:tcBorders>
              <w:top w:val="single" w:sz="4" w:space="0" w:color="009E47"/>
              <w:bottom w:val="single" w:sz="4" w:space="0" w:color="009E47"/>
            </w:tcBorders>
            <w:shd w:val="clear" w:color="auto" w:fill="auto"/>
            <w:noWrap/>
            <w:vAlign w:val="center"/>
          </w:tcPr>
          <w:p w14:paraId="73CF3971" w14:textId="5D201D54" w:rsidR="00415B6B" w:rsidRPr="00E86915" w:rsidRDefault="00415B6B" w:rsidP="00E86915">
            <w:pPr>
              <w:spacing w:line="240" w:lineRule="auto"/>
              <w:jc w:val="center"/>
              <w:rPr>
                <w:rFonts w:cs="Arial"/>
                <w:szCs w:val="18"/>
              </w:rPr>
            </w:pPr>
            <w:r w:rsidRPr="00E86915">
              <w:rPr>
                <w:rFonts w:cs="Arial"/>
                <w:szCs w:val="18"/>
              </w:rPr>
              <w:t>Mg</w:t>
            </w:r>
            <w:r w:rsidR="00172815" w:rsidRPr="00E86915">
              <w:rPr>
                <w:rFonts w:cs="Arial"/>
                <w:szCs w:val="18"/>
              </w:rPr>
              <w:t>/</w:t>
            </w:r>
            <w:r w:rsidRPr="00E86915">
              <w:rPr>
                <w:rFonts w:cs="Arial"/>
                <w:szCs w:val="18"/>
              </w:rPr>
              <w:t>dm³</w:t>
            </w:r>
          </w:p>
        </w:tc>
        <w:tc>
          <w:tcPr>
            <w:tcW w:w="830" w:type="dxa"/>
            <w:tcBorders>
              <w:top w:val="single" w:sz="4" w:space="0" w:color="009E47"/>
              <w:bottom w:val="single" w:sz="4" w:space="0" w:color="009E47"/>
            </w:tcBorders>
            <w:shd w:val="clear" w:color="auto" w:fill="auto"/>
            <w:noWrap/>
            <w:vAlign w:val="center"/>
          </w:tcPr>
          <w:p w14:paraId="6FDB939E" w14:textId="340D41E6" w:rsidR="00415B6B" w:rsidRPr="00E86915" w:rsidRDefault="00415B6B" w:rsidP="00E86915">
            <w:pPr>
              <w:spacing w:line="240" w:lineRule="auto"/>
              <w:jc w:val="center"/>
              <w:rPr>
                <w:rFonts w:cs="Arial"/>
                <w:szCs w:val="18"/>
              </w:rPr>
            </w:pPr>
            <w:r w:rsidRPr="00E86915">
              <w:rPr>
                <w:rFonts w:cs="Arial"/>
                <w:szCs w:val="18"/>
              </w:rPr>
              <w:t>Mg</w:t>
            </w:r>
            <w:r w:rsidR="00172815" w:rsidRPr="00E86915">
              <w:rPr>
                <w:rFonts w:cs="Arial"/>
                <w:szCs w:val="18"/>
              </w:rPr>
              <w:t>/</w:t>
            </w:r>
            <w:r w:rsidRPr="00E86915">
              <w:rPr>
                <w:rFonts w:cs="Arial"/>
                <w:szCs w:val="18"/>
              </w:rPr>
              <w:t>dm³</w:t>
            </w:r>
          </w:p>
        </w:tc>
        <w:tc>
          <w:tcPr>
            <w:tcW w:w="830" w:type="dxa"/>
            <w:tcBorders>
              <w:top w:val="single" w:sz="4" w:space="0" w:color="009E47"/>
              <w:bottom w:val="single" w:sz="4" w:space="0" w:color="009E47"/>
            </w:tcBorders>
            <w:shd w:val="clear" w:color="auto" w:fill="auto"/>
            <w:noWrap/>
            <w:vAlign w:val="center"/>
          </w:tcPr>
          <w:p w14:paraId="55BB0B9C" w14:textId="7BA5EAA5" w:rsidR="00415B6B" w:rsidRPr="00E86915" w:rsidRDefault="00415B6B" w:rsidP="00E86915">
            <w:pPr>
              <w:spacing w:line="240" w:lineRule="auto"/>
              <w:jc w:val="center"/>
              <w:rPr>
                <w:rFonts w:cs="Arial"/>
                <w:szCs w:val="18"/>
              </w:rPr>
            </w:pPr>
            <w:r w:rsidRPr="00E86915">
              <w:rPr>
                <w:rFonts w:cs="Arial"/>
                <w:szCs w:val="18"/>
              </w:rPr>
              <w:t>M</w:t>
            </w:r>
            <w:r w:rsidR="00172815" w:rsidRPr="00E86915">
              <w:rPr>
                <w:rFonts w:cs="Arial"/>
                <w:szCs w:val="18"/>
              </w:rPr>
              <w:t>g/</w:t>
            </w:r>
            <w:r w:rsidRPr="00E86915">
              <w:rPr>
                <w:rFonts w:cs="Arial"/>
                <w:szCs w:val="18"/>
              </w:rPr>
              <w:t>dm³</w:t>
            </w:r>
          </w:p>
        </w:tc>
        <w:tc>
          <w:tcPr>
            <w:tcW w:w="802" w:type="dxa"/>
            <w:tcBorders>
              <w:top w:val="single" w:sz="4" w:space="0" w:color="009E47"/>
              <w:bottom w:val="single" w:sz="4" w:space="0" w:color="009E47"/>
            </w:tcBorders>
            <w:shd w:val="clear" w:color="auto" w:fill="auto"/>
            <w:noWrap/>
            <w:vAlign w:val="center"/>
          </w:tcPr>
          <w:p w14:paraId="03B93937" w14:textId="2727B0D5" w:rsidR="00415B6B" w:rsidRPr="00E86915" w:rsidRDefault="00172815" w:rsidP="00E86915">
            <w:pPr>
              <w:spacing w:line="240" w:lineRule="auto"/>
              <w:jc w:val="center"/>
              <w:rPr>
                <w:rFonts w:cs="Arial"/>
                <w:szCs w:val="18"/>
              </w:rPr>
            </w:pPr>
            <w:r w:rsidRPr="00E86915">
              <w:rPr>
                <w:rFonts w:cs="Arial"/>
                <w:szCs w:val="18"/>
              </w:rPr>
              <w:t>Mg/</w:t>
            </w:r>
            <w:r w:rsidR="00415B6B" w:rsidRPr="00E86915">
              <w:rPr>
                <w:rFonts w:cs="Arial"/>
                <w:szCs w:val="18"/>
              </w:rPr>
              <w:t>dm³</w:t>
            </w:r>
          </w:p>
        </w:tc>
      </w:tr>
      <w:tr w:rsidR="00E86915" w:rsidRPr="003B4253" w14:paraId="1943360D" w14:textId="77777777" w:rsidTr="00F05B90">
        <w:trPr>
          <w:trHeight w:val="20"/>
        </w:trPr>
        <w:tc>
          <w:tcPr>
            <w:tcW w:w="1023" w:type="dxa"/>
            <w:tcBorders>
              <w:top w:val="single" w:sz="4" w:space="0" w:color="009E47"/>
              <w:bottom w:val="nil"/>
            </w:tcBorders>
            <w:shd w:val="clear" w:color="auto" w:fill="auto"/>
            <w:noWrap/>
            <w:vAlign w:val="bottom"/>
          </w:tcPr>
          <w:p w14:paraId="405BC42B" w14:textId="77777777" w:rsidR="00415B6B" w:rsidRPr="00E86915" w:rsidRDefault="00415B6B" w:rsidP="00681A7F">
            <w:pPr>
              <w:spacing w:line="240" w:lineRule="auto"/>
              <w:jc w:val="center"/>
              <w:rPr>
                <w:rFonts w:cs="Arial"/>
                <w:szCs w:val="18"/>
              </w:rPr>
            </w:pPr>
            <w:r w:rsidRPr="00E86915">
              <w:rPr>
                <w:rFonts w:cs="Arial"/>
                <w:szCs w:val="18"/>
              </w:rPr>
              <w:t>T0</w:t>
            </w:r>
          </w:p>
        </w:tc>
        <w:tc>
          <w:tcPr>
            <w:tcW w:w="621" w:type="dxa"/>
            <w:tcBorders>
              <w:top w:val="single" w:sz="4" w:space="0" w:color="009E47"/>
              <w:bottom w:val="nil"/>
            </w:tcBorders>
            <w:shd w:val="clear" w:color="auto" w:fill="auto"/>
            <w:noWrap/>
            <w:vAlign w:val="bottom"/>
          </w:tcPr>
          <w:p w14:paraId="1B81726D" w14:textId="2C508DC8" w:rsidR="00415B6B" w:rsidRPr="00E86915" w:rsidRDefault="00415B6B" w:rsidP="003C1133">
            <w:pPr>
              <w:spacing w:line="240" w:lineRule="auto"/>
              <w:jc w:val="center"/>
              <w:rPr>
                <w:rFonts w:cs="Arial"/>
                <w:szCs w:val="18"/>
              </w:rPr>
            </w:pPr>
            <w:r w:rsidRPr="00E86915">
              <w:rPr>
                <w:rFonts w:cs="Arial"/>
                <w:szCs w:val="18"/>
              </w:rPr>
              <w:t>7</w:t>
            </w:r>
            <w:r w:rsidR="003C1133" w:rsidRPr="00E86915">
              <w:rPr>
                <w:rFonts w:cs="Arial"/>
                <w:szCs w:val="18"/>
              </w:rPr>
              <w:t>.</w:t>
            </w:r>
            <w:r w:rsidRPr="00E86915">
              <w:rPr>
                <w:rFonts w:cs="Arial"/>
                <w:szCs w:val="18"/>
              </w:rPr>
              <w:t>6</w:t>
            </w:r>
          </w:p>
        </w:tc>
        <w:tc>
          <w:tcPr>
            <w:tcW w:w="603" w:type="dxa"/>
            <w:tcBorders>
              <w:top w:val="single" w:sz="4" w:space="0" w:color="009E47"/>
              <w:bottom w:val="nil"/>
            </w:tcBorders>
            <w:shd w:val="clear" w:color="auto" w:fill="auto"/>
            <w:noWrap/>
            <w:vAlign w:val="bottom"/>
          </w:tcPr>
          <w:p w14:paraId="500F7A0B" w14:textId="39815729" w:rsidR="00415B6B" w:rsidRPr="00E86915" w:rsidRDefault="00415B6B" w:rsidP="00681A7F">
            <w:pPr>
              <w:spacing w:line="240" w:lineRule="auto"/>
              <w:jc w:val="center"/>
              <w:rPr>
                <w:rFonts w:cs="Arial"/>
                <w:szCs w:val="18"/>
              </w:rPr>
            </w:pPr>
            <w:r w:rsidRPr="00E86915">
              <w:rPr>
                <w:rFonts w:cs="Arial"/>
                <w:szCs w:val="18"/>
              </w:rPr>
              <w:t>3</w:t>
            </w:r>
            <w:r w:rsidR="003C1133" w:rsidRPr="00E86915">
              <w:rPr>
                <w:rFonts w:cs="Arial"/>
                <w:szCs w:val="18"/>
              </w:rPr>
              <w:t>0.</w:t>
            </w:r>
            <w:r w:rsidRPr="00E86915">
              <w:rPr>
                <w:rFonts w:cs="Arial"/>
                <w:szCs w:val="18"/>
              </w:rPr>
              <w:t>4</w:t>
            </w:r>
          </w:p>
        </w:tc>
        <w:tc>
          <w:tcPr>
            <w:tcW w:w="650" w:type="dxa"/>
            <w:gridSpan w:val="2"/>
            <w:tcBorders>
              <w:top w:val="single" w:sz="4" w:space="0" w:color="009E47"/>
              <w:bottom w:val="nil"/>
            </w:tcBorders>
            <w:shd w:val="clear" w:color="auto" w:fill="auto"/>
            <w:noWrap/>
            <w:vAlign w:val="bottom"/>
          </w:tcPr>
          <w:p w14:paraId="7CC9C58B" w14:textId="3CEE06BF" w:rsidR="00415B6B" w:rsidRPr="00E86915" w:rsidRDefault="00415B6B" w:rsidP="00681A7F">
            <w:pPr>
              <w:spacing w:line="240" w:lineRule="auto"/>
              <w:jc w:val="center"/>
              <w:rPr>
                <w:rFonts w:cs="Arial"/>
                <w:szCs w:val="18"/>
              </w:rPr>
            </w:pPr>
            <w:r w:rsidRPr="00E86915">
              <w:rPr>
                <w:rFonts w:cs="Arial"/>
                <w:szCs w:val="18"/>
              </w:rPr>
              <w:t>2</w:t>
            </w:r>
            <w:r w:rsidR="003C1133" w:rsidRPr="00E86915">
              <w:rPr>
                <w:rFonts w:cs="Arial"/>
                <w:szCs w:val="18"/>
              </w:rPr>
              <w:t>.</w:t>
            </w:r>
            <w:r w:rsidRPr="00E86915">
              <w:rPr>
                <w:rFonts w:cs="Arial"/>
                <w:szCs w:val="18"/>
              </w:rPr>
              <w:t>0</w:t>
            </w:r>
          </w:p>
        </w:tc>
        <w:tc>
          <w:tcPr>
            <w:tcW w:w="506" w:type="dxa"/>
            <w:tcBorders>
              <w:top w:val="single" w:sz="4" w:space="0" w:color="009E47"/>
              <w:bottom w:val="nil"/>
            </w:tcBorders>
            <w:shd w:val="clear" w:color="auto" w:fill="auto"/>
            <w:noWrap/>
            <w:vAlign w:val="bottom"/>
          </w:tcPr>
          <w:p w14:paraId="63AC659F" w14:textId="44EC1ACB" w:rsidR="00415B6B" w:rsidRPr="00E86915" w:rsidRDefault="00415B6B" w:rsidP="00681A7F">
            <w:pPr>
              <w:spacing w:line="240" w:lineRule="auto"/>
              <w:jc w:val="center"/>
              <w:rPr>
                <w:rFonts w:cs="Arial"/>
                <w:szCs w:val="18"/>
              </w:rPr>
            </w:pPr>
            <w:r w:rsidRPr="00E86915">
              <w:rPr>
                <w:rFonts w:cs="Arial"/>
                <w:szCs w:val="18"/>
              </w:rPr>
              <w:t>2</w:t>
            </w:r>
            <w:r w:rsidR="003C1133" w:rsidRPr="00E86915">
              <w:rPr>
                <w:rFonts w:cs="Arial"/>
                <w:szCs w:val="18"/>
              </w:rPr>
              <w:t>.</w:t>
            </w:r>
            <w:r w:rsidRPr="00E86915">
              <w:rPr>
                <w:rFonts w:cs="Arial"/>
                <w:szCs w:val="18"/>
              </w:rPr>
              <w:t>6</w:t>
            </w:r>
          </w:p>
        </w:tc>
        <w:tc>
          <w:tcPr>
            <w:tcW w:w="508" w:type="dxa"/>
            <w:tcBorders>
              <w:top w:val="single" w:sz="4" w:space="0" w:color="009E47"/>
              <w:bottom w:val="nil"/>
            </w:tcBorders>
            <w:shd w:val="clear" w:color="auto" w:fill="auto"/>
            <w:noWrap/>
            <w:vAlign w:val="bottom"/>
          </w:tcPr>
          <w:p w14:paraId="67C375FA" w14:textId="77777777" w:rsidR="00415B6B" w:rsidRPr="00E86915" w:rsidRDefault="00415B6B" w:rsidP="00681A7F">
            <w:pPr>
              <w:spacing w:line="240" w:lineRule="auto"/>
              <w:jc w:val="center"/>
              <w:rPr>
                <w:rFonts w:cs="Arial"/>
                <w:szCs w:val="18"/>
              </w:rPr>
            </w:pPr>
            <w:r w:rsidRPr="00E86915">
              <w:rPr>
                <w:rFonts w:cs="Arial"/>
                <w:szCs w:val="18"/>
              </w:rPr>
              <w:t>0</w:t>
            </w:r>
          </w:p>
        </w:tc>
        <w:tc>
          <w:tcPr>
            <w:tcW w:w="679" w:type="dxa"/>
            <w:tcBorders>
              <w:top w:val="single" w:sz="4" w:space="0" w:color="009E47"/>
              <w:bottom w:val="nil"/>
            </w:tcBorders>
            <w:shd w:val="clear" w:color="auto" w:fill="auto"/>
            <w:noWrap/>
            <w:vAlign w:val="bottom"/>
          </w:tcPr>
          <w:p w14:paraId="5091E344" w14:textId="77777777" w:rsidR="00415B6B" w:rsidRPr="00E86915" w:rsidRDefault="00415B6B" w:rsidP="00681A7F">
            <w:pPr>
              <w:spacing w:line="240" w:lineRule="auto"/>
              <w:jc w:val="center"/>
              <w:rPr>
                <w:rFonts w:cs="Arial"/>
                <w:szCs w:val="18"/>
              </w:rPr>
            </w:pPr>
            <w:r w:rsidRPr="00E86915">
              <w:rPr>
                <w:rFonts w:cs="Arial"/>
                <w:szCs w:val="18"/>
              </w:rPr>
              <w:t>0</w:t>
            </w:r>
          </w:p>
        </w:tc>
        <w:tc>
          <w:tcPr>
            <w:tcW w:w="781" w:type="dxa"/>
            <w:tcBorders>
              <w:top w:val="single" w:sz="4" w:space="0" w:color="009E47"/>
              <w:bottom w:val="nil"/>
            </w:tcBorders>
            <w:shd w:val="clear" w:color="auto" w:fill="auto"/>
            <w:noWrap/>
            <w:vAlign w:val="bottom"/>
          </w:tcPr>
          <w:p w14:paraId="07C893AE" w14:textId="0B9E5E67" w:rsidR="00415B6B" w:rsidRPr="00E86915" w:rsidRDefault="00415B6B" w:rsidP="00681A7F">
            <w:pPr>
              <w:spacing w:line="240" w:lineRule="auto"/>
              <w:jc w:val="center"/>
              <w:rPr>
                <w:rFonts w:cs="Arial"/>
                <w:szCs w:val="18"/>
              </w:rPr>
            </w:pPr>
            <w:r w:rsidRPr="00E86915">
              <w:rPr>
                <w:rFonts w:cs="Arial"/>
                <w:szCs w:val="18"/>
              </w:rPr>
              <w:t>283</w:t>
            </w:r>
            <w:r w:rsidR="003C1133" w:rsidRPr="00E86915">
              <w:rPr>
                <w:rFonts w:cs="Arial"/>
                <w:szCs w:val="18"/>
              </w:rPr>
              <w:t>.</w:t>
            </w:r>
            <w:r w:rsidRPr="00E86915">
              <w:rPr>
                <w:rFonts w:cs="Arial"/>
                <w:szCs w:val="18"/>
              </w:rPr>
              <w:t>00</w:t>
            </w:r>
          </w:p>
        </w:tc>
        <w:tc>
          <w:tcPr>
            <w:tcW w:w="895" w:type="dxa"/>
            <w:tcBorders>
              <w:top w:val="single" w:sz="4" w:space="0" w:color="009E47"/>
              <w:bottom w:val="nil"/>
            </w:tcBorders>
            <w:shd w:val="clear" w:color="auto" w:fill="auto"/>
            <w:noWrap/>
            <w:vAlign w:val="bottom"/>
          </w:tcPr>
          <w:p w14:paraId="34D623DF" w14:textId="059A9D0C" w:rsidR="00415B6B" w:rsidRPr="00E86915" w:rsidRDefault="00415B6B" w:rsidP="00681A7F">
            <w:pPr>
              <w:spacing w:line="240" w:lineRule="auto"/>
              <w:jc w:val="center"/>
              <w:rPr>
                <w:rFonts w:cs="Arial"/>
                <w:szCs w:val="18"/>
              </w:rPr>
            </w:pPr>
            <w:r w:rsidRPr="00E86915">
              <w:rPr>
                <w:rFonts w:cs="Arial"/>
                <w:szCs w:val="18"/>
              </w:rPr>
              <w:t>1714</w:t>
            </w:r>
            <w:r w:rsidR="003C1133" w:rsidRPr="00E86915">
              <w:rPr>
                <w:rFonts w:cs="Arial"/>
                <w:szCs w:val="18"/>
              </w:rPr>
              <w:t>.</w:t>
            </w:r>
            <w:r w:rsidRPr="00E86915">
              <w:rPr>
                <w:rFonts w:cs="Arial"/>
                <w:szCs w:val="18"/>
              </w:rPr>
              <w:t>00</w:t>
            </w:r>
          </w:p>
        </w:tc>
        <w:tc>
          <w:tcPr>
            <w:tcW w:w="830" w:type="dxa"/>
            <w:tcBorders>
              <w:top w:val="single" w:sz="4" w:space="0" w:color="009E47"/>
              <w:bottom w:val="nil"/>
            </w:tcBorders>
            <w:shd w:val="clear" w:color="auto" w:fill="auto"/>
            <w:noWrap/>
            <w:vAlign w:val="bottom"/>
          </w:tcPr>
          <w:p w14:paraId="162AFB8E" w14:textId="54497A35" w:rsidR="00415B6B" w:rsidRPr="00E86915" w:rsidRDefault="00415B6B" w:rsidP="00681A7F">
            <w:pPr>
              <w:spacing w:line="240" w:lineRule="auto"/>
              <w:jc w:val="center"/>
              <w:rPr>
                <w:rFonts w:cs="Arial"/>
                <w:szCs w:val="18"/>
              </w:rPr>
            </w:pPr>
            <w:r w:rsidRPr="00E86915">
              <w:rPr>
                <w:rFonts w:cs="Arial"/>
                <w:szCs w:val="18"/>
              </w:rPr>
              <w:t>1</w:t>
            </w:r>
            <w:r w:rsidR="003C1133" w:rsidRPr="00E86915">
              <w:rPr>
                <w:rFonts w:cs="Arial"/>
                <w:szCs w:val="18"/>
              </w:rPr>
              <w:t>.</w:t>
            </w:r>
            <w:r w:rsidRPr="00E86915">
              <w:rPr>
                <w:rFonts w:cs="Arial"/>
                <w:szCs w:val="18"/>
              </w:rPr>
              <w:t>86</w:t>
            </w:r>
          </w:p>
        </w:tc>
        <w:tc>
          <w:tcPr>
            <w:tcW w:w="830" w:type="dxa"/>
            <w:tcBorders>
              <w:top w:val="single" w:sz="4" w:space="0" w:color="009E47"/>
              <w:bottom w:val="nil"/>
            </w:tcBorders>
            <w:shd w:val="clear" w:color="auto" w:fill="auto"/>
            <w:noWrap/>
            <w:vAlign w:val="bottom"/>
          </w:tcPr>
          <w:p w14:paraId="0A012C63" w14:textId="532EB973" w:rsidR="00415B6B" w:rsidRPr="00E86915" w:rsidRDefault="00415B6B" w:rsidP="00681A7F">
            <w:pPr>
              <w:spacing w:line="240" w:lineRule="auto"/>
              <w:jc w:val="center"/>
              <w:rPr>
                <w:rFonts w:cs="Arial"/>
                <w:szCs w:val="18"/>
              </w:rPr>
            </w:pPr>
            <w:r w:rsidRPr="00E86915">
              <w:rPr>
                <w:rFonts w:cs="Arial"/>
                <w:szCs w:val="18"/>
              </w:rPr>
              <w:t>0</w:t>
            </w:r>
            <w:r w:rsidR="003C1133" w:rsidRPr="00E86915">
              <w:rPr>
                <w:rFonts w:cs="Arial"/>
                <w:szCs w:val="18"/>
              </w:rPr>
              <w:t>.</w:t>
            </w:r>
            <w:r w:rsidRPr="00E86915">
              <w:rPr>
                <w:rFonts w:cs="Arial"/>
                <w:szCs w:val="18"/>
              </w:rPr>
              <w:t>015</w:t>
            </w:r>
          </w:p>
        </w:tc>
        <w:tc>
          <w:tcPr>
            <w:tcW w:w="802" w:type="dxa"/>
            <w:tcBorders>
              <w:top w:val="single" w:sz="4" w:space="0" w:color="009E47"/>
              <w:bottom w:val="nil"/>
            </w:tcBorders>
            <w:shd w:val="clear" w:color="auto" w:fill="auto"/>
            <w:noWrap/>
            <w:vAlign w:val="bottom"/>
          </w:tcPr>
          <w:p w14:paraId="6A109579" w14:textId="77777777" w:rsidR="00415B6B" w:rsidRPr="00E86915" w:rsidRDefault="00415B6B" w:rsidP="00681A7F">
            <w:pPr>
              <w:spacing w:line="240" w:lineRule="auto"/>
              <w:jc w:val="center"/>
              <w:rPr>
                <w:rFonts w:cs="Arial"/>
                <w:szCs w:val="18"/>
              </w:rPr>
            </w:pPr>
            <w:r w:rsidRPr="00E86915">
              <w:rPr>
                <w:rFonts w:cs="Arial"/>
                <w:szCs w:val="18"/>
              </w:rPr>
              <w:t>0</w:t>
            </w:r>
          </w:p>
        </w:tc>
      </w:tr>
      <w:tr w:rsidR="00E86915" w:rsidRPr="003B4253" w14:paraId="1447354E" w14:textId="77777777" w:rsidTr="00F05B90">
        <w:trPr>
          <w:trHeight w:val="20"/>
        </w:trPr>
        <w:tc>
          <w:tcPr>
            <w:tcW w:w="1023" w:type="dxa"/>
            <w:tcBorders>
              <w:top w:val="nil"/>
              <w:bottom w:val="nil"/>
            </w:tcBorders>
            <w:shd w:val="clear" w:color="auto" w:fill="auto"/>
            <w:noWrap/>
            <w:vAlign w:val="bottom"/>
          </w:tcPr>
          <w:p w14:paraId="427D4433" w14:textId="77777777" w:rsidR="00415B6B" w:rsidRPr="00E86915" w:rsidRDefault="00415B6B" w:rsidP="00681A7F">
            <w:pPr>
              <w:spacing w:line="240" w:lineRule="auto"/>
              <w:jc w:val="center"/>
              <w:rPr>
                <w:rFonts w:cs="Arial"/>
                <w:szCs w:val="18"/>
              </w:rPr>
            </w:pPr>
            <w:r w:rsidRPr="00E86915">
              <w:rPr>
                <w:rFonts w:cs="Arial"/>
                <w:szCs w:val="18"/>
              </w:rPr>
              <w:t>T1</w:t>
            </w:r>
          </w:p>
        </w:tc>
        <w:tc>
          <w:tcPr>
            <w:tcW w:w="621" w:type="dxa"/>
            <w:tcBorders>
              <w:top w:val="nil"/>
              <w:bottom w:val="nil"/>
            </w:tcBorders>
            <w:shd w:val="clear" w:color="auto" w:fill="auto"/>
            <w:noWrap/>
            <w:vAlign w:val="bottom"/>
          </w:tcPr>
          <w:p w14:paraId="5AAE2A33" w14:textId="090E80A3" w:rsidR="00415B6B" w:rsidRPr="00E86915" w:rsidRDefault="003C1133" w:rsidP="00681A7F">
            <w:pPr>
              <w:spacing w:line="240" w:lineRule="auto"/>
              <w:jc w:val="center"/>
              <w:rPr>
                <w:rFonts w:cs="Arial"/>
                <w:szCs w:val="18"/>
              </w:rPr>
            </w:pPr>
            <w:r w:rsidRPr="00E86915">
              <w:rPr>
                <w:rFonts w:cs="Arial"/>
                <w:szCs w:val="18"/>
              </w:rPr>
              <w:t>7.</w:t>
            </w:r>
            <w:r w:rsidR="00415B6B" w:rsidRPr="00E86915">
              <w:rPr>
                <w:rFonts w:cs="Arial"/>
                <w:szCs w:val="18"/>
              </w:rPr>
              <w:t>7</w:t>
            </w:r>
          </w:p>
        </w:tc>
        <w:tc>
          <w:tcPr>
            <w:tcW w:w="603" w:type="dxa"/>
            <w:tcBorders>
              <w:top w:val="nil"/>
              <w:bottom w:val="nil"/>
            </w:tcBorders>
            <w:shd w:val="clear" w:color="auto" w:fill="auto"/>
            <w:noWrap/>
            <w:vAlign w:val="bottom"/>
          </w:tcPr>
          <w:p w14:paraId="6695BFEA" w14:textId="4937EBC9" w:rsidR="00415B6B" w:rsidRPr="00E86915" w:rsidRDefault="00415B6B" w:rsidP="00681A7F">
            <w:pPr>
              <w:spacing w:line="240" w:lineRule="auto"/>
              <w:jc w:val="center"/>
              <w:rPr>
                <w:rFonts w:cs="Arial"/>
                <w:szCs w:val="18"/>
              </w:rPr>
            </w:pPr>
            <w:r w:rsidRPr="00E86915">
              <w:rPr>
                <w:rFonts w:cs="Arial"/>
                <w:szCs w:val="18"/>
              </w:rPr>
              <w:t>34</w:t>
            </w:r>
            <w:r w:rsidR="003C1133" w:rsidRPr="00E86915">
              <w:rPr>
                <w:rFonts w:cs="Arial"/>
                <w:szCs w:val="18"/>
              </w:rPr>
              <w:t>.</w:t>
            </w:r>
            <w:r w:rsidRPr="00E86915">
              <w:rPr>
                <w:rFonts w:cs="Arial"/>
                <w:szCs w:val="18"/>
              </w:rPr>
              <w:t>8</w:t>
            </w:r>
          </w:p>
        </w:tc>
        <w:tc>
          <w:tcPr>
            <w:tcW w:w="650" w:type="dxa"/>
            <w:gridSpan w:val="2"/>
            <w:tcBorders>
              <w:top w:val="nil"/>
              <w:bottom w:val="nil"/>
            </w:tcBorders>
            <w:shd w:val="clear" w:color="auto" w:fill="auto"/>
            <w:noWrap/>
            <w:vAlign w:val="bottom"/>
          </w:tcPr>
          <w:p w14:paraId="19F06899" w14:textId="53895753" w:rsidR="00415B6B" w:rsidRPr="00E86915" w:rsidRDefault="00415B6B" w:rsidP="00681A7F">
            <w:pPr>
              <w:spacing w:line="240" w:lineRule="auto"/>
              <w:jc w:val="center"/>
              <w:rPr>
                <w:rFonts w:cs="Arial"/>
                <w:szCs w:val="18"/>
              </w:rPr>
            </w:pPr>
            <w:r w:rsidRPr="00E86915">
              <w:rPr>
                <w:rFonts w:cs="Arial"/>
                <w:szCs w:val="18"/>
              </w:rPr>
              <w:t>2</w:t>
            </w:r>
            <w:r w:rsidR="003C1133" w:rsidRPr="00E86915">
              <w:rPr>
                <w:rFonts w:cs="Arial"/>
                <w:szCs w:val="18"/>
              </w:rPr>
              <w:t>.</w:t>
            </w:r>
            <w:r w:rsidRPr="00E86915">
              <w:rPr>
                <w:rFonts w:cs="Arial"/>
                <w:szCs w:val="18"/>
              </w:rPr>
              <w:t>7</w:t>
            </w:r>
          </w:p>
        </w:tc>
        <w:tc>
          <w:tcPr>
            <w:tcW w:w="506" w:type="dxa"/>
            <w:tcBorders>
              <w:top w:val="nil"/>
              <w:bottom w:val="nil"/>
            </w:tcBorders>
            <w:shd w:val="clear" w:color="auto" w:fill="auto"/>
            <w:noWrap/>
            <w:vAlign w:val="bottom"/>
          </w:tcPr>
          <w:p w14:paraId="36E98156" w14:textId="339FDEC2" w:rsidR="00415B6B" w:rsidRPr="00E86915" w:rsidRDefault="00415B6B" w:rsidP="00681A7F">
            <w:pPr>
              <w:spacing w:line="240" w:lineRule="auto"/>
              <w:jc w:val="center"/>
              <w:rPr>
                <w:rFonts w:cs="Arial"/>
                <w:szCs w:val="18"/>
              </w:rPr>
            </w:pPr>
            <w:r w:rsidRPr="00E86915">
              <w:rPr>
                <w:rFonts w:cs="Arial"/>
                <w:szCs w:val="18"/>
              </w:rPr>
              <w:t>4</w:t>
            </w:r>
            <w:r w:rsidR="003C1133" w:rsidRPr="00E86915">
              <w:rPr>
                <w:rFonts w:cs="Arial"/>
                <w:szCs w:val="18"/>
              </w:rPr>
              <w:t>.</w:t>
            </w:r>
            <w:r w:rsidRPr="00E86915">
              <w:rPr>
                <w:rFonts w:cs="Arial"/>
                <w:szCs w:val="18"/>
              </w:rPr>
              <w:t>3</w:t>
            </w:r>
          </w:p>
        </w:tc>
        <w:tc>
          <w:tcPr>
            <w:tcW w:w="508" w:type="dxa"/>
            <w:tcBorders>
              <w:top w:val="nil"/>
              <w:bottom w:val="nil"/>
            </w:tcBorders>
            <w:shd w:val="clear" w:color="auto" w:fill="auto"/>
            <w:noWrap/>
            <w:vAlign w:val="bottom"/>
          </w:tcPr>
          <w:p w14:paraId="37138C38" w14:textId="77777777" w:rsidR="00415B6B" w:rsidRPr="00E86915" w:rsidRDefault="00415B6B" w:rsidP="00681A7F">
            <w:pPr>
              <w:spacing w:line="240" w:lineRule="auto"/>
              <w:jc w:val="center"/>
              <w:rPr>
                <w:rFonts w:cs="Arial"/>
                <w:szCs w:val="18"/>
              </w:rPr>
            </w:pPr>
            <w:r w:rsidRPr="00E86915">
              <w:rPr>
                <w:rFonts w:cs="Arial"/>
                <w:szCs w:val="18"/>
              </w:rPr>
              <w:t>0</w:t>
            </w:r>
          </w:p>
        </w:tc>
        <w:tc>
          <w:tcPr>
            <w:tcW w:w="679" w:type="dxa"/>
            <w:tcBorders>
              <w:top w:val="nil"/>
              <w:bottom w:val="nil"/>
            </w:tcBorders>
            <w:shd w:val="clear" w:color="auto" w:fill="auto"/>
            <w:noWrap/>
            <w:vAlign w:val="bottom"/>
          </w:tcPr>
          <w:p w14:paraId="03F7213B" w14:textId="77777777" w:rsidR="00415B6B" w:rsidRPr="00E86915" w:rsidRDefault="00415B6B" w:rsidP="00681A7F">
            <w:pPr>
              <w:spacing w:line="240" w:lineRule="auto"/>
              <w:jc w:val="center"/>
              <w:rPr>
                <w:rFonts w:cs="Arial"/>
                <w:szCs w:val="18"/>
              </w:rPr>
            </w:pPr>
            <w:r w:rsidRPr="00E86915">
              <w:rPr>
                <w:rFonts w:cs="Arial"/>
                <w:szCs w:val="18"/>
              </w:rPr>
              <w:t>0</w:t>
            </w:r>
          </w:p>
        </w:tc>
        <w:tc>
          <w:tcPr>
            <w:tcW w:w="781" w:type="dxa"/>
            <w:tcBorders>
              <w:top w:val="nil"/>
              <w:bottom w:val="nil"/>
            </w:tcBorders>
            <w:shd w:val="clear" w:color="auto" w:fill="auto"/>
            <w:noWrap/>
            <w:vAlign w:val="bottom"/>
          </w:tcPr>
          <w:p w14:paraId="3AC28297" w14:textId="4C569B3E" w:rsidR="00415B6B" w:rsidRPr="00E86915" w:rsidRDefault="00415B6B" w:rsidP="00681A7F">
            <w:pPr>
              <w:spacing w:line="240" w:lineRule="auto"/>
              <w:jc w:val="center"/>
              <w:rPr>
                <w:rFonts w:cs="Arial"/>
                <w:szCs w:val="18"/>
              </w:rPr>
            </w:pPr>
            <w:r w:rsidRPr="00E86915">
              <w:rPr>
                <w:rFonts w:cs="Arial"/>
                <w:szCs w:val="18"/>
              </w:rPr>
              <w:t>305</w:t>
            </w:r>
            <w:r w:rsidR="003C1133" w:rsidRPr="00E86915">
              <w:rPr>
                <w:rFonts w:cs="Arial"/>
                <w:szCs w:val="18"/>
              </w:rPr>
              <w:t>.</w:t>
            </w:r>
            <w:r w:rsidRPr="00E86915">
              <w:rPr>
                <w:rFonts w:cs="Arial"/>
                <w:szCs w:val="18"/>
              </w:rPr>
              <w:t>00</w:t>
            </w:r>
          </w:p>
        </w:tc>
        <w:tc>
          <w:tcPr>
            <w:tcW w:w="895" w:type="dxa"/>
            <w:tcBorders>
              <w:top w:val="nil"/>
              <w:bottom w:val="nil"/>
            </w:tcBorders>
            <w:shd w:val="clear" w:color="auto" w:fill="auto"/>
            <w:noWrap/>
            <w:vAlign w:val="bottom"/>
          </w:tcPr>
          <w:p w14:paraId="5318B07F" w14:textId="479A5417" w:rsidR="00415B6B" w:rsidRPr="00E86915" w:rsidRDefault="00415B6B" w:rsidP="00681A7F">
            <w:pPr>
              <w:spacing w:line="240" w:lineRule="auto"/>
              <w:jc w:val="right"/>
              <w:rPr>
                <w:rFonts w:cs="Arial"/>
                <w:szCs w:val="18"/>
              </w:rPr>
            </w:pPr>
            <w:r w:rsidRPr="00E86915">
              <w:rPr>
                <w:rFonts w:cs="Arial"/>
                <w:szCs w:val="18"/>
              </w:rPr>
              <w:t>1294</w:t>
            </w:r>
            <w:r w:rsidR="003C1133" w:rsidRPr="00E86915">
              <w:rPr>
                <w:rFonts w:cs="Arial"/>
                <w:szCs w:val="18"/>
              </w:rPr>
              <w:t>.</w:t>
            </w:r>
            <w:r w:rsidRPr="00E86915">
              <w:rPr>
                <w:rFonts w:cs="Arial"/>
                <w:szCs w:val="18"/>
              </w:rPr>
              <w:t>75</w:t>
            </w:r>
          </w:p>
        </w:tc>
        <w:tc>
          <w:tcPr>
            <w:tcW w:w="830" w:type="dxa"/>
            <w:tcBorders>
              <w:top w:val="nil"/>
              <w:bottom w:val="nil"/>
            </w:tcBorders>
            <w:shd w:val="clear" w:color="auto" w:fill="auto"/>
            <w:noWrap/>
            <w:vAlign w:val="bottom"/>
          </w:tcPr>
          <w:p w14:paraId="7537E993" w14:textId="61B1427C" w:rsidR="00415B6B" w:rsidRPr="00E86915" w:rsidRDefault="00415B6B" w:rsidP="00681A7F">
            <w:pPr>
              <w:spacing w:line="240" w:lineRule="auto"/>
              <w:jc w:val="center"/>
              <w:rPr>
                <w:rFonts w:cs="Arial"/>
                <w:szCs w:val="18"/>
              </w:rPr>
            </w:pPr>
            <w:r w:rsidRPr="00E86915">
              <w:rPr>
                <w:rFonts w:cs="Arial"/>
                <w:szCs w:val="18"/>
              </w:rPr>
              <w:t>2</w:t>
            </w:r>
            <w:r w:rsidR="003C1133" w:rsidRPr="00E86915">
              <w:rPr>
                <w:rFonts w:cs="Arial"/>
                <w:szCs w:val="18"/>
              </w:rPr>
              <w:t>.</w:t>
            </w:r>
            <w:r w:rsidRPr="00E86915">
              <w:rPr>
                <w:rFonts w:cs="Arial"/>
                <w:szCs w:val="18"/>
              </w:rPr>
              <w:t>04</w:t>
            </w:r>
          </w:p>
        </w:tc>
        <w:tc>
          <w:tcPr>
            <w:tcW w:w="830" w:type="dxa"/>
            <w:tcBorders>
              <w:top w:val="nil"/>
              <w:bottom w:val="nil"/>
            </w:tcBorders>
            <w:shd w:val="clear" w:color="auto" w:fill="auto"/>
            <w:noWrap/>
            <w:vAlign w:val="bottom"/>
          </w:tcPr>
          <w:p w14:paraId="7D08ACC0" w14:textId="3D02F1FD" w:rsidR="00415B6B" w:rsidRPr="00E86915" w:rsidRDefault="00415B6B" w:rsidP="00681A7F">
            <w:pPr>
              <w:spacing w:line="240" w:lineRule="auto"/>
              <w:jc w:val="center"/>
              <w:rPr>
                <w:rFonts w:cs="Arial"/>
                <w:szCs w:val="18"/>
              </w:rPr>
            </w:pPr>
            <w:r w:rsidRPr="00E86915">
              <w:rPr>
                <w:rFonts w:cs="Arial"/>
                <w:szCs w:val="18"/>
              </w:rPr>
              <w:t>0</w:t>
            </w:r>
            <w:r w:rsidR="003C1133" w:rsidRPr="00E86915">
              <w:rPr>
                <w:rFonts w:cs="Arial"/>
                <w:szCs w:val="18"/>
              </w:rPr>
              <w:t>.</w:t>
            </w:r>
            <w:r w:rsidRPr="00E86915">
              <w:rPr>
                <w:rFonts w:cs="Arial"/>
                <w:szCs w:val="18"/>
              </w:rPr>
              <w:t>048</w:t>
            </w:r>
          </w:p>
        </w:tc>
        <w:tc>
          <w:tcPr>
            <w:tcW w:w="802" w:type="dxa"/>
            <w:tcBorders>
              <w:top w:val="nil"/>
              <w:bottom w:val="nil"/>
            </w:tcBorders>
            <w:shd w:val="clear" w:color="auto" w:fill="auto"/>
            <w:noWrap/>
            <w:vAlign w:val="bottom"/>
          </w:tcPr>
          <w:p w14:paraId="50D847CC" w14:textId="77777777" w:rsidR="00415B6B" w:rsidRPr="00E86915" w:rsidRDefault="00415B6B" w:rsidP="00681A7F">
            <w:pPr>
              <w:spacing w:line="240" w:lineRule="auto"/>
              <w:jc w:val="center"/>
              <w:rPr>
                <w:rFonts w:cs="Arial"/>
                <w:szCs w:val="18"/>
              </w:rPr>
            </w:pPr>
            <w:r w:rsidRPr="00E86915">
              <w:rPr>
                <w:rFonts w:cs="Arial"/>
                <w:szCs w:val="18"/>
              </w:rPr>
              <w:t>0</w:t>
            </w:r>
          </w:p>
        </w:tc>
      </w:tr>
      <w:tr w:rsidR="00E86915" w:rsidRPr="003B4253" w14:paraId="71D48481" w14:textId="77777777" w:rsidTr="00F05B90">
        <w:trPr>
          <w:trHeight w:val="20"/>
        </w:trPr>
        <w:tc>
          <w:tcPr>
            <w:tcW w:w="1023" w:type="dxa"/>
            <w:tcBorders>
              <w:top w:val="nil"/>
              <w:bottom w:val="nil"/>
            </w:tcBorders>
            <w:shd w:val="clear" w:color="auto" w:fill="auto"/>
            <w:noWrap/>
            <w:vAlign w:val="bottom"/>
          </w:tcPr>
          <w:p w14:paraId="0AD49CCC" w14:textId="77777777" w:rsidR="00415B6B" w:rsidRPr="00E86915" w:rsidRDefault="00415B6B" w:rsidP="00681A7F">
            <w:pPr>
              <w:spacing w:line="240" w:lineRule="auto"/>
              <w:jc w:val="center"/>
              <w:rPr>
                <w:rFonts w:cs="Arial"/>
                <w:szCs w:val="18"/>
              </w:rPr>
            </w:pPr>
            <w:r w:rsidRPr="00E86915">
              <w:rPr>
                <w:rFonts w:cs="Arial"/>
                <w:szCs w:val="18"/>
              </w:rPr>
              <w:t>T2</w:t>
            </w:r>
          </w:p>
        </w:tc>
        <w:tc>
          <w:tcPr>
            <w:tcW w:w="621" w:type="dxa"/>
            <w:tcBorders>
              <w:top w:val="nil"/>
              <w:bottom w:val="nil"/>
            </w:tcBorders>
            <w:shd w:val="clear" w:color="auto" w:fill="auto"/>
            <w:noWrap/>
            <w:vAlign w:val="bottom"/>
          </w:tcPr>
          <w:p w14:paraId="198FFF13" w14:textId="470B7D2C" w:rsidR="00415B6B" w:rsidRPr="00E86915" w:rsidRDefault="00415B6B" w:rsidP="00681A7F">
            <w:pPr>
              <w:spacing w:line="240" w:lineRule="auto"/>
              <w:jc w:val="center"/>
              <w:rPr>
                <w:rFonts w:cs="Arial"/>
                <w:szCs w:val="18"/>
              </w:rPr>
            </w:pPr>
            <w:r w:rsidRPr="00E86915">
              <w:rPr>
                <w:rFonts w:cs="Arial"/>
                <w:szCs w:val="18"/>
              </w:rPr>
              <w:t>7</w:t>
            </w:r>
            <w:r w:rsidR="003C1133" w:rsidRPr="00E86915">
              <w:rPr>
                <w:rFonts w:cs="Arial"/>
                <w:szCs w:val="18"/>
              </w:rPr>
              <w:t>.</w:t>
            </w:r>
            <w:r w:rsidRPr="00E86915">
              <w:rPr>
                <w:rFonts w:cs="Arial"/>
                <w:szCs w:val="18"/>
              </w:rPr>
              <w:t>6</w:t>
            </w:r>
          </w:p>
        </w:tc>
        <w:tc>
          <w:tcPr>
            <w:tcW w:w="603" w:type="dxa"/>
            <w:tcBorders>
              <w:top w:val="nil"/>
              <w:bottom w:val="nil"/>
            </w:tcBorders>
            <w:shd w:val="clear" w:color="auto" w:fill="auto"/>
            <w:noWrap/>
            <w:vAlign w:val="bottom"/>
          </w:tcPr>
          <w:p w14:paraId="443941E3" w14:textId="6BE0004A" w:rsidR="00415B6B" w:rsidRPr="00E86915" w:rsidRDefault="00415B6B" w:rsidP="00681A7F">
            <w:pPr>
              <w:spacing w:line="240" w:lineRule="auto"/>
              <w:jc w:val="center"/>
              <w:rPr>
                <w:rFonts w:cs="Arial"/>
                <w:szCs w:val="18"/>
              </w:rPr>
            </w:pPr>
            <w:r w:rsidRPr="00E86915">
              <w:rPr>
                <w:rFonts w:cs="Arial"/>
                <w:szCs w:val="18"/>
              </w:rPr>
              <w:t>22</w:t>
            </w:r>
            <w:r w:rsidR="003C1133" w:rsidRPr="00E86915">
              <w:rPr>
                <w:rFonts w:cs="Arial"/>
                <w:szCs w:val="18"/>
              </w:rPr>
              <w:t>.</w:t>
            </w:r>
            <w:r w:rsidRPr="00E86915">
              <w:rPr>
                <w:rFonts w:cs="Arial"/>
                <w:szCs w:val="18"/>
              </w:rPr>
              <w:t>3</w:t>
            </w:r>
          </w:p>
        </w:tc>
        <w:tc>
          <w:tcPr>
            <w:tcW w:w="650" w:type="dxa"/>
            <w:gridSpan w:val="2"/>
            <w:tcBorders>
              <w:top w:val="nil"/>
              <w:bottom w:val="nil"/>
            </w:tcBorders>
            <w:shd w:val="clear" w:color="auto" w:fill="auto"/>
            <w:noWrap/>
            <w:vAlign w:val="bottom"/>
          </w:tcPr>
          <w:p w14:paraId="63A16DF7" w14:textId="4A709D55" w:rsidR="00415B6B" w:rsidRPr="00E86915" w:rsidRDefault="00415B6B" w:rsidP="00681A7F">
            <w:pPr>
              <w:spacing w:line="240" w:lineRule="auto"/>
              <w:jc w:val="center"/>
              <w:rPr>
                <w:rFonts w:cs="Arial"/>
                <w:szCs w:val="18"/>
              </w:rPr>
            </w:pPr>
            <w:r w:rsidRPr="00E86915">
              <w:rPr>
                <w:rFonts w:cs="Arial"/>
                <w:szCs w:val="18"/>
              </w:rPr>
              <w:t>1</w:t>
            </w:r>
            <w:r w:rsidR="003C1133" w:rsidRPr="00E86915">
              <w:rPr>
                <w:rFonts w:cs="Arial"/>
                <w:szCs w:val="18"/>
              </w:rPr>
              <w:t>.</w:t>
            </w:r>
            <w:r w:rsidRPr="00E86915">
              <w:rPr>
                <w:rFonts w:cs="Arial"/>
                <w:szCs w:val="18"/>
              </w:rPr>
              <w:t>9</w:t>
            </w:r>
          </w:p>
        </w:tc>
        <w:tc>
          <w:tcPr>
            <w:tcW w:w="506" w:type="dxa"/>
            <w:tcBorders>
              <w:top w:val="nil"/>
              <w:bottom w:val="nil"/>
            </w:tcBorders>
            <w:shd w:val="clear" w:color="auto" w:fill="auto"/>
            <w:noWrap/>
            <w:vAlign w:val="bottom"/>
          </w:tcPr>
          <w:p w14:paraId="43048807" w14:textId="333A5D83" w:rsidR="00415B6B" w:rsidRPr="00E86915" w:rsidRDefault="00415B6B" w:rsidP="00681A7F">
            <w:pPr>
              <w:spacing w:line="240" w:lineRule="auto"/>
              <w:jc w:val="center"/>
              <w:rPr>
                <w:rFonts w:cs="Arial"/>
                <w:szCs w:val="18"/>
              </w:rPr>
            </w:pPr>
            <w:r w:rsidRPr="00E86915">
              <w:rPr>
                <w:rFonts w:cs="Arial"/>
                <w:szCs w:val="18"/>
              </w:rPr>
              <w:t>4</w:t>
            </w:r>
            <w:r w:rsidR="003C1133" w:rsidRPr="00E86915">
              <w:rPr>
                <w:rFonts w:cs="Arial"/>
                <w:szCs w:val="18"/>
              </w:rPr>
              <w:t>.</w:t>
            </w:r>
            <w:r w:rsidRPr="00E86915">
              <w:rPr>
                <w:rFonts w:cs="Arial"/>
                <w:szCs w:val="18"/>
              </w:rPr>
              <w:t>4</w:t>
            </w:r>
          </w:p>
        </w:tc>
        <w:tc>
          <w:tcPr>
            <w:tcW w:w="508" w:type="dxa"/>
            <w:tcBorders>
              <w:top w:val="nil"/>
              <w:bottom w:val="nil"/>
            </w:tcBorders>
            <w:shd w:val="clear" w:color="auto" w:fill="auto"/>
            <w:noWrap/>
            <w:vAlign w:val="bottom"/>
          </w:tcPr>
          <w:p w14:paraId="1FE35295" w14:textId="77777777" w:rsidR="00415B6B" w:rsidRPr="00E86915" w:rsidRDefault="00415B6B" w:rsidP="00681A7F">
            <w:pPr>
              <w:spacing w:line="240" w:lineRule="auto"/>
              <w:jc w:val="center"/>
              <w:rPr>
                <w:rFonts w:cs="Arial"/>
                <w:szCs w:val="18"/>
              </w:rPr>
            </w:pPr>
            <w:r w:rsidRPr="00E86915">
              <w:rPr>
                <w:rFonts w:cs="Arial"/>
                <w:szCs w:val="18"/>
              </w:rPr>
              <w:t>0</w:t>
            </w:r>
          </w:p>
        </w:tc>
        <w:tc>
          <w:tcPr>
            <w:tcW w:w="679" w:type="dxa"/>
            <w:tcBorders>
              <w:top w:val="nil"/>
              <w:bottom w:val="nil"/>
            </w:tcBorders>
            <w:shd w:val="clear" w:color="auto" w:fill="auto"/>
            <w:noWrap/>
            <w:vAlign w:val="bottom"/>
          </w:tcPr>
          <w:p w14:paraId="6EE3D007" w14:textId="77777777" w:rsidR="00415B6B" w:rsidRPr="00E86915" w:rsidRDefault="00415B6B" w:rsidP="00681A7F">
            <w:pPr>
              <w:spacing w:line="240" w:lineRule="auto"/>
              <w:jc w:val="center"/>
              <w:rPr>
                <w:rFonts w:cs="Arial"/>
                <w:szCs w:val="18"/>
              </w:rPr>
            </w:pPr>
            <w:r w:rsidRPr="00E86915">
              <w:rPr>
                <w:rFonts w:cs="Arial"/>
                <w:szCs w:val="18"/>
              </w:rPr>
              <w:t>0</w:t>
            </w:r>
          </w:p>
        </w:tc>
        <w:tc>
          <w:tcPr>
            <w:tcW w:w="781" w:type="dxa"/>
            <w:tcBorders>
              <w:top w:val="nil"/>
              <w:bottom w:val="nil"/>
            </w:tcBorders>
            <w:shd w:val="clear" w:color="auto" w:fill="auto"/>
            <w:noWrap/>
            <w:vAlign w:val="bottom"/>
          </w:tcPr>
          <w:p w14:paraId="34B09BB3" w14:textId="017EF6D1" w:rsidR="00415B6B" w:rsidRPr="00E86915" w:rsidRDefault="00415B6B" w:rsidP="00681A7F">
            <w:pPr>
              <w:spacing w:line="240" w:lineRule="auto"/>
              <w:jc w:val="center"/>
              <w:rPr>
                <w:rFonts w:cs="Arial"/>
                <w:szCs w:val="18"/>
              </w:rPr>
            </w:pPr>
            <w:r w:rsidRPr="00E86915">
              <w:rPr>
                <w:rFonts w:cs="Arial"/>
                <w:szCs w:val="18"/>
              </w:rPr>
              <w:t>231</w:t>
            </w:r>
            <w:r w:rsidR="003C1133" w:rsidRPr="00E86915">
              <w:rPr>
                <w:rFonts w:cs="Arial"/>
                <w:szCs w:val="18"/>
              </w:rPr>
              <w:t>.</w:t>
            </w:r>
            <w:r w:rsidRPr="00E86915">
              <w:rPr>
                <w:rFonts w:cs="Arial"/>
                <w:szCs w:val="18"/>
              </w:rPr>
              <w:t>25</w:t>
            </w:r>
          </w:p>
        </w:tc>
        <w:tc>
          <w:tcPr>
            <w:tcW w:w="895" w:type="dxa"/>
            <w:tcBorders>
              <w:top w:val="nil"/>
              <w:bottom w:val="nil"/>
            </w:tcBorders>
            <w:shd w:val="clear" w:color="auto" w:fill="auto"/>
            <w:noWrap/>
            <w:vAlign w:val="bottom"/>
          </w:tcPr>
          <w:p w14:paraId="7651DEF1" w14:textId="43B8390F" w:rsidR="00415B6B" w:rsidRPr="00E86915" w:rsidRDefault="00415B6B" w:rsidP="00681A7F">
            <w:pPr>
              <w:spacing w:line="240" w:lineRule="auto"/>
              <w:jc w:val="right"/>
              <w:rPr>
                <w:rFonts w:cs="Arial"/>
                <w:szCs w:val="18"/>
              </w:rPr>
            </w:pPr>
            <w:r w:rsidRPr="00E86915">
              <w:rPr>
                <w:rFonts w:cs="Arial"/>
                <w:szCs w:val="18"/>
              </w:rPr>
              <w:t>849</w:t>
            </w:r>
            <w:r w:rsidR="003C1133" w:rsidRPr="00E86915">
              <w:rPr>
                <w:rFonts w:cs="Arial"/>
                <w:szCs w:val="18"/>
              </w:rPr>
              <w:t>.</w:t>
            </w:r>
            <w:r w:rsidRPr="00E86915">
              <w:rPr>
                <w:rFonts w:cs="Arial"/>
                <w:szCs w:val="18"/>
              </w:rPr>
              <w:t>00</w:t>
            </w:r>
          </w:p>
        </w:tc>
        <w:tc>
          <w:tcPr>
            <w:tcW w:w="830" w:type="dxa"/>
            <w:tcBorders>
              <w:top w:val="nil"/>
              <w:bottom w:val="nil"/>
            </w:tcBorders>
            <w:shd w:val="clear" w:color="auto" w:fill="auto"/>
            <w:noWrap/>
            <w:vAlign w:val="bottom"/>
          </w:tcPr>
          <w:p w14:paraId="3DE2B73E" w14:textId="20503043" w:rsidR="00415B6B" w:rsidRPr="00E86915" w:rsidRDefault="00415B6B" w:rsidP="00681A7F">
            <w:pPr>
              <w:spacing w:line="240" w:lineRule="auto"/>
              <w:jc w:val="center"/>
              <w:rPr>
                <w:rFonts w:cs="Arial"/>
                <w:szCs w:val="18"/>
              </w:rPr>
            </w:pPr>
            <w:r w:rsidRPr="00E86915">
              <w:rPr>
                <w:rFonts w:cs="Arial"/>
                <w:szCs w:val="18"/>
              </w:rPr>
              <w:t>1</w:t>
            </w:r>
            <w:r w:rsidR="003C1133" w:rsidRPr="00E86915">
              <w:rPr>
                <w:rFonts w:cs="Arial"/>
                <w:szCs w:val="18"/>
              </w:rPr>
              <w:t>.</w:t>
            </w:r>
            <w:r w:rsidRPr="00E86915">
              <w:rPr>
                <w:rFonts w:cs="Arial"/>
                <w:szCs w:val="18"/>
              </w:rPr>
              <w:t>22</w:t>
            </w:r>
          </w:p>
        </w:tc>
        <w:tc>
          <w:tcPr>
            <w:tcW w:w="830" w:type="dxa"/>
            <w:tcBorders>
              <w:top w:val="nil"/>
              <w:bottom w:val="nil"/>
            </w:tcBorders>
            <w:shd w:val="clear" w:color="auto" w:fill="auto"/>
            <w:noWrap/>
            <w:vAlign w:val="bottom"/>
          </w:tcPr>
          <w:p w14:paraId="3D9C8A62" w14:textId="4ADFF782" w:rsidR="00415B6B" w:rsidRPr="00E86915" w:rsidRDefault="00415B6B" w:rsidP="00681A7F">
            <w:pPr>
              <w:spacing w:line="240" w:lineRule="auto"/>
              <w:jc w:val="center"/>
              <w:rPr>
                <w:rFonts w:cs="Arial"/>
                <w:szCs w:val="18"/>
              </w:rPr>
            </w:pPr>
            <w:r w:rsidRPr="00E86915">
              <w:rPr>
                <w:rFonts w:cs="Arial"/>
                <w:szCs w:val="18"/>
              </w:rPr>
              <w:t>0</w:t>
            </w:r>
            <w:r w:rsidR="003C1133" w:rsidRPr="00E86915">
              <w:rPr>
                <w:rFonts w:cs="Arial"/>
                <w:szCs w:val="18"/>
              </w:rPr>
              <w:t>.</w:t>
            </w:r>
            <w:r w:rsidRPr="00E86915">
              <w:rPr>
                <w:rFonts w:cs="Arial"/>
                <w:szCs w:val="18"/>
              </w:rPr>
              <w:t>024</w:t>
            </w:r>
          </w:p>
        </w:tc>
        <w:tc>
          <w:tcPr>
            <w:tcW w:w="802" w:type="dxa"/>
            <w:tcBorders>
              <w:top w:val="nil"/>
              <w:bottom w:val="nil"/>
            </w:tcBorders>
            <w:shd w:val="clear" w:color="auto" w:fill="auto"/>
            <w:noWrap/>
            <w:vAlign w:val="bottom"/>
          </w:tcPr>
          <w:p w14:paraId="3975A8AB" w14:textId="77777777" w:rsidR="00415B6B" w:rsidRPr="00E86915" w:rsidRDefault="00415B6B" w:rsidP="00681A7F">
            <w:pPr>
              <w:spacing w:line="240" w:lineRule="auto"/>
              <w:jc w:val="center"/>
              <w:rPr>
                <w:rFonts w:cs="Arial"/>
                <w:szCs w:val="18"/>
              </w:rPr>
            </w:pPr>
            <w:r w:rsidRPr="00E86915">
              <w:rPr>
                <w:rFonts w:cs="Arial"/>
                <w:szCs w:val="18"/>
              </w:rPr>
              <w:t>0</w:t>
            </w:r>
          </w:p>
        </w:tc>
      </w:tr>
      <w:tr w:rsidR="00E86915" w:rsidRPr="003B4253" w14:paraId="07033DF1" w14:textId="77777777" w:rsidTr="00F05B90">
        <w:trPr>
          <w:trHeight w:val="20"/>
        </w:trPr>
        <w:tc>
          <w:tcPr>
            <w:tcW w:w="1023" w:type="dxa"/>
            <w:tcBorders>
              <w:top w:val="nil"/>
              <w:bottom w:val="nil"/>
            </w:tcBorders>
            <w:shd w:val="clear" w:color="auto" w:fill="auto"/>
            <w:noWrap/>
            <w:vAlign w:val="bottom"/>
          </w:tcPr>
          <w:p w14:paraId="00EC47A5" w14:textId="77777777" w:rsidR="00415B6B" w:rsidRPr="00E86915" w:rsidRDefault="00415B6B" w:rsidP="00681A7F">
            <w:pPr>
              <w:spacing w:line="240" w:lineRule="auto"/>
              <w:jc w:val="center"/>
              <w:rPr>
                <w:rFonts w:cs="Arial"/>
                <w:szCs w:val="18"/>
              </w:rPr>
            </w:pPr>
            <w:r w:rsidRPr="00E86915">
              <w:rPr>
                <w:rFonts w:cs="Arial"/>
                <w:szCs w:val="18"/>
              </w:rPr>
              <w:t>T3</w:t>
            </w:r>
          </w:p>
        </w:tc>
        <w:tc>
          <w:tcPr>
            <w:tcW w:w="621" w:type="dxa"/>
            <w:tcBorders>
              <w:top w:val="nil"/>
              <w:bottom w:val="nil"/>
            </w:tcBorders>
            <w:shd w:val="clear" w:color="auto" w:fill="auto"/>
            <w:noWrap/>
            <w:vAlign w:val="bottom"/>
          </w:tcPr>
          <w:p w14:paraId="0385454F" w14:textId="18795C5F" w:rsidR="00415B6B" w:rsidRPr="00E86915" w:rsidRDefault="00415B6B" w:rsidP="00681A7F">
            <w:pPr>
              <w:spacing w:line="240" w:lineRule="auto"/>
              <w:jc w:val="center"/>
              <w:rPr>
                <w:rFonts w:cs="Arial"/>
                <w:szCs w:val="18"/>
              </w:rPr>
            </w:pPr>
            <w:r w:rsidRPr="00E86915">
              <w:rPr>
                <w:rFonts w:cs="Arial"/>
                <w:szCs w:val="18"/>
              </w:rPr>
              <w:t>7</w:t>
            </w:r>
            <w:r w:rsidR="003C1133" w:rsidRPr="00E86915">
              <w:rPr>
                <w:rFonts w:cs="Arial"/>
                <w:szCs w:val="18"/>
              </w:rPr>
              <w:t>.</w:t>
            </w:r>
            <w:r w:rsidRPr="00E86915">
              <w:rPr>
                <w:rFonts w:cs="Arial"/>
                <w:szCs w:val="18"/>
              </w:rPr>
              <w:t>8</w:t>
            </w:r>
          </w:p>
        </w:tc>
        <w:tc>
          <w:tcPr>
            <w:tcW w:w="603" w:type="dxa"/>
            <w:tcBorders>
              <w:top w:val="nil"/>
              <w:bottom w:val="nil"/>
            </w:tcBorders>
            <w:shd w:val="clear" w:color="auto" w:fill="auto"/>
            <w:noWrap/>
            <w:vAlign w:val="bottom"/>
          </w:tcPr>
          <w:p w14:paraId="2AC09C4D" w14:textId="7F099A82" w:rsidR="00415B6B" w:rsidRPr="00E86915" w:rsidRDefault="00415B6B" w:rsidP="00681A7F">
            <w:pPr>
              <w:spacing w:line="240" w:lineRule="auto"/>
              <w:jc w:val="center"/>
              <w:rPr>
                <w:rFonts w:cs="Arial"/>
                <w:szCs w:val="18"/>
              </w:rPr>
            </w:pPr>
            <w:r w:rsidRPr="00E86915">
              <w:rPr>
                <w:rFonts w:cs="Arial"/>
                <w:szCs w:val="18"/>
              </w:rPr>
              <w:t>29</w:t>
            </w:r>
            <w:r w:rsidR="003C1133" w:rsidRPr="00E86915">
              <w:rPr>
                <w:rFonts w:cs="Arial"/>
                <w:szCs w:val="18"/>
              </w:rPr>
              <w:t>.</w:t>
            </w:r>
            <w:r w:rsidRPr="00E86915">
              <w:rPr>
                <w:rFonts w:cs="Arial"/>
                <w:szCs w:val="18"/>
              </w:rPr>
              <w:t>5</w:t>
            </w:r>
          </w:p>
        </w:tc>
        <w:tc>
          <w:tcPr>
            <w:tcW w:w="650" w:type="dxa"/>
            <w:gridSpan w:val="2"/>
            <w:tcBorders>
              <w:top w:val="nil"/>
              <w:bottom w:val="nil"/>
            </w:tcBorders>
            <w:shd w:val="clear" w:color="auto" w:fill="auto"/>
            <w:noWrap/>
            <w:vAlign w:val="bottom"/>
          </w:tcPr>
          <w:p w14:paraId="3A390894" w14:textId="5F2D864C" w:rsidR="00415B6B" w:rsidRPr="00E86915" w:rsidRDefault="00415B6B" w:rsidP="00681A7F">
            <w:pPr>
              <w:spacing w:line="240" w:lineRule="auto"/>
              <w:jc w:val="center"/>
              <w:rPr>
                <w:rFonts w:cs="Arial"/>
                <w:szCs w:val="18"/>
              </w:rPr>
            </w:pPr>
            <w:r w:rsidRPr="00E86915">
              <w:rPr>
                <w:rFonts w:cs="Arial"/>
                <w:szCs w:val="18"/>
              </w:rPr>
              <w:t>1</w:t>
            </w:r>
            <w:r w:rsidR="003C1133" w:rsidRPr="00E86915">
              <w:rPr>
                <w:rFonts w:cs="Arial"/>
                <w:szCs w:val="18"/>
              </w:rPr>
              <w:t>.</w:t>
            </w:r>
            <w:r w:rsidRPr="00E86915">
              <w:rPr>
                <w:rFonts w:cs="Arial"/>
                <w:szCs w:val="18"/>
              </w:rPr>
              <w:t>8</w:t>
            </w:r>
          </w:p>
        </w:tc>
        <w:tc>
          <w:tcPr>
            <w:tcW w:w="506" w:type="dxa"/>
            <w:tcBorders>
              <w:top w:val="nil"/>
              <w:bottom w:val="nil"/>
            </w:tcBorders>
            <w:shd w:val="clear" w:color="auto" w:fill="auto"/>
            <w:noWrap/>
            <w:vAlign w:val="bottom"/>
          </w:tcPr>
          <w:p w14:paraId="390ADEB6" w14:textId="18DC2E0E" w:rsidR="00415B6B" w:rsidRPr="00E86915" w:rsidRDefault="00415B6B" w:rsidP="00681A7F">
            <w:pPr>
              <w:spacing w:line="240" w:lineRule="auto"/>
              <w:jc w:val="center"/>
              <w:rPr>
                <w:rFonts w:cs="Arial"/>
                <w:szCs w:val="18"/>
              </w:rPr>
            </w:pPr>
            <w:r w:rsidRPr="00E86915">
              <w:rPr>
                <w:rFonts w:cs="Arial"/>
                <w:szCs w:val="18"/>
              </w:rPr>
              <w:t>3</w:t>
            </w:r>
            <w:r w:rsidR="003C1133" w:rsidRPr="00E86915">
              <w:rPr>
                <w:rFonts w:cs="Arial"/>
                <w:szCs w:val="18"/>
              </w:rPr>
              <w:t>.</w:t>
            </w:r>
            <w:r w:rsidRPr="00E86915">
              <w:rPr>
                <w:rFonts w:cs="Arial"/>
                <w:szCs w:val="18"/>
              </w:rPr>
              <w:t>5</w:t>
            </w:r>
          </w:p>
        </w:tc>
        <w:tc>
          <w:tcPr>
            <w:tcW w:w="508" w:type="dxa"/>
            <w:tcBorders>
              <w:top w:val="nil"/>
              <w:bottom w:val="nil"/>
            </w:tcBorders>
            <w:shd w:val="clear" w:color="auto" w:fill="auto"/>
            <w:noWrap/>
            <w:vAlign w:val="bottom"/>
          </w:tcPr>
          <w:p w14:paraId="710EAC1A" w14:textId="77777777" w:rsidR="00415B6B" w:rsidRPr="00E86915" w:rsidRDefault="00415B6B" w:rsidP="00681A7F">
            <w:pPr>
              <w:spacing w:line="240" w:lineRule="auto"/>
              <w:jc w:val="center"/>
              <w:rPr>
                <w:rFonts w:cs="Arial"/>
                <w:szCs w:val="18"/>
              </w:rPr>
            </w:pPr>
            <w:r w:rsidRPr="00E86915">
              <w:rPr>
                <w:rFonts w:cs="Arial"/>
                <w:szCs w:val="18"/>
              </w:rPr>
              <w:t>0</w:t>
            </w:r>
          </w:p>
        </w:tc>
        <w:tc>
          <w:tcPr>
            <w:tcW w:w="679" w:type="dxa"/>
            <w:tcBorders>
              <w:top w:val="nil"/>
              <w:bottom w:val="nil"/>
            </w:tcBorders>
            <w:shd w:val="clear" w:color="auto" w:fill="auto"/>
            <w:noWrap/>
            <w:vAlign w:val="bottom"/>
          </w:tcPr>
          <w:p w14:paraId="5AED664B" w14:textId="77777777" w:rsidR="00415B6B" w:rsidRPr="00E86915" w:rsidRDefault="00415B6B" w:rsidP="00681A7F">
            <w:pPr>
              <w:spacing w:line="240" w:lineRule="auto"/>
              <w:jc w:val="center"/>
              <w:rPr>
                <w:rFonts w:cs="Arial"/>
                <w:szCs w:val="18"/>
              </w:rPr>
            </w:pPr>
            <w:r w:rsidRPr="00E86915">
              <w:rPr>
                <w:rFonts w:cs="Arial"/>
                <w:szCs w:val="18"/>
              </w:rPr>
              <w:t>0</w:t>
            </w:r>
          </w:p>
        </w:tc>
        <w:tc>
          <w:tcPr>
            <w:tcW w:w="781" w:type="dxa"/>
            <w:tcBorders>
              <w:top w:val="nil"/>
              <w:bottom w:val="nil"/>
            </w:tcBorders>
            <w:shd w:val="clear" w:color="auto" w:fill="auto"/>
            <w:noWrap/>
            <w:vAlign w:val="bottom"/>
          </w:tcPr>
          <w:p w14:paraId="607A2708" w14:textId="7B862007" w:rsidR="00415B6B" w:rsidRPr="00E86915" w:rsidRDefault="00415B6B" w:rsidP="00681A7F">
            <w:pPr>
              <w:spacing w:line="240" w:lineRule="auto"/>
              <w:jc w:val="center"/>
              <w:rPr>
                <w:rFonts w:cs="Arial"/>
                <w:szCs w:val="18"/>
              </w:rPr>
            </w:pPr>
            <w:r w:rsidRPr="00E86915">
              <w:rPr>
                <w:rFonts w:cs="Arial"/>
                <w:szCs w:val="18"/>
              </w:rPr>
              <w:t>310</w:t>
            </w:r>
            <w:r w:rsidR="003C1133" w:rsidRPr="00E86915">
              <w:rPr>
                <w:rFonts w:cs="Arial"/>
                <w:szCs w:val="18"/>
              </w:rPr>
              <w:t>.</w:t>
            </w:r>
            <w:r w:rsidRPr="00E86915">
              <w:rPr>
                <w:rFonts w:cs="Arial"/>
                <w:szCs w:val="18"/>
              </w:rPr>
              <w:t>00</w:t>
            </w:r>
          </w:p>
        </w:tc>
        <w:tc>
          <w:tcPr>
            <w:tcW w:w="895" w:type="dxa"/>
            <w:tcBorders>
              <w:top w:val="nil"/>
              <w:bottom w:val="nil"/>
            </w:tcBorders>
            <w:shd w:val="clear" w:color="auto" w:fill="auto"/>
            <w:noWrap/>
            <w:vAlign w:val="bottom"/>
          </w:tcPr>
          <w:p w14:paraId="49384B4D" w14:textId="7C647FC0" w:rsidR="00415B6B" w:rsidRPr="00E86915" w:rsidRDefault="00415B6B" w:rsidP="00681A7F">
            <w:pPr>
              <w:spacing w:line="240" w:lineRule="auto"/>
              <w:jc w:val="right"/>
              <w:rPr>
                <w:rFonts w:cs="Arial"/>
                <w:szCs w:val="18"/>
              </w:rPr>
            </w:pPr>
            <w:r w:rsidRPr="00E86915">
              <w:rPr>
                <w:rFonts w:cs="Arial"/>
                <w:szCs w:val="18"/>
              </w:rPr>
              <w:t>1194</w:t>
            </w:r>
            <w:r w:rsidR="003C1133" w:rsidRPr="00E86915">
              <w:rPr>
                <w:rFonts w:cs="Arial"/>
                <w:szCs w:val="18"/>
              </w:rPr>
              <w:t>.</w:t>
            </w:r>
            <w:r w:rsidRPr="00E86915">
              <w:rPr>
                <w:rFonts w:cs="Arial"/>
                <w:szCs w:val="18"/>
              </w:rPr>
              <w:t>75</w:t>
            </w:r>
          </w:p>
        </w:tc>
        <w:tc>
          <w:tcPr>
            <w:tcW w:w="830" w:type="dxa"/>
            <w:tcBorders>
              <w:top w:val="nil"/>
              <w:bottom w:val="nil"/>
            </w:tcBorders>
            <w:shd w:val="clear" w:color="auto" w:fill="auto"/>
            <w:noWrap/>
            <w:vAlign w:val="bottom"/>
          </w:tcPr>
          <w:p w14:paraId="0FADAA4F" w14:textId="6D20C677" w:rsidR="00415B6B" w:rsidRPr="00E86915" w:rsidRDefault="00415B6B" w:rsidP="00681A7F">
            <w:pPr>
              <w:spacing w:line="240" w:lineRule="auto"/>
              <w:jc w:val="center"/>
              <w:rPr>
                <w:rFonts w:cs="Arial"/>
                <w:szCs w:val="18"/>
              </w:rPr>
            </w:pPr>
            <w:r w:rsidRPr="00E86915">
              <w:rPr>
                <w:rFonts w:cs="Arial"/>
                <w:szCs w:val="18"/>
              </w:rPr>
              <w:t>1</w:t>
            </w:r>
            <w:r w:rsidR="003C1133" w:rsidRPr="00E86915">
              <w:rPr>
                <w:rFonts w:cs="Arial"/>
                <w:szCs w:val="18"/>
              </w:rPr>
              <w:t>.</w:t>
            </w:r>
            <w:r w:rsidRPr="00E86915">
              <w:rPr>
                <w:rFonts w:cs="Arial"/>
                <w:szCs w:val="18"/>
              </w:rPr>
              <w:t>71</w:t>
            </w:r>
          </w:p>
        </w:tc>
        <w:tc>
          <w:tcPr>
            <w:tcW w:w="830" w:type="dxa"/>
            <w:tcBorders>
              <w:top w:val="nil"/>
              <w:bottom w:val="nil"/>
            </w:tcBorders>
            <w:shd w:val="clear" w:color="auto" w:fill="auto"/>
            <w:noWrap/>
            <w:vAlign w:val="bottom"/>
          </w:tcPr>
          <w:p w14:paraId="146B4A4E" w14:textId="6229E0E5" w:rsidR="00415B6B" w:rsidRPr="00E86915" w:rsidRDefault="00415B6B" w:rsidP="00681A7F">
            <w:pPr>
              <w:spacing w:line="240" w:lineRule="auto"/>
              <w:jc w:val="center"/>
              <w:rPr>
                <w:rFonts w:cs="Arial"/>
                <w:szCs w:val="18"/>
              </w:rPr>
            </w:pPr>
            <w:r w:rsidRPr="00E86915">
              <w:rPr>
                <w:rFonts w:cs="Arial"/>
                <w:szCs w:val="18"/>
              </w:rPr>
              <w:t>0</w:t>
            </w:r>
            <w:r w:rsidR="003C1133" w:rsidRPr="00E86915">
              <w:rPr>
                <w:rFonts w:cs="Arial"/>
                <w:szCs w:val="18"/>
              </w:rPr>
              <w:t>.</w:t>
            </w:r>
            <w:r w:rsidRPr="00E86915">
              <w:rPr>
                <w:rFonts w:cs="Arial"/>
                <w:szCs w:val="18"/>
              </w:rPr>
              <w:t>028</w:t>
            </w:r>
          </w:p>
        </w:tc>
        <w:tc>
          <w:tcPr>
            <w:tcW w:w="802" w:type="dxa"/>
            <w:tcBorders>
              <w:top w:val="nil"/>
              <w:bottom w:val="nil"/>
            </w:tcBorders>
            <w:shd w:val="clear" w:color="auto" w:fill="auto"/>
            <w:noWrap/>
            <w:vAlign w:val="bottom"/>
          </w:tcPr>
          <w:p w14:paraId="730E4F40" w14:textId="77777777" w:rsidR="00415B6B" w:rsidRPr="00E86915" w:rsidRDefault="00415B6B" w:rsidP="00681A7F">
            <w:pPr>
              <w:spacing w:line="240" w:lineRule="auto"/>
              <w:jc w:val="center"/>
              <w:rPr>
                <w:rFonts w:cs="Arial"/>
                <w:szCs w:val="18"/>
              </w:rPr>
            </w:pPr>
            <w:r w:rsidRPr="00E86915">
              <w:rPr>
                <w:rFonts w:cs="Arial"/>
                <w:szCs w:val="18"/>
              </w:rPr>
              <w:t>0</w:t>
            </w:r>
          </w:p>
        </w:tc>
      </w:tr>
      <w:tr w:rsidR="00E86915" w:rsidRPr="003B4253" w14:paraId="0C3A2EFC" w14:textId="77777777" w:rsidTr="00F05B90">
        <w:trPr>
          <w:trHeight w:val="20"/>
        </w:trPr>
        <w:tc>
          <w:tcPr>
            <w:tcW w:w="1023" w:type="dxa"/>
            <w:tcBorders>
              <w:top w:val="nil"/>
              <w:bottom w:val="nil"/>
            </w:tcBorders>
            <w:shd w:val="clear" w:color="auto" w:fill="auto"/>
            <w:noWrap/>
            <w:vAlign w:val="bottom"/>
          </w:tcPr>
          <w:p w14:paraId="226C0B69" w14:textId="77777777" w:rsidR="00415B6B" w:rsidRPr="00E86915" w:rsidRDefault="00415B6B" w:rsidP="00681A7F">
            <w:pPr>
              <w:spacing w:line="240" w:lineRule="auto"/>
              <w:jc w:val="center"/>
              <w:rPr>
                <w:rFonts w:cs="Arial"/>
                <w:szCs w:val="18"/>
              </w:rPr>
            </w:pPr>
            <w:r w:rsidRPr="00E86915">
              <w:rPr>
                <w:rFonts w:cs="Arial"/>
                <w:szCs w:val="18"/>
              </w:rPr>
              <w:t>T4</w:t>
            </w:r>
          </w:p>
        </w:tc>
        <w:tc>
          <w:tcPr>
            <w:tcW w:w="621" w:type="dxa"/>
            <w:tcBorders>
              <w:top w:val="nil"/>
              <w:bottom w:val="nil"/>
            </w:tcBorders>
            <w:shd w:val="clear" w:color="auto" w:fill="auto"/>
            <w:noWrap/>
            <w:vAlign w:val="bottom"/>
          </w:tcPr>
          <w:p w14:paraId="25FE9237" w14:textId="1858D25F" w:rsidR="00415B6B" w:rsidRPr="00E86915" w:rsidRDefault="00415B6B" w:rsidP="00681A7F">
            <w:pPr>
              <w:spacing w:line="240" w:lineRule="auto"/>
              <w:jc w:val="center"/>
              <w:rPr>
                <w:rFonts w:cs="Arial"/>
                <w:szCs w:val="18"/>
              </w:rPr>
            </w:pPr>
            <w:r w:rsidRPr="00E86915">
              <w:rPr>
                <w:rFonts w:cs="Arial"/>
                <w:szCs w:val="18"/>
              </w:rPr>
              <w:t>7</w:t>
            </w:r>
            <w:r w:rsidR="003C1133" w:rsidRPr="00E86915">
              <w:rPr>
                <w:rFonts w:cs="Arial"/>
                <w:szCs w:val="18"/>
              </w:rPr>
              <w:t>.</w:t>
            </w:r>
            <w:r w:rsidRPr="00E86915">
              <w:rPr>
                <w:rFonts w:cs="Arial"/>
                <w:szCs w:val="18"/>
              </w:rPr>
              <w:t>6</w:t>
            </w:r>
          </w:p>
        </w:tc>
        <w:tc>
          <w:tcPr>
            <w:tcW w:w="603" w:type="dxa"/>
            <w:tcBorders>
              <w:top w:val="nil"/>
              <w:bottom w:val="nil"/>
            </w:tcBorders>
            <w:shd w:val="clear" w:color="auto" w:fill="auto"/>
            <w:noWrap/>
            <w:vAlign w:val="bottom"/>
          </w:tcPr>
          <w:p w14:paraId="323BFE01" w14:textId="0B3A80EE" w:rsidR="00415B6B" w:rsidRPr="00E86915" w:rsidRDefault="00415B6B" w:rsidP="00681A7F">
            <w:pPr>
              <w:spacing w:line="240" w:lineRule="auto"/>
              <w:jc w:val="center"/>
              <w:rPr>
                <w:rFonts w:cs="Arial"/>
                <w:szCs w:val="18"/>
              </w:rPr>
            </w:pPr>
            <w:r w:rsidRPr="00E86915">
              <w:rPr>
                <w:rFonts w:cs="Arial"/>
                <w:szCs w:val="18"/>
              </w:rPr>
              <w:t>23</w:t>
            </w:r>
            <w:r w:rsidR="003C1133" w:rsidRPr="00E86915">
              <w:rPr>
                <w:rFonts w:cs="Arial"/>
                <w:szCs w:val="18"/>
              </w:rPr>
              <w:t>.</w:t>
            </w:r>
            <w:r w:rsidRPr="00E86915">
              <w:rPr>
                <w:rFonts w:cs="Arial"/>
                <w:szCs w:val="18"/>
              </w:rPr>
              <w:t>8</w:t>
            </w:r>
          </w:p>
        </w:tc>
        <w:tc>
          <w:tcPr>
            <w:tcW w:w="650" w:type="dxa"/>
            <w:gridSpan w:val="2"/>
            <w:tcBorders>
              <w:top w:val="nil"/>
              <w:bottom w:val="nil"/>
            </w:tcBorders>
            <w:shd w:val="clear" w:color="auto" w:fill="auto"/>
            <w:noWrap/>
            <w:vAlign w:val="bottom"/>
          </w:tcPr>
          <w:p w14:paraId="428C44C7" w14:textId="6A716C99" w:rsidR="00415B6B" w:rsidRPr="00E86915" w:rsidRDefault="00415B6B" w:rsidP="00681A7F">
            <w:pPr>
              <w:spacing w:line="240" w:lineRule="auto"/>
              <w:jc w:val="center"/>
              <w:rPr>
                <w:rFonts w:cs="Arial"/>
                <w:szCs w:val="18"/>
              </w:rPr>
            </w:pPr>
            <w:r w:rsidRPr="00E86915">
              <w:rPr>
                <w:rFonts w:cs="Arial"/>
                <w:szCs w:val="18"/>
              </w:rPr>
              <w:t>1</w:t>
            </w:r>
            <w:r w:rsidR="003C1133" w:rsidRPr="00E86915">
              <w:rPr>
                <w:rFonts w:cs="Arial"/>
                <w:szCs w:val="18"/>
              </w:rPr>
              <w:t>.</w:t>
            </w:r>
            <w:r w:rsidRPr="00E86915">
              <w:rPr>
                <w:rFonts w:cs="Arial"/>
                <w:szCs w:val="18"/>
              </w:rPr>
              <w:t>9</w:t>
            </w:r>
          </w:p>
        </w:tc>
        <w:tc>
          <w:tcPr>
            <w:tcW w:w="506" w:type="dxa"/>
            <w:tcBorders>
              <w:top w:val="nil"/>
              <w:bottom w:val="nil"/>
            </w:tcBorders>
            <w:shd w:val="clear" w:color="auto" w:fill="auto"/>
            <w:noWrap/>
            <w:vAlign w:val="bottom"/>
          </w:tcPr>
          <w:p w14:paraId="1A376D06" w14:textId="0BFB4C2F" w:rsidR="00415B6B" w:rsidRPr="00E86915" w:rsidRDefault="00415B6B" w:rsidP="00681A7F">
            <w:pPr>
              <w:spacing w:line="240" w:lineRule="auto"/>
              <w:jc w:val="center"/>
              <w:rPr>
                <w:rFonts w:cs="Arial"/>
                <w:szCs w:val="18"/>
              </w:rPr>
            </w:pPr>
            <w:r w:rsidRPr="00E86915">
              <w:rPr>
                <w:rFonts w:cs="Arial"/>
                <w:szCs w:val="18"/>
              </w:rPr>
              <w:t>4</w:t>
            </w:r>
            <w:r w:rsidR="003C1133" w:rsidRPr="00E86915">
              <w:rPr>
                <w:rFonts w:cs="Arial"/>
                <w:szCs w:val="18"/>
              </w:rPr>
              <w:t>.</w:t>
            </w:r>
            <w:r w:rsidRPr="00E86915">
              <w:rPr>
                <w:rFonts w:cs="Arial"/>
                <w:szCs w:val="18"/>
              </w:rPr>
              <w:t>3</w:t>
            </w:r>
          </w:p>
        </w:tc>
        <w:tc>
          <w:tcPr>
            <w:tcW w:w="508" w:type="dxa"/>
            <w:tcBorders>
              <w:top w:val="nil"/>
              <w:bottom w:val="nil"/>
            </w:tcBorders>
            <w:shd w:val="clear" w:color="auto" w:fill="auto"/>
            <w:noWrap/>
            <w:vAlign w:val="bottom"/>
          </w:tcPr>
          <w:p w14:paraId="5B5E33C7" w14:textId="77777777" w:rsidR="00415B6B" w:rsidRPr="00E86915" w:rsidRDefault="00415B6B" w:rsidP="00681A7F">
            <w:pPr>
              <w:spacing w:line="240" w:lineRule="auto"/>
              <w:jc w:val="center"/>
              <w:rPr>
                <w:rFonts w:cs="Arial"/>
                <w:szCs w:val="18"/>
              </w:rPr>
            </w:pPr>
            <w:r w:rsidRPr="00E86915">
              <w:rPr>
                <w:rFonts w:cs="Arial"/>
                <w:szCs w:val="18"/>
              </w:rPr>
              <w:t>0</w:t>
            </w:r>
          </w:p>
        </w:tc>
        <w:tc>
          <w:tcPr>
            <w:tcW w:w="679" w:type="dxa"/>
            <w:tcBorders>
              <w:top w:val="nil"/>
              <w:bottom w:val="nil"/>
            </w:tcBorders>
            <w:shd w:val="clear" w:color="auto" w:fill="auto"/>
            <w:noWrap/>
            <w:vAlign w:val="bottom"/>
          </w:tcPr>
          <w:p w14:paraId="47F546C3" w14:textId="77777777" w:rsidR="00415B6B" w:rsidRPr="00E86915" w:rsidRDefault="00415B6B" w:rsidP="00681A7F">
            <w:pPr>
              <w:spacing w:line="240" w:lineRule="auto"/>
              <w:jc w:val="center"/>
              <w:rPr>
                <w:rFonts w:cs="Arial"/>
                <w:szCs w:val="18"/>
              </w:rPr>
            </w:pPr>
            <w:r w:rsidRPr="00E86915">
              <w:rPr>
                <w:rFonts w:cs="Arial"/>
                <w:szCs w:val="18"/>
              </w:rPr>
              <w:t>0</w:t>
            </w:r>
          </w:p>
        </w:tc>
        <w:tc>
          <w:tcPr>
            <w:tcW w:w="781" w:type="dxa"/>
            <w:tcBorders>
              <w:top w:val="nil"/>
              <w:bottom w:val="nil"/>
            </w:tcBorders>
            <w:shd w:val="clear" w:color="auto" w:fill="auto"/>
            <w:noWrap/>
            <w:vAlign w:val="bottom"/>
          </w:tcPr>
          <w:p w14:paraId="27A88F24" w14:textId="0D019418" w:rsidR="00415B6B" w:rsidRPr="00E86915" w:rsidRDefault="00415B6B" w:rsidP="00681A7F">
            <w:pPr>
              <w:spacing w:line="240" w:lineRule="auto"/>
              <w:jc w:val="center"/>
              <w:rPr>
                <w:rFonts w:cs="Arial"/>
                <w:szCs w:val="18"/>
              </w:rPr>
            </w:pPr>
            <w:r w:rsidRPr="00E86915">
              <w:rPr>
                <w:rFonts w:cs="Arial"/>
                <w:szCs w:val="18"/>
              </w:rPr>
              <w:t>266</w:t>
            </w:r>
            <w:r w:rsidR="003C1133" w:rsidRPr="00E86915">
              <w:rPr>
                <w:rFonts w:cs="Arial"/>
                <w:szCs w:val="18"/>
              </w:rPr>
              <w:t>.</w:t>
            </w:r>
            <w:r w:rsidRPr="00E86915">
              <w:rPr>
                <w:rFonts w:cs="Arial"/>
                <w:szCs w:val="18"/>
              </w:rPr>
              <w:t>75</w:t>
            </w:r>
          </w:p>
        </w:tc>
        <w:tc>
          <w:tcPr>
            <w:tcW w:w="895" w:type="dxa"/>
            <w:tcBorders>
              <w:top w:val="nil"/>
              <w:bottom w:val="nil"/>
            </w:tcBorders>
            <w:shd w:val="clear" w:color="auto" w:fill="auto"/>
            <w:noWrap/>
            <w:vAlign w:val="bottom"/>
          </w:tcPr>
          <w:p w14:paraId="08882BED" w14:textId="4D826526" w:rsidR="00415B6B" w:rsidRPr="00E86915" w:rsidRDefault="00415B6B" w:rsidP="00681A7F">
            <w:pPr>
              <w:spacing w:line="240" w:lineRule="auto"/>
              <w:jc w:val="right"/>
              <w:rPr>
                <w:rFonts w:cs="Arial"/>
                <w:szCs w:val="18"/>
              </w:rPr>
            </w:pPr>
            <w:r w:rsidRPr="00E86915">
              <w:rPr>
                <w:rFonts w:cs="Arial"/>
                <w:szCs w:val="18"/>
              </w:rPr>
              <w:t>1123</w:t>
            </w:r>
            <w:r w:rsidR="003C1133" w:rsidRPr="00E86915">
              <w:rPr>
                <w:rFonts w:cs="Arial"/>
                <w:szCs w:val="18"/>
              </w:rPr>
              <w:t>.</w:t>
            </w:r>
            <w:r w:rsidRPr="00E86915">
              <w:rPr>
                <w:rFonts w:cs="Arial"/>
                <w:szCs w:val="18"/>
              </w:rPr>
              <w:t>75</w:t>
            </w:r>
          </w:p>
        </w:tc>
        <w:tc>
          <w:tcPr>
            <w:tcW w:w="830" w:type="dxa"/>
            <w:tcBorders>
              <w:top w:val="nil"/>
              <w:bottom w:val="nil"/>
            </w:tcBorders>
            <w:shd w:val="clear" w:color="auto" w:fill="auto"/>
            <w:noWrap/>
            <w:vAlign w:val="bottom"/>
          </w:tcPr>
          <w:p w14:paraId="6B09E063" w14:textId="047BC8F6" w:rsidR="00415B6B" w:rsidRPr="00E86915" w:rsidRDefault="00415B6B" w:rsidP="00681A7F">
            <w:pPr>
              <w:spacing w:line="240" w:lineRule="auto"/>
              <w:jc w:val="center"/>
              <w:rPr>
                <w:rFonts w:cs="Arial"/>
                <w:szCs w:val="18"/>
              </w:rPr>
            </w:pPr>
            <w:r w:rsidRPr="00E86915">
              <w:rPr>
                <w:rFonts w:cs="Arial"/>
                <w:szCs w:val="18"/>
              </w:rPr>
              <w:t>1</w:t>
            </w:r>
            <w:r w:rsidR="003C1133" w:rsidRPr="00E86915">
              <w:rPr>
                <w:rFonts w:cs="Arial"/>
                <w:szCs w:val="18"/>
              </w:rPr>
              <w:t>.</w:t>
            </w:r>
            <w:r w:rsidRPr="00E86915">
              <w:rPr>
                <w:rFonts w:cs="Arial"/>
                <w:szCs w:val="18"/>
              </w:rPr>
              <w:t>49</w:t>
            </w:r>
          </w:p>
        </w:tc>
        <w:tc>
          <w:tcPr>
            <w:tcW w:w="830" w:type="dxa"/>
            <w:tcBorders>
              <w:top w:val="nil"/>
              <w:bottom w:val="nil"/>
            </w:tcBorders>
            <w:shd w:val="clear" w:color="auto" w:fill="auto"/>
            <w:noWrap/>
            <w:vAlign w:val="bottom"/>
          </w:tcPr>
          <w:p w14:paraId="74F22621" w14:textId="6E347A65" w:rsidR="00415B6B" w:rsidRPr="00E86915" w:rsidRDefault="00415B6B" w:rsidP="00681A7F">
            <w:pPr>
              <w:spacing w:line="240" w:lineRule="auto"/>
              <w:jc w:val="center"/>
              <w:rPr>
                <w:rFonts w:cs="Arial"/>
                <w:szCs w:val="18"/>
              </w:rPr>
            </w:pPr>
            <w:r w:rsidRPr="00E86915">
              <w:rPr>
                <w:rFonts w:cs="Arial"/>
                <w:szCs w:val="18"/>
              </w:rPr>
              <w:t>0</w:t>
            </w:r>
            <w:r w:rsidR="003C1133" w:rsidRPr="00E86915">
              <w:rPr>
                <w:rFonts w:cs="Arial"/>
                <w:szCs w:val="18"/>
              </w:rPr>
              <w:t>.</w:t>
            </w:r>
            <w:r w:rsidRPr="00E86915">
              <w:rPr>
                <w:rFonts w:cs="Arial"/>
                <w:szCs w:val="18"/>
              </w:rPr>
              <w:t>058</w:t>
            </w:r>
          </w:p>
        </w:tc>
        <w:tc>
          <w:tcPr>
            <w:tcW w:w="802" w:type="dxa"/>
            <w:tcBorders>
              <w:top w:val="nil"/>
              <w:bottom w:val="nil"/>
            </w:tcBorders>
            <w:shd w:val="clear" w:color="auto" w:fill="auto"/>
            <w:noWrap/>
            <w:vAlign w:val="bottom"/>
          </w:tcPr>
          <w:p w14:paraId="08ADBD0C" w14:textId="77777777" w:rsidR="00415B6B" w:rsidRPr="00E86915" w:rsidRDefault="00415B6B" w:rsidP="00681A7F">
            <w:pPr>
              <w:spacing w:line="240" w:lineRule="auto"/>
              <w:jc w:val="center"/>
              <w:rPr>
                <w:rFonts w:cs="Arial"/>
                <w:szCs w:val="18"/>
              </w:rPr>
            </w:pPr>
            <w:r w:rsidRPr="00E86915">
              <w:rPr>
                <w:rFonts w:cs="Arial"/>
                <w:szCs w:val="18"/>
              </w:rPr>
              <w:t>0</w:t>
            </w:r>
          </w:p>
        </w:tc>
      </w:tr>
      <w:tr w:rsidR="00E86915" w:rsidRPr="003B4253" w14:paraId="786A86FB" w14:textId="77777777" w:rsidTr="00F05B90">
        <w:trPr>
          <w:trHeight w:val="20"/>
        </w:trPr>
        <w:tc>
          <w:tcPr>
            <w:tcW w:w="1023" w:type="dxa"/>
            <w:tcBorders>
              <w:top w:val="nil"/>
              <w:bottom w:val="single" w:sz="4" w:space="0" w:color="009E47"/>
            </w:tcBorders>
            <w:shd w:val="clear" w:color="auto" w:fill="auto"/>
            <w:noWrap/>
            <w:vAlign w:val="bottom"/>
          </w:tcPr>
          <w:p w14:paraId="2F2920D0" w14:textId="77777777" w:rsidR="00415B6B" w:rsidRPr="00E86915" w:rsidRDefault="00415B6B" w:rsidP="00681A7F">
            <w:pPr>
              <w:spacing w:line="240" w:lineRule="auto"/>
              <w:jc w:val="center"/>
              <w:rPr>
                <w:rFonts w:cs="Arial"/>
                <w:szCs w:val="18"/>
              </w:rPr>
            </w:pPr>
            <w:r w:rsidRPr="00E86915">
              <w:rPr>
                <w:rFonts w:cs="Arial"/>
                <w:szCs w:val="18"/>
              </w:rPr>
              <w:t>T5</w:t>
            </w:r>
          </w:p>
        </w:tc>
        <w:tc>
          <w:tcPr>
            <w:tcW w:w="621" w:type="dxa"/>
            <w:tcBorders>
              <w:top w:val="nil"/>
              <w:bottom w:val="single" w:sz="4" w:space="0" w:color="009E47"/>
            </w:tcBorders>
            <w:shd w:val="clear" w:color="auto" w:fill="auto"/>
            <w:noWrap/>
            <w:vAlign w:val="bottom"/>
          </w:tcPr>
          <w:p w14:paraId="57DC85EE" w14:textId="0896AAAF" w:rsidR="00415B6B" w:rsidRPr="00E86915" w:rsidRDefault="00415B6B" w:rsidP="00681A7F">
            <w:pPr>
              <w:spacing w:line="240" w:lineRule="auto"/>
              <w:jc w:val="center"/>
              <w:rPr>
                <w:rFonts w:cs="Arial"/>
                <w:szCs w:val="18"/>
              </w:rPr>
            </w:pPr>
            <w:r w:rsidRPr="00E86915">
              <w:rPr>
                <w:rFonts w:cs="Arial"/>
                <w:szCs w:val="18"/>
              </w:rPr>
              <w:t>7</w:t>
            </w:r>
            <w:r w:rsidR="003C1133" w:rsidRPr="00E86915">
              <w:rPr>
                <w:rFonts w:cs="Arial"/>
                <w:szCs w:val="18"/>
              </w:rPr>
              <w:t>.</w:t>
            </w:r>
            <w:r w:rsidRPr="00E86915">
              <w:rPr>
                <w:rFonts w:cs="Arial"/>
                <w:szCs w:val="18"/>
              </w:rPr>
              <w:t>5</w:t>
            </w:r>
          </w:p>
        </w:tc>
        <w:tc>
          <w:tcPr>
            <w:tcW w:w="603" w:type="dxa"/>
            <w:tcBorders>
              <w:top w:val="nil"/>
              <w:bottom w:val="single" w:sz="4" w:space="0" w:color="009E47"/>
            </w:tcBorders>
            <w:shd w:val="clear" w:color="auto" w:fill="auto"/>
            <w:noWrap/>
            <w:vAlign w:val="bottom"/>
          </w:tcPr>
          <w:p w14:paraId="420AE868" w14:textId="5811E4F7" w:rsidR="00415B6B" w:rsidRPr="00E86915" w:rsidRDefault="00415B6B" w:rsidP="00681A7F">
            <w:pPr>
              <w:spacing w:line="240" w:lineRule="auto"/>
              <w:jc w:val="center"/>
              <w:rPr>
                <w:rFonts w:cs="Arial"/>
                <w:szCs w:val="18"/>
              </w:rPr>
            </w:pPr>
            <w:r w:rsidRPr="00E86915">
              <w:rPr>
                <w:rFonts w:cs="Arial"/>
                <w:szCs w:val="18"/>
              </w:rPr>
              <w:t>33</w:t>
            </w:r>
            <w:r w:rsidR="003C1133" w:rsidRPr="00E86915">
              <w:rPr>
                <w:rFonts w:cs="Arial"/>
                <w:szCs w:val="18"/>
              </w:rPr>
              <w:t>.</w:t>
            </w:r>
            <w:r w:rsidRPr="00E86915">
              <w:rPr>
                <w:rFonts w:cs="Arial"/>
                <w:szCs w:val="18"/>
              </w:rPr>
              <w:t>5</w:t>
            </w:r>
          </w:p>
        </w:tc>
        <w:tc>
          <w:tcPr>
            <w:tcW w:w="650" w:type="dxa"/>
            <w:gridSpan w:val="2"/>
            <w:tcBorders>
              <w:top w:val="nil"/>
              <w:bottom w:val="single" w:sz="4" w:space="0" w:color="009E47"/>
            </w:tcBorders>
            <w:shd w:val="clear" w:color="auto" w:fill="auto"/>
            <w:noWrap/>
            <w:vAlign w:val="bottom"/>
          </w:tcPr>
          <w:p w14:paraId="3782BBAB" w14:textId="1C13614D" w:rsidR="00415B6B" w:rsidRPr="00E86915" w:rsidRDefault="00415B6B" w:rsidP="00681A7F">
            <w:pPr>
              <w:spacing w:line="240" w:lineRule="auto"/>
              <w:jc w:val="center"/>
              <w:rPr>
                <w:rFonts w:cs="Arial"/>
                <w:szCs w:val="18"/>
              </w:rPr>
            </w:pPr>
            <w:r w:rsidRPr="00E86915">
              <w:rPr>
                <w:rFonts w:cs="Arial"/>
                <w:szCs w:val="18"/>
              </w:rPr>
              <w:t>2</w:t>
            </w:r>
            <w:r w:rsidR="003C1133" w:rsidRPr="00E86915">
              <w:rPr>
                <w:rFonts w:cs="Arial"/>
                <w:szCs w:val="18"/>
              </w:rPr>
              <w:t>.</w:t>
            </w:r>
            <w:r w:rsidRPr="00E86915">
              <w:rPr>
                <w:rFonts w:cs="Arial"/>
                <w:szCs w:val="18"/>
              </w:rPr>
              <w:t>6</w:t>
            </w:r>
          </w:p>
        </w:tc>
        <w:tc>
          <w:tcPr>
            <w:tcW w:w="506" w:type="dxa"/>
            <w:tcBorders>
              <w:top w:val="nil"/>
              <w:bottom w:val="single" w:sz="4" w:space="0" w:color="009E47"/>
            </w:tcBorders>
            <w:shd w:val="clear" w:color="auto" w:fill="auto"/>
            <w:noWrap/>
            <w:vAlign w:val="bottom"/>
          </w:tcPr>
          <w:p w14:paraId="2D665974" w14:textId="2307BED8" w:rsidR="00415B6B" w:rsidRPr="00E86915" w:rsidRDefault="00415B6B" w:rsidP="00681A7F">
            <w:pPr>
              <w:spacing w:line="240" w:lineRule="auto"/>
              <w:jc w:val="center"/>
              <w:rPr>
                <w:rFonts w:cs="Arial"/>
                <w:szCs w:val="18"/>
              </w:rPr>
            </w:pPr>
            <w:r w:rsidRPr="00E86915">
              <w:rPr>
                <w:rFonts w:cs="Arial"/>
                <w:szCs w:val="18"/>
              </w:rPr>
              <w:t>5</w:t>
            </w:r>
            <w:r w:rsidR="003C1133" w:rsidRPr="00E86915">
              <w:rPr>
                <w:rFonts w:cs="Arial"/>
                <w:szCs w:val="18"/>
              </w:rPr>
              <w:t>.</w:t>
            </w:r>
            <w:r w:rsidRPr="00E86915">
              <w:rPr>
                <w:rFonts w:cs="Arial"/>
                <w:szCs w:val="18"/>
              </w:rPr>
              <w:t>7</w:t>
            </w:r>
          </w:p>
        </w:tc>
        <w:tc>
          <w:tcPr>
            <w:tcW w:w="508" w:type="dxa"/>
            <w:tcBorders>
              <w:top w:val="nil"/>
              <w:bottom w:val="single" w:sz="4" w:space="0" w:color="009E47"/>
            </w:tcBorders>
            <w:shd w:val="clear" w:color="auto" w:fill="auto"/>
            <w:noWrap/>
            <w:vAlign w:val="bottom"/>
          </w:tcPr>
          <w:p w14:paraId="4A8271CF" w14:textId="77777777" w:rsidR="00415B6B" w:rsidRPr="00E86915" w:rsidRDefault="00415B6B" w:rsidP="00681A7F">
            <w:pPr>
              <w:spacing w:line="240" w:lineRule="auto"/>
              <w:jc w:val="center"/>
              <w:rPr>
                <w:rFonts w:cs="Arial"/>
                <w:szCs w:val="18"/>
              </w:rPr>
            </w:pPr>
            <w:r w:rsidRPr="00E86915">
              <w:rPr>
                <w:rFonts w:cs="Arial"/>
                <w:szCs w:val="18"/>
              </w:rPr>
              <w:t>0</w:t>
            </w:r>
          </w:p>
        </w:tc>
        <w:tc>
          <w:tcPr>
            <w:tcW w:w="679" w:type="dxa"/>
            <w:tcBorders>
              <w:top w:val="nil"/>
              <w:bottom w:val="single" w:sz="4" w:space="0" w:color="009E47"/>
            </w:tcBorders>
            <w:shd w:val="clear" w:color="auto" w:fill="auto"/>
            <w:noWrap/>
            <w:vAlign w:val="bottom"/>
          </w:tcPr>
          <w:p w14:paraId="0954F4A9" w14:textId="77777777" w:rsidR="00415B6B" w:rsidRPr="00E86915" w:rsidRDefault="00415B6B" w:rsidP="00681A7F">
            <w:pPr>
              <w:spacing w:line="240" w:lineRule="auto"/>
              <w:jc w:val="center"/>
              <w:rPr>
                <w:rFonts w:cs="Arial"/>
                <w:szCs w:val="18"/>
              </w:rPr>
            </w:pPr>
            <w:r w:rsidRPr="00E86915">
              <w:rPr>
                <w:rFonts w:cs="Arial"/>
                <w:szCs w:val="18"/>
              </w:rPr>
              <w:t>0</w:t>
            </w:r>
          </w:p>
        </w:tc>
        <w:tc>
          <w:tcPr>
            <w:tcW w:w="781" w:type="dxa"/>
            <w:tcBorders>
              <w:top w:val="nil"/>
              <w:bottom w:val="single" w:sz="4" w:space="0" w:color="009E47"/>
            </w:tcBorders>
            <w:shd w:val="clear" w:color="auto" w:fill="auto"/>
            <w:noWrap/>
            <w:vAlign w:val="bottom"/>
          </w:tcPr>
          <w:p w14:paraId="1B3A9E6F" w14:textId="500FF234" w:rsidR="00415B6B" w:rsidRPr="00E86915" w:rsidRDefault="00415B6B" w:rsidP="00681A7F">
            <w:pPr>
              <w:spacing w:line="240" w:lineRule="auto"/>
              <w:jc w:val="center"/>
              <w:rPr>
                <w:rFonts w:cs="Arial"/>
                <w:szCs w:val="18"/>
              </w:rPr>
            </w:pPr>
            <w:r w:rsidRPr="00E86915">
              <w:rPr>
                <w:rFonts w:cs="Arial"/>
                <w:szCs w:val="18"/>
              </w:rPr>
              <w:t>335</w:t>
            </w:r>
            <w:r w:rsidR="003C1133" w:rsidRPr="00E86915">
              <w:rPr>
                <w:rFonts w:cs="Arial"/>
                <w:szCs w:val="18"/>
              </w:rPr>
              <w:t>.</w:t>
            </w:r>
            <w:r w:rsidRPr="00E86915">
              <w:rPr>
                <w:rFonts w:cs="Arial"/>
                <w:szCs w:val="18"/>
              </w:rPr>
              <w:t>50</w:t>
            </w:r>
          </w:p>
        </w:tc>
        <w:tc>
          <w:tcPr>
            <w:tcW w:w="895" w:type="dxa"/>
            <w:tcBorders>
              <w:top w:val="nil"/>
              <w:bottom w:val="single" w:sz="4" w:space="0" w:color="009E47"/>
            </w:tcBorders>
            <w:shd w:val="clear" w:color="auto" w:fill="auto"/>
            <w:noWrap/>
            <w:vAlign w:val="bottom"/>
          </w:tcPr>
          <w:p w14:paraId="32DCD427" w14:textId="550C948A" w:rsidR="00415B6B" w:rsidRPr="00E86915" w:rsidRDefault="00415B6B" w:rsidP="00681A7F">
            <w:pPr>
              <w:spacing w:line="240" w:lineRule="auto"/>
              <w:jc w:val="right"/>
              <w:rPr>
                <w:rFonts w:cs="Arial"/>
                <w:szCs w:val="18"/>
              </w:rPr>
            </w:pPr>
            <w:r w:rsidRPr="00E86915">
              <w:rPr>
                <w:rFonts w:cs="Arial"/>
                <w:szCs w:val="18"/>
              </w:rPr>
              <w:t>1283</w:t>
            </w:r>
            <w:r w:rsidR="003C1133" w:rsidRPr="00E86915">
              <w:rPr>
                <w:rFonts w:cs="Arial"/>
                <w:szCs w:val="18"/>
              </w:rPr>
              <w:t>.</w:t>
            </w:r>
            <w:r w:rsidRPr="00E86915">
              <w:rPr>
                <w:rFonts w:cs="Arial"/>
                <w:szCs w:val="18"/>
              </w:rPr>
              <w:t>00</w:t>
            </w:r>
          </w:p>
        </w:tc>
        <w:tc>
          <w:tcPr>
            <w:tcW w:w="830" w:type="dxa"/>
            <w:tcBorders>
              <w:top w:val="nil"/>
              <w:bottom w:val="single" w:sz="4" w:space="0" w:color="009E47"/>
            </w:tcBorders>
            <w:shd w:val="clear" w:color="auto" w:fill="auto"/>
            <w:noWrap/>
            <w:vAlign w:val="bottom"/>
          </w:tcPr>
          <w:p w14:paraId="5CC3AF1D" w14:textId="139719A3" w:rsidR="00415B6B" w:rsidRPr="00E86915" w:rsidRDefault="00415B6B" w:rsidP="00681A7F">
            <w:pPr>
              <w:spacing w:line="240" w:lineRule="auto"/>
              <w:jc w:val="center"/>
              <w:rPr>
                <w:rFonts w:cs="Arial"/>
                <w:szCs w:val="18"/>
              </w:rPr>
            </w:pPr>
            <w:r w:rsidRPr="00E86915">
              <w:rPr>
                <w:rFonts w:cs="Arial"/>
                <w:szCs w:val="18"/>
              </w:rPr>
              <w:t>1</w:t>
            </w:r>
            <w:r w:rsidR="003C1133" w:rsidRPr="00E86915">
              <w:rPr>
                <w:rFonts w:cs="Arial"/>
                <w:szCs w:val="18"/>
              </w:rPr>
              <w:t>.</w:t>
            </w:r>
            <w:r w:rsidRPr="00E86915">
              <w:rPr>
                <w:rFonts w:cs="Arial"/>
                <w:szCs w:val="18"/>
              </w:rPr>
              <w:t>88</w:t>
            </w:r>
          </w:p>
        </w:tc>
        <w:tc>
          <w:tcPr>
            <w:tcW w:w="830" w:type="dxa"/>
            <w:tcBorders>
              <w:top w:val="nil"/>
              <w:bottom w:val="single" w:sz="4" w:space="0" w:color="009E47"/>
            </w:tcBorders>
            <w:shd w:val="clear" w:color="auto" w:fill="auto"/>
            <w:noWrap/>
            <w:vAlign w:val="bottom"/>
          </w:tcPr>
          <w:p w14:paraId="5A21C84C" w14:textId="30F52234" w:rsidR="00415B6B" w:rsidRPr="00E86915" w:rsidRDefault="00415B6B" w:rsidP="00681A7F">
            <w:pPr>
              <w:spacing w:line="240" w:lineRule="auto"/>
              <w:jc w:val="center"/>
              <w:rPr>
                <w:rFonts w:cs="Arial"/>
                <w:szCs w:val="18"/>
              </w:rPr>
            </w:pPr>
            <w:r w:rsidRPr="00E86915">
              <w:rPr>
                <w:rFonts w:cs="Arial"/>
                <w:szCs w:val="18"/>
              </w:rPr>
              <w:t>0</w:t>
            </w:r>
            <w:r w:rsidR="003C1133" w:rsidRPr="00E86915">
              <w:rPr>
                <w:rFonts w:cs="Arial"/>
                <w:szCs w:val="18"/>
              </w:rPr>
              <w:t>.</w:t>
            </w:r>
            <w:r w:rsidRPr="00E86915">
              <w:rPr>
                <w:rFonts w:cs="Arial"/>
                <w:szCs w:val="18"/>
              </w:rPr>
              <w:t>043</w:t>
            </w:r>
          </w:p>
        </w:tc>
        <w:tc>
          <w:tcPr>
            <w:tcW w:w="802" w:type="dxa"/>
            <w:tcBorders>
              <w:top w:val="nil"/>
              <w:bottom w:val="single" w:sz="4" w:space="0" w:color="009E47"/>
            </w:tcBorders>
            <w:shd w:val="clear" w:color="auto" w:fill="auto"/>
            <w:noWrap/>
            <w:vAlign w:val="bottom"/>
          </w:tcPr>
          <w:p w14:paraId="5D0DE080" w14:textId="77777777" w:rsidR="00415B6B" w:rsidRPr="00E86915" w:rsidRDefault="00415B6B" w:rsidP="00681A7F">
            <w:pPr>
              <w:spacing w:line="240" w:lineRule="auto"/>
              <w:jc w:val="center"/>
              <w:rPr>
                <w:rFonts w:cs="Arial"/>
                <w:szCs w:val="18"/>
              </w:rPr>
            </w:pPr>
            <w:r w:rsidRPr="00E86915">
              <w:rPr>
                <w:rFonts w:cs="Arial"/>
                <w:szCs w:val="18"/>
              </w:rPr>
              <w:t>0</w:t>
            </w:r>
          </w:p>
        </w:tc>
      </w:tr>
      <w:tr w:rsidR="00E86915" w:rsidRPr="003B4253" w14:paraId="2D175691" w14:textId="77777777" w:rsidTr="00F05B90">
        <w:trPr>
          <w:trHeight w:val="20"/>
        </w:trPr>
        <w:tc>
          <w:tcPr>
            <w:tcW w:w="1023" w:type="dxa"/>
            <w:tcBorders>
              <w:top w:val="single" w:sz="4" w:space="0" w:color="009E47"/>
              <w:bottom w:val="single" w:sz="4" w:space="0" w:color="009E47"/>
            </w:tcBorders>
            <w:shd w:val="clear" w:color="auto" w:fill="auto"/>
            <w:noWrap/>
            <w:vAlign w:val="bottom"/>
          </w:tcPr>
          <w:p w14:paraId="29C94E62" w14:textId="77777777" w:rsidR="00415B6B" w:rsidRPr="00E86915" w:rsidRDefault="00415B6B" w:rsidP="00681A7F">
            <w:pPr>
              <w:spacing w:line="240" w:lineRule="auto"/>
              <w:jc w:val="center"/>
              <w:rPr>
                <w:rFonts w:cs="Arial"/>
                <w:szCs w:val="18"/>
              </w:rPr>
            </w:pPr>
            <w:r w:rsidRPr="00E86915">
              <w:rPr>
                <w:rFonts w:cs="Arial"/>
                <w:szCs w:val="18"/>
              </w:rPr>
              <w:t>F</w:t>
            </w:r>
            <w:r w:rsidR="00D226C2" w:rsidRPr="00E86915">
              <w:rPr>
                <w:rFonts w:cs="Arial"/>
                <w:szCs w:val="18"/>
              </w:rPr>
              <w:t xml:space="preserve"> Test</w:t>
            </w:r>
          </w:p>
        </w:tc>
        <w:tc>
          <w:tcPr>
            <w:tcW w:w="621" w:type="dxa"/>
            <w:tcBorders>
              <w:top w:val="single" w:sz="4" w:space="0" w:color="009E47"/>
              <w:bottom w:val="single" w:sz="4" w:space="0" w:color="009E47"/>
            </w:tcBorders>
            <w:shd w:val="clear" w:color="auto" w:fill="auto"/>
            <w:noWrap/>
            <w:vAlign w:val="bottom"/>
          </w:tcPr>
          <w:p w14:paraId="2AD0E18A" w14:textId="77777777" w:rsidR="00415B6B" w:rsidRPr="00E86915" w:rsidRDefault="00415B6B" w:rsidP="00681A7F">
            <w:pPr>
              <w:spacing w:line="240" w:lineRule="auto"/>
              <w:rPr>
                <w:rFonts w:cs="Arial"/>
                <w:szCs w:val="18"/>
              </w:rPr>
            </w:pPr>
            <w:r w:rsidRPr="00E86915">
              <w:rPr>
                <w:rFonts w:cs="Arial"/>
                <w:szCs w:val="18"/>
              </w:rPr>
              <w:t> </w:t>
            </w:r>
          </w:p>
        </w:tc>
        <w:tc>
          <w:tcPr>
            <w:tcW w:w="603" w:type="dxa"/>
            <w:tcBorders>
              <w:top w:val="single" w:sz="4" w:space="0" w:color="009E47"/>
              <w:bottom w:val="single" w:sz="4" w:space="0" w:color="009E47"/>
            </w:tcBorders>
            <w:shd w:val="clear" w:color="auto" w:fill="auto"/>
            <w:noWrap/>
            <w:vAlign w:val="bottom"/>
          </w:tcPr>
          <w:p w14:paraId="2A69401A" w14:textId="77777777" w:rsidR="00415B6B" w:rsidRPr="00E86915" w:rsidRDefault="00415B6B" w:rsidP="00681A7F">
            <w:pPr>
              <w:spacing w:line="240" w:lineRule="auto"/>
              <w:rPr>
                <w:rFonts w:cs="Arial"/>
                <w:szCs w:val="18"/>
              </w:rPr>
            </w:pPr>
            <w:r w:rsidRPr="00E86915">
              <w:rPr>
                <w:rFonts w:cs="Arial"/>
                <w:szCs w:val="18"/>
              </w:rPr>
              <w:t> </w:t>
            </w:r>
          </w:p>
        </w:tc>
        <w:tc>
          <w:tcPr>
            <w:tcW w:w="650" w:type="dxa"/>
            <w:gridSpan w:val="2"/>
            <w:tcBorders>
              <w:top w:val="single" w:sz="4" w:space="0" w:color="009E47"/>
              <w:bottom w:val="single" w:sz="4" w:space="0" w:color="009E47"/>
            </w:tcBorders>
            <w:shd w:val="clear" w:color="auto" w:fill="auto"/>
            <w:noWrap/>
            <w:vAlign w:val="bottom"/>
          </w:tcPr>
          <w:p w14:paraId="22CCFE8A" w14:textId="77777777" w:rsidR="00415B6B" w:rsidRPr="00E86915" w:rsidRDefault="00415B6B" w:rsidP="00681A7F">
            <w:pPr>
              <w:spacing w:line="240" w:lineRule="auto"/>
              <w:rPr>
                <w:rFonts w:cs="Arial"/>
                <w:szCs w:val="18"/>
              </w:rPr>
            </w:pPr>
            <w:r w:rsidRPr="00E86915">
              <w:rPr>
                <w:rFonts w:cs="Arial"/>
                <w:szCs w:val="18"/>
              </w:rPr>
              <w:t> </w:t>
            </w:r>
          </w:p>
        </w:tc>
        <w:tc>
          <w:tcPr>
            <w:tcW w:w="506" w:type="dxa"/>
            <w:tcBorders>
              <w:top w:val="single" w:sz="4" w:space="0" w:color="009E47"/>
              <w:bottom w:val="single" w:sz="4" w:space="0" w:color="009E47"/>
            </w:tcBorders>
            <w:shd w:val="clear" w:color="auto" w:fill="auto"/>
            <w:noWrap/>
            <w:vAlign w:val="bottom"/>
          </w:tcPr>
          <w:p w14:paraId="2D4DA67C" w14:textId="77777777" w:rsidR="00415B6B" w:rsidRPr="00E86915" w:rsidRDefault="00415B6B" w:rsidP="00681A7F">
            <w:pPr>
              <w:spacing w:line="240" w:lineRule="auto"/>
              <w:rPr>
                <w:rFonts w:cs="Arial"/>
                <w:szCs w:val="18"/>
              </w:rPr>
            </w:pPr>
            <w:r w:rsidRPr="00E86915">
              <w:rPr>
                <w:rFonts w:cs="Arial"/>
                <w:szCs w:val="18"/>
              </w:rPr>
              <w:t> </w:t>
            </w:r>
          </w:p>
        </w:tc>
        <w:tc>
          <w:tcPr>
            <w:tcW w:w="508" w:type="dxa"/>
            <w:tcBorders>
              <w:top w:val="single" w:sz="4" w:space="0" w:color="009E47"/>
              <w:bottom w:val="single" w:sz="4" w:space="0" w:color="009E47"/>
            </w:tcBorders>
            <w:shd w:val="clear" w:color="auto" w:fill="auto"/>
            <w:noWrap/>
            <w:vAlign w:val="bottom"/>
          </w:tcPr>
          <w:p w14:paraId="16F8BF49" w14:textId="77777777" w:rsidR="00415B6B" w:rsidRPr="00E86915" w:rsidRDefault="00415B6B" w:rsidP="00681A7F">
            <w:pPr>
              <w:spacing w:line="240" w:lineRule="auto"/>
              <w:rPr>
                <w:rFonts w:cs="Arial"/>
                <w:szCs w:val="18"/>
              </w:rPr>
            </w:pPr>
            <w:r w:rsidRPr="00E86915">
              <w:rPr>
                <w:rFonts w:cs="Arial"/>
                <w:szCs w:val="18"/>
              </w:rPr>
              <w:t> </w:t>
            </w:r>
          </w:p>
        </w:tc>
        <w:tc>
          <w:tcPr>
            <w:tcW w:w="679" w:type="dxa"/>
            <w:tcBorders>
              <w:top w:val="single" w:sz="4" w:space="0" w:color="009E47"/>
              <w:bottom w:val="single" w:sz="4" w:space="0" w:color="009E47"/>
            </w:tcBorders>
            <w:shd w:val="clear" w:color="auto" w:fill="auto"/>
            <w:noWrap/>
            <w:vAlign w:val="bottom"/>
          </w:tcPr>
          <w:p w14:paraId="5FCF1DFF" w14:textId="77777777" w:rsidR="00415B6B" w:rsidRPr="00E86915" w:rsidRDefault="00415B6B" w:rsidP="00681A7F">
            <w:pPr>
              <w:spacing w:line="240" w:lineRule="auto"/>
              <w:rPr>
                <w:rFonts w:cs="Arial"/>
                <w:szCs w:val="18"/>
              </w:rPr>
            </w:pPr>
            <w:r w:rsidRPr="00E86915">
              <w:rPr>
                <w:rFonts w:cs="Arial"/>
                <w:szCs w:val="18"/>
              </w:rPr>
              <w:t> </w:t>
            </w:r>
          </w:p>
        </w:tc>
        <w:tc>
          <w:tcPr>
            <w:tcW w:w="781" w:type="dxa"/>
            <w:tcBorders>
              <w:top w:val="single" w:sz="4" w:space="0" w:color="009E47"/>
              <w:bottom w:val="single" w:sz="4" w:space="0" w:color="009E47"/>
            </w:tcBorders>
            <w:shd w:val="clear" w:color="auto" w:fill="auto"/>
            <w:noWrap/>
            <w:vAlign w:val="bottom"/>
          </w:tcPr>
          <w:p w14:paraId="27BEAE9B" w14:textId="77777777" w:rsidR="00415B6B" w:rsidRPr="00E86915" w:rsidRDefault="00415B6B" w:rsidP="00681A7F">
            <w:pPr>
              <w:spacing w:line="240" w:lineRule="auto"/>
              <w:rPr>
                <w:rFonts w:cs="Arial"/>
                <w:szCs w:val="18"/>
              </w:rPr>
            </w:pPr>
            <w:r w:rsidRPr="00E86915">
              <w:rPr>
                <w:rFonts w:cs="Arial"/>
                <w:szCs w:val="18"/>
              </w:rPr>
              <w:t> </w:t>
            </w:r>
          </w:p>
        </w:tc>
        <w:tc>
          <w:tcPr>
            <w:tcW w:w="895" w:type="dxa"/>
            <w:tcBorders>
              <w:top w:val="single" w:sz="4" w:space="0" w:color="009E47"/>
              <w:bottom w:val="single" w:sz="4" w:space="0" w:color="009E47"/>
            </w:tcBorders>
            <w:shd w:val="clear" w:color="auto" w:fill="auto"/>
            <w:noWrap/>
            <w:vAlign w:val="bottom"/>
          </w:tcPr>
          <w:p w14:paraId="593D4A85" w14:textId="77777777" w:rsidR="00415B6B" w:rsidRPr="00E86915" w:rsidRDefault="00415B6B" w:rsidP="00681A7F">
            <w:pPr>
              <w:spacing w:line="240" w:lineRule="auto"/>
              <w:rPr>
                <w:rFonts w:cs="Arial"/>
                <w:szCs w:val="18"/>
              </w:rPr>
            </w:pPr>
            <w:r w:rsidRPr="00E86915">
              <w:rPr>
                <w:rFonts w:cs="Arial"/>
                <w:szCs w:val="18"/>
              </w:rPr>
              <w:t> </w:t>
            </w:r>
          </w:p>
        </w:tc>
        <w:tc>
          <w:tcPr>
            <w:tcW w:w="830" w:type="dxa"/>
            <w:tcBorders>
              <w:top w:val="single" w:sz="4" w:space="0" w:color="009E47"/>
              <w:bottom w:val="single" w:sz="4" w:space="0" w:color="009E47"/>
            </w:tcBorders>
            <w:shd w:val="clear" w:color="auto" w:fill="auto"/>
            <w:noWrap/>
            <w:vAlign w:val="bottom"/>
          </w:tcPr>
          <w:p w14:paraId="1F60C4D5" w14:textId="77777777" w:rsidR="00415B6B" w:rsidRPr="00E86915" w:rsidRDefault="00415B6B" w:rsidP="00681A7F">
            <w:pPr>
              <w:spacing w:line="240" w:lineRule="auto"/>
              <w:rPr>
                <w:rFonts w:cs="Arial"/>
                <w:szCs w:val="18"/>
              </w:rPr>
            </w:pPr>
            <w:r w:rsidRPr="00E86915">
              <w:rPr>
                <w:rFonts w:cs="Arial"/>
                <w:szCs w:val="18"/>
              </w:rPr>
              <w:t> </w:t>
            </w:r>
          </w:p>
        </w:tc>
        <w:tc>
          <w:tcPr>
            <w:tcW w:w="830" w:type="dxa"/>
            <w:tcBorders>
              <w:top w:val="single" w:sz="4" w:space="0" w:color="009E47"/>
              <w:bottom w:val="single" w:sz="4" w:space="0" w:color="009E47"/>
            </w:tcBorders>
            <w:shd w:val="clear" w:color="auto" w:fill="auto"/>
            <w:noWrap/>
            <w:vAlign w:val="bottom"/>
          </w:tcPr>
          <w:p w14:paraId="5E6BE429" w14:textId="77777777" w:rsidR="00415B6B" w:rsidRPr="00E86915" w:rsidRDefault="00415B6B" w:rsidP="00681A7F">
            <w:pPr>
              <w:spacing w:line="240" w:lineRule="auto"/>
              <w:rPr>
                <w:rFonts w:cs="Arial"/>
                <w:szCs w:val="18"/>
              </w:rPr>
            </w:pPr>
            <w:r w:rsidRPr="00E86915">
              <w:rPr>
                <w:rFonts w:cs="Arial"/>
                <w:szCs w:val="18"/>
              </w:rPr>
              <w:t> </w:t>
            </w:r>
          </w:p>
        </w:tc>
        <w:tc>
          <w:tcPr>
            <w:tcW w:w="802" w:type="dxa"/>
            <w:tcBorders>
              <w:top w:val="single" w:sz="4" w:space="0" w:color="009E47"/>
              <w:bottom w:val="single" w:sz="4" w:space="0" w:color="009E47"/>
            </w:tcBorders>
            <w:shd w:val="clear" w:color="auto" w:fill="auto"/>
            <w:noWrap/>
            <w:vAlign w:val="bottom"/>
          </w:tcPr>
          <w:p w14:paraId="6C1CEF5B" w14:textId="77777777" w:rsidR="00415B6B" w:rsidRPr="00E86915" w:rsidRDefault="00415B6B" w:rsidP="00681A7F">
            <w:pPr>
              <w:spacing w:line="240" w:lineRule="auto"/>
              <w:rPr>
                <w:rFonts w:cs="Arial"/>
                <w:szCs w:val="18"/>
              </w:rPr>
            </w:pPr>
            <w:r w:rsidRPr="00E86915">
              <w:rPr>
                <w:rFonts w:cs="Arial"/>
                <w:szCs w:val="18"/>
              </w:rPr>
              <w:t> </w:t>
            </w:r>
          </w:p>
        </w:tc>
      </w:tr>
      <w:tr w:rsidR="00E86915" w:rsidRPr="003B4253" w14:paraId="0771C5DA" w14:textId="77777777" w:rsidTr="00F05B90">
        <w:trPr>
          <w:trHeight w:val="20"/>
        </w:trPr>
        <w:tc>
          <w:tcPr>
            <w:tcW w:w="1023" w:type="dxa"/>
            <w:tcBorders>
              <w:top w:val="single" w:sz="4" w:space="0" w:color="009E47"/>
              <w:bottom w:val="single" w:sz="4" w:space="0" w:color="009E47"/>
            </w:tcBorders>
            <w:shd w:val="clear" w:color="auto" w:fill="auto"/>
            <w:noWrap/>
            <w:vAlign w:val="bottom"/>
          </w:tcPr>
          <w:p w14:paraId="7360D0B7" w14:textId="268E7F2A" w:rsidR="00415B6B" w:rsidRPr="00E86915" w:rsidRDefault="00415B6B" w:rsidP="00D226C2">
            <w:pPr>
              <w:spacing w:line="240" w:lineRule="auto"/>
              <w:jc w:val="center"/>
              <w:rPr>
                <w:rFonts w:cs="Arial"/>
                <w:szCs w:val="18"/>
              </w:rPr>
            </w:pPr>
            <w:r w:rsidRPr="00E86915">
              <w:rPr>
                <w:rFonts w:cs="Arial"/>
                <w:szCs w:val="18"/>
              </w:rPr>
              <w:t>Tr</w:t>
            </w:r>
            <w:r w:rsidR="00E86915">
              <w:rPr>
                <w:rFonts w:cs="Arial"/>
                <w:szCs w:val="18"/>
              </w:rPr>
              <w:t>eatment</w:t>
            </w:r>
          </w:p>
        </w:tc>
        <w:tc>
          <w:tcPr>
            <w:tcW w:w="621" w:type="dxa"/>
            <w:tcBorders>
              <w:top w:val="single" w:sz="4" w:space="0" w:color="009E47"/>
              <w:bottom w:val="single" w:sz="4" w:space="0" w:color="009E47"/>
            </w:tcBorders>
            <w:shd w:val="clear" w:color="auto" w:fill="auto"/>
            <w:noWrap/>
            <w:vAlign w:val="bottom"/>
          </w:tcPr>
          <w:p w14:paraId="6433E6BA" w14:textId="147B705B" w:rsidR="00415B6B" w:rsidRPr="00E86915" w:rsidRDefault="00415B6B" w:rsidP="00681A7F">
            <w:pPr>
              <w:spacing w:line="240" w:lineRule="auto"/>
              <w:jc w:val="center"/>
              <w:rPr>
                <w:rFonts w:cs="Arial"/>
                <w:szCs w:val="18"/>
              </w:rPr>
            </w:pPr>
            <w:r w:rsidRPr="00E86915">
              <w:rPr>
                <w:rFonts w:cs="Arial"/>
                <w:szCs w:val="18"/>
              </w:rPr>
              <w:t>7</w:t>
            </w:r>
            <w:r w:rsidR="003C1133" w:rsidRPr="00E86915">
              <w:rPr>
                <w:rFonts w:cs="Arial"/>
                <w:szCs w:val="18"/>
              </w:rPr>
              <w:t>.</w:t>
            </w:r>
            <w:r w:rsidRPr="00E86915">
              <w:rPr>
                <w:rFonts w:cs="Arial"/>
                <w:szCs w:val="18"/>
              </w:rPr>
              <w:t>6</w:t>
            </w:r>
            <w:r w:rsidRPr="00E86915">
              <w:rPr>
                <w:rFonts w:cs="Arial"/>
                <w:sz w:val="16"/>
                <w:szCs w:val="16"/>
                <w:vertAlign w:val="superscript"/>
              </w:rPr>
              <w:t>ns</w:t>
            </w:r>
          </w:p>
        </w:tc>
        <w:tc>
          <w:tcPr>
            <w:tcW w:w="603" w:type="dxa"/>
            <w:tcBorders>
              <w:top w:val="single" w:sz="4" w:space="0" w:color="009E47"/>
              <w:bottom w:val="single" w:sz="4" w:space="0" w:color="009E47"/>
            </w:tcBorders>
            <w:shd w:val="clear" w:color="auto" w:fill="auto"/>
            <w:noWrap/>
            <w:vAlign w:val="bottom"/>
          </w:tcPr>
          <w:p w14:paraId="36275D4A" w14:textId="7346C88E" w:rsidR="00415B6B" w:rsidRPr="00E86915" w:rsidRDefault="00415B6B" w:rsidP="00681A7F">
            <w:pPr>
              <w:spacing w:line="240" w:lineRule="auto"/>
              <w:jc w:val="center"/>
              <w:rPr>
                <w:rFonts w:cs="Arial"/>
                <w:szCs w:val="18"/>
              </w:rPr>
            </w:pPr>
            <w:r w:rsidRPr="00E86915">
              <w:rPr>
                <w:rFonts w:cs="Arial"/>
                <w:szCs w:val="18"/>
              </w:rPr>
              <w:t>28</w:t>
            </w:r>
            <w:r w:rsidR="003C1133" w:rsidRPr="00E86915">
              <w:rPr>
                <w:rFonts w:cs="Arial"/>
                <w:szCs w:val="18"/>
              </w:rPr>
              <w:t>.</w:t>
            </w:r>
            <w:r w:rsidRPr="00E86915">
              <w:rPr>
                <w:rFonts w:cs="Arial"/>
                <w:szCs w:val="18"/>
              </w:rPr>
              <w:t>5</w:t>
            </w:r>
            <w:r w:rsidRPr="00E86915">
              <w:rPr>
                <w:rFonts w:cs="Arial"/>
                <w:sz w:val="16"/>
                <w:szCs w:val="16"/>
                <w:vertAlign w:val="superscript"/>
              </w:rPr>
              <w:t>ns</w:t>
            </w:r>
          </w:p>
        </w:tc>
        <w:tc>
          <w:tcPr>
            <w:tcW w:w="650" w:type="dxa"/>
            <w:gridSpan w:val="2"/>
            <w:tcBorders>
              <w:top w:val="single" w:sz="4" w:space="0" w:color="009E47"/>
              <w:bottom w:val="single" w:sz="4" w:space="0" w:color="009E47"/>
            </w:tcBorders>
            <w:shd w:val="clear" w:color="auto" w:fill="auto"/>
            <w:noWrap/>
            <w:vAlign w:val="bottom"/>
          </w:tcPr>
          <w:p w14:paraId="1F32B30E" w14:textId="1EC568D6" w:rsidR="00415B6B" w:rsidRPr="00E86915" w:rsidRDefault="00415B6B" w:rsidP="00681A7F">
            <w:pPr>
              <w:spacing w:line="240" w:lineRule="auto"/>
              <w:jc w:val="center"/>
              <w:rPr>
                <w:rFonts w:cs="Arial"/>
                <w:szCs w:val="18"/>
              </w:rPr>
            </w:pPr>
            <w:r w:rsidRPr="00E86915">
              <w:rPr>
                <w:rFonts w:cs="Arial"/>
                <w:szCs w:val="18"/>
              </w:rPr>
              <w:t>2</w:t>
            </w:r>
            <w:r w:rsidR="003C1133" w:rsidRPr="00E86915">
              <w:rPr>
                <w:rFonts w:cs="Arial"/>
                <w:szCs w:val="18"/>
              </w:rPr>
              <w:t>.</w:t>
            </w:r>
            <w:r w:rsidRPr="00E86915">
              <w:rPr>
                <w:rFonts w:cs="Arial"/>
                <w:szCs w:val="18"/>
              </w:rPr>
              <w:t>4</w:t>
            </w:r>
            <w:r w:rsidRPr="00E86915">
              <w:rPr>
                <w:rFonts w:cs="Arial"/>
                <w:sz w:val="16"/>
                <w:szCs w:val="16"/>
                <w:vertAlign w:val="superscript"/>
              </w:rPr>
              <w:t>ns</w:t>
            </w:r>
          </w:p>
        </w:tc>
        <w:tc>
          <w:tcPr>
            <w:tcW w:w="506" w:type="dxa"/>
            <w:tcBorders>
              <w:top w:val="single" w:sz="4" w:space="0" w:color="009E47"/>
              <w:bottom w:val="single" w:sz="4" w:space="0" w:color="009E47"/>
            </w:tcBorders>
            <w:shd w:val="clear" w:color="auto" w:fill="auto"/>
            <w:noWrap/>
            <w:vAlign w:val="bottom"/>
          </w:tcPr>
          <w:p w14:paraId="770BEB63" w14:textId="31234B69" w:rsidR="00415B6B" w:rsidRPr="00E86915" w:rsidRDefault="00415B6B" w:rsidP="00681A7F">
            <w:pPr>
              <w:spacing w:line="240" w:lineRule="auto"/>
              <w:jc w:val="center"/>
              <w:rPr>
                <w:rFonts w:cs="Arial"/>
                <w:szCs w:val="18"/>
              </w:rPr>
            </w:pPr>
            <w:r w:rsidRPr="00E86915">
              <w:rPr>
                <w:rFonts w:cs="Arial"/>
                <w:szCs w:val="18"/>
              </w:rPr>
              <w:t>4</w:t>
            </w:r>
            <w:r w:rsidR="003C1133" w:rsidRPr="00E86915">
              <w:rPr>
                <w:rFonts w:cs="Arial"/>
                <w:szCs w:val="18"/>
              </w:rPr>
              <w:t>.</w:t>
            </w:r>
            <w:r w:rsidRPr="00E86915">
              <w:rPr>
                <w:rFonts w:cs="Arial"/>
                <w:szCs w:val="18"/>
              </w:rPr>
              <w:t>2</w:t>
            </w:r>
            <w:r w:rsidRPr="00E86915">
              <w:rPr>
                <w:rFonts w:cs="Arial"/>
                <w:sz w:val="16"/>
                <w:szCs w:val="16"/>
                <w:vertAlign w:val="superscript"/>
              </w:rPr>
              <w:t>ns</w:t>
            </w:r>
          </w:p>
        </w:tc>
        <w:tc>
          <w:tcPr>
            <w:tcW w:w="508" w:type="dxa"/>
            <w:tcBorders>
              <w:top w:val="single" w:sz="4" w:space="0" w:color="009E47"/>
              <w:bottom w:val="single" w:sz="4" w:space="0" w:color="009E47"/>
            </w:tcBorders>
            <w:shd w:val="clear" w:color="auto" w:fill="auto"/>
            <w:noWrap/>
            <w:vAlign w:val="bottom"/>
          </w:tcPr>
          <w:p w14:paraId="1F5223DC" w14:textId="77777777" w:rsidR="00415B6B" w:rsidRPr="00E86915" w:rsidRDefault="00415B6B" w:rsidP="00681A7F">
            <w:pPr>
              <w:spacing w:line="240" w:lineRule="auto"/>
              <w:jc w:val="center"/>
              <w:rPr>
                <w:rFonts w:cs="Arial"/>
                <w:szCs w:val="18"/>
              </w:rPr>
            </w:pPr>
            <w:r w:rsidRPr="00E86915">
              <w:rPr>
                <w:rFonts w:cs="Arial"/>
                <w:szCs w:val="18"/>
              </w:rPr>
              <w:t>-</w:t>
            </w:r>
          </w:p>
        </w:tc>
        <w:tc>
          <w:tcPr>
            <w:tcW w:w="679" w:type="dxa"/>
            <w:tcBorders>
              <w:top w:val="single" w:sz="4" w:space="0" w:color="009E47"/>
              <w:bottom w:val="single" w:sz="4" w:space="0" w:color="009E47"/>
            </w:tcBorders>
            <w:shd w:val="clear" w:color="auto" w:fill="auto"/>
            <w:noWrap/>
            <w:vAlign w:val="bottom"/>
          </w:tcPr>
          <w:p w14:paraId="2D36822B" w14:textId="77777777" w:rsidR="00415B6B" w:rsidRPr="00E86915" w:rsidRDefault="00415B6B" w:rsidP="00681A7F">
            <w:pPr>
              <w:spacing w:line="240" w:lineRule="auto"/>
              <w:jc w:val="center"/>
              <w:rPr>
                <w:rFonts w:cs="Arial"/>
                <w:szCs w:val="18"/>
              </w:rPr>
            </w:pPr>
            <w:r w:rsidRPr="00E86915">
              <w:rPr>
                <w:rFonts w:cs="Arial"/>
                <w:szCs w:val="18"/>
              </w:rPr>
              <w:t>-</w:t>
            </w:r>
          </w:p>
        </w:tc>
        <w:tc>
          <w:tcPr>
            <w:tcW w:w="781" w:type="dxa"/>
            <w:tcBorders>
              <w:top w:val="single" w:sz="4" w:space="0" w:color="009E47"/>
              <w:bottom w:val="single" w:sz="4" w:space="0" w:color="009E47"/>
            </w:tcBorders>
            <w:shd w:val="clear" w:color="auto" w:fill="auto"/>
            <w:noWrap/>
            <w:vAlign w:val="bottom"/>
          </w:tcPr>
          <w:p w14:paraId="1F2C7DE5" w14:textId="77777777" w:rsidR="00415B6B" w:rsidRPr="00E86915" w:rsidRDefault="00415B6B" w:rsidP="00681A7F">
            <w:pPr>
              <w:spacing w:line="240" w:lineRule="auto"/>
              <w:jc w:val="center"/>
              <w:rPr>
                <w:rFonts w:cs="Arial"/>
                <w:szCs w:val="18"/>
              </w:rPr>
            </w:pPr>
            <w:r w:rsidRPr="00E86915">
              <w:rPr>
                <w:rFonts w:cs="Arial"/>
                <w:szCs w:val="18"/>
              </w:rPr>
              <w:t>256</w:t>
            </w:r>
            <w:r w:rsidRPr="00E86915">
              <w:rPr>
                <w:rFonts w:cs="Arial"/>
                <w:sz w:val="16"/>
                <w:szCs w:val="16"/>
                <w:vertAlign w:val="superscript"/>
              </w:rPr>
              <w:t>ns</w:t>
            </w:r>
          </w:p>
        </w:tc>
        <w:tc>
          <w:tcPr>
            <w:tcW w:w="895" w:type="dxa"/>
            <w:tcBorders>
              <w:top w:val="single" w:sz="4" w:space="0" w:color="009E47"/>
              <w:bottom w:val="single" w:sz="4" w:space="0" w:color="009E47"/>
            </w:tcBorders>
            <w:shd w:val="clear" w:color="auto" w:fill="auto"/>
            <w:noWrap/>
            <w:vAlign w:val="bottom"/>
          </w:tcPr>
          <w:p w14:paraId="08E67E9B" w14:textId="3AFD5DB9" w:rsidR="00415B6B" w:rsidRPr="00E86915" w:rsidRDefault="00415B6B" w:rsidP="00681A7F">
            <w:pPr>
              <w:spacing w:line="240" w:lineRule="auto"/>
              <w:jc w:val="center"/>
              <w:rPr>
                <w:rFonts w:cs="Arial"/>
                <w:szCs w:val="18"/>
              </w:rPr>
            </w:pPr>
            <w:r w:rsidRPr="00E86915">
              <w:rPr>
                <w:rFonts w:cs="Arial"/>
                <w:szCs w:val="18"/>
              </w:rPr>
              <w:t>1149</w:t>
            </w:r>
            <w:r w:rsidR="003C1133" w:rsidRPr="00E86915">
              <w:rPr>
                <w:rFonts w:cs="Arial"/>
                <w:szCs w:val="18"/>
              </w:rPr>
              <w:t>.</w:t>
            </w:r>
            <w:r w:rsidRPr="00E86915">
              <w:rPr>
                <w:rFonts w:cs="Arial"/>
                <w:szCs w:val="18"/>
              </w:rPr>
              <w:t>05</w:t>
            </w:r>
            <w:r w:rsidRPr="00E86915">
              <w:rPr>
                <w:rFonts w:cs="Arial"/>
                <w:sz w:val="16"/>
                <w:szCs w:val="16"/>
                <w:vertAlign w:val="superscript"/>
              </w:rPr>
              <w:t>ns</w:t>
            </w:r>
          </w:p>
        </w:tc>
        <w:tc>
          <w:tcPr>
            <w:tcW w:w="830" w:type="dxa"/>
            <w:tcBorders>
              <w:top w:val="single" w:sz="4" w:space="0" w:color="009E47"/>
              <w:bottom w:val="single" w:sz="4" w:space="0" w:color="009E47"/>
            </w:tcBorders>
            <w:shd w:val="clear" w:color="auto" w:fill="auto"/>
            <w:noWrap/>
            <w:vAlign w:val="bottom"/>
          </w:tcPr>
          <w:p w14:paraId="0D93AD92" w14:textId="4FBB8A9F" w:rsidR="00415B6B" w:rsidRPr="00E86915" w:rsidRDefault="00415B6B" w:rsidP="00681A7F">
            <w:pPr>
              <w:spacing w:line="240" w:lineRule="auto"/>
              <w:jc w:val="center"/>
              <w:rPr>
                <w:rFonts w:cs="Arial"/>
                <w:szCs w:val="18"/>
              </w:rPr>
            </w:pPr>
            <w:r w:rsidRPr="00E86915">
              <w:rPr>
                <w:rFonts w:cs="Arial"/>
                <w:szCs w:val="18"/>
              </w:rPr>
              <w:t>1</w:t>
            </w:r>
            <w:r w:rsidR="003C1133" w:rsidRPr="00E86915">
              <w:rPr>
                <w:rFonts w:cs="Arial"/>
                <w:szCs w:val="18"/>
              </w:rPr>
              <w:t>.</w:t>
            </w:r>
            <w:r w:rsidRPr="00E86915">
              <w:rPr>
                <w:rFonts w:cs="Arial"/>
                <w:szCs w:val="18"/>
              </w:rPr>
              <w:t>66</w:t>
            </w:r>
            <w:r w:rsidRPr="00E86915">
              <w:rPr>
                <w:rFonts w:cs="Arial"/>
                <w:sz w:val="16"/>
                <w:szCs w:val="16"/>
              </w:rPr>
              <w:t>*</w:t>
            </w:r>
          </w:p>
        </w:tc>
        <w:tc>
          <w:tcPr>
            <w:tcW w:w="830" w:type="dxa"/>
            <w:tcBorders>
              <w:top w:val="single" w:sz="4" w:space="0" w:color="009E47"/>
              <w:bottom w:val="single" w:sz="4" w:space="0" w:color="009E47"/>
            </w:tcBorders>
            <w:shd w:val="clear" w:color="auto" w:fill="auto"/>
            <w:noWrap/>
            <w:vAlign w:val="bottom"/>
          </w:tcPr>
          <w:p w14:paraId="7576626C" w14:textId="5CB612EB" w:rsidR="00415B6B" w:rsidRPr="00E86915" w:rsidRDefault="00415B6B" w:rsidP="00681A7F">
            <w:pPr>
              <w:spacing w:line="240" w:lineRule="auto"/>
              <w:jc w:val="center"/>
              <w:rPr>
                <w:rFonts w:cs="Arial"/>
                <w:szCs w:val="18"/>
              </w:rPr>
            </w:pPr>
            <w:r w:rsidRPr="00E86915">
              <w:rPr>
                <w:rFonts w:cs="Arial"/>
                <w:szCs w:val="18"/>
              </w:rPr>
              <w:t>0</w:t>
            </w:r>
            <w:r w:rsidR="003C1133" w:rsidRPr="00E86915">
              <w:rPr>
                <w:rFonts w:cs="Arial"/>
                <w:szCs w:val="18"/>
              </w:rPr>
              <w:t>.</w:t>
            </w:r>
            <w:r w:rsidRPr="00E86915">
              <w:rPr>
                <w:rFonts w:cs="Arial"/>
                <w:szCs w:val="18"/>
              </w:rPr>
              <w:t>036</w:t>
            </w:r>
            <w:r w:rsidRPr="00E86915">
              <w:rPr>
                <w:rFonts w:cs="Arial"/>
                <w:sz w:val="16"/>
                <w:szCs w:val="16"/>
                <w:vertAlign w:val="superscript"/>
              </w:rPr>
              <w:t>ns</w:t>
            </w:r>
          </w:p>
        </w:tc>
        <w:tc>
          <w:tcPr>
            <w:tcW w:w="802" w:type="dxa"/>
            <w:tcBorders>
              <w:top w:val="single" w:sz="4" w:space="0" w:color="009E47"/>
              <w:bottom w:val="single" w:sz="4" w:space="0" w:color="009E47"/>
            </w:tcBorders>
            <w:shd w:val="clear" w:color="auto" w:fill="auto"/>
            <w:noWrap/>
            <w:vAlign w:val="bottom"/>
          </w:tcPr>
          <w:p w14:paraId="59AAC5C4" w14:textId="77777777" w:rsidR="00415B6B" w:rsidRPr="00E86915" w:rsidRDefault="00415B6B" w:rsidP="00681A7F">
            <w:pPr>
              <w:spacing w:line="240" w:lineRule="auto"/>
              <w:jc w:val="center"/>
              <w:rPr>
                <w:rFonts w:cs="Arial"/>
                <w:szCs w:val="18"/>
              </w:rPr>
            </w:pPr>
            <w:r w:rsidRPr="00E86915">
              <w:rPr>
                <w:rFonts w:cs="Arial"/>
                <w:szCs w:val="18"/>
              </w:rPr>
              <w:t>-</w:t>
            </w:r>
          </w:p>
        </w:tc>
      </w:tr>
      <w:tr w:rsidR="00E86915" w:rsidRPr="003B4253" w14:paraId="55B58746" w14:textId="77777777" w:rsidTr="00F05B90">
        <w:trPr>
          <w:trHeight w:val="20"/>
        </w:trPr>
        <w:tc>
          <w:tcPr>
            <w:tcW w:w="1023" w:type="dxa"/>
            <w:tcBorders>
              <w:top w:val="single" w:sz="4" w:space="0" w:color="009E47"/>
              <w:bottom w:val="single" w:sz="12" w:space="0" w:color="009E47"/>
            </w:tcBorders>
            <w:shd w:val="clear" w:color="auto" w:fill="auto"/>
            <w:noWrap/>
            <w:vAlign w:val="bottom"/>
          </w:tcPr>
          <w:p w14:paraId="32BFE0E9" w14:textId="77777777" w:rsidR="00415B6B" w:rsidRPr="00E86915" w:rsidRDefault="00415B6B" w:rsidP="00681A7F">
            <w:pPr>
              <w:spacing w:line="240" w:lineRule="auto"/>
              <w:jc w:val="center"/>
              <w:rPr>
                <w:rFonts w:cs="Arial"/>
                <w:szCs w:val="18"/>
              </w:rPr>
            </w:pPr>
            <w:r w:rsidRPr="00E86915">
              <w:rPr>
                <w:rFonts w:cs="Arial"/>
                <w:szCs w:val="18"/>
              </w:rPr>
              <w:t>CV</w:t>
            </w:r>
            <w:r w:rsidR="00D226C2" w:rsidRPr="00E86915">
              <w:rPr>
                <w:rFonts w:cs="Arial"/>
                <w:szCs w:val="18"/>
              </w:rPr>
              <w:t xml:space="preserve"> </w:t>
            </w:r>
            <w:r w:rsidRPr="00E86915">
              <w:rPr>
                <w:rFonts w:cs="Arial"/>
                <w:szCs w:val="18"/>
              </w:rPr>
              <w:t>(%)</w:t>
            </w:r>
          </w:p>
        </w:tc>
        <w:tc>
          <w:tcPr>
            <w:tcW w:w="621" w:type="dxa"/>
            <w:tcBorders>
              <w:top w:val="single" w:sz="4" w:space="0" w:color="009E47"/>
              <w:bottom w:val="single" w:sz="12" w:space="0" w:color="009E47"/>
            </w:tcBorders>
            <w:shd w:val="clear" w:color="auto" w:fill="auto"/>
            <w:noWrap/>
            <w:vAlign w:val="bottom"/>
          </w:tcPr>
          <w:p w14:paraId="062424A3" w14:textId="7075DEBC" w:rsidR="00415B6B" w:rsidRPr="00E86915" w:rsidRDefault="00415B6B" w:rsidP="00681A7F">
            <w:pPr>
              <w:spacing w:line="240" w:lineRule="auto"/>
              <w:jc w:val="center"/>
              <w:rPr>
                <w:rFonts w:cs="Arial"/>
                <w:szCs w:val="18"/>
              </w:rPr>
            </w:pPr>
            <w:r w:rsidRPr="00E86915">
              <w:rPr>
                <w:rFonts w:cs="Arial"/>
                <w:szCs w:val="18"/>
              </w:rPr>
              <w:t>5</w:t>
            </w:r>
            <w:r w:rsidR="003C1133" w:rsidRPr="00E86915">
              <w:rPr>
                <w:rFonts w:cs="Arial"/>
                <w:szCs w:val="18"/>
              </w:rPr>
              <w:t>.</w:t>
            </w:r>
            <w:r w:rsidRPr="00E86915">
              <w:rPr>
                <w:rFonts w:cs="Arial"/>
                <w:szCs w:val="18"/>
              </w:rPr>
              <w:t>82</w:t>
            </w:r>
          </w:p>
        </w:tc>
        <w:tc>
          <w:tcPr>
            <w:tcW w:w="603" w:type="dxa"/>
            <w:tcBorders>
              <w:top w:val="single" w:sz="4" w:space="0" w:color="009E47"/>
              <w:bottom w:val="single" w:sz="12" w:space="0" w:color="009E47"/>
            </w:tcBorders>
            <w:shd w:val="clear" w:color="auto" w:fill="auto"/>
            <w:noWrap/>
            <w:vAlign w:val="bottom"/>
          </w:tcPr>
          <w:p w14:paraId="339E3A76" w14:textId="7C910F34" w:rsidR="00415B6B" w:rsidRPr="00E86915" w:rsidRDefault="00415B6B" w:rsidP="00681A7F">
            <w:pPr>
              <w:spacing w:line="240" w:lineRule="auto"/>
              <w:jc w:val="center"/>
              <w:rPr>
                <w:rFonts w:cs="Arial"/>
                <w:szCs w:val="18"/>
              </w:rPr>
            </w:pPr>
            <w:r w:rsidRPr="00E86915">
              <w:rPr>
                <w:rFonts w:cs="Arial"/>
                <w:szCs w:val="18"/>
              </w:rPr>
              <w:t>3</w:t>
            </w:r>
            <w:r w:rsidR="003C1133" w:rsidRPr="00E86915">
              <w:rPr>
                <w:rFonts w:cs="Arial"/>
                <w:szCs w:val="18"/>
              </w:rPr>
              <w:t>.</w:t>
            </w:r>
            <w:r w:rsidRPr="00E86915">
              <w:rPr>
                <w:rFonts w:cs="Arial"/>
                <w:szCs w:val="18"/>
              </w:rPr>
              <w:t>11</w:t>
            </w:r>
          </w:p>
        </w:tc>
        <w:tc>
          <w:tcPr>
            <w:tcW w:w="650" w:type="dxa"/>
            <w:gridSpan w:val="2"/>
            <w:tcBorders>
              <w:top w:val="single" w:sz="4" w:space="0" w:color="009E47"/>
              <w:bottom w:val="single" w:sz="12" w:space="0" w:color="009E47"/>
            </w:tcBorders>
            <w:shd w:val="clear" w:color="auto" w:fill="auto"/>
            <w:noWrap/>
            <w:vAlign w:val="bottom"/>
          </w:tcPr>
          <w:p w14:paraId="58359203" w14:textId="708FC346" w:rsidR="00415B6B" w:rsidRPr="00E86915" w:rsidRDefault="00415B6B" w:rsidP="00681A7F">
            <w:pPr>
              <w:spacing w:line="240" w:lineRule="auto"/>
              <w:jc w:val="center"/>
              <w:rPr>
                <w:rFonts w:cs="Arial"/>
                <w:szCs w:val="18"/>
              </w:rPr>
            </w:pPr>
            <w:r w:rsidRPr="00E86915">
              <w:rPr>
                <w:rFonts w:cs="Arial"/>
                <w:szCs w:val="18"/>
              </w:rPr>
              <w:t>4</w:t>
            </w:r>
            <w:r w:rsidR="003C1133" w:rsidRPr="00E86915">
              <w:rPr>
                <w:rFonts w:cs="Arial"/>
                <w:szCs w:val="18"/>
              </w:rPr>
              <w:t>.</w:t>
            </w:r>
            <w:r w:rsidRPr="00E86915">
              <w:rPr>
                <w:rFonts w:cs="Arial"/>
                <w:szCs w:val="18"/>
              </w:rPr>
              <w:t>66</w:t>
            </w:r>
          </w:p>
        </w:tc>
        <w:tc>
          <w:tcPr>
            <w:tcW w:w="506" w:type="dxa"/>
            <w:tcBorders>
              <w:top w:val="single" w:sz="4" w:space="0" w:color="009E47"/>
              <w:bottom w:val="single" w:sz="12" w:space="0" w:color="009E47"/>
            </w:tcBorders>
            <w:shd w:val="clear" w:color="auto" w:fill="auto"/>
            <w:noWrap/>
            <w:vAlign w:val="bottom"/>
          </w:tcPr>
          <w:p w14:paraId="1A2F726E" w14:textId="6BDC6FF5" w:rsidR="00415B6B" w:rsidRPr="00E86915" w:rsidRDefault="00415B6B" w:rsidP="00681A7F">
            <w:pPr>
              <w:spacing w:line="240" w:lineRule="auto"/>
              <w:jc w:val="center"/>
              <w:rPr>
                <w:rFonts w:cs="Arial"/>
                <w:szCs w:val="18"/>
              </w:rPr>
            </w:pPr>
            <w:r w:rsidRPr="00E86915">
              <w:rPr>
                <w:rFonts w:cs="Arial"/>
                <w:szCs w:val="18"/>
              </w:rPr>
              <w:t>2</w:t>
            </w:r>
            <w:r w:rsidR="003C1133" w:rsidRPr="00E86915">
              <w:rPr>
                <w:rFonts w:cs="Arial"/>
                <w:szCs w:val="18"/>
              </w:rPr>
              <w:t>.</w:t>
            </w:r>
            <w:r w:rsidRPr="00E86915">
              <w:rPr>
                <w:rFonts w:cs="Arial"/>
                <w:szCs w:val="18"/>
              </w:rPr>
              <w:t>33</w:t>
            </w:r>
          </w:p>
        </w:tc>
        <w:tc>
          <w:tcPr>
            <w:tcW w:w="508" w:type="dxa"/>
            <w:tcBorders>
              <w:top w:val="single" w:sz="4" w:space="0" w:color="009E47"/>
              <w:bottom w:val="single" w:sz="12" w:space="0" w:color="009E47"/>
            </w:tcBorders>
            <w:shd w:val="clear" w:color="auto" w:fill="auto"/>
            <w:noWrap/>
            <w:vAlign w:val="bottom"/>
          </w:tcPr>
          <w:p w14:paraId="2945AAAC" w14:textId="77777777" w:rsidR="00415B6B" w:rsidRPr="00E86915" w:rsidRDefault="00415B6B" w:rsidP="00681A7F">
            <w:pPr>
              <w:spacing w:line="240" w:lineRule="auto"/>
              <w:jc w:val="center"/>
              <w:rPr>
                <w:rFonts w:cs="Arial"/>
                <w:szCs w:val="18"/>
              </w:rPr>
            </w:pPr>
            <w:r w:rsidRPr="00E86915">
              <w:rPr>
                <w:rFonts w:cs="Arial"/>
                <w:szCs w:val="18"/>
              </w:rPr>
              <w:t>-</w:t>
            </w:r>
          </w:p>
        </w:tc>
        <w:tc>
          <w:tcPr>
            <w:tcW w:w="679" w:type="dxa"/>
            <w:tcBorders>
              <w:top w:val="single" w:sz="4" w:space="0" w:color="009E47"/>
              <w:bottom w:val="single" w:sz="12" w:space="0" w:color="009E47"/>
            </w:tcBorders>
            <w:shd w:val="clear" w:color="auto" w:fill="auto"/>
            <w:noWrap/>
            <w:vAlign w:val="bottom"/>
          </w:tcPr>
          <w:p w14:paraId="70B1519D" w14:textId="77777777" w:rsidR="00415B6B" w:rsidRPr="00E86915" w:rsidRDefault="00415B6B" w:rsidP="00681A7F">
            <w:pPr>
              <w:spacing w:line="240" w:lineRule="auto"/>
              <w:jc w:val="center"/>
              <w:rPr>
                <w:rFonts w:cs="Arial"/>
                <w:szCs w:val="18"/>
              </w:rPr>
            </w:pPr>
            <w:r w:rsidRPr="00E86915">
              <w:rPr>
                <w:rFonts w:cs="Arial"/>
                <w:szCs w:val="18"/>
              </w:rPr>
              <w:t>-</w:t>
            </w:r>
          </w:p>
        </w:tc>
        <w:tc>
          <w:tcPr>
            <w:tcW w:w="781" w:type="dxa"/>
            <w:tcBorders>
              <w:top w:val="single" w:sz="4" w:space="0" w:color="009E47"/>
              <w:bottom w:val="single" w:sz="12" w:space="0" w:color="009E47"/>
            </w:tcBorders>
            <w:shd w:val="clear" w:color="auto" w:fill="auto"/>
            <w:noWrap/>
            <w:vAlign w:val="bottom"/>
          </w:tcPr>
          <w:p w14:paraId="5D94D8AA" w14:textId="0C7C05B3" w:rsidR="00415B6B" w:rsidRPr="00E86915" w:rsidRDefault="00415B6B" w:rsidP="00681A7F">
            <w:pPr>
              <w:spacing w:line="240" w:lineRule="auto"/>
              <w:jc w:val="center"/>
              <w:rPr>
                <w:rFonts w:cs="Arial"/>
                <w:szCs w:val="18"/>
              </w:rPr>
            </w:pPr>
            <w:r w:rsidRPr="00E86915">
              <w:rPr>
                <w:rFonts w:cs="Arial"/>
                <w:szCs w:val="18"/>
              </w:rPr>
              <w:t>16</w:t>
            </w:r>
            <w:r w:rsidR="003C1133" w:rsidRPr="00E86915">
              <w:rPr>
                <w:rFonts w:cs="Arial"/>
                <w:szCs w:val="18"/>
              </w:rPr>
              <w:t>.</w:t>
            </w:r>
            <w:r w:rsidRPr="00E86915">
              <w:rPr>
                <w:rFonts w:cs="Arial"/>
                <w:szCs w:val="18"/>
              </w:rPr>
              <w:t>76</w:t>
            </w:r>
          </w:p>
        </w:tc>
        <w:tc>
          <w:tcPr>
            <w:tcW w:w="895" w:type="dxa"/>
            <w:tcBorders>
              <w:top w:val="single" w:sz="4" w:space="0" w:color="009E47"/>
              <w:bottom w:val="single" w:sz="12" w:space="0" w:color="009E47"/>
            </w:tcBorders>
            <w:shd w:val="clear" w:color="auto" w:fill="auto"/>
            <w:noWrap/>
            <w:vAlign w:val="bottom"/>
          </w:tcPr>
          <w:p w14:paraId="3248C980" w14:textId="0A35AE5B" w:rsidR="00415B6B" w:rsidRPr="00E86915" w:rsidRDefault="00415B6B" w:rsidP="00681A7F">
            <w:pPr>
              <w:spacing w:line="240" w:lineRule="auto"/>
              <w:jc w:val="center"/>
              <w:rPr>
                <w:rFonts w:cs="Arial"/>
                <w:szCs w:val="18"/>
              </w:rPr>
            </w:pPr>
            <w:r w:rsidRPr="00E86915">
              <w:rPr>
                <w:rFonts w:cs="Arial"/>
                <w:szCs w:val="18"/>
              </w:rPr>
              <w:t>26</w:t>
            </w:r>
            <w:r w:rsidR="003C1133" w:rsidRPr="00E86915">
              <w:rPr>
                <w:rFonts w:cs="Arial"/>
                <w:szCs w:val="18"/>
              </w:rPr>
              <w:t>.</w:t>
            </w:r>
            <w:r w:rsidRPr="00E86915">
              <w:rPr>
                <w:rFonts w:cs="Arial"/>
                <w:szCs w:val="18"/>
              </w:rPr>
              <w:t>08</w:t>
            </w:r>
          </w:p>
        </w:tc>
        <w:tc>
          <w:tcPr>
            <w:tcW w:w="830" w:type="dxa"/>
            <w:tcBorders>
              <w:top w:val="single" w:sz="4" w:space="0" w:color="009E47"/>
              <w:bottom w:val="single" w:sz="12" w:space="0" w:color="009E47"/>
            </w:tcBorders>
            <w:shd w:val="clear" w:color="auto" w:fill="auto"/>
            <w:noWrap/>
            <w:vAlign w:val="bottom"/>
          </w:tcPr>
          <w:p w14:paraId="2D6701E0" w14:textId="5621E2A6" w:rsidR="00415B6B" w:rsidRPr="00E86915" w:rsidRDefault="00415B6B" w:rsidP="00681A7F">
            <w:pPr>
              <w:spacing w:line="240" w:lineRule="auto"/>
              <w:jc w:val="center"/>
              <w:rPr>
                <w:rFonts w:cs="Arial"/>
                <w:szCs w:val="18"/>
              </w:rPr>
            </w:pPr>
            <w:r w:rsidRPr="00E86915">
              <w:rPr>
                <w:rFonts w:cs="Arial"/>
                <w:szCs w:val="18"/>
              </w:rPr>
              <w:t>21</w:t>
            </w:r>
            <w:r w:rsidR="003C1133" w:rsidRPr="00E86915">
              <w:rPr>
                <w:rFonts w:cs="Arial"/>
                <w:szCs w:val="18"/>
              </w:rPr>
              <w:t>.</w:t>
            </w:r>
            <w:r w:rsidRPr="00E86915">
              <w:rPr>
                <w:rFonts w:cs="Arial"/>
                <w:szCs w:val="18"/>
              </w:rPr>
              <w:t>86</w:t>
            </w:r>
          </w:p>
        </w:tc>
        <w:tc>
          <w:tcPr>
            <w:tcW w:w="830" w:type="dxa"/>
            <w:tcBorders>
              <w:top w:val="single" w:sz="4" w:space="0" w:color="009E47"/>
              <w:bottom w:val="single" w:sz="12" w:space="0" w:color="009E47"/>
            </w:tcBorders>
            <w:shd w:val="clear" w:color="auto" w:fill="auto"/>
            <w:noWrap/>
            <w:vAlign w:val="bottom"/>
          </w:tcPr>
          <w:p w14:paraId="63BFC810" w14:textId="5564423E" w:rsidR="00415B6B" w:rsidRPr="00E86915" w:rsidRDefault="00415B6B" w:rsidP="00681A7F">
            <w:pPr>
              <w:spacing w:line="240" w:lineRule="auto"/>
              <w:jc w:val="center"/>
              <w:rPr>
                <w:rFonts w:cs="Arial"/>
                <w:szCs w:val="18"/>
              </w:rPr>
            </w:pPr>
            <w:r w:rsidRPr="00E86915">
              <w:rPr>
                <w:rFonts w:cs="Arial"/>
                <w:szCs w:val="18"/>
              </w:rPr>
              <w:t>3</w:t>
            </w:r>
            <w:r w:rsidR="003C1133" w:rsidRPr="00E86915">
              <w:rPr>
                <w:rFonts w:cs="Arial"/>
                <w:szCs w:val="18"/>
              </w:rPr>
              <w:t>.</w:t>
            </w:r>
            <w:r w:rsidRPr="00E86915">
              <w:rPr>
                <w:rFonts w:cs="Arial"/>
                <w:szCs w:val="18"/>
              </w:rPr>
              <w:t>83</w:t>
            </w:r>
          </w:p>
        </w:tc>
        <w:tc>
          <w:tcPr>
            <w:tcW w:w="802" w:type="dxa"/>
            <w:tcBorders>
              <w:top w:val="single" w:sz="4" w:space="0" w:color="009E47"/>
              <w:bottom w:val="single" w:sz="12" w:space="0" w:color="009E47"/>
            </w:tcBorders>
            <w:shd w:val="clear" w:color="auto" w:fill="auto"/>
            <w:noWrap/>
            <w:vAlign w:val="bottom"/>
          </w:tcPr>
          <w:p w14:paraId="4F6AF7E9" w14:textId="77777777" w:rsidR="00415B6B" w:rsidRPr="00E86915" w:rsidRDefault="00415B6B" w:rsidP="00681A7F">
            <w:pPr>
              <w:spacing w:line="240" w:lineRule="auto"/>
              <w:jc w:val="center"/>
              <w:rPr>
                <w:rFonts w:cs="Arial"/>
                <w:szCs w:val="18"/>
              </w:rPr>
            </w:pPr>
            <w:r w:rsidRPr="00E86915">
              <w:rPr>
                <w:rFonts w:cs="Arial"/>
                <w:szCs w:val="18"/>
              </w:rPr>
              <w:t>-</w:t>
            </w:r>
          </w:p>
        </w:tc>
      </w:tr>
    </w:tbl>
    <w:p w14:paraId="78631382" w14:textId="5328F771" w:rsidR="001C23EB" w:rsidRDefault="005A141F" w:rsidP="00AD586B">
      <w:pPr>
        <w:pStyle w:val="CETBodytext"/>
        <w:rPr>
          <w:sz w:val="16"/>
          <w:szCs w:val="16"/>
        </w:rPr>
      </w:pPr>
      <w:r w:rsidRPr="003B4253">
        <w:rPr>
          <w:rFonts w:eastAsia="Calibri" w:cs="Arial"/>
          <w:sz w:val="16"/>
          <w:szCs w:val="16"/>
        </w:rPr>
        <w:t>*Significant at the 5% level of significance</w:t>
      </w:r>
      <w:r w:rsidR="002C6C76">
        <w:rPr>
          <w:rFonts w:eastAsia="Calibri" w:cs="Arial"/>
          <w:sz w:val="16"/>
          <w:szCs w:val="16"/>
        </w:rPr>
        <w:t xml:space="preserve"> (p&lt;0.05)</w:t>
      </w:r>
      <w:r w:rsidRPr="003B4253">
        <w:rPr>
          <w:rFonts w:eastAsia="Calibri" w:cs="Arial"/>
          <w:sz w:val="16"/>
          <w:szCs w:val="16"/>
        </w:rPr>
        <w:t xml:space="preserve">; </w:t>
      </w:r>
      <w:r w:rsidRPr="003B4253">
        <w:rPr>
          <w:rFonts w:eastAsia="Calibri" w:cs="Arial"/>
          <w:sz w:val="16"/>
          <w:szCs w:val="16"/>
          <w:vertAlign w:val="superscript"/>
        </w:rPr>
        <w:t>ns</w:t>
      </w:r>
      <w:r w:rsidR="00FD214A">
        <w:rPr>
          <w:rFonts w:eastAsia="Calibri" w:cs="Arial"/>
          <w:sz w:val="16"/>
          <w:szCs w:val="16"/>
        </w:rPr>
        <w:t>No significant</w:t>
      </w:r>
      <w:r w:rsidR="002C6C76">
        <w:rPr>
          <w:rFonts w:eastAsia="Calibri" w:cs="Arial"/>
          <w:sz w:val="16"/>
          <w:szCs w:val="16"/>
        </w:rPr>
        <w:t xml:space="preserve"> (p&gt;0.05)</w:t>
      </w:r>
      <w:r w:rsidR="004D62D1">
        <w:rPr>
          <w:rFonts w:eastAsia="Calibri" w:cs="Arial"/>
          <w:sz w:val="16"/>
          <w:szCs w:val="16"/>
        </w:rPr>
        <w:t>;</w:t>
      </w:r>
      <w:r w:rsidR="004D62D1" w:rsidRPr="003B4253">
        <w:rPr>
          <w:sz w:val="16"/>
          <w:szCs w:val="16"/>
        </w:rPr>
        <w:t xml:space="preserve"> T0</w:t>
      </w:r>
      <w:r w:rsidRPr="003B4253">
        <w:rPr>
          <w:sz w:val="16"/>
          <w:szCs w:val="16"/>
        </w:rPr>
        <w:t>: Substrate before differentiation of treatments</w:t>
      </w:r>
    </w:p>
    <w:p w14:paraId="1EA3C54F" w14:textId="2C5C9F96" w:rsidR="00AD586B" w:rsidRPr="001C23EB" w:rsidRDefault="00AD586B" w:rsidP="00AD586B">
      <w:pPr>
        <w:pStyle w:val="CETBodytext"/>
        <w:rPr>
          <w:rFonts w:eastAsia="Calibri" w:cs="Arial"/>
          <w:sz w:val="16"/>
          <w:szCs w:val="16"/>
        </w:rPr>
      </w:pPr>
      <w:r w:rsidRPr="003B4253">
        <w:lastRenderedPageBreak/>
        <w:fldChar w:fldCharType="begin" w:fldLock="1"/>
      </w:r>
      <w:r w:rsidRPr="003B4253">
        <w:instrText>ADDIN CSL_CITATION {"citationItems":[{"id":"ITEM-1","itemData":{"DOI":"10.1016/j.envres.2018.02.006","ISSN":"0013-9351","author":[{"dropping-particle":"","family":"Liu","given":"Jia","non-dropping-particle":"","parse-names":false,"suffix":""},{"dropping-particle":"","family":"Williams","given":"Philip C","non-dropping-particle":"","parse-names":false,"suffix":""},{"dropping-particle":"","family":"Geisler-lee","given":"Jane","non-dropping-particle":"","parse-names":false,"suffix":""},{"dropping-particle":"","family":"Goodson","given":"Boyd M","non-dropping-particle":"","parse-names":false,"suffix":""},{"dropping-particle":"","family":"Fakharifar","given":"Masoud","non-dropping-particle":"","parse-names":false,"suffix":""},{"dropping-particle":"","family":"Peiravi","given":"Meisam","non-dropping-particle":"","parse-names":false,"suffix":""},{"dropping-particle":"","family":"Chen","given":"Da","non-dropping-particle":"","parse-names":false,"suffix":""},{"dropping-particle":"","family":"Lightfoot","given":"David A","non-dropping-particle":"","parse-names":false,"suffix":""},{"dropping-particle":"","family":"Gemeinhardt","given":"Max E","non-dropping-particle":"","parse-names":false,"suffix":""}],"container-title":"Environmental Research","id":"ITEM-1","issue":"January","issued":{"date-parts":[["2018"]]},"page":"197-203","publisher":"Elsevier Inc.","title":"Impact of wastewater e ffl uent containing aged nanoparticles and other components on biological activities of the soil microbiome , Arabidopsis plants , and earthworms","type":"article-journal","volume":"164"},"uris":["http://www.mendeley.com/documents/?uuid=3c6679a3-e6fb-4eeb-b255-a0e571c38af4"]}],"mendeley":{"formattedCitation":"(Liu et al., 2018)","manualFormatting":"Liu et al. (2018)","plainTextFormattedCitation":"(Liu et al., 2018)","previouslyFormattedCitation":"(Liu et al., 2018)"},"properties":{"noteIndex":0},"schema":"https://github.com/citation-style-language/schema/raw/master/csl-citation.json"}</w:instrText>
      </w:r>
      <w:r w:rsidRPr="003B4253">
        <w:fldChar w:fldCharType="separate"/>
      </w:r>
      <w:r w:rsidRPr="003B4253">
        <w:rPr>
          <w:noProof/>
        </w:rPr>
        <w:t>Liu et al. (2018)</w:t>
      </w:r>
      <w:r w:rsidRPr="003B4253">
        <w:fldChar w:fldCharType="end"/>
      </w:r>
      <w:r w:rsidRPr="003B4253">
        <w:t xml:space="preserve"> studying plants irrigated with wastewater effluent (WE) or deionized water (DIW) observed after 95 days, significantly higher concentrations of extractable Ti and Zn (439.2 ± 24.4 and 9.0 ± 0.5 mg/dm</w:t>
      </w:r>
      <w:r w:rsidRPr="003B4253">
        <w:rPr>
          <w:vertAlign w:val="superscript"/>
        </w:rPr>
        <w:t>3</w:t>
      </w:r>
      <w:r w:rsidRPr="003B4253">
        <w:t>, respectively) found in WE-irrigated soil than those in DIW-irrigated soil (161.2 ± 2.1 and 4.0 ± 0.1 mg/dm</w:t>
      </w:r>
      <w:r w:rsidRPr="003B4253">
        <w:rPr>
          <w:vertAlign w:val="superscript"/>
        </w:rPr>
        <w:t>3</w:t>
      </w:r>
      <w:r w:rsidRPr="003B4253">
        <w:t>).</w:t>
      </w:r>
    </w:p>
    <w:p w14:paraId="0BD53913" w14:textId="09A8AC75" w:rsidR="00415B6B" w:rsidRPr="003B4253" w:rsidRDefault="00E03FCA" w:rsidP="00CA085D">
      <w:pPr>
        <w:spacing w:line="240" w:lineRule="auto"/>
        <w:ind w:right="-2"/>
        <w:rPr>
          <w:rFonts w:eastAsia="SimSun" w:cs="Arial"/>
          <w:szCs w:val="18"/>
          <w:lang w:val="en-US"/>
        </w:rPr>
      </w:pPr>
      <w:r w:rsidRPr="003B4253">
        <w:rPr>
          <w:rFonts w:eastAsia="SimSun" w:cs="Arial"/>
          <w:szCs w:val="18"/>
          <w:lang w:val="en-US"/>
        </w:rPr>
        <w:t>Souza et al. (2003), study</w:t>
      </w:r>
      <w:r w:rsidR="00AD586B" w:rsidRPr="003B4253">
        <w:rPr>
          <w:rFonts w:eastAsia="SimSun" w:cs="Arial"/>
          <w:szCs w:val="18"/>
          <w:lang w:val="en-US"/>
        </w:rPr>
        <w:t>ing</w:t>
      </w:r>
      <w:r w:rsidRPr="003B4253">
        <w:rPr>
          <w:rFonts w:eastAsia="SimSun" w:cs="Arial"/>
          <w:szCs w:val="18"/>
          <w:lang w:val="en-US"/>
        </w:rPr>
        <w:t xml:space="preserve"> the use of domestic effluent from</w:t>
      </w:r>
      <w:r w:rsidR="005B0249">
        <w:rPr>
          <w:rFonts w:eastAsia="SimSun" w:cs="Arial"/>
          <w:szCs w:val="18"/>
          <w:lang w:val="en-US"/>
        </w:rPr>
        <w:t xml:space="preserve"> an</w:t>
      </w:r>
      <w:r w:rsidRPr="003B4253">
        <w:rPr>
          <w:rFonts w:eastAsia="SimSun" w:cs="Arial"/>
          <w:szCs w:val="18"/>
          <w:lang w:val="en-US"/>
        </w:rPr>
        <w:t xml:space="preserve"> anaerobic lagoon, observed, after treatment using a furrow irrigation system, that the irrigation with efflue</w:t>
      </w:r>
      <w:r w:rsidR="006D3508" w:rsidRPr="003B4253">
        <w:rPr>
          <w:rFonts w:eastAsia="SimSun" w:cs="Arial"/>
          <w:szCs w:val="18"/>
          <w:lang w:val="en-US"/>
        </w:rPr>
        <w:t>nt did not alter soil fertility</w:t>
      </w:r>
      <w:r w:rsidRPr="003B4253">
        <w:rPr>
          <w:rFonts w:eastAsia="SimSun" w:cs="Arial"/>
          <w:szCs w:val="18"/>
          <w:lang w:val="en-US"/>
        </w:rPr>
        <w:t>. There was</w:t>
      </w:r>
      <w:r w:rsidR="00637B1F">
        <w:rPr>
          <w:rFonts w:eastAsia="SimSun" w:cs="Arial"/>
          <w:szCs w:val="18"/>
          <w:lang w:val="en-US"/>
        </w:rPr>
        <w:t xml:space="preserve"> a</w:t>
      </w:r>
      <w:r w:rsidRPr="003B4253">
        <w:rPr>
          <w:rFonts w:eastAsia="SimSun" w:cs="Arial"/>
          <w:szCs w:val="18"/>
          <w:lang w:val="en-US"/>
        </w:rPr>
        <w:t xml:space="preserve"> small increment of P, Ca, S, Cu and Zn with the application of effluents. The organic matter content remained constant because its nature provides rapid degradation in soils under tropical conditions.</w:t>
      </w:r>
    </w:p>
    <w:p w14:paraId="0DFB4B6C" w14:textId="06402BCF" w:rsidR="000B42FF" w:rsidRPr="003B4253" w:rsidRDefault="000B42FF" w:rsidP="000B42FF">
      <w:pPr>
        <w:pStyle w:val="CETBodytext"/>
        <w:rPr>
          <w:lang w:val="en-GB"/>
        </w:rPr>
      </w:pPr>
      <w:r w:rsidRPr="003B4253">
        <w:rPr>
          <w:lang w:val="en-GB"/>
        </w:rPr>
        <w:t xml:space="preserve">For </w:t>
      </w:r>
      <w:r w:rsidRPr="003B4253">
        <w:rPr>
          <w:lang w:val="en-GB"/>
        </w:rPr>
        <w:fldChar w:fldCharType="begin" w:fldLock="1"/>
      </w:r>
      <w:r w:rsidR="00AE3787">
        <w:rPr>
          <w:lang w:val="en-GB"/>
        </w:rPr>
        <w:instrText>ADDIN CSL_CITATION {"citationItems":[{"id":"ITEM-1","itemData":{"DOI":"10.1016/j.scitotenv.2018.12.065","ISSN":"0048-9697","author":[{"dropping-particle":"","family":"Petousi","given":"I","non-dropping-particle":"","parse-names":false,"suffix":""},{"dropping-particle":"","family":"Daskalakis","given":"G","non-dropping-particle":"","parse-names":false,"suffix":""},{"dropping-particle":"","family":"Fountoulakis","given":"M S","non-dropping-particle":"","parse-names":false,"suffix":""},{"dropping-particle":"","family":"Lydakis","given":"D","non-dropping-particle":"","parse-names":false,"suffix":""},{"dropping-particle":"","family":"Fletcher","given":"L","non-dropping-particle":"","parse-names":false,"suffix":""},{"dropping-particle":"","family":"Stentiford","given":"E I","non-dropping-particle":"","parse-names":false,"suffix":""},{"dropping-particle":"","family":"Manios","given":"T","non-dropping-particle":"","parse-names":false,"suffix":""}],"container-title":"Science of the Total Environment","id":"ITEM-1","issued":{"date-parts":[["2019"]]},"page":"485-492","publisher":"Elsevier B.V.","title":"Effects of treated wastewater irrigation on the establishment of young grapevines","type":"article-journal","volume":"658"},"uris":["http://www.mendeley.com/documents/?uuid=67ad4724-d7e9-405b-b0af-b719e5b9dbc0"]}],"mendeley":{"formattedCitation":"(Petousi et al., 2019)","manualFormatting":"Petousi et al. (2019)","plainTextFormattedCitation":"(Petousi et al., 2019)","previouslyFormattedCitation":"(Petousi et al., 2019)"},"properties":{"noteIndex":0},"schema":"https://github.com/citation-style-language/schema/raw/master/csl-citation.json"}</w:instrText>
      </w:r>
      <w:r w:rsidRPr="003B4253">
        <w:rPr>
          <w:lang w:val="en-GB"/>
        </w:rPr>
        <w:fldChar w:fldCharType="separate"/>
      </w:r>
      <w:r w:rsidRPr="003B4253">
        <w:rPr>
          <w:noProof/>
          <w:lang w:val="en-GB"/>
        </w:rPr>
        <w:t>Petousi et al. (2019)</w:t>
      </w:r>
      <w:r w:rsidRPr="003B4253">
        <w:rPr>
          <w:lang w:val="en-GB"/>
        </w:rPr>
        <w:fldChar w:fldCharType="end"/>
      </w:r>
      <w:r w:rsidRPr="003B4253">
        <w:rPr>
          <w:lang w:val="en-GB"/>
        </w:rPr>
        <w:t>, it is important to study the effect of irrigation of wastewater on the soil-plant system, crop yield, fruit quality and presence of inorganic chemical contamination (salts, elements and heavy metals), organic chemical contamination (polycyclic aromatic hydrocarbons) and contaminat</w:t>
      </w:r>
      <w:r w:rsidR="00820026" w:rsidRPr="003B4253">
        <w:rPr>
          <w:lang w:val="en-GB"/>
        </w:rPr>
        <w:t>ion (E. coli, total coliforms).</w:t>
      </w:r>
    </w:p>
    <w:p w14:paraId="7C892694" w14:textId="77777777" w:rsidR="00511BBE" w:rsidRPr="003B4253" w:rsidRDefault="00511BBE" w:rsidP="00742419">
      <w:pPr>
        <w:pStyle w:val="CETHeading1"/>
        <w:rPr>
          <w:lang w:val="en-GB"/>
        </w:rPr>
      </w:pPr>
      <w:r w:rsidRPr="003B4253">
        <w:rPr>
          <w:lang w:val="en-GB"/>
        </w:rPr>
        <w:t>Conclusions</w:t>
      </w:r>
    </w:p>
    <w:p w14:paraId="3499EC62" w14:textId="77777777" w:rsidR="00511BBE" w:rsidRPr="003B4253" w:rsidRDefault="00511BBE" w:rsidP="003E272A">
      <w:pPr>
        <w:pStyle w:val="CETAcknowledgementstitle"/>
        <w:spacing w:before="0" w:after="0"/>
        <w:jc w:val="both"/>
        <w:rPr>
          <w:b w:val="0"/>
        </w:rPr>
      </w:pPr>
      <w:r w:rsidRPr="003B4253">
        <w:rPr>
          <w:b w:val="0"/>
        </w:rPr>
        <w:t>1. The increase in the concentration of treated domestic effluent</w:t>
      </w:r>
      <w:r w:rsidR="00146865" w:rsidRPr="003B4253">
        <w:rPr>
          <w:b w:val="0"/>
        </w:rPr>
        <w:t xml:space="preserve"> (TSE)</w:t>
      </w:r>
      <w:r w:rsidRPr="003B4253">
        <w:rPr>
          <w:b w:val="0"/>
        </w:rPr>
        <w:t xml:space="preserve"> caused a reduction in the productivity of yellow finger pepper.</w:t>
      </w:r>
    </w:p>
    <w:p w14:paraId="100E45BE" w14:textId="77777777" w:rsidR="00511BBE" w:rsidRPr="003B4253" w:rsidRDefault="00511BBE" w:rsidP="003E272A">
      <w:pPr>
        <w:pStyle w:val="CETAcknowledgementstitle"/>
        <w:spacing w:before="0" w:after="0"/>
        <w:jc w:val="both"/>
        <w:rPr>
          <w:b w:val="0"/>
        </w:rPr>
      </w:pPr>
      <w:r w:rsidRPr="003B4253">
        <w:rPr>
          <w:b w:val="0"/>
        </w:rPr>
        <w:t>2. There was no contamination on the yellow finger pepper fruits.</w:t>
      </w:r>
    </w:p>
    <w:p w14:paraId="0E965135" w14:textId="49A4E5B0" w:rsidR="00511BBE" w:rsidRPr="003B4253" w:rsidRDefault="00511BBE" w:rsidP="003E272A">
      <w:pPr>
        <w:pStyle w:val="CETAcknowledgementstitle"/>
        <w:spacing w:before="0" w:after="0"/>
        <w:jc w:val="both"/>
        <w:rPr>
          <w:b w:val="0"/>
        </w:rPr>
      </w:pPr>
      <w:r w:rsidRPr="003B4253">
        <w:rPr>
          <w:b w:val="0"/>
        </w:rPr>
        <w:t xml:space="preserve">3. Water and residual substrate of the experiment showed significant differences in the zinc contents, the same did not occur for the other elements </w:t>
      </w:r>
      <w:r w:rsidR="00F535EE" w:rsidRPr="003B4253">
        <w:rPr>
          <w:b w:val="0"/>
        </w:rPr>
        <w:t>analysed</w:t>
      </w:r>
      <w:r w:rsidRPr="003B4253">
        <w:rPr>
          <w:b w:val="0"/>
        </w:rPr>
        <w:t>.</w:t>
      </w:r>
    </w:p>
    <w:p w14:paraId="37B62729" w14:textId="77777777" w:rsidR="00C5201D" w:rsidRPr="003B4253" w:rsidRDefault="00511BBE" w:rsidP="00742419">
      <w:pPr>
        <w:pStyle w:val="CETAcknowledgementstitle"/>
        <w:spacing w:before="240"/>
      </w:pPr>
      <w:r w:rsidRPr="003B4253">
        <w:t>Acknowledgments</w:t>
      </w:r>
    </w:p>
    <w:p w14:paraId="62091F9E" w14:textId="26B65D89" w:rsidR="00F820BC" w:rsidRPr="003B4253" w:rsidRDefault="00F820BC" w:rsidP="002479C8">
      <w:pPr>
        <w:pStyle w:val="CETBodytext"/>
        <w:rPr>
          <w:lang w:val="en-GB"/>
        </w:rPr>
      </w:pPr>
      <w:r w:rsidRPr="003B4253">
        <w:rPr>
          <w:lang w:val="en-GB"/>
        </w:rPr>
        <w:t xml:space="preserve">The Authors thanks the </w:t>
      </w:r>
      <w:r w:rsidR="002479C8" w:rsidRPr="003B4253">
        <w:rPr>
          <w:lang w:val="en-GB"/>
        </w:rPr>
        <w:t>Goian</w:t>
      </w:r>
      <w:r w:rsidR="002479C8">
        <w:rPr>
          <w:lang w:val="en-GB"/>
        </w:rPr>
        <w:t xml:space="preserve">o Federal Institute </w:t>
      </w:r>
      <w:r w:rsidR="002479C8" w:rsidRPr="003B4253">
        <w:rPr>
          <w:lang w:val="en-GB"/>
        </w:rPr>
        <w:t xml:space="preserve">and the </w:t>
      </w:r>
      <w:r w:rsidRPr="003B4253">
        <w:rPr>
          <w:lang w:val="en-GB"/>
        </w:rPr>
        <w:t>Goias Research</w:t>
      </w:r>
      <w:r w:rsidR="00D66BDE">
        <w:rPr>
          <w:lang w:val="en-GB"/>
        </w:rPr>
        <w:t xml:space="preserve"> Support</w:t>
      </w:r>
      <w:r w:rsidRPr="003B4253">
        <w:rPr>
          <w:lang w:val="en-GB"/>
        </w:rPr>
        <w:t xml:space="preserve"> Foundation (FAP</w:t>
      </w:r>
      <w:r w:rsidR="002479C8">
        <w:rPr>
          <w:lang w:val="en-GB"/>
        </w:rPr>
        <w:t>EG).</w:t>
      </w:r>
    </w:p>
    <w:p w14:paraId="130ED46E" w14:textId="77777777" w:rsidR="00511BBE" w:rsidRPr="003B4253" w:rsidRDefault="00511BBE" w:rsidP="00742419">
      <w:pPr>
        <w:pStyle w:val="CETReference"/>
        <w:spacing w:before="240"/>
        <w:rPr>
          <w:lang w:val="en-US"/>
        </w:rPr>
      </w:pPr>
      <w:r w:rsidRPr="003B4253">
        <w:rPr>
          <w:lang w:val="en-US"/>
        </w:rPr>
        <w:t>References</w:t>
      </w:r>
    </w:p>
    <w:p w14:paraId="4E22E774" w14:textId="250E368D" w:rsidR="00AE3787" w:rsidRPr="00AE3787" w:rsidRDefault="00511BBE" w:rsidP="00AE3787">
      <w:pPr>
        <w:widowControl w:val="0"/>
        <w:autoSpaceDE w:val="0"/>
        <w:autoSpaceDN w:val="0"/>
        <w:adjustRightInd w:val="0"/>
        <w:spacing w:line="240" w:lineRule="auto"/>
        <w:ind w:left="480" w:hanging="480"/>
        <w:rPr>
          <w:rFonts w:cs="Arial"/>
          <w:noProof/>
          <w:szCs w:val="24"/>
        </w:rPr>
      </w:pPr>
      <w:r w:rsidRPr="003B4253">
        <w:fldChar w:fldCharType="begin" w:fldLock="1"/>
      </w:r>
      <w:r w:rsidRPr="003B4253">
        <w:instrText xml:space="preserve">ADDIN Mendeley Bibliography CSL_BIBLIOGRAPHY </w:instrText>
      </w:r>
      <w:r w:rsidRPr="003B4253">
        <w:fldChar w:fldCharType="separate"/>
      </w:r>
      <w:r w:rsidR="005020B6">
        <w:rPr>
          <w:rFonts w:cs="Arial"/>
          <w:noProof/>
          <w:szCs w:val="24"/>
        </w:rPr>
        <w:t>Ahmadi, L., Merkley, G.P., 2009,</w:t>
      </w:r>
      <w:r w:rsidR="00AE3787" w:rsidRPr="00AE3787">
        <w:rPr>
          <w:rFonts w:cs="Arial"/>
          <w:noProof/>
          <w:szCs w:val="24"/>
        </w:rPr>
        <w:t xml:space="preserve"> Planning and management modeli</w:t>
      </w:r>
      <w:r w:rsidR="005020B6">
        <w:rPr>
          <w:rFonts w:cs="Arial"/>
          <w:noProof/>
          <w:szCs w:val="24"/>
        </w:rPr>
        <w:t>ng for treated wastewater usage,</w:t>
      </w:r>
      <w:r w:rsidR="00AE3787" w:rsidRPr="00AE3787">
        <w:rPr>
          <w:rFonts w:cs="Arial"/>
          <w:noProof/>
          <w:szCs w:val="24"/>
        </w:rPr>
        <w:t xml:space="preserve"> Irrigation and Drainage</w:t>
      </w:r>
      <w:r w:rsidR="00F73078">
        <w:rPr>
          <w:rFonts w:cs="Arial"/>
          <w:noProof/>
          <w:szCs w:val="24"/>
        </w:rPr>
        <w:t>,</w:t>
      </w:r>
      <w:r w:rsidR="00AE3787" w:rsidRPr="00AE3787">
        <w:rPr>
          <w:rFonts w:cs="Arial"/>
          <w:noProof/>
          <w:szCs w:val="24"/>
        </w:rPr>
        <w:t xml:space="preserve"> 23, 97–107. </w:t>
      </w:r>
    </w:p>
    <w:p w14:paraId="2C163212" w14:textId="031DFB31" w:rsidR="00AE3787" w:rsidRPr="00F73078" w:rsidRDefault="00AE3787" w:rsidP="00AE3787">
      <w:pPr>
        <w:widowControl w:val="0"/>
        <w:autoSpaceDE w:val="0"/>
        <w:autoSpaceDN w:val="0"/>
        <w:adjustRightInd w:val="0"/>
        <w:spacing w:line="240" w:lineRule="auto"/>
        <w:ind w:left="480" w:hanging="480"/>
        <w:rPr>
          <w:rFonts w:cs="Arial"/>
          <w:noProof/>
          <w:szCs w:val="24"/>
          <w:lang w:val="en-US"/>
        </w:rPr>
      </w:pPr>
      <w:r w:rsidRPr="00AE3787">
        <w:rPr>
          <w:rFonts w:cs="Arial"/>
          <w:noProof/>
          <w:szCs w:val="24"/>
        </w:rPr>
        <w:t>Biswas, W.K., Al, Y., Joll, C.A., Rosano, M., 2020</w:t>
      </w:r>
      <w:r w:rsidR="00F73078">
        <w:rPr>
          <w:rFonts w:cs="Arial"/>
          <w:noProof/>
          <w:szCs w:val="24"/>
        </w:rPr>
        <w:t>,</w:t>
      </w:r>
      <w:r w:rsidRPr="00AE3787">
        <w:rPr>
          <w:rFonts w:cs="Arial"/>
          <w:noProof/>
          <w:szCs w:val="24"/>
        </w:rPr>
        <w:t xml:space="preserve"> Techno-economic and environmental implications of the use of a closed loop </w:t>
      </w:r>
      <w:r w:rsidR="00F73078">
        <w:rPr>
          <w:rFonts w:cs="Arial"/>
          <w:noProof/>
          <w:szCs w:val="24"/>
        </w:rPr>
        <w:t>water recycling system in Qatar,</w:t>
      </w:r>
      <w:r w:rsidRPr="00AE3787">
        <w:rPr>
          <w:rFonts w:cs="Arial"/>
          <w:noProof/>
          <w:szCs w:val="24"/>
        </w:rPr>
        <w:t xml:space="preserve"> </w:t>
      </w:r>
      <w:r w:rsidRPr="00F73078">
        <w:rPr>
          <w:rFonts w:cs="Arial"/>
          <w:noProof/>
          <w:szCs w:val="24"/>
          <w:lang w:val="en-US"/>
        </w:rPr>
        <w:t>Chemical Engineering Transactions</w:t>
      </w:r>
      <w:r w:rsidR="00F73078">
        <w:rPr>
          <w:rFonts w:cs="Arial"/>
          <w:noProof/>
          <w:szCs w:val="24"/>
          <w:lang w:val="en-US"/>
        </w:rPr>
        <w:t>,</w:t>
      </w:r>
      <w:r w:rsidRPr="00F73078">
        <w:rPr>
          <w:rFonts w:cs="Arial"/>
          <w:noProof/>
          <w:szCs w:val="24"/>
          <w:lang w:val="en-US"/>
        </w:rPr>
        <w:t xml:space="preserve"> 72, 205–210. </w:t>
      </w:r>
    </w:p>
    <w:p w14:paraId="6A8BA9B7" w14:textId="77777777" w:rsidR="00AE3787" w:rsidRPr="00916594" w:rsidRDefault="00AE3787" w:rsidP="00AE3787">
      <w:pPr>
        <w:widowControl w:val="0"/>
        <w:autoSpaceDE w:val="0"/>
        <w:autoSpaceDN w:val="0"/>
        <w:adjustRightInd w:val="0"/>
        <w:spacing w:line="240" w:lineRule="auto"/>
        <w:ind w:left="480" w:hanging="480"/>
        <w:rPr>
          <w:rFonts w:cs="Arial"/>
          <w:noProof/>
          <w:szCs w:val="24"/>
          <w:lang w:val="pt-BR"/>
        </w:rPr>
      </w:pPr>
      <w:r w:rsidRPr="00916594">
        <w:rPr>
          <w:rFonts w:cs="Arial"/>
          <w:noProof/>
          <w:szCs w:val="24"/>
          <w:lang w:val="pt-BR"/>
        </w:rPr>
        <w:t>BRASIL, 2013. Resolução CONAMA n</w:t>
      </w:r>
      <w:r w:rsidRPr="00916594">
        <w:rPr>
          <w:rFonts w:cs="Arial"/>
          <w:noProof/>
          <w:szCs w:val="24"/>
          <w:vertAlign w:val="superscript"/>
          <w:lang w:val="pt-BR"/>
        </w:rPr>
        <w:t>o</w:t>
      </w:r>
      <w:r w:rsidRPr="00916594">
        <w:rPr>
          <w:rFonts w:cs="Arial"/>
          <w:noProof/>
          <w:szCs w:val="24"/>
          <w:lang w:val="pt-BR"/>
        </w:rPr>
        <w:t xml:space="preserve"> 460, de 30 de Dezembro de 2013, Publicado no DOU n</w:t>
      </w:r>
      <w:r w:rsidRPr="00916594">
        <w:rPr>
          <w:rFonts w:cs="Arial"/>
          <w:noProof/>
          <w:szCs w:val="24"/>
          <w:vertAlign w:val="superscript"/>
          <w:lang w:val="pt-BR"/>
        </w:rPr>
        <w:t>o</w:t>
      </w:r>
      <w:r w:rsidRPr="00916594">
        <w:rPr>
          <w:rFonts w:cs="Arial"/>
          <w:noProof/>
          <w:szCs w:val="24"/>
          <w:lang w:val="pt-BR"/>
        </w:rPr>
        <w:t>253, de 31/12/2013.</w:t>
      </w:r>
    </w:p>
    <w:p w14:paraId="0AFAAEC5" w14:textId="38F4E923" w:rsidR="00AE3787" w:rsidRPr="00F73078" w:rsidRDefault="00AE3787" w:rsidP="00AE3787">
      <w:pPr>
        <w:widowControl w:val="0"/>
        <w:autoSpaceDE w:val="0"/>
        <w:autoSpaceDN w:val="0"/>
        <w:adjustRightInd w:val="0"/>
        <w:spacing w:line="240" w:lineRule="auto"/>
        <w:ind w:left="480" w:hanging="480"/>
        <w:rPr>
          <w:rFonts w:cs="Arial"/>
          <w:noProof/>
          <w:szCs w:val="24"/>
          <w:lang w:val="en-US"/>
        </w:rPr>
      </w:pPr>
      <w:r w:rsidRPr="00AE3787">
        <w:rPr>
          <w:rFonts w:cs="Arial"/>
          <w:noProof/>
          <w:szCs w:val="24"/>
        </w:rPr>
        <w:t>Farhadkhani, M., Nikaeen, M., Yadegarfar, G., 2018</w:t>
      </w:r>
      <w:r w:rsidR="00F73078">
        <w:rPr>
          <w:rFonts w:cs="Arial"/>
          <w:noProof/>
          <w:szCs w:val="24"/>
        </w:rPr>
        <w:t>,</w:t>
      </w:r>
      <w:r w:rsidRPr="00AE3787">
        <w:rPr>
          <w:rFonts w:cs="Arial"/>
          <w:noProof/>
          <w:szCs w:val="24"/>
        </w:rPr>
        <w:t xml:space="preserve"> Effects of irrigation with secondary treated wastewater on physicochemical and microbial properties of soil and pro</w:t>
      </w:r>
      <w:r w:rsidR="00F73078">
        <w:rPr>
          <w:rFonts w:cs="Arial"/>
          <w:noProof/>
          <w:szCs w:val="24"/>
        </w:rPr>
        <w:t>duce safety in a semi-arid area,</w:t>
      </w:r>
      <w:r w:rsidRPr="00AE3787">
        <w:rPr>
          <w:rFonts w:cs="Arial"/>
          <w:noProof/>
          <w:szCs w:val="24"/>
        </w:rPr>
        <w:t xml:space="preserve"> </w:t>
      </w:r>
      <w:r w:rsidRPr="00F73078">
        <w:rPr>
          <w:rFonts w:cs="Arial"/>
          <w:noProof/>
          <w:szCs w:val="24"/>
          <w:lang w:val="en-US"/>
        </w:rPr>
        <w:t>Water Research</w:t>
      </w:r>
      <w:r w:rsidR="00F73078">
        <w:rPr>
          <w:rFonts w:cs="Arial"/>
          <w:noProof/>
          <w:szCs w:val="24"/>
          <w:lang w:val="en-US"/>
        </w:rPr>
        <w:t>,</w:t>
      </w:r>
      <w:r w:rsidRPr="00F73078">
        <w:rPr>
          <w:rFonts w:cs="Arial"/>
          <w:noProof/>
          <w:szCs w:val="24"/>
          <w:lang w:val="en-US"/>
        </w:rPr>
        <w:t xml:space="preserve"> 144, 356–364. </w:t>
      </w:r>
    </w:p>
    <w:p w14:paraId="4E0F7483" w14:textId="36D23434" w:rsidR="00AE3787" w:rsidRPr="00916594" w:rsidRDefault="00AE3787" w:rsidP="00AE3787">
      <w:pPr>
        <w:widowControl w:val="0"/>
        <w:autoSpaceDE w:val="0"/>
        <w:autoSpaceDN w:val="0"/>
        <w:adjustRightInd w:val="0"/>
        <w:spacing w:line="240" w:lineRule="auto"/>
        <w:ind w:left="480" w:hanging="480"/>
        <w:rPr>
          <w:rFonts w:cs="Arial"/>
          <w:noProof/>
          <w:szCs w:val="24"/>
          <w:lang w:val="pt-BR"/>
        </w:rPr>
      </w:pPr>
      <w:r w:rsidRPr="00916594">
        <w:rPr>
          <w:rFonts w:cs="Arial"/>
          <w:noProof/>
          <w:szCs w:val="24"/>
          <w:lang w:val="pt-BR"/>
        </w:rPr>
        <w:t>Feitosa, T., Garruti, D.S., Lima, J.R., Mota, S., Bez</w:t>
      </w:r>
      <w:r w:rsidR="00F73078">
        <w:rPr>
          <w:rFonts w:cs="Arial"/>
          <w:noProof/>
          <w:szCs w:val="24"/>
          <w:lang w:val="pt-BR"/>
        </w:rPr>
        <w:t>erra, F.M.</w:t>
      </w:r>
      <w:r w:rsidRPr="00916594">
        <w:rPr>
          <w:rFonts w:cs="Arial"/>
          <w:noProof/>
          <w:szCs w:val="24"/>
          <w:lang w:val="pt-BR"/>
        </w:rPr>
        <w:t>, Aquino, B.F., Santos, A.B., 2009</w:t>
      </w:r>
      <w:r w:rsidR="00EB77E8">
        <w:rPr>
          <w:rFonts w:cs="Arial"/>
          <w:noProof/>
          <w:szCs w:val="24"/>
          <w:lang w:val="pt-BR"/>
        </w:rPr>
        <w:t>,</w:t>
      </w:r>
      <w:r w:rsidRPr="00916594">
        <w:rPr>
          <w:rFonts w:cs="Arial"/>
          <w:noProof/>
          <w:szCs w:val="24"/>
          <w:lang w:val="pt-BR"/>
        </w:rPr>
        <w:t xml:space="preserve"> Qualidade de frutos de melancia produzidos com reúso de água de esgoto doméstico tratado. Revista Tecnollogia</w:t>
      </w:r>
      <w:r w:rsidR="00EB77E8">
        <w:rPr>
          <w:rFonts w:cs="Arial"/>
          <w:noProof/>
          <w:szCs w:val="24"/>
          <w:lang w:val="pt-BR"/>
        </w:rPr>
        <w:t>,</w:t>
      </w:r>
      <w:r w:rsidRPr="00916594">
        <w:rPr>
          <w:rFonts w:cs="Arial"/>
          <w:noProof/>
          <w:szCs w:val="24"/>
          <w:lang w:val="pt-BR"/>
        </w:rPr>
        <w:t xml:space="preserve"> 30, 53–60.</w:t>
      </w:r>
    </w:p>
    <w:p w14:paraId="41F5A13A" w14:textId="362B561C" w:rsidR="00AE3787" w:rsidRPr="00DF4CE3" w:rsidRDefault="00AF093F" w:rsidP="00AE3787">
      <w:pPr>
        <w:widowControl w:val="0"/>
        <w:autoSpaceDE w:val="0"/>
        <w:autoSpaceDN w:val="0"/>
        <w:adjustRightInd w:val="0"/>
        <w:spacing w:line="240" w:lineRule="auto"/>
        <w:ind w:left="480" w:hanging="480"/>
        <w:rPr>
          <w:rFonts w:cs="Arial"/>
          <w:noProof/>
          <w:szCs w:val="24"/>
          <w:lang w:val="pt-BR"/>
        </w:rPr>
      </w:pPr>
      <w:r>
        <w:rPr>
          <w:rFonts w:cs="Arial"/>
          <w:noProof/>
          <w:szCs w:val="24"/>
          <w:lang w:val="pt-BR"/>
        </w:rPr>
        <w:t>Ferreira, D.F., 2011,</w:t>
      </w:r>
      <w:r w:rsidR="00AE3787" w:rsidRPr="00916594">
        <w:rPr>
          <w:rFonts w:cs="Arial"/>
          <w:noProof/>
          <w:szCs w:val="24"/>
          <w:lang w:val="pt-BR"/>
        </w:rPr>
        <w:t xml:space="preserve"> </w:t>
      </w:r>
      <w:r w:rsidR="00AE3787" w:rsidRPr="00DF4CE3">
        <w:rPr>
          <w:rFonts w:cs="Arial"/>
          <w:noProof/>
          <w:szCs w:val="24"/>
          <w:lang w:val="pt-BR"/>
        </w:rPr>
        <w:t>SISVAR : A computer statistical analysis system</w:t>
      </w:r>
      <w:r w:rsidR="00EB77E8" w:rsidRPr="00DF4CE3">
        <w:rPr>
          <w:rFonts w:cs="Arial"/>
          <w:noProof/>
          <w:szCs w:val="24"/>
          <w:lang w:val="pt-BR"/>
        </w:rPr>
        <w:t>,</w:t>
      </w:r>
      <w:r w:rsidR="00AE3787" w:rsidRPr="00DF4CE3">
        <w:rPr>
          <w:rFonts w:cs="Arial"/>
          <w:noProof/>
          <w:szCs w:val="24"/>
          <w:lang w:val="pt-BR"/>
        </w:rPr>
        <w:t xml:space="preserve"> Ciênc. agrotec.</w:t>
      </w:r>
      <w:r w:rsidR="00EB77E8" w:rsidRPr="00DF4CE3">
        <w:rPr>
          <w:rFonts w:cs="Arial"/>
          <w:noProof/>
          <w:szCs w:val="24"/>
          <w:lang w:val="pt-BR"/>
        </w:rPr>
        <w:t>,</w:t>
      </w:r>
      <w:r w:rsidR="00AE3787" w:rsidRPr="00DF4CE3">
        <w:rPr>
          <w:rFonts w:cs="Arial"/>
          <w:noProof/>
          <w:szCs w:val="24"/>
          <w:lang w:val="pt-BR"/>
        </w:rPr>
        <w:t xml:space="preserve"> 35, 1039–1042. </w:t>
      </w:r>
    </w:p>
    <w:p w14:paraId="07370D88" w14:textId="568594F2" w:rsidR="00AE3787" w:rsidRPr="00AE3787" w:rsidRDefault="00AE3787" w:rsidP="00AE3787">
      <w:pPr>
        <w:widowControl w:val="0"/>
        <w:autoSpaceDE w:val="0"/>
        <w:autoSpaceDN w:val="0"/>
        <w:adjustRightInd w:val="0"/>
        <w:spacing w:line="240" w:lineRule="auto"/>
        <w:ind w:left="480" w:hanging="480"/>
        <w:rPr>
          <w:rFonts w:cs="Arial"/>
          <w:noProof/>
          <w:szCs w:val="24"/>
        </w:rPr>
      </w:pPr>
      <w:r w:rsidRPr="00EB77E8">
        <w:rPr>
          <w:rFonts w:cs="Arial"/>
          <w:noProof/>
          <w:szCs w:val="24"/>
          <w:lang w:val="en-US"/>
        </w:rPr>
        <w:t>Ibekwe, A.M., Gonzalez-Rubio, A., Suarez, D.L., 2018</w:t>
      </w:r>
      <w:r w:rsidR="00EB77E8" w:rsidRPr="00EB77E8">
        <w:rPr>
          <w:rFonts w:cs="Arial"/>
          <w:noProof/>
          <w:szCs w:val="24"/>
          <w:lang w:val="en-US"/>
        </w:rPr>
        <w:t>,</w:t>
      </w:r>
      <w:r w:rsidRPr="00EB77E8">
        <w:rPr>
          <w:rFonts w:cs="Arial"/>
          <w:noProof/>
          <w:szCs w:val="24"/>
          <w:lang w:val="en-US"/>
        </w:rPr>
        <w:t xml:space="preserve"> </w:t>
      </w:r>
      <w:r w:rsidRPr="00AE3787">
        <w:rPr>
          <w:rFonts w:cs="Arial"/>
          <w:noProof/>
          <w:szCs w:val="24"/>
        </w:rPr>
        <w:t>Impact of treated wastewater for irrigatio</w:t>
      </w:r>
      <w:r w:rsidR="00EB77E8">
        <w:rPr>
          <w:rFonts w:cs="Arial"/>
          <w:noProof/>
          <w:szCs w:val="24"/>
        </w:rPr>
        <w:t>n on soil microbial communities,</w:t>
      </w:r>
      <w:r w:rsidRPr="00AE3787">
        <w:rPr>
          <w:rFonts w:cs="Arial"/>
          <w:noProof/>
          <w:szCs w:val="24"/>
        </w:rPr>
        <w:t xml:space="preserve"> Science of the Total Environment</w:t>
      </w:r>
      <w:r w:rsidR="00EB77E8">
        <w:rPr>
          <w:rFonts w:cs="Arial"/>
          <w:noProof/>
          <w:szCs w:val="24"/>
        </w:rPr>
        <w:t>,</w:t>
      </w:r>
      <w:r w:rsidRPr="00AE3787">
        <w:rPr>
          <w:rFonts w:cs="Arial"/>
          <w:noProof/>
          <w:szCs w:val="24"/>
        </w:rPr>
        <w:t xml:space="preserve"> 622–623, 1603–1610. </w:t>
      </w:r>
    </w:p>
    <w:p w14:paraId="660EDD9D" w14:textId="75360C4F" w:rsidR="00AE3787" w:rsidRPr="00EB77E8" w:rsidRDefault="00AE3787" w:rsidP="00AE3787">
      <w:pPr>
        <w:widowControl w:val="0"/>
        <w:autoSpaceDE w:val="0"/>
        <w:autoSpaceDN w:val="0"/>
        <w:adjustRightInd w:val="0"/>
        <w:spacing w:line="240" w:lineRule="auto"/>
        <w:ind w:left="480" w:hanging="480"/>
        <w:rPr>
          <w:rFonts w:cs="Arial"/>
          <w:noProof/>
          <w:szCs w:val="24"/>
          <w:lang w:val="en-US"/>
        </w:rPr>
      </w:pPr>
      <w:r w:rsidRPr="00AE3787">
        <w:rPr>
          <w:rFonts w:cs="Arial"/>
          <w:noProof/>
          <w:szCs w:val="24"/>
        </w:rPr>
        <w:t>Liu, J., Williams, P.C., Geisler-lee, J., Goodson, B.M., Fakharifar, M., Peiravi, M., Chen, D., Lightfoot, D.A., Gemeinhardt, M.E., 2018</w:t>
      </w:r>
      <w:r w:rsidR="00EB77E8">
        <w:rPr>
          <w:rFonts w:cs="Arial"/>
          <w:noProof/>
          <w:szCs w:val="24"/>
        </w:rPr>
        <w:t>,</w:t>
      </w:r>
      <w:r w:rsidRPr="00AE3787">
        <w:rPr>
          <w:rFonts w:cs="Arial"/>
          <w:noProof/>
          <w:szCs w:val="24"/>
        </w:rPr>
        <w:t xml:space="preserve"> Impact of wastewater e</w:t>
      </w:r>
      <w:r w:rsidR="00EB77E8">
        <w:rPr>
          <w:rFonts w:cs="Arial"/>
          <w:noProof/>
          <w:szCs w:val="24"/>
        </w:rPr>
        <w:t>ffl</w:t>
      </w:r>
      <w:r w:rsidRPr="00AE3787">
        <w:rPr>
          <w:rFonts w:cs="Arial"/>
          <w:noProof/>
          <w:szCs w:val="24"/>
        </w:rPr>
        <w:t>uent containing aged nanoparticles and other components on biological activities of the soil microbiome, Arabidopsis plants, and earthworms</w:t>
      </w:r>
      <w:r w:rsidR="00EB77E8">
        <w:rPr>
          <w:rFonts w:cs="Arial"/>
          <w:noProof/>
          <w:szCs w:val="24"/>
        </w:rPr>
        <w:t>,</w:t>
      </w:r>
      <w:r w:rsidRPr="00AE3787">
        <w:rPr>
          <w:rFonts w:cs="Arial"/>
          <w:noProof/>
          <w:szCs w:val="24"/>
        </w:rPr>
        <w:t xml:space="preserve"> </w:t>
      </w:r>
      <w:r w:rsidRPr="00EB77E8">
        <w:rPr>
          <w:rFonts w:cs="Arial"/>
          <w:noProof/>
          <w:szCs w:val="24"/>
          <w:lang w:val="en-US"/>
        </w:rPr>
        <w:t>Environmental Research</w:t>
      </w:r>
      <w:r w:rsidR="00450D4F">
        <w:rPr>
          <w:rFonts w:cs="Arial"/>
          <w:noProof/>
          <w:szCs w:val="24"/>
          <w:lang w:val="en-US"/>
        </w:rPr>
        <w:t>,</w:t>
      </w:r>
      <w:r w:rsidRPr="00EB77E8">
        <w:rPr>
          <w:rFonts w:cs="Arial"/>
          <w:noProof/>
          <w:szCs w:val="24"/>
          <w:lang w:val="en-US"/>
        </w:rPr>
        <w:t xml:space="preserve"> 164, 197–203. </w:t>
      </w:r>
    </w:p>
    <w:p w14:paraId="6358CD9D" w14:textId="45B41EC0" w:rsidR="00AE3787" w:rsidRPr="00916594" w:rsidRDefault="00AE3787" w:rsidP="00AE3787">
      <w:pPr>
        <w:widowControl w:val="0"/>
        <w:autoSpaceDE w:val="0"/>
        <w:autoSpaceDN w:val="0"/>
        <w:adjustRightInd w:val="0"/>
        <w:spacing w:line="240" w:lineRule="auto"/>
        <w:ind w:left="480" w:hanging="480"/>
        <w:rPr>
          <w:rFonts w:cs="Arial"/>
          <w:noProof/>
          <w:szCs w:val="24"/>
          <w:lang w:val="pt-BR"/>
        </w:rPr>
      </w:pPr>
      <w:r w:rsidRPr="009F0CCE">
        <w:rPr>
          <w:rFonts w:cs="Arial"/>
          <w:noProof/>
          <w:szCs w:val="24"/>
          <w:lang w:val="pt-BR"/>
        </w:rPr>
        <w:t>Oliveira, J.R. De, Gomes, R.L.F., Sousa, R.S., Lopes, Â.C.D.A., 2014</w:t>
      </w:r>
      <w:r w:rsidR="00016020">
        <w:rPr>
          <w:rFonts w:cs="Arial"/>
          <w:noProof/>
          <w:szCs w:val="24"/>
          <w:lang w:val="pt-BR"/>
        </w:rPr>
        <w:t>,</w:t>
      </w:r>
      <w:r w:rsidRPr="009F0CCE">
        <w:rPr>
          <w:rFonts w:cs="Arial"/>
          <w:noProof/>
          <w:szCs w:val="24"/>
          <w:lang w:val="pt-BR"/>
        </w:rPr>
        <w:t xml:space="preserve"> </w:t>
      </w:r>
      <w:r w:rsidRPr="00916594">
        <w:rPr>
          <w:rFonts w:cs="Arial"/>
          <w:noProof/>
          <w:szCs w:val="24"/>
          <w:lang w:val="pt-BR"/>
        </w:rPr>
        <w:t xml:space="preserve">Efeito da época de maturação sobre caracteres do </w:t>
      </w:r>
      <w:r w:rsidR="00203565">
        <w:rPr>
          <w:rFonts w:cs="Arial"/>
          <w:noProof/>
          <w:szCs w:val="24"/>
          <w:lang w:val="pt-BR"/>
        </w:rPr>
        <w:t>fruto de pimenta Dedo-de-moça (</w:t>
      </w:r>
      <w:r w:rsidRPr="00916594">
        <w:rPr>
          <w:rFonts w:cs="Arial"/>
          <w:noProof/>
          <w:szCs w:val="24"/>
          <w:lang w:val="pt-BR"/>
        </w:rPr>
        <w:t>Capsicum baccatum L .)</w:t>
      </w:r>
      <w:r w:rsidR="00450D4F">
        <w:rPr>
          <w:rFonts w:cs="Arial"/>
          <w:noProof/>
          <w:szCs w:val="24"/>
          <w:lang w:val="pt-BR"/>
        </w:rPr>
        <w:t>,</w:t>
      </w:r>
      <w:r w:rsidRPr="00916594">
        <w:rPr>
          <w:rFonts w:cs="Arial"/>
          <w:noProof/>
          <w:szCs w:val="24"/>
          <w:lang w:val="pt-BR"/>
        </w:rPr>
        <w:t xml:space="preserve"> Revista Brasileira de Ciências Agrárias</w:t>
      </w:r>
      <w:r w:rsidR="00450D4F">
        <w:rPr>
          <w:rFonts w:cs="Arial"/>
          <w:noProof/>
          <w:szCs w:val="24"/>
          <w:lang w:val="pt-BR"/>
        </w:rPr>
        <w:t>,</w:t>
      </w:r>
      <w:r w:rsidRPr="00916594">
        <w:rPr>
          <w:rFonts w:cs="Arial"/>
          <w:noProof/>
          <w:szCs w:val="24"/>
          <w:lang w:val="pt-BR"/>
        </w:rPr>
        <w:t xml:space="preserve"> 9, 495–499. </w:t>
      </w:r>
    </w:p>
    <w:p w14:paraId="60D4EA5B" w14:textId="2EF502C3" w:rsidR="00AE3787" w:rsidRPr="00AE3787" w:rsidRDefault="00AE3787" w:rsidP="00AE3787">
      <w:pPr>
        <w:widowControl w:val="0"/>
        <w:autoSpaceDE w:val="0"/>
        <w:autoSpaceDN w:val="0"/>
        <w:adjustRightInd w:val="0"/>
        <w:spacing w:line="240" w:lineRule="auto"/>
        <w:ind w:left="480" w:hanging="480"/>
        <w:rPr>
          <w:rFonts w:cs="Arial"/>
          <w:noProof/>
          <w:szCs w:val="24"/>
        </w:rPr>
      </w:pPr>
      <w:r w:rsidRPr="00450D4F">
        <w:rPr>
          <w:rFonts w:cs="Arial"/>
          <w:noProof/>
          <w:szCs w:val="24"/>
          <w:lang w:val="en-US"/>
        </w:rPr>
        <w:t>Petousi, I., Daskalakis, G., Fountoulakis, M.S., Lydakis, D., Fletcher, L., Stentiford, E.I., Manios, T., 2019</w:t>
      </w:r>
      <w:r w:rsidR="00450D4F" w:rsidRPr="00450D4F">
        <w:rPr>
          <w:rFonts w:cs="Arial"/>
          <w:noProof/>
          <w:szCs w:val="24"/>
          <w:lang w:val="en-US"/>
        </w:rPr>
        <w:t>,</w:t>
      </w:r>
      <w:r w:rsidRPr="00450D4F">
        <w:rPr>
          <w:rFonts w:cs="Arial"/>
          <w:noProof/>
          <w:szCs w:val="24"/>
          <w:lang w:val="en-US"/>
        </w:rPr>
        <w:t xml:space="preserve"> </w:t>
      </w:r>
      <w:r w:rsidRPr="00AE3787">
        <w:rPr>
          <w:rFonts w:cs="Arial"/>
          <w:noProof/>
          <w:szCs w:val="24"/>
        </w:rPr>
        <w:t>Effects of treated wastewater irrigation on the establishment of young grapevines</w:t>
      </w:r>
      <w:r w:rsidR="00450D4F">
        <w:rPr>
          <w:rFonts w:cs="Arial"/>
          <w:noProof/>
          <w:szCs w:val="24"/>
        </w:rPr>
        <w:t>,</w:t>
      </w:r>
      <w:r w:rsidRPr="00AE3787">
        <w:rPr>
          <w:rFonts w:cs="Arial"/>
          <w:noProof/>
          <w:szCs w:val="24"/>
        </w:rPr>
        <w:t xml:space="preserve"> Science of the Total Environment</w:t>
      </w:r>
      <w:r w:rsidR="00450D4F">
        <w:rPr>
          <w:rFonts w:cs="Arial"/>
          <w:noProof/>
          <w:szCs w:val="24"/>
        </w:rPr>
        <w:t>,</w:t>
      </w:r>
      <w:r w:rsidRPr="00AE3787">
        <w:rPr>
          <w:rFonts w:cs="Arial"/>
          <w:noProof/>
          <w:szCs w:val="24"/>
        </w:rPr>
        <w:t xml:space="preserve"> 658, 485–492. </w:t>
      </w:r>
    </w:p>
    <w:p w14:paraId="632F9B98" w14:textId="3A0A2984" w:rsidR="00AE3787" w:rsidRPr="00450D4F" w:rsidRDefault="00AE3787" w:rsidP="00AE3787">
      <w:pPr>
        <w:widowControl w:val="0"/>
        <w:autoSpaceDE w:val="0"/>
        <w:autoSpaceDN w:val="0"/>
        <w:adjustRightInd w:val="0"/>
        <w:spacing w:line="240" w:lineRule="auto"/>
        <w:ind w:left="480" w:hanging="480"/>
        <w:rPr>
          <w:rFonts w:cs="Arial"/>
          <w:noProof/>
          <w:szCs w:val="24"/>
          <w:lang w:val="en-US"/>
        </w:rPr>
      </w:pPr>
      <w:r w:rsidRPr="00AE3787">
        <w:rPr>
          <w:rFonts w:cs="Arial"/>
          <w:noProof/>
          <w:szCs w:val="24"/>
        </w:rPr>
        <w:t>Shilpi, S., Seshadri, B., Sarkar, B., Bolan, N., Lamb, D., 2018</w:t>
      </w:r>
      <w:r w:rsidR="00450D4F">
        <w:rPr>
          <w:rFonts w:cs="Arial"/>
          <w:noProof/>
          <w:szCs w:val="24"/>
        </w:rPr>
        <w:t>,</w:t>
      </w:r>
      <w:r w:rsidRPr="00AE3787">
        <w:rPr>
          <w:rFonts w:cs="Arial"/>
          <w:noProof/>
          <w:szCs w:val="24"/>
        </w:rPr>
        <w:t xml:space="preserve"> Comparative values of various wastewater st</w:t>
      </w:r>
      <w:r w:rsidR="00450D4F">
        <w:rPr>
          <w:rFonts w:cs="Arial"/>
          <w:noProof/>
          <w:szCs w:val="24"/>
        </w:rPr>
        <w:t>reams as a soil nutrient source,</w:t>
      </w:r>
      <w:r w:rsidRPr="00AE3787">
        <w:rPr>
          <w:rFonts w:cs="Arial"/>
          <w:noProof/>
          <w:szCs w:val="24"/>
        </w:rPr>
        <w:t xml:space="preserve"> </w:t>
      </w:r>
      <w:r w:rsidRPr="00450D4F">
        <w:rPr>
          <w:rFonts w:cs="Arial"/>
          <w:noProof/>
          <w:szCs w:val="24"/>
          <w:lang w:val="en-US"/>
        </w:rPr>
        <w:t>Chemosphere</w:t>
      </w:r>
      <w:r w:rsidR="00450D4F">
        <w:rPr>
          <w:rFonts w:cs="Arial"/>
          <w:noProof/>
          <w:szCs w:val="24"/>
          <w:lang w:val="en-US"/>
        </w:rPr>
        <w:t>,</w:t>
      </w:r>
      <w:r w:rsidRPr="00450D4F">
        <w:rPr>
          <w:rFonts w:cs="Arial"/>
          <w:noProof/>
          <w:szCs w:val="24"/>
          <w:lang w:val="en-US"/>
        </w:rPr>
        <w:t xml:space="preserve"> 192, 272–281. </w:t>
      </w:r>
    </w:p>
    <w:p w14:paraId="3470FDB2" w14:textId="0907A3E0" w:rsidR="00AE3787" w:rsidRPr="00916594" w:rsidRDefault="00AE3787" w:rsidP="00AE3787">
      <w:pPr>
        <w:widowControl w:val="0"/>
        <w:autoSpaceDE w:val="0"/>
        <w:autoSpaceDN w:val="0"/>
        <w:adjustRightInd w:val="0"/>
        <w:spacing w:line="240" w:lineRule="auto"/>
        <w:ind w:left="480" w:hanging="480"/>
        <w:rPr>
          <w:rFonts w:cs="Arial"/>
          <w:noProof/>
          <w:szCs w:val="24"/>
          <w:lang w:val="pt-BR"/>
        </w:rPr>
      </w:pPr>
      <w:r w:rsidRPr="00916594">
        <w:rPr>
          <w:rFonts w:cs="Arial"/>
          <w:noProof/>
          <w:szCs w:val="24"/>
          <w:lang w:val="pt-BR"/>
        </w:rPr>
        <w:t>Souza, J.A.R., Moreira, D.A., Martins, I.P., Carvalho, C.V.M., Carvalho, W., 2013</w:t>
      </w:r>
      <w:r w:rsidR="00450D4F">
        <w:rPr>
          <w:rFonts w:cs="Arial"/>
          <w:noProof/>
          <w:szCs w:val="24"/>
          <w:lang w:val="pt-BR"/>
        </w:rPr>
        <w:t>,</w:t>
      </w:r>
      <w:r w:rsidRPr="00916594">
        <w:rPr>
          <w:rFonts w:cs="Arial"/>
          <w:noProof/>
          <w:szCs w:val="24"/>
          <w:lang w:val="pt-BR"/>
        </w:rPr>
        <w:t xml:space="preserve"> Sanidade de frutos de pimentão fertirrigados com água residuária da suinocultura</w:t>
      </w:r>
      <w:r w:rsidR="00450D4F">
        <w:rPr>
          <w:rFonts w:cs="Arial"/>
          <w:noProof/>
          <w:szCs w:val="24"/>
          <w:lang w:val="pt-BR"/>
        </w:rPr>
        <w:t>,</w:t>
      </w:r>
      <w:r w:rsidRPr="00916594">
        <w:rPr>
          <w:rFonts w:cs="Arial"/>
          <w:noProof/>
          <w:szCs w:val="24"/>
          <w:lang w:val="pt-BR"/>
        </w:rPr>
        <w:t xml:space="preserve"> Revista Ambiente e Água</w:t>
      </w:r>
      <w:r w:rsidR="00450D4F">
        <w:rPr>
          <w:rFonts w:cs="Arial"/>
          <w:noProof/>
          <w:szCs w:val="24"/>
          <w:lang w:val="pt-BR"/>
        </w:rPr>
        <w:t>,</w:t>
      </w:r>
      <w:r w:rsidRPr="00916594">
        <w:rPr>
          <w:rFonts w:cs="Arial"/>
          <w:noProof/>
          <w:szCs w:val="24"/>
          <w:lang w:val="pt-BR"/>
        </w:rPr>
        <w:t xml:space="preserve"> 8, 124–134. </w:t>
      </w:r>
    </w:p>
    <w:p w14:paraId="6DC16995" w14:textId="38969FCE" w:rsidR="00AE3787" w:rsidRPr="00916594" w:rsidRDefault="00AE3787" w:rsidP="00AE3787">
      <w:pPr>
        <w:widowControl w:val="0"/>
        <w:autoSpaceDE w:val="0"/>
        <w:autoSpaceDN w:val="0"/>
        <w:adjustRightInd w:val="0"/>
        <w:spacing w:line="240" w:lineRule="auto"/>
        <w:ind w:left="480" w:hanging="480"/>
        <w:rPr>
          <w:rFonts w:cs="Arial"/>
          <w:noProof/>
          <w:szCs w:val="24"/>
          <w:lang w:val="pt-BR"/>
        </w:rPr>
      </w:pPr>
      <w:r w:rsidRPr="00916594">
        <w:rPr>
          <w:rFonts w:cs="Arial"/>
          <w:noProof/>
          <w:szCs w:val="24"/>
          <w:lang w:val="pt-BR"/>
        </w:rPr>
        <w:t>Souza, L.A., Andrade, S.A.L., Souza, S.C.R., Schiavinato, M.A., 2011</w:t>
      </w:r>
      <w:r w:rsidR="00450D4F">
        <w:rPr>
          <w:rFonts w:cs="Arial"/>
          <w:noProof/>
          <w:szCs w:val="24"/>
          <w:lang w:val="pt-BR"/>
        </w:rPr>
        <w:t>,</w:t>
      </w:r>
      <w:r w:rsidRPr="00916594">
        <w:rPr>
          <w:rFonts w:cs="Arial"/>
          <w:noProof/>
          <w:szCs w:val="24"/>
          <w:lang w:val="pt-BR"/>
        </w:rPr>
        <w:t xml:space="preserve"> Tolerância e potencial fitorremediador de stizolobium aterrimum associada ao fungo micorrízico arbuscular glomus etunicatum em solo contaminado por chumbo</w:t>
      </w:r>
      <w:r w:rsidR="00450D4F">
        <w:rPr>
          <w:rFonts w:cs="Arial"/>
          <w:noProof/>
          <w:szCs w:val="24"/>
          <w:lang w:val="pt-BR"/>
        </w:rPr>
        <w:t>,</w:t>
      </w:r>
      <w:r w:rsidRPr="00916594">
        <w:rPr>
          <w:rFonts w:cs="Arial"/>
          <w:noProof/>
          <w:szCs w:val="24"/>
          <w:lang w:val="pt-BR"/>
        </w:rPr>
        <w:t xml:space="preserve"> Revista Brasiliera de Ciência dos solos</w:t>
      </w:r>
      <w:r w:rsidR="00450D4F">
        <w:rPr>
          <w:rFonts w:cs="Arial"/>
          <w:noProof/>
          <w:szCs w:val="24"/>
          <w:lang w:val="pt-BR"/>
        </w:rPr>
        <w:t>,</w:t>
      </w:r>
      <w:r w:rsidRPr="00916594">
        <w:rPr>
          <w:rFonts w:cs="Arial"/>
          <w:noProof/>
          <w:szCs w:val="24"/>
          <w:lang w:val="pt-BR"/>
        </w:rPr>
        <w:t xml:space="preserve"> 35, 1441–1451.</w:t>
      </w:r>
    </w:p>
    <w:p w14:paraId="2FFC63C1" w14:textId="27A55D82" w:rsidR="00AE3787" w:rsidRPr="00AE3787" w:rsidRDefault="00AE3787" w:rsidP="00AE3787">
      <w:pPr>
        <w:widowControl w:val="0"/>
        <w:autoSpaceDE w:val="0"/>
        <w:autoSpaceDN w:val="0"/>
        <w:adjustRightInd w:val="0"/>
        <w:spacing w:line="240" w:lineRule="auto"/>
        <w:ind w:left="480" w:hanging="480"/>
        <w:rPr>
          <w:rFonts w:cs="Arial"/>
          <w:noProof/>
          <w:szCs w:val="24"/>
        </w:rPr>
      </w:pPr>
      <w:r w:rsidRPr="00450D4F">
        <w:rPr>
          <w:rFonts w:cs="Arial"/>
          <w:noProof/>
          <w:szCs w:val="24"/>
          <w:lang w:val="en-US"/>
        </w:rPr>
        <w:t>Suarez, D.L., Gonzalez-rubio, A., 2017</w:t>
      </w:r>
      <w:r w:rsidR="00450D4F" w:rsidRPr="00450D4F">
        <w:rPr>
          <w:rFonts w:cs="Arial"/>
          <w:noProof/>
          <w:szCs w:val="24"/>
          <w:lang w:val="en-US"/>
        </w:rPr>
        <w:t>,</w:t>
      </w:r>
      <w:r w:rsidRPr="00450D4F">
        <w:rPr>
          <w:rFonts w:cs="Arial"/>
          <w:noProof/>
          <w:szCs w:val="24"/>
          <w:lang w:val="en-US"/>
        </w:rPr>
        <w:t xml:space="preserve"> </w:t>
      </w:r>
      <w:r w:rsidRPr="00AE3787">
        <w:rPr>
          <w:rFonts w:cs="Arial"/>
          <w:noProof/>
          <w:szCs w:val="24"/>
        </w:rPr>
        <w:t>Effects of the dissolved organic carbon of treated municipal wastewater on Soil infiltration as related to</w:t>
      </w:r>
      <w:r w:rsidR="00450D4F">
        <w:rPr>
          <w:rFonts w:cs="Arial"/>
          <w:noProof/>
          <w:szCs w:val="24"/>
        </w:rPr>
        <w:t xml:space="preserve"> sodium adsorption ratio and pH,</w:t>
      </w:r>
      <w:r w:rsidRPr="00AE3787">
        <w:rPr>
          <w:rFonts w:cs="Arial"/>
          <w:noProof/>
          <w:szCs w:val="24"/>
        </w:rPr>
        <w:t xml:space="preserve"> Soil Science Society of American Journal</w:t>
      </w:r>
      <w:r w:rsidR="00450D4F">
        <w:rPr>
          <w:rFonts w:cs="Arial"/>
          <w:noProof/>
          <w:szCs w:val="24"/>
        </w:rPr>
        <w:t>,</w:t>
      </w:r>
      <w:r w:rsidRPr="00AE3787">
        <w:rPr>
          <w:rFonts w:cs="Arial"/>
          <w:noProof/>
          <w:szCs w:val="24"/>
        </w:rPr>
        <w:t xml:space="preserve"> 81, 602–611. </w:t>
      </w:r>
    </w:p>
    <w:p w14:paraId="634B2B5C" w14:textId="5D21B22B" w:rsidR="009F7BCB" w:rsidRPr="00FC2746" w:rsidRDefault="00AE3787" w:rsidP="00E942D4">
      <w:pPr>
        <w:widowControl w:val="0"/>
        <w:autoSpaceDE w:val="0"/>
        <w:autoSpaceDN w:val="0"/>
        <w:adjustRightInd w:val="0"/>
        <w:spacing w:line="240" w:lineRule="auto"/>
        <w:ind w:left="480" w:hanging="480"/>
        <w:rPr>
          <w:lang w:val="en-US"/>
        </w:rPr>
      </w:pPr>
      <w:r w:rsidRPr="00AE3787">
        <w:rPr>
          <w:rFonts w:cs="Arial"/>
          <w:noProof/>
          <w:szCs w:val="24"/>
        </w:rPr>
        <w:t>UN General Assembly, 2015</w:t>
      </w:r>
      <w:r w:rsidR="00450D4F">
        <w:rPr>
          <w:rFonts w:cs="Arial"/>
          <w:noProof/>
          <w:szCs w:val="24"/>
        </w:rPr>
        <w:t>, UN General Assembly, I</w:t>
      </w:r>
      <w:r w:rsidRPr="00AE3787">
        <w:rPr>
          <w:rFonts w:cs="Arial"/>
          <w:noProof/>
          <w:szCs w:val="24"/>
        </w:rPr>
        <w:t>n: Transformi</w:t>
      </w:r>
      <w:r w:rsidR="00EB591F">
        <w:rPr>
          <w:rFonts w:cs="Arial"/>
          <w:noProof/>
          <w:szCs w:val="24"/>
        </w:rPr>
        <w:t>ng Our World: t</w:t>
      </w:r>
      <w:r w:rsidRPr="00AE3787">
        <w:rPr>
          <w:rFonts w:cs="Arial"/>
          <w:noProof/>
          <w:szCs w:val="24"/>
        </w:rPr>
        <w:t>he 2030 Agenda for Sustainable Development</w:t>
      </w:r>
      <w:r w:rsidR="00450D4F">
        <w:rPr>
          <w:rFonts w:cs="Arial"/>
          <w:noProof/>
          <w:szCs w:val="24"/>
        </w:rPr>
        <w:t>,</w:t>
      </w:r>
      <w:r w:rsidRPr="00AE3787">
        <w:rPr>
          <w:rFonts w:cs="Arial"/>
          <w:noProof/>
          <w:szCs w:val="24"/>
        </w:rPr>
        <w:t xml:space="preserve"> United Nations, New York</w:t>
      </w:r>
      <w:r w:rsidR="00511BBE" w:rsidRPr="003B4253">
        <w:fldChar w:fldCharType="end"/>
      </w:r>
      <w:r w:rsidR="00EB591F">
        <w:t>, United States.</w:t>
      </w:r>
    </w:p>
    <w:sectPr w:rsidR="009F7BCB" w:rsidRPr="00FC2746" w:rsidSect="00046152">
      <w:type w:val="continuous"/>
      <w:pgSz w:w="11906" w:h="16838" w:code="9"/>
      <w:pgMar w:top="1701" w:right="1418" w:bottom="1701" w:left="1701" w:header="1701" w:footer="0" w:gutter="0"/>
      <w:cols w:space="708"/>
      <w:formProt w:val="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9E97DF" w16cid:durableId="205C1B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4FD90" w14:textId="77777777" w:rsidR="00DA5FE7" w:rsidRDefault="00DA5FE7" w:rsidP="004F5E36">
      <w:r>
        <w:separator/>
      </w:r>
    </w:p>
  </w:endnote>
  <w:endnote w:type="continuationSeparator" w:id="0">
    <w:p w14:paraId="2FACBCF8" w14:textId="77777777" w:rsidR="00DA5FE7" w:rsidRDefault="00DA5FE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E4850" w14:textId="77777777" w:rsidR="00DA5FE7" w:rsidRDefault="00DA5FE7" w:rsidP="004F5E36">
      <w:r>
        <w:separator/>
      </w:r>
    </w:p>
  </w:footnote>
  <w:footnote w:type="continuationSeparator" w:id="0">
    <w:p w14:paraId="1F185754" w14:textId="77777777" w:rsidR="00DA5FE7" w:rsidRDefault="00DA5FE7"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3C1E5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67511C1"/>
    <w:multiLevelType w:val="hybridMultilevel"/>
    <w:tmpl w:val="609002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pt-BR" w:vendorID="64" w:dllVersion="131078" w:nlCheck="1" w:checkStyle="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kwNKwFACte/oUtAAAA"/>
  </w:docVars>
  <w:rsids>
    <w:rsidRoot w:val="000E414A"/>
    <w:rsid w:val="00002285"/>
    <w:rsid w:val="000027C0"/>
    <w:rsid w:val="00004AC8"/>
    <w:rsid w:val="000052FB"/>
    <w:rsid w:val="00010F40"/>
    <w:rsid w:val="000117CB"/>
    <w:rsid w:val="00011DE8"/>
    <w:rsid w:val="00014629"/>
    <w:rsid w:val="00014E53"/>
    <w:rsid w:val="00016020"/>
    <w:rsid w:val="000160E0"/>
    <w:rsid w:val="00016D3C"/>
    <w:rsid w:val="00016FF5"/>
    <w:rsid w:val="00017A71"/>
    <w:rsid w:val="00020A4A"/>
    <w:rsid w:val="000276B7"/>
    <w:rsid w:val="0003148D"/>
    <w:rsid w:val="000317BD"/>
    <w:rsid w:val="00032524"/>
    <w:rsid w:val="00044954"/>
    <w:rsid w:val="00046152"/>
    <w:rsid w:val="00047D7F"/>
    <w:rsid w:val="000509D4"/>
    <w:rsid w:val="00050AF9"/>
    <w:rsid w:val="0005133C"/>
    <w:rsid w:val="00051566"/>
    <w:rsid w:val="000535DC"/>
    <w:rsid w:val="000551AC"/>
    <w:rsid w:val="0005752E"/>
    <w:rsid w:val="00062A9A"/>
    <w:rsid w:val="000640C8"/>
    <w:rsid w:val="00065058"/>
    <w:rsid w:val="00065EFD"/>
    <w:rsid w:val="00074AF1"/>
    <w:rsid w:val="0008027B"/>
    <w:rsid w:val="00084514"/>
    <w:rsid w:val="0008635D"/>
    <w:rsid w:val="0008647A"/>
    <w:rsid w:val="00086C39"/>
    <w:rsid w:val="00091FC5"/>
    <w:rsid w:val="000A03B2"/>
    <w:rsid w:val="000A3B79"/>
    <w:rsid w:val="000A3C8D"/>
    <w:rsid w:val="000B398C"/>
    <w:rsid w:val="000B42FF"/>
    <w:rsid w:val="000B56FC"/>
    <w:rsid w:val="000C07A0"/>
    <w:rsid w:val="000D34BE"/>
    <w:rsid w:val="000D4046"/>
    <w:rsid w:val="000D57FD"/>
    <w:rsid w:val="000E0A81"/>
    <w:rsid w:val="000E102F"/>
    <w:rsid w:val="000E36F1"/>
    <w:rsid w:val="000E376D"/>
    <w:rsid w:val="000E3A73"/>
    <w:rsid w:val="000E414A"/>
    <w:rsid w:val="000E42AC"/>
    <w:rsid w:val="000E42F4"/>
    <w:rsid w:val="000F093C"/>
    <w:rsid w:val="000F16BD"/>
    <w:rsid w:val="000F3650"/>
    <w:rsid w:val="000F787B"/>
    <w:rsid w:val="001000C0"/>
    <w:rsid w:val="00102AA3"/>
    <w:rsid w:val="00104827"/>
    <w:rsid w:val="001068E8"/>
    <w:rsid w:val="00113210"/>
    <w:rsid w:val="0012091F"/>
    <w:rsid w:val="0012561E"/>
    <w:rsid w:val="00125880"/>
    <w:rsid w:val="00126BC2"/>
    <w:rsid w:val="001308B6"/>
    <w:rsid w:val="0013121F"/>
    <w:rsid w:val="00131FAB"/>
    <w:rsid w:val="00131FE6"/>
    <w:rsid w:val="0013263F"/>
    <w:rsid w:val="00133C3B"/>
    <w:rsid w:val="0013466D"/>
    <w:rsid w:val="00134DE4"/>
    <w:rsid w:val="0014034D"/>
    <w:rsid w:val="00141A3D"/>
    <w:rsid w:val="00146865"/>
    <w:rsid w:val="00150E59"/>
    <w:rsid w:val="00152DE3"/>
    <w:rsid w:val="001549D8"/>
    <w:rsid w:val="00155AFC"/>
    <w:rsid w:val="00157FA7"/>
    <w:rsid w:val="00163A31"/>
    <w:rsid w:val="00164CF9"/>
    <w:rsid w:val="001716EC"/>
    <w:rsid w:val="00172815"/>
    <w:rsid w:val="00180811"/>
    <w:rsid w:val="001817B6"/>
    <w:rsid w:val="00181C13"/>
    <w:rsid w:val="00184AD6"/>
    <w:rsid w:val="001908CE"/>
    <w:rsid w:val="001922E4"/>
    <w:rsid w:val="00193E52"/>
    <w:rsid w:val="00196337"/>
    <w:rsid w:val="00196B10"/>
    <w:rsid w:val="001A0A1A"/>
    <w:rsid w:val="001B0349"/>
    <w:rsid w:val="001B0564"/>
    <w:rsid w:val="001B65C1"/>
    <w:rsid w:val="001C0D3E"/>
    <w:rsid w:val="001C23EB"/>
    <w:rsid w:val="001C55BA"/>
    <w:rsid w:val="001C684B"/>
    <w:rsid w:val="001C7F9F"/>
    <w:rsid w:val="001D1351"/>
    <w:rsid w:val="001D53FC"/>
    <w:rsid w:val="001E52DF"/>
    <w:rsid w:val="001F368E"/>
    <w:rsid w:val="001F42A5"/>
    <w:rsid w:val="001F7B9D"/>
    <w:rsid w:val="00203565"/>
    <w:rsid w:val="00206554"/>
    <w:rsid w:val="00207C68"/>
    <w:rsid w:val="00211D86"/>
    <w:rsid w:val="00215959"/>
    <w:rsid w:val="002224B4"/>
    <w:rsid w:val="002224E4"/>
    <w:rsid w:val="002235DB"/>
    <w:rsid w:val="00230193"/>
    <w:rsid w:val="0023197D"/>
    <w:rsid w:val="002332E7"/>
    <w:rsid w:val="002346B3"/>
    <w:rsid w:val="00237660"/>
    <w:rsid w:val="00240C02"/>
    <w:rsid w:val="00241CC2"/>
    <w:rsid w:val="00242CFD"/>
    <w:rsid w:val="002447EF"/>
    <w:rsid w:val="002479C8"/>
    <w:rsid w:val="00247AD7"/>
    <w:rsid w:val="00251550"/>
    <w:rsid w:val="00252C1A"/>
    <w:rsid w:val="00252DE6"/>
    <w:rsid w:val="00254E7D"/>
    <w:rsid w:val="002607E3"/>
    <w:rsid w:val="00263B05"/>
    <w:rsid w:val="0027221A"/>
    <w:rsid w:val="00275B61"/>
    <w:rsid w:val="00275FD2"/>
    <w:rsid w:val="00277B51"/>
    <w:rsid w:val="00280EB1"/>
    <w:rsid w:val="00282656"/>
    <w:rsid w:val="002853D3"/>
    <w:rsid w:val="002861DD"/>
    <w:rsid w:val="002913E8"/>
    <w:rsid w:val="00292226"/>
    <w:rsid w:val="00296B83"/>
    <w:rsid w:val="002972FD"/>
    <w:rsid w:val="002A556A"/>
    <w:rsid w:val="002A7F35"/>
    <w:rsid w:val="002B4D7D"/>
    <w:rsid w:val="002B5ED6"/>
    <w:rsid w:val="002B78CE"/>
    <w:rsid w:val="002C29AE"/>
    <w:rsid w:val="002C2FB6"/>
    <w:rsid w:val="002C49A3"/>
    <w:rsid w:val="002C5BBE"/>
    <w:rsid w:val="002C6C76"/>
    <w:rsid w:val="002C7B92"/>
    <w:rsid w:val="002D2886"/>
    <w:rsid w:val="002D33DE"/>
    <w:rsid w:val="002D36BB"/>
    <w:rsid w:val="002D47DE"/>
    <w:rsid w:val="002D5BCD"/>
    <w:rsid w:val="002D7B29"/>
    <w:rsid w:val="002E0BA0"/>
    <w:rsid w:val="002E6D0B"/>
    <w:rsid w:val="002E7C4A"/>
    <w:rsid w:val="002F011E"/>
    <w:rsid w:val="002F4993"/>
    <w:rsid w:val="002F606D"/>
    <w:rsid w:val="002F69C6"/>
    <w:rsid w:val="0030078E"/>
    <w:rsid w:val="003009B7"/>
    <w:rsid w:val="00300E56"/>
    <w:rsid w:val="0030469C"/>
    <w:rsid w:val="00312FBE"/>
    <w:rsid w:val="00321CA6"/>
    <w:rsid w:val="003221FD"/>
    <w:rsid w:val="00324F0A"/>
    <w:rsid w:val="00326437"/>
    <w:rsid w:val="003329C3"/>
    <w:rsid w:val="003339B2"/>
    <w:rsid w:val="00333C44"/>
    <w:rsid w:val="00334C09"/>
    <w:rsid w:val="00335404"/>
    <w:rsid w:val="003365E3"/>
    <w:rsid w:val="00340BCC"/>
    <w:rsid w:val="003417DE"/>
    <w:rsid w:val="00342411"/>
    <w:rsid w:val="003447B7"/>
    <w:rsid w:val="00347955"/>
    <w:rsid w:val="003529B6"/>
    <w:rsid w:val="0037012B"/>
    <w:rsid w:val="003723D4"/>
    <w:rsid w:val="00374923"/>
    <w:rsid w:val="00383F12"/>
    <w:rsid w:val="00384616"/>
    <w:rsid w:val="00384CC8"/>
    <w:rsid w:val="003871FD"/>
    <w:rsid w:val="0038785F"/>
    <w:rsid w:val="003912BF"/>
    <w:rsid w:val="003A1E30"/>
    <w:rsid w:val="003A7D1C"/>
    <w:rsid w:val="003B304B"/>
    <w:rsid w:val="003B3146"/>
    <w:rsid w:val="003B4253"/>
    <w:rsid w:val="003B60F3"/>
    <w:rsid w:val="003C1133"/>
    <w:rsid w:val="003C670F"/>
    <w:rsid w:val="003D1BA5"/>
    <w:rsid w:val="003E272A"/>
    <w:rsid w:val="003E4508"/>
    <w:rsid w:val="003F015E"/>
    <w:rsid w:val="003F2890"/>
    <w:rsid w:val="00400414"/>
    <w:rsid w:val="00400B58"/>
    <w:rsid w:val="00401EC2"/>
    <w:rsid w:val="004060BE"/>
    <w:rsid w:val="004067C0"/>
    <w:rsid w:val="0041121F"/>
    <w:rsid w:val="0041446B"/>
    <w:rsid w:val="00415B6B"/>
    <w:rsid w:val="004164DB"/>
    <w:rsid w:val="004206B0"/>
    <w:rsid w:val="0042125C"/>
    <w:rsid w:val="004263D8"/>
    <w:rsid w:val="0044329C"/>
    <w:rsid w:val="00445951"/>
    <w:rsid w:val="004462D1"/>
    <w:rsid w:val="004476E8"/>
    <w:rsid w:val="00450D4F"/>
    <w:rsid w:val="00452AF3"/>
    <w:rsid w:val="00456765"/>
    <w:rsid w:val="004577FE"/>
    <w:rsid w:val="00457B9C"/>
    <w:rsid w:val="00460BBC"/>
    <w:rsid w:val="0046164A"/>
    <w:rsid w:val="004628D2"/>
    <w:rsid w:val="00462DCD"/>
    <w:rsid w:val="00463B4F"/>
    <w:rsid w:val="00463DAE"/>
    <w:rsid w:val="004648AD"/>
    <w:rsid w:val="004703A9"/>
    <w:rsid w:val="004760DE"/>
    <w:rsid w:val="004876C0"/>
    <w:rsid w:val="00491E11"/>
    <w:rsid w:val="0049327D"/>
    <w:rsid w:val="00494674"/>
    <w:rsid w:val="00494B31"/>
    <w:rsid w:val="00496E99"/>
    <w:rsid w:val="004A004E"/>
    <w:rsid w:val="004A24CF"/>
    <w:rsid w:val="004A5A01"/>
    <w:rsid w:val="004B2365"/>
    <w:rsid w:val="004B2F0A"/>
    <w:rsid w:val="004B6721"/>
    <w:rsid w:val="004B71D9"/>
    <w:rsid w:val="004C0300"/>
    <w:rsid w:val="004C075A"/>
    <w:rsid w:val="004C3D1D"/>
    <w:rsid w:val="004C4C5E"/>
    <w:rsid w:val="004C7312"/>
    <w:rsid w:val="004C7913"/>
    <w:rsid w:val="004D2F3C"/>
    <w:rsid w:val="004D62D1"/>
    <w:rsid w:val="004E3EAA"/>
    <w:rsid w:val="004E4DD6"/>
    <w:rsid w:val="004F243F"/>
    <w:rsid w:val="004F3980"/>
    <w:rsid w:val="004F579E"/>
    <w:rsid w:val="004F5E36"/>
    <w:rsid w:val="004F75AB"/>
    <w:rsid w:val="004F7DCE"/>
    <w:rsid w:val="005020B6"/>
    <w:rsid w:val="00507B47"/>
    <w:rsid w:val="00507CC9"/>
    <w:rsid w:val="005119A5"/>
    <w:rsid w:val="00511BBE"/>
    <w:rsid w:val="005213DF"/>
    <w:rsid w:val="00522472"/>
    <w:rsid w:val="00525704"/>
    <w:rsid w:val="005278B7"/>
    <w:rsid w:val="00532016"/>
    <w:rsid w:val="00533924"/>
    <w:rsid w:val="005346C8"/>
    <w:rsid w:val="005406B1"/>
    <w:rsid w:val="0054248C"/>
    <w:rsid w:val="00543E7D"/>
    <w:rsid w:val="005448CB"/>
    <w:rsid w:val="005457D1"/>
    <w:rsid w:val="00545A62"/>
    <w:rsid w:val="00546321"/>
    <w:rsid w:val="00546B05"/>
    <w:rsid w:val="00547A68"/>
    <w:rsid w:val="0055058C"/>
    <w:rsid w:val="00552B3C"/>
    <w:rsid w:val="005531C9"/>
    <w:rsid w:val="0055376E"/>
    <w:rsid w:val="00554724"/>
    <w:rsid w:val="00555920"/>
    <w:rsid w:val="0056063D"/>
    <w:rsid w:val="005626FB"/>
    <w:rsid w:val="00570CE2"/>
    <w:rsid w:val="00573F4B"/>
    <w:rsid w:val="00574212"/>
    <w:rsid w:val="00574713"/>
    <w:rsid w:val="00580008"/>
    <w:rsid w:val="00580944"/>
    <w:rsid w:val="0058412B"/>
    <w:rsid w:val="00585C1D"/>
    <w:rsid w:val="0059039A"/>
    <w:rsid w:val="005A01A3"/>
    <w:rsid w:val="005A141F"/>
    <w:rsid w:val="005B0249"/>
    <w:rsid w:val="005B0BDC"/>
    <w:rsid w:val="005B2110"/>
    <w:rsid w:val="005B31DB"/>
    <w:rsid w:val="005B4FFC"/>
    <w:rsid w:val="005B61E6"/>
    <w:rsid w:val="005C0375"/>
    <w:rsid w:val="005C57D5"/>
    <w:rsid w:val="005C692E"/>
    <w:rsid w:val="005C77E1"/>
    <w:rsid w:val="005C7AF4"/>
    <w:rsid w:val="005D29D6"/>
    <w:rsid w:val="005D6A2F"/>
    <w:rsid w:val="005E05CD"/>
    <w:rsid w:val="005E123A"/>
    <w:rsid w:val="005E1A82"/>
    <w:rsid w:val="005E2374"/>
    <w:rsid w:val="005E54DE"/>
    <w:rsid w:val="005E5AC3"/>
    <w:rsid w:val="005E5DA5"/>
    <w:rsid w:val="005E794C"/>
    <w:rsid w:val="005F0A28"/>
    <w:rsid w:val="005F0E5E"/>
    <w:rsid w:val="005F1E7E"/>
    <w:rsid w:val="005F3F67"/>
    <w:rsid w:val="005F60B3"/>
    <w:rsid w:val="00600535"/>
    <w:rsid w:val="00600D38"/>
    <w:rsid w:val="00601061"/>
    <w:rsid w:val="0060295A"/>
    <w:rsid w:val="00610CD6"/>
    <w:rsid w:val="00611B0A"/>
    <w:rsid w:val="00611DE9"/>
    <w:rsid w:val="0061395F"/>
    <w:rsid w:val="00620DEE"/>
    <w:rsid w:val="00621F92"/>
    <w:rsid w:val="00625639"/>
    <w:rsid w:val="00626548"/>
    <w:rsid w:val="00630999"/>
    <w:rsid w:val="00631B33"/>
    <w:rsid w:val="00632ABB"/>
    <w:rsid w:val="00637B1F"/>
    <w:rsid w:val="0064184D"/>
    <w:rsid w:val="006422CC"/>
    <w:rsid w:val="00644DBE"/>
    <w:rsid w:val="00652CAD"/>
    <w:rsid w:val="00653598"/>
    <w:rsid w:val="00654398"/>
    <w:rsid w:val="006543D3"/>
    <w:rsid w:val="00656AE5"/>
    <w:rsid w:val="00660E3E"/>
    <w:rsid w:val="00662E74"/>
    <w:rsid w:val="00667179"/>
    <w:rsid w:val="0067056F"/>
    <w:rsid w:val="00675150"/>
    <w:rsid w:val="00676D4F"/>
    <w:rsid w:val="006779DB"/>
    <w:rsid w:val="006779F9"/>
    <w:rsid w:val="00680C23"/>
    <w:rsid w:val="00681A7F"/>
    <w:rsid w:val="006839BD"/>
    <w:rsid w:val="006850BC"/>
    <w:rsid w:val="006871BD"/>
    <w:rsid w:val="00693766"/>
    <w:rsid w:val="0069406B"/>
    <w:rsid w:val="00694B6A"/>
    <w:rsid w:val="00696825"/>
    <w:rsid w:val="006A047D"/>
    <w:rsid w:val="006A3281"/>
    <w:rsid w:val="006A59C4"/>
    <w:rsid w:val="006B19BD"/>
    <w:rsid w:val="006B34C0"/>
    <w:rsid w:val="006B388B"/>
    <w:rsid w:val="006B408F"/>
    <w:rsid w:val="006B4888"/>
    <w:rsid w:val="006C0F2B"/>
    <w:rsid w:val="006C1D90"/>
    <w:rsid w:val="006C2E45"/>
    <w:rsid w:val="006C359C"/>
    <w:rsid w:val="006C5579"/>
    <w:rsid w:val="006D0A35"/>
    <w:rsid w:val="006D3508"/>
    <w:rsid w:val="006D5448"/>
    <w:rsid w:val="006D66AB"/>
    <w:rsid w:val="006D759E"/>
    <w:rsid w:val="006E20EB"/>
    <w:rsid w:val="006E6A9A"/>
    <w:rsid w:val="006E737D"/>
    <w:rsid w:val="006F1ADA"/>
    <w:rsid w:val="0070195D"/>
    <w:rsid w:val="00702AA0"/>
    <w:rsid w:val="0070563C"/>
    <w:rsid w:val="007124CC"/>
    <w:rsid w:val="00715403"/>
    <w:rsid w:val="0071614D"/>
    <w:rsid w:val="0071617F"/>
    <w:rsid w:val="00720A24"/>
    <w:rsid w:val="00732386"/>
    <w:rsid w:val="00734C15"/>
    <w:rsid w:val="00742419"/>
    <w:rsid w:val="007447F3"/>
    <w:rsid w:val="00744A1A"/>
    <w:rsid w:val="00744C41"/>
    <w:rsid w:val="007455E1"/>
    <w:rsid w:val="00746BA3"/>
    <w:rsid w:val="00750EB4"/>
    <w:rsid w:val="0075499F"/>
    <w:rsid w:val="0075784C"/>
    <w:rsid w:val="00760002"/>
    <w:rsid w:val="007661C8"/>
    <w:rsid w:val="0077098D"/>
    <w:rsid w:val="00773173"/>
    <w:rsid w:val="0078441A"/>
    <w:rsid w:val="00787C02"/>
    <w:rsid w:val="007904FF"/>
    <w:rsid w:val="007931FA"/>
    <w:rsid w:val="0079593B"/>
    <w:rsid w:val="00797CA1"/>
    <w:rsid w:val="007A02DD"/>
    <w:rsid w:val="007A48BD"/>
    <w:rsid w:val="007A5F07"/>
    <w:rsid w:val="007A70CE"/>
    <w:rsid w:val="007A7BBA"/>
    <w:rsid w:val="007B0C15"/>
    <w:rsid w:val="007B0C50"/>
    <w:rsid w:val="007B18F4"/>
    <w:rsid w:val="007B1E95"/>
    <w:rsid w:val="007B46BF"/>
    <w:rsid w:val="007C1A43"/>
    <w:rsid w:val="007C3666"/>
    <w:rsid w:val="007D4A96"/>
    <w:rsid w:val="007E082D"/>
    <w:rsid w:val="007E1DC6"/>
    <w:rsid w:val="007F2227"/>
    <w:rsid w:val="00801A19"/>
    <w:rsid w:val="00806EF6"/>
    <w:rsid w:val="00812752"/>
    <w:rsid w:val="00813288"/>
    <w:rsid w:val="00814E86"/>
    <w:rsid w:val="008168FC"/>
    <w:rsid w:val="00820026"/>
    <w:rsid w:val="0083063A"/>
    <w:rsid w:val="00830996"/>
    <w:rsid w:val="00831293"/>
    <w:rsid w:val="008341FF"/>
    <w:rsid w:val="008345F1"/>
    <w:rsid w:val="008358AF"/>
    <w:rsid w:val="00837A32"/>
    <w:rsid w:val="0084027D"/>
    <w:rsid w:val="0085512F"/>
    <w:rsid w:val="00856C4B"/>
    <w:rsid w:val="00862531"/>
    <w:rsid w:val="00864341"/>
    <w:rsid w:val="00864C26"/>
    <w:rsid w:val="00865B07"/>
    <w:rsid w:val="008667EA"/>
    <w:rsid w:val="00874459"/>
    <w:rsid w:val="0087637F"/>
    <w:rsid w:val="0087673F"/>
    <w:rsid w:val="00880BDB"/>
    <w:rsid w:val="008810F1"/>
    <w:rsid w:val="00881569"/>
    <w:rsid w:val="0088494D"/>
    <w:rsid w:val="008869D1"/>
    <w:rsid w:val="008904B9"/>
    <w:rsid w:val="00890A52"/>
    <w:rsid w:val="00892AD5"/>
    <w:rsid w:val="0089441C"/>
    <w:rsid w:val="008947BA"/>
    <w:rsid w:val="00895E1B"/>
    <w:rsid w:val="00897074"/>
    <w:rsid w:val="008A1512"/>
    <w:rsid w:val="008A1AF7"/>
    <w:rsid w:val="008A1DE3"/>
    <w:rsid w:val="008A7923"/>
    <w:rsid w:val="008B5BC2"/>
    <w:rsid w:val="008C019C"/>
    <w:rsid w:val="008C01AD"/>
    <w:rsid w:val="008C69C4"/>
    <w:rsid w:val="008C78C1"/>
    <w:rsid w:val="008D2F7B"/>
    <w:rsid w:val="008D32B9"/>
    <w:rsid w:val="008D4208"/>
    <w:rsid w:val="008D433B"/>
    <w:rsid w:val="008E0D19"/>
    <w:rsid w:val="008E4467"/>
    <w:rsid w:val="008E566E"/>
    <w:rsid w:val="008E6AAB"/>
    <w:rsid w:val="008F01AF"/>
    <w:rsid w:val="008F2F44"/>
    <w:rsid w:val="008F31B8"/>
    <w:rsid w:val="008F47C0"/>
    <w:rsid w:val="0090157D"/>
    <w:rsid w:val="0090161A"/>
    <w:rsid w:val="00901EB6"/>
    <w:rsid w:val="009046F1"/>
    <w:rsid w:val="00904C62"/>
    <w:rsid w:val="00910C3B"/>
    <w:rsid w:val="00915FA0"/>
    <w:rsid w:val="00916594"/>
    <w:rsid w:val="00916B6E"/>
    <w:rsid w:val="009174C4"/>
    <w:rsid w:val="00920C62"/>
    <w:rsid w:val="00923CBF"/>
    <w:rsid w:val="00924DAC"/>
    <w:rsid w:val="00927058"/>
    <w:rsid w:val="00930ED1"/>
    <w:rsid w:val="00934E72"/>
    <w:rsid w:val="009450CE"/>
    <w:rsid w:val="00946CFE"/>
    <w:rsid w:val="00947179"/>
    <w:rsid w:val="009502C8"/>
    <w:rsid w:val="009508ED"/>
    <w:rsid w:val="0095164B"/>
    <w:rsid w:val="00951EF0"/>
    <w:rsid w:val="009526D2"/>
    <w:rsid w:val="00954090"/>
    <w:rsid w:val="00954E30"/>
    <w:rsid w:val="009553F0"/>
    <w:rsid w:val="009573E7"/>
    <w:rsid w:val="009576B2"/>
    <w:rsid w:val="009635B9"/>
    <w:rsid w:val="00963E05"/>
    <w:rsid w:val="009651AD"/>
    <w:rsid w:val="00967D54"/>
    <w:rsid w:val="0097058B"/>
    <w:rsid w:val="00971008"/>
    <w:rsid w:val="00973F33"/>
    <w:rsid w:val="00976D75"/>
    <w:rsid w:val="00977C6E"/>
    <w:rsid w:val="00983CF2"/>
    <w:rsid w:val="009940C2"/>
    <w:rsid w:val="00996483"/>
    <w:rsid w:val="00996A93"/>
    <w:rsid w:val="00996F5A"/>
    <w:rsid w:val="009A07DD"/>
    <w:rsid w:val="009A0A3E"/>
    <w:rsid w:val="009A5E53"/>
    <w:rsid w:val="009A6524"/>
    <w:rsid w:val="009A743B"/>
    <w:rsid w:val="009B041A"/>
    <w:rsid w:val="009B29D5"/>
    <w:rsid w:val="009B3028"/>
    <w:rsid w:val="009B4640"/>
    <w:rsid w:val="009B6EDD"/>
    <w:rsid w:val="009C6014"/>
    <w:rsid w:val="009C60F5"/>
    <w:rsid w:val="009C6B87"/>
    <w:rsid w:val="009C7C86"/>
    <w:rsid w:val="009D2D06"/>
    <w:rsid w:val="009D2FF7"/>
    <w:rsid w:val="009D4CC8"/>
    <w:rsid w:val="009E0734"/>
    <w:rsid w:val="009E5DE7"/>
    <w:rsid w:val="009E7884"/>
    <w:rsid w:val="009E788A"/>
    <w:rsid w:val="009F0CCE"/>
    <w:rsid w:val="009F0E08"/>
    <w:rsid w:val="009F2AD9"/>
    <w:rsid w:val="009F639C"/>
    <w:rsid w:val="009F63F5"/>
    <w:rsid w:val="009F7BCB"/>
    <w:rsid w:val="009F7D06"/>
    <w:rsid w:val="00A00D7F"/>
    <w:rsid w:val="00A02691"/>
    <w:rsid w:val="00A04264"/>
    <w:rsid w:val="00A11B9E"/>
    <w:rsid w:val="00A1763D"/>
    <w:rsid w:val="00A17CEC"/>
    <w:rsid w:val="00A206D4"/>
    <w:rsid w:val="00A264C1"/>
    <w:rsid w:val="00A27EF0"/>
    <w:rsid w:val="00A34929"/>
    <w:rsid w:val="00A41659"/>
    <w:rsid w:val="00A42676"/>
    <w:rsid w:val="00A50B20"/>
    <w:rsid w:val="00A51390"/>
    <w:rsid w:val="00A5527C"/>
    <w:rsid w:val="00A60D13"/>
    <w:rsid w:val="00A619D3"/>
    <w:rsid w:val="00A67682"/>
    <w:rsid w:val="00A72745"/>
    <w:rsid w:val="00A732F4"/>
    <w:rsid w:val="00A76484"/>
    <w:rsid w:val="00A76EFC"/>
    <w:rsid w:val="00A77705"/>
    <w:rsid w:val="00A81A14"/>
    <w:rsid w:val="00A81ABF"/>
    <w:rsid w:val="00A83FF8"/>
    <w:rsid w:val="00A91010"/>
    <w:rsid w:val="00A93E71"/>
    <w:rsid w:val="00A95CD2"/>
    <w:rsid w:val="00A97F29"/>
    <w:rsid w:val="00AA3B56"/>
    <w:rsid w:val="00AA702E"/>
    <w:rsid w:val="00AB0964"/>
    <w:rsid w:val="00AB0CE9"/>
    <w:rsid w:val="00AB5011"/>
    <w:rsid w:val="00AC3B1C"/>
    <w:rsid w:val="00AC5ACE"/>
    <w:rsid w:val="00AC7368"/>
    <w:rsid w:val="00AD1096"/>
    <w:rsid w:val="00AD134D"/>
    <w:rsid w:val="00AD16B9"/>
    <w:rsid w:val="00AD586B"/>
    <w:rsid w:val="00AE028E"/>
    <w:rsid w:val="00AE172A"/>
    <w:rsid w:val="00AE377D"/>
    <w:rsid w:val="00AE3787"/>
    <w:rsid w:val="00AE3810"/>
    <w:rsid w:val="00AE3D35"/>
    <w:rsid w:val="00AF093F"/>
    <w:rsid w:val="00B017DA"/>
    <w:rsid w:val="00B039C9"/>
    <w:rsid w:val="00B0588E"/>
    <w:rsid w:val="00B06618"/>
    <w:rsid w:val="00B069C6"/>
    <w:rsid w:val="00B107E7"/>
    <w:rsid w:val="00B14C5C"/>
    <w:rsid w:val="00B15994"/>
    <w:rsid w:val="00B17DBF"/>
    <w:rsid w:val="00B17FBD"/>
    <w:rsid w:val="00B24933"/>
    <w:rsid w:val="00B2657F"/>
    <w:rsid w:val="00B27655"/>
    <w:rsid w:val="00B315A6"/>
    <w:rsid w:val="00B31813"/>
    <w:rsid w:val="00B32922"/>
    <w:rsid w:val="00B33365"/>
    <w:rsid w:val="00B349EE"/>
    <w:rsid w:val="00B51350"/>
    <w:rsid w:val="00B57B36"/>
    <w:rsid w:val="00B57C33"/>
    <w:rsid w:val="00B60FD0"/>
    <w:rsid w:val="00B630AE"/>
    <w:rsid w:val="00B63544"/>
    <w:rsid w:val="00B7501E"/>
    <w:rsid w:val="00B768AF"/>
    <w:rsid w:val="00B77120"/>
    <w:rsid w:val="00B81C68"/>
    <w:rsid w:val="00B82790"/>
    <w:rsid w:val="00B82A92"/>
    <w:rsid w:val="00B84A4D"/>
    <w:rsid w:val="00B8686D"/>
    <w:rsid w:val="00B902C9"/>
    <w:rsid w:val="00B91967"/>
    <w:rsid w:val="00B936BA"/>
    <w:rsid w:val="00B97B46"/>
    <w:rsid w:val="00BA6AC4"/>
    <w:rsid w:val="00BB0F0C"/>
    <w:rsid w:val="00BB1445"/>
    <w:rsid w:val="00BB58AD"/>
    <w:rsid w:val="00BC26C5"/>
    <w:rsid w:val="00BC30C9"/>
    <w:rsid w:val="00BD057A"/>
    <w:rsid w:val="00BD17D1"/>
    <w:rsid w:val="00BD2195"/>
    <w:rsid w:val="00BE2AA4"/>
    <w:rsid w:val="00BE3A59"/>
    <w:rsid w:val="00BE3E58"/>
    <w:rsid w:val="00BE50FA"/>
    <w:rsid w:val="00BF349B"/>
    <w:rsid w:val="00BF6186"/>
    <w:rsid w:val="00C01616"/>
    <w:rsid w:val="00C0162B"/>
    <w:rsid w:val="00C0263C"/>
    <w:rsid w:val="00C043B0"/>
    <w:rsid w:val="00C0745C"/>
    <w:rsid w:val="00C078C8"/>
    <w:rsid w:val="00C10BCC"/>
    <w:rsid w:val="00C11862"/>
    <w:rsid w:val="00C14595"/>
    <w:rsid w:val="00C24C0F"/>
    <w:rsid w:val="00C31E24"/>
    <w:rsid w:val="00C33512"/>
    <w:rsid w:val="00C345B1"/>
    <w:rsid w:val="00C400FE"/>
    <w:rsid w:val="00C40142"/>
    <w:rsid w:val="00C45B8A"/>
    <w:rsid w:val="00C5201D"/>
    <w:rsid w:val="00C53856"/>
    <w:rsid w:val="00C57182"/>
    <w:rsid w:val="00C57863"/>
    <w:rsid w:val="00C57C25"/>
    <w:rsid w:val="00C63F59"/>
    <w:rsid w:val="00C6432B"/>
    <w:rsid w:val="00C655FD"/>
    <w:rsid w:val="00C70B8B"/>
    <w:rsid w:val="00C742C5"/>
    <w:rsid w:val="00C754A2"/>
    <w:rsid w:val="00C75F39"/>
    <w:rsid w:val="00C76537"/>
    <w:rsid w:val="00C76803"/>
    <w:rsid w:val="00C76C7D"/>
    <w:rsid w:val="00C81501"/>
    <w:rsid w:val="00C8219B"/>
    <w:rsid w:val="00C83D89"/>
    <w:rsid w:val="00C870A8"/>
    <w:rsid w:val="00C874B9"/>
    <w:rsid w:val="00C87982"/>
    <w:rsid w:val="00C907A1"/>
    <w:rsid w:val="00C90947"/>
    <w:rsid w:val="00C93C83"/>
    <w:rsid w:val="00C94434"/>
    <w:rsid w:val="00C96AE1"/>
    <w:rsid w:val="00CA085D"/>
    <w:rsid w:val="00CA0D75"/>
    <w:rsid w:val="00CA1C95"/>
    <w:rsid w:val="00CA216A"/>
    <w:rsid w:val="00CA39D7"/>
    <w:rsid w:val="00CA58B1"/>
    <w:rsid w:val="00CA5A9C"/>
    <w:rsid w:val="00CB1359"/>
    <w:rsid w:val="00CB7445"/>
    <w:rsid w:val="00CC645C"/>
    <w:rsid w:val="00CC70AA"/>
    <w:rsid w:val="00CD2EDD"/>
    <w:rsid w:val="00CD3517"/>
    <w:rsid w:val="00CD3A0B"/>
    <w:rsid w:val="00CD44DD"/>
    <w:rsid w:val="00CD5A00"/>
    <w:rsid w:val="00CD5FE2"/>
    <w:rsid w:val="00CE7C68"/>
    <w:rsid w:val="00CF041C"/>
    <w:rsid w:val="00CF5337"/>
    <w:rsid w:val="00D02A6C"/>
    <w:rsid w:val="00D02B4C"/>
    <w:rsid w:val="00D03039"/>
    <w:rsid w:val="00D035E4"/>
    <w:rsid w:val="00D03830"/>
    <w:rsid w:val="00D040C4"/>
    <w:rsid w:val="00D125ED"/>
    <w:rsid w:val="00D14706"/>
    <w:rsid w:val="00D16E6F"/>
    <w:rsid w:val="00D21DD3"/>
    <w:rsid w:val="00D226C2"/>
    <w:rsid w:val="00D22CCF"/>
    <w:rsid w:val="00D2466E"/>
    <w:rsid w:val="00D24C70"/>
    <w:rsid w:val="00D263A5"/>
    <w:rsid w:val="00D26A9B"/>
    <w:rsid w:val="00D2760A"/>
    <w:rsid w:val="00D31C8F"/>
    <w:rsid w:val="00D3232F"/>
    <w:rsid w:val="00D33583"/>
    <w:rsid w:val="00D3591B"/>
    <w:rsid w:val="00D43AE9"/>
    <w:rsid w:val="00D45BCD"/>
    <w:rsid w:val="00D52377"/>
    <w:rsid w:val="00D57C84"/>
    <w:rsid w:val="00D6057D"/>
    <w:rsid w:val="00D62E6B"/>
    <w:rsid w:val="00D64C2A"/>
    <w:rsid w:val="00D66BDE"/>
    <w:rsid w:val="00D70E09"/>
    <w:rsid w:val="00D76847"/>
    <w:rsid w:val="00D7765F"/>
    <w:rsid w:val="00D80163"/>
    <w:rsid w:val="00D8028D"/>
    <w:rsid w:val="00D80E11"/>
    <w:rsid w:val="00D81F5A"/>
    <w:rsid w:val="00D83791"/>
    <w:rsid w:val="00D84576"/>
    <w:rsid w:val="00D86A93"/>
    <w:rsid w:val="00D9418E"/>
    <w:rsid w:val="00DA1399"/>
    <w:rsid w:val="00DA1CA6"/>
    <w:rsid w:val="00DA24C6"/>
    <w:rsid w:val="00DA4D7B"/>
    <w:rsid w:val="00DA5FE7"/>
    <w:rsid w:val="00DB29DC"/>
    <w:rsid w:val="00DC1B60"/>
    <w:rsid w:val="00DC2652"/>
    <w:rsid w:val="00DC7A4A"/>
    <w:rsid w:val="00DD29A1"/>
    <w:rsid w:val="00DD430F"/>
    <w:rsid w:val="00DD4A7E"/>
    <w:rsid w:val="00DD6D98"/>
    <w:rsid w:val="00DE109F"/>
    <w:rsid w:val="00DE264A"/>
    <w:rsid w:val="00DE2651"/>
    <w:rsid w:val="00DE353B"/>
    <w:rsid w:val="00DE47F2"/>
    <w:rsid w:val="00DE5D76"/>
    <w:rsid w:val="00DE71F6"/>
    <w:rsid w:val="00DF0D12"/>
    <w:rsid w:val="00DF0D2F"/>
    <w:rsid w:val="00DF0DA1"/>
    <w:rsid w:val="00DF4CE3"/>
    <w:rsid w:val="00DF6F39"/>
    <w:rsid w:val="00DF71EF"/>
    <w:rsid w:val="00E02D18"/>
    <w:rsid w:val="00E03FC2"/>
    <w:rsid w:val="00E03FCA"/>
    <w:rsid w:val="00E041E7"/>
    <w:rsid w:val="00E04515"/>
    <w:rsid w:val="00E06AF7"/>
    <w:rsid w:val="00E11D35"/>
    <w:rsid w:val="00E152FB"/>
    <w:rsid w:val="00E237DE"/>
    <w:rsid w:val="00E23CA1"/>
    <w:rsid w:val="00E25DDF"/>
    <w:rsid w:val="00E33A2B"/>
    <w:rsid w:val="00E37030"/>
    <w:rsid w:val="00E377E3"/>
    <w:rsid w:val="00E409A8"/>
    <w:rsid w:val="00E42368"/>
    <w:rsid w:val="00E43EDE"/>
    <w:rsid w:val="00E502EB"/>
    <w:rsid w:val="00E50C12"/>
    <w:rsid w:val="00E55236"/>
    <w:rsid w:val="00E55C8E"/>
    <w:rsid w:val="00E5633A"/>
    <w:rsid w:val="00E612BC"/>
    <w:rsid w:val="00E655D2"/>
    <w:rsid w:val="00E659EF"/>
    <w:rsid w:val="00E65B91"/>
    <w:rsid w:val="00E7209D"/>
    <w:rsid w:val="00E77223"/>
    <w:rsid w:val="00E82D26"/>
    <w:rsid w:val="00E8528B"/>
    <w:rsid w:val="00E85B94"/>
    <w:rsid w:val="00E86915"/>
    <w:rsid w:val="00E942D4"/>
    <w:rsid w:val="00E9570F"/>
    <w:rsid w:val="00E976AD"/>
    <w:rsid w:val="00E978D0"/>
    <w:rsid w:val="00EA0A00"/>
    <w:rsid w:val="00EA1B3D"/>
    <w:rsid w:val="00EA3BDB"/>
    <w:rsid w:val="00EA4613"/>
    <w:rsid w:val="00EA4893"/>
    <w:rsid w:val="00EA67B6"/>
    <w:rsid w:val="00EA7F91"/>
    <w:rsid w:val="00EB1523"/>
    <w:rsid w:val="00EB591F"/>
    <w:rsid w:val="00EB77E8"/>
    <w:rsid w:val="00EC0E49"/>
    <w:rsid w:val="00ED5E08"/>
    <w:rsid w:val="00ED6EC5"/>
    <w:rsid w:val="00EE0131"/>
    <w:rsid w:val="00EE1C61"/>
    <w:rsid w:val="00EE7720"/>
    <w:rsid w:val="00F013F5"/>
    <w:rsid w:val="00F024B6"/>
    <w:rsid w:val="00F05B90"/>
    <w:rsid w:val="00F11391"/>
    <w:rsid w:val="00F155B2"/>
    <w:rsid w:val="00F23938"/>
    <w:rsid w:val="00F244DA"/>
    <w:rsid w:val="00F30C64"/>
    <w:rsid w:val="00F31466"/>
    <w:rsid w:val="00F32CDB"/>
    <w:rsid w:val="00F32D7C"/>
    <w:rsid w:val="00F40BD3"/>
    <w:rsid w:val="00F43FE7"/>
    <w:rsid w:val="00F44C6A"/>
    <w:rsid w:val="00F45DC0"/>
    <w:rsid w:val="00F50462"/>
    <w:rsid w:val="00F52159"/>
    <w:rsid w:val="00F529C5"/>
    <w:rsid w:val="00F535EE"/>
    <w:rsid w:val="00F53A1F"/>
    <w:rsid w:val="00F547D6"/>
    <w:rsid w:val="00F63A70"/>
    <w:rsid w:val="00F65795"/>
    <w:rsid w:val="00F66411"/>
    <w:rsid w:val="00F66F46"/>
    <w:rsid w:val="00F73078"/>
    <w:rsid w:val="00F74C40"/>
    <w:rsid w:val="00F754E9"/>
    <w:rsid w:val="00F80F2B"/>
    <w:rsid w:val="00F819A3"/>
    <w:rsid w:val="00F819AE"/>
    <w:rsid w:val="00F820BC"/>
    <w:rsid w:val="00F83F86"/>
    <w:rsid w:val="00F933FA"/>
    <w:rsid w:val="00FA21D0"/>
    <w:rsid w:val="00FA5F5F"/>
    <w:rsid w:val="00FB1E19"/>
    <w:rsid w:val="00FB2050"/>
    <w:rsid w:val="00FB65B3"/>
    <w:rsid w:val="00FB730C"/>
    <w:rsid w:val="00FC1B3F"/>
    <w:rsid w:val="00FC2695"/>
    <w:rsid w:val="00FC2746"/>
    <w:rsid w:val="00FC3E03"/>
    <w:rsid w:val="00FC3FC1"/>
    <w:rsid w:val="00FC53A0"/>
    <w:rsid w:val="00FD214A"/>
    <w:rsid w:val="00FD45CE"/>
    <w:rsid w:val="00FD496A"/>
    <w:rsid w:val="00FD63A3"/>
    <w:rsid w:val="00FE0F8E"/>
    <w:rsid w:val="00FE166C"/>
    <w:rsid w:val="00FF57C2"/>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6E424"/>
  <w15:docId w15:val="{45101E3E-A503-4F27-974A-ECE59707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B60FD0"/>
    <w:pPr>
      <w:keepNext/>
      <w:numPr>
        <w:ilvl w:val="2"/>
        <w:numId w:val="1"/>
      </w:numPr>
      <w:suppressAutoHyphens/>
      <w:spacing w:before="24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B60FD0"/>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SemEspaamento">
    <w:name w:val="No Spacing"/>
    <w:qFormat/>
    <w:rsid w:val="00F754E9"/>
    <w:pPr>
      <w:spacing w:after="0" w:line="240" w:lineRule="auto"/>
    </w:pPr>
    <w:rPr>
      <w:rFonts w:ascii="Calibri" w:eastAsia="Calibri" w:hAnsi="Calibri" w:cs="Times New Roman"/>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60717">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3103">
      <w:bodyDiv w:val="1"/>
      <w:marLeft w:val="0"/>
      <w:marRight w:val="0"/>
      <w:marTop w:val="0"/>
      <w:marBottom w:val="0"/>
      <w:divBdr>
        <w:top w:val="none" w:sz="0" w:space="0" w:color="auto"/>
        <w:left w:val="none" w:sz="0" w:space="0" w:color="auto"/>
        <w:bottom w:val="none" w:sz="0" w:space="0" w:color="auto"/>
        <w:right w:val="none" w:sz="0" w:space="0" w:color="auto"/>
      </w:divBdr>
    </w:div>
    <w:div w:id="1223448962">
      <w:bodyDiv w:val="1"/>
      <w:marLeft w:val="0"/>
      <w:marRight w:val="0"/>
      <w:marTop w:val="0"/>
      <w:marBottom w:val="0"/>
      <w:divBdr>
        <w:top w:val="none" w:sz="0" w:space="0" w:color="auto"/>
        <w:left w:val="none" w:sz="0" w:space="0" w:color="auto"/>
        <w:bottom w:val="none" w:sz="0" w:space="0" w:color="auto"/>
        <w:right w:val="none" w:sz="0" w:space="0" w:color="auto"/>
      </w:divBdr>
    </w:div>
    <w:div w:id="1592081710">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FE4EE-16E9-4CF1-84F7-8724873BE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6977</Words>
  <Characters>37680</Characters>
  <Application>Microsoft Office Word</Application>
  <DocSecurity>0</DocSecurity>
  <Lines>314</Lines>
  <Paragraphs>89</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44568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Usuario</cp:lastModifiedBy>
  <cp:revision>9</cp:revision>
  <cp:lastPrinted>2019-04-11T18:57:00Z</cp:lastPrinted>
  <dcterms:created xsi:type="dcterms:W3CDTF">2019-04-13T17:16:00Z</dcterms:created>
  <dcterms:modified xsi:type="dcterms:W3CDTF">2019-04-13T18:51:00Z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http://www.zotero.org/styles/agricultural-water-management</vt:lpwstr>
  </property>
  <property fmtid="{D5CDD505-2E9C-101B-9397-08002B2CF9AE}" pid="5" name="Mendeley Recent Style Name 0_1">
    <vt:lpwstr>Agricultural Water Management</vt:lpwstr>
  </property>
  <property fmtid="{D5CDD505-2E9C-101B-9397-08002B2CF9AE}" pid="6" name="Mendeley Recent Style Id 1_1">
    <vt:lpwstr>http://www.zotero.org/styles/american-medical-association</vt:lpwstr>
  </property>
  <property fmtid="{D5CDD505-2E9C-101B-9397-08002B2CF9AE}" pid="7" name="Mendeley Recent Style Name 1_1">
    <vt:lpwstr>American Medical Association</vt:lpwstr>
  </property>
  <property fmtid="{D5CDD505-2E9C-101B-9397-08002B2CF9AE}" pid="8" name="Mendeley Recent Style Id 2_1">
    <vt:lpwstr>http://www.zotero.org/styles/american-political-science-association</vt:lpwstr>
  </property>
  <property fmtid="{D5CDD505-2E9C-101B-9397-08002B2CF9AE}" pid="9" name="Mendeley Recent Style Name 2_1">
    <vt:lpwstr>American Political Science Association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http://www.zotero.org/styles/harvard1</vt:lpwstr>
  </property>
  <property fmtid="{D5CDD505-2E9C-101B-9397-08002B2CF9AE}" pid="17" name="Mendeley Recent Style Name 6_1">
    <vt:lpwstr>Harvard reference format 1 (deprecated)</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8th edition</vt:lpwstr>
  </property>
  <property fmtid="{D5CDD505-2E9C-101B-9397-08002B2CF9AE}" pid="24" name="Mendeley Document_1">
    <vt:lpwstr>True</vt:lpwstr>
  </property>
  <property fmtid="{D5CDD505-2E9C-101B-9397-08002B2CF9AE}" pid="25" name="Mendeley Unique User Id_1">
    <vt:lpwstr>07c0489f-ddb7-3e83-9e41-485b429cd619</vt:lpwstr>
  </property>
  <property fmtid="{D5CDD505-2E9C-101B-9397-08002B2CF9AE}" pid="26" name="Mendeley Citation Style_1">
    <vt:lpwstr>http://www.zotero.org/styles/agricultural-water-management</vt:lpwstr>
  </property>
</Properties>
</file>