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04" w:rsidRPr="007833F8" w:rsidRDefault="00B2730C" w:rsidP="007833F8">
      <w:pPr>
        <w:pStyle w:val="CETTitle"/>
        <w:spacing w:before="0"/>
        <w:jc w:val="left"/>
        <w:rPr>
          <w:rFonts w:asciiTheme="minorHAnsi" w:hAnsiTheme="minorHAnsi"/>
          <w:b/>
          <w:sz w:val="24"/>
          <w:szCs w:val="24"/>
          <w:lang w:val="en-US"/>
        </w:rPr>
      </w:pPr>
      <w:r w:rsidRPr="007833F8">
        <w:rPr>
          <w:rFonts w:asciiTheme="minorHAnsi" w:hAnsiTheme="minorHAnsi"/>
          <w:b/>
          <w:sz w:val="24"/>
          <w:szCs w:val="24"/>
          <w:lang w:val="en-US"/>
        </w:rPr>
        <w:t>A PROGRESSIVE APPROACH TOWARDS A MORE SUSTAINABLE FOOD INDUSTRY</w:t>
      </w:r>
    </w:p>
    <w:p w:rsidR="00994104" w:rsidRPr="007833F8" w:rsidRDefault="00994104" w:rsidP="00994104">
      <w:pPr>
        <w:pStyle w:val="CETBodytext"/>
        <w:rPr>
          <w:rFonts w:asciiTheme="minorHAnsi" w:hAnsiTheme="minorHAnsi"/>
          <w:sz w:val="24"/>
          <w:szCs w:val="24"/>
        </w:rPr>
      </w:pPr>
    </w:p>
    <w:p w:rsidR="00B2730C" w:rsidRPr="007833F8" w:rsidRDefault="00994104" w:rsidP="00B2730C">
      <w:pPr>
        <w:pStyle w:val="CETBodytext"/>
        <w:rPr>
          <w:rFonts w:asciiTheme="minorHAnsi" w:hAnsiTheme="minorHAnsi"/>
          <w:sz w:val="24"/>
          <w:szCs w:val="24"/>
        </w:rPr>
      </w:pPr>
      <w:r w:rsidRPr="007833F8">
        <w:rPr>
          <w:rFonts w:asciiTheme="minorHAnsi" w:hAnsiTheme="minorHAnsi"/>
          <w:sz w:val="24"/>
          <w:szCs w:val="24"/>
        </w:rPr>
        <w:t xml:space="preserve">In this </w:t>
      </w:r>
      <w:r w:rsidR="00C771A5" w:rsidRPr="007833F8">
        <w:rPr>
          <w:rFonts w:asciiTheme="minorHAnsi" w:hAnsiTheme="minorHAnsi"/>
          <w:sz w:val="24"/>
          <w:szCs w:val="24"/>
        </w:rPr>
        <w:t>lecture</w:t>
      </w:r>
      <w:r w:rsidRPr="007833F8">
        <w:rPr>
          <w:rFonts w:asciiTheme="minorHAnsi" w:hAnsiTheme="minorHAnsi"/>
          <w:sz w:val="24"/>
          <w:szCs w:val="24"/>
        </w:rPr>
        <w:t xml:space="preserve">, the main direct environmental impacts of food industry, greenhouse gas emissions for the agro-food system in industrialized countries, </w:t>
      </w:r>
      <w:r w:rsidR="003318FA" w:rsidRPr="007833F8">
        <w:rPr>
          <w:rFonts w:asciiTheme="minorHAnsi" w:hAnsiTheme="minorHAnsi"/>
          <w:sz w:val="24"/>
          <w:szCs w:val="24"/>
        </w:rPr>
        <w:t>a</w:t>
      </w:r>
      <w:r w:rsidR="00B96D46" w:rsidRPr="007833F8">
        <w:rPr>
          <w:rFonts w:asciiTheme="minorHAnsi" w:hAnsiTheme="minorHAnsi"/>
          <w:sz w:val="24"/>
          <w:szCs w:val="24"/>
        </w:rPr>
        <w:t xml:space="preserve">nd </w:t>
      </w:r>
      <w:r w:rsidR="003318FA" w:rsidRPr="007833F8">
        <w:rPr>
          <w:rFonts w:asciiTheme="minorHAnsi" w:hAnsiTheme="minorHAnsi"/>
          <w:sz w:val="24"/>
          <w:szCs w:val="24"/>
        </w:rPr>
        <w:t xml:space="preserve">pros and cons of the chief international standard methods, were pointed out. </w:t>
      </w:r>
      <w:r w:rsidR="00B2730C" w:rsidRPr="007833F8">
        <w:rPr>
          <w:rFonts w:asciiTheme="minorHAnsi" w:hAnsiTheme="minorHAnsi"/>
          <w:sz w:val="24"/>
          <w:szCs w:val="24"/>
        </w:rPr>
        <w:t>A</w:t>
      </w:r>
      <w:r w:rsidRPr="007833F8">
        <w:rPr>
          <w:rFonts w:asciiTheme="minorHAnsi" w:hAnsiTheme="minorHAnsi"/>
          <w:sz w:val="24"/>
          <w:szCs w:val="24"/>
        </w:rPr>
        <w:t xml:space="preserve"> stepwise approach</w:t>
      </w:r>
      <w:r w:rsidR="00C771A5" w:rsidRPr="007833F8">
        <w:rPr>
          <w:rFonts w:asciiTheme="minorHAnsi" w:hAnsiTheme="minorHAnsi"/>
          <w:sz w:val="24"/>
          <w:szCs w:val="24"/>
        </w:rPr>
        <w:t xml:space="preserve"> </w:t>
      </w:r>
      <w:r w:rsidRPr="007833F8">
        <w:rPr>
          <w:rFonts w:asciiTheme="minorHAnsi" w:hAnsiTheme="minorHAnsi"/>
          <w:sz w:val="24"/>
          <w:szCs w:val="24"/>
        </w:rPr>
        <w:t>was proposed</w:t>
      </w:r>
      <w:r w:rsidR="00C771A5" w:rsidRPr="007833F8">
        <w:rPr>
          <w:rFonts w:asciiTheme="minorHAnsi" w:hAnsiTheme="minorHAnsi"/>
          <w:sz w:val="24"/>
          <w:szCs w:val="24"/>
        </w:rPr>
        <w:t xml:space="preserve"> </w:t>
      </w:r>
      <w:r w:rsidR="00B2730C" w:rsidRPr="007833F8">
        <w:rPr>
          <w:rFonts w:asciiTheme="minorHAnsi" w:hAnsiTheme="minorHAnsi"/>
          <w:sz w:val="24"/>
          <w:szCs w:val="24"/>
        </w:rPr>
        <w:t>to improve the sustainability of small- and medium-sized food and drink enterprises</w:t>
      </w:r>
      <w:r w:rsidR="00B96D46" w:rsidRPr="007833F8">
        <w:rPr>
          <w:rFonts w:asciiTheme="minorHAnsi" w:hAnsiTheme="minorHAnsi"/>
          <w:sz w:val="24"/>
          <w:szCs w:val="24"/>
        </w:rPr>
        <w:t xml:space="preserve">, and </w:t>
      </w:r>
      <w:r w:rsidR="0086641E" w:rsidRPr="007833F8">
        <w:rPr>
          <w:rFonts w:asciiTheme="minorHAnsi" w:hAnsiTheme="minorHAnsi"/>
          <w:sz w:val="24"/>
          <w:szCs w:val="24"/>
        </w:rPr>
        <w:t xml:space="preserve">applied </w:t>
      </w:r>
      <w:r w:rsidR="00B2730C" w:rsidRPr="007833F8">
        <w:rPr>
          <w:rFonts w:asciiTheme="minorHAnsi" w:hAnsiTheme="minorHAnsi"/>
          <w:sz w:val="24"/>
          <w:szCs w:val="24"/>
        </w:rPr>
        <w:t xml:space="preserve">to show how a </w:t>
      </w:r>
      <w:r w:rsidR="00EF5752" w:rsidRPr="007833F8">
        <w:rPr>
          <w:rFonts w:asciiTheme="minorHAnsi" w:hAnsiTheme="minorHAnsi"/>
          <w:sz w:val="24"/>
          <w:szCs w:val="24"/>
        </w:rPr>
        <w:t>few</w:t>
      </w:r>
      <w:r w:rsidR="00B2730C" w:rsidRPr="007833F8">
        <w:rPr>
          <w:rFonts w:asciiTheme="minorHAnsi" w:hAnsiTheme="minorHAnsi"/>
          <w:sz w:val="24"/>
          <w:szCs w:val="24"/>
        </w:rPr>
        <w:t xml:space="preserve"> selected mitigation options </w:t>
      </w:r>
      <w:r w:rsidR="00EF5752" w:rsidRPr="007833F8">
        <w:rPr>
          <w:rFonts w:asciiTheme="minorHAnsi" w:hAnsiTheme="minorHAnsi"/>
          <w:sz w:val="24"/>
          <w:szCs w:val="24"/>
        </w:rPr>
        <w:t xml:space="preserve">might practically halved </w:t>
      </w:r>
      <w:r w:rsidR="00B2730C" w:rsidRPr="007833F8">
        <w:rPr>
          <w:rFonts w:asciiTheme="minorHAnsi" w:hAnsiTheme="minorHAnsi"/>
          <w:sz w:val="24"/>
          <w:szCs w:val="24"/>
        </w:rPr>
        <w:t>the cradle-to-grave Carbon Footprint of dry pasta and malt beer.</w:t>
      </w:r>
    </w:p>
    <w:p w:rsidR="00B2730C" w:rsidRDefault="00B2730C" w:rsidP="00B2730C">
      <w:pPr>
        <w:pStyle w:val="CETBodytext"/>
        <w:rPr>
          <w:rFonts w:ascii="Times New Roman" w:hAnsi="Times New Roman"/>
          <w:sz w:val="24"/>
          <w:szCs w:val="24"/>
        </w:rPr>
      </w:pPr>
    </w:p>
    <w:p w:rsidR="00B2730C" w:rsidRPr="00994104" w:rsidRDefault="00B2730C" w:rsidP="00B2730C">
      <w:pPr>
        <w:pStyle w:val="CETBodytext"/>
        <w:rPr>
          <w:rFonts w:ascii="Times New Roman" w:hAnsi="Times New Roman"/>
          <w:sz w:val="24"/>
          <w:szCs w:val="24"/>
        </w:rPr>
      </w:pPr>
    </w:p>
    <w:p w:rsidR="00B2730C" w:rsidRPr="00994104" w:rsidRDefault="00C771A5" w:rsidP="00B2730C">
      <w:pPr>
        <w:pStyle w:val="CET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</w:t>
      </w:r>
    </w:p>
    <w:p w:rsidR="00994104" w:rsidRPr="00994104" w:rsidRDefault="00994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4104" w:rsidRPr="00994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04"/>
    <w:rsid w:val="003318FA"/>
    <w:rsid w:val="005A3CC4"/>
    <w:rsid w:val="007833F8"/>
    <w:rsid w:val="0086641E"/>
    <w:rsid w:val="00892305"/>
    <w:rsid w:val="008C6A87"/>
    <w:rsid w:val="00994104"/>
    <w:rsid w:val="009F4058"/>
    <w:rsid w:val="00B07795"/>
    <w:rsid w:val="00B2730C"/>
    <w:rsid w:val="00B96D46"/>
    <w:rsid w:val="00C32AE9"/>
    <w:rsid w:val="00C771A5"/>
    <w:rsid w:val="00E7110C"/>
    <w:rsid w:val="00E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-374316641081459015tlid-translation">
    <w:name w:val="m_-374316641081459015tlid-translation"/>
    <w:basedOn w:val="Carpredefinitoparagrafo"/>
    <w:rsid w:val="00994104"/>
  </w:style>
  <w:style w:type="paragraph" w:customStyle="1" w:styleId="CETAuthors">
    <w:name w:val="CET Authors"/>
    <w:basedOn w:val="CETBodytext"/>
    <w:link w:val="CETAuthorsCarattere"/>
    <w:qFormat/>
    <w:rsid w:val="00994104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994104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94104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994104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Bodytext">
    <w:name w:val="CET Body text"/>
    <w:link w:val="CETBodytextCarattere"/>
    <w:qFormat/>
    <w:rsid w:val="00994104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CETAddress">
    <w:name w:val="CET Address"/>
    <w:link w:val="CETAddressCarattere"/>
    <w:qFormat/>
    <w:rsid w:val="00994104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BodytextCarattere">
    <w:name w:val="CET Body text Carattere"/>
    <w:link w:val="CETBodytext"/>
    <w:rsid w:val="00994104"/>
    <w:rPr>
      <w:rFonts w:ascii="Arial" w:eastAsia="Times New Roman" w:hAnsi="Arial" w:cs="Times New Roman"/>
      <w:sz w:val="18"/>
      <w:szCs w:val="20"/>
    </w:rPr>
  </w:style>
  <w:style w:type="paragraph" w:customStyle="1" w:styleId="CETemail">
    <w:name w:val="CET email"/>
    <w:next w:val="CETBodytext"/>
    <w:rsid w:val="00994104"/>
    <w:pPr>
      <w:spacing w:after="240" w:line="276" w:lineRule="auto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94104"/>
    <w:rPr>
      <w:rFonts w:ascii="Arial" w:eastAsia="Times New Roman" w:hAnsi="Arial" w:cs="Times New Roman"/>
      <w:noProof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-374316641081459015tlid-translation">
    <w:name w:val="m_-374316641081459015tlid-translation"/>
    <w:basedOn w:val="Carpredefinitoparagrafo"/>
    <w:rsid w:val="00994104"/>
  </w:style>
  <w:style w:type="paragraph" w:customStyle="1" w:styleId="CETAuthors">
    <w:name w:val="CET Authors"/>
    <w:basedOn w:val="CETBodytext"/>
    <w:link w:val="CETAuthorsCarattere"/>
    <w:qFormat/>
    <w:rsid w:val="00994104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994104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94104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994104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Bodytext">
    <w:name w:val="CET Body text"/>
    <w:link w:val="CETBodytextCarattere"/>
    <w:qFormat/>
    <w:rsid w:val="00994104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CETAddress">
    <w:name w:val="CET Address"/>
    <w:link w:val="CETAddressCarattere"/>
    <w:qFormat/>
    <w:rsid w:val="00994104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BodytextCarattere">
    <w:name w:val="CET Body text Carattere"/>
    <w:link w:val="CETBodytext"/>
    <w:rsid w:val="00994104"/>
    <w:rPr>
      <w:rFonts w:ascii="Arial" w:eastAsia="Times New Roman" w:hAnsi="Arial" w:cs="Times New Roman"/>
      <w:sz w:val="18"/>
      <w:szCs w:val="20"/>
    </w:rPr>
  </w:style>
  <w:style w:type="paragraph" w:customStyle="1" w:styleId="CETemail">
    <w:name w:val="CET email"/>
    <w:next w:val="CETBodytext"/>
    <w:rsid w:val="00994104"/>
    <w:pPr>
      <w:spacing w:after="240" w:line="276" w:lineRule="auto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94104"/>
    <w:rPr>
      <w:rFonts w:ascii="Arial" w:eastAsia="Times New Roman" w:hAnsi="Arial" w:cs="Times New Roman"/>
      <w:noProof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CMIC - Politecnico di Milano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raffaella</cp:lastModifiedBy>
  <cp:revision>4</cp:revision>
  <dcterms:created xsi:type="dcterms:W3CDTF">2019-05-06T13:49:00Z</dcterms:created>
  <dcterms:modified xsi:type="dcterms:W3CDTF">2019-05-06T14:13:00Z</dcterms:modified>
</cp:coreProperties>
</file>