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092E18" w:rsidRPr="00DE0019" w:rsidRDefault="00512849" w:rsidP="00092E18">
      <w:pPr>
        <w:snapToGrid w:val="0"/>
        <w:spacing w:after="360"/>
        <w:jc w:val="center"/>
        <w:rPr>
          <w:rFonts w:asciiTheme="minorHAnsi" w:eastAsia="MS PGothic" w:hAnsiTheme="minorHAnsi"/>
          <w:b/>
          <w:bCs/>
          <w:sz w:val="28"/>
          <w:szCs w:val="28"/>
          <w:lang w:val="en-US" w:eastAsia="ko-KR"/>
        </w:rPr>
      </w:pPr>
      <w:r w:rsidRPr="00512849">
        <w:rPr>
          <w:rFonts w:asciiTheme="minorHAnsi" w:eastAsia="MS PGothic" w:hAnsiTheme="minorHAnsi"/>
          <w:b/>
          <w:bCs/>
          <w:sz w:val="28"/>
          <w:szCs w:val="28"/>
          <w:lang w:val="en-US"/>
        </w:rPr>
        <w:t>Light</w:t>
      </w:r>
      <w:r>
        <w:rPr>
          <w:rFonts w:asciiTheme="minorHAnsi" w:eastAsia="MS PGothic" w:hAnsiTheme="minorHAnsi"/>
          <w:b/>
          <w:bCs/>
          <w:sz w:val="28"/>
          <w:szCs w:val="28"/>
          <w:lang w:val="en-US"/>
        </w:rPr>
        <w:t>-</w:t>
      </w:r>
      <w:r w:rsidRPr="00512849">
        <w:rPr>
          <w:rFonts w:asciiTheme="minorHAnsi" w:eastAsia="MS PGothic" w:hAnsiTheme="minorHAnsi"/>
          <w:b/>
          <w:bCs/>
          <w:sz w:val="28"/>
          <w:szCs w:val="28"/>
          <w:lang w:val="en-US"/>
        </w:rPr>
        <w:t>induced</w:t>
      </w:r>
      <w:r>
        <w:rPr>
          <w:rFonts w:asciiTheme="minorHAnsi" w:eastAsia="MS PGothic" w:hAnsiTheme="minorHAnsi"/>
          <w:b/>
          <w:bCs/>
          <w:sz w:val="28"/>
          <w:szCs w:val="28"/>
          <w:lang w:val="en-US"/>
        </w:rPr>
        <w:t xml:space="preserve"> promoter drives efficient o</w:t>
      </w:r>
      <w:r w:rsidR="00196BB4">
        <w:rPr>
          <w:rFonts w:asciiTheme="minorHAnsi" w:eastAsia="MS PGothic" w:hAnsiTheme="minorHAnsi"/>
          <w:b/>
          <w:bCs/>
          <w:sz w:val="28"/>
          <w:szCs w:val="28"/>
          <w:lang w:val="en-US"/>
        </w:rPr>
        <w:t xml:space="preserve">ver-expression of alternative nitrogenases in </w:t>
      </w:r>
      <w:r>
        <w:rPr>
          <w:rFonts w:asciiTheme="minorHAnsi" w:eastAsia="MS PGothic" w:hAnsiTheme="minorHAnsi"/>
          <w:b/>
          <w:bCs/>
          <w:sz w:val="28"/>
          <w:szCs w:val="28"/>
          <w:lang w:val="en-US"/>
        </w:rPr>
        <w:t xml:space="preserve">genetically modified </w:t>
      </w:r>
      <w:r w:rsidR="00196BB4" w:rsidRPr="00512849">
        <w:rPr>
          <w:rFonts w:asciiTheme="minorHAnsi" w:eastAsia="MS PGothic" w:hAnsiTheme="minorHAnsi"/>
          <w:b/>
          <w:bCs/>
          <w:i/>
          <w:sz w:val="28"/>
          <w:szCs w:val="28"/>
          <w:lang w:val="en-US"/>
        </w:rPr>
        <w:t>Rhodopseudomonas palustris</w:t>
      </w:r>
      <w:r w:rsidR="00196BB4">
        <w:rPr>
          <w:rFonts w:asciiTheme="minorHAnsi" w:eastAsia="MS PGothic" w:hAnsiTheme="minorHAnsi"/>
          <w:b/>
          <w:bCs/>
          <w:sz w:val="28"/>
          <w:szCs w:val="28"/>
          <w:lang w:val="en-US"/>
        </w:rPr>
        <w:t xml:space="preserve"> </w:t>
      </w:r>
    </w:p>
    <w:p w:rsidR="00092E18" w:rsidRPr="00DE0019" w:rsidRDefault="00092E18" w:rsidP="00092E18">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Jan-Pierre du Toit</w:t>
      </w:r>
      <w:r w:rsidRPr="00DE0019">
        <w:rPr>
          <w:rFonts w:asciiTheme="minorHAnsi" w:eastAsia="SimSun" w:hAnsiTheme="minorHAnsi"/>
          <w:color w:val="000000"/>
          <w:sz w:val="24"/>
          <w:szCs w:val="24"/>
          <w:u w:val="single"/>
          <w:vertAlign w:val="superscript"/>
          <w:lang w:val="en-US" w:eastAsia="zh-CN"/>
        </w:rPr>
        <w:t>1</w:t>
      </w:r>
      <w:r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Robert Pott</w:t>
      </w:r>
      <w:r>
        <w:rPr>
          <w:rFonts w:eastAsia="SimSun"/>
          <w:color w:val="000000"/>
          <w:vertAlign w:val="superscript"/>
          <w:lang w:val="en-US" w:eastAsia="zh-CN"/>
        </w:rPr>
        <w:t>1</w:t>
      </w:r>
      <w:r>
        <w:rPr>
          <w:rFonts w:eastAsia="SimSun"/>
          <w:color w:val="000000"/>
          <w:lang w:val="en-US" w:eastAsia="zh-CN"/>
        </w:rPr>
        <w:t xml:space="preserve"> *</w:t>
      </w:r>
    </w:p>
    <w:p w:rsidR="00092E18" w:rsidRPr="00DE0019" w:rsidRDefault="00092E18" w:rsidP="00092E18">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Pr>
          <w:rFonts w:asciiTheme="minorHAnsi" w:eastAsia="MS PGothic" w:hAnsiTheme="minorHAnsi"/>
          <w:i/>
          <w:iCs/>
          <w:color w:val="000000"/>
          <w:sz w:val="20"/>
          <w:lang w:val="en-US"/>
        </w:rPr>
        <w:t xml:space="preserve">Department of Process Engineering, Stellenbosch University, South Africa </w:t>
      </w:r>
    </w:p>
    <w:p w:rsidR="00092E18" w:rsidRDefault="00092E18" w:rsidP="00092E18">
      <w:pPr>
        <w:pStyle w:val="AbstractHeading"/>
        <w:tabs>
          <w:tab w:val="left" w:pos="3547"/>
          <w:tab w:val="center" w:pos="4694"/>
        </w:tabs>
        <w:spacing w:before="240" w:after="0"/>
        <w:ind w:firstLine="357"/>
        <w:jc w:val="center"/>
        <w:rPr>
          <w:rFonts w:asciiTheme="minorHAnsi" w:eastAsia="MS PGothic" w:hAnsiTheme="minorHAnsi"/>
          <w:bCs/>
          <w:i w:val="0"/>
          <w:iCs/>
        </w:rPr>
      </w:pPr>
      <w:r w:rsidRPr="00DE0019">
        <w:rPr>
          <w:rFonts w:asciiTheme="minorHAnsi" w:eastAsia="MS PGothic" w:hAnsiTheme="minorHAnsi"/>
          <w:bCs/>
          <w:iCs/>
          <w:color w:val="000000"/>
        </w:rPr>
        <w:t>*Corresponding author</w:t>
      </w:r>
      <w:r w:rsidRPr="00DE0019">
        <w:rPr>
          <w:rFonts w:asciiTheme="minorHAnsi" w:eastAsia="MS PGothic" w:hAnsiTheme="minorHAnsi"/>
          <w:bCs/>
          <w:iCs/>
          <w:lang w:eastAsia="ko-KR"/>
        </w:rPr>
        <w:t>:</w:t>
      </w:r>
      <w:r w:rsidRPr="00DE0019">
        <w:rPr>
          <w:rFonts w:asciiTheme="minorHAnsi" w:eastAsia="MS PGothic" w:hAnsiTheme="minorHAnsi"/>
          <w:bCs/>
          <w:iCs/>
        </w:rPr>
        <w:t xml:space="preserve"> </w:t>
      </w:r>
      <w:r w:rsidRPr="00092E18">
        <w:rPr>
          <w:rFonts w:asciiTheme="minorHAnsi" w:eastAsia="MS PGothic" w:hAnsiTheme="minorHAnsi"/>
          <w:bCs/>
          <w:i w:val="0"/>
          <w:iCs/>
        </w:rPr>
        <w:t>rpott@sun.ac.za</w:t>
      </w:r>
    </w:p>
    <w:p w:rsidR="00704BDF" w:rsidRPr="00EC66CC" w:rsidRDefault="00704BDF" w:rsidP="00092E18">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092E18" w:rsidRPr="00092E18" w:rsidRDefault="00092E18" w:rsidP="00092E18">
      <w:pPr>
        <w:pStyle w:val="AbstractBody"/>
        <w:numPr>
          <w:ilvl w:val="0"/>
          <w:numId w:val="16"/>
        </w:numPr>
        <w:ind w:left="709"/>
        <w:rPr>
          <w:rFonts w:asciiTheme="minorHAnsi" w:hAnsiTheme="minorHAnsi"/>
        </w:rPr>
      </w:pPr>
      <w:r w:rsidRPr="00092E18">
        <w:rPr>
          <w:rFonts w:asciiTheme="minorHAnsi" w:hAnsiTheme="minorHAnsi"/>
        </w:rPr>
        <w:t>Volumetric biohydrogen production rate is limited by poor Mo nitrogenase enzyme activity</w:t>
      </w:r>
    </w:p>
    <w:p w:rsidR="00092E18" w:rsidRPr="00092E18" w:rsidRDefault="00092E18" w:rsidP="00092E18">
      <w:pPr>
        <w:pStyle w:val="AbstractBody"/>
        <w:numPr>
          <w:ilvl w:val="0"/>
          <w:numId w:val="16"/>
        </w:numPr>
        <w:ind w:left="709"/>
        <w:rPr>
          <w:rFonts w:asciiTheme="minorHAnsi" w:hAnsiTheme="minorHAnsi"/>
        </w:rPr>
      </w:pPr>
      <w:r w:rsidRPr="00092E18">
        <w:rPr>
          <w:rFonts w:asciiTheme="minorHAnsi" w:hAnsiTheme="minorHAnsi"/>
        </w:rPr>
        <w:t>V and Fe nitrogenase over-expression by insertion of efficient promoters to override control</w:t>
      </w:r>
    </w:p>
    <w:p w:rsidR="00092E18" w:rsidRPr="00092E18" w:rsidRDefault="00092E18" w:rsidP="00092E18">
      <w:pPr>
        <w:pStyle w:val="AbstractBody"/>
        <w:numPr>
          <w:ilvl w:val="0"/>
          <w:numId w:val="16"/>
        </w:numPr>
        <w:ind w:left="709"/>
        <w:rPr>
          <w:rFonts w:asciiTheme="minorHAnsi" w:hAnsiTheme="minorHAnsi"/>
        </w:rPr>
      </w:pPr>
      <w:proofErr w:type="spellStart"/>
      <w:r w:rsidRPr="00992F8D">
        <w:rPr>
          <w:rFonts w:asciiTheme="minorHAnsi" w:hAnsiTheme="minorHAnsi"/>
          <w:i/>
        </w:rPr>
        <w:t>Puc</w:t>
      </w:r>
      <w:r w:rsidR="00992F8D" w:rsidRPr="00992F8D">
        <w:rPr>
          <w:rFonts w:asciiTheme="minorHAnsi" w:hAnsiTheme="minorHAnsi"/>
          <w:i/>
        </w:rPr>
        <w:t>Ba</w:t>
      </w:r>
      <w:proofErr w:type="spellEnd"/>
      <w:r w:rsidRPr="00092E18">
        <w:rPr>
          <w:rFonts w:asciiTheme="minorHAnsi" w:hAnsiTheme="minorHAnsi"/>
        </w:rPr>
        <w:t xml:space="preserve"> promoter show</w:t>
      </w:r>
      <w:r w:rsidR="00992F8D">
        <w:rPr>
          <w:rFonts w:asciiTheme="minorHAnsi" w:hAnsiTheme="minorHAnsi"/>
        </w:rPr>
        <w:t>s</w:t>
      </w:r>
      <w:r w:rsidRPr="00092E18">
        <w:rPr>
          <w:rFonts w:asciiTheme="minorHAnsi" w:hAnsiTheme="minorHAnsi"/>
        </w:rPr>
        <w:t xml:space="preserve"> promise for high-level, light-induced heterologous gene expression </w:t>
      </w:r>
    </w:p>
    <w:p w:rsidR="00704BDF" w:rsidRPr="00EC66CC" w:rsidRDefault="00092E18" w:rsidP="00092E18">
      <w:pPr>
        <w:pStyle w:val="AbstractBody"/>
        <w:numPr>
          <w:ilvl w:val="0"/>
          <w:numId w:val="16"/>
        </w:numPr>
        <w:ind w:left="709"/>
        <w:rPr>
          <w:rFonts w:asciiTheme="minorHAnsi" w:hAnsiTheme="minorHAnsi"/>
        </w:rPr>
      </w:pPr>
      <w:r w:rsidRPr="00092E18">
        <w:rPr>
          <w:rFonts w:asciiTheme="minorHAnsi" w:hAnsiTheme="minorHAnsi"/>
        </w:rPr>
        <w:t xml:space="preserve">Potential of </w:t>
      </w:r>
      <w:r w:rsidRPr="00092E18">
        <w:rPr>
          <w:rFonts w:asciiTheme="minorHAnsi" w:hAnsiTheme="minorHAnsi"/>
          <w:i/>
        </w:rPr>
        <w:t xml:space="preserve">R. palustris </w:t>
      </w:r>
      <w:r w:rsidRPr="00092E18">
        <w:rPr>
          <w:rFonts w:asciiTheme="minorHAnsi" w:hAnsiTheme="minorHAnsi"/>
        </w:rPr>
        <w:t>as photobiological chassis organism is further advanced</w:t>
      </w:r>
      <w:r w:rsidR="00704BDF" w:rsidRPr="00EC66CC">
        <w:rPr>
          <w:rFonts w:asciiTheme="minorHAnsi" w:hAnsiTheme="minorHAnsi"/>
        </w:rPr>
        <w:t>.</w:t>
      </w:r>
    </w:p>
    <w:p w:rsidR="00704BDF" w:rsidRPr="00992F8D" w:rsidRDefault="00704BDF" w:rsidP="00704BDF">
      <w:pPr>
        <w:snapToGrid w:val="0"/>
        <w:spacing w:after="120"/>
        <w:jc w:val="center"/>
        <w:rPr>
          <w:rFonts w:eastAsia="SimSun"/>
          <w:bCs/>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5E7DFF" w:rsidRPr="005E7DFF" w:rsidRDefault="005E7DFF" w:rsidP="005E7DFF">
      <w:pPr>
        <w:snapToGrid w:val="0"/>
        <w:spacing w:after="120"/>
        <w:rPr>
          <w:rFonts w:asciiTheme="minorHAnsi" w:eastAsia="MS PGothic" w:hAnsiTheme="minorHAnsi"/>
          <w:color w:val="000000"/>
          <w:sz w:val="22"/>
          <w:szCs w:val="22"/>
          <w:lang w:val="en-ZA"/>
        </w:rPr>
      </w:pPr>
      <w:bookmarkStart w:id="0" w:name="_Hlk1225584"/>
      <w:r w:rsidRPr="005E7DFF">
        <w:rPr>
          <w:rFonts w:asciiTheme="minorHAnsi" w:eastAsia="MS PGothic" w:hAnsiTheme="minorHAnsi"/>
          <w:color w:val="000000"/>
          <w:sz w:val="22"/>
          <w:szCs w:val="22"/>
          <w:lang w:val="en-ZA"/>
        </w:rPr>
        <w:t xml:space="preserve">Biohydrogen has long shown great promise as a clean energy source, produced from organic wastes by metabolically versatile anoxygenic photosynthetic bacteria such as </w:t>
      </w:r>
      <w:r w:rsidRPr="005E7DFF">
        <w:rPr>
          <w:rFonts w:asciiTheme="minorHAnsi" w:eastAsia="MS PGothic" w:hAnsiTheme="minorHAnsi"/>
          <w:i/>
          <w:color w:val="000000"/>
          <w:sz w:val="22"/>
          <w:szCs w:val="22"/>
          <w:lang w:val="en-ZA"/>
        </w:rPr>
        <w:t>Rhodopseudomonas palustris</w:t>
      </w:r>
      <w:r w:rsidRPr="005E7DFF">
        <w:rPr>
          <w:rFonts w:asciiTheme="minorHAnsi" w:eastAsia="MS PGothic" w:hAnsiTheme="minorHAnsi"/>
          <w:color w:val="000000"/>
          <w:sz w:val="22"/>
          <w:szCs w:val="22"/>
          <w:lang w:val="en-ZA"/>
        </w:rPr>
        <w:t>. Despite decades of investigation, feasibility of this potential bio-economy technology at large-scale remains limited by low volumetric hydrogen production rates</w:t>
      </w:r>
      <w:r w:rsidR="0098013F">
        <w:rPr>
          <w:rFonts w:asciiTheme="minorHAnsi" w:eastAsia="MS PGothic" w:hAnsiTheme="minorHAnsi"/>
          <w:color w:val="000000"/>
          <w:sz w:val="22"/>
          <w:szCs w:val="22"/>
          <w:lang w:val="en-ZA"/>
        </w:rPr>
        <w:t xml:space="preserve"> </w:t>
      </w:r>
      <w:r w:rsidR="00992F8D">
        <w:rPr>
          <w:rFonts w:asciiTheme="minorHAnsi" w:eastAsia="MS PGothic" w:hAnsiTheme="minorHAnsi"/>
          <w:color w:val="000000"/>
          <w:sz w:val="22"/>
          <w:szCs w:val="22"/>
          <w:lang w:val="en-ZA"/>
        </w:rPr>
        <w:fldChar w:fldCharType="begin"/>
      </w:r>
      <w:r w:rsidR="00992F8D">
        <w:rPr>
          <w:rFonts w:asciiTheme="minorHAnsi" w:eastAsia="MS PGothic" w:hAnsiTheme="minorHAnsi"/>
          <w:color w:val="000000"/>
          <w:sz w:val="22"/>
          <w:szCs w:val="22"/>
          <w:lang w:val="en-ZA"/>
        </w:rPr>
        <w:instrText xml:space="preserve"> ADDIN ZOTERO_ITEM CSL_CITATION {"citationID":"QQe0ZdeF","properties":{"formattedCitation":"[1]","plainCitation":"[1]","noteIndex":0},"citationItems":[{"id":1972,"uris":["http://zotero.org/users/573998/items/F4X7FV9N"],"uri":["http://zotero.org/users/573998/items/F4X7FV9N"],"itemData":{"id":1972,"type":"article-journal","title":"Photofermentative molecular biohydrogen production by purple-non-sulfur (PNS) bacteria in various modes: The present progress and future perspective","container-title":"International Journal of Hydrogen Energy","page":"6853-6871","volume":"39","issue":"13","source":"ScienceDirect","abstract":"Hydrogen is green fuel for the future, mainly due to its recyclability. Biohydrogen production processes are less energy intensive and environmental friendly in compared to chemical processes. Fermentative biohydrogen production can be broadly classified as: dark and photo fermentation. Two enzymes, nitrogenase and hydrogenase play important role in biohydrogen production. Purple Non-Sulfur bacteria (PNS) are mainly used in photofermentative hydrogen production through which the overall yield can be improved manifolds. The scope and objective of this review paper is to investigate the performance of various light driven photofermentative hydrogen production by PNS bacteria along with several developmental works related to batch, repeated batch, feed batch and continuous operation. However the study of Photobiological process by microalgae or cyanobacteria is outside the scope of this review. Optimization of suitable process parameters such as carbon and nitrogen ratio, illumination intensity, bioreactor configuration, immobilization of active cells in specific continuous mode and inoculum age may lead to higher yield of hydrogen generation.","DOI":"10.1016/j.ijhydene.2014.02.093","ISSN":"0360-3199","shortTitle":"Photofermentative molecular biohydrogen production by purple-non-sulfur (PNS) bacteria in various modes","journalAbbreviation":"International Journal of Hydrogen Energy","author":[{"family":"Basak","given":"Nitai"},{"family":"Jana","given":"Asim Kumar"},{"family":"Das","given":"Debabrata"},{"family":"Saikia","given":"Dipankar"}],"issued":{"date-parts":[["2014",4,24]]}}}],"schema":"https://github.com/citation-style-language/schema/raw/master/csl-citation.json"} </w:instrText>
      </w:r>
      <w:r w:rsidR="00992F8D">
        <w:rPr>
          <w:rFonts w:asciiTheme="minorHAnsi" w:eastAsia="MS PGothic" w:hAnsiTheme="minorHAnsi"/>
          <w:color w:val="000000"/>
          <w:sz w:val="22"/>
          <w:szCs w:val="22"/>
          <w:lang w:val="en-ZA"/>
        </w:rPr>
        <w:fldChar w:fldCharType="separate"/>
      </w:r>
      <w:r w:rsidR="00992F8D" w:rsidRPr="00992F8D">
        <w:rPr>
          <w:rFonts w:ascii="Calibri" w:eastAsia="MS PGothic" w:hAnsi="Calibri"/>
          <w:sz w:val="22"/>
        </w:rPr>
        <w:t>[1]</w:t>
      </w:r>
      <w:r w:rsidR="00992F8D">
        <w:rPr>
          <w:rFonts w:asciiTheme="minorHAnsi" w:eastAsia="MS PGothic" w:hAnsiTheme="minorHAnsi"/>
          <w:color w:val="000000"/>
          <w:sz w:val="22"/>
          <w:szCs w:val="22"/>
          <w:lang w:val="en-ZA"/>
        </w:rPr>
        <w:fldChar w:fldCharType="end"/>
      </w:r>
      <w:r w:rsidRPr="005E7DFF">
        <w:rPr>
          <w:rFonts w:asciiTheme="minorHAnsi" w:eastAsia="MS PGothic" w:hAnsiTheme="minorHAnsi"/>
          <w:color w:val="000000"/>
          <w:sz w:val="22"/>
          <w:szCs w:val="22"/>
          <w:lang w:val="en-ZA"/>
        </w:rPr>
        <w:t xml:space="preserve">. </w:t>
      </w:r>
    </w:p>
    <w:p w:rsidR="005E7DFF" w:rsidRPr="005E7DFF" w:rsidRDefault="005E7DFF" w:rsidP="005E7DFF">
      <w:pPr>
        <w:snapToGrid w:val="0"/>
        <w:spacing w:after="120"/>
        <w:rPr>
          <w:rFonts w:asciiTheme="minorHAnsi" w:eastAsia="MS PGothic" w:hAnsiTheme="minorHAnsi"/>
          <w:color w:val="000000"/>
          <w:sz w:val="22"/>
          <w:szCs w:val="22"/>
          <w:lang w:val="en-ZA"/>
        </w:rPr>
      </w:pPr>
      <w:r w:rsidRPr="005E7DFF">
        <w:rPr>
          <w:rFonts w:asciiTheme="minorHAnsi" w:eastAsia="MS PGothic" w:hAnsiTheme="minorHAnsi"/>
          <w:color w:val="000000"/>
          <w:sz w:val="22"/>
          <w:szCs w:val="22"/>
          <w:lang w:val="en-ZA"/>
        </w:rPr>
        <w:t>The molybdenum (Mo) nitrogenase enzyme, the activity of which yields hydrogen as an obligate by-product, is driven by energy in the form of ATP derived from photosynthesis and electrons from organic substrates according to:</w:t>
      </w:r>
    </w:p>
    <w:p w:rsidR="005E7DFF" w:rsidRPr="005E7DFF" w:rsidRDefault="005E7DFF" w:rsidP="005E7DFF">
      <w:pPr>
        <w:snapToGrid w:val="0"/>
        <w:spacing w:after="120"/>
        <w:jc w:val="center"/>
        <w:rPr>
          <w:rFonts w:asciiTheme="minorHAnsi" w:eastAsia="MS PGothic" w:hAnsiTheme="minorHAnsi"/>
          <w:color w:val="000000"/>
          <w:sz w:val="22"/>
          <w:szCs w:val="22"/>
          <w:lang w:val="en-ZA"/>
        </w:rPr>
      </w:pPr>
      <w:r w:rsidRPr="005E7DFF">
        <w:rPr>
          <w:rFonts w:asciiTheme="minorHAnsi" w:eastAsia="MS PGothic" w:hAnsiTheme="minorHAnsi"/>
          <w:color w:val="000000"/>
          <w:sz w:val="22"/>
          <w:szCs w:val="22"/>
          <w:lang w:val="en-ZA"/>
        </w:rPr>
        <w:t>N</w:t>
      </w:r>
      <w:r w:rsidRPr="005E7DFF">
        <w:rPr>
          <w:rFonts w:asciiTheme="minorHAnsi" w:eastAsia="MS PGothic" w:hAnsiTheme="minorHAnsi"/>
          <w:color w:val="000000"/>
          <w:sz w:val="22"/>
          <w:szCs w:val="22"/>
          <w:vertAlign w:val="subscript"/>
          <w:lang w:val="en-ZA"/>
        </w:rPr>
        <w:t>2</w:t>
      </w:r>
      <w:r w:rsidRPr="005E7DFF">
        <w:rPr>
          <w:rFonts w:asciiTheme="minorHAnsi" w:eastAsia="MS PGothic" w:hAnsiTheme="minorHAnsi"/>
          <w:color w:val="000000"/>
          <w:sz w:val="22"/>
          <w:szCs w:val="22"/>
          <w:lang w:val="en-ZA"/>
        </w:rPr>
        <w:t xml:space="preserve"> +</w:t>
      </w:r>
      <w:r>
        <w:rPr>
          <w:rFonts w:asciiTheme="minorHAnsi" w:eastAsia="MS PGothic" w:hAnsiTheme="minorHAnsi"/>
          <w:color w:val="000000"/>
          <w:sz w:val="22"/>
          <w:szCs w:val="22"/>
          <w:lang w:val="en-ZA"/>
        </w:rPr>
        <w:t xml:space="preserve"> </w:t>
      </w:r>
      <w:r w:rsidRPr="005E7DFF">
        <w:rPr>
          <w:rFonts w:asciiTheme="minorHAnsi" w:eastAsia="MS PGothic" w:hAnsiTheme="minorHAnsi"/>
          <w:color w:val="000000"/>
          <w:sz w:val="22"/>
          <w:szCs w:val="22"/>
          <w:lang w:val="en-ZA"/>
        </w:rPr>
        <w:t>8H</w:t>
      </w:r>
      <w:r w:rsidRPr="005E7DFF">
        <w:rPr>
          <w:rFonts w:asciiTheme="minorHAnsi" w:eastAsia="MS PGothic" w:hAnsiTheme="minorHAnsi"/>
          <w:color w:val="000000"/>
          <w:sz w:val="22"/>
          <w:szCs w:val="22"/>
          <w:vertAlign w:val="superscript"/>
          <w:lang w:val="en-ZA"/>
        </w:rPr>
        <w:t>+</w:t>
      </w:r>
      <w:r w:rsidRPr="005E7DFF">
        <w:rPr>
          <w:rFonts w:asciiTheme="minorHAnsi" w:eastAsia="MS PGothic" w:hAnsiTheme="minorHAnsi"/>
          <w:color w:val="000000"/>
          <w:sz w:val="22"/>
          <w:szCs w:val="22"/>
          <w:lang w:val="en-ZA"/>
        </w:rPr>
        <w:t xml:space="preserve"> +</w:t>
      </w:r>
      <w:r>
        <w:rPr>
          <w:rFonts w:asciiTheme="minorHAnsi" w:eastAsia="MS PGothic" w:hAnsiTheme="minorHAnsi"/>
          <w:color w:val="000000"/>
          <w:sz w:val="22"/>
          <w:szCs w:val="22"/>
          <w:lang w:val="en-ZA"/>
        </w:rPr>
        <w:t xml:space="preserve"> </w:t>
      </w:r>
      <w:r w:rsidRPr="005E7DFF">
        <w:rPr>
          <w:rFonts w:asciiTheme="minorHAnsi" w:eastAsia="MS PGothic" w:hAnsiTheme="minorHAnsi"/>
          <w:color w:val="000000"/>
          <w:sz w:val="22"/>
          <w:szCs w:val="22"/>
          <w:lang w:val="en-ZA"/>
        </w:rPr>
        <w:t>8e</w:t>
      </w:r>
      <w:r w:rsidRPr="005E7DFF">
        <w:rPr>
          <w:rFonts w:asciiTheme="minorHAnsi" w:eastAsia="MS PGothic" w:hAnsiTheme="minorHAnsi"/>
          <w:color w:val="000000"/>
          <w:sz w:val="22"/>
          <w:szCs w:val="22"/>
          <w:vertAlign w:val="superscript"/>
          <w:lang w:val="en-ZA"/>
        </w:rPr>
        <w:t>-</w:t>
      </w:r>
      <w:r w:rsidRPr="005E7DFF">
        <w:rPr>
          <w:rFonts w:asciiTheme="minorHAnsi" w:eastAsia="MS PGothic" w:hAnsiTheme="minorHAnsi"/>
          <w:color w:val="000000"/>
          <w:sz w:val="22"/>
          <w:szCs w:val="22"/>
          <w:lang w:val="en-ZA"/>
        </w:rPr>
        <w:t xml:space="preserve"> +</w:t>
      </w:r>
      <w:r>
        <w:rPr>
          <w:rFonts w:asciiTheme="minorHAnsi" w:eastAsia="MS PGothic" w:hAnsiTheme="minorHAnsi"/>
          <w:color w:val="000000"/>
          <w:sz w:val="22"/>
          <w:szCs w:val="22"/>
          <w:lang w:val="en-ZA"/>
        </w:rPr>
        <w:t xml:space="preserve"> </w:t>
      </w:r>
      <w:r w:rsidRPr="005E7DFF">
        <w:rPr>
          <w:rFonts w:asciiTheme="minorHAnsi" w:eastAsia="MS PGothic" w:hAnsiTheme="minorHAnsi"/>
          <w:color w:val="000000"/>
          <w:sz w:val="22"/>
          <w:szCs w:val="22"/>
          <w:lang w:val="en-ZA"/>
        </w:rPr>
        <w:t>16 ATP → 2NH</w:t>
      </w:r>
      <w:r w:rsidRPr="005E7DFF">
        <w:rPr>
          <w:rFonts w:asciiTheme="minorHAnsi" w:eastAsia="MS PGothic" w:hAnsiTheme="minorHAnsi"/>
          <w:color w:val="000000"/>
          <w:sz w:val="22"/>
          <w:szCs w:val="22"/>
          <w:vertAlign w:val="subscript"/>
          <w:lang w:val="en-ZA"/>
        </w:rPr>
        <w:t>3</w:t>
      </w:r>
      <w:r w:rsidRPr="005E7DFF">
        <w:rPr>
          <w:rFonts w:asciiTheme="minorHAnsi" w:eastAsia="MS PGothic" w:hAnsiTheme="minorHAnsi"/>
          <w:color w:val="000000"/>
          <w:sz w:val="22"/>
          <w:szCs w:val="22"/>
          <w:lang w:val="en-ZA"/>
        </w:rPr>
        <w:t xml:space="preserve"> +</w:t>
      </w:r>
      <w:r>
        <w:rPr>
          <w:rFonts w:asciiTheme="minorHAnsi" w:eastAsia="MS PGothic" w:hAnsiTheme="minorHAnsi"/>
          <w:color w:val="000000"/>
          <w:sz w:val="22"/>
          <w:szCs w:val="22"/>
          <w:lang w:val="en-ZA"/>
        </w:rPr>
        <w:t xml:space="preserve"> </w:t>
      </w:r>
      <w:r w:rsidRPr="005E7DFF">
        <w:rPr>
          <w:rFonts w:asciiTheme="minorHAnsi" w:eastAsia="MS PGothic" w:hAnsiTheme="minorHAnsi"/>
          <w:color w:val="000000"/>
          <w:sz w:val="22"/>
          <w:szCs w:val="22"/>
          <w:lang w:val="en-ZA"/>
        </w:rPr>
        <w:t>H</w:t>
      </w:r>
      <w:r w:rsidRPr="005E7DFF">
        <w:rPr>
          <w:rFonts w:asciiTheme="minorHAnsi" w:eastAsia="MS PGothic" w:hAnsiTheme="minorHAnsi"/>
          <w:color w:val="000000"/>
          <w:sz w:val="22"/>
          <w:szCs w:val="22"/>
          <w:vertAlign w:val="subscript"/>
          <w:lang w:val="en-ZA"/>
        </w:rPr>
        <w:t>2</w:t>
      </w:r>
      <w:r w:rsidRPr="005E7DFF">
        <w:rPr>
          <w:rFonts w:asciiTheme="minorHAnsi" w:eastAsia="MS PGothic" w:hAnsiTheme="minorHAnsi"/>
          <w:color w:val="000000"/>
          <w:sz w:val="22"/>
          <w:szCs w:val="22"/>
          <w:lang w:val="en-ZA"/>
        </w:rPr>
        <w:t xml:space="preserve"> +</w:t>
      </w:r>
      <w:r>
        <w:rPr>
          <w:rFonts w:asciiTheme="minorHAnsi" w:eastAsia="MS PGothic" w:hAnsiTheme="minorHAnsi"/>
          <w:color w:val="000000"/>
          <w:sz w:val="22"/>
          <w:szCs w:val="22"/>
          <w:lang w:val="en-ZA"/>
        </w:rPr>
        <w:t xml:space="preserve"> </w:t>
      </w:r>
      <w:r w:rsidRPr="005E7DFF">
        <w:rPr>
          <w:rFonts w:asciiTheme="minorHAnsi" w:eastAsia="MS PGothic" w:hAnsiTheme="minorHAnsi"/>
          <w:color w:val="000000"/>
          <w:sz w:val="22"/>
          <w:szCs w:val="22"/>
          <w:lang w:val="en-ZA"/>
        </w:rPr>
        <w:t>16 ADP</w:t>
      </w:r>
    </w:p>
    <w:p w:rsidR="005E7DFF" w:rsidRPr="005E7DFF" w:rsidRDefault="005E7DFF" w:rsidP="005E7DFF">
      <w:pPr>
        <w:snapToGrid w:val="0"/>
        <w:spacing w:after="120"/>
        <w:rPr>
          <w:rFonts w:asciiTheme="minorHAnsi" w:eastAsia="MS PGothic" w:hAnsiTheme="minorHAnsi"/>
          <w:color w:val="000000"/>
          <w:sz w:val="22"/>
          <w:szCs w:val="22"/>
          <w:lang w:val="en-ZA"/>
        </w:rPr>
      </w:pPr>
      <w:r w:rsidRPr="005E7DFF">
        <w:rPr>
          <w:rFonts w:asciiTheme="minorHAnsi" w:eastAsia="MS PGothic" w:hAnsiTheme="minorHAnsi"/>
          <w:color w:val="000000"/>
          <w:sz w:val="22"/>
          <w:szCs w:val="22"/>
          <w:lang w:val="en-ZA"/>
        </w:rPr>
        <w:t>This complex, energetically expensive reaction results in a slow catalytic turnover, likely resulting in a bottleneck in the hydrogen production pathway</w:t>
      </w:r>
      <w:r w:rsidR="0098013F">
        <w:rPr>
          <w:rFonts w:asciiTheme="minorHAnsi" w:eastAsia="MS PGothic" w:hAnsiTheme="minorHAnsi"/>
          <w:color w:val="000000"/>
          <w:sz w:val="22"/>
          <w:szCs w:val="22"/>
          <w:lang w:val="en-ZA"/>
        </w:rPr>
        <w:t xml:space="preserve"> </w:t>
      </w:r>
      <w:r w:rsidR="006B3F91">
        <w:rPr>
          <w:rFonts w:asciiTheme="minorHAnsi" w:eastAsia="MS PGothic" w:hAnsiTheme="minorHAnsi"/>
          <w:color w:val="000000"/>
          <w:sz w:val="22"/>
          <w:szCs w:val="22"/>
          <w:lang w:val="en-ZA"/>
        </w:rPr>
        <w:fldChar w:fldCharType="begin"/>
      </w:r>
      <w:r w:rsidR="006B3F91">
        <w:rPr>
          <w:rFonts w:asciiTheme="minorHAnsi" w:eastAsia="MS PGothic" w:hAnsiTheme="minorHAnsi"/>
          <w:color w:val="000000"/>
          <w:sz w:val="22"/>
          <w:szCs w:val="22"/>
          <w:lang w:val="en-ZA"/>
        </w:rPr>
        <w:instrText xml:space="preserve"> ADDIN ZOTERO_ITEM CSL_CITATION {"citationID":"9MQkEhsZ","properties":{"formattedCitation":"[2]","plainCitation":"[2]","noteIndex":0},"citationItems":[{"id":1856,"uris":["http://zotero.org/users/573998/items/UV8RKU98"],"uri":["http://zotero.org/users/573998/items/UV8RKU98"],"itemData":{"id":1856,"type":"article-journal","title":"Strategies for improving biological hydrogen production","container-title":"Bioresource Technology","page":"1-9","volume":"110","source":"ScienceDirect","abstract":"Biological hydrogen production presents a possible avenue for the large scale sustainable generation of hydrogen needed to fuel a future hydrogen economy. Amongst the possible approaches that are under active investigation and that will be briefly discussed; biophotolysis, photofermentation, microbial electrolysis, and dark fermentation, dark fermentation has the additional advantages of largely relying on already developed bioprocess technology and of potentially using various waste streams as feedstock. However, the major roadblock to developing a practical process has been the low yields, typically around 25%, well below those achievable for the production of other biofuels from the same feedstocks. Moreover, low yields also lead to the generation of side products whose large scale production would generate a waste disposal problem. Here recent attempts to overcome these barriers are reviewed and recent progress in efforts to increase hydrogen yields through physiological manipulation, metabolic engineering and the use of two-stage systems are described.","DOI":"10.1016/j.biortech.2012.01.103","ISSN":"0960-8524","journalAbbreviation":"Bioresource Technology","author":[{"family":"Hallenbeck","given":"Patrick C."},{"family":"Abo-Hashesh","given":"Mona"},{"family":"Ghosh","given":"Dipankar"}],"issued":{"date-parts":[["2012",4,1]]}}}],"schema":"https://github.com/citation-style-language/schema/raw/master/csl-citation.json"} </w:instrText>
      </w:r>
      <w:r w:rsidR="006B3F91">
        <w:rPr>
          <w:rFonts w:asciiTheme="minorHAnsi" w:eastAsia="MS PGothic" w:hAnsiTheme="minorHAnsi"/>
          <w:color w:val="000000"/>
          <w:sz w:val="22"/>
          <w:szCs w:val="22"/>
          <w:lang w:val="en-ZA"/>
        </w:rPr>
        <w:fldChar w:fldCharType="separate"/>
      </w:r>
      <w:r w:rsidR="006B3F91" w:rsidRPr="006B3F91">
        <w:rPr>
          <w:rFonts w:ascii="Calibri" w:eastAsia="MS PGothic" w:hAnsi="Calibri"/>
          <w:sz w:val="22"/>
        </w:rPr>
        <w:t>[2]</w:t>
      </w:r>
      <w:r w:rsidR="006B3F91">
        <w:rPr>
          <w:rFonts w:asciiTheme="minorHAnsi" w:eastAsia="MS PGothic" w:hAnsiTheme="minorHAnsi"/>
          <w:color w:val="000000"/>
          <w:sz w:val="22"/>
          <w:szCs w:val="22"/>
          <w:lang w:val="en-ZA"/>
        </w:rPr>
        <w:fldChar w:fldCharType="end"/>
      </w:r>
      <w:r w:rsidRPr="005E7DFF">
        <w:rPr>
          <w:rFonts w:asciiTheme="minorHAnsi" w:eastAsia="MS PGothic" w:hAnsiTheme="minorHAnsi"/>
          <w:color w:val="000000"/>
          <w:sz w:val="22"/>
          <w:szCs w:val="22"/>
          <w:lang w:val="en-ZA"/>
        </w:rPr>
        <w:t>. Previous work on the temperature dependence of H</w:t>
      </w:r>
      <w:r w:rsidRPr="005E7DFF">
        <w:rPr>
          <w:rFonts w:asciiTheme="minorHAnsi" w:eastAsia="MS PGothic" w:hAnsiTheme="minorHAnsi"/>
          <w:color w:val="000000"/>
          <w:sz w:val="22"/>
          <w:szCs w:val="22"/>
          <w:vertAlign w:val="subscript"/>
          <w:lang w:val="en-ZA"/>
        </w:rPr>
        <w:t>2</w:t>
      </w:r>
      <w:r w:rsidRPr="005E7DFF">
        <w:rPr>
          <w:rFonts w:asciiTheme="minorHAnsi" w:eastAsia="MS PGothic" w:hAnsiTheme="minorHAnsi"/>
          <w:color w:val="000000"/>
          <w:sz w:val="22"/>
          <w:szCs w:val="22"/>
          <w:lang w:val="en-ZA"/>
        </w:rPr>
        <w:t xml:space="preserve"> production supports this hypothesis: an increase in production rate was observed up to 40°C under equivalent light intensity, indicating availability of surplus reducing power to drive the reaction under thermodynamic conditions favour</w:t>
      </w:r>
      <w:r w:rsidR="006B3F91">
        <w:rPr>
          <w:rFonts w:asciiTheme="minorHAnsi" w:eastAsia="MS PGothic" w:hAnsiTheme="minorHAnsi"/>
          <w:color w:val="000000"/>
          <w:sz w:val="22"/>
          <w:szCs w:val="22"/>
          <w:lang w:val="en-ZA"/>
        </w:rPr>
        <w:t>ing</w:t>
      </w:r>
      <w:r w:rsidRPr="005E7DFF">
        <w:rPr>
          <w:rFonts w:asciiTheme="minorHAnsi" w:eastAsia="MS PGothic" w:hAnsiTheme="minorHAnsi"/>
          <w:color w:val="000000"/>
          <w:sz w:val="22"/>
          <w:szCs w:val="22"/>
          <w:lang w:val="en-ZA"/>
        </w:rPr>
        <w:t xml:space="preserve"> higher enzyme catalysis rates. The energetic cost of nitrogenase activity means expression is tightly-repressed </w:t>
      </w:r>
      <w:r w:rsidR="00BD0B0D">
        <w:rPr>
          <w:rFonts w:asciiTheme="minorHAnsi" w:eastAsia="MS PGothic" w:hAnsiTheme="minorHAnsi"/>
          <w:color w:val="000000"/>
          <w:sz w:val="22"/>
          <w:szCs w:val="22"/>
          <w:lang w:val="en-ZA"/>
        </w:rPr>
        <w:t>by availab</w:t>
      </w:r>
      <w:r w:rsidR="0098013F">
        <w:rPr>
          <w:rFonts w:asciiTheme="minorHAnsi" w:eastAsia="MS PGothic" w:hAnsiTheme="minorHAnsi"/>
          <w:color w:val="000000"/>
          <w:sz w:val="22"/>
          <w:szCs w:val="22"/>
          <w:lang w:val="en-ZA"/>
        </w:rPr>
        <w:t>ility of</w:t>
      </w:r>
      <w:r w:rsidRPr="005E7DFF">
        <w:rPr>
          <w:rFonts w:asciiTheme="minorHAnsi" w:eastAsia="MS PGothic" w:hAnsiTheme="minorHAnsi"/>
          <w:color w:val="000000"/>
          <w:sz w:val="22"/>
          <w:szCs w:val="22"/>
          <w:lang w:val="en-ZA"/>
        </w:rPr>
        <w:t xml:space="preserve"> NH</w:t>
      </w:r>
      <w:r w:rsidRPr="005E7DFF">
        <w:rPr>
          <w:rFonts w:asciiTheme="minorHAnsi" w:eastAsia="MS PGothic" w:hAnsiTheme="minorHAnsi"/>
          <w:color w:val="000000"/>
          <w:sz w:val="22"/>
          <w:szCs w:val="22"/>
          <w:vertAlign w:val="subscript"/>
          <w:lang w:val="en-ZA"/>
        </w:rPr>
        <w:t>3</w:t>
      </w:r>
      <w:r w:rsidRPr="005E7DFF">
        <w:rPr>
          <w:rFonts w:asciiTheme="minorHAnsi" w:eastAsia="MS PGothic" w:hAnsiTheme="minorHAnsi"/>
          <w:color w:val="000000"/>
          <w:sz w:val="22"/>
          <w:szCs w:val="22"/>
          <w:lang w:val="en-ZA"/>
        </w:rPr>
        <w:t xml:space="preserve">, limiting </w:t>
      </w:r>
      <w:r w:rsidR="0098013F">
        <w:rPr>
          <w:rFonts w:asciiTheme="minorHAnsi" w:eastAsia="MS PGothic" w:hAnsiTheme="minorHAnsi"/>
          <w:color w:val="000000"/>
          <w:sz w:val="22"/>
          <w:szCs w:val="22"/>
          <w:lang w:val="en-ZA"/>
        </w:rPr>
        <w:t xml:space="preserve">the </w:t>
      </w:r>
      <w:r w:rsidR="00BD0B0D">
        <w:rPr>
          <w:rFonts w:asciiTheme="minorHAnsi" w:eastAsia="MS PGothic" w:hAnsiTheme="minorHAnsi"/>
          <w:color w:val="000000"/>
          <w:sz w:val="22"/>
          <w:szCs w:val="22"/>
          <w:lang w:val="en-ZA"/>
        </w:rPr>
        <w:t>potential</w:t>
      </w:r>
      <w:r w:rsidRPr="005E7DFF">
        <w:rPr>
          <w:rFonts w:asciiTheme="minorHAnsi" w:eastAsia="MS PGothic" w:hAnsiTheme="minorHAnsi"/>
          <w:color w:val="000000"/>
          <w:sz w:val="22"/>
          <w:szCs w:val="22"/>
          <w:lang w:val="en-ZA"/>
        </w:rPr>
        <w:t xml:space="preserve"> for hydrogen production from organic waste waters</w:t>
      </w:r>
      <w:r w:rsidR="0098013F">
        <w:rPr>
          <w:rFonts w:asciiTheme="minorHAnsi" w:eastAsia="MS PGothic" w:hAnsiTheme="minorHAnsi"/>
          <w:color w:val="000000"/>
          <w:sz w:val="22"/>
          <w:szCs w:val="22"/>
          <w:lang w:val="en-ZA"/>
        </w:rPr>
        <w:t xml:space="preserve"> containing </w:t>
      </w:r>
      <w:r w:rsidR="0098013F" w:rsidRPr="005E7DFF">
        <w:rPr>
          <w:rFonts w:asciiTheme="minorHAnsi" w:eastAsia="MS PGothic" w:hAnsiTheme="minorHAnsi"/>
          <w:color w:val="000000"/>
          <w:sz w:val="22"/>
          <w:szCs w:val="22"/>
          <w:lang w:val="en-ZA"/>
        </w:rPr>
        <w:t>a</w:t>
      </w:r>
      <w:r w:rsidR="0098013F">
        <w:rPr>
          <w:rFonts w:asciiTheme="minorHAnsi" w:eastAsia="MS PGothic" w:hAnsiTheme="minorHAnsi"/>
          <w:color w:val="000000"/>
          <w:sz w:val="22"/>
          <w:szCs w:val="22"/>
          <w:lang w:val="en-ZA"/>
        </w:rPr>
        <w:t xml:space="preserve"> ubiquitous</w:t>
      </w:r>
      <w:r w:rsidR="0098013F" w:rsidRPr="005E7DFF">
        <w:rPr>
          <w:rFonts w:asciiTheme="minorHAnsi" w:eastAsia="MS PGothic" w:hAnsiTheme="minorHAnsi"/>
          <w:color w:val="000000"/>
          <w:sz w:val="22"/>
          <w:szCs w:val="22"/>
          <w:lang w:val="en-ZA"/>
        </w:rPr>
        <w:t xml:space="preserve"> nitrogenous substrate</w:t>
      </w:r>
      <w:r w:rsidR="0098013F">
        <w:rPr>
          <w:rFonts w:asciiTheme="minorHAnsi" w:eastAsia="MS PGothic" w:hAnsiTheme="minorHAnsi"/>
          <w:color w:val="000000"/>
          <w:sz w:val="22"/>
          <w:szCs w:val="22"/>
          <w:lang w:val="en-ZA"/>
        </w:rPr>
        <w:t xml:space="preserve"> </w:t>
      </w:r>
      <w:r w:rsidR="006B3F91">
        <w:rPr>
          <w:rFonts w:asciiTheme="minorHAnsi" w:eastAsia="MS PGothic" w:hAnsiTheme="minorHAnsi"/>
          <w:color w:val="000000"/>
          <w:sz w:val="22"/>
          <w:szCs w:val="22"/>
          <w:lang w:val="en-ZA"/>
        </w:rPr>
        <w:fldChar w:fldCharType="begin"/>
      </w:r>
      <w:r w:rsidR="006B3F91">
        <w:rPr>
          <w:rFonts w:asciiTheme="minorHAnsi" w:eastAsia="MS PGothic" w:hAnsiTheme="minorHAnsi"/>
          <w:color w:val="000000"/>
          <w:sz w:val="22"/>
          <w:szCs w:val="22"/>
          <w:lang w:val="en-ZA"/>
        </w:rPr>
        <w:instrText xml:space="preserve"> ADDIN ZOTERO_ITEM CSL_CITATION {"citationID":"goXBw1Q2","properties":{"formattedCitation":"[3]","plainCitation":"[3]","noteIndex":0},"citationItems":[{"id":99,"uris":["http://zotero.org/users/573998/items/8IZIHE33"],"uri":["http://zotero.org/users/573998/items/8IZIHE33"],"itemData":{"id":99,"type":"article-journal","title":"How Posttranslational Modification of Nitrogenase Is Circumvented in Rhodopseudomonas palustris Strains That Produce Hydrogen Gas Constitutively","container-title":"Applied and Environmental Microbiology","page":"1023-1032","volume":"78","issue":"4","source":"aem.asm.org.ez.sun.ac.za","abstract":"Nitrogenase catalyzes the conversion of dinitrogen gas (N2) and protons to ammonia and hydrogen gas (H2). This is a catalytically difficult reaction that requires large amounts of ATP and reducing power. Thus, nitrogenase is not normally expressed or active in bacteria grown with a readily utilized nitrogen source like ammonium. nifA* mutants of the purple nonsulfur phototrophic bacterium Rhodopseudomonas palustris have been described that express nitrogenase genes constitutively and produce H2 when grown with ammonium as a nitrogen source. This raised the regulatory paradox of why these mutants are apparently resistant to a known posttranslational modification system that should switch off the activity of nitrogenase. Microarray, mutation analysis, and gene expression studies showed that posttranslational regulation of nitrogenase activity in R. palustris depends on two proteins: DraT2, an ADP-ribosyltransferase, and GlnK2, an NtrC-regulated PII protein. GlnK2 was not well expressed in ammonium-grown NifA* cells and thus not available to activate the DraT2 nitrogenase modification enzyme. In addition, the NifA* strain had elevated nitrogenase activity due to overexpression of the nif genes, and this increased amount of expression overwhelmed a basal level of activity of DraT2 in ammonium-grown cells. Thus, insufficient levels of both GlnK2 and DraT2 allow H2 production by an nifA* mutant grown with ammonium. Inactivation of the nitrogenase posttranslational modification system by mutation of draT2 resulted in increased H2 production by ammonium-grown NifA* cells.","DOI":"10.1128/AEM.07254-11","ISSN":"0099-2240, 1098-5336","note":"PMID: 22179236","journalAbbreviation":"Appl. Environ. Microbiol.","language":"en","author":[{"family":"Heiniger","given":"Erin K."},{"family":"Oda","given":"Yasuhiro"},{"family":"Samanta","given":"Sudip K."},{"family":"Harwood","given":"Caroline S."}],"issued":{"date-parts":[["2012",2,15]]}}}],"schema":"https://github.com/citation-style-language/schema/raw/master/csl-citation.json"} </w:instrText>
      </w:r>
      <w:r w:rsidR="006B3F91">
        <w:rPr>
          <w:rFonts w:asciiTheme="minorHAnsi" w:eastAsia="MS PGothic" w:hAnsiTheme="minorHAnsi"/>
          <w:color w:val="000000"/>
          <w:sz w:val="22"/>
          <w:szCs w:val="22"/>
          <w:lang w:val="en-ZA"/>
        </w:rPr>
        <w:fldChar w:fldCharType="separate"/>
      </w:r>
      <w:r w:rsidR="006B3F91" w:rsidRPr="006B3F91">
        <w:rPr>
          <w:rFonts w:ascii="Calibri" w:eastAsia="MS PGothic" w:hAnsi="Calibri"/>
          <w:sz w:val="22"/>
        </w:rPr>
        <w:t>[3]</w:t>
      </w:r>
      <w:r w:rsidR="006B3F91">
        <w:rPr>
          <w:rFonts w:asciiTheme="minorHAnsi" w:eastAsia="MS PGothic" w:hAnsiTheme="minorHAnsi"/>
          <w:color w:val="000000"/>
          <w:sz w:val="22"/>
          <w:szCs w:val="22"/>
          <w:lang w:val="en-ZA"/>
        </w:rPr>
        <w:fldChar w:fldCharType="end"/>
      </w:r>
      <w:r w:rsidRPr="005E7DFF">
        <w:rPr>
          <w:rFonts w:asciiTheme="minorHAnsi" w:eastAsia="MS PGothic" w:hAnsiTheme="minorHAnsi"/>
          <w:color w:val="000000"/>
          <w:sz w:val="22"/>
          <w:szCs w:val="22"/>
          <w:lang w:val="en-ZA"/>
        </w:rPr>
        <w:t>.</w:t>
      </w:r>
    </w:p>
    <w:p w:rsidR="005E7DFF" w:rsidRPr="005E7DFF" w:rsidRDefault="005E7DFF" w:rsidP="005E7DFF">
      <w:pPr>
        <w:snapToGrid w:val="0"/>
        <w:spacing w:after="120"/>
        <w:rPr>
          <w:rFonts w:asciiTheme="minorHAnsi" w:eastAsia="MS PGothic" w:hAnsiTheme="minorHAnsi"/>
          <w:color w:val="000000"/>
          <w:sz w:val="22"/>
          <w:szCs w:val="22"/>
          <w:lang w:val="en-ZA"/>
        </w:rPr>
      </w:pPr>
      <w:r w:rsidRPr="005E7DFF">
        <w:rPr>
          <w:rFonts w:asciiTheme="minorHAnsi" w:eastAsia="MS PGothic" w:hAnsiTheme="minorHAnsi"/>
          <w:i/>
          <w:color w:val="000000"/>
          <w:sz w:val="22"/>
          <w:szCs w:val="22"/>
          <w:lang w:val="en-ZA"/>
        </w:rPr>
        <w:t>R. palustris</w:t>
      </w:r>
      <w:r w:rsidRPr="005E7DFF">
        <w:rPr>
          <w:rFonts w:asciiTheme="minorHAnsi" w:eastAsia="MS PGothic" w:hAnsiTheme="minorHAnsi"/>
          <w:color w:val="000000"/>
          <w:sz w:val="22"/>
          <w:szCs w:val="22"/>
          <w:lang w:val="en-ZA"/>
        </w:rPr>
        <w:t xml:space="preserve"> possesses two alternative nitrogenases with iron (Fe) and vanadium (V) cofactors, each evolving 3 and 9 H</w:t>
      </w:r>
      <w:r w:rsidRPr="005E7DFF">
        <w:rPr>
          <w:rFonts w:asciiTheme="minorHAnsi" w:eastAsia="MS PGothic" w:hAnsiTheme="minorHAnsi"/>
          <w:color w:val="000000"/>
          <w:sz w:val="22"/>
          <w:szCs w:val="22"/>
          <w:vertAlign w:val="subscript"/>
          <w:lang w:val="en-ZA"/>
        </w:rPr>
        <w:t>2</w:t>
      </w:r>
      <w:r w:rsidRPr="005E7DFF">
        <w:rPr>
          <w:rFonts w:asciiTheme="minorHAnsi" w:eastAsia="MS PGothic" w:hAnsiTheme="minorHAnsi"/>
          <w:color w:val="000000"/>
          <w:sz w:val="22"/>
          <w:szCs w:val="22"/>
          <w:lang w:val="en-ZA"/>
        </w:rPr>
        <w:t xml:space="preserve"> per N</w:t>
      </w:r>
      <w:r w:rsidRPr="005E7DFF">
        <w:rPr>
          <w:rFonts w:asciiTheme="minorHAnsi" w:eastAsia="MS PGothic" w:hAnsiTheme="minorHAnsi"/>
          <w:color w:val="000000"/>
          <w:sz w:val="22"/>
          <w:szCs w:val="22"/>
          <w:vertAlign w:val="subscript"/>
          <w:lang w:val="en-ZA"/>
        </w:rPr>
        <w:t>2</w:t>
      </w:r>
      <w:r w:rsidRPr="005E7DFF">
        <w:rPr>
          <w:rFonts w:asciiTheme="minorHAnsi" w:eastAsia="MS PGothic" w:hAnsiTheme="minorHAnsi"/>
          <w:color w:val="000000"/>
          <w:sz w:val="22"/>
          <w:szCs w:val="22"/>
          <w:lang w:val="en-ZA"/>
        </w:rPr>
        <w:t xml:space="preserve"> reduced respectively</w:t>
      </w:r>
      <w:r w:rsidR="0098013F">
        <w:rPr>
          <w:rFonts w:asciiTheme="minorHAnsi" w:eastAsia="MS PGothic" w:hAnsiTheme="minorHAnsi"/>
          <w:color w:val="000000"/>
          <w:sz w:val="22"/>
          <w:szCs w:val="22"/>
          <w:lang w:val="en-ZA"/>
        </w:rPr>
        <w:t xml:space="preserve"> </w:t>
      </w:r>
      <w:r w:rsidR="00992F8D">
        <w:rPr>
          <w:rFonts w:asciiTheme="minorHAnsi" w:eastAsia="MS PGothic" w:hAnsiTheme="minorHAnsi"/>
          <w:color w:val="000000"/>
          <w:sz w:val="22"/>
          <w:szCs w:val="22"/>
          <w:lang w:val="en-ZA"/>
        </w:rPr>
        <w:fldChar w:fldCharType="begin"/>
      </w:r>
      <w:r w:rsidR="006B3F91">
        <w:rPr>
          <w:rFonts w:asciiTheme="minorHAnsi" w:eastAsia="MS PGothic" w:hAnsiTheme="minorHAnsi"/>
          <w:color w:val="000000"/>
          <w:sz w:val="22"/>
          <w:szCs w:val="22"/>
          <w:lang w:val="en-ZA"/>
        </w:rPr>
        <w:instrText xml:space="preserve"> ADDIN ZOTERO_ITEM CSL_CITATION {"citationID":"lNk151UP","properties":{"formattedCitation":"[4]","plainCitation":"[4]","noteIndex":0},"citationItems":[{"id":2063,"uris":["http://zotero.org/users/573998/items/S4C7G4ZN"],"uri":["http://zotero.org/users/573998/items/S4C7G4ZN"],"itemData":{"id":2063,"type":"chapter","title":"Systems Biology of Photobiological Hydrogen Production by Purple Non-sulfur Bacteria","container-title":"Microbial BioEnergy: Hydrogen Production","collection-title":"Advances in Photosynthesis and Respiration","publisher":"Springer Netherlands","publisher-place":"Dordrecht","page":"155-176","source":"Springer Link","event-place":"Dordrecht","abstract":"SummaryPhotosynthetic purple non-sulfur bacteria (PNSB) can naturally convert electrons from organic compounds, protons from water, and energy from light into H2 gas, via the enzyme nitrogenase. In 2004, the first PNSB genome sequence was reported, that of Rhodopseudomonas palustris strain CGA009. The CGA009 genome sequence revealed natural attributes that favored H2 accumulation and revealed further potential for enhancing H2 production. Since then, the genomes of several more Rp. palustris species and other PNSB have been sequenced. Comparing these genomes has led to new ideas for improving the substrate range, rate, and photosynthetic efficiency of H2 production. Furthermore, systems biology or ‘omics’ approaches, including transcriptomics, proteomics, and fluxomics have been applied. Many of these systems level approaches have focused on the regulation and activity of nitrogenase – the enzyme responsible for H2 production. Guided by these approaches, metabolic engineering has targeted metabolic pathways that compete with H2 production for electrons, leading to strains with higher H2 yields and potentially linking the survival of these strains to the production of H2 biofuel. A systems level examination of PNSB is now turning to characterize largely unexplored but potentially crucial aspects involved in H2 production including non-coding small RNAs and post-translational modifications. Systems biology approaches are also being designed to eliminate experimenter bias and highlight genes of unknown function that contribute to H2 production, ideally providing clues to their function and their place in bacterial physiology. This chapter describes the contributions of systems biology to our understanding and application of H2 production by PNSB, focusing on Rhodopseudomonas palustris and referencing examples from other PNSB.","URL":"https://doi.org/10.1007/978-94-017-8554-9_7","ISBN":"978-94-017-8554-9","note":"DOI: 10.1007/978-94-017-8554-9_7","language":"en","author":[{"family":"McKinlay","given":"James B."}],"editor":[{"family":"Zannoni","given":"Davide"},{"family":"De Philippis","given":"Roberto"}],"issued":{"date-parts":[["2014"]]},"accessed":{"date-parts":[["2019",2,14]]}}}],"schema":"https://github.com/citation-style-language/schema/raw/master/csl-citation.json"} </w:instrText>
      </w:r>
      <w:r w:rsidR="00992F8D">
        <w:rPr>
          <w:rFonts w:asciiTheme="minorHAnsi" w:eastAsia="MS PGothic" w:hAnsiTheme="minorHAnsi"/>
          <w:color w:val="000000"/>
          <w:sz w:val="22"/>
          <w:szCs w:val="22"/>
          <w:lang w:val="en-ZA"/>
        </w:rPr>
        <w:fldChar w:fldCharType="separate"/>
      </w:r>
      <w:r w:rsidR="006B3F91" w:rsidRPr="006B3F91">
        <w:rPr>
          <w:rFonts w:ascii="Calibri" w:eastAsia="MS PGothic" w:hAnsi="Calibri"/>
          <w:sz w:val="22"/>
        </w:rPr>
        <w:t>[4]</w:t>
      </w:r>
      <w:r w:rsidR="00992F8D">
        <w:rPr>
          <w:rFonts w:asciiTheme="minorHAnsi" w:eastAsia="MS PGothic" w:hAnsiTheme="minorHAnsi"/>
          <w:color w:val="000000"/>
          <w:sz w:val="22"/>
          <w:szCs w:val="22"/>
          <w:lang w:val="en-ZA"/>
        </w:rPr>
        <w:fldChar w:fldCharType="end"/>
      </w:r>
      <w:r w:rsidRPr="005E7DFF">
        <w:rPr>
          <w:rFonts w:asciiTheme="minorHAnsi" w:eastAsia="MS PGothic" w:hAnsiTheme="minorHAnsi"/>
          <w:color w:val="000000"/>
          <w:sz w:val="22"/>
          <w:szCs w:val="22"/>
          <w:lang w:val="en-ZA"/>
        </w:rPr>
        <w:t xml:space="preserve">. A prime target for addressing poor nitrogenase activity is thus presented, in overexpressing these isozymes via genetic modification. </w:t>
      </w:r>
    </w:p>
    <w:p w:rsidR="005E7DFF" w:rsidRDefault="005E7DFF" w:rsidP="005E7DFF">
      <w:pPr>
        <w:snapToGrid w:val="0"/>
        <w:spacing w:after="120"/>
        <w:rPr>
          <w:rFonts w:asciiTheme="minorHAnsi" w:eastAsia="MS PGothic" w:hAnsiTheme="minorHAnsi"/>
          <w:color w:val="000000"/>
          <w:sz w:val="22"/>
          <w:szCs w:val="22"/>
          <w:lang w:val="en-ZA"/>
        </w:rPr>
      </w:pPr>
      <w:r w:rsidRPr="005E7DFF">
        <w:rPr>
          <w:rFonts w:asciiTheme="minorHAnsi" w:eastAsia="MS PGothic" w:hAnsiTheme="minorHAnsi"/>
          <w:color w:val="000000"/>
          <w:sz w:val="22"/>
          <w:szCs w:val="22"/>
          <w:lang w:val="en-ZA"/>
        </w:rPr>
        <w:t xml:space="preserve">Here we present the genetic modification of </w:t>
      </w:r>
      <w:r w:rsidRPr="005E7DFF">
        <w:rPr>
          <w:rFonts w:asciiTheme="minorHAnsi" w:eastAsia="MS PGothic" w:hAnsiTheme="minorHAnsi"/>
          <w:i/>
          <w:color w:val="000000"/>
          <w:sz w:val="22"/>
          <w:szCs w:val="22"/>
          <w:lang w:val="en-ZA"/>
        </w:rPr>
        <w:t>R. palustris</w:t>
      </w:r>
      <w:r w:rsidRPr="005E7DFF">
        <w:rPr>
          <w:rFonts w:asciiTheme="minorHAnsi" w:eastAsia="MS PGothic" w:hAnsiTheme="minorHAnsi"/>
          <w:color w:val="000000"/>
          <w:sz w:val="22"/>
          <w:szCs w:val="22"/>
          <w:lang w:val="en-ZA"/>
        </w:rPr>
        <w:t xml:space="preserve"> by insertion of efficient promoters upstream of native nitrogenase gene operons </w:t>
      </w:r>
      <w:proofErr w:type="gramStart"/>
      <w:r w:rsidRPr="005E7DFF">
        <w:rPr>
          <w:rFonts w:asciiTheme="minorHAnsi" w:eastAsia="MS PGothic" w:hAnsiTheme="minorHAnsi"/>
          <w:color w:val="000000"/>
          <w:sz w:val="22"/>
          <w:szCs w:val="22"/>
          <w:lang w:val="en-ZA"/>
        </w:rPr>
        <w:t>in order to</w:t>
      </w:r>
      <w:proofErr w:type="gramEnd"/>
      <w:r w:rsidRPr="005E7DFF">
        <w:rPr>
          <w:rFonts w:asciiTheme="minorHAnsi" w:eastAsia="MS PGothic" w:hAnsiTheme="minorHAnsi"/>
          <w:color w:val="000000"/>
          <w:sz w:val="22"/>
          <w:szCs w:val="22"/>
          <w:lang w:val="en-ZA"/>
        </w:rPr>
        <w:t xml:space="preserve"> circumvent innate control mechanisms, and the characterisation of gene expression in the resultant strains.</w:t>
      </w:r>
    </w:p>
    <w:p w:rsidR="005E7DFF" w:rsidRPr="005E7DFF" w:rsidRDefault="005E7DFF" w:rsidP="005E7DFF">
      <w:pPr>
        <w:snapToGrid w:val="0"/>
        <w:spacing w:after="120"/>
        <w:rPr>
          <w:rFonts w:asciiTheme="minorHAnsi" w:eastAsia="MS PGothic" w:hAnsiTheme="minorHAnsi"/>
          <w:color w:val="000000"/>
          <w:sz w:val="22"/>
          <w:szCs w:val="22"/>
          <w:lang w:val="en-ZA"/>
        </w:rPr>
      </w:pP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2. Methods</w:t>
      </w:r>
    </w:p>
    <w:p w:rsidR="00704BDF" w:rsidRPr="005E7DFF" w:rsidRDefault="005E7DFF" w:rsidP="005E7DFF">
      <w:pPr>
        <w:snapToGrid w:val="0"/>
        <w:spacing w:after="120"/>
        <w:rPr>
          <w:rFonts w:asciiTheme="minorHAnsi" w:eastAsia="MS PGothic" w:hAnsiTheme="minorHAnsi"/>
          <w:color w:val="000000"/>
          <w:sz w:val="22"/>
          <w:szCs w:val="22"/>
          <w:lang w:val="en-ZA"/>
        </w:rPr>
      </w:pPr>
      <w:r w:rsidRPr="005E7DFF">
        <w:rPr>
          <w:rFonts w:asciiTheme="minorHAnsi" w:eastAsia="MS PGothic" w:hAnsiTheme="minorHAnsi"/>
          <w:i/>
          <w:color w:val="000000"/>
          <w:sz w:val="22"/>
          <w:szCs w:val="22"/>
          <w:lang w:val="en-ZA"/>
        </w:rPr>
        <w:t>Rhodopseudomonas palustris</w:t>
      </w:r>
      <w:r w:rsidRPr="005E7DFF">
        <w:rPr>
          <w:rFonts w:asciiTheme="minorHAnsi" w:eastAsia="MS PGothic" w:hAnsiTheme="minorHAnsi"/>
          <w:color w:val="000000"/>
          <w:sz w:val="22"/>
          <w:szCs w:val="22"/>
          <w:lang w:val="en-ZA"/>
        </w:rPr>
        <w:t xml:space="preserve"> putative promoter sequences from LH2 protein (</w:t>
      </w:r>
      <w:proofErr w:type="spellStart"/>
      <w:r w:rsidRPr="005E7DFF">
        <w:rPr>
          <w:rFonts w:asciiTheme="minorHAnsi" w:eastAsia="MS PGothic" w:hAnsiTheme="minorHAnsi"/>
          <w:i/>
          <w:color w:val="000000"/>
          <w:sz w:val="22"/>
          <w:szCs w:val="22"/>
          <w:lang w:val="en-ZA"/>
        </w:rPr>
        <w:t>pucBa</w:t>
      </w:r>
      <w:proofErr w:type="spellEnd"/>
      <w:r>
        <w:rPr>
          <w:rFonts w:asciiTheme="minorHAnsi" w:eastAsia="MS PGothic" w:hAnsiTheme="minorHAnsi"/>
          <w:color w:val="000000"/>
          <w:sz w:val="22"/>
          <w:szCs w:val="22"/>
          <w:lang w:val="en-ZA"/>
        </w:rPr>
        <w:t>:</w:t>
      </w:r>
      <w:r w:rsidRPr="005E7DFF">
        <w:rPr>
          <w:rFonts w:asciiTheme="minorHAnsi" w:eastAsia="MS PGothic" w:hAnsiTheme="minorHAnsi"/>
          <w:color w:val="000000"/>
          <w:sz w:val="22"/>
          <w:szCs w:val="22"/>
          <w:lang w:val="en-ZA"/>
        </w:rPr>
        <w:t xml:space="preserve"> light</w:t>
      </w:r>
      <w:r w:rsidR="00BD0B0D">
        <w:rPr>
          <w:rFonts w:asciiTheme="minorHAnsi" w:eastAsia="MS PGothic" w:hAnsiTheme="minorHAnsi"/>
          <w:color w:val="000000"/>
          <w:sz w:val="22"/>
          <w:szCs w:val="22"/>
          <w:lang w:val="en-ZA"/>
        </w:rPr>
        <w:t xml:space="preserve"> &amp; </w:t>
      </w:r>
      <w:r w:rsidRPr="005E7DFF">
        <w:rPr>
          <w:rFonts w:asciiTheme="minorHAnsi" w:eastAsia="MS PGothic" w:hAnsiTheme="minorHAnsi"/>
          <w:color w:val="000000"/>
          <w:sz w:val="22"/>
          <w:szCs w:val="22"/>
          <w:lang w:val="en-ZA"/>
        </w:rPr>
        <w:t>anaerobic induced) or citrate synthase (</w:t>
      </w:r>
      <w:proofErr w:type="spellStart"/>
      <w:r w:rsidRPr="005E7DFF">
        <w:rPr>
          <w:rFonts w:asciiTheme="minorHAnsi" w:eastAsia="MS PGothic" w:hAnsiTheme="minorHAnsi"/>
          <w:i/>
          <w:color w:val="000000"/>
          <w:sz w:val="22"/>
          <w:szCs w:val="22"/>
          <w:lang w:val="en-ZA"/>
        </w:rPr>
        <w:t>cisY</w:t>
      </w:r>
      <w:proofErr w:type="spellEnd"/>
      <w:r>
        <w:rPr>
          <w:rFonts w:asciiTheme="minorHAnsi" w:eastAsia="MS PGothic" w:hAnsiTheme="minorHAnsi"/>
          <w:color w:val="000000"/>
          <w:sz w:val="22"/>
          <w:szCs w:val="22"/>
          <w:lang w:val="en-ZA"/>
        </w:rPr>
        <w:t>:</w:t>
      </w:r>
      <w:r w:rsidRPr="005E7DFF">
        <w:rPr>
          <w:rFonts w:asciiTheme="minorHAnsi" w:eastAsia="MS PGothic" w:hAnsiTheme="minorHAnsi"/>
          <w:color w:val="000000"/>
          <w:sz w:val="22"/>
          <w:szCs w:val="22"/>
          <w:lang w:val="en-ZA"/>
        </w:rPr>
        <w:t xml:space="preserve"> constitutive expression) were inserted upstream of </w:t>
      </w:r>
      <w:r w:rsidR="00BD0B0D">
        <w:rPr>
          <w:rFonts w:asciiTheme="minorHAnsi" w:eastAsia="MS PGothic" w:hAnsiTheme="minorHAnsi"/>
          <w:color w:val="000000"/>
          <w:sz w:val="22"/>
          <w:szCs w:val="22"/>
          <w:lang w:val="en-ZA"/>
        </w:rPr>
        <w:t xml:space="preserve">all 3 </w:t>
      </w:r>
      <w:r w:rsidRPr="005E7DFF">
        <w:rPr>
          <w:rFonts w:asciiTheme="minorHAnsi" w:eastAsia="MS PGothic" w:hAnsiTheme="minorHAnsi"/>
          <w:color w:val="000000"/>
          <w:sz w:val="22"/>
          <w:szCs w:val="22"/>
          <w:lang w:val="en-ZA"/>
        </w:rPr>
        <w:t xml:space="preserve">native nitrogenase gene operons by homologous recombination methods. </w:t>
      </w:r>
      <w:r w:rsidR="00BD0B0D">
        <w:rPr>
          <w:rFonts w:asciiTheme="minorHAnsi" w:eastAsia="MS PGothic" w:hAnsiTheme="minorHAnsi"/>
          <w:color w:val="000000"/>
          <w:sz w:val="22"/>
          <w:szCs w:val="22"/>
          <w:lang w:val="en-ZA"/>
        </w:rPr>
        <w:t>N</w:t>
      </w:r>
      <w:r w:rsidRPr="005E7DFF">
        <w:rPr>
          <w:rFonts w:asciiTheme="minorHAnsi" w:eastAsia="MS PGothic" w:hAnsiTheme="minorHAnsi"/>
          <w:color w:val="000000"/>
          <w:sz w:val="22"/>
          <w:szCs w:val="22"/>
          <w:lang w:val="en-ZA"/>
        </w:rPr>
        <w:t>itrogenase gene expressio</w:t>
      </w:r>
      <w:r w:rsidR="006B3F91">
        <w:rPr>
          <w:rFonts w:asciiTheme="minorHAnsi" w:eastAsia="MS PGothic" w:hAnsiTheme="minorHAnsi"/>
          <w:color w:val="000000"/>
          <w:sz w:val="22"/>
          <w:szCs w:val="22"/>
          <w:lang w:val="en-ZA"/>
        </w:rPr>
        <w:t>n</w:t>
      </w:r>
      <w:r w:rsidR="00BD0B0D">
        <w:rPr>
          <w:rFonts w:asciiTheme="minorHAnsi" w:eastAsia="MS PGothic" w:hAnsiTheme="minorHAnsi"/>
          <w:color w:val="000000"/>
          <w:sz w:val="22"/>
          <w:szCs w:val="22"/>
          <w:lang w:val="en-ZA"/>
        </w:rPr>
        <w:t xml:space="preserve"> in the s</w:t>
      </w:r>
      <w:r w:rsidR="00BD0B0D" w:rsidRPr="005E7DFF">
        <w:rPr>
          <w:rFonts w:asciiTheme="minorHAnsi" w:eastAsia="MS PGothic" w:hAnsiTheme="minorHAnsi"/>
          <w:color w:val="000000"/>
          <w:sz w:val="22"/>
          <w:szCs w:val="22"/>
          <w:lang w:val="en-ZA"/>
        </w:rPr>
        <w:t>ix resultant unmarked strains</w:t>
      </w:r>
      <w:r w:rsidR="00BD0B0D">
        <w:rPr>
          <w:rFonts w:asciiTheme="minorHAnsi" w:eastAsia="MS PGothic" w:hAnsiTheme="minorHAnsi"/>
          <w:color w:val="000000"/>
          <w:sz w:val="22"/>
          <w:szCs w:val="22"/>
          <w:lang w:val="en-ZA"/>
        </w:rPr>
        <w:t xml:space="preserve"> w</w:t>
      </w:r>
      <w:r w:rsidR="00BD0B0D">
        <w:rPr>
          <w:rFonts w:asciiTheme="minorHAnsi" w:eastAsia="MS PGothic" w:hAnsiTheme="minorHAnsi"/>
          <w:color w:val="000000"/>
          <w:sz w:val="22"/>
          <w:szCs w:val="22"/>
          <w:lang w:val="en-ZA"/>
        </w:rPr>
        <w:t>as</w:t>
      </w:r>
      <w:r w:rsidRPr="005E7DFF">
        <w:rPr>
          <w:rFonts w:asciiTheme="minorHAnsi" w:eastAsia="MS PGothic" w:hAnsiTheme="minorHAnsi"/>
          <w:color w:val="000000"/>
          <w:sz w:val="22"/>
          <w:szCs w:val="22"/>
          <w:lang w:val="en-ZA"/>
        </w:rPr>
        <w:t xml:space="preserve"> quantified by RT-qPCR.</w:t>
      </w:r>
      <w:r w:rsidR="00512849">
        <w:rPr>
          <w:rFonts w:asciiTheme="minorHAnsi" w:eastAsia="MS PGothic" w:hAnsiTheme="minorHAnsi"/>
          <w:color w:val="000000"/>
          <w:sz w:val="22"/>
          <w:szCs w:val="22"/>
          <w:lang w:val="en-ZA"/>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4324F3" w:rsidRPr="005E7DFF" w:rsidRDefault="005E7DFF" w:rsidP="005E7DFF">
      <w:pPr>
        <w:snapToGrid w:val="0"/>
        <w:spacing w:after="120"/>
        <w:rPr>
          <w:rFonts w:asciiTheme="minorHAnsi" w:eastAsia="MS PGothic" w:hAnsiTheme="minorHAnsi"/>
          <w:color w:val="000000"/>
          <w:sz w:val="22"/>
          <w:szCs w:val="22"/>
          <w:lang w:val="en-ZA"/>
        </w:rPr>
      </w:pPr>
      <w:r w:rsidRPr="005E7DFF">
        <w:rPr>
          <w:rFonts w:asciiTheme="minorHAnsi" w:eastAsia="MS PGothic" w:hAnsiTheme="minorHAnsi"/>
          <w:color w:val="000000"/>
          <w:sz w:val="22"/>
          <w:szCs w:val="22"/>
          <w:lang w:val="en-ZA"/>
        </w:rPr>
        <w:t>Six strains of nitrogenase-overexpressing R. palustris were generated</w:t>
      </w:r>
      <w:r w:rsidR="00BD0B0D">
        <w:rPr>
          <w:rFonts w:asciiTheme="minorHAnsi" w:eastAsia="MS PGothic" w:hAnsiTheme="minorHAnsi"/>
          <w:color w:val="000000"/>
          <w:sz w:val="22"/>
          <w:szCs w:val="22"/>
          <w:lang w:val="en-ZA"/>
        </w:rPr>
        <w:t xml:space="preserve"> using an optimised protocol. </w:t>
      </w:r>
      <w:r w:rsidRPr="005E7DFF">
        <w:rPr>
          <w:rFonts w:asciiTheme="minorHAnsi" w:eastAsia="MS PGothic" w:hAnsiTheme="minorHAnsi"/>
          <w:color w:val="000000"/>
          <w:sz w:val="22"/>
          <w:szCs w:val="22"/>
          <w:lang w:val="en-ZA"/>
        </w:rPr>
        <w:t xml:space="preserve">Detailed quantification of transcript levels by RT-qPCR showed efficient upregulation of all genes in nitrogenase operons </w:t>
      </w:r>
      <w:r w:rsidR="00BD0B0D">
        <w:rPr>
          <w:rFonts w:asciiTheme="minorHAnsi" w:eastAsia="MS PGothic" w:hAnsiTheme="minorHAnsi"/>
          <w:color w:val="000000"/>
          <w:sz w:val="22"/>
          <w:szCs w:val="22"/>
          <w:lang w:val="en-ZA"/>
        </w:rPr>
        <w:t>driven by</w:t>
      </w:r>
      <w:r w:rsidRPr="005E7DFF">
        <w:rPr>
          <w:rFonts w:asciiTheme="minorHAnsi" w:eastAsia="MS PGothic" w:hAnsiTheme="minorHAnsi"/>
          <w:color w:val="000000"/>
          <w:sz w:val="22"/>
          <w:szCs w:val="22"/>
          <w:lang w:val="en-ZA"/>
        </w:rPr>
        <w:t xml:space="preserve"> </w:t>
      </w:r>
      <w:proofErr w:type="spellStart"/>
      <w:r w:rsidRPr="005E7DFF">
        <w:rPr>
          <w:rFonts w:asciiTheme="minorHAnsi" w:eastAsia="MS PGothic" w:hAnsiTheme="minorHAnsi"/>
          <w:color w:val="000000"/>
          <w:sz w:val="22"/>
          <w:szCs w:val="22"/>
          <w:lang w:val="en-ZA"/>
        </w:rPr>
        <w:t>puc</w:t>
      </w:r>
      <w:proofErr w:type="spellEnd"/>
      <w:r w:rsidRPr="005E7DFF">
        <w:rPr>
          <w:rFonts w:asciiTheme="minorHAnsi" w:eastAsia="MS PGothic" w:hAnsiTheme="minorHAnsi"/>
          <w:color w:val="000000"/>
          <w:sz w:val="22"/>
          <w:szCs w:val="22"/>
          <w:lang w:val="en-ZA"/>
        </w:rPr>
        <w:t xml:space="preserve"> promoter, between 8 </w:t>
      </w:r>
      <w:r w:rsidR="00854FF7">
        <w:rPr>
          <w:rFonts w:asciiTheme="minorHAnsi" w:eastAsia="MS PGothic" w:hAnsiTheme="minorHAnsi"/>
          <w:color w:val="000000"/>
          <w:sz w:val="22"/>
          <w:szCs w:val="22"/>
          <w:lang w:val="en-ZA"/>
        </w:rPr>
        <w:t>to</w:t>
      </w:r>
      <w:r w:rsidRPr="005E7DFF">
        <w:rPr>
          <w:rFonts w:asciiTheme="minorHAnsi" w:eastAsia="MS PGothic" w:hAnsiTheme="minorHAnsi"/>
          <w:color w:val="000000"/>
          <w:sz w:val="22"/>
          <w:szCs w:val="22"/>
          <w:lang w:val="en-ZA"/>
        </w:rPr>
        <w:t xml:space="preserve"> 12 Ct values higher than wild-type (up to ~4000-fold</w:t>
      </w:r>
      <w:r w:rsidR="00D43E4C">
        <w:rPr>
          <w:rFonts w:asciiTheme="minorHAnsi" w:eastAsia="MS PGothic" w:hAnsiTheme="minorHAnsi"/>
          <w:color w:val="000000"/>
          <w:sz w:val="22"/>
          <w:szCs w:val="22"/>
          <w:lang w:val="en-ZA"/>
        </w:rPr>
        <w:t xml:space="preserve"> overexpression</w:t>
      </w:r>
      <w:r w:rsidRPr="005E7DFF">
        <w:rPr>
          <w:rFonts w:asciiTheme="minorHAnsi" w:eastAsia="MS PGothic" w:hAnsiTheme="minorHAnsi"/>
          <w:color w:val="000000"/>
          <w:sz w:val="22"/>
          <w:szCs w:val="22"/>
          <w:lang w:val="en-ZA"/>
        </w:rPr>
        <w:t xml:space="preserve">). Strains under control of </w:t>
      </w:r>
      <w:proofErr w:type="spellStart"/>
      <w:r w:rsidRPr="005E7DFF">
        <w:rPr>
          <w:rFonts w:asciiTheme="minorHAnsi" w:eastAsia="MS PGothic" w:hAnsiTheme="minorHAnsi"/>
          <w:color w:val="000000"/>
          <w:sz w:val="22"/>
          <w:szCs w:val="22"/>
          <w:lang w:val="en-ZA"/>
        </w:rPr>
        <w:t>cit</w:t>
      </w:r>
      <w:proofErr w:type="spellEnd"/>
      <w:r w:rsidRPr="005E7DFF">
        <w:rPr>
          <w:rFonts w:asciiTheme="minorHAnsi" w:eastAsia="MS PGothic" w:hAnsiTheme="minorHAnsi"/>
          <w:color w:val="000000"/>
          <w:sz w:val="22"/>
          <w:szCs w:val="22"/>
          <w:lang w:val="en-ZA"/>
        </w:rPr>
        <w:t xml:space="preserve"> promoter showed variable success with good upregulation of Vnf but </w:t>
      </w:r>
      <w:r w:rsidR="00BD0B0D">
        <w:rPr>
          <w:rFonts w:asciiTheme="minorHAnsi" w:eastAsia="MS PGothic" w:hAnsiTheme="minorHAnsi"/>
          <w:color w:val="000000"/>
          <w:sz w:val="22"/>
          <w:szCs w:val="22"/>
          <w:lang w:val="en-ZA"/>
        </w:rPr>
        <w:t>not</w:t>
      </w:r>
      <w:r w:rsidRPr="005E7DFF">
        <w:rPr>
          <w:rFonts w:asciiTheme="minorHAnsi" w:eastAsia="MS PGothic" w:hAnsiTheme="minorHAnsi"/>
          <w:color w:val="000000"/>
          <w:sz w:val="22"/>
          <w:szCs w:val="22"/>
          <w:lang w:val="en-ZA"/>
        </w:rPr>
        <w:t xml:space="preserve"> Anf, suggesting locus-dependent activity.</w:t>
      </w:r>
    </w:p>
    <w:p w:rsidR="005E7DFF" w:rsidRDefault="00BF24BF" w:rsidP="005E7DFF">
      <w:r w:rsidRPr="00B54D24">
        <w:object w:dxaOrig="8419" w:dyaOrig="6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11.5pt;height:164.25pt" o:ole="">
            <v:imagedata r:id="rId10" o:title=""/>
          </v:shape>
          <o:OLEObject Type="Embed" ProgID="Prism7.Document" ShapeID="_x0000_i1059" DrawAspect="Content" ObjectID="_1612015389" r:id="rId11"/>
        </w:object>
      </w:r>
      <w:r w:rsidRPr="00B54D24">
        <w:object w:dxaOrig="7908" w:dyaOrig="6509">
          <v:shape id="_x0000_i1063" type="#_x0000_t75" style="width:199.5pt;height:165pt" o:ole="">
            <v:imagedata r:id="rId12" o:title=""/>
          </v:shape>
          <o:OLEObject Type="Embed" ProgID="Prism7.Document" ShapeID="_x0000_i1063" DrawAspect="Content" ObjectID="_1612015390" r:id="rId13"/>
        </w:object>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5E7DFF" w:rsidRPr="005E7DFF">
        <w:rPr>
          <w:rFonts w:asciiTheme="minorHAnsi" w:eastAsia="MS PGothic" w:hAnsiTheme="minorHAnsi"/>
          <w:color w:val="000000"/>
          <w:szCs w:val="18"/>
          <w:lang w:val="en-US"/>
        </w:rPr>
        <w:t xml:space="preserve">Quantification of gene </w:t>
      </w:r>
      <w:r w:rsidR="0098013F">
        <w:rPr>
          <w:rFonts w:asciiTheme="minorHAnsi" w:eastAsia="MS PGothic" w:hAnsiTheme="minorHAnsi"/>
          <w:color w:val="000000"/>
          <w:szCs w:val="18"/>
          <w:lang w:val="en-US"/>
        </w:rPr>
        <w:t>expression</w:t>
      </w:r>
      <w:r w:rsidR="005E7DFF" w:rsidRPr="005E7DFF">
        <w:rPr>
          <w:rFonts w:asciiTheme="minorHAnsi" w:eastAsia="MS PGothic" w:hAnsiTheme="minorHAnsi"/>
          <w:color w:val="000000"/>
          <w:szCs w:val="18"/>
          <w:lang w:val="en-US"/>
        </w:rPr>
        <w:t xml:space="preserve"> from </w:t>
      </w:r>
      <w:r w:rsidR="009A0394" w:rsidRPr="009A0394">
        <w:rPr>
          <w:rFonts w:asciiTheme="minorHAnsi" w:eastAsia="MS PGothic" w:hAnsiTheme="minorHAnsi"/>
          <w:i/>
          <w:color w:val="000000"/>
          <w:szCs w:val="18"/>
          <w:lang w:val="en-US"/>
        </w:rPr>
        <w:t>R. palustris</w:t>
      </w:r>
      <w:r w:rsidR="009A0394">
        <w:rPr>
          <w:rFonts w:asciiTheme="minorHAnsi" w:eastAsia="MS PGothic" w:hAnsiTheme="minorHAnsi"/>
          <w:color w:val="000000"/>
          <w:szCs w:val="18"/>
          <w:lang w:val="en-US"/>
        </w:rPr>
        <w:t xml:space="preserve"> </w:t>
      </w:r>
      <w:r w:rsidR="005E7DFF" w:rsidRPr="005E7DFF">
        <w:rPr>
          <w:rFonts w:asciiTheme="minorHAnsi" w:eastAsia="MS PGothic" w:hAnsiTheme="minorHAnsi"/>
          <w:color w:val="000000"/>
          <w:szCs w:val="18"/>
          <w:lang w:val="en-US"/>
        </w:rPr>
        <w:t>vanadium (Vnf) and iron (Anf) nitrogenase operons</w:t>
      </w:r>
      <w:r w:rsidR="009A0394">
        <w:rPr>
          <w:rFonts w:asciiTheme="minorHAnsi" w:eastAsia="MS PGothic" w:hAnsiTheme="minorHAnsi"/>
          <w:color w:val="000000"/>
          <w:szCs w:val="18"/>
          <w:lang w:val="en-US"/>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4324F3" w:rsidRPr="004324F3" w:rsidRDefault="005E7DFF"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We present an efficient method for generating strains of </w:t>
      </w:r>
      <w:r w:rsidRPr="004324F3">
        <w:rPr>
          <w:rFonts w:asciiTheme="minorHAnsi" w:eastAsia="MS PGothic" w:hAnsiTheme="minorHAnsi"/>
          <w:i/>
          <w:color w:val="000000"/>
          <w:sz w:val="22"/>
          <w:szCs w:val="22"/>
          <w:lang w:val="en-US"/>
        </w:rPr>
        <w:t>R. palustris</w:t>
      </w:r>
      <w:r>
        <w:rPr>
          <w:rFonts w:asciiTheme="minorHAnsi" w:eastAsia="MS PGothic" w:hAnsiTheme="minorHAnsi"/>
          <w:color w:val="000000"/>
          <w:sz w:val="22"/>
          <w:szCs w:val="22"/>
          <w:lang w:val="en-US"/>
        </w:rPr>
        <w:t xml:space="preserve"> overexpressing complex</w:t>
      </w:r>
      <w:r w:rsidR="004324F3">
        <w:rPr>
          <w:rFonts w:asciiTheme="minorHAnsi" w:eastAsia="MS PGothic" w:hAnsiTheme="minorHAnsi"/>
          <w:color w:val="000000"/>
          <w:sz w:val="22"/>
          <w:szCs w:val="22"/>
          <w:lang w:val="en-US"/>
        </w:rPr>
        <w:t xml:space="preserve"> native</w:t>
      </w:r>
      <w:r>
        <w:rPr>
          <w:rFonts w:asciiTheme="minorHAnsi" w:eastAsia="MS PGothic" w:hAnsiTheme="minorHAnsi"/>
          <w:color w:val="000000"/>
          <w:sz w:val="22"/>
          <w:szCs w:val="22"/>
          <w:lang w:val="en-US"/>
        </w:rPr>
        <w:t>, multi</w:t>
      </w:r>
      <w:r w:rsidR="004324F3">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subunit genes</w:t>
      </w:r>
      <w:r w:rsidR="004324F3">
        <w:rPr>
          <w:rFonts w:asciiTheme="minorHAnsi" w:eastAsia="MS PGothic" w:hAnsiTheme="minorHAnsi"/>
          <w:color w:val="000000"/>
          <w:sz w:val="22"/>
          <w:szCs w:val="22"/>
          <w:lang w:val="en-US"/>
        </w:rPr>
        <w:t xml:space="preserve"> with a potential for heterologous</w:t>
      </w:r>
      <w:r w:rsidR="00F82AC8">
        <w:rPr>
          <w:rFonts w:asciiTheme="minorHAnsi" w:eastAsia="MS PGothic" w:hAnsiTheme="minorHAnsi"/>
          <w:color w:val="000000"/>
          <w:sz w:val="22"/>
          <w:szCs w:val="22"/>
          <w:lang w:val="en-US"/>
        </w:rPr>
        <w:t xml:space="preserve"> gene</w:t>
      </w:r>
      <w:r w:rsidR="004324F3">
        <w:rPr>
          <w:rFonts w:asciiTheme="minorHAnsi" w:eastAsia="MS PGothic" w:hAnsiTheme="minorHAnsi"/>
          <w:color w:val="000000"/>
          <w:sz w:val="22"/>
          <w:szCs w:val="22"/>
          <w:lang w:val="en-US"/>
        </w:rPr>
        <w:t xml:space="preserve"> expression. The </w:t>
      </w:r>
      <w:proofErr w:type="spellStart"/>
      <w:r w:rsidR="004324F3" w:rsidRPr="004324F3">
        <w:rPr>
          <w:rFonts w:asciiTheme="minorHAnsi" w:eastAsia="MS PGothic" w:hAnsiTheme="minorHAnsi"/>
          <w:i/>
          <w:color w:val="000000"/>
          <w:sz w:val="22"/>
          <w:szCs w:val="22"/>
          <w:lang w:val="en-US"/>
        </w:rPr>
        <w:t>pucBa</w:t>
      </w:r>
      <w:proofErr w:type="spellEnd"/>
      <w:r w:rsidR="004324F3">
        <w:rPr>
          <w:rFonts w:asciiTheme="minorHAnsi" w:eastAsia="MS PGothic" w:hAnsiTheme="minorHAnsi"/>
          <w:i/>
          <w:color w:val="000000"/>
          <w:sz w:val="22"/>
          <w:szCs w:val="22"/>
          <w:lang w:val="en-US"/>
        </w:rPr>
        <w:t xml:space="preserve"> </w:t>
      </w:r>
      <w:r w:rsidR="004324F3">
        <w:rPr>
          <w:rFonts w:asciiTheme="minorHAnsi" w:eastAsia="MS PGothic" w:hAnsiTheme="minorHAnsi"/>
          <w:color w:val="000000"/>
          <w:sz w:val="22"/>
          <w:szCs w:val="22"/>
          <w:lang w:val="en-US"/>
        </w:rPr>
        <w:t>promoter results in robust, light-induced gene expression useful for bioprocesses which exert high metabolic burden potentially compromising cell viability in absence of photosynthesis-derived energy.</w:t>
      </w:r>
      <w:r w:rsidR="00992F8D">
        <w:rPr>
          <w:rFonts w:asciiTheme="minorHAnsi" w:eastAsia="MS PGothic" w:hAnsiTheme="minorHAnsi"/>
          <w:color w:val="000000"/>
          <w:sz w:val="22"/>
          <w:szCs w:val="22"/>
          <w:lang w:val="en-US"/>
        </w:rPr>
        <w:t xml:space="preserve"> </w:t>
      </w:r>
      <w:r w:rsidR="001F502C">
        <w:rPr>
          <w:rFonts w:asciiTheme="minorHAnsi" w:eastAsia="MS PGothic" w:hAnsiTheme="minorHAnsi"/>
          <w:color w:val="000000"/>
          <w:sz w:val="22"/>
          <w:szCs w:val="22"/>
          <w:lang w:val="en-US"/>
        </w:rPr>
        <w:t>The overe</w:t>
      </w:r>
      <w:r w:rsidR="004324F3">
        <w:rPr>
          <w:rFonts w:asciiTheme="minorHAnsi" w:eastAsia="MS PGothic" w:hAnsiTheme="minorHAnsi"/>
          <w:color w:val="000000"/>
          <w:sz w:val="22"/>
          <w:szCs w:val="22"/>
          <w:lang w:val="en-US"/>
        </w:rPr>
        <w:t xml:space="preserve">xpression </w:t>
      </w:r>
      <w:r w:rsidR="00F82AC8">
        <w:rPr>
          <w:rFonts w:asciiTheme="minorHAnsi" w:eastAsia="MS PGothic" w:hAnsiTheme="minorHAnsi"/>
          <w:color w:val="000000"/>
          <w:sz w:val="22"/>
          <w:szCs w:val="22"/>
          <w:lang w:val="en-US"/>
        </w:rPr>
        <w:t xml:space="preserve">of </w:t>
      </w:r>
      <w:bookmarkStart w:id="1" w:name="_GoBack"/>
      <w:bookmarkEnd w:id="1"/>
      <w:r w:rsidR="004324F3">
        <w:rPr>
          <w:rFonts w:asciiTheme="minorHAnsi" w:eastAsia="MS PGothic" w:hAnsiTheme="minorHAnsi"/>
          <w:color w:val="000000"/>
          <w:sz w:val="22"/>
          <w:szCs w:val="22"/>
          <w:lang w:val="en-US"/>
        </w:rPr>
        <w:t>alternative nitrogenases will be</w:t>
      </w:r>
      <w:r w:rsidR="00196BB4">
        <w:rPr>
          <w:rFonts w:asciiTheme="minorHAnsi" w:eastAsia="MS PGothic" w:hAnsiTheme="minorHAnsi"/>
          <w:color w:val="000000"/>
          <w:sz w:val="22"/>
          <w:szCs w:val="22"/>
          <w:lang w:val="en-US"/>
        </w:rPr>
        <w:t xml:space="preserve"> </w:t>
      </w:r>
      <w:r w:rsidR="0098013F">
        <w:rPr>
          <w:rFonts w:asciiTheme="minorHAnsi" w:eastAsia="MS PGothic" w:hAnsiTheme="minorHAnsi"/>
          <w:color w:val="000000"/>
          <w:sz w:val="22"/>
          <w:szCs w:val="22"/>
          <w:lang w:val="en-US"/>
        </w:rPr>
        <w:t>confirmed</w:t>
      </w:r>
      <w:r w:rsidR="004324F3">
        <w:rPr>
          <w:rFonts w:asciiTheme="minorHAnsi" w:eastAsia="MS PGothic" w:hAnsiTheme="minorHAnsi"/>
          <w:color w:val="000000"/>
          <w:sz w:val="22"/>
          <w:szCs w:val="22"/>
          <w:lang w:val="en-US"/>
        </w:rPr>
        <w:t xml:space="preserve"> by biohydrogen production studies as a direct </w:t>
      </w:r>
      <w:r w:rsidR="004324F3" w:rsidRPr="004324F3">
        <w:rPr>
          <w:rFonts w:asciiTheme="minorHAnsi" w:eastAsia="MS PGothic" w:hAnsiTheme="minorHAnsi"/>
          <w:i/>
          <w:color w:val="000000"/>
          <w:sz w:val="22"/>
          <w:szCs w:val="22"/>
          <w:lang w:val="en-US"/>
        </w:rPr>
        <w:t>in vivo</w:t>
      </w:r>
      <w:r w:rsidR="004324F3">
        <w:rPr>
          <w:rFonts w:asciiTheme="minorHAnsi" w:eastAsia="MS PGothic" w:hAnsiTheme="minorHAnsi"/>
          <w:color w:val="000000"/>
          <w:sz w:val="22"/>
          <w:szCs w:val="22"/>
          <w:lang w:val="en-US"/>
        </w:rPr>
        <w:t xml:space="preserve"> measure of enzyme activity</w:t>
      </w:r>
      <w:r w:rsidR="00992F8D">
        <w:rPr>
          <w:rFonts w:asciiTheme="minorHAnsi" w:eastAsia="MS PGothic" w:hAnsiTheme="minorHAnsi"/>
          <w:color w:val="000000"/>
          <w:sz w:val="22"/>
          <w:szCs w:val="22"/>
          <w:lang w:val="en-US"/>
        </w:rPr>
        <w:t>.</w:t>
      </w:r>
      <w:r w:rsidR="0098013F">
        <w:rPr>
          <w:rFonts w:asciiTheme="minorHAnsi" w:eastAsia="MS PGothic" w:hAnsiTheme="minorHAnsi"/>
          <w:color w:val="000000"/>
          <w:sz w:val="22"/>
          <w:szCs w:val="22"/>
          <w:lang w:val="en-US"/>
        </w:rPr>
        <w:t xml:space="preserve"> In addition to advancing biohydrogen feasibility</w:t>
      </w:r>
      <w:r w:rsidR="00992F8D">
        <w:rPr>
          <w:rFonts w:asciiTheme="minorHAnsi" w:eastAsia="MS PGothic" w:hAnsiTheme="minorHAnsi"/>
          <w:color w:val="000000"/>
          <w:sz w:val="22"/>
          <w:szCs w:val="22"/>
          <w:lang w:val="en-US"/>
        </w:rPr>
        <w:t xml:space="preserve">, the prospect of </w:t>
      </w:r>
      <w:r w:rsidR="00992F8D" w:rsidRPr="00992F8D">
        <w:rPr>
          <w:rFonts w:asciiTheme="minorHAnsi" w:eastAsia="MS PGothic" w:hAnsiTheme="minorHAnsi"/>
          <w:i/>
          <w:color w:val="000000"/>
          <w:sz w:val="22"/>
          <w:szCs w:val="22"/>
          <w:lang w:val="en-US"/>
        </w:rPr>
        <w:t>R. palustris</w:t>
      </w:r>
      <w:r w:rsidR="00992F8D">
        <w:rPr>
          <w:rFonts w:asciiTheme="minorHAnsi" w:eastAsia="MS PGothic" w:hAnsiTheme="minorHAnsi"/>
          <w:color w:val="000000"/>
          <w:sz w:val="22"/>
          <w:szCs w:val="22"/>
          <w:lang w:val="en-US"/>
        </w:rPr>
        <w:t xml:space="preserve"> as a biotechnological chassis organism is further developed.</w:t>
      </w:r>
    </w:p>
    <w:bookmarkEnd w:id="0"/>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proofErr w:type="gramStart"/>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roofErr w:type="gramEnd"/>
      <w:r w:rsidR="008D0BEB">
        <w:rPr>
          <w:rFonts w:asciiTheme="minorHAnsi" w:eastAsia="MS PGothic" w:hAnsiTheme="minorHAnsi"/>
          <w:b/>
          <w:bCs/>
          <w:color w:val="000000"/>
          <w:sz w:val="20"/>
          <w:lang w:val="en-US"/>
        </w:rPr>
        <w:t>Calibri 10]</w:t>
      </w:r>
    </w:p>
    <w:p w:rsidR="006B3F91" w:rsidRPr="006B3F91" w:rsidRDefault="006B3F91" w:rsidP="006B3F91">
      <w:pPr>
        <w:pStyle w:val="FirstParagraph"/>
        <w:widowControl w:val="0"/>
        <w:tabs>
          <w:tab w:val="left" w:pos="426"/>
        </w:tabs>
        <w:autoSpaceDE w:val="0"/>
        <w:autoSpaceDN w:val="0"/>
        <w:adjustRightInd w:val="0"/>
        <w:spacing w:line="240" w:lineRule="auto"/>
        <w:ind w:left="426" w:hanging="285"/>
        <w:rPr>
          <w:rFonts w:asciiTheme="minorHAnsi" w:eastAsia="SimSun" w:hAnsiTheme="minorHAnsi"/>
          <w:lang w:eastAsia="zh-CN"/>
        </w:rPr>
      </w:pPr>
      <w:r w:rsidRPr="006B3F91">
        <w:rPr>
          <w:rFonts w:asciiTheme="minorHAnsi" w:eastAsia="SimSun" w:hAnsiTheme="minorHAnsi"/>
          <w:lang w:eastAsia="zh-CN"/>
        </w:rPr>
        <w:t>[1]</w:t>
      </w:r>
      <w:r w:rsidRPr="006B3F91">
        <w:rPr>
          <w:rFonts w:asciiTheme="minorHAnsi" w:eastAsia="SimSun" w:hAnsiTheme="minorHAnsi"/>
          <w:lang w:eastAsia="zh-CN"/>
        </w:rPr>
        <w:tab/>
        <w:t xml:space="preserve">N. </w:t>
      </w:r>
      <w:proofErr w:type="spellStart"/>
      <w:r w:rsidRPr="006B3F91">
        <w:rPr>
          <w:rFonts w:asciiTheme="minorHAnsi" w:eastAsia="SimSun" w:hAnsiTheme="minorHAnsi"/>
          <w:lang w:eastAsia="zh-CN"/>
        </w:rPr>
        <w:t>Basak</w:t>
      </w:r>
      <w:proofErr w:type="spellEnd"/>
      <w:r w:rsidRPr="006B3F91">
        <w:rPr>
          <w:rFonts w:asciiTheme="minorHAnsi" w:eastAsia="SimSun" w:hAnsiTheme="minorHAnsi"/>
          <w:lang w:eastAsia="zh-CN"/>
        </w:rPr>
        <w:t xml:space="preserve">, A. K. Jana, D. Das, and D. </w:t>
      </w:r>
      <w:proofErr w:type="spellStart"/>
      <w:r w:rsidRPr="006B3F91">
        <w:rPr>
          <w:rFonts w:asciiTheme="minorHAnsi" w:eastAsia="SimSun" w:hAnsiTheme="minorHAnsi"/>
          <w:lang w:eastAsia="zh-CN"/>
        </w:rPr>
        <w:t>Saikia</w:t>
      </w:r>
      <w:proofErr w:type="spellEnd"/>
      <w:r w:rsidRPr="006B3F91">
        <w:rPr>
          <w:rFonts w:asciiTheme="minorHAnsi" w:eastAsia="SimSun" w:hAnsiTheme="minorHAnsi"/>
          <w:lang w:eastAsia="zh-CN"/>
        </w:rPr>
        <w:t>, ‘Photofermentative molecular biohydrogen production by purple-non-sulfur (PNS) bacteria in various modes: The present progress and future perspective’, International Journal of Hydrogen Energy, vol. 39, no. 13, pp. 6853–6871, Apr. 2014.</w:t>
      </w:r>
    </w:p>
    <w:p w:rsidR="006B3F91" w:rsidRPr="006B3F91" w:rsidRDefault="006B3F91" w:rsidP="006B3F91">
      <w:pPr>
        <w:pStyle w:val="FirstParagraph"/>
        <w:widowControl w:val="0"/>
        <w:tabs>
          <w:tab w:val="left" w:pos="426"/>
        </w:tabs>
        <w:autoSpaceDE w:val="0"/>
        <w:autoSpaceDN w:val="0"/>
        <w:adjustRightInd w:val="0"/>
        <w:spacing w:line="240" w:lineRule="auto"/>
        <w:ind w:left="426" w:hanging="285"/>
        <w:rPr>
          <w:rFonts w:asciiTheme="minorHAnsi" w:eastAsia="SimSun" w:hAnsiTheme="minorHAnsi"/>
          <w:lang w:eastAsia="zh-CN"/>
        </w:rPr>
      </w:pPr>
      <w:r w:rsidRPr="006B3F91">
        <w:rPr>
          <w:rFonts w:asciiTheme="minorHAnsi" w:eastAsia="SimSun" w:hAnsiTheme="minorHAnsi"/>
          <w:lang w:eastAsia="zh-CN"/>
        </w:rPr>
        <w:t>[2]</w:t>
      </w:r>
      <w:r w:rsidRPr="006B3F91">
        <w:rPr>
          <w:rFonts w:asciiTheme="minorHAnsi" w:eastAsia="SimSun" w:hAnsiTheme="minorHAnsi"/>
          <w:lang w:eastAsia="zh-CN"/>
        </w:rPr>
        <w:tab/>
        <w:t xml:space="preserve">P. C. </w:t>
      </w:r>
      <w:proofErr w:type="spellStart"/>
      <w:r w:rsidRPr="006B3F91">
        <w:rPr>
          <w:rFonts w:asciiTheme="minorHAnsi" w:eastAsia="SimSun" w:hAnsiTheme="minorHAnsi"/>
          <w:lang w:eastAsia="zh-CN"/>
        </w:rPr>
        <w:t>Hallenbeck</w:t>
      </w:r>
      <w:proofErr w:type="spellEnd"/>
      <w:r w:rsidRPr="006B3F91">
        <w:rPr>
          <w:rFonts w:asciiTheme="minorHAnsi" w:eastAsia="SimSun" w:hAnsiTheme="minorHAnsi"/>
          <w:lang w:eastAsia="zh-CN"/>
        </w:rPr>
        <w:t>, M. Abo-</w:t>
      </w:r>
      <w:proofErr w:type="spellStart"/>
      <w:r w:rsidRPr="006B3F91">
        <w:rPr>
          <w:rFonts w:asciiTheme="minorHAnsi" w:eastAsia="SimSun" w:hAnsiTheme="minorHAnsi"/>
          <w:lang w:eastAsia="zh-CN"/>
        </w:rPr>
        <w:t>Hashesh</w:t>
      </w:r>
      <w:proofErr w:type="spellEnd"/>
      <w:r w:rsidRPr="006B3F91">
        <w:rPr>
          <w:rFonts w:asciiTheme="minorHAnsi" w:eastAsia="SimSun" w:hAnsiTheme="minorHAnsi"/>
          <w:lang w:eastAsia="zh-CN"/>
        </w:rPr>
        <w:t>, and D. Ghosh, ‘Strategies for improving biological hydrogen production’, Bioresource Technology, vol. 110, pp. 1–9, Apr. 2012.</w:t>
      </w:r>
    </w:p>
    <w:p w:rsidR="006B3F91" w:rsidRPr="006B3F91" w:rsidRDefault="006B3F91" w:rsidP="006B3F91">
      <w:pPr>
        <w:pStyle w:val="FirstParagraph"/>
        <w:widowControl w:val="0"/>
        <w:tabs>
          <w:tab w:val="left" w:pos="426"/>
        </w:tabs>
        <w:autoSpaceDE w:val="0"/>
        <w:autoSpaceDN w:val="0"/>
        <w:adjustRightInd w:val="0"/>
        <w:spacing w:line="240" w:lineRule="auto"/>
        <w:ind w:left="426" w:hanging="285"/>
        <w:rPr>
          <w:rFonts w:asciiTheme="minorHAnsi" w:eastAsia="SimSun" w:hAnsiTheme="minorHAnsi"/>
          <w:lang w:eastAsia="zh-CN"/>
        </w:rPr>
      </w:pPr>
      <w:r w:rsidRPr="006B3F91">
        <w:rPr>
          <w:rFonts w:asciiTheme="minorHAnsi" w:eastAsia="SimSun" w:hAnsiTheme="minorHAnsi"/>
          <w:lang w:eastAsia="zh-CN"/>
        </w:rPr>
        <w:t>[3]</w:t>
      </w:r>
      <w:r w:rsidRPr="006B3F91">
        <w:rPr>
          <w:rFonts w:asciiTheme="minorHAnsi" w:eastAsia="SimSun" w:hAnsiTheme="minorHAnsi"/>
          <w:lang w:eastAsia="zh-CN"/>
        </w:rPr>
        <w:tab/>
        <w:t xml:space="preserve">E. K. </w:t>
      </w:r>
      <w:proofErr w:type="spellStart"/>
      <w:r w:rsidRPr="006B3F91">
        <w:rPr>
          <w:rFonts w:asciiTheme="minorHAnsi" w:eastAsia="SimSun" w:hAnsiTheme="minorHAnsi"/>
          <w:lang w:eastAsia="zh-CN"/>
        </w:rPr>
        <w:t>Heiniger</w:t>
      </w:r>
      <w:proofErr w:type="spellEnd"/>
      <w:r w:rsidRPr="006B3F91">
        <w:rPr>
          <w:rFonts w:asciiTheme="minorHAnsi" w:eastAsia="SimSun" w:hAnsiTheme="minorHAnsi"/>
          <w:lang w:eastAsia="zh-CN"/>
        </w:rPr>
        <w:t xml:space="preserve">, Y. Oda, S. K. </w:t>
      </w:r>
      <w:proofErr w:type="spellStart"/>
      <w:r w:rsidRPr="006B3F91">
        <w:rPr>
          <w:rFonts w:asciiTheme="minorHAnsi" w:eastAsia="SimSun" w:hAnsiTheme="minorHAnsi"/>
          <w:lang w:eastAsia="zh-CN"/>
        </w:rPr>
        <w:t>Samanta</w:t>
      </w:r>
      <w:proofErr w:type="spellEnd"/>
      <w:r w:rsidRPr="006B3F91">
        <w:rPr>
          <w:rFonts w:asciiTheme="minorHAnsi" w:eastAsia="SimSun" w:hAnsiTheme="minorHAnsi"/>
          <w:lang w:eastAsia="zh-CN"/>
        </w:rPr>
        <w:t>, and C. S. Harwood, ‘How Posttranslational Modification of Nitrogenase Is Circumvented in Rhodopseudomonas palustris Strains That Produce Hydrogen Gas Constitutively’, Appl. Environ. Microbiol., vol. 78, no. 4, pp. 1023–1032, Feb. 2012.</w:t>
      </w:r>
    </w:p>
    <w:p w:rsidR="006B3F91" w:rsidRPr="006B3F91" w:rsidRDefault="006B3F91" w:rsidP="006B3F91">
      <w:pPr>
        <w:pStyle w:val="FirstParagraph"/>
        <w:widowControl w:val="0"/>
        <w:tabs>
          <w:tab w:val="left" w:pos="426"/>
        </w:tabs>
        <w:autoSpaceDE w:val="0"/>
        <w:autoSpaceDN w:val="0"/>
        <w:adjustRightInd w:val="0"/>
        <w:spacing w:line="240" w:lineRule="auto"/>
        <w:ind w:left="426" w:hanging="285"/>
        <w:rPr>
          <w:rFonts w:asciiTheme="minorHAnsi" w:eastAsia="SimSun" w:hAnsiTheme="minorHAnsi"/>
          <w:lang w:eastAsia="zh-CN"/>
        </w:rPr>
      </w:pPr>
      <w:r w:rsidRPr="006B3F91">
        <w:rPr>
          <w:rFonts w:asciiTheme="minorHAnsi" w:eastAsia="SimSun" w:hAnsiTheme="minorHAnsi"/>
          <w:lang w:eastAsia="zh-CN"/>
        </w:rPr>
        <w:t>[4]</w:t>
      </w:r>
      <w:r w:rsidRPr="006B3F91">
        <w:rPr>
          <w:rFonts w:asciiTheme="minorHAnsi" w:eastAsia="SimSun" w:hAnsiTheme="minorHAnsi"/>
          <w:lang w:eastAsia="zh-CN"/>
        </w:rPr>
        <w:tab/>
        <w:t xml:space="preserve">J. B. McKinlay, ‘Systems Biology of Photobiological Hydrogen Production by Purple Non-sulfur Bacteria’, in Microbial </w:t>
      </w:r>
      <w:proofErr w:type="spellStart"/>
      <w:r w:rsidRPr="006B3F91">
        <w:rPr>
          <w:rFonts w:asciiTheme="minorHAnsi" w:eastAsia="SimSun" w:hAnsiTheme="minorHAnsi"/>
          <w:lang w:eastAsia="zh-CN"/>
        </w:rPr>
        <w:t>BioEnergy</w:t>
      </w:r>
      <w:proofErr w:type="spellEnd"/>
      <w:r w:rsidRPr="006B3F91">
        <w:rPr>
          <w:rFonts w:asciiTheme="minorHAnsi" w:eastAsia="SimSun" w:hAnsiTheme="minorHAnsi"/>
          <w:lang w:eastAsia="zh-CN"/>
        </w:rPr>
        <w:t xml:space="preserve">: Hydrogen Production, D. </w:t>
      </w:r>
      <w:proofErr w:type="spellStart"/>
      <w:r w:rsidRPr="006B3F91">
        <w:rPr>
          <w:rFonts w:asciiTheme="minorHAnsi" w:eastAsia="SimSun" w:hAnsiTheme="minorHAnsi"/>
          <w:lang w:eastAsia="zh-CN"/>
        </w:rPr>
        <w:t>Zannoni</w:t>
      </w:r>
      <w:proofErr w:type="spellEnd"/>
      <w:r w:rsidRPr="006B3F91">
        <w:rPr>
          <w:rFonts w:asciiTheme="minorHAnsi" w:eastAsia="SimSun" w:hAnsiTheme="minorHAnsi"/>
          <w:lang w:eastAsia="zh-CN"/>
        </w:rPr>
        <w:t xml:space="preserve"> and R. De </w:t>
      </w:r>
      <w:proofErr w:type="spellStart"/>
      <w:r w:rsidRPr="006B3F91">
        <w:rPr>
          <w:rFonts w:asciiTheme="minorHAnsi" w:eastAsia="SimSun" w:hAnsiTheme="minorHAnsi"/>
          <w:lang w:eastAsia="zh-CN"/>
        </w:rPr>
        <w:t>Philippis</w:t>
      </w:r>
      <w:proofErr w:type="spellEnd"/>
      <w:r w:rsidRPr="006B3F91">
        <w:rPr>
          <w:rFonts w:asciiTheme="minorHAnsi" w:eastAsia="SimSun" w:hAnsiTheme="minorHAnsi"/>
          <w:lang w:eastAsia="zh-CN"/>
        </w:rPr>
        <w:t>, Eds. Dordrecht: Springer Netherlands, 2014, pp. 155–176.</w:t>
      </w:r>
    </w:p>
    <w:sectPr w:rsidR="006B3F91" w:rsidRPr="006B3F91"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A67" w:rsidRDefault="00FE1A67" w:rsidP="004F5E36">
      <w:r>
        <w:separator/>
      </w:r>
    </w:p>
  </w:endnote>
  <w:endnote w:type="continuationSeparator" w:id="0">
    <w:p w:rsidR="00FE1A67" w:rsidRDefault="00FE1A6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A67" w:rsidRDefault="00FE1A67" w:rsidP="004F5E36">
      <w:r>
        <w:separator/>
      </w:r>
    </w:p>
  </w:footnote>
  <w:footnote w:type="continuationSeparator" w:id="0">
    <w:p w:rsidR="00FE1A67" w:rsidRDefault="00FE1A67"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394" w:rsidRDefault="009A0394">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394" w:rsidRPr="004F563B" w:rsidRDefault="009A0394"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 xml:space="preserve">th </w:t>
    </w:r>
    <w:r w:rsidRPr="004F563B">
      <w:rPr>
        <w:rFonts w:asciiTheme="minorHAnsi" w:hAnsiTheme="minorHAnsi"/>
        <w:b/>
        <w:i/>
        <w:color w:val="7030A0"/>
        <w:sz w:val="24"/>
        <w:szCs w:val="24"/>
        <w:lang w:val="en-US"/>
      </w:rPr>
      <w:t>EUROPEAN CONGRESS OF APPLIED BIOTECHNOLOGY</w:t>
    </w:r>
    <w:r w:rsidRPr="004F563B">
      <w:rPr>
        <w:rFonts w:asciiTheme="minorHAnsi" w:hAnsiTheme="minorHAnsi"/>
        <w:b/>
        <w:i/>
        <w:color w:val="7030A0"/>
        <w:sz w:val="24"/>
        <w:szCs w:val="24"/>
        <w:lang w:val="en-US"/>
      </w:rPr>
      <w:br/>
      <w:t xml:space="preserve">                               Florence 15-19 September 2019</w:t>
    </w:r>
  </w:p>
  <w:p w:rsidR="009A0394" w:rsidRDefault="009A0394">
    <w:pPr>
      <w:pStyle w:val="Header"/>
    </w:pPr>
  </w:p>
  <w:p w:rsidR="009A0394" w:rsidRDefault="009A0394">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92E18"/>
    <w:rsid w:val="000A03B2"/>
    <w:rsid w:val="000D34BE"/>
    <w:rsid w:val="000E36F1"/>
    <w:rsid w:val="000E3A73"/>
    <w:rsid w:val="000E414A"/>
    <w:rsid w:val="0013121F"/>
    <w:rsid w:val="00134DE4"/>
    <w:rsid w:val="00150E59"/>
    <w:rsid w:val="00184AD6"/>
    <w:rsid w:val="00196BB4"/>
    <w:rsid w:val="001B65C1"/>
    <w:rsid w:val="001C684B"/>
    <w:rsid w:val="001D53FC"/>
    <w:rsid w:val="001F2EC7"/>
    <w:rsid w:val="001F502C"/>
    <w:rsid w:val="002065DB"/>
    <w:rsid w:val="002447EF"/>
    <w:rsid w:val="00251550"/>
    <w:rsid w:val="0027221A"/>
    <w:rsid w:val="00275B61"/>
    <w:rsid w:val="002D1F12"/>
    <w:rsid w:val="003009B7"/>
    <w:rsid w:val="0030469C"/>
    <w:rsid w:val="003723D4"/>
    <w:rsid w:val="003A7D1C"/>
    <w:rsid w:val="003F090D"/>
    <w:rsid w:val="004324F3"/>
    <w:rsid w:val="0045134A"/>
    <w:rsid w:val="0046164A"/>
    <w:rsid w:val="00462DCD"/>
    <w:rsid w:val="004D1162"/>
    <w:rsid w:val="004E4DD6"/>
    <w:rsid w:val="004F563B"/>
    <w:rsid w:val="004F5E36"/>
    <w:rsid w:val="005119A5"/>
    <w:rsid w:val="00512849"/>
    <w:rsid w:val="005278B7"/>
    <w:rsid w:val="005346C8"/>
    <w:rsid w:val="00594E9F"/>
    <w:rsid w:val="005B61E6"/>
    <w:rsid w:val="005C77E1"/>
    <w:rsid w:val="005D6A2F"/>
    <w:rsid w:val="005E1A82"/>
    <w:rsid w:val="005E7DFF"/>
    <w:rsid w:val="005F0A28"/>
    <w:rsid w:val="005F0E5E"/>
    <w:rsid w:val="00620DEE"/>
    <w:rsid w:val="00625639"/>
    <w:rsid w:val="006366F8"/>
    <w:rsid w:val="0064184D"/>
    <w:rsid w:val="00660E3E"/>
    <w:rsid w:val="00662E74"/>
    <w:rsid w:val="006B01AC"/>
    <w:rsid w:val="006B3F91"/>
    <w:rsid w:val="006C5579"/>
    <w:rsid w:val="00704BDF"/>
    <w:rsid w:val="00736B13"/>
    <w:rsid w:val="007447F3"/>
    <w:rsid w:val="007661C8"/>
    <w:rsid w:val="007D52CD"/>
    <w:rsid w:val="00813288"/>
    <w:rsid w:val="008168FC"/>
    <w:rsid w:val="008479A2"/>
    <w:rsid w:val="00854FF7"/>
    <w:rsid w:val="0087637F"/>
    <w:rsid w:val="008A1512"/>
    <w:rsid w:val="008D0BEB"/>
    <w:rsid w:val="008E566E"/>
    <w:rsid w:val="00901EB6"/>
    <w:rsid w:val="009450CE"/>
    <w:rsid w:val="0095164B"/>
    <w:rsid w:val="0098013F"/>
    <w:rsid w:val="00992F8D"/>
    <w:rsid w:val="00996483"/>
    <w:rsid w:val="009A0394"/>
    <w:rsid w:val="009E788A"/>
    <w:rsid w:val="00A1763D"/>
    <w:rsid w:val="00A17CEC"/>
    <w:rsid w:val="00A209E5"/>
    <w:rsid w:val="00A27EF0"/>
    <w:rsid w:val="00A43002"/>
    <w:rsid w:val="00A76EFC"/>
    <w:rsid w:val="00A97F29"/>
    <w:rsid w:val="00AB0964"/>
    <w:rsid w:val="00AE377D"/>
    <w:rsid w:val="00B61DBF"/>
    <w:rsid w:val="00BC30C9"/>
    <w:rsid w:val="00BD0B0D"/>
    <w:rsid w:val="00BE3E58"/>
    <w:rsid w:val="00BF24BF"/>
    <w:rsid w:val="00C01616"/>
    <w:rsid w:val="00C0162B"/>
    <w:rsid w:val="00C345B1"/>
    <w:rsid w:val="00C40142"/>
    <w:rsid w:val="00C57182"/>
    <w:rsid w:val="00C655FD"/>
    <w:rsid w:val="00C94434"/>
    <w:rsid w:val="00CA1C95"/>
    <w:rsid w:val="00CA5A9C"/>
    <w:rsid w:val="00CC3F4B"/>
    <w:rsid w:val="00CD5FE2"/>
    <w:rsid w:val="00D02B4C"/>
    <w:rsid w:val="00D43E4C"/>
    <w:rsid w:val="00D84576"/>
    <w:rsid w:val="00DE0019"/>
    <w:rsid w:val="00DE264A"/>
    <w:rsid w:val="00E041E7"/>
    <w:rsid w:val="00E23CA1"/>
    <w:rsid w:val="00E409A8"/>
    <w:rsid w:val="00E47211"/>
    <w:rsid w:val="00E7209D"/>
    <w:rsid w:val="00EA50E1"/>
    <w:rsid w:val="00EE0131"/>
    <w:rsid w:val="00F30C64"/>
    <w:rsid w:val="00F82AC8"/>
    <w:rsid w:val="00FB730C"/>
    <w:rsid w:val="00FC2695"/>
    <w:rsid w:val="00FC3E03"/>
    <w:rsid w:val="00FE1A67"/>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907C4"/>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basedOn w:val="DefaultParagraphFont"/>
    <w:uiPriority w:val="99"/>
    <w:unhideWhenUsed/>
    <w:locked/>
    <w:rsid w:val="00092E18"/>
    <w:rPr>
      <w:color w:val="0000FF" w:themeColor="hyperlink"/>
      <w:u w:val="single"/>
    </w:rPr>
  </w:style>
  <w:style w:type="character" w:styleId="UnresolvedMention">
    <w:name w:val="Unresolved Mention"/>
    <w:basedOn w:val="DefaultParagraphFont"/>
    <w:uiPriority w:val="99"/>
    <w:semiHidden/>
    <w:unhideWhenUsed/>
    <w:rsid w:val="00092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340DA-ACA4-4896-A6E1-BE7E8BE0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2219</Words>
  <Characters>12984</Characters>
  <Application>Microsoft Office Word</Application>
  <DocSecurity>0</DocSecurity>
  <Lines>316</Lines>
  <Paragraphs>361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Du Toit, JP [jpdutoit@sun.ac.za]</cp:lastModifiedBy>
  <cp:revision>2</cp:revision>
  <cp:lastPrinted>2015-05-12T18:31:00Z</cp:lastPrinted>
  <dcterms:created xsi:type="dcterms:W3CDTF">2019-02-18T15:15:00Z</dcterms:created>
  <dcterms:modified xsi:type="dcterms:W3CDTF">2019-02-18T15:15:00Z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id="frfr40rG"/&gt;&lt;style id="http://www.zotero.org/styles/ieee" locale="en-GB" hasBibliography="1" bibliographyStyleHasBeenSet="0"/&gt;&lt;prefs&gt;&lt;pref name="fieldType" value="Field"/&gt;&lt;/prefs&gt;&lt;/data&gt;</vt:lpwstr>
  </property>
</Properties>
</file>