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4046DC"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Process design and </w:t>
      </w:r>
      <w:r w:rsidR="001110AF">
        <w:rPr>
          <w:rFonts w:asciiTheme="minorHAnsi" w:eastAsia="MS PGothic" w:hAnsiTheme="minorHAnsi"/>
          <w:b/>
          <w:bCs/>
          <w:sz w:val="28"/>
          <w:szCs w:val="28"/>
          <w:lang w:val="en-US"/>
        </w:rPr>
        <w:t>economic analysis</w:t>
      </w:r>
      <w:r w:rsidR="00AC6D3A" w:rsidRPr="00AC6D3A">
        <w:rPr>
          <w:rFonts w:asciiTheme="minorHAnsi" w:eastAsia="MS PGothic" w:hAnsiTheme="minorHAnsi"/>
          <w:b/>
          <w:bCs/>
          <w:sz w:val="28"/>
          <w:szCs w:val="28"/>
          <w:lang w:val="en-US"/>
        </w:rPr>
        <w:t xml:space="preserve"> </w:t>
      </w:r>
      <w:r w:rsidR="00AC6D3A">
        <w:rPr>
          <w:rFonts w:asciiTheme="minorHAnsi" w:eastAsia="MS PGothic" w:hAnsiTheme="minorHAnsi"/>
          <w:b/>
          <w:bCs/>
          <w:sz w:val="28"/>
          <w:szCs w:val="28"/>
          <w:lang w:val="en-US"/>
        </w:rPr>
        <w:t>of a</w:t>
      </w:r>
      <w:r w:rsidR="00AC6D3A" w:rsidRPr="00AC6D3A">
        <w:rPr>
          <w:rFonts w:asciiTheme="minorHAnsi" w:eastAsia="MS PGothic" w:hAnsiTheme="minorHAnsi"/>
          <w:b/>
          <w:bCs/>
          <w:sz w:val="28"/>
          <w:szCs w:val="28"/>
          <w:lang w:val="en-US"/>
        </w:rPr>
        <w:t xml:space="preserve"> biomass-based integrated gasification combined cycle (BIGCC) system </w:t>
      </w:r>
    </w:p>
    <w:p w:rsidR="00AC6D3A" w:rsidRPr="00DE0019" w:rsidRDefault="0091395D" w:rsidP="00AC6D3A">
      <w:pPr>
        <w:snapToGrid w:val="0"/>
        <w:spacing w:after="120"/>
        <w:jc w:val="center"/>
        <w:rPr>
          <w:rFonts w:eastAsia="SimSun"/>
          <w:color w:val="000000"/>
          <w:lang w:val="en-US" w:eastAsia="zh-CN"/>
        </w:rPr>
      </w:pPr>
      <w:r w:rsidRPr="0091395D">
        <w:rPr>
          <w:rFonts w:asciiTheme="minorHAnsi" w:eastAsia="SimSun" w:hAnsiTheme="minorHAnsi"/>
          <w:color w:val="000000"/>
          <w:sz w:val="24"/>
          <w:szCs w:val="24"/>
          <w:lang w:val="en-US" w:eastAsia="zh-CN"/>
        </w:rPr>
        <w:t>Fang Wen</w:t>
      </w:r>
      <w:r w:rsidRPr="0091395D">
        <w:rPr>
          <w:rFonts w:asciiTheme="minorHAnsi" w:eastAsia="SimSun" w:hAnsiTheme="minorHAnsi"/>
          <w:color w:val="000000"/>
          <w:sz w:val="24"/>
          <w:szCs w:val="24"/>
          <w:vertAlign w:val="superscript"/>
          <w:lang w:val="en-US" w:eastAsia="zh-CN"/>
        </w:rPr>
        <w:t>1</w:t>
      </w:r>
      <w:r>
        <w:rPr>
          <w:rFonts w:asciiTheme="minorHAnsi" w:eastAsia="SimSun" w:hAnsiTheme="minorHAnsi"/>
          <w:color w:val="000000"/>
          <w:sz w:val="24"/>
          <w:szCs w:val="24"/>
          <w:lang w:val="en-US" w:eastAsia="zh-CN"/>
        </w:rPr>
        <w:t xml:space="preserve">, </w:t>
      </w:r>
      <w:r w:rsidR="004046DC" w:rsidRPr="004046DC">
        <w:rPr>
          <w:rFonts w:asciiTheme="minorHAnsi" w:eastAsia="SimSun" w:hAnsiTheme="minorHAnsi"/>
          <w:color w:val="000000"/>
          <w:sz w:val="24"/>
          <w:szCs w:val="24"/>
          <w:lang w:val="en-US" w:eastAsia="zh-CN"/>
        </w:rPr>
        <w:t>Bin Shi</w:t>
      </w:r>
      <w:r w:rsidR="004046DC" w:rsidRPr="004046DC">
        <w:rPr>
          <w:rFonts w:asciiTheme="minorHAnsi" w:eastAsia="SimSun" w:hAnsiTheme="minorHAnsi"/>
          <w:color w:val="000000"/>
          <w:sz w:val="24"/>
          <w:szCs w:val="24"/>
          <w:vertAlign w:val="superscript"/>
          <w:lang w:val="en-US" w:eastAsia="zh-CN"/>
        </w:rPr>
        <w:t>1</w:t>
      </w:r>
      <w:r w:rsidR="004046DC">
        <w:rPr>
          <w:rFonts w:asciiTheme="minorHAnsi" w:eastAsia="SimSun" w:hAnsiTheme="minorHAnsi"/>
          <w:color w:val="000000"/>
          <w:sz w:val="24"/>
          <w:szCs w:val="24"/>
          <w:lang w:val="en-US" w:eastAsia="zh-CN"/>
        </w:rPr>
        <w:t>,</w:t>
      </w:r>
      <w:r w:rsidR="004046DC" w:rsidRPr="004046DC">
        <w:rPr>
          <w:rFonts w:asciiTheme="minorHAnsi" w:eastAsia="SimSun" w:hAnsiTheme="minorHAnsi"/>
          <w:color w:val="000000"/>
          <w:sz w:val="24"/>
          <w:szCs w:val="24"/>
          <w:lang w:val="en-US" w:eastAsia="zh-CN"/>
        </w:rPr>
        <w:t xml:space="preserve"> </w:t>
      </w:r>
      <w:r w:rsidR="002C4805" w:rsidRPr="00D03790">
        <w:rPr>
          <w:rFonts w:asciiTheme="minorHAnsi" w:eastAsia="SimSun" w:hAnsiTheme="minorHAnsi"/>
          <w:color w:val="000000"/>
          <w:sz w:val="24"/>
          <w:szCs w:val="24"/>
          <w:u w:val="single"/>
          <w:lang w:val="en-US" w:eastAsia="zh-CN"/>
        </w:rPr>
        <w:t>Wei Wu</w:t>
      </w:r>
      <w:r w:rsidR="002C4805">
        <w:rPr>
          <w:rFonts w:asciiTheme="minorHAnsi" w:eastAsia="SimSun" w:hAnsiTheme="minorHAnsi"/>
          <w:color w:val="000000"/>
          <w:sz w:val="22"/>
          <w:szCs w:val="24"/>
          <w:u w:val="single"/>
          <w:vertAlign w:val="superscript"/>
          <w:lang w:val="en-US" w:eastAsia="zh-CN"/>
        </w:rPr>
        <w:t>2,1*</w:t>
      </w:r>
    </w:p>
    <w:p w:rsidR="00AC6D3A" w:rsidRPr="002C4805" w:rsidRDefault="002C4805" w:rsidP="002C4805">
      <w:pPr>
        <w:snapToGrid w:val="0"/>
        <w:spacing w:after="120"/>
        <w:jc w:val="center"/>
        <w:rPr>
          <w:rFonts w:asciiTheme="minorHAnsi" w:eastAsia="MS PGothic" w:hAnsiTheme="minorHAnsi"/>
          <w:i/>
          <w:iCs/>
          <w:color w:val="000000"/>
          <w:sz w:val="20"/>
          <w:lang w:val="en-US"/>
        </w:rPr>
      </w:pPr>
      <w:r>
        <w:rPr>
          <w:rFonts w:asciiTheme="minorHAnsi" w:eastAsia="細明體" w:hAnsiTheme="minorHAnsi" w:cstheme="minorHAnsi"/>
          <w:i/>
          <w:sz w:val="22"/>
          <w:shd w:val="clear" w:color="auto" w:fill="FFFFFF"/>
          <w:vertAlign w:val="superscript"/>
          <w:lang w:val="en-US" w:eastAsia="zh-TW"/>
        </w:rPr>
        <w:t>1</w:t>
      </w:r>
      <w:r w:rsidRPr="002C4805">
        <w:rPr>
          <w:rFonts w:asciiTheme="minorHAnsi" w:eastAsia="MS PGothic" w:hAnsiTheme="minorHAnsi"/>
          <w:i/>
          <w:iCs/>
          <w:color w:val="000000"/>
          <w:sz w:val="20"/>
        </w:rPr>
        <w:t>Department of Chemical Engineering, Wuhan University of Technology, Wuhan 430070, China</w:t>
      </w:r>
      <w:r>
        <w:rPr>
          <w:rFonts w:asciiTheme="minorHAnsi" w:eastAsia="MS PGothic" w:hAnsiTheme="minorHAnsi"/>
          <w:iCs/>
          <w:color w:val="000000"/>
          <w:sz w:val="20"/>
        </w:rPr>
        <w:t xml:space="preserve">; </w:t>
      </w:r>
      <w:r>
        <w:rPr>
          <w:rFonts w:asciiTheme="minorHAnsi" w:eastAsia="細明體" w:hAnsiTheme="minorHAnsi" w:cstheme="minorHAnsi"/>
          <w:i/>
          <w:sz w:val="22"/>
          <w:shd w:val="clear" w:color="auto" w:fill="FFFFFF"/>
          <w:vertAlign w:val="superscript"/>
          <w:lang w:val="en-US" w:eastAsia="zh-TW"/>
        </w:rPr>
        <w:t>2</w:t>
      </w:r>
      <w:r w:rsidR="00AC6D3A" w:rsidRPr="00D03790">
        <w:rPr>
          <w:rFonts w:asciiTheme="minorHAnsi" w:eastAsia="MS PGothic" w:hAnsiTheme="minorHAnsi"/>
          <w:i/>
          <w:iCs/>
          <w:color w:val="000000"/>
          <w:sz w:val="20"/>
          <w:lang w:val="en-US"/>
        </w:rPr>
        <w:t>Department of Chemical Engineering, National Cheng Kung University, Tainan 70101, Taiwan</w:t>
      </w:r>
    </w:p>
    <w:p w:rsidR="00704BDF" w:rsidRPr="00DE0019" w:rsidRDefault="00AC6D3A" w:rsidP="00AC6D3A">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weiwu</w:t>
      </w:r>
      <w:r w:rsidRPr="00DE0019">
        <w:rPr>
          <w:rFonts w:asciiTheme="minorHAnsi" w:eastAsia="MS PGothic" w:hAnsiTheme="minorHAnsi"/>
          <w:bCs/>
          <w:i/>
          <w:iCs/>
          <w:sz w:val="20"/>
          <w:lang w:val="en-US"/>
        </w:rPr>
        <w:t>@</w:t>
      </w:r>
      <w:r>
        <w:rPr>
          <w:rFonts w:asciiTheme="minorHAnsi" w:eastAsia="MS PGothic" w:hAnsiTheme="minorHAnsi"/>
          <w:bCs/>
          <w:i/>
          <w:iCs/>
          <w:sz w:val="20"/>
          <w:lang w:val="en-US"/>
        </w:rPr>
        <w:t>gs.ncku.edu.tw</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AC6D3A" w:rsidRPr="001110AF" w:rsidRDefault="00910AC4" w:rsidP="00AC6D3A">
      <w:pPr>
        <w:pStyle w:val="AbstractBody"/>
        <w:numPr>
          <w:ilvl w:val="0"/>
          <w:numId w:val="16"/>
        </w:numPr>
        <w:rPr>
          <w:rFonts w:asciiTheme="minorHAnsi" w:hAnsiTheme="minorHAnsi"/>
        </w:rPr>
      </w:pPr>
      <w:r>
        <w:rPr>
          <w:rFonts w:asciiTheme="minorHAnsi" w:hAnsiTheme="minorHAnsi"/>
          <w:iCs/>
          <w:lang w:val="en-GB"/>
        </w:rPr>
        <w:t>A</w:t>
      </w:r>
      <w:r w:rsidRPr="00910AC4">
        <w:rPr>
          <w:rFonts w:asciiTheme="minorHAnsi" w:hAnsiTheme="minorHAnsi"/>
          <w:iCs/>
          <w:lang w:val="en-GB"/>
        </w:rPr>
        <w:t xml:space="preserve"> heat-integrated IGCC </w:t>
      </w:r>
      <w:proofErr w:type="spellStart"/>
      <w:r w:rsidRPr="00910AC4">
        <w:rPr>
          <w:rFonts w:asciiTheme="minorHAnsi" w:hAnsiTheme="minorHAnsi"/>
          <w:iCs/>
          <w:lang w:val="en-GB"/>
        </w:rPr>
        <w:t>polygeneration</w:t>
      </w:r>
      <w:proofErr w:type="spellEnd"/>
      <w:r w:rsidRPr="00910AC4">
        <w:rPr>
          <w:rFonts w:asciiTheme="minorHAnsi" w:hAnsiTheme="minorHAnsi"/>
          <w:iCs/>
          <w:lang w:val="en-GB"/>
        </w:rPr>
        <w:t xml:space="preserve"> plant using SCL is presented</w:t>
      </w:r>
      <w:r w:rsidR="001110AF" w:rsidRPr="001110AF">
        <w:rPr>
          <w:rFonts w:asciiTheme="minorHAnsi" w:hAnsiTheme="minorHAnsi"/>
          <w:lang w:val="en-GB"/>
        </w:rPr>
        <w:t>.</w:t>
      </w:r>
    </w:p>
    <w:p w:rsidR="00AC6D3A" w:rsidRPr="001110AF" w:rsidRDefault="001110AF" w:rsidP="00AC6D3A">
      <w:pPr>
        <w:pStyle w:val="AbstractBody"/>
        <w:numPr>
          <w:ilvl w:val="0"/>
          <w:numId w:val="16"/>
        </w:numPr>
        <w:rPr>
          <w:rFonts w:asciiTheme="minorHAnsi" w:hAnsiTheme="minorHAnsi"/>
        </w:rPr>
      </w:pPr>
      <w:r w:rsidRPr="001110AF">
        <w:rPr>
          <w:rFonts w:asciiTheme="minorHAnsi" w:hAnsiTheme="minorHAnsi"/>
          <w:lang w:val="en-GB"/>
        </w:rPr>
        <w:t xml:space="preserve">The investing in </w:t>
      </w:r>
      <w:r w:rsidR="00DA2EC8">
        <w:rPr>
          <w:rFonts w:asciiTheme="minorHAnsi" w:hAnsiTheme="minorHAnsi"/>
          <w:lang w:val="en-GB"/>
        </w:rPr>
        <w:t>BIGCC</w:t>
      </w:r>
      <w:r w:rsidRPr="001110AF">
        <w:rPr>
          <w:rFonts w:asciiTheme="minorHAnsi" w:hAnsiTheme="minorHAnsi"/>
          <w:lang w:val="en-GB"/>
        </w:rPr>
        <w:t xml:space="preserve"> is superior to </w:t>
      </w:r>
      <w:r w:rsidR="00DA2EC8">
        <w:rPr>
          <w:rFonts w:asciiTheme="minorHAnsi" w:hAnsiTheme="minorHAnsi"/>
          <w:lang w:val="en-GB"/>
        </w:rPr>
        <w:t>the</w:t>
      </w:r>
      <w:r w:rsidR="00910AC4">
        <w:rPr>
          <w:rFonts w:asciiTheme="minorHAnsi" w:hAnsiTheme="minorHAnsi"/>
          <w:lang w:val="en-GB"/>
        </w:rPr>
        <w:t xml:space="preserve"> conventional</w:t>
      </w:r>
      <w:r w:rsidR="00DA2EC8">
        <w:rPr>
          <w:rFonts w:asciiTheme="minorHAnsi" w:hAnsiTheme="minorHAnsi"/>
          <w:lang w:val="en-GB"/>
        </w:rPr>
        <w:t xml:space="preserve"> IGCC power plant</w:t>
      </w:r>
      <w:r w:rsidRPr="001110AF">
        <w:rPr>
          <w:rFonts w:asciiTheme="minorHAnsi" w:hAnsiTheme="minorHAnsi"/>
          <w:lang w:val="en-GB"/>
        </w:rPr>
        <w:t>.</w:t>
      </w:r>
      <w:r w:rsidR="00AC6D3A" w:rsidRPr="001110AF">
        <w:rPr>
          <w:rFonts w:asciiTheme="minorHAnsi" w:hAnsiTheme="minorHAnsi"/>
        </w:rPr>
        <w:t xml:space="preserve"> </w:t>
      </w:r>
    </w:p>
    <w:p w:rsidR="00AC6D3A" w:rsidRPr="008D0BEB" w:rsidRDefault="00AC6D3A" w:rsidP="00CE3405">
      <w:pPr>
        <w:snapToGrid w:val="0"/>
        <w:spacing w:beforeLines="50" w:before="12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F75534" w:rsidRPr="00F75534" w:rsidRDefault="004046DC" w:rsidP="00F75534">
      <w:pPr>
        <w:snapToGrid w:val="0"/>
        <w:spacing w:after="120"/>
        <w:rPr>
          <w:rFonts w:asciiTheme="minorHAnsi" w:eastAsia="MS PGothic" w:hAnsiTheme="minorHAnsi"/>
          <w:color w:val="000000"/>
          <w:sz w:val="22"/>
          <w:szCs w:val="22"/>
        </w:rPr>
      </w:pPr>
      <w:r w:rsidRPr="004046DC">
        <w:rPr>
          <w:rFonts w:asciiTheme="minorHAnsi" w:eastAsia="MS PGothic" w:hAnsiTheme="minorHAnsi"/>
          <w:color w:val="000000"/>
          <w:sz w:val="22"/>
          <w:szCs w:val="22"/>
        </w:rPr>
        <w:t>Recently, the IGCC power plants were combined with the clean coal technologies which were used to reduce CO</w:t>
      </w:r>
      <w:r w:rsidRPr="004046DC">
        <w:rPr>
          <w:rFonts w:asciiTheme="minorHAnsi" w:eastAsia="MS PGothic" w:hAnsiTheme="minorHAnsi"/>
          <w:color w:val="000000"/>
          <w:sz w:val="22"/>
          <w:szCs w:val="22"/>
          <w:vertAlign w:val="subscript"/>
        </w:rPr>
        <w:t>2</w:t>
      </w:r>
      <w:r w:rsidRPr="004046DC">
        <w:rPr>
          <w:rFonts w:asciiTheme="minorHAnsi" w:eastAsia="MS PGothic" w:hAnsiTheme="minorHAnsi"/>
          <w:color w:val="000000"/>
          <w:sz w:val="22"/>
          <w:szCs w:val="22"/>
        </w:rPr>
        <w:t xml:space="preserve"> emissions and remove other pollutant emissions such as </w:t>
      </w:r>
      <w:proofErr w:type="spellStart"/>
      <w:r w:rsidRPr="004046DC">
        <w:rPr>
          <w:rFonts w:asciiTheme="minorHAnsi" w:eastAsia="MS PGothic" w:hAnsiTheme="minorHAnsi"/>
          <w:color w:val="000000"/>
          <w:sz w:val="22"/>
          <w:szCs w:val="22"/>
        </w:rPr>
        <w:t>sulfur</w:t>
      </w:r>
      <w:proofErr w:type="spellEnd"/>
      <w:r w:rsidRPr="004046DC">
        <w:rPr>
          <w:rFonts w:asciiTheme="minorHAnsi" w:eastAsia="MS PGothic" w:hAnsiTheme="minorHAnsi"/>
          <w:color w:val="000000"/>
          <w:sz w:val="22"/>
          <w:szCs w:val="22"/>
        </w:rPr>
        <w:t xml:space="preserve"> dioxide (SO</w:t>
      </w:r>
      <w:r w:rsidRPr="004046DC">
        <w:rPr>
          <w:rFonts w:asciiTheme="minorHAnsi" w:eastAsia="MS PGothic" w:hAnsiTheme="minorHAnsi"/>
          <w:color w:val="000000"/>
          <w:sz w:val="22"/>
          <w:szCs w:val="22"/>
          <w:vertAlign w:val="subscript"/>
        </w:rPr>
        <w:t>2</w:t>
      </w:r>
      <w:r w:rsidRPr="004046DC">
        <w:rPr>
          <w:rFonts w:asciiTheme="minorHAnsi" w:eastAsia="MS PGothic" w:hAnsiTheme="minorHAnsi"/>
          <w:color w:val="000000"/>
          <w:sz w:val="22"/>
          <w:szCs w:val="22"/>
        </w:rPr>
        <w:t>) and nitrogen oxides (NOx). The oxy-fuel combustion with the aid of the air separation unit (ASU) could effectively reduce NOx and increase the concentration of CO</w:t>
      </w:r>
      <w:r w:rsidRPr="001110AF">
        <w:rPr>
          <w:rFonts w:asciiTheme="minorHAnsi" w:eastAsia="MS PGothic" w:hAnsiTheme="minorHAnsi"/>
          <w:color w:val="000000"/>
          <w:sz w:val="22"/>
          <w:szCs w:val="22"/>
          <w:vertAlign w:val="subscript"/>
        </w:rPr>
        <w:t>2</w:t>
      </w:r>
      <w:r w:rsidRPr="004046DC">
        <w:rPr>
          <w:rFonts w:asciiTheme="minorHAnsi" w:eastAsia="MS PGothic" w:hAnsiTheme="minorHAnsi"/>
          <w:color w:val="000000"/>
          <w:sz w:val="22"/>
          <w:szCs w:val="22"/>
        </w:rPr>
        <w:t xml:space="preserve"> in the flue gas, but the high cost and the high energy penalty of ASU would obviously enhance the levelized cost of electricity (LCOE)</w:t>
      </w:r>
      <w:r w:rsidR="008D0E47" w:rsidRPr="008D0E47">
        <w:t xml:space="preserve"> </w:t>
      </w:r>
      <w:r w:rsidR="008D0E47">
        <w:t>[1]</w:t>
      </w:r>
      <w:r w:rsidRPr="004046DC">
        <w:rPr>
          <w:rFonts w:asciiTheme="minorHAnsi" w:eastAsia="MS PGothic" w:hAnsiTheme="minorHAnsi"/>
          <w:color w:val="000000"/>
          <w:sz w:val="22"/>
          <w:szCs w:val="22"/>
        </w:rPr>
        <w:t>. To improve the overall efficiency of the IGCC system, an elevated-pressure ASU had significant potential option</w:t>
      </w:r>
      <w:r w:rsidR="00C05E6F">
        <w:rPr>
          <w:rFonts w:asciiTheme="minorHAnsi" w:eastAsia="MS PGothic" w:hAnsiTheme="minorHAnsi"/>
          <w:color w:val="000000"/>
          <w:sz w:val="22"/>
          <w:szCs w:val="22"/>
        </w:rPr>
        <w:t xml:space="preserve"> [2]</w:t>
      </w:r>
      <w:r w:rsidRPr="004046DC">
        <w:rPr>
          <w:rFonts w:asciiTheme="minorHAnsi" w:eastAsia="MS PGothic" w:hAnsiTheme="minorHAnsi"/>
          <w:color w:val="000000"/>
          <w:sz w:val="22"/>
          <w:szCs w:val="22"/>
        </w:rPr>
        <w:t>. Regarding the reduction of energy penalty of ASU, a new technology based on coal gasification integrated with</w:t>
      </w:r>
      <w:r w:rsidR="00F75534">
        <w:rPr>
          <w:rFonts w:asciiTheme="minorHAnsi" w:eastAsia="MS PGothic" w:hAnsiTheme="minorHAnsi"/>
          <w:color w:val="000000"/>
          <w:sz w:val="22"/>
          <w:szCs w:val="22"/>
        </w:rPr>
        <w:t xml:space="preserve"> the</w:t>
      </w:r>
      <w:r w:rsidRPr="004046DC">
        <w:rPr>
          <w:rFonts w:asciiTheme="minorHAnsi" w:eastAsia="MS PGothic" w:hAnsiTheme="minorHAnsi"/>
          <w:color w:val="000000"/>
          <w:sz w:val="22"/>
          <w:szCs w:val="22"/>
        </w:rPr>
        <w:t xml:space="preserve"> </w:t>
      </w:r>
      <w:r w:rsidR="00F75534">
        <w:rPr>
          <w:rFonts w:asciiTheme="minorHAnsi" w:eastAsia="MS PGothic" w:hAnsiTheme="minorHAnsi"/>
          <w:color w:val="000000"/>
          <w:sz w:val="22"/>
          <w:szCs w:val="22"/>
        </w:rPr>
        <w:t xml:space="preserve">syngas </w:t>
      </w:r>
      <w:r w:rsidRPr="004046DC">
        <w:rPr>
          <w:rFonts w:asciiTheme="minorHAnsi" w:eastAsia="MS PGothic" w:hAnsiTheme="minorHAnsi"/>
          <w:color w:val="000000"/>
          <w:sz w:val="22"/>
          <w:szCs w:val="22"/>
        </w:rPr>
        <w:t>chemical looping (</w:t>
      </w:r>
      <w:r w:rsidR="00F75534">
        <w:rPr>
          <w:rFonts w:asciiTheme="minorHAnsi" w:eastAsia="MS PGothic" w:hAnsiTheme="minorHAnsi"/>
          <w:color w:val="000000"/>
          <w:sz w:val="22"/>
          <w:szCs w:val="22"/>
        </w:rPr>
        <w:t>SCL</w:t>
      </w:r>
      <w:r w:rsidRPr="004046DC">
        <w:rPr>
          <w:rFonts w:asciiTheme="minorHAnsi" w:eastAsia="MS PGothic" w:hAnsiTheme="minorHAnsi"/>
          <w:color w:val="000000"/>
          <w:sz w:val="22"/>
          <w:szCs w:val="22"/>
        </w:rPr>
        <w:t>) was validated to reduce the energy penalty as well as the capital cost of the cryogenic air separation unit (CASU).</w:t>
      </w:r>
      <w:r w:rsidR="00F75534">
        <w:rPr>
          <w:rFonts w:asciiTheme="minorHAnsi" w:eastAsia="MS PGothic" w:hAnsiTheme="minorHAnsi"/>
          <w:color w:val="000000"/>
          <w:sz w:val="22"/>
          <w:szCs w:val="22"/>
        </w:rPr>
        <w:t xml:space="preserve"> This work show a few results (</w:t>
      </w:r>
      <w:proofErr w:type="spellStart"/>
      <w:r w:rsidR="00F75534">
        <w:rPr>
          <w:rFonts w:asciiTheme="minorHAnsi" w:eastAsia="MS PGothic" w:hAnsiTheme="minorHAnsi"/>
          <w:color w:val="000000"/>
          <w:sz w:val="22"/>
          <w:szCs w:val="22"/>
        </w:rPr>
        <w:t>i</w:t>
      </w:r>
      <w:proofErr w:type="spellEnd"/>
      <w:r w:rsidR="00F75534">
        <w:rPr>
          <w:rFonts w:asciiTheme="minorHAnsi" w:eastAsia="MS PGothic" w:hAnsiTheme="minorHAnsi"/>
          <w:color w:val="000000"/>
          <w:sz w:val="22"/>
          <w:szCs w:val="22"/>
        </w:rPr>
        <w:t>)</w:t>
      </w:r>
      <w:r w:rsidR="00F75534" w:rsidRPr="00F75534">
        <w:t xml:space="preserve"> </w:t>
      </w:r>
      <w:bookmarkStart w:id="0" w:name="_Hlk10101016"/>
      <w:r w:rsidR="00F75534" w:rsidRPr="00F75534">
        <w:rPr>
          <w:rFonts w:asciiTheme="minorHAnsi" w:eastAsia="MS PGothic" w:hAnsiTheme="minorHAnsi"/>
          <w:color w:val="000000"/>
          <w:sz w:val="22"/>
          <w:szCs w:val="22"/>
        </w:rPr>
        <w:t xml:space="preserve">a heat-integrated IGCC </w:t>
      </w:r>
      <w:proofErr w:type="spellStart"/>
      <w:r w:rsidR="00F75534" w:rsidRPr="00F75534">
        <w:rPr>
          <w:rFonts w:asciiTheme="minorHAnsi" w:eastAsia="MS PGothic" w:hAnsiTheme="minorHAnsi"/>
          <w:color w:val="000000"/>
          <w:sz w:val="22"/>
          <w:szCs w:val="22"/>
        </w:rPr>
        <w:t>polygeneration</w:t>
      </w:r>
      <w:proofErr w:type="spellEnd"/>
      <w:r w:rsidR="00F75534" w:rsidRPr="00F75534">
        <w:rPr>
          <w:rFonts w:asciiTheme="minorHAnsi" w:eastAsia="MS PGothic" w:hAnsiTheme="minorHAnsi"/>
          <w:color w:val="000000"/>
          <w:sz w:val="22"/>
          <w:szCs w:val="22"/>
        </w:rPr>
        <w:t xml:space="preserve"> plant using SCL</w:t>
      </w:r>
      <w:r w:rsidR="00C757F3">
        <w:rPr>
          <w:rFonts w:asciiTheme="minorHAnsi" w:eastAsia="MS PGothic" w:hAnsiTheme="minorHAnsi"/>
          <w:color w:val="000000"/>
          <w:sz w:val="22"/>
          <w:szCs w:val="22"/>
        </w:rPr>
        <w:t xml:space="preserve"> is presented</w:t>
      </w:r>
      <w:bookmarkEnd w:id="0"/>
      <w:r w:rsidR="00F75534" w:rsidRPr="00F75534">
        <w:rPr>
          <w:rFonts w:asciiTheme="minorHAnsi" w:eastAsia="MS PGothic" w:hAnsiTheme="minorHAnsi"/>
          <w:color w:val="000000"/>
          <w:sz w:val="22"/>
          <w:szCs w:val="22"/>
        </w:rPr>
        <w:t xml:space="preserve">, </w:t>
      </w:r>
      <w:r w:rsidR="00C757F3">
        <w:rPr>
          <w:rFonts w:asciiTheme="minorHAnsi" w:eastAsia="MS PGothic" w:hAnsiTheme="minorHAnsi"/>
          <w:color w:val="000000"/>
          <w:sz w:val="22"/>
          <w:szCs w:val="22"/>
        </w:rPr>
        <w:t xml:space="preserve">(ii) </w:t>
      </w:r>
      <w:r w:rsidR="00F75534" w:rsidRPr="00F75534">
        <w:rPr>
          <w:rFonts w:asciiTheme="minorHAnsi" w:eastAsia="MS PGothic" w:hAnsiTheme="minorHAnsi"/>
          <w:color w:val="000000"/>
          <w:sz w:val="22"/>
          <w:szCs w:val="22"/>
        </w:rPr>
        <w:t>the SCL contributes to generate electricity, H</w:t>
      </w:r>
      <w:r w:rsidR="00F75534" w:rsidRPr="00910AC4">
        <w:rPr>
          <w:rFonts w:asciiTheme="minorHAnsi" w:eastAsia="MS PGothic" w:hAnsiTheme="minorHAnsi"/>
          <w:color w:val="000000"/>
          <w:sz w:val="22"/>
          <w:szCs w:val="22"/>
          <w:vertAlign w:val="subscript"/>
        </w:rPr>
        <w:t>2</w:t>
      </w:r>
      <w:r w:rsidR="00F75534" w:rsidRPr="00F75534">
        <w:rPr>
          <w:rFonts w:asciiTheme="minorHAnsi" w:eastAsia="MS PGothic" w:hAnsiTheme="minorHAnsi"/>
          <w:color w:val="000000"/>
          <w:sz w:val="22"/>
          <w:szCs w:val="22"/>
        </w:rPr>
        <w:t>, and CO</w:t>
      </w:r>
      <w:r w:rsidR="00F75534" w:rsidRPr="00910AC4">
        <w:rPr>
          <w:rFonts w:asciiTheme="minorHAnsi" w:eastAsia="MS PGothic" w:hAnsiTheme="minorHAnsi"/>
          <w:color w:val="000000"/>
          <w:sz w:val="22"/>
          <w:szCs w:val="22"/>
          <w:vertAlign w:val="subscript"/>
        </w:rPr>
        <w:t>2</w:t>
      </w:r>
      <w:r w:rsidR="00F75534" w:rsidRPr="00F75534">
        <w:rPr>
          <w:rFonts w:asciiTheme="minorHAnsi" w:eastAsia="MS PGothic" w:hAnsiTheme="minorHAnsi"/>
          <w:color w:val="000000"/>
          <w:sz w:val="22"/>
          <w:szCs w:val="22"/>
        </w:rPr>
        <w:t>-rich gas</w:t>
      </w:r>
      <w:r w:rsidR="00C757F3">
        <w:rPr>
          <w:rFonts w:asciiTheme="minorHAnsi" w:eastAsia="MS PGothic" w:hAnsiTheme="minorHAnsi"/>
          <w:color w:val="000000"/>
          <w:sz w:val="22"/>
          <w:szCs w:val="22"/>
        </w:rPr>
        <w:t>, (iii) t</w:t>
      </w:r>
      <w:r w:rsidR="00C757F3" w:rsidRPr="00C757F3">
        <w:rPr>
          <w:rFonts w:asciiTheme="minorHAnsi" w:eastAsia="MS PGothic" w:hAnsiTheme="minorHAnsi"/>
          <w:color w:val="000000"/>
          <w:sz w:val="22"/>
          <w:szCs w:val="22"/>
        </w:rPr>
        <w:t xml:space="preserve">he net energy efficiency of </w:t>
      </w:r>
      <w:r w:rsidR="00C757F3">
        <w:rPr>
          <w:rFonts w:asciiTheme="minorHAnsi" w:eastAsia="MS PGothic" w:hAnsiTheme="minorHAnsi"/>
          <w:color w:val="000000"/>
          <w:sz w:val="22"/>
          <w:szCs w:val="22"/>
        </w:rPr>
        <w:t xml:space="preserve">the proposed design </w:t>
      </w:r>
      <w:r w:rsidR="00C757F3" w:rsidRPr="00C757F3">
        <w:rPr>
          <w:rFonts w:asciiTheme="minorHAnsi" w:eastAsia="MS PGothic" w:hAnsiTheme="minorHAnsi"/>
          <w:color w:val="000000"/>
          <w:sz w:val="22"/>
          <w:szCs w:val="22"/>
        </w:rPr>
        <w:t>can achieve about 60% if ASU and CCS are removed</w:t>
      </w:r>
      <w:r w:rsidR="00C757F3">
        <w:rPr>
          <w:rFonts w:asciiTheme="minorHAnsi" w:eastAsia="MS PGothic" w:hAnsiTheme="minorHAnsi"/>
          <w:color w:val="000000"/>
          <w:sz w:val="22"/>
          <w:szCs w:val="22"/>
        </w:rPr>
        <w:t>, (iv)</w:t>
      </w:r>
      <w:r w:rsidR="00C757F3" w:rsidRPr="00C757F3">
        <w:t xml:space="preserve"> </w:t>
      </w:r>
      <w:r w:rsidR="00C757F3" w:rsidRPr="00C757F3">
        <w:rPr>
          <w:rFonts w:asciiTheme="minorHAnsi" w:eastAsia="MS PGothic" w:hAnsiTheme="minorHAnsi"/>
          <w:color w:val="000000"/>
          <w:sz w:val="22"/>
          <w:szCs w:val="22"/>
        </w:rPr>
        <w:t>the BIGCC using 20% biomass in place of coal can reduce the</w:t>
      </w:r>
      <w:r w:rsidR="00C757F3" w:rsidRPr="00C757F3">
        <w:rPr>
          <w:rFonts w:asciiTheme="minorHAnsi" w:eastAsia="MS PGothic" w:hAnsiTheme="minorHAnsi"/>
          <w:color w:val="000000"/>
          <w:sz w:val="22"/>
          <w:szCs w:val="22"/>
        </w:rPr>
        <w:t xml:space="preserve"> </w:t>
      </w:r>
      <w:r w:rsidR="00C757F3" w:rsidRPr="00C757F3">
        <w:rPr>
          <w:rFonts w:asciiTheme="minorHAnsi" w:eastAsia="MS PGothic" w:hAnsiTheme="minorHAnsi"/>
          <w:color w:val="000000"/>
          <w:sz w:val="22"/>
          <w:szCs w:val="22"/>
        </w:rPr>
        <w:t>yield</w:t>
      </w:r>
      <w:r w:rsidR="00C757F3">
        <w:rPr>
          <w:rFonts w:asciiTheme="minorHAnsi" w:eastAsia="MS PGothic" w:hAnsiTheme="minorHAnsi"/>
          <w:color w:val="000000"/>
          <w:sz w:val="22"/>
          <w:szCs w:val="22"/>
        </w:rPr>
        <w:t>s of hydrogen and</w:t>
      </w:r>
      <w:r w:rsidR="00C757F3" w:rsidRPr="00C757F3">
        <w:rPr>
          <w:rFonts w:asciiTheme="minorHAnsi" w:eastAsia="MS PGothic" w:hAnsiTheme="minorHAnsi"/>
          <w:color w:val="000000"/>
          <w:sz w:val="22"/>
          <w:szCs w:val="22"/>
        </w:rPr>
        <w:t xml:space="preserve"> </w:t>
      </w:r>
      <w:r w:rsidR="00C757F3">
        <w:rPr>
          <w:rFonts w:asciiTheme="minorHAnsi" w:eastAsia="MS PGothic" w:hAnsiTheme="minorHAnsi"/>
          <w:color w:val="000000"/>
          <w:sz w:val="22"/>
          <w:szCs w:val="22"/>
        </w:rPr>
        <w:t xml:space="preserve">methanol </w:t>
      </w:r>
      <w:r w:rsidR="00C757F3" w:rsidRPr="00C757F3">
        <w:rPr>
          <w:rFonts w:asciiTheme="minorHAnsi" w:eastAsia="MS PGothic" w:hAnsiTheme="minorHAnsi"/>
          <w:color w:val="000000"/>
          <w:sz w:val="22"/>
          <w:szCs w:val="22"/>
        </w:rPr>
        <w:t xml:space="preserve">by </w:t>
      </w:r>
      <w:r w:rsidR="00C757F3">
        <w:rPr>
          <w:rFonts w:asciiTheme="minorHAnsi" w:eastAsia="MS PGothic" w:hAnsiTheme="minorHAnsi"/>
          <w:color w:val="000000"/>
          <w:sz w:val="22"/>
          <w:szCs w:val="22"/>
        </w:rPr>
        <w:t xml:space="preserve">8.3% and </w:t>
      </w:r>
      <w:r w:rsidR="00C757F3" w:rsidRPr="00C757F3">
        <w:rPr>
          <w:rFonts w:asciiTheme="minorHAnsi" w:eastAsia="MS PGothic" w:hAnsiTheme="minorHAnsi"/>
          <w:color w:val="000000"/>
          <w:sz w:val="22"/>
          <w:szCs w:val="22"/>
        </w:rPr>
        <w:t>10.7%</w:t>
      </w:r>
      <w:r w:rsidR="00C757F3">
        <w:rPr>
          <w:rFonts w:asciiTheme="minorHAnsi" w:eastAsia="MS PGothic" w:hAnsiTheme="minorHAnsi"/>
          <w:color w:val="000000"/>
          <w:sz w:val="22"/>
          <w:szCs w:val="22"/>
        </w:rPr>
        <w:t>, respectively</w:t>
      </w:r>
      <w:r w:rsidR="00F75534" w:rsidRPr="00F75534">
        <w:rPr>
          <w:rFonts w:asciiTheme="minorHAnsi" w:eastAsia="MS PGothic" w:hAnsiTheme="minorHAnsi"/>
          <w:color w:val="000000"/>
          <w:sz w:val="22"/>
          <w:szCs w:val="22"/>
        </w:rPr>
        <w:t xml:space="preserve">. </w:t>
      </w:r>
    </w:p>
    <w:p w:rsidR="00AC6D3A" w:rsidRPr="008D0BEB" w:rsidRDefault="00AC6D3A" w:rsidP="00AC6D3A">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AC6D3A" w:rsidRDefault="00CE3405" w:rsidP="00AC6D3A">
      <w:pPr>
        <w:snapToGrid w:val="0"/>
        <w:spacing w:after="120"/>
        <w:rPr>
          <w:rFonts w:asciiTheme="minorHAnsi" w:eastAsia="MS PGothic" w:hAnsiTheme="minorHAnsi"/>
          <w:color w:val="000000"/>
          <w:sz w:val="22"/>
          <w:szCs w:val="22"/>
          <w:lang w:val="en-US"/>
        </w:rPr>
      </w:pPr>
      <w:r>
        <w:rPr>
          <w:rFonts w:asciiTheme="minorHAnsi" w:eastAsia="微軟正黑體" w:hAnsiTheme="minorHAnsi" w:cstheme="minorHAnsi"/>
          <w:color w:val="000000"/>
          <w:sz w:val="22"/>
          <w:szCs w:val="22"/>
          <w:lang w:val="en-US" w:eastAsia="zh-TW"/>
        </w:rPr>
        <w:t>T</w:t>
      </w:r>
      <w:r w:rsidR="00FC622D" w:rsidRPr="00FC622D">
        <w:rPr>
          <w:rFonts w:asciiTheme="minorHAnsi" w:eastAsia="MS PGothic" w:hAnsiTheme="minorHAnsi"/>
          <w:bCs/>
          <w:iCs/>
          <w:color w:val="000000"/>
          <w:sz w:val="22"/>
          <w:szCs w:val="22"/>
          <w:lang w:val="en-US" w:bidi="en-US"/>
        </w:rPr>
        <w:t>he</w:t>
      </w:r>
      <w:r w:rsidR="00DA2EC8">
        <w:rPr>
          <w:rFonts w:asciiTheme="minorHAnsi" w:eastAsia="MS PGothic" w:hAnsiTheme="minorHAnsi"/>
          <w:bCs/>
          <w:iCs/>
          <w:color w:val="000000"/>
          <w:sz w:val="22"/>
          <w:szCs w:val="22"/>
          <w:lang w:val="en-US" w:bidi="en-US"/>
        </w:rPr>
        <w:t xml:space="preserve"> proposed</w:t>
      </w:r>
      <w:r w:rsidR="00FC622D" w:rsidRPr="00FC622D">
        <w:rPr>
          <w:rFonts w:asciiTheme="minorHAnsi" w:eastAsia="MS PGothic" w:hAnsiTheme="minorHAnsi"/>
          <w:bCs/>
          <w:iCs/>
          <w:color w:val="000000"/>
          <w:sz w:val="22"/>
          <w:szCs w:val="22"/>
          <w:lang w:val="en-US" w:bidi="en-US"/>
        </w:rPr>
        <w:t xml:space="preserve"> </w:t>
      </w:r>
      <w:r w:rsidR="00AF5AEF">
        <w:rPr>
          <w:rFonts w:asciiTheme="minorHAnsi" w:eastAsia="MS PGothic" w:hAnsiTheme="minorHAnsi"/>
          <w:bCs/>
          <w:iCs/>
          <w:color w:val="000000"/>
          <w:sz w:val="22"/>
          <w:szCs w:val="22"/>
          <w:lang w:val="en-US" w:bidi="en-US"/>
        </w:rPr>
        <w:t>B</w:t>
      </w:r>
      <w:r w:rsidR="00FC622D" w:rsidRPr="00FC622D">
        <w:rPr>
          <w:rFonts w:asciiTheme="minorHAnsi" w:eastAsia="MS PGothic" w:hAnsiTheme="minorHAnsi"/>
          <w:bCs/>
          <w:iCs/>
          <w:color w:val="000000"/>
          <w:sz w:val="22"/>
          <w:szCs w:val="22"/>
          <w:lang w:val="en-US" w:bidi="en-US"/>
        </w:rPr>
        <w:t xml:space="preserve">IGCC power plant connecting </w:t>
      </w:r>
      <w:r w:rsidR="00DA2EC8">
        <w:rPr>
          <w:rFonts w:asciiTheme="minorHAnsi" w:eastAsia="MS PGothic" w:hAnsiTheme="minorHAnsi"/>
          <w:color w:val="000000"/>
          <w:sz w:val="22"/>
          <w:szCs w:val="22"/>
          <w:lang w:val="en-US" w:bidi="en-US"/>
        </w:rPr>
        <w:t>the syngas chemical-looping (SCL) shown in Fig. 1</w:t>
      </w:r>
      <w:r w:rsidR="00FC622D" w:rsidRPr="00DA2EC8">
        <w:rPr>
          <w:rFonts w:asciiTheme="minorHAnsi" w:eastAsia="MS PGothic" w:hAnsiTheme="minorHAnsi" w:cstheme="minorHAnsi"/>
          <w:color w:val="000000"/>
          <w:sz w:val="24"/>
          <w:szCs w:val="24"/>
          <w:lang w:val="en-US" w:bidi="en-US"/>
        </w:rPr>
        <w:t xml:space="preserve"> </w:t>
      </w:r>
      <w:r w:rsidR="00DA2EC8" w:rsidRPr="00DA2EC8">
        <w:rPr>
          <w:rFonts w:asciiTheme="minorHAnsi" w:eastAsia="MS PGothic" w:hAnsiTheme="minorHAnsi" w:cstheme="minorHAnsi"/>
          <w:color w:val="000000"/>
          <w:sz w:val="24"/>
          <w:szCs w:val="24"/>
          <w:lang w:val="en-US" w:bidi="en-US"/>
        </w:rPr>
        <w:t xml:space="preserve">is </w:t>
      </w:r>
      <w:r w:rsidR="00FC622D" w:rsidRPr="00DA2EC8">
        <w:rPr>
          <w:rFonts w:asciiTheme="minorHAnsi" w:eastAsia="MS PGothic" w:hAnsiTheme="minorHAnsi"/>
          <w:color w:val="000000"/>
          <w:sz w:val="24"/>
          <w:szCs w:val="24"/>
          <w:lang w:val="en-US" w:bidi="en-US"/>
        </w:rPr>
        <w:t>ca</w:t>
      </w:r>
      <w:r w:rsidR="00FC622D" w:rsidRPr="00FC622D">
        <w:rPr>
          <w:rFonts w:asciiTheme="minorHAnsi" w:eastAsia="MS PGothic" w:hAnsiTheme="minorHAnsi"/>
          <w:color w:val="000000"/>
          <w:sz w:val="22"/>
          <w:szCs w:val="22"/>
          <w:lang w:val="en-US" w:bidi="en-US"/>
        </w:rPr>
        <w:t>rr</w:t>
      </w:r>
      <w:r w:rsidR="00DA2EC8">
        <w:rPr>
          <w:rFonts w:asciiTheme="minorHAnsi" w:eastAsia="MS PGothic" w:hAnsiTheme="minorHAnsi"/>
          <w:color w:val="000000"/>
          <w:sz w:val="22"/>
          <w:szCs w:val="22"/>
          <w:lang w:val="en-US" w:bidi="en-US"/>
        </w:rPr>
        <w:t>ied</w:t>
      </w:r>
      <w:r w:rsidR="00FC622D" w:rsidRPr="00FC622D">
        <w:rPr>
          <w:rFonts w:asciiTheme="minorHAnsi" w:eastAsia="MS PGothic" w:hAnsiTheme="minorHAnsi"/>
          <w:color w:val="000000"/>
          <w:sz w:val="22"/>
          <w:szCs w:val="22"/>
          <w:lang w:val="en-US" w:bidi="en-US"/>
        </w:rPr>
        <w:t xml:space="preserve"> out the process simulations in the Aspen Plus environment</w:t>
      </w:r>
      <w:r w:rsidR="00FC622D" w:rsidRPr="00FC622D">
        <w:rPr>
          <w:rFonts w:asciiTheme="minorHAnsi" w:eastAsia="MS PGothic" w:hAnsiTheme="minorHAnsi"/>
          <w:bCs/>
          <w:color w:val="000000"/>
          <w:sz w:val="22"/>
          <w:szCs w:val="22"/>
          <w:lang w:val="en-US" w:bidi="en-US"/>
        </w:rPr>
        <w:t>.</w:t>
      </w:r>
    </w:p>
    <w:bookmarkStart w:id="1" w:name="_GoBack"/>
    <w:p w:rsidR="00DA2EC8" w:rsidRDefault="00A01AAA" w:rsidP="00CE3405">
      <w:pPr>
        <w:snapToGrid w:val="0"/>
        <w:spacing w:line="300" w:lineRule="auto"/>
        <w:jc w:val="center"/>
        <w:rPr>
          <w:rFonts w:asciiTheme="minorHAnsi" w:eastAsia="MS PGothic" w:hAnsiTheme="minorHAnsi"/>
          <w:b/>
          <w:bCs/>
          <w:color w:val="000000"/>
          <w:sz w:val="22"/>
          <w:szCs w:val="22"/>
          <w:lang w:val="en-US"/>
        </w:rPr>
      </w:pPr>
      <w:r w:rsidRPr="00DA2EC8">
        <w:rPr>
          <w:rFonts w:asciiTheme="minorHAnsi" w:eastAsia="MS PGothic" w:hAnsiTheme="minorHAnsi"/>
          <w:b/>
          <w:bCs/>
          <w:color w:val="000000"/>
          <w:sz w:val="22"/>
          <w:szCs w:val="22"/>
          <w:lang w:val="en-US"/>
        </w:rPr>
        <w:object w:dxaOrig="15129" w:dyaOrig="13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72pt;height:213.6pt" o:ole="">
            <v:imagedata r:id="rId10" o:title="" cropbottom=".34375"/>
          </v:shape>
          <o:OLEObject Type="Embed" ProgID="Visio.Drawing.11" ShapeID="_x0000_i1034" DrawAspect="Content" ObjectID="_1620714246" r:id="rId11"/>
        </w:object>
      </w:r>
      <w:bookmarkEnd w:id="1"/>
    </w:p>
    <w:p w:rsidR="00DA2EC8" w:rsidRPr="00DA2EC8" w:rsidRDefault="00DA2EC8" w:rsidP="00CE3405">
      <w:pPr>
        <w:snapToGrid w:val="0"/>
        <w:spacing w:line="300" w:lineRule="auto"/>
        <w:jc w:val="center"/>
        <w:rPr>
          <w:rFonts w:asciiTheme="minorHAnsi" w:eastAsia="MS PGothic" w:hAnsiTheme="minorHAnsi" w:cstheme="minorHAnsi"/>
          <w:b/>
          <w:bCs/>
          <w:color w:val="000000"/>
          <w:sz w:val="20"/>
          <w:lang w:val="en-US"/>
        </w:rPr>
      </w:pPr>
      <w:r w:rsidRPr="00DA2EC8">
        <w:rPr>
          <w:rFonts w:asciiTheme="minorHAnsi" w:eastAsia="MS PGothic" w:hAnsiTheme="minorHAnsi" w:cstheme="minorHAnsi"/>
          <w:b/>
          <w:color w:val="000000"/>
          <w:sz w:val="20"/>
          <w:lang w:val="en-US"/>
        </w:rPr>
        <w:t xml:space="preserve">Figure </w:t>
      </w:r>
      <w:r w:rsidRPr="00DA2EC8">
        <w:rPr>
          <w:rFonts w:asciiTheme="minorHAnsi" w:eastAsia="MS PGothic" w:hAnsiTheme="minorHAnsi" w:cstheme="minorHAnsi"/>
          <w:b/>
          <w:color w:val="000000"/>
          <w:sz w:val="20"/>
          <w:lang w:val="en-US"/>
        </w:rPr>
        <w:t>1</w:t>
      </w:r>
      <w:r w:rsidRPr="00DA2EC8">
        <w:rPr>
          <w:rFonts w:asciiTheme="minorHAnsi" w:eastAsia="MS PGothic" w:hAnsiTheme="minorHAnsi" w:cstheme="minorHAnsi"/>
          <w:b/>
          <w:color w:val="000000"/>
          <w:sz w:val="20"/>
          <w:lang w:val="en-US" w:eastAsia="ko-KR"/>
        </w:rPr>
        <w:t>.</w:t>
      </w:r>
      <w:r w:rsidRPr="00DA2EC8">
        <w:rPr>
          <w:rFonts w:asciiTheme="minorHAnsi" w:eastAsia="細明體" w:hAnsiTheme="minorHAnsi" w:cstheme="minorHAnsi"/>
          <w:sz w:val="20"/>
          <w:lang w:val="en-US" w:eastAsia="zh-TW"/>
        </w:rPr>
        <w:t xml:space="preserve"> </w:t>
      </w:r>
      <w:r w:rsidRPr="00DA2EC8">
        <w:rPr>
          <w:rFonts w:asciiTheme="minorHAnsi" w:eastAsia="細明體" w:hAnsiTheme="minorHAnsi" w:cstheme="minorHAnsi"/>
          <w:sz w:val="20"/>
          <w:lang w:val="en-US" w:eastAsia="zh-TW"/>
        </w:rPr>
        <w:t xml:space="preserve">Schematic of </w:t>
      </w:r>
      <w:r w:rsidRPr="00DA2EC8">
        <w:rPr>
          <w:rFonts w:asciiTheme="minorHAnsi" w:eastAsia="細明體" w:hAnsiTheme="minorHAnsi" w:cstheme="minorHAnsi"/>
          <w:bCs/>
          <w:iCs/>
          <w:sz w:val="20"/>
          <w:lang w:val="en-US" w:eastAsia="zh-TW" w:bidi="en-US"/>
        </w:rPr>
        <w:t xml:space="preserve">BIGCC power plant connecting </w:t>
      </w:r>
      <w:r w:rsidRPr="00DA2EC8">
        <w:rPr>
          <w:rFonts w:asciiTheme="minorHAnsi" w:eastAsia="細明體" w:hAnsiTheme="minorHAnsi" w:cstheme="minorHAnsi"/>
          <w:sz w:val="20"/>
          <w:lang w:val="en-US" w:eastAsia="zh-TW" w:bidi="en-US"/>
        </w:rPr>
        <w:t>the syngas chemical-looping (SCL)</w:t>
      </w:r>
    </w:p>
    <w:p w:rsidR="00AC6D3A" w:rsidRPr="008D0BEB" w:rsidRDefault="00AC6D3A" w:rsidP="00AC6D3A">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AC6D3A" w:rsidRDefault="004046DC" w:rsidP="00AC6D3A">
      <w:pPr>
        <w:snapToGrid w:val="0"/>
        <w:spacing w:after="120"/>
        <w:rPr>
          <w:rFonts w:asciiTheme="minorHAnsi" w:eastAsia="MS PGothic" w:hAnsiTheme="minorHAnsi"/>
          <w:color w:val="000000"/>
          <w:sz w:val="22"/>
          <w:szCs w:val="22"/>
          <w:lang w:val="en-US"/>
        </w:rPr>
      </w:pPr>
      <w:r w:rsidRPr="004046DC">
        <w:rPr>
          <w:rFonts w:asciiTheme="minorHAnsi" w:eastAsia="MS PGothic" w:hAnsiTheme="minorHAnsi"/>
          <w:color w:val="000000"/>
          <w:sz w:val="22"/>
          <w:szCs w:val="22"/>
          <w:lang w:val="en-US"/>
        </w:rPr>
        <w:t xml:space="preserve">This study is emphasized on the reactor design in the chemical looping, where the </w:t>
      </w:r>
      <w:proofErr w:type="gramStart"/>
      <w:r w:rsidRPr="004046DC">
        <w:rPr>
          <w:rFonts w:asciiTheme="minorHAnsi" w:eastAsia="MS PGothic" w:hAnsiTheme="minorHAnsi"/>
          <w:color w:val="000000"/>
          <w:sz w:val="22"/>
          <w:szCs w:val="22"/>
          <w:lang w:val="en-US"/>
        </w:rPr>
        <w:t>fast fluidized</w:t>
      </w:r>
      <w:proofErr w:type="gramEnd"/>
      <w:r w:rsidRPr="004046DC">
        <w:rPr>
          <w:rFonts w:asciiTheme="minorHAnsi" w:eastAsia="MS PGothic" w:hAnsiTheme="minorHAnsi"/>
          <w:color w:val="000000"/>
          <w:sz w:val="22"/>
          <w:szCs w:val="22"/>
          <w:lang w:val="en-US"/>
        </w:rPr>
        <w:t xml:space="preserve"> bed reactor and the moving bed reactor can be validated by some experiments. Through the system integration, the new </w:t>
      </w:r>
      <w:proofErr w:type="spellStart"/>
      <w:r w:rsidRPr="004046DC">
        <w:rPr>
          <w:rFonts w:asciiTheme="minorHAnsi" w:eastAsia="MS PGothic" w:hAnsiTheme="minorHAnsi"/>
          <w:color w:val="000000"/>
          <w:sz w:val="22"/>
          <w:szCs w:val="22"/>
          <w:lang w:val="en-US"/>
        </w:rPr>
        <w:t>polygeneration</w:t>
      </w:r>
      <w:proofErr w:type="spellEnd"/>
      <w:r w:rsidRPr="004046DC">
        <w:rPr>
          <w:rFonts w:asciiTheme="minorHAnsi" w:eastAsia="MS PGothic" w:hAnsiTheme="minorHAnsi"/>
          <w:color w:val="000000"/>
          <w:sz w:val="22"/>
          <w:szCs w:val="22"/>
          <w:lang w:val="en-US"/>
        </w:rPr>
        <w:t xml:space="preserve"> processes with biomass gasification is proposed and its performance in terms of hydrogen yield, hydrogen thermal efficiency, net power efficiency, and the overall system efficiency is evaluated. Based on the prescribed economic model with different scenarios and conditions, the economic indicators such as the levelized cost of electricity, net present value, and internal rate of return carry out the complete economic assessment. Finally, it is expected that the </w:t>
      </w:r>
      <w:r w:rsidR="00AF5AEF">
        <w:rPr>
          <w:rFonts w:asciiTheme="minorHAnsi" w:eastAsia="MS PGothic" w:hAnsiTheme="minorHAnsi"/>
          <w:color w:val="000000"/>
          <w:sz w:val="22"/>
          <w:szCs w:val="22"/>
          <w:lang w:val="en-US"/>
        </w:rPr>
        <w:t>BIGCC</w:t>
      </w:r>
      <w:r w:rsidRPr="004046DC">
        <w:rPr>
          <w:rFonts w:asciiTheme="minorHAnsi" w:eastAsia="MS PGothic" w:hAnsiTheme="minorHAnsi"/>
          <w:color w:val="000000"/>
          <w:sz w:val="22"/>
          <w:szCs w:val="22"/>
          <w:lang w:val="en-US"/>
        </w:rPr>
        <w:t xml:space="preserve"> has a few economic benefits. In the research, the integration of Aspen Plus</w:t>
      </w:r>
      <w:r w:rsidRPr="004046DC">
        <w:rPr>
          <w:rFonts w:asciiTheme="minorHAnsi" w:eastAsia="MS PGothic" w:hAnsiTheme="minorHAnsi"/>
          <w:color w:val="000000"/>
          <w:sz w:val="22"/>
          <w:szCs w:val="22"/>
          <w:vertAlign w:val="superscript"/>
          <w:lang w:val="en-US"/>
        </w:rPr>
        <w:sym w:font="Symbol" w:char="F0D2"/>
      </w:r>
      <w:r w:rsidRPr="004046DC">
        <w:rPr>
          <w:rFonts w:asciiTheme="minorHAnsi" w:eastAsia="MS PGothic" w:hAnsiTheme="minorHAnsi"/>
          <w:color w:val="000000"/>
          <w:sz w:val="22"/>
          <w:szCs w:val="22"/>
          <w:lang w:val="en-US"/>
        </w:rPr>
        <w:t xml:space="preserve"> and </w:t>
      </w:r>
      <w:proofErr w:type="spellStart"/>
      <w:r w:rsidRPr="004046DC">
        <w:rPr>
          <w:rFonts w:asciiTheme="minorHAnsi" w:eastAsia="MS PGothic" w:hAnsiTheme="minorHAnsi"/>
          <w:color w:val="000000"/>
          <w:sz w:val="22"/>
          <w:szCs w:val="22"/>
          <w:lang w:val="en-US"/>
        </w:rPr>
        <w:t>Matlab</w:t>
      </w:r>
      <w:proofErr w:type="spellEnd"/>
      <w:r w:rsidRPr="004046DC">
        <w:rPr>
          <w:rFonts w:asciiTheme="minorHAnsi" w:eastAsia="MS PGothic" w:hAnsiTheme="minorHAnsi"/>
          <w:color w:val="000000"/>
          <w:sz w:val="22"/>
          <w:szCs w:val="22"/>
          <w:vertAlign w:val="superscript"/>
          <w:lang w:val="en-US"/>
        </w:rPr>
        <w:sym w:font="Symbol" w:char="F0D2"/>
      </w:r>
      <w:r w:rsidRPr="004046DC">
        <w:rPr>
          <w:rFonts w:asciiTheme="minorHAnsi" w:eastAsia="MS PGothic" w:hAnsiTheme="minorHAnsi"/>
          <w:color w:val="000000"/>
          <w:sz w:val="22"/>
          <w:szCs w:val="22"/>
          <w:lang w:val="en-US"/>
        </w:rPr>
        <w:t xml:space="preserve"> is used to execute the simulation task.</w:t>
      </w:r>
    </w:p>
    <w:p w:rsidR="00AC6D3A" w:rsidRPr="008D0BEB" w:rsidRDefault="00AC6D3A" w:rsidP="00AC6D3A">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AC6D3A" w:rsidRPr="008D0BEB" w:rsidRDefault="00FC622D" w:rsidP="00AC6D3A">
      <w:pPr>
        <w:snapToGrid w:val="0"/>
        <w:spacing w:after="120"/>
        <w:rPr>
          <w:rFonts w:asciiTheme="minorHAnsi" w:eastAsia="MS PGothic" w:hAnsiTheme="minorHAnsi"/>
          <w:color w:val="000000"/>
          <w:sz w:val="22"/>
          <w:szCs w:val="22"/>
          <w:lang w:val="en-US"/>
        </w:rPr>
      </w:pPr>
      <w:r>
        <w:rPr>
          <w:rFonts w:asciiTheme="minorHAnsi" w:eastAsia="MS PGothic" w:hAnsiTheme="minorHAnsi"/>
          <w:iCs/>
          <w:color w:val="000000"/>
          <w:sz w:val="22"/>
          <w:szCs w:val="22"/>
          <w:lang w:val="en-US"/>
        </w:rPr>
        <w:t>T</w:t>
      </w:r>
      <w:r w:rsidRPr="00FC622D">
        <w:rPr>
          <w:rFonts w:asciiTheme="minorHAnsi" w:eastAsia="MS PGothic" w:hAnsiTheme="minorHAnsi"/>
          <w:iCs/>
          <w:color w:val="000000"/>
          <w:sz w:val="22"/>
          <w:szCs w:val="22"/>
          <w:lang w:val="en-US"/>
        </w:rPr>
        <w:t xml:space="preserve">o </w:t>
      </w:r>
      <w:r w:rsidR="00DA2EC8">
        <w:rPr>
          <w:rFonts w:asciiTheme="minorHAnsi" w:eastAsia="MS PGothic" w:hAnsiTheme="minorHAnsi"/>
          <w:iCs/>
          <w:color w:val="000000"/>
          <w:sz w:val="22"/>
          <w:szCs w:val="22"/>
          <w:lang w:val="en-US"/>
        </w:rPr>
        <w:t>remove</w:t>
      </w:r>
      <w:r w:rsidRPr="00FC622D">
        <w:rPr>
          <w:rFonts w:asciiTheme="minorHAnsi" w:eastAsia="MS PGothic" w:hAnsiTheme="minorHAnsi"/>
          <w:iCs/>
          <w:color w:val="000000"/>
          <w:sz w:val="22"/>
          <w:szCs w:val="22"/>
          <w:lang w:val="en-US"/>
        </w:rPr>
        <w:t xml:space="preserve"> the high energy duty of the </w:t>
      </w:r>
      <w:r w:rsidR="00DA2EC8">
        <w:rPr>
          <w:rFonts w:asciiTheme="minorHAnsi" w:eastAsia="MS PGothic" w:hAnsiTheme="minorHAnsi"/>
          <w:iCs/>
          <w:color w:val="000000"/>
          <w:sz w:val="22"/>
          <w:szCs w:val="22"/>
          <w:lang w:val="en-US"/>
        </w:rPr>
        <w:t xml:space="preserve">air separation unit such as </w:t>
      </w:r>
      <w:r w:rsidRPr="00FC622D">
        <w:rPr>
          <w:rFonts w:asciiTheme="minorHAnsi" w:eastAsia="MS PGothic" w:hAnsiTheme="minorHAnsi"/>
          <w:iCs/>
          <w:color w:val="000000"/>
          <w:sz w:val="22"/>
          <w:szCs w:val="22"/>
          <w:lang w:val="en-US"/>
        </w:rPr>
        <w:t>CASU are investigated</w:t>
      </w:r>
      <w:r w:rsidR="00657C94">
        <w:rPr>
          <w:rFonts w:asciiTheme="minorHAnsi" w:eastAsia="MS PGothic" w:hAnsiTheme="minorHAnsi"/>
          <w:iCs/>
          <w:color w:val="000000"/>
          <w:sz w:val="22"/>
          <w:szCs w:val="22"/>
          <w:lang w:val="en-US"/>
        </w:rPr>
        <w:t>,</w:t>
      </w:r>
      <w:r w:rsidRPr="00FC622D">
        <w:rPr>
          <w:rFonts w:asciiTheme="minorHAnsi" w:eastAsia="MS PGothic" w:hAnsiTheme="minorHAnsi"/>
          <w:iCs/>
          <w:color w:val="000000"/>
          <w:sz w:val="22"/>
          <w:szCs w:val="22"/>
          <w:lang w:val="en-US"/>
        </w:rPr>
        <w:t xml:space="preserve"> </w:t>
      </w:r>
      <w:r w:rsidR="00657C94" w:rsidRPr="00FC622D">
        <w:rPr>
          <w:rFonts w:asciiTheme="minorHAnsi" w:eastAsia="MS PGothic" w:hAnsiTheme="minorHAnsi"/>
          <w:iCs/>
          <w:color w:val="000000"/>
          <w:sz w:val="22"/>
          <w:szCs w:val="22"/>
          <w:lang w:val="en-US"/>
        </w:rPr>
        <w:t xml:space="preserve">the </w:t>
      </w:r>
      <w:r w:rsidR="00657C94">
        <w:rPr>
          <w:rFonts w:asciiTheme="minorHAnsi" w:eastAsia="MS PGothic" w:hAnsiTheme="minorHAnsi"/>
          <w:iCs/>
          <w:color w:val="000000"/>
          <w:sz w:val="22"/>
          <w:szCs w:val="22"/>
          <w:lang w:val="en-US"/>
        </w:rPr>
        <w:t>B</w:t>
      </w:r>
      <w:r w:rsidR="00657C94" w:rsidRPr="00FC622D">
        <w:rPr>
          <w:rFonts w:asciiTheme="minorHAnsi" w:eastAsia="MS PGothic" w:hAnsiTheme="minorHAnsi"/>
          <w:iCs/>
          <w:color w:val="000000"/>
          <w:sz w:val="22"/>
          <w:szCs w:val="22"/>
          <w:lang w:val="en-US"/>
        </w:rPr>
        <w:t xml:space="preserve">IGCC </w:t>
      </w:r>
      <w:proofErr w:type="spellStart"/>
      <w:r w:rsidR="00657C94">
        <w:rPr>
          <w:rFonts w:asciiTheme="minorHAnsi" w:eastAsia="MS PGothic" w:hAnsiTheme="minorHAnsi"/>
          <w:iCs/>
          <w:color w:val="000000"/>
          <w:sz w:val="22"/>
          <w:szCs w:val="22"/>
          <w:lang w:val="en-US"/>
        </w:rPr>
        <w:t>polygeneration</w:t>
      </w:r>
      <w:proofErr w:type="spellEnd"/>
      <w:r w:rsidR="00657C94" w:rsidRPr="00FC622D">
        <w:rPr>
          <w:rFonts w:asciiTheme="minorHAnsi" w:eastAsia="MS PGothic" w:hAnsiTheme="minorHAnsi"/>
          <w:iCs/>
          <w:color w:val="000000"/>
          <w:sz w:val="22"/>
          <w:szCs w:val="22"/>
          <w:lang w:val="en-US"/>
        </w:rPr>
        <w:t xml:space="preserve"> plant connecting can increase the </w:t>
      </w:r>
      <w:r w:rsidR="00657C94">
        <w:rPr>
          <w:rFonts w:asciiTheme="minorHAnsi" w:eastAsia="MS PGothic" w:hAnsiTheme="minorHAnsi"/>
          <w:iCs/>
          <w:color w:val="000000"/>
          <w:sz w:val="22"/>
          <w:szCs w:val="22"/>
          <w:lang w:val="en-US"/>
        </w:rPr>
        <w:t>net energy efficiency</w:t>
      </w:r>
      <w:r w:rsidR="00657C94" w:rsidRPr="00FC622D">
        <w:rPr>
          <w:rFonts w:asciiTheme="minorHAnsi" w:eastAsia="MS PGothic" w:hAnsiTheme="minorHAnsi"/>
          <w:iCs/>
          <w:color w:val="000000"/>
          <w:sz w:val="22"/>
          <w:szCs w:val="22"/>
          <w:lang w:val="en-US"/>
        </w:rPr>
        <w:t xml:space="preserve"> output </w:t>
      </w:r>
      <w:r w:rsidR="00657C94">
        <w:rPr>
          <w:rFonts w:asciiTheme="minorHAnsi" w:eastAsia="MS PGothic" w:hAnsiTheme="minorHAnsi"/>
          <w:iCs/>
          <w:color w:val="000000"/>
          <w:sz w:val="22"/>
          <w:szCs w:val="22"/>
          <w:lang w:val="en-US"/>
        </w:rPr>
        <w:t>since it</w:t>
      </w:r>
      <w:r w:rsidRPr="00FC622D">
        <w:rPr>
          <w:rFonts w:asciiTheme="minorHAnsi" w:eastAsia="MS PGothic" w:hAnsiTheme="minorHAnsi"/>
          <w:iCs/>
          <w:color w:val="000000"/>
          <w:sz w:val="22"/>
          <w:szCs w:val="22"/>
          <w:lang w:val="en-US"/>
        </w:rPr>
        <w:t xml:space="preserve"> </w:t>
      </w:r>
      <w:r w:rsidR="00657C94" w:rsidRPr="00FC622D">
        <w:rPr>
          <w:rFonts w:asciiTheme="minorHAnsi" w:eastAsia="MS PGothic" w:hAnsiTheme="minorHAnsi"/>
          <w:iCs/>
          <w:color w:val="000000"/>
          <w:sz w:val="22"/>
          <w:szCs w:val="22"/>
          <w:lang w:val="en-US"/>
        </w:rPr>
        <w:t>connect</w:t>
      </w:r>
      <w:r w:rsidR="00657C94">
        <w:rPr>
          <w:rFonts w:asciiTheme="minorHAnsi" w:eastAsia="MS PGothic" w:hAnsiTheme="minorHAnsi"/>
          <w:iCs/>
          <w:color w:val="000000"/>
          <w:sz w:val="22"/>
          <w:szCs w:val="22"/>
          <w:lang w:val="en-US"/>
        </w:rPr>
        <w:t>s</w:t>
      </w:r>
      <w:r w:rsidRPr="00FC622D">
        <w:rPr>
          <w:rFonts w:asciiTheme="minorHAnsi" w:eastAsia="MS PGothic" w:hAnsiTheme="minorHAnsi"/>
          <w:iCs/>
          <w:color w:val="000000"/>
          <w:sz w:val="22"/>
          <w:szCs w:val="22"/>
          <w:lang w:val="en-US"/>
        </w:rPr>
        <w:t xml:space="preserve"> </w:t>
      </w:r>
      <w:r w:rsidR="00657C94">
        <w:rPr>
          <w:rFonts w:asciiTheme="minorHAnsi" w:eastAsia="MS PGothic" w:hAnsiTheme="minorHAnsi"/>
          <w:iCs/>
          <w:color w:val="000000"/>
          <w:sz w:val="22"/>
          <w:szCs w:val="22"/>
          <w:lang w:val="en-US"/>
        </w:rPr>
        <w:t>the syngas chemical looping to generate electricity and hydrogen simultaneously. The corresponding net efficiency would be up to 60% if the heating values of fuels of hydrogen and methanol are taken into account</w:t>
      </w:r>
      <w:r w:rsidRPr="00FC622D">
        <w:rPr>
          <w:rFonts w:asciiTheme="minorHAnsi" w:eastAsia="MS PGothic" w:hAnsiTheme="minorHAnsi"/>
          <w:iCs/>
          <w:color w:val="000000"/>
          <w:sz w:val="22"/>
          <w:szCs w:val="22"/>
          <w:lang w:val="en-US"/>
        </w:rPr>
        <w:t>.</w:t>
      </w:r>
    </w:p>
    <w:p w:rsidR="00AC6D3A" w:rsidRPr="008D0BEB" w:rsidRDefault="00AC6D3A" w:rsidP="00AC6D3A">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rsidR="008D0E47" w:rsidRPr="008D0E47" w:rsidRDefault="008D0E47" w:rsidP="00AC6D3A">
      <w:pPr>
        <w:pStyle w:val="FirstParagraph"/>
        <w:numPr>
          <w:ilvl w:val="0"/>
          <w:numId w:val="17"/>
        </w:numPr>
        <w:tabs>
          <w:tab w:val="left" w:pos="426"/>
        </w:tabs>
        <w:spacing w:line="240" w:lineRule="auto"/>
        <w:rPr>
          <w:rFonts w:asciiTheme="minorHAnsi" w:hAnsiTheme="minorHAnsi"/>
          <w:color w:val="000000"/>
        </w:rPr>
      </w:pPr>
      <w:r w:rsidRPr="008D0E47">
        <w:rPr>
          <w:rFonts w:asciiTheme="minorHAnsi" w:hAnsiTheme="minorHAnsi"/>
          <w:color w:val="000000"/>
          <w:lang w:val="en-GB"/>
        </w:rPr>
        <w:t>D</w:t>
      </w:r>
      <w:r>
        <w:rPr>
          <w:rFonts w:asciiTheme="minorHAnsi" w:hAnsiTheme="minorHAnsi"/>
          <w:color w:val="000000"/>
          <w:lang w:val="en-GB"/>
        </w:rPr>
        <w:t>.</w:t>
      </w:r>
      <w:r w:rsidRPr="008D0E47">
        <w:rPr>
          <w:rFonts w:asciiTheme="minorHAnsi" w:hAnsiTheme="minorHAnsi"/>
          <w:color w:val="000000"/>
          <w:lang w:val="en-GB"/>
        </w:rPr>
        <w:t>Y</w:t>
      </w:r>
      <w:r>
        <w:rPr>
          <w:rFonts w:asciiTheme="minorHAnsi" w:hAnsiTheme="minorHAnsi"/>
          <w:color w:val="000000"/>
          <w:lang w:val="en-GB"/>
        </w:rPr>
        <w:t>.</w:t>
      </w:r>
      <w:r w:rsidRPr="008D0E47">
        <w:rPr>
          <w:rFonts w:asciiTheme="minorHAnsi" w:hAnsiTheme="minorHAnsi"/>
          <w:color w:val="000000"/>
          <w:lang w:val="en-GB"/>
        </w:rPr>
        <w:t>C</w:t>
      </w:r>
      <w:r>
        <w:rPr>
          <w:rFonts w:asciiTheme="minorHAnsi" w:hAnsiTheme="minorHAnsi"/>
          <w:color w:val="000000"/>
          <w:lang w:val="en-GB"/>
        </w:rPr>
        <w:t>.</w:t>
      </w:r>
      <w:r w:rsidRPr="008D0E47">
        <w:rPr>
          <w:rFonts w:asciiTheme="minorHAnsi" w:hAnsiTheme="minorHAnsi"/>
          <w:color w:val="000000"/>
          <w:lang w:val="en-GB"/>
        </w:rPr>
        <w:t xml:space="preserve"> Leung, G</w:t>
      </w:r>
      <w:r>
        <w:rPr>
          <w:rFonts w:asciiTheme="minorHAnsi" w:hAnsiTheme="minorHAnsi"/>
          <w:color w:val="000000"/>
          <w:lang w:val="en-GB"/>
        </w:rPr>
        <w:t>.</w:t>
      </w:r>
      <w:r w:rsidRPr="008D0E47">
        <w:rPr>
          <w:rFonts w:asciiTheme="minorHAnsi" w:hAnsiTheme="minorHAnsi"/>
          <w:color w:val="000000"/>
          <w:lang w:val="en-GB"/>
        </w:rPr>
        <w:t xml:space="preserve"> </w:t>
      </w:r>
      <w:proofErr w:type="spellStart"/>
      <w:r w:rsidRPr="008D0E47">
        <w:rPr>
          <w:rFonts w:asciiTheme="minorHAnsi" w:hAnsiTheme="minorHAnsi"/>
          <w:color w:val="000000"/>
          <w:lang w:val="en-GB"/>
        </w:rPr>
        <w:t>Caramanna</w:t>
      </w:r>
      <w:proofErr w:type="spellEnd"/>
      <w:r w:rsidRPr="008D0E47">
        <w:rPr>
          <w:rFonts w:asciiTheme="minorHAnsi" w:hAnsiTheme="minorHAnsi"/>
          <w:color w:val="000000"/>
          <w:lang w:val="en-GB"/>
        </w:rPr>
        <w:t>, M</w:t>
      </w:r>
      <w:r>
        <w:rPr>
          <w:rFonts w:asciiTheme="minorHAnsi" w:hAnsiTheme="minorHAnsi"/>
          <w:color w:val="000000"/>
          <w:lang w:val="en-GB"/>
        </w:rPr>
        <w:t>.</w:t>
      </w:r>
      <w:r w:rsidRPr="008D0E47">
        <w:rPr>
          <w:rFonts w:asciiTheme="minorHAnsi" w:hAnsiTheme="minorHAnsi"/>
          <w:color w:val="000000"/>
          <w:lang w:val="en-GB"/>
        </w:rPr>
        <w:t>M</w:t>
      </w:r>
      <w:r>
        <w:rPr>
          <w:rFonts w:asciiTheme="minorHAnsi" w:hAnsiTheme="minorHAnsi"/>
          <w:color w:val="000000"/>
          <w:lang w:val="en-GB"/>
        </w:rPr>
        <w:t>.</w:t>
      </w:r>
      <w:r w:rsidRPr="008D0E47">
        <w:rPr>
          <w:rFonts w:asciiTheme="minorHAnsi" w:hAnsiTheme="minorHAnsi"/>
          <w:color w:val="000000"/>
          <w:lang w:val="en-GB"/>
        </w:rPr>
        <w:t xml:space="preserve"> </w:t>
      </w:r>
      <w:proofErr w:type="spellStart"/>
      <w:r w:rsidRPr="008D0E47">
        <w:rPr>
          <w:rFonts w:asciiTheme="minorHAnsi" w:hAnsiTheme="minorHAnsi"/>
          <w:color w:val="000000"/>
          <w:lang w:val="en-GB"/>
        </w:rPr>
        <w:t>Maroto-Valer</w:t>
      </w:r>
      <w:proofErr w:type="spellEnd"/>
      <w:r w:rsidRPr="008D0E47">
        <w:rPr>
          <w:rFonts w:asciiTheme="minorHAnsi" w:hAnsiTheme="minorHAnsi"/>
          <w:color w:val="000000"/>
          <w:lang w:val="en-GB"/>
        </w:rPr>
        <w:t xml:space="preserve">. Renew </w:t>
      </w:r>
      <w:proofErr w:type="spellStart"/>
      <w:r w:rsidRPr="008D0E47">
        <w:rPr>
          <w:rFonts w:asciiTheme="minorHAnsi" w:hAnsiTheme="minorHAnsi"/>
          <w:color w:val="000000"/>
          <w:lang w:val="en-GB"/>
        </w:rPr>
        <w:t>Sust</w:t>
      </w:r>
      <w:proofErr w:type="spellEnd"/>
      <w:r w:rsidRPr="008D0E47">
        <w:rPr>
          <w:rFonts w:asciiTheme="minorHAnsi" w:hAnsiTheme="minorHAnsi"/>
          <w:color w:val="000000"/>
          <w:lang w:val="en-GB"/>
        </w:rPr>
        <w:t xml:space="preserve"> </w:t>
      </w:r>
      <w:proofErr w:type="spellStart"/>
      <w:r w:rsidRPr="008D0E47">
        <w:rPr>
          <w:rFonts w:asciiTheme="minorHAnsi" w:hAnsiTheme="minorHAnsi"/>
          <w:color w:val="000000"/>
          <w:lang w:val="en-GB"/>
        </w:rPr>
        <w:t>Energ</w:t>
      </w:r>
      <w:proofErr w:type="spellEnd"/>
      <w:r w:rsidRPr="008D0E47">
        <w:rPr>
          <w:rFonts w:asciiTheme="minorHAnsi" w:hAnsiTheme="minorHAnsi"/>
          <w:color w:val="000000"/>
          <w:lang w:val="en-GB"/>
        </w:rPr>
        <w:t xml:space="preserve"> Rev </w:t>
      </w:r>
      <w:r>
        <w:rPr>
          <w:rFonts w:asciiTheme="minorHAnsi" w:hAnsiTheme="minorHAnsi"/>
          <w:color w:val="000000"/>
          <w:lang w:val="en-GB"/>
        </w:rPr>
        <w:t>39 (</w:t>
      </w:r>
      <w:r w:rsidRPr="008D0E47">
        <w:rPr>
          <w:rFonts w:asciiTheme="minorHAnsi" w:hAnsiTheme="minorHAnsi"/>
          <w:color w:val="000000"/>
          <w:lang w:val="en-GB"/>
        </w:rPr>
        <w:t>2014</w:t>
      </w:r>
      <w:r>
        <w:rPr>
          <w:rFonts w:asciiTheme="minorHAnsi" w:hAnsiTheme="minorHAnsi"/>
          <w:color w:val="000000"/>
          <w:lang w:val="en-GB"/>
        </w:rPr>
        <w:t xml:space="preserve">) </w:t>
      </w:r>
      <w:r w:rsidRPr="008D0E47">
        <w:rPr>
          <w:rFonts w:asciiTheme="minorHAnsi" w:hAnsiTheme="minorHAnsi"/>
          <w:color w:val="000000"/>
          <w:lang w:val="en-GB"/>
        </w:rPr>
        <w:t>426-</w:t>
      </w:r>
      <w:r w:rsidR="005A76A6">
        <w:rPr>
          <w:rFonts w:asciiTheme="minorHAnsi" w:hAnsiTheme="minorHAnsi"/>
          <w:color w:val="000000"/>
          <w:lang w:val="en-GB"/>
        </w:rPr>
        <w:t>4</w:t>
      </w:r>
      <w:r w:rsidRPr="008D0E47">
        <w:rPr>
          <w:rFonts w:asciiTheme="minorHAnsi" w:hAnsiTheme="minorHAnsi"/>
          <w:color w:val="000000"/>
          <w:lang w:val="en-GB"/>
        </w:rPr>
        <w:t>43.</w:t>
      </w:r>
    </w:p>
    <w:p w:rsidR="00AC6D3A" w:rsidRPr="007B2AA9" w:rsidRDefault="005A76A6" w:rsidP="00AC6D3A">
      <w:pPr>
        <w:pStyle w:val="FirstParagraph"/>
        <w:numPr>
          <w:ilvl w:val="0"/>
          <w:numId w:val="17"/>
        </w:numPr>
        <w:tabs>
          <w:tab w:val="left" w:pos="426"/>
        </w:tabs>
        <w:spacing w:line="240" w:lineRule="auto"/>
        <w:rPr>
          <w:rFonts w:asciiTheme="minorHAnsi" w:hAnsiTheme="minorHAnsi"/>
          <w:color w:val="000000"/>
        </w:rPr>
      </w:pPr>
      <w:r w:rsidRPr="005A76A6">
        <w:rPr>
          <w:rFonts w:asciiTheme="minorHAnsi" w:hAnsiTheme="minorHAnsi"/>
          <w:color w:val="000000"/>
          <w:lang w:val="en-GB"/>
        </w:rPr>
        <w:t>B</w:t>
      </w:r>
      <w:r>
        <w:rPr>
          <w:rFonts w:asciiTheme="minorHAnsi" w:hAnsiTheme="minorHAnsi"/>
          <w:color w:val="000000"/>
          <w:lang w:val="en-GB"/>
        </w:rPr>
        <w:t>.</w:t>
      </w:r>
      <w:r w:rsidRPr="005A76A6">
        <w:rPr>
          <w:rFonts w:asciiTheme="minorHAnsi" w:hAnsiTheme="minorHAnsi"/>
          <w:color w:val="000000"/>
          <w:lang w:val="en-GB"/>
        </w:rPr>
        <w:t xml:space="preserve"> Shi, </w:t>
      </w:r>
      <w:r>
        <w:rPr>
          <w:rFonts w:asciiTheme="minorHAnsi" w:hAnsiTheme="minorHAnsi"/>
          <w:color w:val="000000"/>
          <w:lang w:val="en-GB"/>
        </w:rPr>
        <w:t xml:space="preserve">E. </w:t>
      </w:r>
      <w:r w:rsidRPr="005A76A6">
        <w:rPr>
          <w:rFonts w:asciiTheme="minorHAnsi" w:hAnsiTheme="minorHAnsi"/>
          <w:color w:val="000000"/>
          <w:lang w:val="en-GB"/>
        </w:rPr>
        <w:t xml:space="preserve">Wu, </w:t>
      </w:r>
      <w:r>
        <w:rPr>
          <w:rFonts w:asciiTheme="minorHAnsi" w:hAnsiTheme="minorHAnsi"/>
          <w:color w:val="000000"/>
          <w:lang w:val="en-GB"/>
        </w:rPr>
        <w:t>W. Wu,</w:t>
      </w:r>
      <w:r w:rsidRPr="005A76A6">
        <w:rPr>
          <w:rFonts w:asciiTheme="minorHAnsi" w:hAnsiTheme="minorHAnsi"/>
          <w:color w:val="000000"/>
          <w:lang w:val="en-GB"/>
        </w:rPr>
        <w:t xml:space="preserve"> </w:t>
      </w:r>
      <w:r>
        <w:rPr>
          <w:rFonts w:asciiTheme="minorHAnsi" w:hAnsiTheme="minorHAnsi"/>
          <w:color w:val="000000"/>
          <w:lang w:val="en-GB"/>
        </w:rPr>
        <w:t>Energy 134 (</w:t>
      </w:r>
      <w:r w:rsidRPr="005A76A6">
        <w:rPr>
          <w:rFonts w:asciiTheme="minorHAnsi" w:hAnsiTheme="minorHAnsi"/>
          <w:color w:val="000000"/>
          <w:lang w:val="en-GB"/>
        </w:rPr>
        <w:t>2017</w:t>
      </w:r>
      <w:r>
        <w:rPr>
          <w:rFonts w:asciiTheme="minorHAnsi" w:hAnsiTheme="minorHAnsi"/>
          <w:color w:val="000000"/>
          <w:lang w:val="en-GB"/>
        </w:rPr>
        <w:t xml:space="preserve">) </w:t>
      </w:r>
      <w:r w:rsidRPr="005A76A6">
        <w:rPr>
          <w:rFonts w:asciiTheme="minorHAnsi" w:hAnsiTheme="minorHAnsi"/>
          <w:color w:val="000000"/>
          <w:lang w:val="en-GB"/>
        </w:rPr>
        <w:t>449-</w:t>
      </w:r>
      <w:r>
        <w:rPr>
          <w:rFonts w:asciiTheme="minorHAnsi" w:hAnsiTheme="minorHAnsi"/>
          <w:color w:val="000000"/>
          <w:lang w:val="en-GB"/>
        </w:rPr>
        <w:t>4</w:t>
      </w:r>
      <w:r w:rsidRPr="005A76A6">
        <w:rPr>
          <w:rFonts w:asciiTheme="minorHAnsi" w:hAnsiTheme="minorHAnsi"/>
          <w:color w:val="000000"/>
          <w:lang w:val="en-GB"/>
        </w:rPr>
        <w:t>57.</w:t>
      </w:r>
    </w:p>
    <w:p w:rsidR="00C05E6F" w:rsidRPr="007B2AA9" w:rsidRDefault="005A76A6" w:rsidP="00C05E6F">
      <w:pPr>
        <w:pStyle w:val="FirstParagraph"/>
        <w:numPr>
          <w:ilvl w:val="0"/>
          <w:numId w:val="17"/>
        </w:numPr>
        <w:tabs>
          <w:tab w:val="left" w:pos="426"/>
        </w:tabs>
        <w:spacing w:line="240" w:lineRule="auto"/>
        <w:rPr>
          <w:rFonts w:asciiTheme="minorHAnsi" w:hAnsiTheme="minorHAnsi"/>
          <w:color w:val="000000"/>
        </w:rPr>
      </w:pPr>
      <w:r w:rsidRPr="00C05E6F">
        <w:rPr>
          <w:rFonts w:asciiTheme="minorHAnsi" w:hAnsiTheme="minorHAnsi" w:hint="eastAsia"/>
          <w:color w:val="000000"/>
          <w:lang w:val="en-GB"/>
        </w:rPr>
        <w:t>L</w:t>
      </w:r>
      <w:r>
        <w:rPr>
          <w:rFonts w:asciiTheme="minorHAnsi" w:hAnsiTheme="minorHAnsi"/>
          <w:color w:val="000000"/>
          <w:lang w:val="en-GB"/>
        </w:rPr>
        <w:t>.</w:t>
      </w:r>
      <w:r w:rsidRPr="00C05E6F">
        <w:rPr>
          <w:rFonts w:asciiTheme="minorHAnsi" w:hAnsiTheme="minorHAnsi"/>
          <w:color w:val="000000"/>
          <w:lang w:val="en-GB"/>
        </w:rPr>
        <w:t xml:space="preserve"> Zhu, </w:t>
      </w:r>
      <w:proofErr w:type="gramStart"/>
      <w:r w:rsidRPr="00C05E6F">
        <w:rPr>
          <w:rFonts w:asciiTheme="minorHAnsi" w:hAnsiTheme="minorHAnsi" w:hint="eastAsia"/>
          <w:color w:val="000000"/>
          <w:lang w:val="en-GB"/>
        </w:rPr>
        <w:t>F</w:t>
      </w:r>
      <w:r>
        <w:rPr>
          <w:rFonts w:asciiTheme="minorHAnsi" w:hAnsiTheme="minorHAnsi"/>
          <w:color w:val="000000"/>
          <w:lang w:val="en-GB"/>
        </w:rPr>
        <w:t>..</w:t>
      </w:r>
      <w:proofErr w:type="gramEnd"/>
      <w:r w:rsidRPr="00C05E6F">
        <w:rPr>
          <w:rFonts w:asciiTheme="minorHAnsi" w:hAnsiTheme="minorHAnsi"/>
          <w:color w:val="000000"/>
          <w:lang w:val="en-GB"/>
        </w:rPr>
        <w:t xml:space="preserve"> Wang, </w:t>
      </w:r>
      <w:r w:rsidRPr="00C05E6F">
        <w:rPr>
          <w:rFonts w:asciiTheme="minorHAnsi" w:hAnsiTheme="minorHAnsi" w:hint="eastAsia"/>
          <w:color w:val="000000"/>
          <w:lang w:val="en-GB"/>
        </w:rPr>
        <w:t>Z</w:t>
      </w:r>
      <w:r w:rsidRPr="00C05E6F">
        <w:rPr>
          <w:rFonts w:asciiTheme="minorHAnsi" w:hAnsiTheme="minorHAnsi"/>
          <w:color w:val="000000"/>
          <w:lang w:val="en-GB"/>
        </w:rPr>
        <w:t>.</w:t>
      </w:r>
      <w:r>
        <w:rPr>
          <w:rFonts w:asciiTheme="minorHAnsi" w:hAnsiTheme="minorHAnsi"/>
          <w:color w:val="000000"/>
          <w:lang w:val="en-GB"/>
        </w:rPr>
        <w:t xml:space="preserve"> </w:t>
      </w:r>
      <w:r w:rsidRPr="00C05E6F">
        <w:rPr>
          <w:rFonts w:asciiTheme="minorHAnsi" w:hAnsiTheme="minorHAnsi"/>
          <w:color w:val="000000"/>
          <w:lang w:val="en-GB"/>
        </w:rPr>
        <w:t>Zhang</w:t>
      </w:r>
      <w:r>
        <w:rPr>
          <w:rFonts w:asciiTheme="minorHAnsi" w:hAnsiTheme="minorHAnsi"/>
          <w:color w:val="000000"/>
          <w:lang w:val="en-GB"/>
        </w:rPr>
        <w:t>,</w:t>
      </w:r>
      <w:r w:rsidRPr="00C05E6F">
        <w:rPr>
          <w:rFonts w:asciiTheme="minorHAnsi" w:hAnsiTheme="minorHAnsi"/>
          <w:color w:val="000000"/>
          <w:lang w:val="en-GB"/>
        </w:rPr>
        <w:t xml:space="preserve"> Chem </w:t>
      </w:r>
      <w:proofErr w:type="spellStart"/>
      <w:r w:rsidRPr="00C05E6F">
        <w:rPr>
          <w:rFonts w:asciiTheme="minorHAnsi" w:hAnsiTheme="minorHAnsi"/>
          <w:color w:val="000000"/>
          <w:lang w:val="en-GB"/>
        </w:rPr>
        <w:t>Eng</w:t>
      </w:r>
      <w:proofErr w:type="spellEnd"/>
      <w:r w:rsidRPr="00C05E6F">
        <w:rPr>
          <w:rFonts w:asciiTheme="minorHAnsi" w:hAnsiTheme="minorHAnsi"/>
          <w:color w:val="000000"/>
          <w:lang w:val="en-GB"/>
        </w:rPr>
        <w:t xml:space="preserve"> Process</w:t>
      </w:r>
      <w:r w:rsidRPr="00C05E6F">
        <w:rPr>
          <w:rFonts w:asciiTheme="minorHAnsi" w:hAnsiTheme="minorHAnsi" w:hint="eastAsia"/>
          <w:color w:val="000000"/>
          <w:lang w:val="en-GB"/>
        </w:rPr>
        <w:t xml:space="preserve"> </w:t>
      </w:r>
      <w:r>
        <w:rPr>
          <w:rFonts w:asciiTheme="minorHAnsi" w:hAnsiTheme="minorHAnsi"/>
          <w:color w:val="000000"/>
          <w:lang w:val="en-GB"/>
        </w:rPr>
        <w:t>106 (</w:t>
      </w:r>
      <w:r w:rsidRPr="00C05E6F">
        <w:rPr>
          <w:rFonts w:asciiTheme="minorHAnsi" w:hAnsiTheme="minorHAnsi"/>
          <w:color w:val="000000"/>
          <w:lang w:val="en-GB"/>
        </w:rPr>
        <w:t>2016</w:t>
      </w:r>
      <w:r>
        <w:rPr>
          <w:rFonts w:asciiTheme="minorHAnsi" w:hAnsiTheme="minorHAnsi"/>
          <w:color w:val="000000"/>
          <w:lang w:val="en-GB"/>
        </w:rPr>
        <w:t xml:space="preserve">) </w:t>
      </w:r>
      <w:r w:rsidRPr="00C05E6F">
        <w:rPr>
          <w:rFonts w:asciiTheme="minorHAnsi" w:hAnsiTheme="minorHAnsi"/>
          <w:color w:val="000000"/>
          <w:lang w:val="en-GB"/>
        </w:rPr>
        <w:t>33-41</w:t>
      </w:r>
      <w:r w:rsidRPr="00C05E6F">
        <w:rPr>
          <w:rFonts w:asciiTheme="minorHAnsi" w:hAnsiTheme="minorHAnsi" w:hint="eastAsia"/>
          <w:color w:val="000000"/>
          <w:lang w:val="en-GB"/>
        </w:rPr>
        <w:t>.</w:t>
      </w:r>
    </w:p>
    <w:p w:rsidR="00AC6D3A" w:rsidRPr="007B2AA9" w:rsidRDefault="005A76A6" w:rsidP="00AC6D3A">
      <w:pPr>
        <w:pStyle w:val="FirstParagraph"/>
        <w:numPr>
          <w:ilvl w:val="0"/>
          <w:numId w:val="17"/>
        </w:numPr>
        <w:tabs>
          <w:tab w:val="left" w:pos="426"/>
        </w:tabs>
        <w:spacing w:line="240" w:lineRule="auto"/>
        <w:rPr>
          <w:rFonts w:asciiTheme="minorHAnsi" w:hAnsiTheme="minorHAnsi"/>
          <w:color w:val="000000"/>
        </w:rPr>
      </w:pPr>
      <w:r>
        <w:rPr>
          <w:rFonts w:asciiTheme="minorHAnsi" w:hAnsiTheme="minorHAnsi"/>
          <w:color w:val="000000"/>
          <w:lang w:val="en-GB"/>
        </w:rPr>
        <w:t>B.</w:t>
      </w:r>
      <w:r w:rsidRPr="00D231A6">
        <w:rPr>
          <w:rFonts w:asciiTheme="minorHAnsi" w:hAnsiTheme="minorHAnsi"/>
          <w:color w:val="000000"/>
          <w:lang w:val="en-GB"/>
        </w:rPr>
        <w:t xml:space="preserve"> Shi, W</w:t>
      </w:r>
      <w:r>
        <w:rPr>
          <w:rFonts w:asciiTheme="minorHAnsi" w:hAnsiTheme="minorHAnsi"/>
          <w:color w:val="000000"/>
          <w:lang w:val="en-GB"/>
        </w:rPr>
        <w:t>.</w:t>
      </w:r>
      <w:r w:rsidRPr="00D231A6">
        <w:rPr>
          <w:rFonts w:asciiTheme="minorHAnsi" w:hAnsiTheme="minorHAnsi"/>
          <w:color w:val="000000"/>
          <w:lang w:val="en-GB"/>
        </w:rPr>
        <w:t xml:space="preserve"> Xu, E</w:t>
      </w:r>
      <w:r>
        <w:rPr>
          <w:rFonts w:asciiTheme="minorHAnsi" w:hAnsiTheme="minorHAnsi"/>
          <w:color w:val="000000"/>
          <w:lang w:val="en-GB"/>
        </w:rPr>
        <w:t>.</w:t>
      </w:r>
      <w:r w:rsidRPr="00D231A6">
        <w:rPr>
          <w:rFonts w:asciiTheme="minorHAnsi" w:hAnsiTheme="minorHAnsi"/>
          <w:color w:val="000000"/>
          <w:lang w:val="en-GB"/>
        </w:rPr>
        <w:t xml:space="preserve"> Wu, W</w:t>
      </w:r>
      <w:r>
        <w:rPr>
          <w:rFonts w:asciiTheme="minorHAnsi" w:hAnsiTheme="minorHAnsi"/>
          <w:color w:val="000000"/>
          <w:lang w:val="en-GB"/>
        </w:rPr>
        <w:t>. Wu</w:t>
      </w:r>
      <w:r w:rsidRPr="00D231A6">
        <w:rPr>
          <w:rFonts w:asciiTheme="minorHAnsi" w:hAnsiTheme="minorHAnsi"/>
          <w:color w:val="000000"/>
          <w:lang w:val="en-GB"/>
        </w:rPr>
        <w:t>, P</w:t>
      </w:r>
      <w:r>
        <w:rPr>
          <w:rFonts w:asciiTheme="minorHAnsi" w:hAnsiTheme="minorHAnsi"/>
          <w:color w:val="000000"/>
          <w:lang w:val="en-GB"/>
        </w:rPr>
        <w:t>.</w:t>
      </w:r>
      <w:r w:rsidRPr="00D231A6">
        <w:rPr>
          <w:rFonts w:asciiTheme="minorHAnsi" w:hAnsiTheme="minorHAnsi"/>
          <w:color w:val="000000"/>
          <w:lang w:val="en-GB"/>
        </w:rPr>
        <w:t>-C</w:t>
      </w:r>
      <w:r>
        <w:rPr>
          <w:rFonts w:asciiTheme="minorHAnsi" w:hAnsiTheme="minorHAnsi"/>
          <w:color w:val="000000"/>
          <w:lang w:val="en-GB"/>
        </w:rPr>
        <w:t>.</w:t>
      </w:r>
      <w:r w:rsidRPr="00D231A6">
        <w:rPr>
          <w:rFonts w:asciiTheme="minorHAnsi" w:hAnsiTheme="minorHAnsi"/>
          <w:color w:val="000000"/>
          <w:lang w:val="en-GB"/>
        </w:rPr>
        <w:t xml:space="preserve"> </w:t>
      </w:r>
      <w:proofErr w:type="spellStart"/>
      <w:r w:rsidRPr="00D231A6">
        <w:rPr>
          <w:rFonts w:asciiTheme="minorHAnsi" w:hAnsiTheme="minorHAnsi"/>
          <w:color w:val="000000"/>
          <w:lang w:val="en-GB"/>
        </w:rPr>
        <w:t>Kuo</w:t>
      </w:r>
      <w:proofErr w:type="spellEnd"/>
      <w:r w:rsidRPr="00D231A6">
        <w:rPr>
          <w:rFonts w:asciiTheme="minorHAnsi" w:hAnsiTheme="minorHAnsi"/>
          <w:color w:val="000000"/>
          <w:lang w:val="en-GB"/>
        </w:rPr>
        <w:t xml:space="preserve">, </w:t>
      </w:r>
      <w:r>
        <w:rPr>
          <w:rFonts w:asciiTheme="minorHAnsi" w:hAnsiTheme="minorHAnsi"/>
          <w:color w:val="000000"/>
          <w:lang w:val="en-GB"/>
        </w:rPr>
        <w:t>Journal of Cleaner Production 195 (</w:t>
      </w:r>
      <w:r w:rsidRPr="00D231A6">
        <w:rPr>
          <w:rFonts w:asciiTheme="minorHAnsi" w:hAnsiTheme="minorHAnsi"/>
          <w:color w:val="000000"/>
          <w:lang w:val="en-GB"/>
        </w:rPr>
        <w:t>2018</w:t>
      </w:r>
      <w:r>
        <w:rPr>
          <w:rFonts w:asciiTheme="minorHAnsi" w:hAnsiTheme="minorHAnsi"/>
          <w:color w:val="000000"/>
          <w:lang w:val="en-GB"/>
        </w:rPr>
        <w:t>)</w:t>
      </w:r>
      <w:r w:rsidRPr="00D231A6">
        <w:rPr>
          <w:rFonts w:asciiTheme="minorHAnsi" w:hAnsiTheme="minorHAnsi"/>
          <w:color w:val="000000"/>
          <w:lang w:val="en-GB"/>
        </w:rPr>
        <w:t xml:space="preserve"> </w:t>
      </w:r>
      <w:r>
        <w:rPr>
          <w:rFonts w:asciiTheme="minorHAnsi" w:hAnsiTheme="minorHAnsi"/>
          <w:color w:val="000000"/>
          <w:lang w:val="en-GB"/>
        </w:rPr>
        <w:t>176-186.</w:t>
      </w:r>
    </w:p>
    <w:p w:rsidR="00704BDF" w:rsidRPr="00704BDF" w:rsidRDefault="00704BDF" w:rsidP="00AC6D3A">
      <w:pPr>
        <w:pStyle w:val="AbstractBody"/>
        <w:numPr>
          <w:ilvl w:val="0"/>
          <w:numId w:val="16"/>
        </w:numPr>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577" w:rsidRDefault="00B10577" w:rsidP="004F5E36">
      <w:r>
        <w:separator/>
      </w:r>
    </w:p>
  </w:endnote>
  <w:endnote w:type="continuationSeparator" w:id="0">
    <w:p w:rsidR="00B10577" w:rsidRDefault="00B1057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577" w:rsidRDefault="00B10577" w:rsidP="004F5E36">
      <w:r>
        <w:separator/>
      </w:r>
    </w:p>
  </w:footnote>
  <w:footnote w:type="continuationSeparator" w:id="0">
    <w:p w:rsidR="00B10577" w:rsidRDefault="00B10577"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afff6"/>
    </w:pPr>
    <w:r>
      <w:rPr>
        <w:noProof/>
        <w:lang w:val="en-US" w:eastAsia="zh-TW"/>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5A71CBB"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eastAsia="zh-TW"/>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DE0019" w:rsidRDefault="00704BDF" w:rsidP="00704BDF">
    <w:pPr>
      <w:ind w:left="-426" w:right="-285"/>
      <w:jc w:val="center"/>
      <w:rPr>
        <w:rFonts w:asciiTheme="minorHAnsi" w:hAnsiTheme="minorHAnsi"/>
        <w:b/>
        <w:i/>
        <w:color w:val="002060"/>
        <w:sz w:val="24"/>
        <w:szCs w:val="24"/>
        <w:lang w:val="en-US"/>
      </w:rPr>
    </w:pPr>
    <w:r>
      <w:rPr>
        <w:noProof/>
        <w:lang w:val="en-US" w:eastAsia="zh-TW"/>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rsidR="00704BDF" w:rsidRDefault="00704BDF">
    <w:pPr>
      <w:pStyle w:val="afff6"/>
    </w:pPr>
  </w:p>
  <w:p w:rsidR="00704BDF" w:rsidRDefault="00704BDF">
    <w:pPr>
      <w:pStyle w:val="afff6"/>
    </w:pPr>
    <w:r>
      <w:rPr>
        <w:noProof/>
        <w:lang w:val="en-US" w:eastAsia="zh-TW"/>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598F0101"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TW" w:vendorID="64" w:dllVersion="5"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wMTA3MzI2MjcyMTVR0lEKTi0uzszPAykwqgUAgeEE5iwAAAA="/>
  </w:docVars>
  <w:rsids>
    <w:rsidRoot w:val="000E414A"/>
    <w:rsid w:val="000027C0"/>
    <w:rsid w:val="000117CB"/>
    <w:rsid w:val="0003148D"/>
    <w:rsid w:val="00062A9A"/>
    <w:rsid w:val="000A03B2"/>
    <w:rsid w:val="000D34BE"/>
    <w:rsid w:val="000E36F1"/>
    <w:rsid w:val="000E3A73"/>
    <w:rsid w:val="000E414A"/>
    <w:rsid w:val="001110AF"/>
    <w:rsid w:val="0013121F"/>
    <w:rsid w:val="00134DE4"/>
    <w:rsid w:val="00150E59"/>
    <w:rsid w:val="00157FF9"/>
    <w:rsid w:val="00184AD6"/>
    <w:rsid w:val="001B65C1"/>
    <w:rsid w:val="001C684B"/>
    <w:rsid w:val="001D53FC"/>
    <w:rsid w:val="001F2EC7"/>
    <w:rsid w:val="002065DB"/>
    <w:rsid w:val="002447EF"/>
    <w:rsid w:val="00251550"/>
    <w:rsid w:val="0027221A"/>
    <w:rsid w:val="00275B61"/>
    <w:rsid w:val="002C4805"/>
    <w:rsid w:val="002D1F12"/>
    <w:rsid w:val="003009B7"/>
    <w:rsid w:val="0030469C"/>
    <w:rsid w:val="003723D4"/>
    <w:rsid w:val="003A7D1C"/>
    <w:rsid w:val="004046DC"/>
    <w:rsid w:val="0046164A"/>
    <w:rsid w:val="00462DCD"/>
    <w:rsid w:val="004D1162"/>
    <w:rsid w:val="004E4DD6"/>
    <w:rsid w:val="004F5E36"/>
    <w:rsid w:val="005119A5"/>
    <w:rsid w:val="005278B7"/>
    <w:rsid w:val="005346C8"/>
    <w:rsid w:val="00594E9F"/>
    <w:rsid w:val="005A76A6"/>
    <w:rsid w:val="005B61E6"/>
    <w:rsid w:val="005C77E1"/>
    <w:rsid w:val="005D6A2F"/>
    <w:rsid w:val="005D79EB"/>
    <w:rsid w:val="005E1A82"/>
    <w:rsid w:val="005F0A28"/>
    <w:rsid w:val="005F0E5E"/>
    <w:rsid w:val="00620DEE"/>
    <w:rsid w:val="00625639"/>
    <w:rsid w:val="0064184D"/>
    <w:rsid w:val="00657C94"/>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D0E47"/>
    <w:rsid w:val="008E566E"/>
    <w:rsid w:val="00901EB6"/>
    <w:rsid w:val="00910AC4"/>
    <w:rsid w:val="0091395D"/>
    <w:rsid w:val="009450CE"/>
    <w:rsid w:val="0095164B"/>
    <w:rsid w:val="00996483"/>
    <w:rsid w:val="009E788A"/>
    <w:rsid w:val="00A01AAA"/>
    <w:rsid w:val="00A1763D"/>
    <w:rsid w:val="00A17CEC"/>
    <w:rsid w:val="00A27EF0"/>
    <w:rsid w:val="00A76EFC"/>
    <w:rsid w:val="00A9626B"/>
    <w:rsid w:val="00A97F29"/>
    <w:rsid w:val="00AB0964"/>
    <w:rsid w:val="00AC6D3A"/>
    <w:rsid w:val="00AE377D"/>
    <w:rsid w:val="00AF5AEF"/>
    <w:rsid w:val="00B10577"/>
    <w:rsid w:val="00B53AD1"/>
    <w:rsid w:val="00B61DBF"/>
    <w:rsid w:val="00BC30C9"/>
    <w:rsid w:val="00BE3E58"/>
    <w:rsid w:val="00C01616"/>
    <w:rsid w:val="00C0162B"/>
    <w:rsid w:val="00C05E6F"/>
    <w:rsid w:val="00C345B1"/>
    <w:rsid w:val="00C40142"/>
    <w:rsid w:val="00C57182"/>
    <w:rsid w:val="00C655FD"/>
    <w:rsid w:val="00C757F3"/>
    <w:rsid w:val="00C867B1"/>
    <w:rsid w:val="00C94434"/>
    <w:rsid w:val="00CA1C95"/>
    <w:rsid w:val="00CA5A9C"/>
    <w:rsid w:val="00CD5FE2"/>
    <w:rsid w:val="00CE3405"/>
    <w:rsid w:val="00D02B4C"/>
    <w:rsid w:val="00D231A6"/>
    <w:rsid w:val="00D83E85"/>
    <w:rsid w:val="00D84576"/>
    <w:rsid w:val="00DA2EC8"/>
    <w:rsid w:val="00DE0019"/>
    <w:rsid w:val="00DE264A"/>
    <w:rsid w:val="00E041E7"/>
    <w:rsid w:val="00E23CA1"/>
    <w:rsid w:val="00E409A8"/>
    <w:rsid w:val="00E7209D"/>
    <w:rsid w:val="00EA50E1"/>
    <w:rsid w:val="00EE0131"/>
    <w:rsid w:val="00F30C64"/>
    <w:rsid w:val="00F75534"/>
    <w:rsid w:val="00FB730C"/>
    <w:rsid w:val="00FC2695"/>
    <w:rsid w:val="00FC3E03"/>
    <w:rsid w:val="00FC622D"/>
    <w:rsid w:val="00FE6A2D"/>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E9E96"/>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10">
    <w:name w:val="heading 1"/>
    <w:basedOn w:val="CETHeading1"/>
    <w:next w:val="a1"/>
    <w:link w:val="11"/>
    <w:uiPriority w:val="9"/>
    <w:locked/>
    <w:rsid w:val="004F5E36"/>
    <w:pPr>
      <w:tabs>
        <w:tab w:val="clear" w:pos="360"/>
        <w:tab w:val="right" w:pos="7100"/>
      </w:tabs>
      <w:jc w:val="both"/>
      <w:outlineLvl w:val="0"/>
    </w:pPr>
    <w:rPr>
      <w:lang w:val="en-GB"/>
    </w:rPr>
  </w:style>
  <w:style w:type="paragraph" w:styleId="21">
    <w:name w:val="heading 2"/>
    <w:basedOn w:val="a1"/>
    <w:next w:val="a1"/>
    <w:link w:val="22"/>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1"/>
    <w:next w:val="a1"/>
    <w:link w:val="42"/>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1"/>
    <w:next w:val="a1"/>
    <w:link w:val="52"/>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0"/>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1">
    <w:name w:val="Table Simple 1"/>
    <w:basedOn w:val="a3"/>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a5">
    <w:name w:val="Balloon Text"/>
    <w:basedOn w:val="a1"/>
    <w:link w:val="a6"/>
    <w:uiPriority w:val="99"/>
    <w:semiHidden/>
    <w:unhideWhenUsed/>
    <w:locked/>
    <w:rsid w:val="000D34BE"/>
    <w:pPr>
      <w:spacing w:line="240" w:lineRule="auto"/>
    </w:pPr>
    <w:rPr>
      <w:rFonts w:ascii="Tahoma" w:hAnsi="Tahoma" w:cs="Tahoma"/>
      <w:sz w:val="16"/>
      <w:szCs w:val="16"/>
    </w:rPr>
  </w:style>
  <w:style w:type="character" w:customStyle="1" w:styleId="a6">
    <w:name w:val="註解方塊文字 字元"/>
    <w:basedOn w:val="a2"/>
    <w:link w:val="a5"/>
    <w:uiPriority w:val="99"/>
    <w:semiHidden/>
    <w:rsid w:val="000D34BE"/>
    <w:rPr>
      <w:rFonts w:ascii="Tahoma" w:hAnsi="Tahoma" w:cs="Tahoma"/>
      <w:sz w:val="16"/>
      <w:szCs w:val="16"/>
    </w:rPr>
  </w:style>
  <w:style w:type="paragraph" w:styleId="a7">
    <w:name w:val="Bibliography"/>
    <w:basedOn w:val="a1"/>
    <w:next w:val="a1"/>
    <w:uiPriority w:val="37"/>
    <w:semiHidden/>
    <w:unhideWhenUsed/>
    <w:rsid w:val="0003148D"/>
  </w:style>
  <w:style w:type="paragraph" w:styleId="23">
    <w:name w:val="Body Text 2"/>
    <w:basedOn w:val="a1"/>
    <w:link w:val="24"/>
    <w:uiPriority w:val="99"/>
    <w:semiHidden/>
    <w:unhideWhenUsed/>
    <w:rsid w:val="0003148D"/>
    <w:pPr>
      <w:spacing w:after="120" w:line="480" w:lineRule="auto"/>
    </w:pPr>
  </w:style>
  <w:style w:type="character" w:customStyle="1" w:styleId="24">
    <w:name w:val="本文 2 字元"/>
    <w:basedOn w:val="a2"/>
    <w:link w:val="23"/>
    <w:uiPriority w:val="99"/>
    <w:semiHidden/>
    <w:rsid w:val="0003148D"/>
  </w:style>
  <w:style w:type="paragraph" w:styleId="33">
    <w:name w:val="Body Text 3"/>
    <w:basedOn w:val="a1"/>
    <w:link w:val="34"/>
    <w:uiPriority w:val="99"/>
    <w:semiHidden/>
    <w:unhideWhenUsed/>
    <w:rsid w:val="0003148D"/>
    <w:pPr>
      <w:spacing w:after="120"/>
    </w:pPr>
    <w:rPr>
      <w:sz w:val="16"/>
      <w:szCs w:val="16"/>
    </w:rPr>
  </w:style>
  <w:style w:type="character" w:customStyle="1" w:styleId="34">
    <w:name w:val="本文 3 字元"/>
    <w:basedOn w:val="a2"/>
    <w:link w:val="33"/>
    <w:uiPriority w:val="99"/>
    <w:semiHidden/>
    <w:rsid w:val="0003148D"/>
    <w:rPr>
      <w:sz w:val="16"/>
      <w:szCs w:val="16"/>
    </w:rPr>
  </w:style>
  <w:style w:type="paragraph" w:styleId="a8">
    <w:name w:val="Body Text"/>
    <w:basedOn w:val="a1"/>
    <w:link w:val="a9"/>
    <w:uiPriority w:val="99"/>
    <w:semiHidden/>
    <w:unhideWhenUsed/>
    <w:rsid w:val="0003148D"/>
    <w:pPr>
      <w:spacing w:after="120"/>
    </w:pPr>
  </w:style>
  <w:style w:type="character" w:customStyle="1" w:styleId="a9">
    <w:name w:val="本文 字元"/>
    <w:basedOn w:val="a2"/>
    <w:link w:val="a8"/>
    <w:uiPriority w:val="99"/>
    <w:semiHidden/>
    <w:rsid w:val="0003148D"/>
  </w:style>
  <w:style w:type="paragraph" w:styleId="aa">
    <w:name w:val="Date"/>
    <w:basedOn w:val="a1"/>
    <w:next w:val="a1"/>
    <w:link w:val="ab"/>
    <w:uiPriority w:val="99"/>
    <w:semiHidden/>
    <w:unhideWhenUsed/>
    <w:locked/>
    <w:rsid w:val="0003148D"/>
  </w:style>
  <w:style w:type="character" w:customStyle="1" w:styleId="ab">
    <w:name w:val="日期 字元"/>
    <w:basedOn w:val="a2"/>
    <w:link w:val="aa"/>
    <w:uiPriority w:val="99"/>
    <w:semiHidden/>
    <w:rsid w:val="0003148D"/>
  </w:style>
  <w:style w:type="paragraph" w:styleId="ac">
    <w:name w:val="caption"/>
    <w:basedOn w:val="a1"/>
    <w:next w:val="a1"/>
    <w:uiPriority w:val="35"/>
    <w:semiHidden/>
    <w:unhideWhenUsed/>
    <w:qFormat/>
    <w:locked/>
    <w:rsid w:val="0003148D"/>
    <w:pPr>
      <w:spacing w:line="240" w:lineRule="auto"/>
    </w:pPr>
    <w:rPr>
      <w:b/>
      <w:bCs/>
      <w:color w:val="4F81BD" w:themeColor="accent1"/>
      <w:szCs w:val="18"/>
    </w:rPr>
  </w:style>
  <w:style w:type="paragraph" w:styleId="ad">
    <w:name w:val="List"/>
    <w:basedOn w:val="a1"/>
    <w:uiPriority w:val="99"/>
    <w:semiHidden/>
    <w:unhideWhenUsed/>
    <w:locked/>
    <w:rsid w:val="0003148D"/>
    <w:pPr>
      <w:ind w:left="283" w:hanging="283"/>
      <w:contextualSpacing/>
    </w:pPr>
  </w:style>
  <w:style w:type="paragraph" w:styleId="25">
    <w:name w:val="List 2"/>
    <w:basedOn w:val="a1"/>
    <w:uiPriority w:val="99"/>
    <w:semiHidden/>
    <w:unhideWhenUsed/>
    <w:locked/>
    <w:rsid w:val="0003148D"/>
    <w:pPr>
      <w:ind w:left="566" w:hanging="283"/>
      <w:contextualSpacing/>
    </w:pPr>
  </w:style>
  <w:style w:type="paragraph" w:styleId="35">
    <w:name w:val="List 3"/>
    <w:basedOn w:val="a1"/>
    <w:uiPriority w:val="99"/>
    <w:semiHidden/>
    <w:unhideWhenUsed/>
    <w:locked/>
    <w:rsid w:val="0003148D"/>
    <w:pPr>
      <w:ind w:left="849" w:hanging="283"/>
      <w:contextualSpacing/>
    </w:pPr>
  </w:style>
  <w:style w:type="paragraph" w:styleId="43">
    <w:name w:val="List 4"/>
    <w:basedOn w:val="a1"/>
    <w:uiPriority w:val="99"/>
    <w:semiHidden/>
    <w:unhideWhenUsed/>
    <w:locked/>
    <w:rsid w:val="0003148D"/>
    <w:pPr>
      <w:ind w:left="1132" w:hanging="283"/>
      <w:contextualSpacing/>
    </w:pPr>
  </w:style>
  <w:style w:type="paragraph" w:styleId="53">
    <w:name w:val="List 5"/>
    <w:basedOn w:val="a1"/>
    <w:uiPriority w:val="99"/>
    <w:semiHidden/>
    <w:unhideWhenUsed/>
    <w:locked/>
    <w:rsid w:val="0003148D"/>
    <w:pPr>
      <w:ind w:left="1415" w:hanging="283"/>
      <w:contextualSpacing/>
    </w:pPr>
  </w:style>
  <w:style w:type="paragraph" w:styleId="ae">
    <w:name w:val="List Continue"/>
    <w:basedOn w:val="a1"/>
    <w:uiPriority w:val="99"/>
    <w:semiHidden/>
    <w:unhideWhenUsed/>
    <w:locked/>
    <w:rsid w:val="0003148D"/>
    <w:pPr>
      <w:spacing w:after="120"/>
      <w:ind w:left="283"/>
      <w:contextualSpacing/>
    </w:pPr>
  </w:style>
  <w:style w:type="paragraph" w:styleId="26">
    <w:name w:val="List Continue 2"/>
    <w:basedOn w:val="a1"/>
    <w:uiPriority w:val="99"/>
    <w:semiHidden/>
    <w:unhideWhenUsed/>
    <w:locked/>
    <w:rsid w:val="0003148D"/>
    <w:pPr>
      <w:spacing w:after="120"/>
      <w:ind w:left="566"/>
      <w:contextualSpacing/>
    </w:pPr>
  </w:style>
  <w:style w:type="paragraph" w:styleId="36">
    <w:name w:val="List Continue 3"/>
    <w:basedOn w:val="a1"/>
    <w:uiPriority w:val="99"/>
    <w:semiHidden/>
    <w:unhideWhenUsed/>
    <w:locked/>
    <w:rsid w:val="0003148D"/>
    <w:pPr>
      <w:spacing w:after="120"/>
      <w:ind w:left="849"/>
      <w:contextualSpacing/>
    </w:pPr>
  </w:style>
  <w:style w:type="paragraph" w:styleId="44">
    <w:name w:val="List Continue 4"/>
    <w:basedOn w:val="a1"/>
    <w:uiPriority w:val="99"/>
    <w:semiHidden/>
    <w:unhideWhenUsed/>
    <w:locked/>
    <w:rsid w:val="0003148D"/>
    <w:pPr>
      <w:spacing w:after="120"/>
      <w:ind w:left="1132"/>
      <w:contextualSpacing/>
    </w:pPr>
  </w:style>
  <w:style w:type="paragraph" w:styleId="54">
    <w:name w:val="List Continue 5"/>
    <w:basedOn w:val="a1"/>
    <w:uiPriority w:val="99"/>
    <w:semiHidden/>
    <w:unhideWhenUsed/>
    <w:locked/>
    <w:rsid w:val="0003148D"/>
    <w:pPr>
      <w:spacing w:after="120"/>
      <w:ind w:left="1415"/>
      <w:contextualSpacing/>
    </w:pPr>
  </w:style>
  <w:style w:type="paragraph" w:styleId="af">
    <w:name w:val="Signature"/>
    <w:basedOn w:val="a1"/>
    <w:link w:val="af0"/>
    <w:uiPriority w:val="99"/>
    <w:semiHidden/>
    <w:unhideWhenUsed/>
    <w:locked/>
    <w:rsid w:val="0003148D"/>
    <w:pPr>
      <w:spacing w:line="240" w:lineRule="auto"/>
      <w:ind w:left="4252"/>
    </w:pPr>
  </w:style>
  <w:style w:type="character" w:customStyle="1" w:styleId="af0">
    <w:name w:val="簽名 字元"/>
    <w:basedOn w:val="a2"/>
    <w:link w:val="af"/>
    <w:uiPriority w:val="99"/>
    <w:semiHidden/>
    <w:rsid w:val="0003148D"/>
  </w:style>
  <w:style w:type="paragraph" w:styleId="af1">
    <w:name w:val="E-mail Signature"/>
    <w:basedOn w:val="a1"/>
    <w:link w:val="af2"/>
    <w:uiPriority w:val="99"/>
    <w:semiHidden/>
    <w:unhideWhenUsed/>
    <w:locked/>
    <w:rsid w:val="0003148D"/>
    <w:pPr>
      <w:spacing w:line="240" w:lineRule="auto"/>
    </w:pPr>
  </w:style>
  <w:style w:type="character" w:customStyle="1" w:styleId="af2">
    <w:name w:val="電子郵件簽名 字元"/>
    <w:basedOn w:val="a2"/>
    <w:link w:val="af1"/>
    <w:uiPriority w:val="99"/>
    <w:semiHidden/>
    <w:rsid w:val="0003148D"/>
  </w:style>
  <w:style w:type="paragraph" w:styleId="af3">
    <w:name w:val="Salutation"/>
    <w:basedOn w:val="a1"/>
    <w:next w:val="a1"/>
    <w:link w:val="af4"/>
    <w:uiPriority w:val="99"/>
    <w:semiHidden/>
    <w:unhideWhenUsed/>
    <w:locked/>
    <w:rsid w:val="0003148D"/>
  </w:style>
  <w:style w:type="character" w:customStyle="1" w:styleId="af4">
    <w:name w:val="問候 字元"/>
    <w:basedOn w:val="a2"/>
    <w:link w:val="af3"/>
    <w:uiPriority w:val="99"/>
    <w:semiHidden/>
    <w:rsid w:val="0003148D"/>
  </w:style>
  <w:style w:type="paragraph" w:styleId="af5">
    <w:name w:val="Closing"/>
    <w:basedOn w:val="a1"/>
    <w:link w:val="af6"/>
    <w:uiPriority w:val="99"/>
    <w:semiHidden/>
    <w:unhideWhenUsed/>
    <w:locked/>
    <w:rsid w:val="0003148D"/>
    <w:pPr>
      <w:spacing w:line="240" w:lineRule="auto"/>
      <w:ind w:left="4252"/>
    </w:pPr>
  </w:style>
  <w:style w:type="character" w:customStyle="1" w:styleId="af6">
    <w:name w:val="結語 字元"/>
    <w:basedOn w:val="a2"/>
    <w:link w:val="af5"/>
    <w:uiPriority w:val="99"/>
    <w:semiHidden/>
    <w:rsid w:val="0003148D"/>
  </w:style>
  <w:style w:type="paragraph" w:styleId="12">
    <w:name w:val="index 1"/>
    <w:basedOn w:val="a1"/>
    <w:next w:val="a1"/>
    <w:autoRedefine/>
    <w:uiPriority w:val="99"/>
    <w:semiHidden/>
    <w:unhideWhenUsed/>
    <w:locked/>
    <w:rsid w:val="0003148D"/>
    <w:pPr>
      <w:spacing w:line="240" w:lineRule="auto"/>
      <w:ind w:left="220" w:hanging="220"/>
    </w:pPr>
  </w:style>
  <w:style w:type="paragraph" w:styleId="27">
    <w:name w:val="index 2"/>
    <w:basedOn w:val="a1"/>
    <w:next w:val="a1"/>
    <w:autoRedefine/>
    <w:uiPriority w:val="99"/>
    <w:semiHidden/>
    <w:unhideWhenUsed/>
    <w:locked/>
    <w:rsid w:val="0003148D"/>
    <w:pPr>
      <w:spacing w:line="240" w:lineRule="auto"/>
      <w:ind w:left="440" w:hanging="220"/>
    </w:pPr>
  </w:style>
  <w:style w:type="paragraph" w:styleId="37">
    <w:name w:val="index 3"/>
    <w:basedOn w:val="a1"/>
    <w:next w:val="a1"/>
    <w:autoRedefine/>
    <w:uiPriority w:val="99"/>
    <w:semiHidden/>
    <w:unhideWhenUsed/>
    <w:locked/>
    <w:rsid w:val="0003148D"/>
    <w:pPr>
      <w:spacing w:line="240" w:lineRule="auto"/>
      <w:ind w:left="660" w:hanging="220"/>
    </w:pPr>
  </w:style>
  <w:style w:type="paragraph" w:styleId="45">
    <w:name w:val="index 4"/>
    <w:basedOn w:val="a1"/>
    <w:next w:val="a1"/>
    <w:autoRedefine/>
    <w:uiPriority w:val="99"/>
    <w:semiHidden/>
    <w:unhideWhenUsed/>
    <w:locked/>
    <w:rsid w:val="0003148D"/>
    <w:pPr>
      <w:spacing w:line="240" w:lineRule="auto"/>
      <w:ind w:left="880" w:hanging="220"/>
    </w:pPr>
  </w:style>
  <w:style w:type="paragraph" w:styleId="55">
    <w:name w:val="index 5"/>
    <w:basedOn w:val="a1"/>
    <w:next w:val="a1"/>
    <w:autoRedefine/>
    <w:uiPriority w:val="99"/>
    <w:semiHidden/>
    <w:unhideWhenUsed/>
    <w:locked/>
    <w:rsid w:val="0003148D"/>
    <w:pPr>
      <w:spacing w:line="240" w:lineRule="auto"/>
      <w:ind w:left="1100" w:hanging="220"/>
    </w:pPr>
  </w:style>
  <w:style w:type="paragraph" w:styleId="61">
    <w:name w:val="index 6"/>
    <w:basedOn w:val="a1"/>
    <w:next w:val="a1"/>
    <w:autoRedefine/>
    <w:uiPriority w:val="99"/>
    <w:semiHidden/>
    <w:unhideWhenUsed/>
    <w:locked/>
    <w:rsid w:val="0003148D"/>
    <w:pPr>
      <w:spacing w:line="240" w:lineRule="auto"/>
      <w:ind w:left="1320" w:hanging="220"/>
    </w:pPr>
  </w:style>
  <w:style w:type="paragraph" w:styleId="71">
    <w:name w:val="index 7"/>
    <w:basedOn w:val="a1"/>
    <w:next w:val="a1"/>
    <w:autoRedefine/>
    <w:uiPriority w:val="99"/>
    <w:semiHidden/>
    <w:unhideWhenUsed/>
    <w:locked/>
    <w:rsid w:val="0003148D"/>
    <w:pPr>
      <w:spacing w:line="240" w:lineRule="auto"/>
      <w:ind w:left="1540" w:hanging="220"/>
    </w:pPr>
  </w:style>
  <w:style w:type="paragraph" w:styleId="81">
    <w:name w:val="index 8"/>
    <w:basedOn w:val="a1"/>
    <w:next w:val="a1"/>
    <w:autoRedefine/>
    <w:uiPriority w:val="99"/>
    <w:semiHidden/>
    <w:unhideWhenUsed/>
    <w:locked/>
    <w:rsid w:val="0003148D"/>
    <w:pPr>
      <w:spacing w:line="240" w:lineRule="auto"/>
      <w:ind w:left="1760" w:hanging="220"/>
    </w:pPr>
  </w:style>
  <w:style w:type="paragraph" w:styleId="91">
    <w:name w:val="index 9"/>
    <w:basedOn w:val="a1"/>
    <w:next w:val="a1"/>
    <w:autoRedefine/>
    <w:uiPriority w:val="99"/>
    <w:semiHidden/>
    <w:unhideWhenUsed/>
    <w:locked/>
    <w:rsid w:val="0003148D"/>
    <w:pPr>
      <w:spacing w:line="240" w:lineRule="auto"/>
      <w:ind w:left="1980" w:hanging="220"/>
    </w:pPr>
  </w:style>
  <w:style w:type="paragraph" w:styleId="af7">
    <w:name w:val="table of figures"/>
    <w:basedOn w:val="a1"/>
    <w:next w:val="a1"/>
    <w:uiPriority w:val="99"/>
    <w:semiHidden/>
    <w:unhideWhenUsed/>
    <w:locked/>
    <w:rsid w:val="0003148D"/>
  </w:style>
  <w:style w:type="paragraph" w:styleId="af8">
    <w:name w:val="table of authorities"/>
    <w:basedOn w:val="a1"/>
    <w:next w:val="a1"/>
    <w:uiPriority w:val="99"/>
    <w:semiHidden/>
    <w:unhideWhenUsed/>
    <w:locked/>
    <w:rsid w:val="0003148D"/>
    <w:pPr>
      <w:ind w:left="220" w:hanging="220"/>
    </w:pPr>
  </w:style>
  <w:style w:type="paragraph" w:styleId="af9">
    <w:name w:val="envelope address"/>
    <w:basedOn w:val="a1"/>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
    <w:name w:val="HTML Address"/>
    <w:basedOn w:val="a1"/>
    <w:link w:val="HTML0"/>
    <w:uiPriority w:val="99"/>
    <w:semiHidden/>
    <w:unhideWhenUsed/>
    <w:locked/>
    <w:rsid w:val="0003148D"/>
    <w:pPr>
      <w:spacing w:line="240" w:lineRule="auto"/>
    </w:pPr>
    <w:rPr>
      <w:i/>
      <w:iCs/>
    </w:rPr>
  </w:style>
  <w:style w:type="character" w:customStyle="1" w:styleId="HTML0">
    <w:name w:val="HTML 位址 字元"/>
    <w:basedOn w:val="a2"/>
    <w:link w:val="HTML"/>
    <w:uiPriority w:val="99"/>
    <w:semiHidden/>
    <w:rsid w:val="0003148D"/>
    <w:rPr>
      <w:i/>
      <w:iCs/>
    </w:rPr>
  </w:style>
  <w:style w:type="paragraph" w:styleId="afa">
    <w:name w:val="envelope return"/>
    <w:basedOn w:val="a1"/>
    <w:uiPriority w:val="99"/>
    <w:semiHidden/>
    <w:unhideWhenUsed/>
    <w:locked/>
    <w:rsid w:val="0003148D"/>
    <w:pPr>
      <w:spacing w:line="240" w:lineRule="auto"/>
    </w:pPr>
    <w:rPr>
      <w:rFonts w:asciiTheme="majorHAnsi" w:eastAsiaTheme="majorEastAsia" w:hAnsiTheme="majorHAnsi" w:cstheme="majorBidi"/>
    </w:rPr>
  </w:style>
  <w:style w:type="paragraph" w:styleId="afb">
    <w:name w:val="Message Header"/>
    <w:basedOn w:val="a1"/>
    <w:link w:val="afc"/>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afc">
    <w:name w:val="訊息欄位名稱 字元"/>
    <w:basedOn w:val="a2"/>
    <w:link w:val="afb"/>
    <w:uiPriority w:val="99"/>
    <w:semiHidden/>
    <w:rsid w:val="0003148D"/>
    <w:rPr>
      <w:rFonts w:asciiTheme="majorHAnsi" w:eastAsiaTheme="majorEastAsia" w:hAnsiTheme="majorHAnsi" w:cstheme="majorBidi"/>
      <w:sz w:val="24"/>
      <w:szCs w:val="24"/>
      <w:shd w:val="pct20" w:color="auto" w:fill="auto"/>
    </w:rPr>
  </w:style>
  <w:style w:type="paragraph" w:styleId="afd">
    <w:name w:val="Note Heading"/>
    <w:basedOn w:val="a1"/>
    <w:next w:val="a1"/>
    <w:link w:val="afe"/>
    <w:uiPriority w:val="99"/>
    <w:semiHidden/>
    <w:unhideWhenUsed/>
    <w:locked/>
    <w:rsid w:val="0003148D"/>
    <w:pPr>
      <w:spacing w:line="240" w:lineRule="auto"/>
    </w:pPr>
  </w:style>
  <w:style w:type="character" w:customStyle="1" w:styleId="afe">
    <w:name w:val="註釋標題 字元"/>
    <w:basedOn w:val="a2"/>
    <w:link w:val="afd"/>
    <w:uiPriority w:val="99"/>
    <w:semiHidden/>
    <w:rsid w:val="0003148D"/>
  </w:style>
  <w:style w:type="paragraph" w:styleId="aff">
    <w:name w:val="Document Map"/>
    <w:basedOn w:val="a1"/>
    <w:link w:val="aff0"/>
    <w:uiPriority w:val="99"/>
    <w:semiHidden/>
    <w:unhideWhenUsed/>
    <w:locked/>
    <w:rsid w:val="0003148D"/>
    <w:pPr>
      <w:spacing w:line="240" w:lineRule="auto"/>
    </w:pPr>
    <w:rPr>
      <w:rFonts w:ascii="Tahoma" w:hAnsi="Tahoma" w:cs="Tahoma"/>
      <w:sz w:val="16"/>
      <w:szCs w:val="16"/>
    </w:rPr>
  </w:style>
  <w:style w:type="character" w:customStyle="1" w:styleId="aff0">
    <w:name w:val="文件引導模式 字元"/>
    <w:basedOn w:val="a2"/>
    <w:link w:val="aff"/>
    <w:uiPriority w:val="99"/>
    <w:semiHidden/>
    <w:rsid w:val="0003148D"/>
    <w:rPr>
      <w:rFonts w:ascii="Tahoma" w:hAnsi="Tahoma" w:cs="Tahoma"/>
      <w:sz w:val="16"/>
      <w:szCs w:val="16"/>
    </w:rPr>
  </w:style>
  <w:style w:type="paragraph" w:styleId="Web">
    <w:name w:val="Normal (Web)"/>
    <w:basedOn w:val="a1"/>
    <w:uiPriority w:val="99"/>
    <w:semiHidden/>
    <w:unhideWhenUsed/>
    <w:locked/>
    <w:rsid w:val="0003148D"/>
    <w:rPr>
      <w:sz w:val="24"/>
      <w:szCs w:val="24"/>
    </w:rPr>
  </w:style>
  <w:style w:type="paragraph" w:styleId="a">
    <w:name w:val="List Number"/>
    <w:basedOn w:val="a1"/>
    <w:uiPriority w:val="99"/>
    <w:semiHidden/>
    <w:unhideWhenUsed/>
    <w:locked/>
    <w:rsid w:val="0003148D"/>
    <w:pPr>
      <w:numPr>
        <w:numId w:val="2"/>
      </w:numPr>
      <w:contextualSpacing/>
    </w:pPr>
  </w:style>
  <w:style w:type="paragraph" w:styleId="2">
    <w:name w:val="List Number 2"/>
    <w:basedOn w:val="a1"/>
    <w:uiPriority w:val="99"/>
    <w:semiHidden/>
    <w:unhideWhenUsed/>
    <w:locked/>
    <w:rsid w:val="0003148D"/>
    <w:pPr>
      <w:numPr>
        <w:numId w:val="3"/>
      </w:numPr>
      <w:contextualSpacing/>
    </w:pPr>
  </w:style>
  <w:style w:type="paragraph" w:styleId="3">
    <w:name w:val="List Number 3"/>
    <w:basedOn w:val="a1"/>
    <w:uiPriority w:val="99"/>
    <w:semiHidden/>
    <w:unhideWhenUsed/>
    <w:locked/>
    <w:rsid w:val="0003148D"/>
    <w:pPr>
      <w:numPr>
        <w:numId w:val="4"/>
      </w:numPr>
      <w:contextualSpacing/>
    </w:pPr>
  </w:style>
  <w:style w:type="paragraph" w:styleId="4">
    <w:name w:val="List Number 4"/>
    <w:basedOn w:val="a1"/>
    <w:uiPriority w:val="99"/>
    <w:semiHidden/>
    <w:unhideWhenUsed/>
    <w:locked/>
    <w:rsid w:val="0003148D"/>
    <w:pPr>
      <w:numPr>
        <w:numId w:val="5"/>
      </w:numPr>
      <w:contextualSpacing/>
    </w:pPr>
  </w:style>
  <w:style w:type="paragraph" w:styleId="5">
    <w:name w:val="List Number 5"/>
    <w:basedOn w:val="a1"/>
    <w:uiPriority w:val="99"/>
    <w:semiHidden/>
    <w:unhideWhenUsed/>
    <w:locked/>
    <w:rsid w:val="0003148D"/>
    <w:pPr>
      <w:numPr>
        <w:numId w:val="6"/>
      </w:numPr>
      <w:contextualSpacing/>
    </w:pPr>
  </w:style>
  <w:style w:type="paragraph" w:styleId="HTML1">
    <w:name w:val="HTML Preformatted"/>
    <w:basedOn w:val="a1"/>
    <w:link w:val="HTML2"/>
    <w:uiPriority w:val="99"/>
    <w:semiHidden/>
    <w:unhideWhenUsed/>
    <w:locked/>
    <w:rsid w:val="0003148D"/>
    <w:pPr>
      <w:spacing w:line="240" w:lineRule="auto"/>
    </w:pPr>
    <w:rPr>
      <w:rFonts w:ascii="Consolas" w:hAnsi="Consolas" w:cs="Consolas"/>
    </w:rPr>
  </w:style>
  <w:style w:type="character" w:customStyle="1" w:styleId="HTML2">
    <w:name w:val="HTML 預設格式 字元"/>
    <w:basedOn w:val="a2"/>
    <w:link w:val="HTML1"/>
    <w:uiPriority w:val="99"/>
    <w:semiHidden/>
    <w:rsid w:val="0003148D"/>
    <w:rPr>
      <w:rFonts w:ascii="Consolas" w:hAnsi="Consolas" w:cs="Consolas"/>
      <w:sz w:val="20"/>
      <w:szCs w:val="20"/>
    </w:rPr>
  </w:style>
  <w:style w:type="paragraph" w:styleId="aff1">
    <w:name w:val="Body Text First Indent"/>
    <w:basedOn w:val="a8"/>
    <w:link w:val="aff2"/>
    <w:uiPriority w:val="99"/>
    <w:semiHidden/>
    <w:unhideWhenUsed/>
    <w:locked/>
    <w:rsid w:val="0003148D"/>
    <w:pPr>
      <w:spacing w:after="200"/>
      <w:ind w:firstLine="360"/>
    </w:pPr>
  </w:style>
  <w:style w:type="character" w:customStyle="1" w:styleId="aff2">
    <w:name w:val="本文第一層縮排 字元"/>
    <w:basedOn w:val="a9"/>
    <w:link w:val="aff1"/>
    <w:uiPriority w:val="99"/>
    <w:semiHidden/>
    <w:rsid w:val="0003148D"/>
  </w:style>
  <w:style w:type="paragraph" w:styleId="aff3">
    <w:name w:val="Body Text Indent"/>
    <w:basedOn w:val="a1"/>
    <w:link w:val="aff4"/>
    <w:uiPriority w:val="99"/>
    <w:semiHidden/>
    <w:unhideWhenUsed/>
    <w:locked/>
    <w:rsid w:val="0003148D"/>
    <w:pPr>
      <w:spacing w:after="120"/>
      <w:ind w:left="283"/>
    </w:pPr>
  </w:style>
  <w:style w:type="character" w:customStyle="1" w:styleId="aff4">
    <w:name w:val="本文縮排 字元"/>
    <w:basedOn w:val="a2"/>
    <w:link w:val="aff3"/>
    <w:uiPriority w:val="99"/>
    <w:semiHidden/>
    <w:rsid w:val="0003148D"/>
  </w:style>
  <w:style w:type="paragraph" w:styleId="28">
    <w:name w:val="Body Text First Indent 2"/>
    <w:basedOn w:val="aff3"/>
    <w:link w:val="29"/>
    <w:uiPriority w:val="99"/>
    <w:semiHidden/>
    <w:unhideWhenUsed/>
    <w:locked/>
    <w:rsid w:val="0003148D"/>
    <w:pPr>
      <w:spacing w:after="200"/>
      <w:ind w:left="360" w:firstLine="360"/>
    </w:pPr>
  </w:style>
  <w:style w:type="character" w:customStyle="1" w:styleId="29">
    <w:name w:val="本文第一層縮排 2 字元"/>
    <w:basedOn w:val="aff4"/>
    <w:link w:val="28"/>
    <w:uiPriority w:val="99"/>
    <w:semiHidden/>
    <w:rsid w:val="0003148D"/>
  </w:style>
  <w:style w:type="paragraph" w:styleId="a0">
    <w:name w:val="List Bullet"/>
    <w:basedOn w:val="a1"/>
    <w:uiPriority w:val="99"/>
    <w:semiHidden/>
    <w:unhideWhenUsed/>
    <w:locked/>
    <w:rsid w:val="0003148D"/>
    <w:pPr>
      <w:numPr>
        <w:numId w:val="7"/>
      </w:numPr>
      <w:contextualSpacing/>
    </w:pPr>
  </w:style>
  <w:style w:type="paragraph" w:styleId="20">
    <w:name w:val="List Bullet 2"/>
    <w:basedOn w:val="a1"/>
    <w:uiPriority w:val="99"/>
    <w:semiHidden/>
    <w:unhideWhenUsed/>
    <w:locked/>
    <w:rsid w:val="0003148D"/>
    <w:pPr>
      <w:numPr>
        <w:numId w:val="8"/>
      </w:numPr>
      <w:contextualSpacing/>
    </w:pPr>
  </w:style>
  <w:style w:type="paragraph" w:styleId="30">
    <w:name w:val="List Bullet 3"/>
    <w:basedOn w:val="a1"/>
    <w:uiPriority w:val="99"/>
    <w:semiHidden/>
    <w:unhideWhenUsed/>
    <w:locked/>
    <w:rsid w:val="0003148D"/>
    <w:pPr>
      <w:numPr>
        <w:numId w:val="9"/>
      </w:numPr>
      <w:contextualSpacing/>
    </w:pPr>
  </w:style>
  <w:style w:type="paragraph" w:styleId="40">
    <w:name w:val="List Bullet 4"/>
    <w:basedOn w:val="a1"/>
    <w:uiPriority w:val="99"/>
    <w:semiHidden/>
    <w:unhideWhenUsed/>
    <w:locked/>
    <w:rsid w:val="0003148D"/>
    <w:pPr>
      <w:numPr>
        <w:numId w:val="10"/>
      </w:numPr>
      <w:contextualSpacing/>
    </w:pPr>
  </w:style>
  <w:style w:type="paragraph" w:styleId="50">
    <w:name w:val="List Bullet 5"/>
    <w:basedOn w:val="a1"/>
    <w:uiPriority w:val="99"/>
    <w:semiHidden/>
    <w:unhideWhenUsed/>
    <w:locked/>
    <w:rsid w:val="0003148D"/>
    <w:pPr>
      <w:numPr>
        <w:numId w:val="11"/>
      </w:numPr>
      <w:contextualSpacing/>
    </w:pPr>
  </w:style>
  <w:style w:type="paragraph" w:styleId="2a">
    <w:name w:val="Body Text Indent 2"/>
    <w:basedOn w:val="a1"/>
    <w:link w:val="2b"/>
    <w:uiPriority w:val="99"/>
    <w:semiHidden/>
    <w:unhideWhenUsed/>
    <w:locked/>
    <w:rsid w:val="0003148D"/>
    <w:pPr>
      <w:spacing w:after="120" w:line="480" w:lineRule="auto"/>
      <w:ind w:left="283"/>
    </w:pPr>
  </w:style>
  <w:style w:type="character" w:customStyle="1" w:styleId="2b">
    <w:name w:val="本文縮排 2 字元"/>
    <w:basedOn w:val="a2"/>
    <w:link w:val="2a"/>
    <w:uiPriority w:val="99"/>
    <w:semiHidden/>
    <w:rsid w:val="0003148D"/>
  </w:style>
  <w:style w:type="paragraph" w:styleId="38">
    <w:name w:val="Body Text Indent 3"/>
    <w:basedOn w:val="a1"/>
    <w:link w:val="39"/>
    <w:uiPriority w:val="99"/>
    <w:semiHidden/>
    <w:unhideWhenUsed/>
    <w:locked/>
    <w:rsid w:val="0003148D"/>
    <w:pPr>
      <w:spacing w:after="120"/>
      <w:ind w:left="283"/>
    </w:pPr>
    <w:rPr>
      <w:sz w:val="16"/>
      <w:szCs w:val="16"/>
    </w:rPr>
  </w:style>
  <w:style w:type="character" w:customStyle="1" w:styleId="39">
    <w:name w:val="本文縮排 3 字元"/>
    <w:basedOn w:val="a2"/>
    <w:link w:val="38"/>
    <w:uiPriority w:val="99"/>
    <w:semiHidden/>
    <w:rsid w:val="0003148D"/>
    <w:rPr>
      <w:sz w:val="16"/>
      <w:szCs w:val="16"/>
    </w:rPr>
  </w:style>
  <w:style w:type="paragraph" w:styleId="aff5">
    <w:name w:val="Normal Indent"/>
    <w:basedOn w:val="a1"/>
    <w:uiPriority w:val="99"/>
    <w:semiHidden/>
    <w:unhideWhenUsed/>
    <w:locked/>
    <w:rsid w:val="0003148D"/>
    <w:pPr>
      <w:ind w:left="720"/>
    </w:pPr>
  </w:style>
  <w:style w:type="paragraph" w:styleId="aff6">
    <w:name w:val="annotation text"/>
    <w:basedOn w:val="a1"/>
    <w:link w:val="aff7"/>
    <w:uiPriority w:val="99"/>
    <w:semiHidden/>
    <w:unhideWhenUsed/>
    <w:locked/>
    <w:rsid w:val="0003148D"/>
    <w:pPr>
      <w:spacing w:line="240" w:lineRule="auto"/>
    </w:pPr>
  </w:style>
  <w:style w:type="character" w:customStyle="1" w:styleId="aff7">
    <w:name w:val="註解文字 字元"/>
    <w:basedOn w:val="a2"/>
    <w:link w:val="aff6"/>
    <w:uiPriority w:val="99"/>
    <w:semiHidden/>
    <w:rsid w:val="0003148D"/>
    <w:rPr>
      <w:sz w:val="20"/>
      <w:szCs w:val="20"/>
    </w:rPr>
  </w:style>
  <w:style w:type="paragraph" w:styleId="aff8">
    <w:name w:val="annotation subject"/>
    <w:basedOn w:val="aff6"/>
    <w:next w:val="aff6"/>
    <w:link w:val="aff9"/>
    <w:uiPriority w:val="99"/>
    <w:semiHidden/>
    <w:unhideWhenUsed/>
    <w:locked/>
    <w:rsid w:val="0003148D"/>
    <w:rPr>
      <w:b/>
      <w:bCs/>
    </w:rPr>
  </w:style>
  <w:style w:type="character" w:customStyle="1" w:styleId="aff9">
    <w:name w:val="註解主旨 字元"/>
    <w:basedOn w:val="aff7"/>
    <w:link w:val="aff8"/>
    <w:uiPriority w:val="99"/>
    <w:semiHidden/>
    <w:rsid w:val="0003148D"/>
    <w:rPr>
      <w:b/>
      <w:bCs/>
      <w:sz w:val="20"/>
      <w:szCs w:val="20"/>
    </w:rPr>
  </w:style>
  <w:style w:type="paragraph" w:styleId="13">
    <w:name w:val="toc 1"/>
    <w:basedOn w:val="a1"/>
    <w:next w:val="a1"/>
    <w:autoRedefine/>
    <w:uiPriority w:val="39"/>
    <w:semiHidden/>
    <w:unhideWhenUsed/>
    <w:locked/>
    <w:rsid w:val="0003148D"/>
    <w:pPr>
      <w:spacing w:after="100"/>
    </w:pPr>
  </w:style>
  <w:style w:type="paragraph" w:styleId="2c">
    <w:name w:val="toc 2"/>
    <w:basedOn w:val="a1"/>
    <w:next w:val="a1"/>
    <w:autoRedefine/>
    <w:uiPriority w:val="39"/>
    <w:semiHidden/>
    <w:unhideWhenUsed/>
    <w:locked/>
    <w:rsid w:val="0003148D"/>
    <w:pPr>
      <w:spacing w:after="100"/>
      <w:ind w:left="220"/>
    </w:pPr>
  </w:style>
  <w:style w:type="paragraph" w:styleId="3a">
    <w:name w:val="toc 3"/>
    <w:basedOn w:val="a1"/>
    <w:next w:val="a1"/>
    <w:autoRedefine/>
    <w:uiPriority w:val="39"/>
    <w:semiHidden/>
    <w:unhideWhenUsed/>
    <w:locked/>
    <w:rsid w:val="0003148D"/>
    <w:pPr>
      <w:spacing w:after="100"/>
      <w:ind w:left="440"/>
    </w:pPr>
  </w:style>
  <w:style w:type="paragraph" w:styleId="46">
    <w:name w:val="toc 4"/>
    <w:basedOn w:val="a1"/>
    <w:next w:val="a1"/>
    <w:autoRedefine/>
    <w:uiPriority w:val="39"/>
    <w:semiHidden/>
    <w:unhideWhenUsed/>
    <w:locked/>
    <w:rsid w:val="0003148D"/>
    <w:pPr>
      <w:spacing w:after="100"/>
      <w:ind w:left="660"/>
    </w:pPr>
  </w:style>
  <w:style w:type="paragraph" w:styleId="56">
    <w:name w:val="toc 5"/>
    <w:basedOn w:val="a1"/>
    <w:next w:val="a1"/>
    <w:autoRedefine/>
    <w:uiPriority w:val="39"/>
    <w:semiHidden/>
    <w:unhideWhenUsed/>
    <w:locked/>
    <w:rsid w:val="0003148D"/>
    <w:pPr>
      <w:spacing w:after="100"/>
      <w:ind w:left="880"/>
    </w:pPr>
  </w:style>
  <w:style w:type="paragraph" w:styleId="62">
    <w:name w:val="toc 6"/>
    <w:basedOn w:val="a1"/>
    <w:next w:val="a1"/>
    <w:autoRedefine/>
    <w:uiPriority w:val="39"/>
    <w:semiHidden/>
    <w:unhideWhenUsed/>
    <w:locked/>
    <w:rsid w:val="0003148D"/>
    <w:pPr>
      <w:spacing w:after="100"/>
      <w:ind w:left="1100"/>
    </w:pPr>
  </w:style>
  <w:style w:type="paragraph" w:styleId="72">
    <w:name w:val="toc 7"/>
    <w:basedOn w:val="a1"/>
    <w:next w:val="a1"/>
    <w:autoRedefine/>
    <w:uiPriority w:val="39"/>
    <w:semiHidden/>
    <w:unhideWhenUsed/>
    <w:locked/>
    <w:rsid w:val="0003148D"/>
    <w:pPr>
      <w:spacing w:after="100"/>
      <w:ind w:left="1320"/>
    </w:pPr>
  </w:style>
  <w:style w:type="paragraph" w:styleId="82">
    <w:name w:val="toc 8"/>
    <w:basedOn w:val="a1"/>
    <w:next w:val="a1"/>
    <w:autoRedefine/>
    <w:uiPriority w:val="39"/>
    <w:semiHidden/>
    <w:unhideWhenUsed/>
    <w:locked/>
    <w:rsid w:val="0003148D"/>
    <w:pPr>
      <w:spacing w:after="100"/>
      <w:ind w:left="1540"/>
    </w:pPr>
  </w:style>
  <w:style w:type="paragraph" w:styleId="92">
    <w:name w:val="toc 9"/>
    <w:basedOn w:val="a1"/>
    <w:next w:val="a1"/>
    <w:autoRedefine/>
    <w:uiPriority w:val="39"/>
    <w:semiHidden/>
    <w:unhideWhenUsed/>
    <w:locked/>
    <w:rsid w:val="0003148D"/>
    <w:pPr>
      <w:spacing w:after="100"/>
      <w:ind w:left="1760"/>
    </w:pPr>
  </w:style>
  <w:style w:type="paragraph" w:styleId="affa">
    <w:name w:val="Block Text"/>
    <w:basedOn w:val="a1"/>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ffb">
    <w:name w:val="macro"/>
    <w:link w:val="affc"/>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affc">
    <w:name w:val="巨集文字 字元"/>
    <w:basedOn w:val="a2"/>
    <w:link w:val="affb"/>
    <w:uiPriority w:val="99"/>
    <w:semiHidden/>
    <w:rsid w:val="0003148D"/>
    <w:rPr>
      <w:rFonts w:ascii="Consolas" w:hAnsi="Consolas" w:cs="Consolas"/>
      <w:sz w:val="20"/>
      <w:szCs w:val="20"/>
    </w:rPr>
  </w:style>
  <w:style w:type="paragraph" w:styleId="affd">
    <w:name w:val="Plain Text"/>
    <w:basedOn w:val="a1"/>
    <w:link w:val="affe"/>
    <w:uiPriority w:val="99"/>
    <w:semiHidden/>
    <w:unhideWhenUsed/>
    <w:locked/>
    <w:rsid w:val="0003148D"/>
    <w:pPr>
      <w:spacing w:line="240" w:lineRule="auto"/>
    </w:pPr>
    <w:rPr>
      <w:rFonts w:ascii="Consolas" w:hAnsi="Consolas" w:cs="Consolas"/>
      <w:sz w:val="21"/>
      <w:szCs w:val="21"/>
    </w:rPr>
  </w:style>
  <w:style w:type="character" w:customStyle="1" w:styleId="affe">
    <w:name w:val="純文字 字元"/>
    <w:basedOn w:val="a2"/>
    <w:link w:val="affd"/>
    <w:uiPriority w:val="99"/>
    <w:semiHidden/>
    <w:rsid w:val="0003148D"/>
    <w:rPr>
      <w:rFonts w:ascii="Consolas" w:hAnsi="Consolas" w:cs="Consolas"/>
      <w:sz w:val="21"/>
      <w:szCs w:val="21"/>
    </w:rPr>
  </w:style>
  <w:style w:type="paragraph" w:styleId="afff">
    <w:name w:val="footnote text"/>
    <w:basedOn w:val="a1"/>
    <w:link w:val="afff0"/>
    <w:uiPriority w:val="99"/>
    <w:semiHidden/>
    <w:unhideWhenUsed/>
    <w:locked/>
    <w:rsid w:val="0003148D"/>
    <w:pPr>
      <w:spacing w:line="240" w:lineRule="auto"/>
    </w:pPr>
  </w:style>
  <w:style w:type="character" w:customStyle="1" w:styleId="afff0">
    <w:name w:val="註腳文字 字元"/>
    <w:basedOn w:val="a2"/>
    <w:link w:val="afff"/>
    <w:uiPriority w:val="99"/>
    <w:semiHidden/>
    <w:rsid w:val="0003148D"/>
    <w:rPr>
      <w:sz w:val="20"/>
      <w:szCs w:val="20"/>
    </w:rPr>
  </w:style>
  <w:style w:type="paragraph" w:styleId="afff1">
    <w:name w:val="endnote text"/>
    <w:basedOn w:val="a1"/>
    <w:link w:val="afff2"/>
    <w:uiPriority w:val="99"/>
    <w:semiHidden/>
    <w:unhideWhenUsed/>
    <w:locked/>
    <w:rsid w:val="0003148D"/>
    <w:pPr>
      <w:spacing w:line="240" w:lineRule="auto"/>
    </w:pPr>
  </w:style>
  <w:style w:type="character" w:customStyle="1" w:styleId="afff2">
    <w:name w:val="章節附註文字 字元"/>
    <w:basedOn w:val="a2"/>
    <w:link w:val="afff1"/>
    <w:uiPriority w:val="99"/>
    <w:semiHidden/>
    <w:rsid w:val="0003148D"/>
    <w:rPr>
      <w:sz w:val="20"/>
      <w:szCs w:val="20"/>
    </w:rPr>
  </w:style>
  <w:style w:type="character" w:customStyle="1" w:styleId="11">
    <w:name w:val="標題 1 字元"/>
    <w:basedOn w:val="a2"/>
    <w:link w:val="10"/>
    <w:uiPriority w:val="9"/>
    <w:rsid w:val="004F5E36"/>
    <w:rPr>
      <w:rFonts w:ascii="Arial" w:eastAsia="Times New Roman" w:hAnsi="Arial" w:cs="Times New Roman"/>
      <w:b/>
      <w:sz w:val="20"/>
      <w:szCs w:val="20"/>
      <w:lang w:val="en-GB"/>
    </w:rPr>
  </w:style>
  <w:style w:type="character" w:customStyle="1" w:styleId="22">
    <w:name w:val="標題 2 字元"/>
    <w:basedOn w:val="a2"/>
    <w:link w:val="21"/>
    <w:uiPriority w:val="9"/>
    <w:semiHidden/>
    <w:rsid w:val="0003148D"/>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semiHidden/>
    <w:rsid w:val="0003148D"/>
    <w:rPr>
      <w:rFonts w:asciiTheme="majorHAnsi" w:eastAsiaTheme="majorEastAsia" w:hAnsiTheme="majorHAnsi" w:cstheme="majorBidi"/>
      <w:b/>
      <w:bCs/>
      <w:color w:val="4F81BD" w:themeColor="accent1"/>
    </w:rPr>
  </w:style>
  <w:style w:type="character" w:customStyle="1" w:styleId="42">
    <w:name w:val="標題 4 字元"/>
    <w:basedOn w:val="a2"/>
    <w:link w:val="41"/>
    <w:uiPriority w:val="9"/>
    <w:semiHidden/>
    <w:rsid w:val="0003148D"/>
    <w:rPr>
      <w:rFonts w:asciiTheme="majorHAnsi" w:eastAsiaTheme="majorEastAsia" w:hAnsiTheme="majorHAnsi" w:cstheme="majorBidi"/>
      <w:b/>
      <w:bCs/>
      <w:i/>
      <w:iCs/>
      <w:color w:val="4F81BD" w:themeColor="accent1"/>
    </w:rPr>
  </w:style>
  <w:style w:type="character" w:customStyle="1" w:styleId="52">
    <w:name w:val="標題 5 字元"/>
    <w:basedOn w:val="a2"/>
    <w:link w:val="51"/>
    <w:uiPriority w:val="9"/>
    <w:semiHidden/>
    <w:rsid w:val="0003148D"/>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03148D"/>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03148D"/>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90">
    <w:name w:val="標題 9 字元"/>
    <w:basedOn w:val="a2"/>
    <w:link w:val="9"/>
    <w:uiPriority w:val="9"/>
    <w:semiHidden/>
    <w:rsid w:val="0003148D"/>
    <w:rPr>
      <w:rFonts w:asciiTheme="majorHAnsi" w:eastAsiaTheme="majorEastAsia" w:hAnsiTheme="majorHAnsi" w:cstheme="majorBidi"/>
      <w:i/>
      <w:iCs/>
      <w:color w:val="404040" w:themeColor="text1" w:themeTint="BF"/>
      <w:sz w:val="20"/>
      <w:szCs w:val="20"/>
    </w:rPr>
  </w:style>
  <w:style w:type="paragraph" w:styleId="afff3">
    <w:name w:val="index heading"/>
    <w:basedOn w:val="a1"/>
    <w:next w:val="12"/>
    <w:uiPriority w:val="99"/>
    <w:semiHidden/>
    <w:unhideWhenUsed/>
    <w:locked/>
    <w:rsid w:val="0003148D"/>
    <w:rPr>
      <w:rFonts w:asciiTheme="majorHAnsi" w:eastAsiaTheme="majorEastAsia" w:hAnsiTheme="majorHAnsi" w:cstheme="majorBidi"/>
      <w:b/>
      <w:bCs/>
    </w:rPr>
  </w:style>
  <w:style w:type="paragraph" w:styleId="afff4">
    <w:name w:val="toa heading"/>
    <w:basedOn w:val="a1"/>
    <w:next w:val="a1"/>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afff5">
    <w:name w:val="TOC Heading"/>
    <w:basedOn w:val="10"/>
    <w:next w:val="a1"/>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2"/>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afff6">
    <w:name w:val="header"/>
    <w:basedOn w:val="a1"/>
    <w:link w:val="afff7"/>
    <w:uiPriority w:val="99"/>
    <w:unhideWhenUsed/>
    <w:locked/>
    <w:rsid w:val="005278B7"/>
    <w:pPr>
      <w:tabs>
        <w:tab w:val="clear" w:pos="7100"/>
        <w:tab w:val="center" w:pos="4819"/>
        <w:tab w:val="right" w:pos="9638"/>
      </w:tabs>
      <w:spacing w:line="240" w:lineRule="auto"/>
    </w:pPr>
  </w:style>
  <w:style w:type="character" w:customStyle="1" w:styleId="afff7">
    <w:name w:val="頁首 字元"/>
    <w:basedOn w:val="a2"/>
    <w:link w:val="afff6"/>
    <w:uiPriority w:val="99"/>
    <w:rsid w:val="005278B7"/>
    <w:rPr>
      <w:rFonts w:ascii="Arial" w:eastAsia="Times New Roman" w:hAnsi="Arial" w:cs="Times New Roman"/>
      <w:sz w:val="18"/>
      <w:szCs w:val="20"/>
      <w:lang w:val="en-GB"/>
    </w:rPr>
  </w:style>
  <w:style w:type="paragraph" w:styleId="afff8">
    <w:name w:val="footer"/>
    <w:basedOn w:val="a1"/>
    <w:link w:val="afff9"/>
    <w:uiPriority w:val="99"/>
    <w:unhideWhenUsed/>
    <w:locked/>
    <w:rsid w:val="005278B7"/>
    <w:pPr>
      <w:tabs>
        <w:tab w:val="clear" w:pos="7100"/>
        <w:tab w:val="center" w:pos="4819"/>
        <w:tab w:val="right" w:pos="9638"/>
      </w:tabs>
      <w:spacing w:line="240" w:lineRule="auto"/>
    </w:pPr>
  </w:style>
  <w:style w:type="character" w:customStyle="1" w:styleId="afff9">
    <w:name w:val="頁尾 字元"/>
    <w:basedOn w:val="a2"/>
    <w:link w:val="afff8"/>
    <w:uiPriority w:val="99"/>
    <w:rsid w:val="005278B7"/>
    <w:rPr>
      <w:rFonts w:ascii="Arial" w:eastAsia="Times New Roman" w:hAnsi="Arial" w:cs="Times New Roman"/>
      <w:sz w:val="18"/>
      <w:szCs w:val="20"/>
      <w:lang w:val="en-GB"/>
    </w:rPr>
  </w:style>
  <w:style w:type="table" w:styleId="afffa">
    <w:name w:val="Table Grid"/>
    <w:basedOn w:val="a3"/>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a1"/>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a1"/>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a1"/>
    <w:rsid w:val="00704BDF"/>
    <w:pPr>
      <w:tabs>
        <w:tab w:val="clear" w:pos="7100"/>
      </w:tabs>
      <w:spacing w:line="240" w:lineRule="atLeast"/>
    </w:pPr>
    <w:rPr>
      <w:rFonts w:ascii="Times" w:hAnsi="Times"/>
      <w:sz w:val="20"/>
      <w:lang w:val="en-US"/>
    </w:rPr>
  </w:style>
  <w:style w:type="paragraph" w:styleId="afffb">
    <w:name w:val="List Paragraph"/>
    <w:basedOn w:val="a1"/>
    <w:uiPriority w:val="34"/>
    <w:qFormat/>
    <w:locked/>
    <w:rsid w:val="001110A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731580">
      <w:bodyDiv w:val="1"/>
      <w:marLeft w:val="0"/>
      <w:marRight w:val="0"/>
      <w:marTop w:val="0"/>
      <w:marBottom w:val="0"/>
      <w:divBdr>
        <w:top w:val="none" w:sz="0" w:space="0" w:color="auto"/>
        <w:left w:val="none" w:sz="0" w:space="0" w:color="auto"/>
        <w:bottom w:val="none" w:sz="0" w:space="0" w:color="auto"/>
        <w:right w:val="none" w:sz="0" w:space="0" w:color="auto"/>
      </w:divBdr>
    </w:div>
    <w:div w:id="103292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Visio_2003-2010_Drawing.vsd"/><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479B8-A224-4A8E-B9A6-5511535F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549</Words>
  <Characters>3133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Wei Wu</cp:lastModifiedBy>
  <cp:revision>16</cp:revision>
  <cp:lastPrinted>2015-05-12T18:31:00Z</cp:lastPrinted>
  <dcterms:created xsi:type="dcterms:W3CDTF">2019-02-17T01:33:00Z</dcterms:created>
  <dcterms:modified xsi:type="dcterms:W3CDTF">2019-05-30T01:37:00Z</dcterms:modified>
</cp:coreProperties>
</file>