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foot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D830BF" w:rsidP="002F1FA2">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Comparative Studies of </w:t>
      </w:r>
      <w:r w:rsidR="006D53C5" w:rsidRPr="006D53C5">
        <w:rPr>
          <w:rFonts w:asciiTheme="minorHAnsi" w:eastAsia="MS PGothic" w:hAnsiTheme="minorHAnsi"/>
          <w:b/>
          <w:bCs/>
          <w:sz w:val="28"/>
          <w:szCs w:val="28"/>
          <w:lang w:val="en-US"/>
        </w:rPr>
        <w:t>Molecularly Imprinted Polymer</w:t>
      </w:r>
      <w:r w:rsidR="006D53C5">
        <w:rPr>
          <w:rFonts w:asciiTheme="minorHAnsi" w:eastAsia="MS PGothic" w:hAnsiTheme="minorHAnsi"/>
          <w:b/>
          <w:bCs/>
          <w:sz w:val="28"/>
          <w:szCs w:val="28"/>
          <w:lang w:val="en-US"/>
        </w:rPr>
        <w:t>s</w:t>
      </w:r>
      <w:r w:rsidR="006D53C5" w:rsidRPr="006D53C5">
        <w:rPr>
          <w:rFonts w:asciiTheme="minorHAnsi" w:eastAsia="MS PGothic" w:hAnsiTheme="minorHAnsi"/>
          <w:b/>
          <w:bCs/>
          <w:sz w:val="28"/>
          <w:szCs w:val="28"/>
          <w:lang w:val="en-US"/>
        </w:rPr>
        <w:t xml:space="preserve"> </w:t>
      </w:r>
      <w:r w:rsidR="002F1FA2">
        <w:rPr>
          <w:rFonts w:asciiTheme="minorHAnsi" w:eastAsia="MS PGothic" w:hAnsiTheme="minorHAnsi"/>
          <w:b/>
          <w:bCs/>
          <w:sz w:val="28"/>
          <w:szCs w:val="28"/>
          <w:lang w:val="en-US"/>
        </w:rPr>
        <w:t>(MIP</w:t>
      </w:r>
      <w:r w:rsidR="001A679F">
        <w:rPr>
          <w:rFonts w:asciiTheme="minorHAnsi" w:eastAsia="MS PGothic" w:hAnsiTheme="minorHAnsi"/>
          <w:b/>
          <w:bCs/>
          <w:sz w:val="28"/>
          <w:szCs w:val="28"/>
          <w:lang w:val="en-US"/>
        </w:rPr>
        <w:t>s</w:t>
      </w:r>
      <w:r w:rsidR="002F1FA2">
        <w:rPr>
          <w:rFonts w:asciiTheme="minorHAnsi" w:eastAsia="MS PGothic" w:hAnsiTheme="minorHAnsi"/>
          <w:b/>
          <w:bCs/>
          <w:sz w:val="28"/>
          <w:szCs w:val="28"/>
          <w:lang w:val="en-US"/>
        </w:rPr>
        <w:t xml:space="preserve">) Synthesized from Different Monomers </w:t>
      </w:r>
      <w:r w:rsidR="006D53C5" w:rsidRPr="006D53C5">
        <w:rPr>
          <w:rFonts w:asciiTheme="minorHAnsi" w:eastAsia="MS PGothic" w:hAnsiTheme="minorHAnsi"/>
          <w:b/>
          <w:bCs/>
          <w:sz w:val="28"/>
          <w:szCs w:val="28"/>
          <w:lang w:val="en-US"/>
        </w:rPr>
        <w:t xml:space="preserve">for the </w:t>
      </w:r>
      <w:r w:rsidR="002F1FA2">
        <w:rPr>
          <w:rFonts w:asciiTheme="minorHAnsi" w:eastAsia="MS PGothic" w:hAnsiTheme="minorHAnsi"/>
          <w:b/>
          <w:bCs/>
          <w:sz w:val="28"/>
          <w:szCs w:val="28"/>
          <w:lang w:val="en-US"/>
        </w:rPr>
        <w:t xml:space="preserve">Purification </w:t>
      </w:r>
      <w:r w:rsidR="006D53C5" w:rsidRPr="006D53C5">
        <w:rPr>
          <w:rFonts w:asciiTheme="minorHAnsi" w:eastAsia="MS PGothic" w:hAnsiTheme="minorHAnsi"/>
          <w:b/>
          <w:bCs/>
          <w:sz w:val="28"/>
          <w:szCs w:val="28"/>
          <w:lang w:val="en-US"/>
        </w:rPr>
        <w:t>of Lincomycin</w:t>
      </w:r>
      <w:r w:rsidR="002F1FA2">
        <w:rPr>
          <w:rFonts w:asciiTheme="minorHAnsi" w:eastAsia="MS PGothic" w:hAnsiTheme="minorHAnsi"/>
          <w:b/>
          <w:bCs/>
          <w:sz w:val="28"/>
          <w:szCs w:val="28"/>
          <w:lang w:val="en-US"/>
        </w:rPr>
        <w:t xml:space="preserve"> </w:t>
      </w:r>
    </w:p>
    <w:p w:rsidR="006D53C5" w:rsidRDefault="006D53C5" w:rsidP="002F1FA2">
      <w:pPr>
        <w:spacing w:line="276" w:lineRule="auto"/>
        <w:ind w:firstLineChars="200" w:firstLine="400"/>
        <w:jc w:val="center"/>
        <w:rPr>
          <w:rFonts w:asciiTheme="minorHAnsi" w:hAnsiTheme="minorHAnsi"/>
          <w:bCs/>
          <w:color w:val="000000"/>
          <w:sz w:val="20"/>
          <w:vertAlign w:val="superscript"/>
        </w:rPr>
      </w:pPr>
      <w:r w:rsidRPr="001A679F">
        <w:rPr>
          <w:rFonts w:asciiTheme="minorHAnsi" w:hAnsiTheme="minorHAnsi"/>
          <w:bCs/>
          <w:color w:val="000000"/>
          <w:sz w:val="20"/>
        </w:rPr>
        <w:t>Youhong Zhang</w:t>
      </w:r>
      <w:r w:rsidR="002F1FA2" w:rsidRPr="001A679F">
        <w:rPr>
          <w:rFonts w:asciiTheme="minorHAnsi" w:hAnsiTheme="minorHAnsi"/>
          <w:bCs/>
          <w:color w:val="000000"/>
          <w:sz w:val="20"/>
          <w:vertAlign w:val="superscript"/>
        </w:rPr>
        <w:t>1,2</w:t>
      </w:r>
      <w:r w:rsidR="002F1FA2" w:rsidRPr="001A679F">
        <w:rPr>
          <w:rFonts w:asciiTheme="minorHAnsi" w:hAnsiTheme="minorHAnsi"/>
          <w:bCs/>
          <w:color w:val="000000"/>
          <w:sz w:val="20"/>
        </w:rPr>
        <w:t xml:space="preserve"> </w:t>
      </w:r>
      <w:r w:rsidRPr="001A679F">
        <w:rPr>
          <w:rFonts w:asciiTheme="minorHAnsi" w:hAnsiTheme="minorHAnsi"/>
          <w:bCs/>
          <w:color w:val="000000"/>
          <w:sz w:val="20"/>
        </w:rPr>
        <w:t xml:space="preserve">, </w:t>
      </w:r>
      <w:proofErr w:type="spellStart"/>
      <w:r w:rsidRPr="001A679F">
        <w:rPr>
          <w:rFonts w:asciiTheme="minorHAnsi" w:hAnsiTheme="minorHAnsi"/>
          <w:bCs/>
          <w:color w:val="000000"/>
          <w:sz w:val="20"/>
        </w:rPr>
        <w:t>Yinan</w:t>
      </w:r>
      <w:proofErr w:type="spellEnd"/>
      <w:r w:rsidRPr="001A679F">
        <w:rPr>
          <w:rFonts w:asciiTheme="minorHAnsi" w:hAnsiTheme="minorHAnsi"/>
          <w:bCs/>
          <w:color w:val="000000"/>
          <w:sz w:val="20"/>
        </w:rPr>
        <w:t xml:space="preserve"> Lu</w:t>
      </w:r>
      <w:r w:rsidRPr="001A679F">
        <w:rPr>
          <w:rFonts w:asciiTheme="minorHAnsi" w:hAnsiTheme="minorHAnsi"/>
          <w:bCs/>
          <w:color w:val="000000"/>
          <w:sz w:val="20"/>
          <w:vertAlign w:val="superscript"/>
        </w:rPr>
        <w:t>1,2</w:t>
      </w:r>
      <w:r w:rsidRPr="001A679F">
        <w:rPr>
          <w:rFonts w:asciiTheme="minorHAnsi" w:hAnsiTheme="minorHAnsi"/>
          <w:bCs/>
          <w:color w:val="000000"/>
          <w:sz w:val="20"/>
        </w:rPr>
        <w:t>,</w:t>
      </w:r>
      <w:r w:rsidRPr="001A679F">
        <w:rPr>
          <w:rFonts w:asciiTheme="minorHAnsi" w:hAnsiTheme="minorHAnsi"/>
          <w:sz w:val="20"/>
        </w:rPr>
        <w:t xml:space="preserve"> </w:t>
      </w:r>
      <w:proofErr w:type="spellStart"/>
      <w:r w:rsidR="002F1FA2" w:rsidRPr="001A679F">
        <w:rPr>
          <w:rFonts w:asciiTheme="minorHAnsi" w:hAnsiTheme="minorHAnsi"/>
          <w:bCs/>
          <w:color w:val="000000"/>
          <w:sz w:val="20"/>
        </w:rPr>
        <w:t>Jiliang</w:t>
      </w:r>
      <w:proofErr w:type="spellEnd"/>
      <w:r w:rsidR="002F1FA2" w:rsidRPr="001A679F">
        <w:rPr>
          <w:rFonts w:asciiTheme="minorHAnsi" w:hAnsiTheme="minorHAnsi"/>
          <w:bCs/>
          <w:color w:val="000000"/>
          <w:sz w:val="20"/>
        </w:rPr>
        <w:t xml:space="preserve"> Zhong</w:t>
      </w:r>
      <w:r w:rsidRPr="001A679F">
        <w:rPr>
          <w:rFonts w:asciiTheme="minorHAnsi" w:hAnsiTheme="minorHAnsi"/>
          <w:bCs/>
          <w:color w:val="000000"/>
          <w:sz w:val="20"/>
          <w:vertAlign w:val="superscript"/>
        </w:rPr>
        <w:t>1,2</w:t>
      </w:r>
      <w:r w:rsidRPr="001A679F">
        <w:rPr>
          <w:rFonts w:asciiTheme="minorHAnsi" w:hAnsiTheme="minorHAnsi"/>
          <w:bCs/>
          <w:color w:val="000000"/>
          <w:sz w:val="20"/>
        </w:rPr>
        <w:t xml:space="preserve">, </w:t>
      </w:r>
      <w:r w:rsidRPr="002C346F">
        <w:rPr>
          <w:rFonts w:asciiTheme="minorHAnsi" w:hAnsiTheme="minorHAnsi"/>
          <w:b/>
          <w:i/>
          <w:iCs/>
          <w:color w:val="000000"/>
          <w:sz w:val="20"/>
          <w:u w:val="single"/>
        </w:rPr>
        <w:t>Kean Wang</w:t>
      </w:r>
      <w:r w:rsidRPr="002C346F">
        <w:rPr>
          <w:rFonts w:asciiTheme="minorHAnsi" w:hAnsiTheme="minorHAnsi"/>
          <w:b/>
          <w:i/>
          <w:iCs/>
          <w:color w:val="000000"/>
          <w:sz w:val="20"/>
          <w:u w:val="single"/>
          <w:vertAlign w:val="superscript"/>
        </w:rPr>
        <w:t>3</w:t>
      </w:r>
      <w:r w:rsidRPr="001A679F">
        <w:rPr>
          <w:rFonts w:asciiTheme="minorHAnsi" w:hAnsiTheme="minorHAnsi"/>
          <w:bCs/>
          <w:color w:val="000000"/>
          <w:sz w:val="20"/>
          <w:vertAlign w:val="superscript"/>
        </w:rPr>
        <w:t>,4</w:t>
      </w:r>
      <w:r w:rsidR="003D7A1C">
        <w:rPr>
          <w:rFonts w:asciiTheme="minorHAnsi" w:hAnsiTheme="minorHAnsi"/>
          <w:bCs/>
          <w:color w:val="000000"/>
          <w:sz w:val="20"/>
          <w:vertAlign w:val="superscript"/>
        </w:rPr>
        <w:t>,</w:t>
      </w:r>
      <w:bookmarkStart w:id="0" w:name="_GoBack"/>
      <w:bookmarkEnd w:id="0"/>
      <w:r w:rsidR="003D7A1C">
        <w:rPr>
          <w:rFonts w:asciiTheme="minorHAnsi" w:hAnsiTheme="minorHAnsi"/>
          <w:bCs/>
          <w:color w:val="000000"/>
          <w:sz w:val="20"/>
          <w:vertAlign w:val="superscript"/>
        </w:rPr>
        <w:t>*</w:t>
      </w:r>
    </w:p>
    <w:p w:rsidR="001A679F" w:rsidRPr="001A679F" w:rsidRDefault="001A679F" w:rsidP="002F1FA2">
      <w:pPr>
        <w:spacing w:line="276" w:lineRule="auto"/>
        <w:ind w:firstLineChars="200" w:firstLine="400"/>
        <w:jc w:val="center"/>
        <w:rPr>
          <w:rFonts w:asciiTheme="minorHAnsi" w:hAnsiTheme="minorHAnsi"/>
          <w:sz w:val="20"/>
        </w:rPr>
      </w:pPr>
    </w:p>
    <w:p w:rsidR="006D53C5" w:rsidRPr="001A679F" w:rsidRDefault="00704BDF" w:rsidP="006D53C5">
      <w:pPr>
        <w:snapToGrid w:val="0"/>
        <w:spacing w:after="120"/>
        <w:jc w:val="center"/>
        <w:rPr>
          <w:rFonts w:asciiTheme="minorHAnsi" w:eastAsia="MS PGothic" w:hAnsiTheme="minorHAnsi"/>
          <w:i/>
          <w:iCs/>
          <w:color w:val="000000"/>
          <w:sz w:val="20"/>
          <w:lang w:val="en-US"/>
        </w:rPr>
      </w:pPr>
      <w:r w:rsidRPr="001A679F">
        <w:rPr>
          <w:rFonts w:asciiTheme="minorHAnsi" w:eastAsia="MS PGothic" w:hAnsiTheme="minorHAnsi"/>
          <w:i/>
          <w:iCs/>
          <w:color w:val="000000"/>
          <w:sz w:val="20"/>
          <w:lang w:val="en-US"/>
        </w:rPr>
        <w:t xml:space="preserve"> </w:t>
      </w:r>
      <w:r w:rsidR="006D53C5" w:rsidRPr="001A679F">
        <w:rPr>
          <w:rFonts w:asciiTheme="minorHAnsi" w:eastAsia="MS PGothic" w:hAnsiTheme="minorHAnsi"/>
          <w:i/>
          <w:iCs/>
          <w:color w:val="000000"/>
          <w:sz w:val="20"/>
          <w:vertAlign w:val="superscript"/>
          <w:lang w:val="en-US"/>
        </w:rPr>
        <w:t>1</w:t>
      </w:r>
      <w:r w:rsidR="006D53C5" w:rsidRPr="001A679F">
        <w:rPr>
          <w:rFonts w:asciiTheme="minorHAnsi" w:eastAsia="MS PGothic" w:hAnsiTheme="minorHAnsi"/>
          <w:i/>
          <w:iCs/>
          <w:color w:val="000000"/>
          <w:sz w:val="20"/>
          <w:lang w:val="en-US"/>
        </w:rPr>
        <w:t>School of Environmental Ecology and Bioengineering</w:t>
      </w:r>
      <w:r w:rsidR="006D53C5" w:rsidRPr="001A679F">
        <w:rPr>
          <w:rFonts w:asciiTheme="minorHAnsi" w:eastAsia="MS PGothic" w:hAnsiTheme="minorHAnsi" w:cs="Microsoft YaHei"/>
          <w:i/>
          <w:iCs/>
          <w:color w:val="000000"/>
          <w:sz w:val="20"/>
          <w:lang w:val="en-US"/>
        </w:rPr>
        <w:t>，</w:t>
      </w:r>
    </w:p>
    <w:p w:rsidR="006D53C5" w:rsidRPr="001A679F" w:rsidRDefault="006D53C5" w:rsidP="006D53C5">
      <w:pPr>
        <w:snapToGrid w:val="0"/>
        <w:spacing w:after="120"/>
        <w:jc w:val="center"/>
        <w:rPr>
          <w:rFonts w:asciiTheme="minorHAnsi" w:eastAsia="MS PGothic" w:hAnsiTheme="minorHAnsi"/>
          <w:i/>
          <w:iCs/>
          <w:color w:val="000000"/>
          <w:sz w:val="20"/>
          <w:lang w:val="en-US"/>
        </w:rPr>
      </w:pPr>
      <w:r w:rsidRPr="001A679F">
        <w:rPr>
          <w:rFonts w:asciiTheme="minorHAnsi" w:eastAsia="MS PGothic" w:hAnsiTheme="minorHAnsi"/>
          <w:i/>
          <w:iCs/>
          <w:color w:val="000000"/>
          <w:sz w:val="20"/>
          <w:vertAlign w:val="superscript"/>
          <w:lang w:val="en-US"/>
        </w:rPr>
        <w:t>2</w:t>
      </w:r>
      <w:r w:rsidRPr="001A679F">
        <w:rPr>
          <w:rFonts w:asciiTheme="minorHAnsi" w:eastAsia="MS PGothic" w:hAnsiTheme="minorHAnsi"/>
          <w:i/>
          <w:iCs/>
          <w:color w:val="000000"/>
          <w:sz w:val="20"/>
          <w:lang w:val="en-US"/>
        </w:rPr>
        <w:t xml:space="preserve">Key Laboratory for Green Chemical Process of Ministry of Education, Wuhan Institute of </w:t>
      </w:r>
      <w:proofErr w:type="spellStart"/>
      <w:r w:rsidRPr="001A679F">
        <w:rPr>
          <w:rFonts w:asciiTheme="minorHAnsi" w:eastAsia="MS PGothic" w:hAnsiTheme="minorHAnsi"/>
          <w:i/>
          <w:iCs/>
          <w:color w:val="000000"/>
          <w:sz w:val="20"/>
          <w:lang w:val="en-US"/>
        </w:rPr>
        <w:t>Technology</w:t>
      </w:r>
      <w:r w:rsidRPr="001A679F">
        <w:rPr>
          <w:rFonts w:asciiTheme="minorHAnsi" w:eastAsia="MS PGothic" w:hAnsiTheme="minorHAnsi" w:cs="Microsoft YaHei"/>
          <w:i/>
          <w:iCs/>
          <w:color w:val="000000"/>
          <w:sz w:val="20"/>
          <w:lang w:val="en-US"/>
        </w:rPr>
        <w:t>，</w:t>
      </w:r>
      <w:r w:rsidRPr="001A679F">
        <w:rPr>
          <w:rFonts w:asciiTheme="minorHAnsi" w:eastAsia="MS PGothic" w:hAnsiTheme="minorHAnsi"/>
          <w:i/>
          <w:iCs/>
          <w:color w:val="000000"/>
          <w:sz w:val="20"/>
          <w:lang w:val="en-US"/>
        </w:rPr>
        <w:t>Wuhan</w:t>
      </w:r>
      <w:proofErr w:type="spellEnd"/>
      <w:r w:rsidRPr="001A679F">
        <w:rPr>
          <w:rFonts w:asciiTheme="minorHAnsi" w:eastAsia="MS PGothic" w:hAnsiTheme="minorHAnsi"/>
          <w:i/>
          <w:iCs/>
          <w:color w:val="000000"/>
          <w:sz w:val="20"/>
          <w:lang w:val="en-US"/>
        </w:rPr>
        <w:t xml:space="preserve"> 430205</w:t>
      </w:r>
      <w:r w:rsidRPr="001A679F">
        <w:rPr>
          <w:rFonts w:asciiTheme="minorHAnsi" w:eastAsia="MS PGothic" w:hAnsiTheme="minorHAnsi" w:cs="Microsoft YaHei"/>
          <w:i/>
          <w:iCs/>
          <w:color w:val="000000"/>
          <w:sz w:val="20"/>
          <w:lang w:val="en-US"/>
        </w:rPr>
        <w:t>，</w:t>
      </w:r>
      <w:r w:rsidRPr="001A679F">
        <w:rPr>
          <w:rFonts w:asciiTheme="minorHAnsi" w:eastAsia="MS PGothic" w:hAnsiTheme="minorHAnsi"/>
          <w:i/>
          <w:iCs/>
          <w:color w:val="000000"/>
          <w:sz w:val="20"/>
          <w:lang w:val="en-US"/>
        </w:rPr>
        <w:t>China</w:t>
      </w:r>
    </w:p>
    <w:p w:rsidR="006D53C5" w:rsidRPr="001A679F" w:rsidRDefault="006D53C5" w:rsidP="006D53C5">
      <w:pPr>
        <w:snapToGrid w:val="0"/>
        <w:spacing w:after="120"/>
        <w:jc w:val="center"/>
        <w:rPr>
          <w:rFonts w:asciiTheme="minorHAnsi" w:eastAsia="MS PGothic" w:hAnsiTheme="minorHAnsi"/>
          <w:i/>
          <w:iCs/>
          <w:color w:val="000000"/>
          <w:sz w:val="20"/>
          <w:lang w:val="en-US"/>
        </w:rPr>
      </w:pPr>
    </w:p>
    <w:p w:rsidR="006D53C5" w:rsidRPr="006D53C5" w:rsidRDefault="006D53C5" w:rsidP="006D53C5">
      <w:pPr>
        <w:snapToGrid w:val="0"/>
        <w:spacing w:after="120"/>
        <w:jc w:val="center"/>
        <w:rPr>
          <w:rFonts w:asciiTheme="minorHAnsi" w:eastAsia="MS PGothic" w:hAnsiTheme="minorHAnsi"/>
          <w:i/>
          <w:iCs/>
          <w:color w:val="000000"/>
          <w:sz w:val="20"/>
          <w:lang w:val="en-US"/>
        </w:rPr>
      </w:pPr>
      <w:r w:rsidRPr="002F1FA2">
        <w:rPr>
          <w:rFonts w:asciiTheme="minorHAnsi" w:eastAsia="MS PGothic" w:hAnsiTheme="minorHAnsi"/>
          <w:i/>
          <w:iCs/>
          <w:color w:val="000000"/>
          <w:sz w:val="20"/>
          <w:vertAlign w:val="superscript"/>
          <w:lang w:val="en-US"/>
        </w:rPr>
        <w:t>3</w:t>
      </w:r>
      <w:r w:rsidRPr="006D53C5">
        <w:rPr>
          <w:rFonts w:asciiTheme="minorHAnsi" w:eastAsia="MS PGothic" w:hAnsiTheme="minorHAnsi"/>
          <w:i/>
          <w:iCs/>
          <w:color w:val="000000"/>
          <w:sz w:val="20"/>
          <w:lang w:val="en-US"/>
        </w:rPr>
        <w:t>Chemical Engineering Department</w:t>
      </w:r>
    </w:p>
    <w:p w:rsidR="006D53C5" w:rsidRPr="006D53C5" w:rsidRDefault="006D53C5" w:rsidP="006D53C5">
      <w:pPr>
        <w:snapToGrid w:val="0"/>
        <w:spacing w:after="120"/>
        <w:jc w:val="center"/>
        <w:rPr>
          <w:rFonts w:asciiTheme="minorHAnsi" w:eastAsia="MS PGothic" w:hAnsiTheme="minorHAnsi"/>
          <w:i/>
          <w:iCs/>
          <w:color w:val="000000"/>
          <w:sz w:val="20"/>
          <w:lang w:val="en-US"/>
        </w:rPr>
      </w:pPr>
      <w:r w:rsidRPr="002F1FA2">
        <w:rPr>
          <w:rFonts w:asciiTheme="minorHAnsi" w:eastAsia="MS PGothic" w:hAnsiTheme="minorHAnsi"/>
          <w:i/>
          <w:iCs/>
          <w:color w:val="000000"/>
          <w:sz w:val="20"/>
          <w:vertAlign w:val="superscript"/>
          <w:lang w:val="en-US"/>
        </w:rPr>
        <w:t>4</w:t>
      </w:r>
      <w:r w:rsidRPr="006D53C5">
        <w:rPr>
          <w:rFonts w:asciiTheme="minorHAnsi" w:eastAsia="MS PGothic" w:hAnsiTheme="minorHAnsi"/>
          <w:i/>
          <w:iCs/>
          <w:color w:val="000000"/>
          <w:sz w:val="20"/>
          <w:lang w:val="en-US"/>
        </w:rPr>
        <w:t>Center for Separation and Catalysis (</w:t>
      </w:r>
      <w:proofErr w:type="spellStart"/>
      <w:r w:rsidRPr="006D53C5">
        <w:rPr>
          <w:rFonts w:asciiTheme="minorHAnsi" w:eastAsia="MS PGothic" w:hAnsiTheme="minorHAnsi"/>
          <w:i/>
          <w:iCs/>
          <w:color w:val="000000"/>
          <w:sz w:val="20"/>
          <w:lang w:val="en-US"/>
        </w:rPr>
        <w:t>CeCAS</w:t>
      </w:r>
      <w:proofErr w:type="spellEnd"/>
      <w:r w:rsidRPr="006D53C5">
        <w:rPr>
          <w:rFonts w:asciiTheme="minorHAnsi" w:eastAsia="MS PGothic" w:hAnsiTheme="minorHAnsi"/>
          <w:i/>
          <w:iCs/>
          <w:color w:val="000000"/>
          <w:sz w:val="20"/>
          <w:lang w:val="en-US"/>
        </w:rPr>
        <w:t>)</w:t>
      </w:r>
    </w:p>
    <w:p w:rsidR="006D53C5" w:rsidRPr="006D53C5" w:rsidRDefault="006D53C5" w:rsidP="006D53C5">
      <w:pPr>
        <w:snapToGrid w:val="0"/>
        <w:spacing w:after="120"/>
        <w:jc w:val="center"/>
        <w:rPr>
          <w:rFonts w:asciiTheme="minorHAnsi" w:eastAsia="MS PGothic" w:hAnsiTheme="minorHAnsi"/>
          <w:i/>
          <w:iCs/>
          <w:color w:val="000000"/>
          <w:sz w:val="20"/>
          <w:lang w:val="en-US"/>
        </w:rPr>
      </w:pPr>
      <w:r w:rsidRPr="006D53C5">
        <w:rPr>
          <w:rFonts w:asciiTheme="minorHAnsi" w:eastAsia="MS PGothic" w:hAnsiTheme="minorHAnsi"/>
          <w:i/>
          <w:iCs/>
          <w:color w:val="000000"/>
          <w:sz w:val="20"/>
          <w:lang w:val="en-US"/>
        </w:rPr>
        <w:t>Khalifa University of Science &amp; Technology</w:t>
      </w:r>
    </w:p>
    <w:p w:rsidR="006D53C5" w:rsidRPr="006D53C5" w:rsidRDefault="006D53C5" w:rsidP="006D53C5">
      <w:pPr>
        <w:snapToGrid w:val="0"/>
        <w:spacing w:after="120"/>
        <w:jc w:val="center"/>
        <w:rPr>
          <w:rFonts w:asciiTheme="minorHAnsi" w:eastAsia="MS PGothic" w:hAnsiTheme="minorHAnsi"/>
          <w:i/>
          <w:iCs/>
          <w:color w:val="000000"/>
          <w:sz w:val="20"/>
          <w:lang w:val="en-US"/>
        </w:rPr>
      </w:pPr>
      <w:r w:rsidRPr="006D53C5">
        <w:rPr>
          <w:rFonts w:asciiTheme="minorHAnsi" w:eastAsia="MS PGothic" w:hAnsiTheme="minorHAnsi"/>
          <w:i/>
          <w:iCs/>
          <w:color w:val="000000"/>
          <w:sz w:val="20"/>
          <w:lang w:val="en-US"/>
        </w:rPr>
        <w:t xml:space="preserve"> United Arab Emirates</w:t>
      </w:r>
    </w:p>
    <w:p w:rsidR="00704BDF" w:rsidRDefault="00704BDF" w:rsidP="002F1FA2">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2F1FA2">
        <w:rPr>
          <w:rFonts w:asciiTheme="minorHAnsi" w:eastAsia="MS PGothic" w:hAnsiTheme="minorHAnsi"/>
          <w:bCs/>
          <w:i/>
          <w:iCs/>
          <w:sz w:val="20"/>
          <w:lang w:val="en-US"/>
        </w:rPr>
        <w:t xml:space="preserve"> </w:t>
      </w:r>
      <w:hyperlink r:id="rId11" w:history="1">
        <w:r w:rsidR="002F1FA2" w:rsidRPr="005B2A05">
          <w:rPr>
            <w:rStyle w:val="Hyperlink"/>
            <w:rFonts w:asciiTheme="minorHAnsi" w:eastAsia="MS PGothic" w:hAnsiTheme="minorHAnsi"/>
            <w:bCs/>
            <w:i/>
            <w:iCs/>
            <w:sz w:val="20"/>
            <w:lang w:val="en-US"/>
          </w:rPr>
          <w:t>kean.wang@ku.ac.ae</w:t>
        </w:r>
      </w:hyperlink>
    </w:p>
    <w:p w:rsidR="002F1FA2" w:rsidRPr="00DE0019" w:rsidRDefault="002F1FA2" w:rsidP="002F1FA2">
      <w:pPr>
        <w:snapToGrid w:val="0"/>
        <w:jc w:val="center"/>
        <w:rPr>
          <w:rFonts w:asciiTheme="minorHAnsi" w:eastAsia="MS PGothic" w:hAnsiTheme="minorHAnsi"/>
          <w:bCs/>
          <w:i/>
          <w:iCs/>
          <w:sz w:val="20"/>
          <w:lang w:val="en-US"/>
        </w:rPr>
      </w:pP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6D53C5" w:rsidP="006D53C5">
      <w:pPr>
        <w:pStyle w:val="AbstractBody"/>
        <w:numPr>
          <w:ilvl w:val="0"/>
          <w:numId w:val="16"/>
        </w:numPr>
        <w:rPr>
          <w:rFonts w:asciiTheme="minorHAnsi" w:hAnsiTheme="minorHAnsi"/>
        </w:rPr>
      </w:pPr>
      <w:r>
        <w:rPr>
          <w:rFonts w:asciiTheme="minorHAnsi" w:hAnsiTheme="minorHAnsi"/>
        </w:rPr>
        <w:t>Molecularly imprinted polymers (MIP) were synthesized for the purification of lincomycin (an antibiotic) in chloroform solution</w:t>
      </w:r>
      <w:r w:rsidR="001A679F">
        <w:rPr>
          <w:rFonts w:asciiTheme="minorHAnsi" w:hAnsiTheme="minorHAnsi"/>
        </w:rPr>
        <w:t xml:space="preserve">. </w:t>
      </w:r>
    </w:p>
    <w:p w:rsidR="00704BDF" w:rsidRPr="00EC66CC" w:rsidRDefault="006D53C5" w:rsidP="006D53C5">
      <w:pPr>
        <w:pStyle w:val="AbstractBody"/>
        <w:numPr>
          <w:ilvl w:val="0"/>
          <w:numId w:val="16"/>
        </w:numPr>
        <w:rPr>
          <w:rFonts w:asciiTheme="minorHAnsi" w:hAnsiTheme="minorHAnsi"/>
        </w:rPr>
      </w:pPr>
      <w:r>
        <w:rPr>
          <w:rFonts w:asciiTheme="minorHAnsi" w:hAnsiTheme="minorHAnsi"/>
        </w:rPr>
        <w:t>Three monomers (</w:t>
      </w:r>
      <w:proofErr w:type="spellStart"/>
      <w:r w:rsidRPr="006D53C5">
        <w:rPr>
          <w:rFonts w:asciiTheme="minorHAnsi" w:hAnsiTheme="minorHAnsi"/>
        </w:rPr>
        <w:t>methacrylic</w:t>
      </w:r>
      <w:proofErr w:type="spellEnd"/>
      <w:r w:rsidRPr="006D53C5">
        <w:rPr>
          <w:rFonts w:asciiTheme="minorHAnsi" w:hAnsiTheme="minorHAnsi"/>
        </w:rPr>
        <w:t xml:space="preserve"> acid, </w:t>
      </w:r>
      <w:proofErr w:type="spellStart"/>
      <w:r w:rsidRPr="006D53C5">
        <w:rPr>
          <w:rFonts w:asciiTheme="minorHAnsi" w:hAnsiTheme="minorHAnsi"/>
        </w:rPr>
        <w:t>trifluoromethyl</w:t>
      </w:r>
      <w:proofErr w:type="spellEnd"/>
      <w:r w:rsidRPr="006D53C5">
        <w:rPr>
          <w:rFonts w:asciiTheme="minorHAnsi" w:hAnsiTheme="minorHAnsi"/>
        </w:rPr>
        <w:t xml:space="preserve"> acrylic acid, and acrylamide</w:t>
      </w:r>
      <w:r>
        <w:rPr>
          <w:rFonts w:asciiTheme="minorHAnsi" w:hAnsiTheme="minorHAnsi"/>
        </w:rPr>
        <w:t xml:space="preserve">) were investigated, respectively, for their performance in related MIPs. </w:t>
      </w:r>
      <w:r w:rsidR="00704BDF" w:rsidRPr="00EC66CC">
        <w:rPr>
          <w:rFonts w:asciiTheme="minorHAnsi" w:hAnsiTheme="minorHAnsi"/>
        </w:rPr>
        <w:t xml:space="preserve"> </w:t>
      </w:r>
    </w:p>
    <w:p w:rsidR="00704BDF" w:rsidRDefault="006D53C5" w:rsidP="006D53C5">
      <w:pPr>
        <w:pStyle w:val="AbstractBody"/>
        <w:numPr>
          <w:ilvl w:val="0"/>
          <w:numId w:val="16"/>
        </w:numPr>
        <w:rPr>
          <w:rFonts w:asciiTheme="minorHAnsi" w:hAnsiTheme="minorHAnsi"/>
        </w:rPr>
      </w:pPr>
      <w:r w:rsidRPr="006D53C5">
        <w:rPr>
          <w:rFonts w:asciiTheme="minorHAnsi" w:hAnsiTheme="minorHAnsi"/>
        </w:rPr>
        <w:t>Separation mechanisms, equilibrium, kinetics and operation parameters were studied</w:t>
      </w:r>
      <w:r w:rsidR="00704BDF" w:rsidRPr="006D53C5">
        <w:rPr>
          <w:rFonts w:asciiTheme="minorHAnsi" w:hAnsiTheme="minorHAnsi"/>
        </w:rPr>
        <w:t>.</w:t>
      </w:r>
      <w:r w:rsidR="001A679F">
        <w:rPr>
          <w:rFonts w:asciiTheme="minorHAnsi" w:hAnsiTheme="minorHAnsi"/>
        </w:rPr>
        <w:t xml:space="preserve"> Industrial fermentation solution was used to examine the performance of </w:t>
      </w:r>
      <w:proofErr w:type="gramStart"/>
      <w:r w:rsidR="001A679F">
        <w:rPr>
          <w:rFonts w:asciiTheme="minorHAnsi" w:hAnsiTheme="minorHAnsi"/>
        </w:rPr>
        <w:t>the</w:t>
      </w:r>
      <w:proofErr w:type="gramEnd"/>
      <w:r w:rsidR="001A679F">
        <w:rPr>
          <w:rFonts w:asciiTheme="minorHAnsi" w:hAnsiTheme="minorHAnsi"/>
        </w:rPr>
        <w:t xml:space="preserve"> MIPs. </w:t>
      </w:r>
    </w:p>
    <w:p w:rsidR="001A679F" w:rsidRPr="006D53C5" w:rsidRDefault="001A679F" w:rsidP="001A679F">
      <w:pPr>
        <w:pStyle w:val="AbstractBody"/>
        <w:ind w:left="1440"/>
        <w:rPr>
          <w:rFonts w:asciiTheme="minorHAnsi" w:hAnsiTheme="minorHAnsi"/>
        </w:rPr>
      </w:pP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4B13A0" w:rsidRPr="008A55D1" w:rsidRDefault="004B13A0" w:rsidP="000A7DBB">
      <w:pPr>
        <w:spacing w:line="360" w:lineRule="auto"/>
        <w:ind w:firstLineChars="200" w:firstLine="440"/>
        <w:rPr>
          <w:rFonts w:asciiTheme="minorHAnsi" w:hAnsiTheme="minorHAnsi"/>
          <w:color w:val="333333"/>
          <w:sz w:val="22"/>
          <w:szCs w:val="22"/>
          <w:shd w:val="clear" w:color="auto" w:fill="FFFFFF"/>
        </w:rPr>
      </w:pPr>
      <w:r>
        <w:rPr>
          <w:rFonts w:asciiTheme="minorHAnsi" w:hAnsiTheme="minorHAnsi"/>
          <w:sz w:val="22"/>
          <w:szCs w:val="22"/>
        </w:rPr>
        <w:t xml:space="preserve">With </w:t>
      </w:r>
      <w:r w:rsidRPr="004B13A0">
        <w:rPr>
          <w:rFonts w:asciiTheme="minorHAnsi" w:hAnsiTheme="minorHAnsi"/>
          <w:color w:val="333333"/>
          <w:sz w:val="22"/>
          <w:szCs w:val="22"/>
          <w:shd w:val="clear" w:color="auto" w:fill="FFFFFF"/>
        </w:rPr>
        <w:t>strong antibacterial effect against</w:t>
      </w:r>
      <w:r w:rsidRPr="004B13A0">
        <w:rPr>
          <w:rFonts w:asciiTheme="minorHAnsi" w:hAnsiTheme="minorHAnsi"/>
          <w:sz w:val="22"/>
          <w:szCs w:val="22"/>
        </w:rPr>
        <w:t xml:space="preserve"> </w:t>
      </w:r>
      <w:r w:rsidRPr="004B13A0">
        <w:rPr>
          <w:rFonts w:asciiTheme="minorHAnsi" w:hAnsiTheme="minorHAnsi"/>
          <w:color w:val="333333"/>
          <w:sz w:val="22"/>
          <w:szCs w:val="22"/>
          <w:shd w:val="clear" w:color="auto" w:fill="FFFFFF"/>
        </w:rPr>
        <w:t>gram-positive bacterium</w:t>
      </w:r>
      <w:r w:rsidRPr="004B13A0">
        <w:rPr>
          <w:rFonts w:asciiTheme="minorHAnsi" w:hAnsiTheme="minorHAnsi"/>
          <w:sz w:val="22"/>
          <w:szCs w:val="22"/>
        </w:rPr>
        <w:t xml:space="preserve"> </w:t>
      </w:r>
      <w:r w:rsidRPr="004B13A0">
        <w:rPr>
          <w:rFonts w:asciiTheme="minorHAnsi" w:hAnsiTheme="minorHAnsi"/>
          <w:color w:val="333333"/>
          <w:sz w:val="22"/>
          <w:szCs w:val="22"/>
          <w:shd w:val="clear" w:color="auto" w:fill="FFFFFF"/>
        </w:rPr>
        <w:t>and inhibitory effect to</w:t>
      </w:r>
      <w:r w:rsidRPr="004B13A0">
        <w:rPr>
          <w:rFonts w:asciiTheme="minorHAnsi" w:hAnsiTheme="minorHAnsi"/>
          <w:sz w:val="22"/>
          <w:szCs w:val="22"/>
        </w:rPr>
        <w:t xml:space="preserve"> </w:t>
      </w:r>
      <w:r w:rsidRPr="004B13A0">
        <w:rPr>
          <w:rFonts w:asciiTheme="minorHAnsi" w:hAnsiTheme="minorHAnsi"/>
          <w:color w:val="333333"/>
          <w:sz w:val="22"/>
          <w:szCs w:val="22"/>
          <w:shd w:val="clear" w:color="auto" w:fill="FFFFFF"/>
        </w:rPr>
        <w:t xml:space="preserve">mycoplasma, </w:t>
      </w:r>
      <w:r>
        <w:rPr>
          <w:rFonts w:asciiTheme="minorHAnsi" w:hAnsiTheme="minorHAnsi"/>
          <w:color w:val="333333"/>
          <w:sz w:val="22"/>
          <w:szCs w:val="22"/>
          <w:shd w:val="clear" w:color="auto" w:fill="FFFFFF"/>
        </w:rPr>
        <w:t xml:space="preserve">lincomycin </w:t>
      </w:r>
      <w:r w:rsidRPr="004B13A0">
        <w:rPr>
          <w:rFonts w:asciiTheme="minorHAnsi" w:hAnsiTheme="minorHAnsi"/>
          <w:sz w:val="22"/>
          <w:szCs w:val="22"/>
        </w:rPr>
        <w:t xml:space="preserve">has </w:t>
      </w:r>
      <w:r w:rsidRPr="004B13A0">
        <w:rPr>
          <w:rFonts w:asciiTheme="minorHAnsi" w:hAnsiTheme="minorHAnsi"/>
          <w:color w:val="333333"/>
          <w:sz w:val="22"/>
          <w:szCs w:val="22"/>
          <w:shd w:val="clear" w:color="auto" w:fill="FFFFFF"/>
        </w:rPr>
        <w:t>attracted strong interest in global pharmaceutical industr</w:t>
      </w:r>
      <w:r>
        <w:rPr>
          <w:rFonts w:asciiTheme="minorHAnsi" w:hAnsiTheme="minorHAnsi"/>
          <w:color w:val="333333"/>
          <w:sz w:val="22"/>
          <w:szCs w:val="22"/>
          <w:shd w:val="clear" w:color="auto" w:fill="FFFFFF"/>
        </w:rPr>
        <w:t>ies</w:t>
      </w:r>
      <w:r w:rsidRPr="004B13A0">
        <w:rPr>
          <w:rFonts w:asciiTheme="minorHAnsi" w:hAnsiTheme="minorHAnsi"/>
          <w:color w:val="333333"/>
          <w:sz w:val="22"/>
          <w:szCs w:val="22"/>
          <w:shd w:val="clear" w:color="auto" w:fill="FFFFFF"/>
        </w:rPr>
        <w:t xml:space="preserve"> </w:t>
      </w:r>
      <w:r w:rsidRPr="004B13A0">
        <w:rPr>
          <w:rFonts w:asciiTheme="minorHAnsi" w:hAnsiTheme="minorHAnsi"/>
          <w:color w:val="333333"/>
          <w:sz w:val="22"/>
          <w:szCs w:val="22"/>
          <w:shd w:val="clear" w:color="auto" w:fill="FFFFFF"/>
        </w:rPr>
        <w:fldChar w:fldCharType="begin">
          <w:fldData xml:space="preserve">PEVuZE5vdGU+PENpdGU+PEF1dGhvcj5KaWFuZzwvQXV0aG9yPjxZZWFyPjIwMTI8L1llYXI+PFJl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</w:fldData>
        </w:fldChar>
      </w:r>
      <w:r w:rsidR="000A7DBB">
        <w:rPr>
          <w:rFonts w:asciiTheme="minorHAnsi" w:hAnsiTheme="minorHAnsi"/>
          <w:color w:val="333333"/>
          <w:sz w:val="22"/>
          <w:szCs w:val="22"/>
          <w:shd w:val="clear" w:color="auto" w:fill="FFFFFF"/>
        </w:rPr>
        <w:instrText xml:space="preserve"> ADDIN EN.CITE </w:instrText>
      </w:r>
      <w:r w:rsidR="000A7DBB">
        <w:rPr>
          <w:rFonts w:asciiTheme="minorHAnsi" w:hAnsiTheme="minorHAnsi"/>
          <w:color w:val="333333"/>
          <w:sz w:val="22"/>
          <w:szCs w:val="22"/>
          <w:shd w:val="clear" w:color="auto" w:fill="FFFFFF"/>
        </w:rPr>
        <w:fldChar w:fldCharType="begin">
          <w:fldData xml:space="preserve">PEVuZE5vdGU+PENpdGU+PEF1dGhvcj5KaWFuZzwvQXV0aG9yPjxZZWFyPjIwMTI8L1llYXI+PFJl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</w:fldData>
        </w:fldChar>
      </w:r>
      <w:r w:rsidR="000A7DBB">
        <w:rPr>
          <w:rFonts w:asciiTheme="minorHAnsi" w:hAnsiTheme="minorHAnsi"/>
          <w:color w:val="333333"/>
          <w:sz w:val="22"/>
          <w:szCs w:val="22"/>
          <w:shd w:val="clear" w:color="auto" w:fill="FFFFFF"/>
        </w:rPr>
        <w:instrText xml:space="preserve"> ADDIN EN.CITE.DATA </w:instrText>
      </w:r>
      <w:r w:rsidR="000A7DBB">
        <w:rPr>
          <w:rFonts w:asciiTheme="minorHAnsi" w:hAnsiTheme="minorHAnsi"/>
          <w:color w:val="333333"/>
          <w:sz w:val="22"/>
          <w:szCs w:val="22"/>
          <w:shd w:val="clear" w:color="auto" w:fill="FFFFFF"/>
        </w:rPr>
      </w:r>
      <w:r w:rsidR="000A7DBB">
        <w:rPr>
          <w:rFonts w:asciiTheme="minorHAnsi" w:hAnsiTheme="minorHAnsi"/>
          <w:color w:val="333333"/>
          <w:sz w:val="22"/>
          <w:szCs w:val="22"/>
          <w:shd w:val="clear" w:color="auto" w:fill="FFFFFF"/>
        </w:rPr>
        <w:fldChar w:fldCharType="end"/>
      </w:r>
      <w:r w:rsidRPr="004B13A0">
        <w:rPr>
          <w:rFonts w:asciiTheme="minorHAnsi" w:hAnsiTheme="minorHAnsi"/>
          <w:color w:val="333333"/>
          <w:sz w:val="22"/>
          <w:szCs w:val="22"/>
          <w:shd w:val="clear" w:color="auto" w:fill="FFFFFF"/>
        </w:rPr>
      </w:r>
      <w:r w:rsidRPr="004B13A0">
        <w:rPr>
          <w:rFonts w:asciiTheme="minorHAnsi" w:hAnsiTheme="minorHAnsi"/>
          <w:color w:val="333333"/>
          <w:sz w:val="22"/>
          <w:szCs w:val="22"/>
          <w:shd w:val="clear" w:color="auto" w:fill="FFFFFF"/>
        </w:rPr>
        <w:fldChar w:fldCharType="separate"/>
      </w:r>
      <w:r w:rsidR="000A7DBB">
        <w:rPr>
          <w:rFonts w:asciiTheme="minorHAnsi" w:hAnsiTheme="minorHAnsi"/>
          <w:noProof/>
          <w:color w:val="333333"/>
          <w:sz w:val="22"/>
          <w:szCs w:val="22"/>
          <w:shd w:val="clear" w:color="auto" w:fill="FFFFFF"/>
        </w:rPr>
        <w:t>[1, 2]</w:t>
      </w:r>
      <w:r w:rsidRPr="004B13A0">
        <w:rPr>
          <w:rFonts w:asciiTheme="minorHAnsi" w:hAnsiTheme="minorHAnsi"/>
          <w:color w:val="333333"/>
          <w:sz w:val="22"/>
          <w:szCs w:val="22"/>
          <w:shd w:val="clear" w:color="auto" w:fill="FFFFFF"/>
        </w:rPr>
        <w:fldChar w:fldCharType="end"/>
      </w:r>
      <w:r w:rsidRPr="004B13A0">
        <w:rPr>
          <w:rFonts w:asciiTheme="minorHAnsi" w:hAnsiTheme="minorHAnsi"/>
          <w:color w:val="333333"/>
          <w:sz w:val="22"/>
          <w:szCs w:val="22"/>
          <w:shd w:val="clear" w:color="auto" w:fill="FFFFFF"/>
        </w:rPr>
        <w:t>.</w:t>
      </w:r>
      <w:r w:rsidRPr="004B13A0">
        <w:rPr>
          <w:rFonts w:asciiTheme="minorHAnsi" w:hAnsiTheme="minorHAnsi"/>
          <w:sz w:val="22"/>
          <w:szCs w:val="22"/>
        </w:rPr>
        <w:t xml:space="preserve"> It possesses</w:t>
      </w:r>
      <w:r w:rsidRPr="004B13A0">
        <w:rPr>
          <w:rFonts w:asciiTheme="minorHAnsi" w:hAnsiTheme="minorHAnsi"/>
          <w:color w:val="333333"/>
          <w:sz w:val="22"/>
          <w:szCs w:val="22"/>
          <w:shd w:val="clear" w:color="auto" w:fill="FFFFFF"/>
        </w:rPr>
        <w:t xml:space="preserve"> such advantages of: broad antimicrobial spectra,</w:t>
      </w:r>
      <w:r w:rsidRPr="004B13A0">
        <w:rPr>
          <w:rFonts w:asciiTheme="minorHAnsi" w:hAnsiTheme="minorHAnsi"/>
          <w:sz w:val="22"/>
          <w:szCs w:val="22"/>
        </w:rPr>
        <w:t xml:space="preserve"> </w:t>
      </w:r>
      <w:r w:rsidRPr="004B13A0">
        <w:rPr>
          <w:rFonts w:asciiTheme="minorHAnsi" w:hAnsiTheme="minorHAnsi"/>
          <w:color w:val="333333"/>
          <w:sz w:val="22"/>
          <w:szCs w:val="22"/>
          <w:shd w:val="clear" w:color="auto" w:fill="FFFFFF"/>
        </w:rPr>
        <w:t>strong</w:t>
      </w:r>
      <w:r w:rsidRPr="004B13A0">
        <w:rPr>
          <w:rFonts w:asciiTheme="minorHAnsi" w:hAnsiTheme="minorHAnsi"/>
          <w:sz w:val="22"/>
          <w:szCs w:val="22"/>
        </w:rPr>
        <w:t xml:space="preserve"> </w:t>
      </w:r>
      <w:r w:rsidRPr="004B13A0">
        <w:rPr>
          <w:rFonts w:asciiTheme="minorHAnsi" w:hAnsiTheme="minorHAnsi"/>
          <w:color w:val="333333"/>
          <w:sz w:val="22"/>
          <w:szCs w:val="22"/>
          <w:shd w:val="clear" w:color="auto" w:fill="FFFFFF"/>
        </w:rPr>
        <w:t>antibacterial ability,</w:t>
      </w:r>
      <w:r w:rsidRPr="004B13A0">
        <w:rPr>
          <w:rFonts w:asciiTheme="minorHAnsi" w:hAnsiTheme="minorHAnsi"/>
          <w:sz w:val="22"/>
          <w:szCs w:val="22"/>
        </w:rPr>
        <w:t xml:space="preserve"> </w:t>
      </w:r>
      <w:r w:rsidRPr="004B13A0">
        <w:rPr>
          <w:rFonts w:asciiTheme="minorHAnsi" w:hAnsiTheme="minorHAnsi"/>
          <w:color w:val="333333"/>
          <w:sz w:val="22"/>
          <w:szCs w:val="22"/>
          <w:shd w:val="clear" w:color="auto" w:fill="FFFFFF"/>
        </w:rPr>
        <w:t>low toxicity and convenient</w:t>
      </w:r>
      <w:r w:rsidRPr="004B13A0">
        <w:rPr>
          <w:rFonts w:asciiTheme="minorHAnsi" w:hAnsiTheme="minorHAnsi"/>
          <w:sz w:val="22"/>
          <w:szCs w:val="22"/>
        </w:rPr>
        <w:t xml:space="preserve"> administration</w:t>
      </w:r>
      <w:r w:rsidRPr="004B13A0">
        <w:rPr>
          <w:rFonts w:asciiTheme="minorHAnsi" w:hAnsiTheme="minorHAnsi"/>
          <w:color w:val="333333"/>
          <w:sz w:val="22"/>
          <w:szCs w:val="22"/>
          <w:shd w:val="clear" w:color="auto" w:fill="FFFFFF"/>
        </w:rPr>
        <w:t>, etc</w:t>
      </w:r>
      <w:proofErr w:type="gramStart"/>
      <w:r w:rsidRPr="004B13A0">
        <w:rPr>
          <w:rFonts w:asciiTheme="minorHAnsi" w:hAnsiTheme="minorHAnsi"/>
          <w:color w:val="333333"/>
          <w:sz w:val="22"/>
          <w:szCs w:val="22"/>
          <w:shd w:val="clear" w:color="auto" w:fill="FFFFFF"/>
        </w:rPr>
        <w:t>..</w:t>
      </w:r>
      <w:proofErr w:type="gramEnd"/>
      <w:r w:rsidRPr="004B13A0">
        <w:rPr>
          <w:rFonts w:asciiTheme="minorHAnsi" w:hAnsiTheme="minorHAnsi"/>
          <w:sz w:val="22"/>
          <w:szCs w:val="22"/>
        </w:rPr>
        <w:t xml:space="preserve"> T</w:t>
      </w:r>
      <w:r w:rsidRPr="004B13A0">
        <w:rPr>
          <w:rFonts w:asciiTheme="minorHAnsi" w:hAnsiTheme="minorHAnsi"/>
          <w:color w:val="333333"/>
          <w:sz w:val="22"/>
          <w:szCs w:val="22"/>
          <w:shd w:val="clear" w:color="auto" w:fill="FFFFFF"/>
        </w:rPr>
        <w:t xml:space="preserve">he industrial purification process of lincomycin involves mainly </w:t>
      </w:r>
      <w:r w:rsidRPr="004B13A0">
        <w:rPr>
          <w:rFonts w:asciiTheme="minorHAnsi" w:hAnsiTheme="minorHAnsi"/>
          <w:sz w:val="22"/>
          <w:szCs w:val="22"/>
        </w:rPr>
        <w:t xml:space="preserve">the </w:t>
      </w:r>
      <w:r w:rsidRPr="004B13A0">
        <w:rPr>
          <w:rFonts w:asciiTheme="minorHAnsi" w:hAnsiTheme="minorHAnsi"/>
          <w:color w:val="333333"/>
          <w:sz w:val="22"/>
          <w:szCs w:val="22"/>
          <w:shd w:val="clear" w:color="auto" w:fill="FFFFFF"/>
        </w:rPr>
        <w:t>extraction of fermentation products with butyl-alcohol or mixed alcohol</w:t>
      </w:r>
      <w:r w:rsidRPr="004B13A0">
        <w:rPr>
          <w:rFonts w:asciiTheme="minorHAnsi" w:hAnsiTheme="minorHAnsi"/>
          <w:color w:val="333333"/>
          <w:sz w:val="22"/>
          <w:szCs w:val="22"/>
          <w:shd w:val="clear" w:color="auto" w:fill="FFFFFF"/>
        </w:rPr>
        <w:fldChar w:fldCharType="begin"/>
      </w:r>
      <w:r w:rsidR="000A7DBB">
        <w:rPr>
          <w:rFonts w:asciiTheme="minorHAnsi" w:hAnsiTheme="minorHAnsi"/>
          <w:color w:val="333333"/>
          <w:sz w:val="22"/>
          <w:szCs w:val="22"/>
          <w:shd w:val="clear" w:color="auto" w:fill="FFFFFF"/>
        </w:rPr>
        <w:instrText xml:space="preserve"> ADDIN EN.CITE &lt;EndNote&gt;&lt;Cite&gt;&lt;Author&gt;L.&lt;/Author&gt;&lt;Year&gt;2003&lt;/Year&gt;&lt;RecNum&gt;504&lt;/RecNum&gt;&lt;DisplayText&gt;[2, 3]&lt;/DisplayText&gt;&lt;record&gt;&lt;rec-number&gt;504&lt;/rec-number&gt;&lt;foreign-keys&gt;&lt;key app="EN" db-id="e5xfw9peg59s2werp5zpsv2qat0vrt9p52vp" timestamp="1534300782"&gt;504&lt;/key&gt;&lt;/foreign-keys&gt;&lt;ref-type name="Journal Article"&gt;17&lt;/ref-type&gt;&lt;contributors&gt;&lt;authors&gt;&lt;author&gt;Zheng X. L.&lt;/author&gt;&lt;/authors&gt;&lt;/contributors&gt;&lt;titles&gt;&lt;title&gt; Progress in Lincomycin Hydrochloride Purification Process  &lt;/title&gt;&lt;secondary-title&gt;Hebei Chemical Industry,&lt;/secondary-title&gt;&lt;/titles&gt;&lt;periodical&gt;&lt;full-title&gt;Hebei Chemical Industry,&lt;/full-title&gt;&lt;/periodical&gt;&lt;pages&gt;3&lt;/pages&gt;&lt;volume&gt;5&lt;/volume&gt;&lt;section&gt;12&lt;/section&gt;&lt;dates&gt;&lt;year&gt;2003&lt;/year&gt;&lt;/dates&gt;&lt;urls&gt;&lt;/urls&gt;&lt;/record&gt;&lt;/Cite&gt;&lt;Cite&gt;&lt;Author&gt;Zhou T&lt;/Author&gt;&lt;Year&gt;1999&lt;/Year&gt;&lt;RecNum&gt;505&lt;/RecNum&gt;&lt;record&gt;&lt;rec-number&gt;505&lt;/rec-number&gt;&lt;foreign-keys&gt;&lt;key app="EN" db-id="e5xfw9peg59s2werp5zpsv2qat0vrt9p52vp" timestamp="1534300915"&gt;505&lt;/key&gt;&lt;/foreign-keys&gt;&lt;ref-type name="Journal Article"&gt;17&lt;/ref-type&gt;&lt;contributors&gt;&lt;authors&gt;&lt;author&gt;Zhou T, Qi P Y, Miao Y, et al.&lt;/author&gt;&lt;/authors&gt;&lt;/contributors&gt;&lt;titles&gt;&lt;title&gt; A Review on lincomycin Extraction Process  &lt;/title&gt;&lt;secondary-title&gt;World Notes on Antibiotics,&lt;/secondary-title&gt;&lt;/titles&gt;&lt;periodical&gt;&lt;full-title&gt;World Notes on Antibiotics,&lt;/full-title&gt;&lt;/periodical&gt;&lt;pages&gt;4&lt;/pages&gt;&lt;volume&gt;20&lt;/volume&gt;&lt;number&gt;2&lt;/number&gt;&lt;section&gt;61&lt;/section&gt;&lt;dates&gt;&lt;year&gt;1999&lt;/year&gt;&lt;/dates&gt;&lt;urls&gt;&lt;/urls&gt;&lt;/record&gt;&lt;/Cite&gt;&lt;/EndNote&gt;</w:instrText>
      </w:r>
      <w:r w:rsidRPr="004B13A0">
        <w:rPr>
          <w:rFonts w:asciiTheme="minorHAnsi" w:hAnsiTheme="minorHAnsi"/>
          <w:color w:val="333333"/>
          <w:sz w:val="22"/>
          <w:szCs w:val="22"/>
          <w:shd w:val="clear" w:color="auto" w:fill="FFFFFF"/>
        </w:rPr>
        <w:fldChar w:fldCharType="separate"/>
      </w:r>
      <w:r w:rsidRPr="004B13A0">
        <w:rPr>
          <w:rFonts w:asciiTheme="minorHAnsi" w:hAnsiTheme="minorHAnsi"/>
          <w:noProof/>
          <w:color w:val="333333"/>
          <w:sz w:val="22"/>
          <w:szCs w:val="22"/>
          <w:shd w:val="clear" w:color="auto" w:fill="FFFFFF"/>
        </w:rPr>
        <w:t>[2, 3]</w:t>
      </w:r>
      <w:r w:rsidRPr="004B13A0">
        <w:rPr>
          <w:rFonts w:asciiTheme="minorHAnsi" w:hAnsiTheme="minorHAnsi"/>
          <w:color w:val="333333"/>
          <w:sz w:val="22"/>
          <w:szCs w:val="22"/>
          <w:shd w:val="clear" w:color="auto" w:fill="FFFFFF"/>
        </w:rPr>
        <w:fldChar w:fldCharType="end"/>
      </w:r>
      <w:r w:rsidRPr="004B13A0">
        <w:rPr>
          <w:rFonts w:asciiTheme="minorHAnsi" w:hAnsiTheme="minorHAnsi"/>
          <w:color w:val="333333"/>
          <w:sz w:val="22"/>
          <w:szCs w:val="22"/>
          <w:shd w:val="clear" w:color="auto" w:fill="FFFFFF"/>
        </w:rPr>
        <w:t>. The crude product is obtained by crystallization process</w:t>
      </w:r>
      <w:r w:rsidRPr="004B13A0">
        <w:rPr>
          <w:rFonts w:asciiTheme="minorHAnsi" w:hAnsiTheme="minorHAnsi"/>
          <w:sz w:val="22"/>
          <w:szCs w:val="22"/>
        </w:rPr>
        <w:t xml:space="preserve">, following </w:t>
      </w:r>
      <w:r w:rsidRPr="004B13A0">
        <w:rPr>
          <w:rFonts w:asciiTheme="minorHAnsi" w:hAnsiTheme="minorHAnsi"/>
          <w:color w:val="333333"/>
          <w:sz w:val="22"/>
          <w:szCs w:val="22"/>
          <w:shd w:val="clear" w:color="auto" w:fill="FFFFFF"/>
        </w:rPr>
        <w:t>repeatedly extracting, concentrating and bleaching processes. A few companies utilized the hydrochloric acid stripping technique after extraction, thereafter the crystals are obtained by bleaching/crystallizing with acetone. These technologies suffered from such disadvantages as</w:t>
      </w:r>
      <w:r w:rsidRPr="004B13A0">
        <w:rPr>
          <w:rFonts w:asciiTheme="minorHAnsi" w:hAnsiTheme="minorHAnsi"/>
          <w:sz w:val="22"/>
          <w:szCs w:val="22"/>
        </w:rPr>
        <w:t xml:space="preserve">: high cost, </w:t>
      </w:r>
      <w:r w:rsidRPr="004B13A0">
        <w:rPr>
          <w:rFonts w:asciiTheme="minorHAnsi" w:hAnsiTheme="minorHAnsi"/>
          <w:color w:val="333333"/>
          <w:sz w:val="22"/>
          <w:szCs w:val="22"/>
          <w:shd w:val="clear" w:color="auto" w:fill="FFFFFF"/>
        </w:rPr>
        <w:t>low yield,</w:t>
      </w:r>
      <w:r w:rsidRPr="004B13A0">
        <w:rPr>
          <w:rFonts w:asciiTheme="minorHAnsi" w:hAnsiTheme="minorHAnsi"/>
          <w:sz w:val="22"/>
          <w:szCs w:val="22"/>
        </w:rPr>
        <w:t xml:space="preserve"> </w:t>
      </w:r>
      <w:r w:rsidRPr="004B13A0">
        <w:rPr>
          <w:rFonts w:asciiTheme="minorHAnsi" w:hAnsiTheme="minorHAnsi"/>
          <w:color w:val="333333"/>
          <w:sz w:val="22"/>
          <w:szCs w:val="22"/>
          <w:shd w:val="clear" w:color="auto" w:fill="FFFFFF"/>
        </w:rPr>
        <w:t>high material and</w:t>
      </w:r>
      <w:r w:rsidRPr="004B13A0">
        <w:rPr>
          <w:rFonts w:asciiTheme="minorHAnsi" w:hAnsiTheme="minorHAnsi"/>
          <w:sz w:val="22"/>
          <w:szCs w:val="22"/>
        </w:rPr>
        <w:t xml:space="preserve"> </w:t>
      </w:r>
      <w:r w:rsidRPr="004B13A0">
        <w:rPr>
          <w:rFonts w:asciiTheme="minorHAnsi" w:hAnsiTheme="minorHAnsi"/>
          <w:color w:val="333333"/>
          <w:sz w:val="22"/>
          <w:szCs w:val="22"/>
          <w:shd w:val="clear" w:color="auto" w:fill="FFFFFF"/>
        </w:rPr>
        <w:t>energy consumption,</w:t>
      </w:r>
      <w:r w:rsidRPr="004B13A0">
        <w:rPr>
          <w:rFonts w:asciiTheme="minorHAnsi" w:hAnsiTheme="minorHAnsi"/>
          <w:sz w:val="22"/>
          <w:szCs w:val="22"/>
        </w:rPr>
        <w:t xml:space="preserve"> and</w:t>
      </w:r>
      <w:r w:rsidRPr="004B13A0">
        <w:rPr>
          <w:rFonts w:asciiTheme="minorHAnsi" w:hAnsiTheme="minorHAnsi"/>
          <w:color w:val="333333"/>
          <w:sz w:val="22"/>
          <w:szCs w:val="22"/>
          <w:shd w:val="clear" w:color="auto" w:fill="FFFFFF"/>
        </w:rPr>
        <w:t xml:space="preserve"> environmental pollutions, etc. </w:t>
      </w:r>
      <w:r w:rsidRPr="004B13A0">
        <w:rPr>
          <w:rFonts w:asciiTheme="minorHAnsi" w:hAnsiTheme="minorHAnsi"/>
          <w:color w:val="333333"/>
          <w:sz w:val="22"/>
          <w:szCs w:val="22"/>
          <w:shd w:val="clear" w:color="auto" w:fill="FFFFFF"/>
        </w:rPr>
        <w:fldChar w:fldCharType="begin"/>
      </w:r>
      <w:r w:rsidRPr="004B13A0">
        <w:rPr>
          <w:rFonts w:asciiTheme="minorHAnsi" w:hAnsiTheme="minorHAnsi"/>
          <w:color w:val="333333"/>
          <w:sz w:val="22"/>
          <w:szCs w:val="22"/>
          <w:shd w:val="clear" w:color="auto" w:fill="FFFFFF"/>
        </w:rPr>
        <w:instrText xml:space="preserve"> ADDIN EN.CITE &lt;EndNote&gt;&lt;Cite&gt;&lt;Author&gt;Zhou T&lt;/Author&gt;&lt;Year&gt;1999&lt;/Year&gt;&lt;RecNum&gt;505&lt;/RecNum&gt;&lt;DisplayText&gt;[3]&lt;/DisplayText&gt;&lt;record&gt;&lt;rec-number&gt;505&lt;/rec-number&gt;&lt;foreign-keys&gt;&lt;key app="EN" db-id="e5xfw9peg59s2werp5zpsv2qat0vrt9p52vp" timestamp="1534300915"&gt;505&lt;/key&gt;&lt;/foreign-keys&gt;&lt;ref-type name="Journal Article"&gt;17&lt;/ref-type&gt;&lt;contributors&gt;&lt;authors&gt;&lt;author&gt;Zhou T, Qi P Y, Miao Y, et al.&lt;/author&gt;&lt;/authors&gt;&lt;/contributors&gt;&lt;titles&gt;&lt;title&gt; A Review on lincomycin Extraction Process  &lt;/title&gt;&lt;secondary-title&gt;World Notes on Antibiotics,&lt;/secondary-title&gt;&lt;/titles&gt;&lt;periodical&gt;&lt;full-title&gt;World Notes on Antibiotics,&lt;/full-title&gt;&lt;/periodical&gt;&lt;pages&gt;4&lt;/pages&gt;&lt;volume&gt;20&lt;/volume&gt;&lt;number&gt;2&lt;/number&gt;&lt;section&gt;61&lt;/section&gt;&lt;dates&gt;&lt;year&gt;1999&lt;/year&gt;&lt;/dates&gt;&lt;urls&gt;&lt;/urls&gt;&lt;/record&gt;&lt;/Cite&gt;&lt;/EndNote&gt;</w:instrText>
      </w:r>
      <w:r w:rsidRPr="004B13A0">
        <w:rPr>
          <w:rFonts w:asciiTheme="minorHAnsi" w:hAnsiTheme="minorHAnsi"/>
          <w:color w:val="333333"/>
          <w:sz w:val="22"/>
          <w:szCs w:val="22"/>
          <w:shd w:val="clear" w:color="auto" w:fill="FFFFFF"/>
        </w:rPr>
        <w:fldChar w:fldCharType="separate"/>
      </w:r>
      <w:r w:rsidRPr="004B13A0">
        <w:rPr>
          <w:rFonts w:asciiTheme="minorHAnsi" w:hAnsiTheme="minorHAnsi"/>
          <w:noProof/>
          <w:color w:val="333333"/>
          <w:sz w:val="22"/>
          <w:szCs w:val="22"/>
          <w:shd w:val="clear" w:color="auto" w:fill="FFFFFF"/>
        </w:rPr>
        <w:t>[3]</w:t>
      </w:r>
      <w:r w:rsidRPr="004B13A0">
        <w:rPr>
          <w:rFonts w:asciiTheme="minorHAnsi" w:hAnsiTheme="minorHAnsi"/>
          <w:color w:val="333333"/>
          <w:sz w:val="22"/>
          <w:szCs w:val="22"/>
          <w:shd w:val="clear" w:color="auto" w:fill="FFFFFF"/>
        </w:rPr>
        <w:fldChar w:fldCharType="end"/>
      </w:r>
      <w:r w:rsidRPr="004B13A0">
        <w:rPr>
          <w:rFonts w:asciiTheme="minorHAnsi" w:hAnsiTheme="minorHAnsi"/>
          <w:color w:val="333333"/>
          <w:sz w:val="22"/>
          <w:szCs w:val="22"/>
          <w:shd w:val="clear" w:color="auto" w:fill="FFFFFF"/>
        </w:rPr>
        <w:t xml:space="preserve">. The fermentation solution of Lincomycin </w:t>
      </w:r>
      <w:r w:rsidRPr="008A55D1">
        <w:rPr>
          <w:rFonts w:asciiTheme="minorHAnsi" w:hAnsiTheme="minorHAnsi"/>
          <w:color w:val="333333"/>
          <w:sz w:val="22"/>
          <w:szCs w:val="22"/>
          <w:shd w:val="clear" w:color="auto" w:fill="FFFFFF"/>
        </w:rPr>
        <w:lastRenderedPageBreak/>
        <w:t xml:space="preserve">contains mainly lincomycin A, as well as </w:t>
      </w:r>
      <w:proofErr w:type="gramStart"/>
      <w:r w:rsidRPr="008A55D1">
        <w:rPr>
          <w:rFonts w:asciiTheme="minorHAnsi" w:hAnsiTheme="minorHAnsi"/>
          <w:color w:val="333333"/>
          <w:sz w:val="22"/>
          <w:szCs w:val="22"/>
          <w:shd w:val="clear" w:color="auto" w:fill="FFFFFF"/>
        </w:rPr>
        <w:t>a  few</w:t>
      </w:r>
      <w:proofErr w:type="gramEnd"/>
      <w:r w:rsidRPr="008A55D1">
        <w:rPr>
          <w:rFonts w:asciiTheme="minorHAnsi" w:hAnsiTheme="minorHAnsi"/>
          <w:color w:val="333333"/>
          <w:sz w:val="22"/>
          <w:szCs w:val="22"/>
          <w:shd w:val="clear" w:color="auto" w:fill="FFFFFF"/>
        </w:rPr>
        <w:t xml:space="preserve"> analogues such as lincomycin B, C and D, which are known for less antibacterial activity but toxic side effects. Therefore, new technology is needed for high purity and low-cost production of the antibiotics. </w:t>
      </w:r>
    </w:p>
    <w:p w:rsidR="004B13A0" w:rsidRPr="008A55D1" w:rsidRDefault="004B13A0" w:rsidP="004B13A0">
      <w:pPr>
        <w:spacing w:line="360" w:lineRule="auto"/>
        <w:ind w:firstLineChars="200" w:firstLine="440"/>
        <w:rPr>
          <w:rFonts w:asciiTheme="minorHAnsi" w:hAnsiTheme="minorHAnsi"/>
          <w:color w:val="333333"/>
          <w:sz w:val="22"/>
          <w:szCs w:val="22"/>
          <w:shd w:val="clear" w:color="auto" w:fill="FFFFFF"/>
        </w:rPr>
      </w:pPr>
    </w:p>
    <w:p w:rsidR="004B13A0" w:rsidRPr="008A55D1" w:rsidRDefault="004B13A0" w:rsidP="001A679F">
      <w:pPr>
        <w:spacing w:line="360" w:lineRule="auto"/>
        <w:ind w:firstLineChars="200" w:firstLine="440"/>
        <w:rPr>
          <w:rFonts w:asciiTheme="minorHAnsi" w:hAnsiTheme="minorHAnsi"/>
          <w:color w:val="333333"/>
          <w:sz w:val="22"/>
          <w:szCs w:val="22"/>
          <w:shd w:val="clear" w:color="auto" w:fill="FFFFFF"/>
        </w:rPr>
      </w:pPr>
      <w:r w:rsidRPr="008A55D1">
        <w:rPr>
          <w:rFonts w:asciiTheme="minorHAnsi" w:hAnsiTheme="minorHAnsi"/>
          <w:color w:val="333333"/>
          <w:sz w:val="22"/>
          <w:szCs w:val="22"/>
          <w:shd w:val="clear" w:color="auto" w:fill="FFFFFF"/>
        </w:rPr>
        <w:t xml:space="preserve">Molecular imprinting is a new technology to prepare adsorbents with highly specific affinity (selectivity).  The molecularly imprinted polymers (or MIPs), whose spatial structure and binding sites </w:t>
      </w:r>
      <w:r w:rsidR="001A679F">
        <w:rPr>
          <w:rFonts w:asciiTheme="minorHAnsi" w:hAnsiTheme="minorHAnsi"/>
          <w:color w:val="333333"/>
          <w:sz w:val="22"/>
          <w:szCs w:val="22"/>
          <w:shd w:val="clear" w:color="auto" w:fill="FFFFFF"/>
        </w:rPr>
        <w:t xml:space="preserve">were designated to </w:t>
      </w:r>
      <w:r w:rsidRPr="008A55D1">
        <w:rPr>
          <w:rFonts w:asciiTheme="minorHAnsi" w:hAnsiTheme="minorHAnsi"/>
          <w:color w:val="333333"/>
          <w:sz w:val="22"/>
          <w:szCs w:val="22"/>
          <w:shd w:val="clear" w:color="auto" w:fill="FFFFFF"/>
        </w:rPr>
        <w:t xml:space="preserve">match with the template molecules, shed new lights for the separation of large/biomolecules out of the </w:t>
      </w:r>
      <w:r w:rsidR="001A679F">
        <w:rPr>
          <w:rFonts w:asciiTheme="minorHAnsi" w:hAnsiTheme="minorHAnsi"/>
          <w:color w:val="333333"/>
          <w:sz w:val="22"/>
          <w:szCs w:val="22"/>
          <w:shd w:val="clear" w:color="auto" w:fill="FFFFFF"/>
        </w:rPr>
        <w:t xml:space="preserve">complicated </w:t>
      </w:r>
      <w:r w:rsidRPr="008A55D1">
        <w:rPr>
          <w:rFonts w:asciiTheme="minorHAnsi" w:hAnsiTheme="minorHAnsi"/>
          <w:color w:val="333333"/>
          <w:sz w:val="22"/>
          <w:szCs w:val="22"/>
          <w:shd w:val="clear" w:color="auto" w:fill="FFFFFF"/>
        </w:rPr>
        <w:t>mixture solutions</w:t>
      </w:r>
      <w:r w:rsidRPr="008A55D1">
        <w:rPr>
          <w:rFonts w:asciiTheme="minorHAnsi" w:hAnsiTheme="minorHAnsi"/>
          <w:color w:val="333333"/>
          <w:sz w:val="22"/>
          <w:szCs w:val="22"/>
          <w:shd w:val="clear" w:color="auto" w:fill="FFFFFF"/>
        </w:rPr>
        <w:fldChar w:fldCharType="begin"/>
      </w:r>
      <w:r w:rsidRPr="008A55D1">
        <w:rPr>
          <w:rFonts w:asciiTheme="minorHAnsi" w:hAnsiTheme="minorHAnsi"/>
          <w:color w:val="333333"/>
          <w:sz w:val="22"/>
          <w:szCs w:val="22"/>
          <w:shd w:val="clear" w:color="auto" w:fill="FFFFFF"/>
        </w:rPr>
        <w:instrText xml:space="preserve"> ADDIN EN.CITE &lt;EndNote&gt;&lt;Cite&gt;&lt;Author&gt;Sellergren&lt;/Author&gt;&lt;Year&gt;2000&lt;/Year&gt;&lt;RecNum&gt;628&lt;/RecNum&gt;&lt;DisplayText&gt;[4]&lt;/DisplayText&gt;&lt;record&gt;&lt;rec-number&gt;628&lt;/rec-number&gt;&lt;foreign-keys&gt;&lt;key app="EN" db-id="e5xfw9peg59s2werp5zpsv2qat0vrt9p52vp" timestamp="1536996354"&gt;628&lt;/key&gt;&lt;/foreign-keys&gt;&lt;ref-type name="Book"&gt;6&lt;/ref-type&gt;&lt;contributors&gt;&lt;authors&gt;&lt;author&gt;Sellergren, Börje&lt;/author&gt;&lt;/authors&gt;&lt;/contributors&gt;&lt;titles&gt;&lt;title&gt;Molecularly imprinted polymers: man-made mimics of antibodies and their application in analytical chemistry&lt;/title&gt;&lt;/titles&gt;&lt;volume&gt;23&lt;/volume&gt;&lt;dates&gt;&lt;year&gt;2000&lt;/year&gt;&lt;/dates&gt;&lt;publisher&gt;Elsevier&lt;/publisher&gt;&lt;isbn&gt;0080536808&lt;/isbn&gt;&lt;urls&gt;&lt;/urls&gt;&lt;/record&gt;&lt;/Cite&gt;&lt;/EndNote&gt;</w:instrText>
      </w:r>
      <w:r w:rsidRPr="008A55D1">
        <w:rPr>
          <w:rFonts w:asciiTheme="minorHAnsi" w:hAnsiTheme="minorHAnsi"/>
          <w:color w:val="333333"/>
          <w:sz w:val="22"/>
          <w:szCs w:val="22"/>
          <w:shd w:val="clear" w:color="auto" w:fill="FFFFFF"/>
        </w:rPr>
        <w:fldChar w:fldCharType="separate"/>
      </w:r>
      <w:r w:rsidRPr="008A55D1">
        <w:rPr>
          <w:rFonts w:asciiTheme="minorHAnsi" w:hAnsiTheme="minorHAnsi"/>
          <w:noProof/>
          <w:color w:val="333333"/>
          <w:sz w:val="22"/>
          <w:szCs w:val="22"/>
          <w:shd w:val="clear" w:color="auto" w:fill="FFFFFF"/>
        </w:rPr>
        <w:t>[4]</w:t>
      </w:r>
      <w:r w:rsidRPr="008A55D1">
        <w:rPr>
          <w:rFonts w:asciiTheme="minorHAnsi" w:hAnsiTheme="minorHAnsi"/>
          <w:color w:val="333333"/>
          <w:sz w:val="22"/>
          <w:szCs w:val="22"/>
          <w:shd w:val="clear" w:color="auto" w:fill="FFFFFF"/>
        </w:rPr>
        <w:fldChar w:fldCharType="end"/>
      </w:r>
      <w:r w:rsidRPr="008A55D1">
        <w:rPr>
          <w:rFonts w:asciiTheme="minorHAnsi" w:hAnsiTheme="minorHAnsi"/>
          <w:color w:val="333333"/>
          <w:sz w:val="22"/>
          <w:szCs w:val="22"/>
          <w:shd w:val="clear" w:color="auto" w:fill="FFFFFF"/>
        </w:rPr>
        <w:t xml:space="preserve">. </w:t>
      </w:r>
      <w:r w:rsidRPr="008A55D1">
        <w:rPr>
          <w:rFonts w:asciiTheme="minorHAnsi" w:hAnsiTheme="minorHAnsi"/>
          <w:sz w:val="22"/>
          <w:szCs w:val="22"/>
        </w:rPr>
        <w:t xml:space="preserve">The </w:t>
      </w:r>
      <w:r w:rsidRPr="008A55D1">
        <w:rPr>
          <w:rFonts w:asciiTheme="minorHAnsi" w:hAnsiTheme="minorHAnsi"/>
          <w:color w:val="333333"/>
          <w:sz w:val="22"/>
          <w:szCs w:val="22"/>
          <w:shd w:val="clear" w:color="auto" w:fill="FFFFFF"/>
        </w:rPr>
        <w:t>spatial structure and physicochemical properties of the template molecules are created in the MIP which can identify</w:t>
      </w:r>
      <w:r w:rsidRPr="008A55D1">
        <w:rPr>
          <w:rFonts w:asciiTheme="minorHAnsi" w:hAnsiTheme="minorHAnsi"/>
          <w:sz w:val="22"/>
          <w:szCs w:val="22"/>
        </w:rPr>
        <w:t xml:space="preserve"> </w:t>
      </w:r>
      <w:r w:rsidRPr="008A55D1">
        <w:rPr>
          <w:rFonts w:asciiTheme="minorHAnsi" w:hAnsiTheme="minorHAnsi"/>
          <w:color w:val="333333"/>
          <w:sz w:val="22"/>
          <w:szCs w:val="22"/>
          <w:shd w:val="clear" w:color="auto" w:fill="FFFFFF"/>
        </w:rPr>
        <w:t>the template molecules effectively</w:t>
      </w:r>
      <w:r w:rsidRPr="008A55D1">
        <w:rPr>
          <w:rFonts w:asciiTheme="minorHAnsi" w:hAnsiTheme="minorHAnsi"/>
          <w:sz w:val="22"/>
          <w:szCs w:val="22"/>
        </w:rPr>
        <w:t xml:space="preserve"> </w:t>
      </w:r>
      <w:r w:rsidRPr="008A55D1">
        <w:rPr>
          <w:rFonts w:asciiTheme="minorHAnsi" w:hAnsiTheme="minorHAnsi"/>
          <w:color w:val="333333"/>
          <w:sz w:val="22"/>
          <w:szCs w:val="22"/>
          <w:shd w:val="clear" w:color="auto" w:fill="FFFFFF"/>
        </w:rPr>
        <w:t>from</w:t>
      </w:r>
      <w:r w:rsidRPr="008A55D1">
        <w:rPr>
          <w:rFonts w:asciiTheme="minorHAnsi" w:hAnsiTheme="minorHAnsi"/>
          <w:sz w:val="22"/>
          <w:szCs w:val="22"/>
        </w:rPr>
        <w:t xml:space="preserve"> a </w:t>
      </w:r>
      <w:r w:rsidRPr="008A55D1">
        <w:rPr>
          <w:rFonts w:asciiTheme="minorHAnsi" w:hAnsiTheme="minorHAnsi"/>
          <w:color w:val="333333"/>
          <w:sz w:val="22"/>
          <w:szCs w:val="22"/>
          <w:shd w:val="clear" w:color="auto" w:fill="FFFFFF"/>
        </w:rPr>
        <w:t xml:space="preserve">complex mixture solution </w:t>
      </w:r>
      <w:r w:rsidRPr="008A55D1">
        <w:rPr>
          <w:rFonts w:asciiTheme="minorHAnsi" w:hAnsiTheme="minorHAnsi"/>
          <w:color w:val="333333"/>
          <w:sz w:val="22"/>
          <w:szCs w:val="22"/>
          <w:shd w:val="clear" w:color="auto" w:fill="FFFFFF"/>
        </w:rPr>
        <w:fldChar w:fldCharType="begin"/>
      </w:r>
      <w:r w:rsidRPr="008A55D1">
        <w:rPr>
          <w:rFonts w:asciiTheme="minorHAnsi" w:hAnsiTheme="minorHAnsi"/>
          <w:color w:val="333333"/>
          <w:sz w:val="22"/>
          <w:szCs w:val="22"/>
          <w:shd w:val="clear" w:color="auto" w:fill="FFFFFF"/>
        </w:rPr>
        <w:instrText xml:space="preserve"> ADDIN EN.CITE &lt;EndNote&gt;&lt;Cite&gt;&lt;Author&gt;Baggiani&lt;/Author&gt;&lt;Year&gt;2012&lt;/Year&gt;&lt;RecNum&gt;507&lt;/RecNum&gt;&lt;DisplayText&gt;[5, 6]&lt;/DisplayText&gt;&lt;record&gt;&lt;rec-number&gt;507&lt;/rec-number&gt;&lt;foreign-keys&gt;&lt;key app="EN" db-id="e5xfw9peg59s2werp5zpsv2qat0vrt9p52vp" timestamp="1534301712"&gt;507&lt;/key&gt;&lt;/foreign-keys&gt;&lt;ref-type name="Journal Article"&gt;17&lt;/ref-type&gt;&lt;contributors&gt;&lt;authors&gt;&lt;author&gt;Baggiani, Claudio&lt;/author&gt;&lt;author&gt;Giovannoli, Cristina&lt;/author&gt;&lt;author&gt;Anfossi, Laura&lt;/author&gt;&lt;author&gt;Passini, Cinzia&lt;/author&gt;&lt;author&gt;Baravalle, Patrizia&lt;/author&gt;&lt;author&gt;Giraudi, Gianfranco&lt;/author&gt;&lt;/authors&gt;&lt;/contributors&gt;&lt;titles&gt;&lt;title&gt;A connection between the binding properties of imprinted and nonimprinted polymers: a change of perspective in molecular imprinting&lt;/title&gt;&lt;secondary-title&gt;Journal of the American Chemical Society&lt;/secondary-title&gt;&lt;/titles&gt;&lt;periodical&gt;&lt;full-title&gt;Journal of the American Chemical Society&lt;/full-title&gt;&lt;/periodical&gt;&lt;pages&gt;1513-1518&lt;/pages&gt;&lt;volume&gt;134&lt;/volume&gt;&lt;number&gt;3&lt;/number&gt;&lt;dates&gt;&lt;year&gt;2012&lt;/year&gt;&lt;/dates&gt;&lt;isbn&gt;0002-7863&lt;/isbn&gt;&lt;urls&gt;&lt;/urls&gt;&lt;/record&gt;&lt;/Cite&gt;&lt;Cite&gt;&lt;Author&gt;Renkecz&lt;/Author&gt;&lt;Year&gt;2013&lt;/Year&gt;&lt;RecNum&gt;509&lt;/RecNum&gt;&lt;record&gt;&lt;rec-number&gt;509&lt;/rec-number&gt;&lt;foreign-keys&gt;&lt;key app="EN" db-id="e5xfw9peg59s2werp5zpsv2qat0vrt9p52vp" timestamp="1534301974"&gt;509&lt;/key&gt;&lt;/foreign-keys&gt;&lt;ref-type name="Journal Article"&gt;17&lt;/ref-type&gt;&lt;contributors&gt;&lt;authors&gt;&lt;author&gt;Renkecz, Tibor&lt;/author&gt;&lt;author&gt;Mistlberger, Günter&lt;/author&gt;&lt;author&gt;Pawlak, Marcin&lt;/author&gt;&lt;author&gt;Horváth, Viola&lt;/author&gt;&lt;author&gt;Bakker, Eric&lt;/author&gt;&lt;/authors&gt;&lt;/contributors&gt;&lt;titles&gt;&lt;title&gt;Molecularly imprinted polymer microspheres containing photoswitchable spiropyran-based binding sites&lt;/title&gt;&lt;secondary-title&gt;ACS applied materials &amp;amp; interfaces&lt;/secondary-title&gt;&lt;/titles&gt;&lt;periodical&gt;&lt;full-title&gt;ACS applied materials &amp;amp; interfaces&lt;/full-title&gt;&lt;/periodical&gt;&lt;pages&gt;8537-8545&lt;/pages&gt;&lt;volume&gt;5&lt;/volume&gt;&lt;number&gt;17&lt;/number&gt;&lt;dates&gt;&lt;year&gt;2013&lt;/year&gt;&lt;/dates&gt;&lt;isbn&gt;1944-8244&lt;/isbn&gt;&lt;urls&gt;&lt;/urls&gt;&lt;/record&gt;&lt;/Cite&gt;&lt;/EndNote&gt;</w:instrText>
      </w:r>
      <w:r w:rsidRPr="008A55D1">
        <w:rPr>
          <w:rFonts w:asciiTheme="minorHAnsi" w:hAnsiTheme="minorHAnsi"/>
          <w:color w:val="333333"/>
          <w:sz w:val="22"/>
          <w:szCs w:val="22"/>
          <w:shd w:val="clear" w:color="auto" w:fill="FFFFFF"/>
        </w:rPr>
        <w:fldChar w:fldCharType="separate"/>
      </w:r>
      <w:r w:rsidRPr="008A55D1">
        <w:rPr>
          <w:rFonts w:asciiTheme="minorHAnsi" w:hAnsiTheme="minorHAnsi"/>
          <w:noProof/>
          <w:color w:val="333333"/>
          <w:sz w:val="22"/>
          <w:szCs w:val="22"/>
          <w:shd w:val="clear" w:color="auto" w:fill="FFFFFF"/>
        </w:rPr>
        <w:t>[5, 6]</w:t>
      </w:r>
      <w:r w:rsidRPr="008A55D1">
        <w:rPr>
          <w:rFonts w:asciiTheme="minorHAnsi" w:hAnsiTheme="minorHAnsi"/>
          <w:color w:val="333333"/>
          <w:sz w:val="22"/>
          <w:szCs w:val="22"/>
          <w:shd w:val="clear" w:color="auto" w:fill="FFFFFF"/>
        </w:rPr>
        <w:fldChar w:fldCharType="end"/>
      </w:r>
      <w:r w:rsidRPr="008A55D1">
        <w:rPr>
          <w:rFonts w:asciiTheme="minorHAnsi" w:hAnsiTheme="minorHAnsi"/>
          <w:color w:val="333333"/>
          <w:sz w:val="22"/>
          <w:szCs w:val="22"/>
          <w:shd w:val="clear" w:color="auto" w:fill="FFFFFF"/>
        </w:rPr>
        <w:t xml:space="preserve">.  </w:t>
      </w:r>
      <w:r w:rsidR="001A679F">
        <w:rPr>
          <w:rFonts w:asciiTheme="minorHAnsi" w:hAnsiTheme="minorHAnsi"/>
          <w:color w:val="333333"/>
          <w:sz w:val="22"/>
          <w:szCs w:val="22"/>
          <w:shd w:val="clear" w:color="auto" w:fill="FFFFFF"/>
        </w:rPr>
        <w:t>T</w:t>
      </w:r>
      <w:r w:rsidRPr="008A55D1">
        <w:rPr>
          <w:rFonts w:asciiTheme="minorHAnsi" w:hAnsiTheme="minorHAnsi"/>
          <w:color w:val="333333"/>
          <w:sz w:val="22"/>
          <w:szCs w:val="22"/>
          <w:shd w:val="clear" w:color="auto" w:fill="FFFFFF"/>
        </w:rPr>
        <w:t>his technology has found numerous application in chemical</w:t>
      </w:r>
      <w:r w:rsidRPr="008A55D1">
        <w:rPr>
          <w:rFonts w:asciiTheme="minorHAnsi" w:hAnsiTheme="minorHAnsi"/>
          <w:color w:val="333333"/>
          <w:sz w:val="22"/>
          <w:szCs w:val="22"/>
          <w:shd w:val="clear" w:color="auto" w:fill="FFFFFF"/>
        </w:rPr>
        <w:fldChar w:fldCharType="begin">
          <w:fldData xml:space="preserve">PEVuZE5vdGU+PENpdGU+PEF1dGhvcj5aaGFvPC9BdXRob3I+PFllYXI+MjAxMjwvWWVhcj48UmVj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</w:fldData>
        </w:fldChar>
      </w:r>
      <w:r w:rsidRPr="008A55D1">
        <w:rPr>
          <w:rFonts w:asciiTheme="minorHAnsi" w:hAnsiTheme="minorHAnsi"/>
          <w:color w:val="333333"/>
          <w:sz w:val="22"/>
          <w:szCs w:val="22"/>
          <w:shd w:val="clear" w:color="auto" w:fill="FFFFFF"/>
        </w:rPr>
        <w:instrText xml:space="preserve"> ADDIN EN.CITE </w:instrText>
      </w:r>
      <w:r w:rsidRPr="008A55D1">
        <w:rPr>
          <w:rFonts w:asciiTheme="minorHAnsi" w:hAnsiTheme="minorHAnsi"/>
          <w:color w:val="333333"/>
          <w:sz w:val="22"/>
          <w:szCs w:val="22"/>
          <w:shd w:val="clear" w:color="auto" w:fill="FFFFFF"/>
        </w:rPr>
        <w:fldChar w:fldCharType="begin">
          <w:fldData xml:space="preserve">PEVuZE5vdGU+PENpdGU+PEF1dGhvcj5aaGFvPC9BdXRob3I+PFllYXI+MjAxMjwvWWVhcj48UmVj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</w:fldData>
        </w:fldChar>
      </w:r>
      <w:r w:rsidRPr="008A55D1">
        <w:rPr>
          <w:rFonts w:asciiTheme="minorHAnsi" w:hAnsiTheme="minorHAnsi"/>
          <w:color w:val="333333"/>
          <w:sz w:val="22"/>
          <w:szCs w:val="22"/>
          <w:shd w:val="clear" w:color="auto" w:fill="FFFFFF"/>
        </w:rPr>
        <w:instrText xml:space="preserve"> ADDIN EN.CITE.DATA </w:instrText>
      </w:r>
      <w:r w:rsidRPr="008A55D1">
        <w:rPr>
          <w:rFonts w:asciiTheme="minorHAnsi" w:hAnsiTheme="minorHAnsi"/>
          <w:color w:val="333333"/>
          <w:sz w:val="22"/>
          <w:szCs w:val="22"/>
          <w:shd w:val="clear" w:color="auto" w:fill="FFFFFF"/>
        </w:rPr>
      </w:r>
      <w:r w:rsidRPr="008A55D1">
        <w:rPr>
          <w:rFonts w:asciiTheme="minorHAnsi" w:hAnsiTheme="minorHAnsi"/>
          <w:color w:val="333333"/>
          <w:sz w:val="22"/>
          <w:szCs w:val="22"/>
          <w:shd w:val="clear" w:color="auto" w:fill="FFFFFF"/>
        </w:rPr>
        <w:fldChar w:fldCharType="end"/>
      </w:r>
      <w:r w:rsidRPr="008A55D1">
        <w:rPr>
          <w:rFonts w:asciiTheme="minorHAnsi" w:hAnsiTheme="minorHAnsi"/>
          <w:color w:val="333333"/>
          <w:sz w:val="22"/>
          <w:szCs w:val="22"/>
          <w:shd w:val="clear" w:color="auto" w:fill="FFFFFF"/>
        </w:rPr>
      </w:r>
      <w:r w:rsidRPr="008A55D1">
        <w:rPr>
          <w:rFonts w:asciiTheme="minorHAnsi" w:hAnsiTheme="minorHAnsi"/>
          <w:color w:val="333333"/>
          <w:sz w:val="22"/>
          <w:szCs w:val="22"/>
          <w:shd w:val="clear" w:color="auto" w:fill="FFFFFF"/>
        </w:rPr>
        <w:fldChar w:fldCharType="separate"/>
      </w:r>
      <w:r w:rsidRPr="008A55D1">
        <w:rPr>
          <w:rFonts w:asciiTheme="minorHAnsi" w:hAnsiTheme="minorHAnsi"/>
          <w:noProof/>
          <w:color w:val="333333"/>
          <w:sz w:val="22"/>
          <w:szCs w:val="22"/>
          <w:shd w:val="clear" w:color="auto" w:fill="FFFFFF"/>
        </w:rPr>
        <w:t>[7-9]</w:t>
      </w:r>
      <w:r w:rsidRPr="008A55D1">
        <w:rPr>
          <w:rFonts w:asciiTheme="minorHAnsi" w:hAnsiTheme="minorHAnsi"/>
          <w:color w:val="333333"/>
          <w:sz w:val="22"/>
          <w:szCs w:val="22"/>
          <w:shd w:val="clear" w:color="auto" w:fill="FFFFFF"/>
        </w:rPr>
        <w:fldChar w:fldCharType="end"/>
      </w:r>
      <w:r w:rsidRPr="008A55D1">
        <w:rPr>
          <w:rFonts w:asciiTheme="minorHAnsi" w:hAnsiTheme="minorHAnsi"/>
          <w:color w:val="333333"/>
          <w:sz w:val="22"/>
          <w:szCs w:val="22"/>
          <w:shd w:val="clear" w:color="auto" w:fill="FFFFFF"/>
        </w:rPr>
        <w:t xml:space="preserve">, biological </w:t>
      </w:r>
      <w:r w:rsidRPr="008A55D1">
        <w:rPr>
          <w:rFonts w:asciiTheme="minorHAnsi" w:hAnsiTheme="minorHAnsi"/>
          <w:color w:val="333333"/>
          <w:sz w:val="22"/>
          <w:szCs w:val="22"/>
          <w:shd w:val="clear" w:color="auto" w:fill="FFFFFF"/>
        </w:rPr>
        <w:fldChar w:fldCharType="begin"/>
      </w:r>
      <w:r w:rsidRPr="008A55D1">
        <w:rPr>
          <w:rFonts w:asciiTheme="minorHAnsi" w:hAnsiTheme="minorHAnsi"/>
          <w:color w:val="333333"/>
          <w:sz w:val="22"/>
          <w:szCs w:val="22"/>
          <w:shd w:val="clear" w:color="auto" w:fill="FFFFFF"/>
        </w:rPr>
        <w:instrText xml:space="preserve"> ADDIN EN.CITE &lt;EndNote&gt;&lt;Cite&gt;&lt;Author&gt;Turiel&lt;/Author&gt;&lt;Year&gt;2010&lt;/Year&gt;&lt;RecNum&gt;630&lt;/RecNum&gt;&lt;DisplayText&gt;[10]&lt;/DisplayText&gt;&lt;record&gt;&lt;rec-number&gt;630&lt;/rec-number&gt;&lt;foreign-keys&gt;&lt;key app="EN" db-id="e5xfw9peg59s2werp5zpsv2qat0vrt9p52vp" timestamp="1536996556"&gt;630&lt;/key&gt;&lt;/foreign-keys&gt;&lt;ref-type name="Journal Article"&gt;17&lt;/ref-type&gt;&lt;contributors&gt;&lt;authors&gt;&lt;author&gt;Turiel, Esther&lt;/author&gt;&lt;author&gt;Martín-Esteban, Antonio&lt;/author&gt;&lt;/authors&gt;&lt;/contributors&gt;&lt;titles&gt;&lt;title&gt;Molecularly imprinted polymers for sample preparation: A review&lt;/title&gt;&lt;secondary-title&gt;Analytica Chimica Acta&lt;/secondary-title&gt;&lt;/titles&gt;&lt;periodical&gt;&lt;full-title&gt;Analytica Chimica Acta&lt;/full-title&gt;&lt;/periodical&gt;&lt;pages&gt;87-99&lt;/pages&gt;&lt;volume&gt;668&lt;/volume&gt;&lt;number&gt;2&lt;/number&gt;&lt;keywords&gt;&lt;keyword&gt;Molecular imprinting&lt;/keyword&gt;&lt;keyword&gt;Sample preparation&lt;/keyword&gt;&lt;keyword&gt;Solid-phase extraction&lt;/keyword&gt;&lt;keyword&gt;Solid-phase microextraction&lt;/keyword&gt;&lt;keyword&gt;Review&lt;/keyword&gt;&lt;/keywords&gt;&lt;dates&gt;&lt;year&gt;2010&lt;/year&gt;&lt;pub-dates&gt;&lt;date&gt;2010/06/04/&lt;/date&gt;&lt;/pub-dates&gt;&lt;/dates&gt;&lt;isbn&gt;0003-2670&lt;/isbn&gt;&lt;urls&gt;&lt;related-urls&gt;&lt;url&gt;&lt;style face="underline" font="default" size="100%"&gt;http://www.sciencedirect.com/science/article/pii/S0003267010004216&lt;/style&gt;&lt;/url&gt;&lt;/related-urls&gt;&lt;/urls&gt;&lt;electronic-resource-num&gt;&lt;style face="underline" font="default" size="100%"&gt;https://doi.org/10.1016/j.aca.2010.04.019&lt;/style&gt;&lt;/electronic-resource-num&gt;&lt;/record&gt;&lt;/Cite&gt;&lt;/EndNote&gt;</w:instrText>
      </w:r>
      <w:r w:rsidRPr="008A55D1">
        <w:rPr>
          <w:rFonts w:asciiTheme="minorHAnsi" w:hAnsiTheme="minorHAnsi"/>
          <w:color w:val="333333"/>
          <w:sz w:val="22"/>
          <w:szCs w:val="22"/>
          <w:shd w:val="clear" w:color="auto" w:fill="FFFFFF"/>
        </w:rPr>
        <w:fldChar w:fldCharType="separate"/>
      </w:r>
      <w:r w:rsidRPr="008A55D1">
        <w:rPr>
          <w:rFonts w:asciiTheme="minorHAnsi" w:hAnsiTheme="minorHAnsi"/>
          <w:noProof/>
          <w:color w:val="333333"/>
          <w:sz w:val="22"/>
          <w:szCs w:val="22"/>
          <w:shd w:val="clear" w:color="auto" w:fill="FFFFFF"/>
        </w:rPr>
        <w:t>[10]</w:t>
      </w:r>
      <w:r w:rsidRPr="008A55D1">
        <w:rPr>
          <w:rFonts w:asciiTheme="minorHAnsi" w:hAnsiTheme="minorHAnsi"/>
          <w:color w:val="333333"/>
          <w:sz w:val="22"/>
          <w:szCs w:val="22"/>
          <w:shd w:val="clear" w:color="auto" w:fill="FFFFFF"/>
        </w:rPr>
        <w:fldChar w:fldCharType="end"/>
      </w:r>
      <w:r w:rsidRPr="008A55D1">
        <w:rPr>
          <w:rFonts w:asciiTheme="minorHAnsi" w:hAnsiTheme="minorHAnsi"/>
          <w:color w:val="333333"/>
          <w:sz w:val="22"/>
          <w:szCs w:val="22"/>
          <w:shd w:val="clear" w:color="auto" w:fill="FFFFFF"/>
        </w:rPr>
        <w:t>,  medicine</w:t>
      </w:r>
      <w:r w:rsidRPr="008A55D1">
        <w:rPr>
          <w:rFonts w:asciiTheme="minorHAnsi" w:hAnsiTheme="minorHAnsi"/>
          <w:color w:val="333333"/>
          <w:sz w:val="22"/>
          <w:szCs w:val="22"/>
          <w:shd w:val="clear" w:color="auto" w:fill="FFFFFF"/>
        </w:rPr>
        <w:fldChar w:fldCharType="begin">
          <w:fldData xml:space="preserve">PEVuZE5vdGU+PENpdGU+PEF1dGhvcj5IYWxsPC9BdXRob3I+PFllYXI+MjAwNjwvWWVhcj48UmVj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</w:fldData>
        </w:fldChar>
      </w:r>
      <w:r w:rsidRPr="008A55D1">
        <w:rPr>
          <w:rFonts w:asciiTheme="minorHAnsi" w:hAnsiTheme="minorHAnsi"/>
          <w:color w:val="333333"/>
          <w:sz w:val="22"/>
          <w:szCs w:val="22"/>
          <w:shd w:val="clear" w:color="auto" w:fill="FFFFFF"/>
        </w:rPr>
        <w:instrText xml:space="preserve"> ADDIN EN.CITE </w:instrText>
      </w:r>
      <w:r w:rsidRPr="008A55D1">
        <w:rPr>
          <w:rFonts w:asciiTheme="minorHAnsi" w:hAnsiTheme="minorHAnsi"/>
          <w:color w:val="333333"/>
          <w:sz w:val="22"/>
          <w:szCs w:val="22"/>
          <w:shd w:val="clear" w:color="auto" w:fill="FFFFFF"/>
        </w:rPr>
        <w:fldChar w:fldCharType="begin">
          <w:fldData xml:space="preserve">PEVuZE5vdGU+PENpdGU+PEF1dGhvcj5IYWxsPC9BdXRob3I+PFllYXI+MjAwNjwvWWVhcj48UmVj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</w:fldData>
        </w:fldChar>
      </w:r>
      <w:r w:rsidRPr="008A55D1">
        <w:rPr>
          <w:rFonts w:asciiTheme="minorHAnsi" w:hAnsiTheme="minorHAnsi"/>
          <w:color w:val="333333"/>
          <w:sz w:val="22"/>
          <w:szCs w:val="22"/>
          <w:shd w:val="clear" w:color="auto" w:fill="FFFFFF"/>
        </w:rPr>
        <w:instrText xml:space="preserve"> ADDIN EN.CITE.DATA </w:instrText>
      </w:r>
      <w:r w:rsidRPr="008A55D1">
        <w:rPr>
          <w:rFonts w:asciiTheme="minorHAnsi" w:hAnsiTheme="minorHAnsi"/>
          <w:color w:val="333333"/>
          <w:sz w:val="22"/>
          <w:szCs w:val="22"/>
          <w:shd w:val="clear" w:color="auto" w:fill="FFFFFF"/>
        </w:rPr>
      </w:r>
      <w:r w:rsidRPr="008A55D1">
        <w:rPr>
          <w:rFonts w:asciiTheme="minorHAnsi" w:hAnsiTheme="minorHAnsi"/>
          <w:color w:val="333333"/>
          <w:sz w:val="22"/>
          <w:szCs w:val="22"/>
          <w:shd w:val="clear" w:color="auto" w:fill="FFFFFF"/>
        </w:rPr>
        <w:fldChar w:fldCharType="end"/>
      </w:r>
      <w:r w:rsidRPr="008A55D1">
        <w:rPr>
          <w:rFonts w:asciiTheme="minorHAnsi" w:hAnsiTheme="minorHAnsi"/>
          <w:color w:val="333333"/>
          <w:sz w:val="22"/>
          <w:szCs w:val="22"/>
          <w:shd w:val="clear" w:color="auto" w:fill="FFFFFF"/>
        </w:rPr>
      </w:r>
      <w:r w:rsidRPr="008A55D1">
        <w:rPr>
          <w:rFonts w:asciiTheme="minorHAnsi" w:hAnsiTheme="minorHAnsi"/>
          <w:color w:val="333333"/>
          <w:sz w:val="22"/>
          <w:szCs w:val="22"/>
          <w:shd w:val="clear" w:color="auto" w:fill="FFFFFF"/>
        </w:rPr>
        <w:fldChar w:fldCharType="separate"/>
      </w:r>
      <w:r w:rsidRPr="008A55D1">
        <w:rPr>
          <w:rFonts w:asciiTheme="minorHAnsi" w:hAnsiTheme="minorHAnsi"/>
          <w:noProof/>
          <w:color w:val="333333"/>
          <w:sz w:val="22"/>
          <w:szCs w:val="22"/>
          <w:shd w:val="clear" w:color="auto" w:fill="FFFFFF"/>
        </w:rPr>
        <w:t>[11-13]</w:t>
      </w:r>
      <w:r w:rsidRPr="008A55D1">
        <w:rPr>
          <w:rFonts w:asciiTheme="minorHAnsi" w:hAnsiTheme="minorHAnsi"/>
          <w:color w:val="333333"/>
          <w:sz w:val="22"/>
          <w:szCs w:val="22"/>
          <w:shd w:val="clear" w:color="auto" w:fill="FFFFFF"/>
        </w:rPr>
        <w:fldChar w:fldCharType="end"/>
      </w:r>
      <w:r w:rsidRPr="008A55D1">
        <w:rPr>
          <w:rFonts w:asciiTheme="minorHAnsi" w:hAnsiTheme="minorHAnsi"/>
          <w:color w:val="333333"/>
          <w:sz w:val="22"/>
          <w:szCs w:val="22"/>
          <w:shd w:val="clear" w:color="auto" w:fill="FFFFFF"/>
        </w:rPr>
        <w:t xml:space="preserve"> and other fields.</w:t>
      </w:r>
    </w:p>
    <w:p w:rsidR="004B13A0" w:rsidRPr="008A55D1" w:rsidRDefault="004B13A0" w:rsidP="004B13A0">
      <w:pPr>
        <w:snapToGrid w:val="0"/>
        <w:spacing w:after="120"/>
        <w:rPr>
          <w:rFonts w:asciiTheme="minorHAnsi" w:eastAsia="MS PGothic" w:hAnsiTheme="minorHAnsi"/>
          <w:color w:val="000000"/>
          <w:sz w:val="22"/>
          <w:szCs w:val="22"/>
        </w:rPr>
      </w:pPr>
    </w:p>
    <w:p w:rsidR="00704BDF" w:rsidRPr="008A55D1" w:rsidRDefault="00704BDF" w:rsidP="00C867B1">
      <w:pPr>
        <w:snapToGrid w:val="0"/>
        <w:spacing w:after="120"/>
        <w:rPr>
          <w:rFonts w:asciiTheme="minorHAnsi" w:eastAsia="MS PGothic" w:hAnsiTheme="minorHAnsi"/>
          <w:color w:val="000000"/>
          <w:sz w:val="22"/>
          <w:szCs w:val="22"/>
          <w:lang w:val="en-US"/>
        </w:rPr>
      </w:pPr>
      <w:r w:rsidRPr="008A55D1">
        <w:rPr>
          <w:rFonts w:asciiTheme="minorHAnsi" w:eastAsia="MS PGothic" w:hAnsiTheme="minorHAnsi"/>
          <w:b/>
          <w:bCs/>
          <w:color w:val="000000"/>
          <w:sz w:val="22"/>
          <w:szCs w:val="22"/>
          <w:lang w:val="en-US"/>
        </w:rPr>
        <w:t>2. Methods</w:t>
      </w:r>
    </w:p>
    <w:p w:rsidR="003858D2" w:rsidRDefault="00D6162D" w:rsidP="001A679F">
      <w:pPr>
        <w:spacing w:line="360" w:lineRule="auto"/>
        <w:ind w:firstLineChars="200" w:firstLine="440"/>
        <w:rPr>
          <w:rFonts w:asciiTheme="minorHAnsi" w:hAnsiTheme="minorHAnsi"/>
          <w:sz w:val="22"/>
          <w:szCs w:val="22"/>
        </w:rPr>
      </w:pPr>
      <w:r>
        <w:rPr>
          <w:rFonts w:asciiTheme="minorHAnsi" w:hAnsiTheme="minorHAnsi"/>
          <w:sz w:val="22"/>
          <w:szCs w:val="22"/>
        </w:rPr>
        <w:t>Li</w:t>
      </w:r>
      <w:r w:rsidR="00F6630A" w:rsidRPr="008A55D1">
        <w:rPr>
          <w:rFonts w:asciiTheme="minorHAnsi" w:hAnsiTheme="minorHAnsi"/>
          <w:sz w:val="22"/>
          <w:szCs w:val="22"/>
        </w:rPr>
        <w:t xml:space="preserve">ncomycin </w:t>
      </w:r>
      <w:r w:rsidR="001A679F">
        <w:rPr>
          <w:rFonts w:asciiTheme="minorHAnsi" w:hAnsiTheme="minorHAnsi"/>
          <w:sz w:val="22"/>
          <w:szCs w:val="22"/>
        </w:rPr>
        <w:t xml:space="preserve">was used </w:t>
      </w:r>
      <w:r w:rsidR="00F6630A" w:rsidRPr="008A55D1">
        <w:rPr>
          <w:rFonts w:asciiTheme="minorHAnsi" w:hAnsiTheme="minorHAnsi"/>
          <w:sz w:val="22"/>
          <w:szCs w:val="22"/>
        </w:rPr>
        <w:t>as the template molecule</w:t>
      </w:r>
      <w:proofErr w:type="gramStart"/>
      <w:r w:rsidR="001A679F">
        <w:rPr>
          <w:rFonts w:asciiTheme="minorHAnsi" w:hAnsiTheme="minorHAnsi"/>
          <w:sz w:val="22"/>
          <w:szCs w:val="22"/>
        </w:rPr>
        <w:t xml:space="preserve">, </w:t>
      </w:r>
      <w:r w:rsidR="00F6630A" w:rsidRPr="008A55D1">
        <w:rPr>
          <w:rFonts w:asciiTheme="minorHAnsi" w:hAnsiTheme="minorHAnsi"/>
          <w:sz w:val="22"/>
          <w:szCs w:val="22"/>
        </w:rPr>
        <w:t xml:space="preserve"> ethylene</w:t>
      </w:r>
      <w:proofErr w:type="gramEnd"/>
      <w:r w:rsidR="00F6630A" w:rsidRPr="008A55D1">
        <w:rPr>
          <w:rFonts w:asciiTheme="minorHAnsi" w:hAnsiTheme="minorHAnsi"/>
          <w:sz w:val="22"/>
          <w:szCs w:val="22"/>
        </w:rPr>
        <w:t xml:space="preserve"> glycol dimethacrylate as </w:t>
      </w:r>
      <w:bookmarkStart w:id="1" w:name="OLE_LINK81"/>
      <w:r w:rsidR="00F6630A" w:rsidRPr="008A55D1">
        <w:rPr>
          <w:rFonts w:asciiTheme="minorHAnsi" w:hAnsiTheme="minorHAnsi"/>
          <w:sz w:val="22"/>
          <w:szCs w:val="22"/>
        </w:rPr>
        <w:t>the cross-linker</w:t>
      </w:r>
      <w:bookmarkEnd w:id="1"/>
      <w:r w:rsidR="001A679F">
        <w:rPr>
          <w:rFonts w:asciiTheme="minorHAnsi" w:hAnsiTheme="minorHAnsi"/>
          <w:sz w:val="22"/>
          <w:szCs w:val="22"/>
        </w:rPr>
        <w:t>. T</w:t>
      </w:r>
      <w:r w:rsidR="00F6630A" w:rsidRPr="008A55D1">
        <w:rPr>
          <w:rFonts w:asciiTheme="minorHAnsi" w:hAnsiTheme="minorHAnsi"/>
          <w:sz w:val="22"/>
          <w:szCs w:val="22"/>
        </w:rPr>
        <w:t xml:space="preserve">hree </w:t>
      </w:r>
      <w:proofErr w:type="gramStart"/>
      <w:r w:rsidR="00F6630A" w:rsidRPr="008A55D1">
        <w:rPr>
          <w:rFonts w:asciiTheme="minorHAnsi" w:hAnsiTheme="minorHAnsi"/>
          <w:sz w:val="22"/>
          <w:szCs w:val="22"/>
        </w:rPr>
        <w:t>MIPs</w:t>
      </w:r>
      <w:proofErr w:type="gramEnd"/>
      <w:r w:rsidR="00F6630A" w:rsidRPr="008A55D1">
        <w:rPr>
          <w:rFonts w:asciiTheme="minorHAnsi" w:hAnsiTheme="minorHAnsi"/>
          <w:sz w:val="22"/>
          <w:szCs w:val="22"/>
        </w:rPr>
        <w:t xml:space="preserve"> were synthesized, respectively, with different functional monomers (namely, </w:t>
      </w:r>
      <w:proofErr w:type="spellStart"/>
      <w:r w:rsidR="00F6630A" w:rsidRPr="008A55D1">
        <w:rPr>
          <w:rFonts w:asciiTheme="minorHAnsi" w:hAnsiTheme="minorHAnsi"/>
          <w:sz w:val="22"/>
          <w:szCs w:val="22"/>
        </w:rPr>
        <w:t>methacrylic</w:t>
      </w:r>
      <w:proofErr w:type="spellEnd"/>
      <w:r w:rsidR="00F6630A" w:rsidRPr="008A55D1">
        <w:rPr>
          <w:rFonts w:asciiTheme="minorHAnsi" w:hAnsiTheme="minorHAnsi"/>
          <w:sz w:val="22"/>
          <w:szCs w:val="22"/>
        </w:rPr>
        <w:t xml:space="preserve"> acid, </w:t>
      </w:r>
      <w:proofErr w:type="spellStart"/>
      <w:r w:rsidR="00F6630A" w:rsidRPr="008A55D1">
        <w:rPr>
          <w:rFonts w:asciiTheme="minorHAnsi" w:hAnsiTheme="minorHAnsi"/>
          <w:sz w:val="22"/>
          <w:szCs w:val="22"/>
        </w:rPr>
        <w:t>trifluoromethyl</w:t>
      </w:r>
      <w:proofErr w:type="spellEnd"/>
      <w:r w:rsidR="00F6630A" w:rsidRPr="008A55D1">
        <w:rPr>
          <w:rFonts w:asciiTheme="minorHAnsi" w:hAnsiTheme="minorHAnsi"/>
          <w:sz w:val="22"/>
          <w:szCs w:val="22"/>
        </w:rPr>
        <w:t xml:space="preserve"> acrylic acid, and acrylamide) via a two-step swelling method</w:t>
      </w:r>
      <w:r w:rsidR="001A679F">
        <w:rPr>
          <w:rFonts w:asciiTheme="minorHAnsi" w:hAnsiTheme="minorHAnsi"/>
          <w:sz w:val="22"/>
          <w:szCs w:val="22"/>
        </w:rPr>
        <w:t xml:space="preserve">, and grown on the polystyrene microspheres. </w:t>
      </w:r>
      <w:r w:rsidR="003858D2">
        <w:rPr>
          <w:rFonts w:asciiTheme="minorHAnsi" w:hAnsiTheme="minorHAnsi"/>
          <w:sz w:val="22"/>
          <w:szCs w:val="22"/>
        </w:rPr>
        <w:t xml:space="preserve">The related non-imprinted polymers (NIP) were also synthesized using the same procedures as MIPs, nut without adding the template molecules.  The </w:t>
      </w:r>
      <w:r w:rsidR="0088190A">
        <w:rPr>
          <w:rFonts w:asciiTheme="minorHAnsi" w:hAnsiTheme="minorHAnsi"/>
          <w:sz w:val="22"/>
          <w:szCs w:val="22"/>
        </w:rPr>
        <w:t xml:space="preserve">6 </w:t>
      </w:r>
      <w:r w:rsidR="003858D2">
        <w:rPr>
          <w:rFonts w:asciiTheme="minorHAnsi" w:hAnsiTheme="minorHAnsi"/>
          <w:sz w:val="22"/>
          <w:szCs w:val="22"/>
        </w:rPr>
        <w:t>samples were denoted as: MIP</w:t>
      </w:r>
      <w:r w:rsidR="003858D2" w:rsidRPr="003858D2">
        <w:rPr>
          <w:rFonts w:asciiTheme="minorHAnsi" w:hAnsiTheme="minorHAnsi"/>
          <w:sz w:val="22"/>
          <w:szCs w:val="22"/>
          <w:vertAlign w:val="subscript"/>
        </w:rPr>
        <w:t>TF-MAA</w:t>
      </w:r>
      <w:r w:rsidR="0088190A">
        <w:rPr>
          <w:rFonts w:asciiTheme="minorHAnsi" w:hAnsiTheme="minorHAnsi"/>
          <w:sz w:val="22"/>
          <w:szCs w:val="22"/>
        </w:rPr>
        <w:t xml:space="preserve"> and </w:t>
      </w:r>
      <w:r w:rsidR="003858D2">
        <w:rPr>
          <w:rFonts w:asciiTheme="minorHAnsi" w:hAnsiTheme="minorHAnsi"/>
          <w:sz w:val="22"/>
          <w:szCs w:val="22"/>
        </w:rPr>
        <w:t>NIP</w:t>
      </w:r>
      <w:r w:rsidR="003858D2" w:rsidRPr="003858D2">
        <w:rPr>
          <w:rFonts w:asciiTheme="minorHAnsi" w:hAnsiTheme="minorHAnsi"/>
          <w:sz w:val="22"/>
          <w:szCs w:val="22"/>
          <w:vertAlign w:val="subscript"/>
        </w:rPr>
        <w:t>TF-MAA</w:t>
      </w:r>
      <w:r w:rsidR="0088190A">
        <w:rPr>
          <w:rFonts w:asciiTheme="minorHAnsi" w:hAnsiTheme="minorHAnsi"/>
          <w:sz w:val="22"/>
          <w:szCs w:val="22"/>
        </w:rPr>
        <w:t xml:space="preserve">; </w:t>
      </w:r>
      <w:r w:rsidR="003858D2">
        <w:rPr>
          <w:rFonts w:asciiTheme="minorHAnsi" w:hAnsiTheme="minorHAnsi"/>
          <w:sz w:val="22"/>
          <w:szCs w:val="22"/>
        </w:rPr>
        <w:t>MIP</w:t>
      </w:r>
      <w:r w:rsidR="003858D2" w:rsidRPr="003858D2">
        <w:rPr>
          <w:rFonts w:asciiTheme="minorHAnsi" w:hAnsiTheme="minorHAnsi"/>
          <w:sz w:val="22"/>
          <w:szCs w:val="22"/>
          <w:vertAlign w:val="subscript"/>
        </w:rPr>
        <w:t>MAA</w:t>
      </w:r>
      <w:r w:rsidR="0088190A">
        <w:rPr>
          <w:rFonts w:asciiTheme="minorHAnsi" w:hAnsiTheme="minorHAnsi"/>
          <w:sz w:val="22"/>
          <w:szCs w:val="22"/>
        </w:rPr>
        <w:t xml:space="preserve"> and </w:t>
      </w:r>
      <w:r w:rsidR="003858D2">
        <w:rPr>
          <w:rFonts w:asciiTheme="minorHAnsi" w:hAnsiTheme="minorHAnsi"/>
          <w:sz w:val="22"/>
          <w:szCs w:val="22"/>
        </w:rPr>
        <w:t>NIP</w:t>
      </w:r>
      <w:r w:rsidR="003858D2" w:rsidRPr="003858D2">
        <w:rPr>
          <w:rFonts w:asciiTheme="minorHAnsi" w:hAnsiTheme="minorHAnsi"/>
          <w:sz w:val="22"/>
          <w:szCs w:val="22"/>
          <w:vertAlign w:val="subscript"/>
        </w:rPr>
        <w:t>MAA</w:t>
      </w:r>
      <w:r w:rsidR="003858D2">
        <w:rPr>
          <w:rFonts w:asciiTheme="minorHAnsi" w:hAnsiTheme="minorHAnsi"/>
          <w:sz w:val="22"/>
          <w:szCs w:val="22"/>
        </w:rPr>
        <w:t>; MIP</w:t>
      </w:r>
      <w:r w:rsidR="003858D2" w:rsidRPr="003858D2">
        <w:rPr>
          <w:rFonts w:asciiTheme="minorHAnsi" w:hAnsiTheme="minorHAnsi"/>
          <w:sz w:val="22"/>
          <w:szCs w:val="22"/>
          <w:vertAlign w:val="subscript"/>
        </w:rPr>
        <w:t>AM</w:t>
      </w:r>
      <w:r w:rsidR="0088190A">
        <w:rPr>
          <w:rFonts w:asciiTheme="minorHAnsi" w:hAnsiTheme="minorHAnsi"/>
          <w:sz w:val="22"/>
          <w:szCs w:val="22"/>
        </w:rPr>
        <w:t xml:space="preserve"> and </w:t>
      </w:r>
      <w:r w:rsidR="003858D2">
        <w:rPr>
          <w:rFonts w:asciiTheme="minorHAnsi" w:hAnsiTheme="minorHAnsi"/>
          <w:sz w:val="22"/>
          <w:szCs w:val="22"/>
        </w:rPr>
        <w:t>NIP</w:t>
      </w:r>
      <w:r w:rsidR="003858D2" w:rsidRPr="003858D2">
        <w:rPr>
          <w:rFonts w:asciiTheme="minorHAnsi" w:hAnsiTheme="minorHAnsi"/>
          <w:sz w:val="22"/>
          <w:szCs w:val="22"/>
          <w:vertAlign w:val="subscript"/>
        </w:rPr>
        <w:t>AM</w:t>
      </w:r>
      <w:r w:rsidR="003858D2">
        <w:rPr>
          <w:rFonts w:asciiTheme="minorHAnsi" w:hAnsiTheme="minorHAnsi"/>
          <w:sz w:val="22"/>
          <w:szCs w:val="22"/>
        </w:rPr>
        <w:t xml:space="preserve">, respectively. </w:t>
      </w:r>
    </w:p>
    <w:p w:rsidR="003858D2" w:rsidRDefault="003858D2" w:rsidP="00F6630A">
      <w:pPr>
        <w:spacing w:line="360" w:lineRule="auto"/>
        <w:ind w:firstLineChars="200" w:firstLine="440"/>
        <w:rPr>
          <w:rFonts w:asciiTheme="minorHAnsi" w:hAnsiTheme="minorHAnsi"/>
          <w:sz w:val="22"/>
          <w:szCs w:val="22"/>
        </w:rPr>
      </w:pPr>
    </w:p>
    <w:p w:rsidR="00F6630A" w:rsidRPr="008A55D1" w:rsidRDefault="00F6630A" w:rsidP="00F6630A">
      <w:pPr>
        <w:spacing w:line="360" w:lineRule="auto"/>
        <w:ind w:firstLineChars="200" w:firstLine="440"/>
        <w:rPr>
          <w:rFonts w:asciiTheme="minorHAnsi" w:hAnsiTheme="minorHAnsi"/>
          <w:sz w:val="22"/>
          <w:szCs w:val="22"/>
        </w:rPr>
      </w:pPr>
      <w:r w:rsidRPr="008A55D1">
        <w:rPr>
          <w:rFonts w:asciiTheme="minorHAnsi" w:hAnsiTheme="minorHAnsi"/>
          <w:sz w:val="22"/>
          <w:szCs w:val="22"/>
        </w:rPr>
        <w:t>The MIP</w:t>
      </w:r>
      <w:r w:rsidR="0088190A">
        <w:rPr>
          <w:rFonts w:asciiTheme="minorHAnsi" w:hAnsiTheme="minorHAnsi"/>
          <w:sz w:val="22"/>
          <w:szCs w:val="22"/>
        </w:rPr>
        <w:t>/NIP</w:t>
      </w:r>
      <w:r w:rsidRPr="008A55D1">
        <w:rPr>
          <w:rFonts w:asciiTheme="minorHAnsi" w:hAnsiTheme="minorHAnsi"/>
          <w:sz w:val="22"/>
          <w:szCs w:val="22"/>
        </w:rPr>
        <w:t xml:space="preserve"> samples were structurally characterized using a number of instruments (SEM, FTIR, XRD, Particle size analyser, etc.), which suggest</w:t>
      </w:r>
      <w:r w:rsidR="00BC40C8">
        <w:rPr>
          <w:rFonts w:asciiTheme="minorHAnsi" w:hAnsiTheme="minorHAnsi"/>
          <w:sz w:val="22"/>
          <w:szCs w:val="22"/>
        </w:rPr>
        <w:t>ed that</w:t>
      </w:r>
      <w:r w:rsidRPr="008A55D1">
        <w:rPr>
          <w:rFonts w:asciiTheme="minorHAnsi" w:hAnsiTheme="minorHAnsi"/>
          <w:sz w:val="22"/>
          <w:szCs w:val="22"/>
        </w:rPr>
        <w:t xml:space="preserve"> the MIP was successfully grown on the substrates with homogeneous structure. Adsorption studies were performed in aqueous solution, chloroform solution and industrial extracts solutions, respectively. Fixed bed column breakthrough experiments were also performed to examine the </w:t>
      </w:r>
      <w:r w:rsidR="00BC40C8">
        <w:rPr>
          <w:rFonts w:asciiTheme="minorHAnsi" w:hAnsiTheme="minorHAnsi"/>
          <w:sz w:val="22"/>
          <w:szCs w:val="22"/>
        </w:rPr>
        <w:t xml:space="preserve">kinetics and </w:t>
      </w:r>
      <w:r w:rsidRPr="008A55D1">
        <w:rPr>
          <w:rFonts w:asciiTheme="minorHAnsi" w:hAnsiTheme="minorHAnsi"/>
          <w:sz w:val="22"/>
          <w:szCs w:val="22"/>
        </w:rPr>
        <w:t xml:space="preserve">reusability of the MIPs.  </w:t>
      </w:r>
    </w:p>
    <w:p w:rsidR="00704BDF" w:rsidRPr="008A55D1" w:rsidRDefault="00704BDF" w:rsidP="00704BDF">
      <w:pPr>
        <w:snapToGrid w:val="0"/>
        <w:spacing w:after="120"/>
        <w:rPr>
          <w:rFonts w:asciiTheme="minorHAnsi" w:eastAsia="MS PGothic" w:hAnsiTheme="minorHAnsi"/>
          <w:i/>
          <w:color w:val="000000"/>
          <w:sz w:val="22"/>
          <w:szCs w:val="22"/>
          <w:lang w:val="en-US"/>
        </w:rPr>
      </w:pPr>
    </w:p>
    <w:p w:rsidR="00704BDF" w:rsidRPr="008A55D1" w:rsidRDefault="00704BDF" w:rsidP="00704BDF">
      <w:pPr>
        <w:snapToGrid w:val="0"/>
        <w:spacing w:before="240" w:line="300" w:lineRule="auto"/>
        <w:rPr>
          <w:rFonts w:asciiTheme="minorHAnsi" w:eastAsia="MS PGothic" w:hAnsiTheme="minorHAnsi"/>
          <w:color w:val="000000"/>
          <w:sz w:val="22"/>
          <w:szCs w:val="22"/>
          <w:lang w:val="en-US"/>
        </w:rPr>
      </w:pPr>
      <w:r w:rsidRPr="008A55D1">
        <w:rPr>
          <w:rFonts w:asciiTheme="minorHAnsi" w:eastAsia="MS PGothic" w:hAnsiTheme="minorHAnsi"/>
          <w:b/>
          <w:bCs/>
          <w:color w:val="000000"/>
          <w:sz w:val="22"/>
          <w:szCs w:val="22"/>
          <w:lang w:val="en-US"/>
        </w:rPr>
        <w:t>3. Results and discussion</w:t>
      </w:r>
    </w:p>
    <w:p w:rsidR="00704BDF" w:rsidRPr="008D0BEB" w:rsidRDefault="00C50C19" w:rsidP="005452C5">
      <w:pPr>
        <w:spacing w:line="440" w:lineRule="exact"/>
        <w:rPr>
          <w:rFonts w:asciiTheme="minorHAnsi" w:eastAsia="MS PGothic" w:hAnsiTheme="minorHAnsi"/>
          <w:color w:val="000000"/>
          <w:sz w:val="22"/>
          <w:szCs w:val="22"/>
        </w:rPr>
      </w:pPr>
      <w:r w:rsidRPr="008A55D1">
        <w:rPr>
          <w:rFonts w:asciiTheme="minorHAnsi" w:hAnsiTheme="minorHAnsi"/>
          <w:sz w:val="22"/>
          <w:szCs w:val="22"/>
        </w:rPr>
        <w:t>Fig</w:t>
      </w:r>
      <w:r w:rsidR="008A55D1" w:rsidRPr="008A55D1">
        <w:rPr>
          <w:rFonts w:asciiTheme="minorHAnsi" w:hAnsiTheme="minorHAnsi"/>
          <w:sz w:val="22"/>
          <w:szCs w:val="22"/>
        </w:rPr>
        <w:t>ure</w:t>
      </w:r>
      <w:r w:rsidRPr="008A55D1">
        <w:rPr>
          <w:rFonts w:asciiTheme="minorHAnsi" w:hAnsiTheme="minorHAnsi"/>
          <w:sz w:val="22"/>
          <w:szCs w:val="22"/>
        </w:rPr>
        <w:t>1</w:t>
      </w:r>
      <w:r w:rsidR="001206E6">
        <w:rPr>
          <w:rFonts w:asciiTheme="minorHAnsi" w:hAnsiTheme="minorHAnsi"/>
          <w:sz w:val="22"/>
          <w:szCs w:val="22"/>
        </w:rPr>
        <w:t>a</w:t>
      </w:r>
      <w:r w:rsidRPr="008A55D1">
        <w:rPr>
          <w:rFonts w:asciiTheme="minorHAnsi" w:hAnsiTheme="minorHAnsi"/>
          <w:sz w:val="22"/>
          <w:szCs w:val="22"/>
        </w:rPr>
        <w:t xml:space="preserve"> shows the adsorption of </w:t>
      </w:r>
      <w:r w:rsidR="00C12206">
        <w:rPr>
          <w:rFonts w:asciiTheme="minorHAnsi" w:hAnsiTheme="minorHAnsi"/>
          <w:sz w:val="22"/>
          <w:szCs w:val="22"/>
        </w:rPr>
        <w:t xml:space="preserve">lincomycin on </w:t>
      </w:r>
      <w:r w:rsidRPr="008A55D1">
        <w:rPr>
          <w:rFonts w:asciiTheme="minorHAnsi" w:hAnsiTheme="minorHAnsi"/>
          <w:sz w:val="22"/>
          <w:szCs w:val="22"/>
        </w:rPr>
        <w:t>MIPs prepared by different functional monomers</w:t>
      </w:r>
      <w:r w:rsidR="008A55D1" w:rsidRPr="008A55D1">
        <w:rPr>
          <w:rFonts w:asciiTheme="minorHAnsi" w:hAnsiTheme="minorHAnsi"/>
          <w:sz w:val="22"/>
          <w:szCs w:val="22"/>
        </w:rPr>
        <w:t>.</w:t>
      </w:r>
      <w:r w:rsidR="00C12206">
        <w:rPr>
          <w:rFonts w:asciiTheme="minorHAnsi" w:hAnsiTheme="minorHAnsi"/>
          <w:sz w:val="22"/>
          <w:szCs w:val="22"/>
        </w:rPr>
        <w:t xml:space="preserve"> The initial concentration was fixed with a dosage of 50mg</w:t>
      </w:r>
      <w:r w:rsidR="005452C5">
        <w:rPr>
          <w:rFonts w:asciiTheme="minorHAnsi" w:hAnsiTheme="minorHAnsi"/>
          <w:sz w:val="22"/>
          <w:szCs w:val="22"/>
        </w:rPr>
        <w:t>-adsorbents</w:t>
      </w:r>
      <w:r w:rsidR="00C12206">
        <w:rPr>
          <w:rFonts w:asciiTheme="minorHAnsi" w:hAnsiTheme="minorHAnsi"/>
          <w:sz w:val="22"/>
          <w:szCs w:val="22"/>
        </w:rPr>
        <w:t xml:space="preserve">/20ml-chloroform solutions. </w:t>
      </w:r>
      <w:r w:rsidR="008A55D1" w:rsidRPr="008A55D1">
        <w:rPr>
          <w:rFonts w:asciiTheme="minorHAnsi" w:hAnsiTheme="minorHAnsi"/>
          <w:sz w:val="22"/>
          <w:szCs w:val="22"/>
        </w:rPr>
        <w:t xml:space="preserve"> We see </w:t>
      </w:r>
      <w:r w:rsidR="005452C5">
        <w:rPr>
          <w:rFonts w:asciiTheme="minorHAnsi" w:hAnsiTheme="minorHAnsi"/>
          <w:sz w:val="22"/>
          <w:szCs w:val="22"/>
        </w:rPr>
        <w:t xml:space="preserve">that </w:t>
      </w:r>
      <w:r w:rsidR="008A55D1" w:rsidRPr="008A55D1">
        <w:rPr>
          <w:rFonts w:asciiTheme="minorHAnsi" w:hAnsiTheme="minorHAnsi"/>
          <w:sz w:val="22"/>
          <w:szCs w:val="22"/>
        </w:rPr>
        <w:t xml:space="preserve">the adsorption capacity </w:t>
      </w:r>
      <w:r w:rsidRPr="008A55D1">
        <w:rPr>
          <w:rFonts w:asciiTheme="minorHAnsi" w:hAnsiTheme="minorHAnsi"/>
          <w:sz w:val="22"/>
          <w:szCs w:val="22"/>
        </w:rPr>
        <w:t xml:space="preserve">increases </w:t>
      </w:r>
      <w:r w:rsidR="008A55D1" w:rsidRPr="008A55D1">
        <w:rPr>
          <w:rFonts w:asciiTheme="minorHAnsi" w:hAnsiTheme="minorHAnsi"/>
          <w:sz w:val="22"/>
          <w:szCs w:val="22"/>
        </w:rPr>
        <w:t xml:space="preserve">steadily </w:t>
      </w:r>
      <w:r w:rsidRPr="008A55D1">
        <w:rPr>
          <w:rFonts w:asciiTheme="minorHAnsi" w:hAnsiTheme="minorHAnsi"/>
          <w:sz w:val="22"/>
          <w:szCs w:val="22"/>
        </w:rPr>
        <w:t>with the lincomycin concentration, while the adsorption o</w:t>
      </w:r>
      <w:r w:rsidR="005452C5">
        <w:rPr>
          <w:rFonts w:asciiTheme="minorHAnsi" w:hAnsiTheme="minorHAnsi"/>
          <w:sz w:val="22"/>
          <w:szCs w:val="22"/>
        </w:rPr>
        <w:t>n</w:t>
      </w:r>
      <w:r w:rsidRPr="008A55D1">
        <w:rPr>
          <w:rFonts w:asciiTheme="minorHAnsi" w:hAnsiTheme="minorHAnsi"/>
          <w:sz w:val="22"/>
          <w:szCs w:val="22"/>
        </w:rPr>
        <w:t xml:space="preserve"> NIPs gradually </w:t>
      </w:r>
      <w:r w:rsidR="008A55D1" w:rsidRPr="008A55D1">
        <w:rPr>
          <w:rFonts w:asciiTheme="minorHAnsi" w:hAnsiTheme="minorHAnsi"/>
          <w:sz w:val="22"/>
          <w:szCs w:val="22"/>
        </w:rPr>
        <w:t>approach</w:t>
      </w:r>
      <w:r w:rsidR="005452C5">
        <w:rPr>
          <w:rFonts w:asciiTheme="minorHAnsi" w:hAnsiTheme="minorHAnsi"/>
          <w:sz w:val="22"/>
          <w:szCs w:val="22"/>
        </w:rPr>
        <w:t>es to its</w:t>
      </w:r>
      <w:r w:rsidR="008A55D1" w:rsidRPr="008A55D1">
        <w:rPr>
          <w:rFonts w:asciiTheme="minorHAnsi" w:hAnsiTheme="minorHAnsi"/>
          <w:sz w:val="22"/>
          <w:szCs w:val="22"/>
        </w:rPr>
        <w:t xml:space="preserve"> saturation</w:t>
      </w:r>
      <w:r w:rsidRPr="008A55D1">
        <w:rPr>
          <w:rFonts w:asciiTheme="minorHAnsi" w:hAnsiTheme="minorHAnsi"/>
          <w:sz w:val="22"/>
          <w:szCs w:val="22"/>
        </w:rPr>
        <w:t xml:space="preserve">. Regardless of MIPs or NIPs, the </w:t>
      </w:r>
      <w:r w:rsidRPr="008A55D1">
        <w:rPr>
          <w:rFonts w:asciiTheme="minorHAnsi" w:hAnsiTheme="minorHAnsi"/>
          <w:sz w:val="22"/>
          <w:szCs w:val="22"/>
        </w:rPr>
        <w:lastRenderedPageBreak/>
        <w:t xml:space="preserve">adsorption capacity is gradually decreasing in order of TF-MAA, MAA, and AM. This is mainly attributed to the molecular structure of lincomycin. </w:t>
      </w:r>
      <w:r w:rsidR="008A55D1" w:rsidRPr="008A55D1">
        <w:rPr>
          <w:rFonts w:asciiTheme="minorHAnsi" w:hAnsiTheme="minorHAnsi"/>
          <w:sz w:val="22"/>
          <w:szCs w:val="22"/>
        </w:rPr>
        <w:t>L</w:t>
      </w:r>
      <w:r w:rsidRPr="008A55D1">
        <w:rPr>
          <w:rFonts w:asciiTheme="minorHAnsi" w:hAnsiTheme="minorHAnsi"/>
          <w:sz w:val="22"/>
          <w:szCs w:val="22"/>
        </w:rPr>
        <w:t xml:space="preserve">incomycin shows alkaline because of an amino </w:t>
      </w:r>
      <w:r w:rsidR="005452C5">
        <w:rPr>
          <w:rFonts w:asciiTheme="minorHAnsi" w:hAnsiTheme="minorHAnsi"/>
          <w:sz w:val="22"/>
          <w:szCs w:val="22"/>
        </w:rPr>
        <w:t xml:space="preserve">group </w:t>
      </w:r>
      <w:r w:rsidRPr="008A55D1">
        <w:rPr>
          <w:rFonts w:asciiTheme="minorHAnsi" w:hAnsiTheme="minorHAnsi"/>
          <w:sz w:val="22"/>
          <w:szCs w:val="22"/>
        </w:rPr>
        <w:t>in molecule, so the imprinted polymer prepared by acid functional monomer has better adsorption capacity, especially the TF-MAA with three fluorine atom substituents. To MIPs and NIPs prepared by the same functional monomer, the binding</w:t>
      </w:r>
      <w:r w:rsidR="005452C5">
        <w:rPr>
          <w:rFonts w:asciiTheme="minorHAnsi" w:hAnsiTheme="minorHAnsi"/>
          <w:sz w:val="22"/>
          <w:szCs w:val="22"/>
        </w:rPr>
        <w:t xml:space="preserve"> capacity of MIPs is obviously higher </w:t>
      </w:r>
      <w:r w:rsidRPr="008A55D1">
        <w:rPr>
          <w:rFonts w:asciiTheme="minorHAnsi" w:hAnsiTheme="minorHAnsi"/>
          <w:sz w:val="22"/>
          <w:szCs w:val="22"/>
        </w:rPr>
        <w:t>than NIPs; this gap increases with lincomycin concentration</w:t>
      </w:r>
      <w:r w:rsidR="008A55D1" w:rsidRPr="008A55D1">
        <w:rPr>
          <w:rFonts w:asciiTheme="minorHAnsi" w:hAnsiTheme="minorHAnsi"/>
          <w:sz w:val="22"/>
          <w:szCs w:val="22"/>
        </w:rPr>
        <w:t>’s</w:t>
      </w:r>
      <w:r w:rsidRPr="008A55D1">
        <w:rPr>
          <w:rFonts w:asciiTheme="minorHAnsi" w:hAnsiTheme="minorHAnsi"/>
          <w:sz w:val="22"/>
          <w:szCs w:val="22"/>
        </w:rPr>
        <w:t xml:space="preserve"> increas</w:t>
      </w:r>
      <w:r w:rsidR="008A55D1" w:rsidRPr="008A55D1">
        <w:rPr>
          <w:rFonts w:asciiTheme="minorHAnsi" w:hAnsiTheme="minorHAnsi"/>
          <w:sz w:val="22"/>
          <w:szCs w:val="22"/>
        </w:rPr>
        <w:t>e</w:t>
      </w:r>
      <w:r w:rsidRPr="008A55D1">
        <w:rPr>
          <w:rFonts w:asciiTheme="minorHAnsi" w:hAnsiTheme="minorHAnsi"/>
          <w:sz w:val="22"/>
          <w:szCs w:val="22"/>
        </w:rPr>
        <w:t>. It indicate</w:t>
      </w:r>
      <w:r w:rsidR="005452C5">
        <w:rPr>
          <w:rFonts w:asciiTheme="minorHAnsi" w:hAnsiTheme="minorHAnsi"/>
          <w:sz w:val="22"/>
          <w:szCs w:val="22"/>
        </w:rPr>
        <w:t>d</w:t>
      </w:r>
      <w:r w:rsidRPr="008A55D1">
        <w:rPr>
          <w:rFonts w:asciiTheme="minorHAnsi" w:hAnsiTheme="minorHAnsi"/>
          <w:sz w:val="22"/>
          <w:szCs w:val="22"/>
        </w:rPr>
        <w:t xml:space="preserve"> that the spatial structure and binding sites matched with lincomycin formed in </w:t>
      </w:r>
      <w:r w:rsidR="008A55D1" w:rsidRPr="008A55D1">
        <w:rPr>
          <w:rFonts w:asciiTheme="minorHAnsi" w:hAnsiTheme="minorHAnsi"/>
          <w:sz w:val="22"/>
          <w:szCs w:val="22"/>
        </w:rPr>
        <w:t xml:space="preserve">the </w:t>
      </w:r>
      <w:r w:rsidRPr="008A55D1">
        <w:rPr>
          <w:rFonts w:asciiTheme="minorHAnsi" w:hAnsiTheme="minorHAnsi"/>
          <w:sz w:val="22"/>
          <w:szCs w:val="22"/>
        </w:rPr>
        <w:t>synthesis process</w:t>
      </w:r>
      <w:r w:rsidR="008A55D1" w:rsidRPr="008A55D1">
        <w:rPr>
          <w:rFonts w:asciiTheme="minorHAnsi" w:hAnsiTheme="minorHAnsi"/>
          <w:sz w:val="22"/>
          <w:szCs w:val="22"/>
        </w:rPr>
        <w:t xml:space="preserve">, which </w:t>
      </w:r>
      <w:r w:rsidRPr="008A55D1">
        <w:rPr>
          <w:rFonts w:asciiTheme="minorHAnsi" w:hAnsiTheme="minorHAnsi"/>
          <w:sz w:val="22"/>
          <w:szCs w:val="22"/>
        </w:rPr>
        <w:t>made MIPs better adsor</w:t>
      </w:r>
      <w:r w:rsidR="008A55D1" w:rsidRPr="008A55D1">
        <w:rPr>
          <w:rFonts w:asciiTheme="minorHAnsi" w:hAnsiTheme="minorHAnsi"/>
          <w:sz w:val="22"/>
          <w:szCs w:val="22"/>
        </w:rPr>
        <w:t>bents</w:t>
      </w:r>
      <w:r w:rsidRPr="008A55D1">
        <w:rPr>
          <w:rFonts w:asciiTheme="minorHAnsi" w:hAnsiTheme="minorHAnsi"/>
          <w:sz w:val="22"/>
          <w:szCs w:val="22"/>
        </w:rPr>
        <w:t xml:space="preserve"> than NIPs, which </w:t>
      </w:r>
      <w:r w:rsidR="005452C5">
        <w:rPr>
          <w:rFonts w:asciiTheme="minorHAnsi" w:hAnsiTheme="minorHAnsi"/>
          <w:sz w:val="22"/>
          <w:szCs w:val="22"/>
        </w:rPr>
        <w:t xml:space="preserve">are absent </w:t>
      </w:r>
      <w:r w:rsidRPr="008A55D1">
        <w:rPr>
          <w:rFonts w:asciiTheme="minorHAnsi" w:hAnsiTheme="minorHAnsi"/>
          <w:sz w:val="22"/>
          <w:szCs w:val="22"/>
        </w:rPr>
        <w:t>of the special recognition ability for lincomycin</w:t>
      </w:r>
      <w:r w:rsidR="008A55D1">
        <w:rPr>
          <w:szCs w:val="21"/>
        </w:rPr>
        <w:t xml:space="preserve">. </w:t>
      </w:r>
    </w:p>
    <w:p w:rsidR="008B0A5D" w:rsidRDefault="008B0A5D" w:rsidP="00704BDF">
      <w:pPr>
        <w:snapToGrid w:val="0"/>
        <w:spacing w:after="120"/>
        <w:jc w:val="center"/>
        <w:rPr>
          <w:color w:val="000000"/>
        </w:rPr>
      </w:pPr>
    </w:p>
    <w:tbl>
      <w:tblPr>
        <w:tblStyle w:val="TableGrid"/>
        <w:tblW w:w="936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7"/>
      </w:tblGrid>
      <w:tr w:rsidR="008B0A5D" w:rsidTr="008B0A5D">
        <w:tc>
          <w:tcPr>
            <w:tcW w:w="4663" w:type="dxa"/>
          </w:tcPr>
          <w:p w:rsidR="008B0A5D" w:rsidRDefault="008B0A5D" w:rsidP="00704BDF">
            <w:pPr>
              <w:snapToGrid w:val="0"/>
              <w:spacing w:after="120"/>
              <w:jc w:val="center"/>
              <w:rPr>
                <w:rFonts w:asciiTheme="minorHAnsi" w:eastAsia="MS PGothic" w:hAnsiTheme="minorHAnsi"/>
                <w:color w:val="000000"/>
              </w:rPr>
            </w:pPr>
            <w:r>
              <w:rPr>
                <w:color w:val="000000"/>
              </w:rPr>
              <w:object w:dxaOrig="5507" w:dyaOrig="4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165.5pt;height:120.5pt;mso-wrap-style:square;mso-position-horizontal-relative:page;mso-position-vertical-relative:page" o:ole="">
                  <v:imagedata r:id="rId12" o:title="" croptop="4370f" cropbottom="5085f" cropleft="3614f" cropright="2450f"/>
                </v:shape>
                <o:OLEObject Type="Embed" ProgID="Origin50.Graph" ShapeID="对象 3" DrawAspect="Content" ObjectID="_1611236427" r:id="rId13"/>
              </w:object>
            </w:r>
          </w:p>
        </w:tc>
        <w:tc>
          <w:tcPr>
            <w:tcW w:w="4697" w:type="dxa"/>
          </w:tcPr>
          <w:p w:rsidR="008B0A5D" w:rsidRDefault="008B0A5D" w:rsidP="00704BDF">
            <w:pPr>
              <w:snapToGrid w:val="0"/>
              <w:spacing w:after="120"/>
              <w:jc w:val="center"/>
              <w:rPr>
                <w:rFonts w:asciiTheme="minorHAnsi" w:eastAsia="MS PGothic" w:hAnsiTheme="minorHAnsi"/>
                <w:color w:val="000000"/>
              </w:rPr>
            </w:pPr>
            <w:r>
              <w:object w:dxaOrig="6574" w:dyaOrig="4592">
                <v:shape id="_x0000_i1026" type="#_x0000_t75" style="width:172.5pt;height:120pt" o:ole="">
                  <v:imagedata r:id="rId14" o:title=""/>
                </v:shape>
                <o:OLEObject Type="Embed" ProgID="Origin50.Graph" ShapeID="_x0000_i1026" DrawAspect="Content" ObjectID="_1611236428" r:id="rId15"/>
              </w:object>
            </w:r>
          </w:p>
        </w:tc>
      </w:tr>
      <w:tr w:rsidR="008B0A5D" w:rsidTr="008B0A5D">
        <w:tc>
          <w:tcPr>
            <w:tcW w:w="4663" w:type="dxa"/>
          </w:tcPr>
          <w:p w:rsidR="008B0A5D" w:rsidRDefault="008B0A5D" w:rsidP="008B0A5D">
            <w:pPr>
              <w:snapToGrid w:val="0"/>
              <w:spacing w:after="120"/>
              <w:rPr>
                <w:rFonts w:asciiTheme="minorHAnsi" w:hAnsiTheme="minorHAnsi"/>
                <w:vertAlign w:val="subscript"/>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3858D2">
              <w:rPr>
                <w:rFonts w:asciiTheme="minorHAnsi" w:hAnsiTheme="minorHAnsi"/>
                <w:lang w:val="en-US"/>
              </w:rPr>
              <w:t>Adsorption isotherm</w:t>
            </w:r>
            <w:r>
              <w:rPr>
                <w:rFonts w:asciiTheme="minorHAnsi" w:hAnsiTheme="minorHAnsi"/>
                <w:lang w:val="en-US"/>
              </w:rPr>
              <w:t>s</w:t>
            </w:r>
            <w:r w:rsidRPr="003858D2">
              <w:rPr>
                <w:rFonts w:asciiTheme="minorHAnsi" w:hAnsiTheme="minorHAnsi"/>
                <w:lang w:val="en-US"/>
              </w:rPr>
              <w:t xml:space="preserve"> of MIP</w:t>
            </w:r>
            <w:r w:rsidRPr="003858D2">
              <w:rPr>
                <w:rFonts w:asciiTheme="minorHAnsi" w:hAnsiTheme="minorHAnsi"/>
                <w:vertAlign w:val="subscript"/>
                <w:lang w:val="en-US"/>
              </w:rPr>
              <w:t>TF-MAA</w:t>
            </w:r>
            <w:r w:rsidRPr="003858D2">
              <w:rPr>
                <w:rFonts w:asciiTheme="minorHAnsi" w:hAnsiTheme="minorHAnsi"/>
                <w:lang w:val="en-US"/>
              </w:rPr>
              <w:t xml:space="preserve"> </w:t>
            </w:r>
            <w:r>
              <w:rPr>
                <w:rFonts w:asciiTheme="minorHAnsi" w:hAnsiTheme="minorHAnsi"/>
                <w:lang w:val="en-US"/>
              </w:rPr>
              <w:t xml:space="preserve">(a,d) </w:t>
            </w:r>
            <w:r w:rsidRPr="003858D2">
              <w:rPr>
                <w:rFonts w:asciiTheme="minorHAnsi" w:hAnsiTheme="minorHAnsi"/>
                <w:lang w:val="en-US"/>
              </w:rPr>
              <w:t>and NIP</w:t>
            </w:r>
            <w:r w:rsidRPr="003858D2">
              <w:rPr>
                <w:rFonts w:asciiTheme="minorHAnsi" w:hAnsiTheme="minorHAnsi"/>
                <w:vertAlign w:val="subscript"/>
                <w:lang w:val="en-US"/>
              </w:rPr>
              <w:t>TF-MAA</w:t>
            </w:r>
            <w:r w:rsidRPr="003858D2">
              <w:rPr>
                <w:rFonts w:asciiTheme="minorHAnsi" w:hAnsiTheme="minorHAnsi"/>
                <w:lang w:val="en-US"/>
              </w:rPr>
              <w:t>, (b,e)--Adsorption isotherm of MIP</w:t>
            </w:r>
            <w:r w:rsidRPr="003858D2">
              <w:rPr>
                <w:rFonts w:asciiTheme="minorHAnsi" w:hAnsiTheme="minorHAnsi"/>
                <w:vertAlign w:val="subscript"/>
                <w:lang w:val="en-US"/>
              </w:rPr>
              <w:t>MAA</w:t>
            </w:r>
            <w:r w:rsidRPr="003858D2">
              <w:rPr>
                <w:rFonts w:asciiTheme="minorHAnsi" w:hAnsiTheme="minorHAnsi"/>
                <w:lang w:val="en-US"/>
              </w:rPr>
              <w:t xml:space="preserve"> and NIP</w:t>
            </w:r>
            <w:r w:rsidRPr="003858D2">
              <w:rPr>
                <w:rFonts w:asciiTheme="minorHAnsi" w:hAnsiTheme="minorHAnsi"/>
                <w:vertAlign w:val="subscript"/>
                <w:lang w:val="en-US"/>
              </w:rPr>
              <w:t>MAA</w:t>
            </w:r>
            <w:r w:rsidRPr="003858D2">
              <w:rPr>
                <w:rFonts w:asciiTheme="minorHAnsi" w:hAnsiTheme="minorHAnsi"/>
                <w:lang w:val="en-US"/>
              </w:rPr>
              <w:t>, (c,f)--Adsorption isotherm of MIP</w:t>
            </w:r>
            <w:r w:rsidRPr="003858D2">
              <w:rPr>
                <w:rFonts w:asciiTheme="minorHAnsi" w:hAnsiTheme="minorHAnsi"/>
                <w:vertAlign w:val="subscript"/>
                <w:lang w:val="en-US"/>
              </w:rPr>
              <w:t>AM</w:t>
            </w:r>
            <w:r w:rsidRPr="003858D2">
              <w:rPr>
                <w:rFonts w:asciiTheme="minorHAnsi" w:hAnsiTheme="minorHAnsi"/>
                <w:lang w:val="en-US"/>
              </w:rPr>
              <w:t xml:space="preserve"> and NIP</w:t>
            </w:r>
            <w:r w:rsidRPr="003858D2">
              <w:rPr>
                <w:rFonts w:asciiTheme="minorHAnsi" w:hAnsiTheme="minorHAnsi"/>
                <w:vertAlign w:val="subscript"/>
                <w:lang w:val="en-US"/>
              </w:rPr>
              <w:t>AM</w:t>
            </w:r>
          </w:p>
          <w:p w:rsidR="008B0A5D" w:rsidRPr="008B0A5D" w:rsidRDefault="008B0A5D" w:rsidP="00704BDF">
            <w:pPr>
              <w:snapToGrid w:val="0"/>
              <w:spacing w:after="120"/>
              <w:jc w:val="center"/>
              <w:rPr>
                <w:rFonts w:asciiTheme="minorHAnsi" w:eastAsia="MS PGothic" w:hAnsiTheme="minorHAnsi"/>
                <w:color w:val="000000"/>
                <w:lang w:val="en-US"/>
              </w:rPr>
            </w:pPr>
          </w:p>
        </w:tc>
        <w:tc>
          <w:tcPr>
            <w:tcW w:w="4697" w:type="dxa"/>
          </w:tcPr>
          <w:p w:rsidR="008B0A5D" w:rsidRDefault="008B0A5D" w:rsidP="008B0A5D">
            <w:pPr>
              <w:snapToGrid w:val="0"/>
              <w:spacing w:after="120"/>
              <w:jc w:val="center"/>
              <w:rPr>
                <w:rFonts w:asciiTheme="minorHAnsi" w:eastAsia="MS PGothic" w:hAnsiTheme="minorHAnsi"/>
                <w:color w:val="000000"/>
              </w:rPr>
            </w:pPr>
            <w:r>
              <w:rPr>
                <w:rFonts w:asciiTheme="minorHAnsi" w:eastAsia="MS PGothic" w:hAnsiTheme="minorHAnsi"/>
                <w:color w:val="000000"/>
              </w:rPr>
              <w:t xml:space="preserve">Figure 2 The adsorption capacities of lincomycin on MIP, NIP, and activated carbon in two solutions (left: pure lincomycin solution from Lab; right: raw fermentation extracts solution from industry) </w:t>
            </w:r>
          </w:p>
        </w:tc>
      </w:tr>
    </w:tbl>
    <w:p w:rsidR="00E342D5" w:rsidRPr="001206E6" w:rsidRDefault="00C12206" w:rsidP="005452C5">
      <w:pPr>
        <w:spacing w:line="276" w:lineRule="auto"/>
        <w:ind w:firstLineChars="200" w:firstLine="440"/>
        <w:rPr>
          <w:rFonts w:asciiTheme="minorHAnsi" w:hAnsiTheme="minorHAnsi"/>
          <w:sz w:val="22"/>
          <w:szCs w:val="22"/>
        </w:rPr>
      </w:pPr>
      <w:r>
        <w:rPr>
          <w:rFonts w:asciiTheme="minorHAnsi" w:hAnsiTheme="minorHAnsi"/>
          <w:sz w:val="22"/>
          <w:szCs w:val="22"/>
        </w:rPr>
        <w:t>Figure 1b shows the c</w:t>
      </w:r>
      <w:r w:rsidR="005452C5">
        <w:rPr>
          <w:rFonts w:asciiTheme="minorHAnsi" w:hAnsiTheme="minorHAnsi"/>
          <w:sz w:val="22"/>
          <w:szCs w:val="22"/>
        </w:rPr>
        <w:t xml:space="preserve">omparative </w:t>
      </w:r>
      <w:r w:rsidR="00E342D5" w:rsidRPr="001206E6">
        <w:rPr>
          <w:rFonts w:asciiTheme="minorHAnsi" w:hAnsiTheme="minorHAnsi"/>
          <w:sz w:val="22"/>
          <w:szCs w:val="22"/>
        </w:rPr>
        <w:t xml:space="preserve">studies for </w:t>
      </w:r>
      <w:r w:rsidR="001206E6" w:rsidRPr="001206E6">
        <w:rPr>
          <w:rFonts w:asciiTheme="minorHAnsi" w:hAnsiTheme="minorHAnsi"/>
          <w:sz w:val="22"/>
          <w:szCs w:val="22"/>
        </w:rPr>
        <w:t xml:space="preserve">MIP with </w:t>
      </w:r>
      <w:r>
        <w:rPr>
          <w:rFonts w:asciiTheme="minorHAnsi" w:hAnsiTheme="minorHAnsi"/>
          <w:sz w:val="22"/>
          <w:szCs w:val="22"/>
        </w:rPr>
        <w:t xml:space="preserve">activated carbon and the NIPs. It </w:t>
      </w:r>
      <w:r w:rsidR="00E342D5" w:rsidRPr="001206E6">
        <w:rPr>
          <w:rFonts w:asciiTheme="minorHAnsi" w:hAnsiTheme="minorHAnsi"/>
          <w:sz w:val="22"/>
          <w:szCs w:val="22"/>
        </w:rPr>
        <w:t xml:space="preserve">was found that MIP presented a moderately higher capacity </w:t>
      </w:r>
      <w:r w:rsidR="005452C5">
        <w:rPr>
          <w:rFonts w:asciiTheme="minorHAnsi" w:hAnsiTheme="minorHAnsi"/>
          <w:sz w:val="22"/>
          <w:szCs w:val="22"/>
        </w:rPr>
        <w:t xml:space="preserve">in </w:t>
      </w:r>
      <w:r w:rsidR="00E342D5" w:rsidRPr="001206E6">
        <w:rPr>
          <w:rFonts w:asciiTheme="minorHAnsi" w:hAnsiTheme="minorHAnsi"/>
          <w:sz w:val="22"/>
          <w:szCs w:val="22"/>
        </w:rPr>
        <w:t>pure solution of lincomycin, but a significantly higher capacity (more than doubled) in the practical lincomycin fermentation solution</w:t>
      </w:r>
      <w:r>
        <w:rPr>
          <w:rFonts w:asciiTheme="minorHAnsi" w:hAnsiTheme="minorHAnsi"/>
          <w:sz w:val="22"/>
          <w:szCs w:val="22"/>
        </w:rPr>
        <w:t xml:space="preserve"> extracts</w:t>
      </w:r>
      <w:r w:rsidR="00E342D5" w:rsidRPr="001206E6">
        <w:rPr>
          <w:rFonts w:asciiTheme="minorHAnsi" w:hAnsiTheme="minorHAnsi"/>
          <w:sz w:val="22"/>
          <w:szCs w:val="22"/>
        </w:rPr>
        <w:t xml:space="preserve">, confirming the superior performance (specific affinity/selectivity) of the MIP over NIP and carbon for this application. </w:t>
      </w:r>
    </w:p>
    <w:p w:rsidR="00E342D5" w:rsidRPr="001206E6" w:rsidRDefault="00E342D5" w:rsidP="00E342D5">
      <w:pPr>
        <w:spacing w:line="276" w:lineRule="auto"/>
        <w:ind w:firstLineChars="200" w:firstLine="440"/>
        <w:rPr>
          <w:rFonts w:asciiTheme="minorHAnsi" w:hAnsiTheme="minorHAnsi"/>
          <w:sz w:val="22"/>
          <w:szCs w:val="22"/>
        </w:rPr>
      </w:pPr>
    </w:p>
    <w:p w:rsidR="00E342D5" w:rsidRPr="001206E6" w:rsidRDefault="00E342D5" w:rsidP="00E342D5">
      <w:pPr>
        <w:spacing w:line="276" w:lineRule="auto"/>
        <w:ind w:firstLineChars="200" w:firstLine="440"/>
        <w:rPr>
          <w:rFonts w:asciiTheme="minorHAnsi" w:hAnsiTheme="minorHAnsi"/>
          <w:sz w:val="22"/>
          <w:szCs w:val="22"/>
        </w:rPr>
      </w:pPr>
      <w:r w:rsidRPr="001206E6">
        <w:rPr>
          <w:rFonts w:asciiTheme="minorHAnsi" w:hAnsiTheme="minorHAnsi"/>
          <w:sz w:val="22"/>
          <w:szCs w:val="22"/>
        </w:rPr>
        <w:t>The adsorption/desorption kinetics were also studied on MIP</w:t>
      </w:r>
      <w:r w:rsidRPr="001206E6">
        <w:rPr>
          <w:rFonts w:asciiTheme="minorHAnsi" w:hAnsiTheme="minorHAnsi"/>
          <w:sz w:val="22"/>
          <w:szCs w:val="22"/>
          <w:vertAlign w:val="subscript"/>
        </w:rPr>
        <w:t>MA</w:t>
      </w:r>
      <w:r w:rsidRPr="001206E6">
        <w:rPr>
          <w:rFonts w:asciiTheme="minorHAnsi" w:hAnsiTheme="minorHAnsi"/>
          <w:sz w:val="22"/>
          <w:szCs w:val="22"/>
        </w:rPr>
        <w:t xml:space="preserve"> in a fixed bed column. The breakthrough curves were found to be well fitted by the Thomas model and the fixed bed has the good regeneration capability with the elution ratio &gt; 93%.</w:t>
      </w:r>
    </w:p>
    <w:p w:rsidR="00E342D5" w:rsidRPr="003858D2" w:rsidRDefault="00E342D5" w:rsidP="003858D2">
      <w:pPr>
        <w:snapToGrid w:val="0"/>
        <w:spacing w:after="120"/>
        <w:rPr>
          <w:rFonts w:asciiTheme="minorHAnsi" w:hAnsiTheme="minorHAnsi"/>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C12206" w:rsidRDefault="00C12206" w:rsidP="00E342D5">
      <w:pPr>
        <w:snapToGrid w:val="0"/>
        <w:spacing w:after="120"/>
        <w:rPr>
          <w:rFonts w:asciiTheme="minorHAnsi" w:eastAsia="MS PGothic" w:hAnsiTheme="minorHAnsi"/>
          <w:color w:val="000000"/>
          <w:sz w:val="22"/>
          <w:szCs w:val="22"/>
          <w:lang w:val="en-US"/>
        </w:rPr>
      </w:pPr>
    </w:p>
    <w:p w:rsidR="00704BDF" w:rsidRDefault="00E342D5" w:rsidP="005F4B5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With</w:t>
      </w:r>
      <w:r w:rsidRPr="00E342D5">
        <w:rPr>
          <w:rFonts w:asciiTheme="minorHAnsi" w:eastAsia="MS PGothic" w:hAnsiTheme="minorHAnsi"/>
          <w:color w:val="000000"/>
          <w:sz w:val="22"/>
          <w:szCs w:val="22"/>
          <w:lang w:val="en-US"/>
        </w:rPr>
        <w:t xml:space="preserve"> lincomycin as </w:t>
      </w:r>
      <w:r>
        <w:rPr>
          <w:rFonts w:asciiTheme="minorHAnsi" w:eastAsia="MS PGothic" w:hAnsiTheme="minorHAnsi"/>
          <w:color w:val="000000"/>
          <w:sz w:val="22"/>
          <w:szCs w:val="22"/>
          <w:lang w:val="en-US"/>
        </w:rPr>
        <w:t xml:space="preserve">the </w:t>
      </w:r>
      <w:r w:rsidRPr="00E342D5">
        <w:rPr>
          <w:rFonts w:asciiTheme="minorHAnsi" w:eastAsia="MS PGothic" w:hAnsiTheme="minorHAnsi"/>
          <w:color w:val="000000"/>
          <w:sz w:val="22"/>
          <w:szCs w:val="22"/>
          <w:lang w:val="en-US"/>
        </w:rPr>
        <w:t xml:space="preserve">template molecule, </w:t>
      </w:r>
      <w:r w:rsidR="00C12206">
        <w:rPr>
          <w:rFonts w:asciiTheme="minorHAnsi" w:eastAsia="MS PGothic" w:hAnsiTheme="minorHAnsi"/>
          <w:color w:val="000000"/>
          <w:sz w:val="22"/>
          <w:szCs w:val="22"/>
          <w:lang w:val="en-US"/>
        </w:rPr>
        <w:t xml:space="preserve">3 different MIPs were prepared using </w:t>
      </w:r>
      <w:r w:rsidRPr="00E342D5">
        <w:rPr>
          <w:rFonts w:asciiTheme="minorHAnsi" w:eastAsia="MS PGothic" w:hAnsiTheme="minorHAnsi"/>
          <w:color w:val="000000"/>
          <w:sz w:val="22"/>
          <w:szCs w:val="22"/>
          <w:lang w:val="en-US"/>
        </w:rPr>
        <w:t>TF-MAA, MAA and AM as functional monomers, respectively</w:t>
      </w:r>
      <w:r w:rsidR="00C12206">
        <w:rPr>
          <w:rFonts w:asciiTheme="minorHAnsi" w:eastAsia="MS PGothic" w:hAnsiTheme="minorHAnsi"/>
          <w:color w:val="000000"/>
          <w:sz w:val="22"/>
          <w:szCs w:val="22"/>
          <w:lang w:val="en-US"/>
        </w:rPr>
        <w:t xml:space="preserve">. </w:t>
      </w:r>
      <w:r w:rsidR="005452C5">
        <w:rPr>
          <w:rFonts w:asciiTheme="minorHAnsi" w:eastAsia="MS PGothic" w:hAnsiTheme="minorHAnsi"/>
          <w:color w:val="000000"/>
          <w:sz w:val="22"/>
          <w:szCs w:val="22"/>
          <w:lang w:val="en-US"/>
        </w:rPr>
        <w:t xml:space="preserve">Adsorption studies showed that </w:t>
      </w:r>
      <w:r w:rsidR="00C12206">
        <w:rPr>
          <w:rFonts w:asciiTheme="minorHAnsi" w:eastAsia="MS PGothic" w:hAnsiTheme="minorHAnsi"/>
          <w:color w:val="000000"/>
          <w:sz w:val="22"/>
          <w:szCs w:val="22"/>
          <w:lang w:val="en-US"/>
        </w:rPr>
        <w:t xml:space="preserve">MAA </w:t>
      </w:r>
      <w:r w:rsidRPr="00E342D5">
        <w:rPr>
          <w:rFonts w:asciiTheme="minorHAnsi" w:eastAsia="MS PGothic" w:hAnsiTheme="minorHAnsi"/>
          <w:color w:val="000000"/>
          <w:sz w:val="22"/>
          <w:szCs w:val="22"/>
          <w:lang w:val="en-US"/>
        </w:rPr>
        <w:t>as the optimal functional monomer</w:t>
      </w:r>
      <w:r>
        <w:rPr>
          <w:rFonts w:asciiTheme="minorHAnsi" w:eastAsia="MS PGothic" w:hAnsiTheme="minorHAnsi"/>
          <w:color w:val="000000"/>
          <w:sz w:val="22"/>
          <w:szCs w:val="22"/>
          <w:lang w:val="en-US"/>
        </w:rPr>
        <w:t xml:space="preserve"> for this application</w:t>
      </w:r>
      <w:r w:rsidRPr="00E342D5">
        <w:rPr>
          <w:rFonts w:asciiTheme="minorHAnsi" w:eastAsia="MS PGothic" w:hAnsiTheme="minorHAnsi"/>
          <w:color w:val="000000"/>
          <w:sz w:val="22"/>
          <w:szCs w:val="22"/>
          <w:lang w:val="en-US"/>
        </w:rPr>
        <w:t xml:space="preserve">. </w:t>
      </w:r>
      <w:r w:rsidR="00C12206">
        <w:rPr>
          <w:rFonts w:asciiTheme="minorHAnsi" w:eastAsia="MS PGothic" w:hAnsiTheme="minorHAnsi"/>
          <w:color w:val="000000"/>
          <w:sz w:val="22"/>
          <w:szCs w:val="22"/>
          <w:lang w:val="en-US"/>
        </w:rPr>
        <w:t xml:space="preserve">By </w:t>
      </w:r>
      <w:r w:rsidRPr="00E342D5">
        <w:rPr>
          <w:rFonts w:asciiTheme="minorHAnsi" w:eastAsia="MS PGothic" w:hAnsiTheme="minorHAnsi"/>
          <w:color w:val="000000"/>
          <w:sz w:val="22"/>
          <w:szCs w:val="22"/>
          <w:lang w:val="en-US"/>
        </w:rPr>
        <w:t xml:space="preserve">comparing </w:t>
      </w:r>
      <w:r w:rsidR="00C12206">
        <w:rPr>
          <w:rFonts w:asciiTheme="minorHAnsi" w:eastAsia="MS PGothic" w:hAnsiTheme="minorHAnsi"/>
          <w:color w:val="000000"/>
          <w:sz w:val="22"/>
          <w:szCs w:val="22"/>
          <w:lang w:val="en-US"/>
        </w:rPr>
        <w:t xml:space="preserve">the lincomycin adsorption on MIP,  </w:t>
      </w:r>
      <w:r w:rsidRPr="00E342D5">
        <w:rPr>
          <w:rFonts w:asciiTheme="minorHAnsi" w:eastAsia="MS PGothic" w:hAnsiTheme="minorHAnsi"/>
          <w:color w:val="000000"/>
          <w:sz w:val="22"/>
          <w:szCs w:val="22"/>
          <w:lang w:val="en-US"/>
        </w:rPr>
        <w:t xml:space="preserve"> NIP</w:t>
      </w:r>
      <w:r w:rsidR="00C12206">
        <w:rPr>
          <w:rFonts w:asciiTheme="minorHAnsi" w:eastAsia="MS PGothic" w:hAnsiTheme="minorHAnsi"/>
          <w:color w:val="000000"/>
          <w:sz w:val="22"/>
          <w:szCs w:val="22"/>
          <w:lang w:val="en-US"/>
        </w:rPr>
        <w:t xml:space="preserve">, as well as </w:t>
      </w:r>
      <w:r w:rsidR="005452C5">
        <w:rPr>
          <w:rFonts w:asciiTheme="minorHAnsi" w:eastAsia="MS PGothic" w:hAnsiTheme="minorHAnsi"/>
          <w:color w:val="000000"/>
          <w:sz w:val="22"/>
          <w:szCs w:val="22"/>
          <w:lang w:val="en-US"/>
        </w:rPr>
        <w:t xml:space="preserve">on </w:t>
      </w:r>
      <w:r w:rsidRPr="00E342D5">
        <w:rPr>
          <w:rFonts w:asciiTheme="minorHAnsi" w:eastAsia="MS PGothic" w:hAnsiTheme="minorHAnsi"/>
          <w:color w:val="000000"/>
          <w:sz w:val="22"/>
          <w:szCs w:val="22"/>
          <w:lang w:val="en-US"/>
        </w:rPr>
        <w:t xml:space="preserve">activated carbon, </w:t>
      </w:r>
      <w:r w:rsidR="00C12206">
        <w:rPr>
          <w:rFonts w:asciiTheme="minorHAnsi" w:eastAsia="MS PGothic" w:hAnsiTheme="minorHAnsi"/>
          <w:color w:val="000000"/>
          <w:sz w:val="22"/>
          <w:szCs w:val="22"/>
          <w:lang w:val="en-US"/>
        </w:rPr>
        <w:t xml:space="preserve">it was found that </w:t>
      </w:r>
      <w:r w:rsidRPr="00E342D5">
        <w:rPr>
          <w:rFonts w:asciiTheme="minorHAnsi" w:eastAsia="MS PGothic" w:hAnsiTheme="minorHAnsi"/>
          <w:color w:val="000000"/>
          <w:sz w:val="22"/>
          <w:szCs w:val="22"/>
          <w:lang w:val="en-US"/>
        </w:rPr>
        <w:t xml:space="preserve">MIPs </w:t>
      </w:r>
      <w:r w:rsidR="005F4B53">
        <w:rPr>
          <w:rFonts w:asciiTheme="minorHAnsi" w:eastAsia="MS PGothic" w:hAnsiTheme="minorHAnsi"/>
          <w:color w:val="000000"/>
          <w:sz w:val="22"/>
          <w:szCs w:val="22"/>
          <w:lang w:val="en-US"/>
        </w:rPr>
        <w:t xml:space="preserve">gave </w:t>
      </w:r>
      <w:r w:rsidRPr="00E342D5">
        <w:rPr>
          <w:rFonts w:asciiTheme="minorHAnsi" w:eastAsia="MS PGothic" w:hAnsiTheme="minorHAnsi"/>
          <w:color w:val="000000"/>
          <w:sz w:val="22"/>
          <w:szCs w:val="22"/>
          <w:lang w:val="en-US"/>
        </w:rPr>
        <w:t xml:space="preserve">better specific recognition and </w:t>
      </w:r>
      <w:r w:rsidR="005452C5">
        <w:rPr>
          <w:rFonts w:asciiTheme="minorHAnsi" w:eastAsia="MS PGothic" w:hAnsiTheme="minorHAnsi"/>
          <w:color w:val="000000"/>
          <w:sz w:val="22"/>
          <w:szCs w:val="22"/>
          <w:lang w:val="en-US"/>
        </w:rPr>
        <w:t xml:space="preserve">an </w:t>
      </w:r>
      <w:r w:rsidRPr="00E342D5">
        <w:rPr>
          <w:rFonts w:asciiTheme="minorHAnsi" w:eastAsia="MS PGothic" w:hAnsiTheme="minorHAnsi"/>
          <w:color w:val="000000"/>
          <w:sz w:val="22"/>
          <w:szCs w:val="22"/>
          <w:lang w:val="en-US"/>
        </w:rPr>
        <w:t xml:space="preserve">adsorption capacity </w:t>
      </w:r>
      <w:r w:rsidR="005452C5">
        <w:rPr>
          <w:rFonts w:asciiTheme="minorHAnsi" w:eastAsia="MS PGothic" w:hAnsiTheme="minorHAnsi"/>
          <w:color w:val="000000"/>
          <w:sz w:val="22"/>
          <w:szCs w:val="22"/>
          <w:lang w:val="en-US"/>
        </w:rPr>
        <w:t xml:space="preserve"> upto </w:t>
      </w:r>
      <w:r w:rsidRPr="00E342D5">
        <w:rPr>
          <w:rFonts w:asciiTheme="minorHAnsi" w:eastAsia="MS PGothic" w:hAnsiTheme="minorHAnsi"/>
          <w:color w:val="000000"/>
          <w:sz w:val="22"/>
          <w:szCs w:val="22"/>
          <w:lang w:val="en-US"/>
        </w:rPr>
        <w:t>1</w:t>
      </w:r>
      <w:r w:rsidR="00C12206">
        <w:rPr>
          <w:rFonts w:asciiTheme="minorHAnsi" w:eastAsia="MS PGothic" w:hAnsiTheme="minorHAnsi"/>
          <w:color w:val="000000"/>
          <w:sz w:val="22"/>
          <w:szCs w:val="22"/>
          <w:lang w:val="en-US"/>
        </w:rPr>
        <w:t xml:space="preserve">80 μmol/g, </w:t>
      </w:r>
      <w:r w:rsidR="005452C5">
        <w:rPr>
          <w:rFonts w:asciiTheme="minorHAnsi" w:eastAsia="MS PGothic" w:hAnsiTheme="minorHAnsi"/>
          <w:color w:val="000000"/>
          <w:sz w:val="22"/>
          <w:szCs w:val="22"/>
          <w:lang w:val="en-US"/>
        </w:rPr>
        <w:t xml:space="preserve"> which is </w:t>
      </w:r>
      <w:r w:rsidR="00C12206">
        <w:rPr>
          <w:rFonts w:asciiTheme="minorHAnsi" w:eastAsia="MS PGothic" w:hAnsiTheme="minorHAnsi"/>
          <w:color w:val="000000"/>
          <w:sz w:val="22"/>
          <w:szCs w:val="22"/>
          <w:lang w:val="en-US"/>
        </w:rPr>
        <w:t xml:space="preserve">higher than NIP and carbon in pure solution </w:t>
      </w:r>
      <w:r w:rsidR="005F4B53">
        <w:rPr>
          <w:rFonts w:asciiTheme="minorHAnsi" w:eastAsia="MS PGothic" w:hAnsiTheme="minorHAnsi"/>
          <w:color w:val="000000"/>
          <w:sz w:val="22"/>
          <w:szCs w:val="22"/>
          <w:lang w:val="en-US"/>
        </w:rPr>
        <w:t xml:space="preserve">This </w:t>
      </w:r>
      <w:r w:rsidR="005F4B53">
        <w:rPr>
          <w:rFonts w:asciiTheme="minorHAnsi" w:eastAsia="MS PGothic" w:hAnsiTheme="minorHAnsi"/>
          <w:color w:val="000000"/>
          <w:sz w:val="22"/>
          <w:szCs w:val="22"/>
          <w:lang w:val="en-US"/>
        </w:rPr>
        <w:lastRenderedPageBreak/>
        <w:t xml:space="preserve">difference became </w:t>
      </w:r>
      <w:r w:rsidR="00C12206">
        <w:rPr>
          <w:rFonts w:asciiTheme="minorHAnsi" w:eastAsia="MS PGothic" w:hAnsiTheme="minorHAnsi"/>
          <w:color w:val="000000"/>
          <w:sz w:val="22"/>
          <w:szCs w:val="22"/>
          <w:lang w:val="en-US"/>
        </w:rPr>
        <w:t xml:space="preserve">much higher </w:t>
      </w:r>
      <w:r w:rsidR="005F4B53">
        <w:rPr>
          <w:rFonts w:asciiTheme="minorHAnsi" w:eastAsia="MS PGothic" w:hAnsiTheme="minorHAnsi"/>
          <w:color w:val="000000"/>
          <w:sz w:val="22"/>
          <w:szCs w:val="22"/>
          <w:lang w:val="en-US"/>
        </w:rPr>
        <w:t xml:space="preserve">(~ 2.5 times) for the adsorption </w:t>
      </w:r>
      <w:r w:rsidR="00C12206">
        <w:rPr>
          <w:rFonts w:asciiTheme="minorHAnsi" w:eastAsia="MS PGothic" w:hAnsiTheme="minorHAnsi"/>
          <w:color w:val="000000"/>
          <w:sz w:val="22"/>
          <w:szCs w:val="22"/>
          <w:lang w:val="en-US"/>
        </w:rPr>
        <w:t xml:space="preserve">in </w:t>
      </w:r>
      <w:r w:rsidR="005452C5">
        <w:rPr>
          <w:rFonts w:asciiTheme="minorHAnsi" w:eastAsia="MS PGothic" w:hAnsiTheme="minorHAnsi"/>
          <w:color w:val="000000"/>
          <w:sz w:val="22"/>
          <w:szCs w:val="22"/>
          <w:lang w:val="en-US"/>
        </w:rPr>
        <w:t xml:space="preserve">the </w:t>
      </w:r>
      <w:r w:rsidR="00C12206">
        <w:rPr>
          <w:rFonts w:asciiTheme="minorHAnsi" w:eastAsia="MS PGothic" w:hAnsiTheme="minorHAnsi"/>
          <w:color w:val="000000"/>
          <w:sz w:val="22"/>
          <w:szCs w:val="22"/>
          <w:lang w:val="en-US"/>
        </w:rPr>
        <w:t>practical fermentation solution</w:t>
      </w:r>
      <w:r w:rsidR="005F4B53">
        <w:rPr>
          <w:rFonts w:asciiTheme="minorHAnsi" w:eastAsia="MS PGothic" w:hAnsiTheme="minorHAnsi"/>
          <w:color w:val="000000"/>
          <w:sz w:val="22"/>
          <w:szCs w:val="22"/>
          <w:lang w:val="en-US"/>
        </w:rPr>
        <w:t xml:space="preserve"> extract</w:t>
      </w:r>
      <w:r w:rsidR="00C12206">
        <w:rPr>
          <w:rFonts w:asciiTheme="minorHAnsi" w:eastAsia="MS PGothic" w:hAnsiTheme="minorHAnsi"/>
          <w:color w:val="000000"/>
          <w:sz w:val="22"/>
          <w:szCs w:val="22"/>
          <w:lang w:val="en-US"/>
        </w:rPr>
        <w:t xml:space="preserve">s. </w:t>
      </w:r>
      <w:r w:rsidRPr="00E342D5">
        <w:rPr>
          <w:rFonts w:asciiTheme="minorHAnsi" w:eastAsia="MS PGothic" w:hAnsiTheme="minorHAnsi"/>
          <w:color w:val="000000"/>
          <w:sz w:val="22"/>
          <w:szCs w:val="22"/>
          <w:lang w:val="en-US"/>
        </w:rPr>
        <w:t xml:space="preserve">Column adsorption experiment indicated that </w:t>
      </w:r>
      <w:r w:rsidR="005452C5">
        <w:rPr>
          <w:rFonts w:asciiTheme="minorHAnsi" w:eastAsia="MS PGothic" w:hAnsiTheme="minorHAnsi"/>
          <w:color w:val="000000"/>
          <w:sz w:val="22"/>
          <w:szCs w:val="22"/>
          <w:lang w:val="en-US"/>
        </w:rPr>
        <w:t xml:space="preserve">MIP </w:t>
      </w:r>
      <w:r w:rsidRPr="00E342D5">
        <w:rPr>
          <w:rFonts w:asciiTheme="minorHAnsi" w:eastAsia="MS PGothic" w:hAnsiTheme="minorHAnsi"/>
          <w:color w:val="000000"/>
          <w:sz w:val="22"/>
          <w:szCs w:val="22"/>
          <w:lang w:val="en-US"/>
        </w:rPr>
        <w:t>had good se</w:t>
      </w:r>
      <w:r w:rsidR="005452C5">
        <w:rPr>
          <w:rFonts w:asciiTheme="minorHAnsi" w:eastAsia="MS PGothic" w:hAnsiTheme="minorHAnsi"/>
          <w:color w:val="000000"/>
          <w:sz w:val="22"/>
          <w:szCs w:val="22"/>
          <w:lang w:val="en-US"/>
        </w:rPr>
        <w:t xml:space="preserve">paration effect for lincomycin. </w:t>
      </w:r>
      <w:r w:rsidR="005F4B53">
        <w:rPr>
          <w:rFonts w:asciiTheme="minorHAnsi" w:eastAsia="MS PGothic" w:hAnsiTheme="minorHAnsi"/>
          <w:color w:val="000000"/>
          <w:sz w:val="22"/>
          <w:szCs w:val="22"/>
          <w:lang w:val="en-US"/>
        </w:rPr>
        <w:t xml:space="preserve">The fitting </w:t>
      </w:r>
      <w:r w:rsidRPr="00E342D5">
        <w:rPr>
          <w:rFonts w:asciiTheme="minorHAnsi" w:eastAsia="MS PGothic" w:hAnsiTheme="minorHAnsi"/>
          <w:color w:val="000000"/>
          <w:sz w:val="22"/>
          <w:szCs w:val="22"/>
          <w:lang w:val="en-US"/>
        </w:rPr>
        <w:t xml:space="preserve">results </w:t>
      </w:r>
      <w:r w:rsidR="005F4B53">
        <w:rPr>
          <w:rFonts w:asciiTheme="minorHAnsi" w:eastAsia="MS PGothic" w:hAnsiTheme="minorHAnsi"/>
          <w:color w:val="000000"/>
          <w:sz w:val="22"/>
          <w:szCs w:val="22"/>
          <w:lang w:val="en-US"/>
        </w:rPr>
        <w:t xml:space="preserve">of the kinetic model </w:t>
      </w:r>
      <w:r w:rsidRPr="00E342D5">
        <w:rPr>
          <w:rFonts w:asciiTheme="minorHAnsi" w:eastAsia="MS PGothic" w:hAnsiTheme="minorHAnsi"/>
          <w:color w:val="000000"/>
          <w:sz w:val="22"/>
          <w:szCs w:val="22"/>
          <w:lang w:val="en-US"/>
        </w:rPr>
        <w:t xml:space="preserve">indicated that </w:t>
      </w:r>
      <w:r w:rsidR="005F4B53">
        <w:rPr>
          <w:rFonts w:asciiTheme="minorHAnsi" w:eastAsia="MS PGothic" w:hAnsiTheme="minorHAnsi"/>
          <w:color w:val="000000"/>
          <w:sz w:val="22"/>
          <w:szCs w:val="22"/>
          <w:lang w:val="en-US"/>
        </w:rPr>
        <w:t>T</w:t>
      </w:r>
      <w:r w:rsidRPr="00E342D5">
        <w:rPr>
          <w:rFonts w:asciiTheme="minorHAnsi" w:eastAsia="MS PGothic" w:hAnsiTheme="minorHAnsi"/>
          <w:color w:val="000000"/>
          <w:sz w:val="22"/>
          <w:szCs w:val="22"/>
          <w:lang w:val="en-US"/>
        </w:rPr>
        <w:t xml:space="preserve">homas model </w:t>
      </w:r>
      <w:r w:rsidR="005F4B53">
        <w:rPr>
          <w:rFonts w:asciiTheme="minorHAnsi" w:eastAsia="MS PGothic" w:hAnsiTheme="minorHAnsi"/>
          <w:color w:val="000000"/>
          <w:sz w:val="22"/>
          <w:szCs w:val="22"/>
          <w:lang w:val="en-US"/>
        </w:rPr>
        <w:t>gave a good</w:t>
      </w:r>
      <w:r w:rsidRPr="00E342D5">
        <w:rPr>
          <w:rFonts w:asciiTheme="minorHAnsi" w:eastAsia="MS PGothic" w:hAnsiTheme="minorHAnsi"/>
          <w:color w:val="000000"/>
          <w:sz w:val="22"/>
          <w:szCs w:val="22"/>
          <w:lang w:val="en-US"/>
        </w:rPr>
        <w:t xml:space="preserve"> correlation to the breakthrough curve</w:t>
      </w:r>
      <w:r w:rsidR="005F4B53">
        <w:rPr>
          <w:rFonts w:asciiTheme="minorHAnsi" w:eastAsia="MS PGothic" w:hAnsiTheme="minorHAnsi"/>
          <w:color w:val="000000"/>
          <w:sz w:val="22"/>
          <w:szCs w:val="22"/>
          <w:lang w:val="en-US"/>
        </w:rPr>
        <w:t xml:space="preserve">s </w:t>
      </w:r>
      <w:r w:rsidRPr="00E342D5">
        <w:rPr>
          <w:rFonts w:asciiTheme="minorHAnsi" w:eastAsia="MS PGothic" w:hAnsiTheme="minorHAnsi"/>
          <w:color w:val="000000"/>
          <w:sz w:val="22"/>
          <w:szCs w:val="22"/>
          <w:lang w:val="en-US"/>
        </w:rPr>
        <w:t>(R</w:t>
      </w:r>
      <w:r w:rsidRPr="005452C5">
        <w:rPr>
          <w:rFonts w:asciiTheme="minorHAnsi" w:eastAsia="MS PGothic" w:hAnsiTheme="minorHAnsi"/>
          <w:color w:val="000000"/>
          <w:sz w:val="22"/>
          <w:szCs w:val="22"/>
          <w:vertAlign w:val="superscript"/>
          <w:lang w:val="en-US"/>
        </w:rPr>
        <w:t>2</w:t>
      </w:r>
      <w:r w:rsidR="005452C5">
        <w:rPr>
          <w:rFonts w:asciiTheme="minorHAnsi" w:eastAsia="MS PGothic" w:hAnsiTheme="minorHAnsi"/>
          <w:color w:val="000000"/>
          <w:sz w:val="22"/>
          <w:szCs w:val="22"/>
          <w:lang w:val="en-US"/>
        </w:rPr>
        <w:t>=0.98</w:t>
      </w:r>
      <w:r w:rsidRPr="00E342D5">
        <w:rPr>
          <w:rFonts w:asciiTheme="minorHAnsi" w:eastAsia="MS PGothic" w:hAnsiTheme="minorHAnsi"/>
          <w:color w:val="000000"/>
          <w:sz w:val="22"/>
          <w:szCs w:val="22"/>
          <w:lang w:val="en-US"/>
        </w:rPr>
        <w:t>). Elution-regeneration experiments showed that the adsorption column had good desorpt</w:t>
      </w:r>
      <w:r w:rsidR="005F4B53">
        <w:rPr>
          <w:rFonts w:asciiTheme="minorHAnsi" w:eastAsia="MS PGothic" w:hAnsiTheme="minorHAnsi"/>
          <w:color w:val="000000"/>
          <w:sz w:val="22"/>
          <w:szCs w:val="22"/>
          <w:lang w:val="en-US"/>
        </w:rPr>
        <w:t>ion and regeneration capacities, with an</w:t>
      </w:r>
      <w:r w:rsidRPr="00E342D5">
        <w:rPr>
          <w:rFonts w:asciiTheme="minorHAnsi" w:eastAsia="MS PGothic" w:hAnsiTheme="minorHAnsi"/>
          <w:color w:val="000000"/>
          <w:sz w:val="22"/>
          <w:szCs w:val="22"/>
          <w:lang w:val="en-US"/>
        </w:rPr>
        <w:t xml:space="preserve"> elution ratio </w:t>
      </w:r>
      <w:r w:rsidR="005F4B53">
        <w:rPr>
          <w:rFonts w:asciiTheme="minorHAnsi" w:eastAsia="MS PGothic" w:hAnsiTheme="minorHAnsi"/>
          <w:color w:val="000000"/>
          <w:sz w:val="22"/>
          <w:szCs w:val="22"/>
          <w:lang w:val="en-US"/>
        </w:rPr>
        <w:t xml:space="preserve">of </w:t>
      </w:r>
      <w:r w:rsidRPr="00E342D5">
        <w:rPr>
          <w:rFonts w:asciiTheme="minorHAnsi" w:eastAsia="MS PGothic" w:hAnsiTheme="minorHAnsi"/>
          <w:color w:val="000000"/>
          <w:sz w:val="22"/>
          <w:szCs w:val="22"/>
          <w:lang w:val="en-US"/>
        </w:rPr>
        <w:t>93.8</w:t>
      </w:r>
      <w:r w:rsidR="005452C5">
        <w:rPr>
          <w:rFonts w:asciiTheme="minorHAnsi" w:eastAsia="MS PGothic" w:hAnsiTheme="minorHAnsi"/>
          <w:color w:val="000000"/>
          <w:sz w:val="22"/>
          <w:szCs w:val="22"/>
          <w:lang w:val="en-US"/>
        </w:rPr>
        <w:t xml:space="preserve"> % while the b</w:t>
      </w:r>
      <w:r w:rsidRPr="00E342D5">
        <w:rPr>
          <w:rFonts w:asciiTheme="minorHAnsi" w:eastAsia="MS PGothic" w:hAnsiTheme="minorHAnsi"/>
          <w:color w:val="000000"/>
          <w:sz w:val="22"/>
          <w:szCs w:val="22"/>
          <w:lang w:val="en-US"/>
        </w:rPr>
        <w:t xml:space="preserve">reakthrough curves </w:t>
      </w:r>
      <w:r w:rsidR="005452C5">
        <w:rPr>
          <w:rFonts w:asciiTheme="minorHAnsi" w:eastAsia="MS PGothic" w:hAnsiTheme="minorHAnsi"/>
          <w:color w:val="000000"/>
          <w:sz w:val="22"/>
          <w:szCs w:val="22"/>
          <w:lang w:val="en-US"/>
        </w:rPr>
        <w:t xml:space="preserve">little </w:t>
      </w:r>
      <w:r w:rsidR="005F4B53">
        <w:rPr>
          <w:rFonts w:asciiTheme="minorHAnsi" w:eastAsia="MS PGothic" w:hAnsiTheme="minorHAnsi"/>
          <w:color w:val="000000"/>
          <w:sz w:val="22"/>
          <w:szCs w:val="22"/>
          <w:lang w:val="en-US"/>
        </w:rPr>
        <w:t xml:space="preserve">changed </w:t>
      </w:r>
      <w:r w:rsidR="005452C5">
        <w:rPr>
          <w:rFonts w:asciiTheme="minorHAnsi" w:eastAsia="MS PGothic" w:hAnsiTheme="minorHAnsi"/>
          <w:color w:val="000000"/>
          <w:sz w:val="22"/>
          <w:szCs w:val="22"/>
          <w:lang w:val="en-US"/>
        </w:rPr>
        <w:t xml:space="preserve">in many cycles. </w:t>
      </w:r>
      <w:r w:rsidRPr="00E342D5">
        <w:rPr>
          <w:rFonts w:asciiTheme="minorHAnsi" w:eastAsia="MS PGothic" w:hAnsiTheme="minorHAnsi"/>
          <w:color w:val="000000"/>
          <w:sz w:val="22"/>
          <w:szCs w:val="22"/>
          <w:lang w:val="en-US"/>
        </w:rPr>
        <w:t xml:space="preserve">These results </w:t>
      </w:r>
      <w:r w:rsidR="005F4B53">
        <w:rPr>
          <w:rFonts w:asciiTheme="minorHAnsi" w:eastAsia="MS PGothic" w:hAnsiTheme="minorHAnsi"/>
          <w:color w:val="000000"/>
          <w:sz w:val="22"/>
          <w:szCs w:val="22"/>
          <w:lang w:val="en-US"/>
        </w:rPr>
        <w:t>proved t</w:t>
      </w:r>
      <w:r w:rsidRPr="00E342D5">
        <w:rPr>
          <w:rFonts w:asciiTheme="minorHAnsi" w:eastAsia="MS PGothic" w:hAnsiTheme="minorHAnsi"/>
          <w:color w:val="000000"/>
          <w:sz w:val="22"/>
          <w:szCs w:val="22"/>
          <w:lang w:val="en-US"/>
        </w:rPr>
        <w:t xml:space="preserve">hat </w:t>
      </w:r>
      <w:r w:rsidR="005452C5">
        <w:rPr>
          <w:rFonts w:asciiTheme="minorHAnsi" w:eastAsia="MS PGothic" w:hAnsiTheme="minorHAnsi"/>
          <w:color w:val="000000"/>
          <w:sz w:val="22"/>
          <w:szCs w:val="22"/>
          <w:lang w:val="en-US"/>
        </w:rPr>
        <w:t>the MIP is a promising adsorbent for</w:t>
      </w:r>
      <w:r w:rsidRPr="00E342D5">
        <w:rPr>
          <w:rFonts w:asciiTheme="minorHAnsi" w:eastAsia="MS PGothic" w:hAnsiTheme="minorHAnsi"/>
          <w:color w:val="000000"/>
          <w:sz w:val="22"/>
          <w:szCs w:val="22"/>
          <w:lang w:val="en-US"/>
        </w:rPr>
        <w:t xml:space="preserve"> industrial separation and purification of lincomycin.</w:t>
      </w:r>
    </w:p>
    <w:p w:rsidR="004A0695" w:rsidRPr="008D0BEB" w:rsidRDefault="004A0695" w:rsidP="00E342D5">
      <w:pPr>
        <w:snapToGrid w:val="0"/>
        <w:spacing w:after="120"/>
        <w:rPr>
          <w:rFonts w:asciiTheme="minorHAnsi" w:eastAsia="MS PGothic" w:hAnsiTheme="minorHAnsi"/>
          <w:color w:val="000000"/>
          <w:sz w:val="22"/>
          <w:szCs w:val="22"/>
          <w:lang w:val="en-US"/>
        </w:rPr>
      </w:pPr>
    </w:p>
    <w:p w:rsidR="00704BDF" w:rsidRPr="000A7DBB" w:rsidRDefault="00704BDF" w:rsidP="00704BDF">
      <w:pPr>
        <w:snapToGrid w:val="0"/>
        <w:spacing w:before="240" w:line="300" w:lineRule="auto"/>
        <w:rPr>
          <w:rFonts w:asciiTheme="minorHAnsi" w:eastAsia="SimSun" w:hAnsiTheme="minorHAnsi"/>
          <w:b/>
          <w:bCs/>
          <w:color w:val="000000"/>
          <w:sz w:val="20"/>
          <w:lang w:val="en-US" w:eastAsia="zh-CN"/>
        </w:rPr>
      </w:pPr>
      <w:r w:rsidRPr="000A7DBB">
        <w:rPr>
          <w:rFonts w:asciiTheme="minorHAnsi" w:eastAsia="MS PGothic" w:hAnsiTheme="minorHAnsi"/>
          <w:b/>
          <w:bCs/>
          <w:color w:val="000000"/>
          <w:sz w:val="20"/>
          <w:lang w:val="en-US"/>
        </w:rPr>
        <w:t xml:space="preserve">References </w:t>
      </w:r>
      <w:r w:rsidR="005F4B53">
        <w:rPr>
          <w:rFonts w:asciiTheme="minorHAnsi" w:eastAsia="MS PGothic" w:hAnsiTheme="minorHAnsi"/>
          <w:b/>
          <w:bCs/>
          <w:color w:val="000000"/>
          <w:sz w:val="20"/>
          <w:lang w:val="en-US"/>
        </w:rPr>
        <w:t xml:space="preserve"> </w:t>
      </w:r>
    </w:p>
    <w:p w:rsidR="000A7DBB" w:rsidRPr="000A7DBB" w:rsidRDefault="000A7DBB" w:rsidP="000A7DBB">
      <w:pPr>
        <w:pStyle w:val="EndNoteBibliography"/>
        <w:ind w:left="720" w:hanging="720"/>
        <w:rPr>
          <w:rFonts w:asciiTheme="minorHAnsi" w:hAnsiTheme="minorHAnsi"/>
        </w:rPr>
      </w:pPr>
      <w:r w:rsidRPr="000A7DBB">
        <w:rPr>
          <w:rFonts w:asciiTheme="minorHAnsi" w:eastAsia="SimSun" w:hAnsiTheme="minorHAnsi"/>
          <w:lang w:eastAsia="zh-CN"/>
        </w:rPr>
        <w:fldChar w:fldCharType="begin"/>
      </w:r>
      <w:r w:rsidRPr="000A7DBB">
        <w:rPr>
          <w:rFonts w:asciiTheme="minorHAnsi" w:eastAsia="SimSun" w:hAnsiTheme="minorHAnsi"/>
          <w:lang w:eastAsia="zh-CN"/>
        </w:rPr>
        <w:instrText xml:space="preserve"> ADDIN EN.REFLIST </w:instrText>
      </w:r>
      <w:r w:rsidRPr="000A7DBB">
        <w:rPr>
          <w:rFonts w:asciiTheme="minorHAnsi" w:eastAsia="SimSun" w:hAnsiTheme="minorHAnsi"/>
          <w:lang w:eastAsia="zh-CN"/>
        </w:rPr>
        <w:fldChar w:fldCharType="separate"/>
      </w:r>
      <w:r w:rsidRPr="000A7DBB">
        <w:rPr>
          <w:rFonts w:asciiTheme="minorHAnsi" w:hAnsiTheme="minorHAnsi"/>
        </w:rPr>
        <w:t>[1]</w:t>
      </w:r>
      <w:r w:rsidRPr="000A7DBB">
        <w:rPr>
          <w:rFonts w:asciiTheme="minorHAnsi" w:hAnsiTheme="minorHAnsi"/>
        </w:rPr>
        <w:tab/>
        <w:t xml:space="preserve">X.-n. Jiang, W.-p. Li, Y.-h. Zhang, X.-w. ZHU, J. CHEN, and T.-j. SU, "Preparation and properties of lincomycin A molecular imprinted polymer microspheres," </w:t>
      </w:r>
      <w:r w:rsidRPr="000A7DBB">
        <w:rPr>
          <w:rFonts w:asciiTheme="minorHAnsi" w:hAnsiTheme="minorHAnsi"/>
          <w:i/>
        </w:rPr>
        <w:t xml:space="preserve">J Wuhan Inst Technol, </w:t>
      </w:r>
      <w:r w:rsidRPr="000A7DBB">
        <w:rPr>
          <w:rFonts w:asciiTheme="minorHAnsi" w:hAnsiTheme="minorHAnsi"/>
        </w:rPr>
        <w:t>vol. 34, no. 5, p. 16, 2012.</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[2]</w:t>
      </w:r>
      <w:r w:rsidRPr="000A7DBB">
        <w:rPr>
          <w:rFonts w:asciiTheme="minorHAnsi" w:hAnsiTheme="minorHAnsi"/>
        </w:rPr>
        <w:tab/>
        <w:t xml:space="preserve">Z. X. L., " Progress in Lincomycin Hydrochloride Purification Process  " </w:t>
      </w:r>
      <w:r w:rsidRPr="000A7DBB">
        <w:rPr>
          <w:rFonts w:asciiTheme="minorHAnsi" w:hAnsiTheme="minorHAnsi"/>
          <w:i/>
        </w:rPr>
        <w:t xml:space="preserve">Hebei Chemical Industry,, </w:t>
      </w:r>
      <w:r w:rsidRPr="000A7DBB">
        <w:rPr>
          <w:rFonts w:asciiTheme="minorHAnsi" w:hAnsiTheme="minorHAnsi"/>
        </w:rPr>
        <w:t>vol. 5, p. 3, 2003.</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[3]</w:t>
      </w:r>
      <w:r w:rsidRPr="000A7DBB">
        <w:rPr>
          <w:rFonts w:asciiTheme="minorHAnsi" w:hAnsiTheme="minorHAnsi"/>
        </w:rPr>
        <w:tab/>
        <w:t xml:space="preserve">Q. P. Y. Zhou T, Miao Y, et al., " A Review on lincomycin Extraction Process  " </w:t>
      </w:r>
      <w:r w:rsidRPr="000A7DBB">
        <w:rPr>
          <w:rFonts w:asciiTheme="minorHAnsi" w:hAnsiTheme="minorHAnsi"/>
          <w:i/>
        </w:rPr>
        <w:t xml:space="preserve">World Notes on Antibiotics,, </w:t>
      </w:r>
      <w:r w:rsidRPr="000A7DBB">
        <w:rPr>
          <w:rFonts w:asciiTheme="minorHAnsi" w:hAnsiTheme="minorHAnsi"/>
        </w:rPr>
        <w:t>vol. 20, no. 2, p. 4, 1999.</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[4]</w:t>
      </w:r>
      <w:r w:rsidRPr="000A7DBB">
        <w:rPr>
          <w:rFonts w:asciiTheme="minorHAnsi" w:hAnsiTheme="minorHAnsi"/>
        </w:rPr>
        <w:tab/>
        <w:t xml:space="preserve">B. Sellergren, </w:t>
      </w:r>
      <w:r w:rsidRPr="000A7DBB">
        <w:rPr>
          <w:rFonts w:asciiTheme="minorHAnsi" w:hAnsiTheme="minorHAnsi"/>
          <w:i/>
        </w:rPr>
        <w:t>Molecularly imprinted polymers: man-made mimics of antibodies and their application in analytical chemistry</w:t>
      </w:r>
      <w:r w:rsidRPr="000A7DBB">
        <w:rPr>
          <w:rFonts w:asciiTheme="minorHAnsi" w:hAnsiTheme="minorHAnsi"/>
        </w:rPr>
        <w:t>. Elsevier, 2000.</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[5]</w:t>
      </w:r>
      <w:r w:rsidRPr="000A7DBB">
        <w:rPr>
          <w:rFonts w:asciiTheme="minorHAnsi" w:hAnsiTheme="minorHAnsi"/>
        </w:rPr>
        <w:tab/>
        <w:t xml:space="preserve">C. Baggiani, C. Giovannoli, L. Anfossi, C. Passini, P. Baravalle, and G. Giraudi, "A connection between the binding properties of imprinted and nonimprinted polymers: a change of perspective in molecular imprinting," </w:t>
      </w:r>
      <w:r w:rsidRPr="000A7DBB">
        <w:rPr>
          <w:rFonts w:asciiTheme="minorHAnsi" w:hAnsiTheme="minorHAnsi"/>
          <w:i/>
        </w:rPr>
        <w:t xml:space="preserve">Journal of the American Chemical Society, </w:t>
      </w:r>
      <w:r w:rsidRPr="000A7DBB">
        <w:rPr>
          <w:rFonts w:asciiTheme="minorHAnsi" w:hAnsiTheme="minorHAnsi"/>
        </w:rPr>
        <w:t>vol. 134, no. 3, pp. 1513-1518, 2012.</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[6]</w:t>
      </w:r>
      <w:r w:rsidRPr="000A7DBB">
        <w:rPr>
          <w:rFonts w:asciiTheme="minorHAnsi" w:hAnsiTheme="minorHAnsi"/>
        </w:rPr>
        <w:tab/>
        <w:t xml:space="preserve">T. Renkecz, G. n. Mistlberger, M. Pawlak, V. Horváth, and E. Bakker, "Molecularly imprinted polymer microspheres containing photoswitchable spiropyran-based binding sites," </w:t>
      </w:r>
      <w:r w:rsidRPr="000A7DBB">
        <w:rPr>
          <w:rFonts w:asciiTheme="minorHAnsi" w:hAnsiTheme="minorHAnsi"/>
          <w:i/>
        </w:rPr>
        <w:t xml:space="preserve">ACS applied materials &amp; interfaces, </w:t>
      </w:r>
      <w:r w:rsidRPr="000A7DBB">
        <w:rPr>
          <w:rFonts w:asciiTheme="minorHAnsi" w:hAnsiTheme="minorHAnsi"/>
        </w:rPr>
        <w:t>vol. 5, no. 17, pp. 8537-8545, 2013.</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[7]</w:t>
      </w:r>
      <w:r w:rsidRPr="000A7DBB">
        <w:rPr>
          <w:rFonts w:asciiTheme="minorHAnsi" w:hAnsiTheme="minorHAnsi"/>
        </w:rPr>
        <w:tab/>
        <w:t xml:space="preserve">Y. Zhao, Y. Shen, L. Bai, R. Hao, and L. Dong, "Synthesis and CO2 adsorption properties of molecularly imprinted adsorbents," </w:t>
      </w:r>
      <w:r w:rsidRPr="000A7DBB">
        <w:rPr>
          <w:rFonts w:asciiTheme="minorHAnsi" w:hAnsiTheme="minorHAnsi"/>
          <w:i/>
        </w:rPr>
        <w:t xml:space="preserve">Environmental science &amp; technology, </w:t>
      </w:r>
      <w:r w:rsidRPr="000A7DBB">
        <w:rPr>
          <w:rFonts w:asciiTheme="minorHAnsi" w:hAnsiTheme="minorHAnsi"/>
        </w:rPr>
        <w:t>vol. 46, no. 3, pp. 1789-1795, 2012.</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[8]</w:t>
      </w:r>
      <w:r w:rsidRPr="000A7DBB">
        <w:rPr>
          <w:rFonts w:asciiTheme="minorHAnsi" w:hAnsiTheme="minorHAnsi"/>
        </w:rPr>
        <w:tab/>
        <w:t xml:space="preserve">Y. Fuchs, A. V. Linares, A. G. Mayes, K. Haupt, and O. Soppera, "Ultrathin selective molecularly imprinted polymer microdots obtained by evanescent wave photopolymerization," </w:t>
      </w:r>
      <w:r w:rsidRPr="000A7DBB">
        <w:rPr>
          <w:rFonts w:asciiTheme="minorHAnsi" w:hAnsiTheme="minorHAnsi"/>
          <w:i/>
        </w:rPr>
        <w:t xml:space="preserve">Chemistry of Materials, </w:t>
      </w:r>
      <w:r w:rsidRPr="000A7DBB">
        <w:rPr>
          <w:rFonts w:asciiTheme="minorHAnsi" w:hAnsiTheme="minorHAnsi"/>
        </w:rPr>
        <w:t>vol. 23, no. 16, pp. 3645-3651, 2011.</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[9]</w:t>
      </w:r>
      <w:r w:rsidRPr="000A7DBB">
        <w:rPr>
          <w:rFonts w:asciiTheme="minorHAnsi" w:hAnsiTheme="minorHAnsi"/>
        </w:rPr>
        <w:tab/>
        <w:t xml:space="preserve">C. Xu, K. M. A. Uddin, X. Shen, H. S. N. Jayawardena, M. Yan, and L. Ye, "Photoconjugation of molecularly imprinted polymer with magnetic nanoparticles," </w:t>
      </w:r>
      <w:r w:rsidRPr="000A7DBB">
        <w:rPr>
          <w:rFonts w:asciiTheme="minorHAnsi" w:hAnsiTheme="minorHAnsi"/>
          <w:i/>
        </w:rPr>
        <w:t xml:space="preserve">ACS applied materials &amp; interfaces, </w:t>
      </w:r>
      <w:r w:rsidRPr="000A7DBB">
        <w:rPr>
          <w:rFonts w:asciiTheme="minorHAnsi" w:hAnsiTheme="minorHAnsi"/>
        </w:rPr>
        <w:t>vol. 5, no. 11, pp. 5208-5213, 2013.</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[10]</w:t>
      </w:r>
      <w:r w:rsidRPr="000A7DBB">
        <w:rPr>
          <w:rFonts w:asciiTheme="minorHAnsi" w:hAnsiTheme="minorHAnsi"/>
        </w:rPr>
        <w:tab/>
        <w:t xml:space="preserve">E. Turiel and A. Martín-Esteban, "Molecularly imprinted polymers for sample preparation: A review," </w:t>
      </w:r>
      <w:r w:rsidRPr="000A7DBB">
        <w:rPr>
          <w:rFonts w:asciiTheme="minorHAnsi" w:hAnsiTheme="minorHAnsi"/>
          <w:i/>
        </w:rPr>
        <w:t xml:space="preserve">Analytica Chimica Acta, </w:t>
      </w:r>
      <w:r w:rsidRPr="000A7DBB">
        <w:rPr>
          <w:rFonts w:asciiTheme="minorHAnsi" w:hAnsiTheme="minorHAnsi"/>
        </w:rPr>
        <w:t>vol. 668, no. 2, pp. 87-99, 2010/06/04/ 2010.</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[11]</w:t>
      </w:r>
      <w:r w:rsidRPr="000A7DBB">
        <w:rPr>
          <w:rFonts w:asciiTheme="minorHAnsi" w:hAnsiTheme="minorHAnsi"/>
        </w:rPr>
        <w:tab/>
        <w:t xml:space="preserve">A. J. Hall, M. Quaglia, P. Manesiotis, E. De Lorenzi, and B. Sellergren, "Polymeric receptors for the recognition of folic acid and related compounds via substructure imprinting," </w:t>
      </w:r>
      <w:r w:rsidRPr="000A7DBB">
        <w:rPr>
          <w:rFonts w:asciiTheme="minorHAnsi" w:hAnsiTheme="minorHAnsi"/>
          <w:i/>
        </w:rPr>
        <w:t xml:space="preserve">Analytical chemistry, </w:t>
      </w:r>
      <w:r w:rsidRPr="000A7DBB">
        <w:rPr>
          <w:rFonts w:asciiTheme="minorHAnsi" w:hAnsiTheme="minorHAnsi"/>
        </w:rPr>
        <w:t>vol. 78, no. 24, pp. 8362-8367, 2006.</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[12]</w:t>
      </w:r>
      <w:r w:rsidRPr="000A7DBB">
        <w:rPr>
          <w:rFonts w:asciiTheme="minorHAnsi" w:hAnsiTheme="minorHAnsi"/>
        </w:rPr>
        <w:tab/>
        <w:t xml:space="preserve">E. P. Herrero, E. M. Martín Del Valle, and N. A. Peppas, "Protein imprinting by means of alginate-based polymer microcapsules," </w:t>
      </w:r>
      <w:r w:rsidRPr="000A7DBB">
        <w:rPr>
          <w:rFonts w:asciiTheme="minorHAnsi" w:hAnsiTheme="minorHAnsi"/>
          <w:i/>
        </w:rPr>
        <w:t xml:space="preserve">Industrial &amp; Engineering Chemistry Research, </w:t>
      </w:r>
      <w:r w:rsidRPr="000A7DBB">
        <w:rPr>
          <w:rFonts w:asciiTheme="minorHAnsi" w:hAnsiTheme="minorHAnsi"/>
        </w:rPr>
        <w:t>vol. 49, no. 20, pp. 9811-9814, 2010.</w:t>
      </w:r>
    </w:p>
    <w:p w:rsidR="000A7DBB" w:rsidRPr="000A7DBB" w:rsidRDefault="000A7DBB" w:rsidP="000A7DBB">
      <w:pPr>
        <w:pStyle w:val="EndNoteBibliography"/>
        <w:ind w:left="720" w:hanging="720"/>
        <w:rPr>
          <w:rFonts w:asciiTheme="minorHAnsi" w:hAnsiTheme="minorHAnsi"/>
        </w:rPr>
      </w:pPr>
      <w:r w:rsidRPr="000A7DBB">
        <w:rPr>
          <w:rFonts w:asciiTheme="minorHAnsi" w:hAnsiTheme="minorHAnsi"/>
        </w:rPr>
        <w:t>[13]</w:t>
      </w:r>
      <w:r w:rsidRPr="000A7DBB">
        <w:rPr>
          <w:rFonts w:asciiTheme="minorHAnsi" w:hAnsiTheme="minorHAnsi"/>
        </w:rPr>
        <w:tab/>
        <w:t>M. Peeters</w:t>
      </w:r>
      <w:r w:rsidRPr="000A7DBB">
        <w:rPr>
          <w:rFonts w:asciiTheme="minorHAnsi" w:hAnsiTheme="minorHAnsi"/>
          <w:i/>
        </w:rPr>
        <w:t xml:space="preserve"> et al.</w:t>
      </w:r>
      <w:r w:rsidRPr="000A7DBB">
        <w:rPr>
          <w:rFonts w:asciiTheme="minorHAnsi" w:hAnsiTheme="minorHAnsi"/>
        </w:rPr>
        <w:t xml:space="preserve">, "Impedimetric detection of histamine in bowel fluids using synthetic receptors with pH-optimized binding characteristics," </w:t>
      </w:r>
      <w:r w:rsidRPr="000A7DBB">
        <w:rPr>
          <w:rFonts w:asciiTheme="minorHAnsi" w:hAnsiTheme="minorHAnsi"/>
          <w:i/>
        </w:rPr>
        <w:t xml:space="preserve">Analytical chemistry, </w:t>
      </w:r>
      <w:r w:rsidRPr="000A7DBB">
        <w:rPr>
          <w:rFonts w:asciiTheme="minorHAnsi" w:hAnsiTheme="minorHAnsi"/>
        </w:rPr>
        <w:t>vol. 85, no. 3, pp. 1475-1483, 2013.</w:t>
      </w:r>
    </w:p>
    <w:p w:rsidR="00704BDF" w:rsidRPr="000A7DBB" w:rsidRDefault="000A7DBB" w:rsidP="000A7DBB">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sidRPr="000A7DBB">
        <w:rPr>
          <w:rFonts w:asciiTheme="minorHAnsi" w:eastAsia="SimSun" w:hAnsiTheme="minorHAnsi"/>
          <w:lang w:eastAsia="zh-CN"/>
        </w:rPr>
        <w:fldChar w:fldCharType="end"/>
      </w:r>
    </w:p>
    <w:sectPr w:rsidR="00704BDF" w:rsidRPr="000A7DB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D4" w:rsidRDefault="00E022D4" w:rsidP="004F5E36">
      <w:r>
        <w:separator/>
      </w:r>
    </w:p>
  </w:endnote>
  <w:endnote w:type="continuationSeparator" w:id="0">
    <w:p w:rsidR="00E022D4" w:rsidRDefault="00E022D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09211"/>
      <w:docPartObj>
        <w:docPartGallery w:val="Page Numbers (Bottom of Page)"/>
        <w:docPartUnique/>
      </w:docPartObj>
    </w:sdtPr>
    <w:sdtEndPr>
      <w:rPr>
        <w:noProof/>
      </w:rPr>
    </w:sdtEndPr>
    <w:sdtContent>
      <w:p w:rsidR="009C655E" w:rsidRDefault="009C655E">
        <w:pPr>
          <w:pStyle w:val="Footer"/>
          <w:jc w:val="center"/>
        </w:pPr>
        <w:r>
          <w:fldChar w:fldCharType="begin"/>
        </w:r>
        <w:r>
          <w:instrText xml:space="preserve"> PAGE   \* MERGEFORMAT </w:instrText>
        </w:r>
        <w:r>
          <w:fldChar w:fldCharType="separate"/>
        </w:r>
        <w:r w:rsidR="003D7A1C">
          <w:rPr>
            <w:noProof/>
          </w:rPr>
          <w:t>4</w:t>
        </w:r>
        <w:r>
          <w:rPr>
            <w:noProof/>
          </w:rPr>
          <w:fldChar w:fldCharType="end"/>
        </w:r>
      </w:p>
    </w:sdtContent>
  </w:sdt>
  <w:p w:rsidR="009C655E" w:rsidRDefault="009C6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D4" w:rsidRDefault="00E022D4" w:rsidP="004F5E36">
      <w:r>
        <w:separator/>
      </w:r>
    </w:p>
  </w:footnote>
  <w:footnote w:type="continuationSeparator" w:id="0">
    <w:p w:rsidR="00E022D4" w:rsidRDefault="00E022D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eastAsia="zh-CN"/>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zh-CN"/>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zh-CN"/>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xfw9peg59s2werp5zpsv2qat0vrt9p52vp&quot;&gt;MyPaperAll&lt;record-ids&gt;&lt;item&gt;503&lt;/item&gt;&lt;item&gt;504&lt;/item&gt;&lt;item&gt;505&lt;/item&gt;&lt;item&gt;507&lt;/item&gt;&lt;item&gt;509&lt;/item&gt;&lt;item&gt;511&lt;/item&gt;&lt;item&gt;513&lt;/item&gt;&lt;item&gt;515&lt;/item&gt;&lt;item&gt;517&lt;/item&gt;&lt;item&gt;523&lt;/item&gt;&lt;item&gt;525&lt;/item&gt;&lt;item&gt;628&lt;/item&gt;&lt;item&gt;630&lt;/item&gt;&lt;/record-ids&gt;&lt;/item&gt;&lt;/Libraries&gt;"/>
  </w:docVars>
  <w:rsids>
    <w:rsidRoot w:val="000E414A"/>
    <w:rsid w:val="000027C0"/>
    <w:rsid w:val="000117CB"/>
    <w:rsid w:val="0003148D"/>
    <w:rsid w:val="00062A9A"/>
    <w:rsid w:val="000A03B2"/>
    <w:rsid w:val="000A7DBB"/>
    <w:rsid w:val="000D34BE"/>
    <w:rsid w:val="000E36F1"/>
    <w:rsid w:val="000E3A73"/>
    <w:rsid w:val="000E414A"/>
    <w:rsid w:val="001206E6"/>
    <w:rsid w:val="0013121F"/>
    <w:rsid w:val="00134DE4"/>
    <w:rsid w:val="00150E59"/>
    <w:rsid w:val="00184AD6"/>
    <w:rsid w:val="001A679F"/>
    <w:rsid w:val="001B65C1"/>
    <w:rsid w:val="001C684B"/>
    <w:rsid w:val="001D53FC"/>
    <w:rsid w:val="001F2EC7"/>
    <w:rsid w:val="002065DB"/>
    <w:rsid w:val="002447EF"/>
    <w:rsid w:val="00251550"/>
    <w:rsid w:val="0027221A"/>
    <w:rsid w:val="00275B61"/>
    <w:rsid w:val="002C346F"/>
    <w:rsid w:val="002D1F12"/>
    <w:rsid w:val="002F1FA2"/>
    <w:rsid w:val="003009B7"/>
    <w:rsid w:val="0030469C"/>
    <w:rsid w:val="003723D4"/>
    <w:rsid w:val="003858D2"/>
    <w:rsid w:val="003A7D1C"/>
    <w:rsid w:val="003D7A1C"/>
    <w:rsid w:val="0046164A"/>
    <w:rsid w:val="00462DCD"/>
    <w:rsid w:val="004A0695"/>
    <w:rsid w:val="004B13A0"/>
    <w:rsid w:val="004D1162"/>
    <w:rsid w:val="004E4DD6"/>
    <w:rsid w:val="004F5E36"/>
    <w:rsid w:val="005119A5"/>
    <w:rsid w:val="005278B7"/>
    <w:rsid w:val="005346C8"/>
    <w:rsid w:val="005452C5"/>
    <w:rsid w:val="005928EA"/>
    <w:rsid w:val="00594E9F"/>
    <w:rsid w:val="005B61E6"/>
    <w:rsid w:val="005C77E1"/>
    <w:rsid w:val="005D6A2F"/>
    <w:rsid w:val="005E1A82"/>
    <w:rsid w:val="005F0A28"/>
    <w:rsid w:val="005F0E5E"/>
    <w:rsid w:val="005F4B53"/>
    <w:rsid w:val="00620DEE"/>
    <w:rsid w:val="00625639"/>
    <w:rsid w:val="0064184D"/>
    <w:rsid w:val="00660E3E"/>
    <w:rsid w:val="00662E74"/>
    <w:rsid w:val="006A58D2"/>
    <w:rsid w:val="006C5579"/>
    <w:rsid w:val="006D53C5"/>
    <w:rsid w:val="00704BDF"/>
    <w:rsid w:val="00736B13"/>
    <w:rsid w:val="007447F3"/>
    <w:rsid w:val="007661C8"/>
    <w:rsid w:val="007D52CD"/>
    <w:rsid w:val="00813288"/>
    <w:rsid w:val="008168FC"/>
    <w:rsid w:val="008479A2"/>
    <w:rsid w:val="0087637F"/>
    <w:rsid w:val="0088190A"/>
    <w:rsid w:val="008A1512"/>
    <w:rsid w:val="008A55D1"/>
    <w:rsid w:val="008B0A5D"/>
    <w:rsid w:val="008C4520"/>
    <w:rsid w:val="008D0BEB"/>
    <w:rsid w:val="008E566E"/>
    <w:rsid w:val="00901EB6"/>
    <w:rsid w:val="009450CE"/>
    <w:rsid w:val="0095164B"/>
    <w:rsid w:val="00996483"/>
    <w:rsid w:val="009C655E"/>
    <w:rsid w:val="009E788A"/>
    <w:rsid w:val="00A1390C"/>
    <w:rsid w:val="00A1763D"/>
    <w:rsid w:val="00A17CEC"/>
    <w:rsid w:val="00A27EF0"/>
    <w:rsid w:val="00A76EFC"/>
    <w:rsid w:val="00A9626B"/>
    <w:rsid w:val="00A97F29"/>
    <w:rsid w:val="00AB0964"/>
    <w:rsid w:val="00AE377D"/>
    <w:rsid w:val="00B61DBF"/>
    <w:rsid w:val="00B873C0"/>
    <w:rsid w:val="00BC30C9"/>
    <w:rsid w:val="00BC40C8"/>
    <w:rsid w:val="00BE3E58"/>
    <w:rsid w:val="00C01616"/>
    <w:rsid w:val="00C0162B"/>
    <w:rsid w:val="00C12206"/>
    <w:rsid w:val="00C345B1"/>
    <w:rsid w:val="00C40142"/>
    <w:rsid w:val="00C50C19"/>
    <w:rsid w:val="00C57182"/>
    <w:rsid w:val="00C655FD"/>
    <w:rsid w:val="00C867B1"/>
    <w:rsid w:val="00C94434"/>
    <w:rsid w:val="00CA1C95"/>
    <w:rsid w:val="00CA5A9C"/>
    <w:rsid w:val="00CD5FE2"/>
    <w:rsid w:val="00D02B4C"/>
    <w:rsid w:val="00D6162D"/>
    <w:rsid w:val="00D830BF"/>
    <w:rsid w:val="00D84576"/>
    <w:rsid w:val="00DE0019"/>
    <w:rsid w:val="00DE264A"/>
    <w:rsid w:val="00E022D4"/>
    <w:rsid w:val="00E041E7"/>
    <w:rsid w:val="00E23CA1"/>
    <w:rsid w:val="00E342D5"/>
    <w:rsid w:val="00E409A8"/>
    <w:rsid w:val="00E7209D"/>
    <w:rsid w:val="00EA50E1"/>
    <w:rsid w:val="00EE0131"/>
    <w:rsid w:val="00F30C64"/>
    <w:rsid w:val="00F6630A"/>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qFormat="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ind w:left="2880" w:hanging="360"/>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nhideWhenUsed/>
    <w:qFormat/>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qFormat/>
    <w:locked/>
    <w:rsid w:val="006D53C5"/>
    <w:rPr>
      <w:color w:val="0563C1"/>
      <w:u w:val="single"/>
    </w:rPr>
  </w:style>
  <w:style w:type="character" w:styleId="FootnoteReference">
    <w:name w:val="footnote reference"/>
    <w:qFormat/>
    <w:locked/>
    <w:rsid w:val="006D53C5"/>
    <w:rPr>
      <w:vertAlign w:val="superscript"/>
    </w:rPr>
  </w:style>
  <w:style w:type="paragraph" w:customStyle="1" w:styleId="EndNoteBibliographyTitle">
    <w:name w:val="EndNote Bibliography Title"/>
    <w:basedOn w:val="Normal"/>
    <w:link w:val="EndNoteBibliographyTitleChar"/>
    <w:rsid w:val="000A7DBB"/>
    <w:pPr>
      <w:jc w:val="center"/>
    </w:pPr>
    <w:rPr>
      <w:rFonts w:ascii="Times" w:hAnsi="Times" w:cs="Times"/>
      <w:noProof/>
      <w:sz w:val="20"/>
      <w:lang w:val="en-US"/>
    </w:rPr>
  </w:style>
  <w:style w:type="character" w:customStyle="1" w:styleId="EndNoteBibliographyTitleChar">
    <w:name w:val="EndNote Bibliography Title Char"/>
    <w:basedOn w:val="DefaultParagraphFont"/>
    <w:link w:val="EndNoteBibliographyTitle"/>
    <w:rsid w:val="000A7DBB"/>
    <w:rPr>
      <w:rFonts w:ascii="Times" w:eastAsia="Times New Roman" w:hAnsi="Times" w:cs="Times"/>
      <w:noProof/>
      <w:sz w:val="20"/>
      <w:szCs w:val="20"/>
      <w:lang w:val="en-US"/>
    </w:rPr>
  </w:style>
  <w:style w:type="paragraph" w:customStyle="1" w:styleId="EndNoteBibliography">
    <w:name w:val="EndNote Bibliography"/>
    <w:basedOn w:val="Normal"/>
    <w:link w:val="EndNoteBibliographyChar"/>
    <w:rsid w:val="000A7DBB"/>
    <w:pPr>
      <w:spacing w:line="240" w:lineRule="auto"/>
    </w:pPr>
    <w:rPr>
      <w:rFonts w:ascii="Times" w:hAnsi="Times" w:cs="Times"/>
      <w:noProof/>
      <w:sz w:val="20"/>
      <w:lang w:val="en-US"/>
    </w:rPr>
  </w:style>
  <w:style w:type="character" w:customStyle="1" w:styleId="EndNoteBibliographyChar">
    <w:name w:val="EndNote Bibliography Char"/>
    <w:basedOn w:val="DefaultParagraphFont"/>
    <w:link w:val="EndNoteBibliography"/>
    <w:rsid w:val="000A7DBB"/>
    <w:rPr>
      <w:rFonts w:ascii="Times" w:eastAsia="Times New Roman" w:hAnsi="Times" w:cs="Time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an.wang@ku.ac.ae"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8EFDF-84AD-4B1E-8BD3-B7A5450A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2475</Words>
  <Characters>14113</Characters>
  <Application>Microsoft Office Word</Application>
  <DocSecurity>0</DocSecurity>
  <Lines>117</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Kean Wang</cp:lastModifiedBy>
  <cp:revision>21</cp:revision>
  <cp:lastPrinted>2015-05-12T18:31:00Z</cp:lastPrinted>
  <dcterms:created xsi:type="dcterms:W3CDTF">2019-02-09T07:42:00Z</dcterms:created>
  <dcterms:modified xsi:type="dcterms:W3CDTF">2019-02-09T12:52:00Z</dcterms:modified>
</cp:coreProperties>
</file>