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AB67C1" w:rsidRPr="00AB67C1" w:rsidRDefault="00AB67C1" w:rsidP="00AB67C1">
      <w:pPr>
        <w:snapToGrid w:val="0"/>
        <w:spacing w:after="360"/>
        <w:jc w:val="center"/>
        <w:rPr>
          <w:rFonts w:asciiTheme="minorHAnsi" w:eastAsia="MS PGothic" w:hAnsiTheme="minorHAnsi"/>
          <w:b/>
          <w:bCs/>
          <w:sz w:val="28"/>
          <w:szCs w:val="28"/>
          <w:lang w:val="en-US"/>
        </w:rPr>
      </w:pPr>
      <w:bookmarkStart w:id="0" w:name="_GoBack"/>
      <w:proofErr w:type="spellStart"/>
      <w:r w:rsidRPr="00AB67C1">
        <w:rPr>
          <w:rFonts w:asciiTheme="minorHAnsi" w:eastAsia="MS PGothic" w:hAnsiTheme="minorHAnsi"/>
          <w:b/>
          <w:bCs/>
          <w:sz w:val="28"/>
          <w:szCs w:val="28"/>
          <w:lang w:val="en-US"/>
        </w:rPr>
        <w:t>Biohydrogen</w:t>
      </w:r>
      <w:proofErr w:type="spellEnd"/>
      <w:r w:rsidRPr="00AB67C1">
        <w:rPr>
          <w:rFonts w:asciiTheme="minorHAnsi" w:eastAsia="MS PGothic" w:hAnsiTheme="minorHAnsi"/>
          <w:b/>
          <w:bCs/>
          <w:sz w:val="28"/>
          <w:szCs w:val="28"/>
          <w:lang w:val="en-US"/>
        </w:rPr>
        <w:t xml:space="preserve"> from waste wood hemicellulose hydrolysate</w:t>
      </w:r>
    </w:p>
    <w:bookmarkEnd w:id="0"/>
    <w:p w:rsidR="00AB67C1" w:rsidRPr="00AB67C1" w:rsidRDefault="00AB67C1" w:rsidP="00AB67C1">
      <w:pPr>
        <w:snapToGrid w:val="0"/>
        <w:spacing w:after="120"/>
        <w:jc w:val="center"/>
        <w:rPr>
          <w:rFonts w:asciiTheme="minorHAnsi" w:eastAsia="SimSun" w:hAnsiTheme="minorHAnsi"/>
          <w:bCs/>
          <w:i/>
          <w:iCs/>
          <w:color w:val="000000"/>
          <w:sz w:val="24"/>
          <w:szCs w:val="24"/>
          <w:u w:val="single"/>
          <w:lang w:val="en-US" w:eastAsia="zh-CN"/>
        </w:rPr>
      </w:pPr>
      <w:proofErr w:type="spellStart"/>
      <w:r w:rsidRPr="00AB67C1">
        <w:rPr>
          <w:rFonts w:asciiTheme="minorHAnsi" w:eastAsia="SimSun" w:hAnsiTheme="minorHAnsi"/>
          <w:bCs/>
          <w:i/>
          <w:iCs/>
          <w:color w:val="000000"/>
          <w:sz w:val="24"/>
          <w:szCs w:val="24"/>
          <w:lang w:val="en-US" w:eastAsia="zh-CN"/>
        </w:rPr>
        <w:t>Atte</w:t>
      </w:r>
      <w:proofErr w:type="spellEnd"/>
      <w:r w:rsidRPr="00AB67C1">
        <w:rPr>
          <w:rFonts w:asciiTheme="minorHAnsi" w:eastAsia="SimSun" w:hAnsiTheme="minorHAnsi"/>
          <w:bCs/>
          <w:i/>
          <w:iCs/>
          <w:color w:val="000000"/>
          <w:sz w:val="24"/>
          <w:szCs w:val="24"/>
          <w:lang w:val="en-US" w:eastAsia="zh-CN"/>
        </w:rPr>
        <w:t xml:space="preserve"> Aho</w:t>
      </w:r>
      <w:r w:rsidRPr="00AB67C1">
        <w:rPr>
          <w:rFonts w:asciiTheme="minorHAnsi" w:eastAsia="SimSun" w:hAnsiTheme="minorHAnsi"/>
          <w:bCs/>
          <w:i/>
          <w:iCs/>
          <w:color w:val="000000"/>
          <w:sz w:val="24"/>
          <w:szCs w:val="24"/>
          <w:vertAlign w:val="superscript"/>
          <w:lang w:val="en-US" w:eastAsia="zh-CN"/>
        </w:rPr>
        <w:t>1</w:t>
      </w:r>
      <w:r w:rsidRPr="00AB67C1">
        <w:rPr>
          <w:rFonts w:asciiTheme="minorHAnsi" w:eastAsia="SimSun" w:hAnsiTheme="minorHAnsi"/>
          <w:bCs/>
          <w:i/>
          <w:iCs/>
          <w:color w:val="000000"/>
          <w:sz w:val="24"/>
          <w:szCs w:val="24"/>
          <w:lang w:val="en-US" w:eastAsia="zh-CN"/>
        </w:rPr>
        <w:t>, Irina Simakova</w:t>
      </w:r>
      <w:r w:rsidRPr="00AB67C1">
        <w:rPr>
          <w:rFonts w:asciiTheme="minorHAnsi" w:eastAsia="SimSun" w:hAnsiTheme="minorHAnsi"/>
          <w:bCs/>
          <w:i/>
          <w:iCs/>
          <w:color w:val="000000"/>
          <w:sz w:val="24"/>
          <w:szCs w:val="24"/>
          <w:vertAlign w:val="superscript"/>
          <w:lang w:val="en-US" w:eastAsia="zh-CN"/>
        </w:rPr>
        <w:t>3</w:t>
      </w:r>
      <w:r w:rsidRPr="00AB67C1">
        <w:rPr>
          <w:rFonts w:asciiTheme="minorHAnsi" w:eastAsia="SimSun" w:hAnsiTheme="minorHAnsi"/>
          <w:bCs/>
          <w:i/>
          <w:iCs/>
          <w:color w:val="000000"/>
          <w:sz w:val="24"/>
          <w:szCs w:val="24"/>
          <w:lang w:val="en-US" w:eastAsia="zh-CN"/>
        </w:rPr>
        <w:t xml:space="preserve">, </w:t>
      </w:r>
      <w:proofErr w:type="spellStart"/>
      <w:r w:rsidRPr="00AB67C1">
        <w:rPr>
          <w:rFonts w:asciiTheme="minorHAnsi" w:eastAsia="SimSun" w:hAnsiTheme="minorHAnsi"/>
          <w:bCs/>
          <w:i/>
          <w:iCs/>
          <w:color w:val="000000"/>
          <w:sz w:val="24"/>
          <w:szCs w:val="24"/>
          <w:lang w:val="en-US" w:eastAsia="zh-CN"/>
        </w:rPr>
        <w:t>Juha</w:t>
      </w:r>
      <w:proofErr w:type="spellEnd"/>
      <w:r w:rsidRPr="00AB67C1">
        <w:rPr>
          <w:rFonts w:asciiTheme="minorHAnsi" w:eastAsia="SimSun" w:hAnsiTheme="minorHAnsi"/>
          <w:bCs/>
          <w:i/>
          <w:iCs/>
          <w:color w:val="000000"/>
          <w:sz w:val="24"/>
          <w:szCs w:val="24"/>
          <w:lang w:val="en-US" w:eastAsia="zh-CN"/>
        </w:rPr>
        <w:t xml:space="preserve"> Ahola</w:t>
      </w:r>
      <w:r w:rsidRPr="00AB67C1">
        <w:rPr>
          <w:rFonts w:asciiTheme="minorHAnsi" w:eastAsia="SimSun" w:hAnsiTheme="minorHAnsi"/>
          <w:bCs/>
          <w:i/>
          <w:iCs/>
          <w:color w:val="000000"/>
          <w:sz w:val="24"/>
          <w:szCs w:val="24"/>
          <w:vertAlign w:val="superscript"/>
          <w:lang w:val="en-US" w:eastAsia="zh-CN"/>
        </w:rPr>
        <w:t>2</w:t>
      </w:r>
      <w:r w:rsidRPr="00AB67C1">
        <w:rPr>
          <w:rFonts w:asciiTheme="minorHAnsi" w:eastAsia="SimSun" w:hAnsiTheme="minorHAnsi"/>
          <w:bCs/>
          <w:i/>
          <w:iCs/>
          <w:color w:val="000000"/>
          <w:sz w:val="24"/>
          <w:szCs w:val="24"/>
          <w:lang w:val="en-US" w:eastAsia="zh-CN"/>
        </w:rPr>
        <w:t xml:space="preserve">, </w:t>
      </w:r>
      <w:proofErr w:type="spellStart"/>
      <w:r w:rsidRPr="00AB67C1">
        <w:rPr>
          <w:rFonts w:asciiTheme="minorHAnsi" w:eastAsia="SimSun" w:hAnsiTheme="minorHAnsi"/>
          <w:bCs/>
          <w:i/>
          <w:iCs/>
          <w:color w:val="000000"/>
          <w:sz w:val="24"/>
          <w:szCs w:val="24"/>
          <w:lang w:val="en-US" w:eastAsia="zh-CN"/>
        </w:rPr>
        <w:t>Jani</w:t>
      </w:r>
      <w:proofErr w:type="spellEnd"/>
      <w:r w:rsidRPr="00AB67C1">
        <w:rPr>
          <w:rFonts w:asciiTheme="minorHAnsi" w:eastAsia="SimSun" w:hAnsiTheme="minorHAnsi"/>
          <w:bCs/>
          <w:i/>
          <w:iCs/>
          <w:color w:val="000000"/>
          <w:sz w:val="24"/>
          <w:szCs w:val="24"/>
          <w:lang w:val="en-US" w:eastAsia="zh-CN"/>
        </w:rPr>
        <w:t xml:space="preserve"> Kangas</w:t>
      </w:r>
      <w:r w:rsidRPr="00AB67C1">
        <w:rPr>
          <w:rFonts w:asciiTheme="minorHAnsi" w:eastAsia="SimSun" w:hAnsiTheme="minorHAnsi"/>
          <w:bCs/>
          <w:i/>
          <w:iCs/>
          <w:color w:val="000000"/>
          <w:sz w:val="24"/>
          <w:szCs w:val="24"/>
          <w:vertAlign w:val="superscript"/>
          <w:lang w:val="en-US" w:eastAsia="zh-CN"/>
        </w:rPr>
        <w:t>2</w:t>
      </w:r>
      <w:r w:rsidRPr="00AB67C1">
        <w:rPr>
          <w:rFonts w:asciiTheme="minorHAnsi" w:eastAsia="SimSun" w:hAnsiTheme="minorHAnsi"/>
          <w:bCs/>
          <w:i/>
          <w:iCs/>
          <w:color w:val="000000"/>
          <w:sz w:val="24"/>
          <w:szCs w:val="24"/>
          <w:lang w:val="en-US" w:eastAsia="zh-CN"/>
        </w:rPr>
        <w:t xml:space="preserve">, </w:t>
      </w:r>
      <w:proofErr w:type="spellStart"/>
      <w:r w:rsidRPr="00AB67C1">
        <w:rPr>
          <w:rFonts w:asciiTheme="minorHAnsi" w:eastAsia="SimSun" w:hAnsiTheme="minorHAnsi"/>
          <w:bCs/>
          <w:i/>
          <w:iCs/>
          <w:color w:val="000000"/>
          <w:sz w:val="24"/>
          <w:szCs w:val="24"/>
          <w:lang w:val="en-US" w:eastAsia="zh-CN"/>
        </w:rPr>
        <w:t>Juha</w:t>
      </w:r>
      <w:proofErr w:type="spellEnd"/>
      <w:r w:rsidRPr="00AB67C1">
        <w:rPr>
          <w:rFonts w:asciiTheme="minorHAnsi" w:eastAsia="SimSun" w:hAnsiTheme="minorHAnsi"/>
          <w:bCs/>
          <w:i/>
          <w:iCs/>
          <w:color w:val="000000"/>
          <w:sz w:val="24"/>
          <w:szCs w:val="24"/>
          <w:lang w:val="en-US" w:eastAsia="zh-CN"/>
        </w:rPr>
        <w:t xml:space="preserve"> Tanskanen</w:t>
      </w:r>
      <w:r w:rsidRPr="00AB67C1">
        <w:rPr>
          <w:rFonts w:asciiTheme="minorHAnsi" w:eastAsia="SimSun" w:hAnsiTheme="minorHAnsi"/>
          <w:bCs/>
          <w:i/>
          <w:iCs/>
          <w:color w:val="000000"/>
          <w:sz w:val="24"/>
          <w:szCs w:val="24"/>
          <w:vertAlign w:val="superscript"/>
          <w:lang w:val="en-US" w:eastAsia="zh-CN"/>
        </w:rPr>
        <w:t>2</w:t>
      </w:r>
      <w:r w:rsidRPr="00AB67C1">
        <w:rPr>
          <w:rFonts w:asciiTheme="minorHAnsi" w:eastAsia="SimSun" w:hAnsiTheme="minorHAnsi"/>
          <w:bCs/>
          <w:i/>
          <w:iCs/>
          <w:color w:val="000000"/>
          <w:sz w:val="24"/>
          <w:szCs w:val="24"/>
          <w:lang w:val="en-US" w:eastAsia="zh-CN"/>
        </w:rPr>
        <w:t>, Dmitry Yu. Murzin</w:t>
      </w:r>
      <w:r w:rsidRPr="00AB67C1">
        <w:rPr>
          <w:rFonts w:asciiTheme="minorHAnsi" w:eastAsia="SimSun" w:hAnsiTheme="minorHAnsi"/>
          <w:bCs/>
          <w:i/>
          <w:iCs/>
          <w:color w:val="000000"/>
          <w:sz w:val="24"/>
          <w:szCs w:val="24"/>
          <w:vertAlign w:val="superscript"/>
          <w:lang w:val="en-US" w:eastAsia="zh-CN"/>
        </w:rPr>
        <w:t>1</w:t>
      </w:r>
      <w:proofErr w:type="gramStart"/>
      <w:r w:rsidRPr="00AB67C1">
        <w:rPr>
          <w:rFonts w:asciiTheme="minorHAnsi" w:eastAsia="SimSun" w:hAnsiTheme="minorHAnsi"/>
          <w:bCs/>
          <w:i/>
          <w:iCs/>
          <w:color w:val="000000"/>
          <w:sz w:val="24"/>
          <w:szCs w:val="24"/>
          <w:lang w:val="en-US" w:eastAsia="zh-CN"/>
        </w:rPr>
        <w:t>,Tapio</w:t>
      </w:r>
      <w:proofErr w:type="gramEnd"/>
      <w:r w:rsidRPr="00AB67C1">
        <w:rPr>
          <w:rFonts w:asciiTheme="minorHAnsi" w:eastAsia="SimSun" w:hAnsiTheme="minorHAnsi"/>
          <w:bCs/>
          <w:i/>
          <w:iCs/>
          <w:color w:val="000000"/>
          <w:sz w:val="24"/>
          <w:szCs w:val="24"/>
          <w:lang w:val="en-US" w:eastAsia="zh-CN"/>
        </w:rPr>
        <w:t xml:space="preserve"> Salmi</w:t>
      </w:r>
      <w:r w:rsidRPr="00AB67C1">
        <w:rPr>
          <w:rFonts w:asciiTheme="minorHAnsi" w:eastAsia="SimSun" w:hAnsiTheme="minorHAnsi"/>
          <w:bCs/>
          <w:i/>
          <w:iCs/>
          <w:color w:val="000000"/>
          <w:sz w:val="24"/>
          <w:szCs w:val="24"/>
          <w:vertAlign w:val="superscript"/>
          <w:lang w:val="en-US" w:eastAsia="zh-CN"/>
        </w:rPr>
        <w:t>1</w:t>
      </w:r>
      <w:r w:rsidRPr="00AB67C1">
        <w:rPr>
          <w:rFonts w:asciiTheme="minorHAnsi" w:eastAsia="SimSun" w:hAnsiTheme="minorHAnsi"/>
          <w:bCs/>
          <w:i/>
          <w:iCs/>
          <w:color w:val="000000"/>
          <w:sz w:val="24"/>
          <w:szCs w:val="24"/>
          <w:u w:val="single"/>
          <w:lang w:val="en-US" w:eastAsia="zh-CN"/>
        </w:rPr>
        <w:t>,Henrik Grénman</w:t>
      </w:r>
      <w:r w:rsidRPr="00AB67C1">
        <w:rPr>
          <w:rFonts w:asciiTheme="minorHAnsi" w:eastAsia="SimSun" w:hAnsiTheme="minorHAnsi"/>
          <w:bCs/>
          <w:i/>
          <w:iCs/>
          <w:color w:val="000000"/>
          <w:sz w:val="24"/>
          <w:szCs w:val="24"/>
          <w:u w:val="single"/>
          <w:vertAlign w:val="superscript"/>
          <w:lang w:val="en-US" w:eastAsia="zh-CN"/>
        </w:rPr>
        <w:t>1</w:t>
      </w:r>
      <w:r>
        <w:rPr>
          <w:rFonts w:asciiTheme="minorHAnsi" w:eastAsia="SimSun" w:hAnsiTheme="minorHAnsi"/>
          <w:bCs/>
          <w:i/>
          <w:iCs/>
          <w:color w:val="000000"/>
          <w:sz w:val="24"/>
          <w:szCs w:val="24"/>
          <w:u w:val="single"/>
          <w:lang w:val="en-US" w:eastAsia="zh-CN"/>
        </w:rPr>
        <w:t>*</w:t>
      </w:r>
    </w:p>
    <w:p w:rsidR="00AB67C1" w:rsidRPr="00AB67C1" w:rsidRDefault="00AB67C1" w:rsidP="00AB67C1">
      <w:pPr>
        <w:snapToGrid w:val="0"/>
        <w:spacing w:after="120"/>
        <w:jc w:val="center"/>
        <w:rPr>
          <w:rFonts w:asciiTheme="minorHAnsi" w:eastAsia="SimSun" w:hAnsiTheme="minorHAnsi"/>
          <w:i/>
          <w:iCs/>
          <w:color w:val="000000"/>
          <w:sz w:val="20"/>
          <w:szCs w:val="24"/>
          <w:lang w:val="en-US" w:eastAsia="zh-CN"/>
        </w:rPr>
      </w:pPr>
      <w:r w:rsidRPr="00AB67C1">
        <w:rPr>
          <w:rFonts w:asciiTheme="minorHAnsi" w:eastAsia="SimSun" w:hAnsiTheme="minorHAnsi"/>
          <w:i/>
          <w:iCs/>
          <w:color w:val="000000"/>
          <w:sz w:val="20"/>
          <w:szCs w:val="24"/>
          <w:vertAlign w:val="superscript"/>
          <w:lang w:val="en-US" w:eastAsia="zh-CN"/>
        </w:rPr>
        <w:t>1</w:t>
      </w:r>
      <w:r w:rsidRPr="00AB67C1">
        <w:rPr>
          <w:rFonts w:asciiTheme="minorHAnsi" w:eastAsia="SimSun" w:hAnsiTheme="minorHAnsi"/>
          <w:i/>
          <w:iCs/>
          <w:color w:val="000000"/>
          <w:sz w:val="20"/>
          <w:szCs w:val="24"/>
          <w:lang w:val="en-US" w:eastAsia="zh-CN"/>
        </w:rPr>
        <w:t xml:space="preserve">Laboratory of Industrial Chemistry and Reaction Engineering, Johan </w:t>
      </w:r>
      <w:proofErr w:type="spellStart"/>
      <w:r w:rsidRPr="00AB67C1">
        <w:rPr>
          <w:rFonts w:asciiTheme="minorHAnsi" w:eastAsia="SimSun" w:hAnsiTheme="minorHAnsi"/>
          <w:i/>
          <w:iCs/>
          <w:color w:val="000000"/>
          <w:sz w:val="20"/>
          <w:szCs w:val="24"/>
          <w:lang w:val="en-US" w:eastAsia="zh-CN"/>
        </w:rPr>
        <w:t>Gadolin</w:t>
      </w:r>
      <w:proofErr w:type="spellEnd"/>
    </w:p>
    <w:p w:rsidR="00AB67C1" w:rsidRPr="00AB67C1" w:rsidRDefault="00AB67C1" w:rsidP="00AB67C1">
      <w:pPr>
        <w:snapToGrid w:val="0"/>
        <w:spacing w:after="120"/>
        <w:jc w:val="center"/>
        <w:rPr>
          <w:rFonts w:asciiTheme="minorHAnsi" w:eastAsia="SimSun" w:hAnsiTheme="minorHAnsi"/>
          <w:i/>
          <w:iCs/>
          <w:color w:val="000000"/>
          <w:sz w:val="20"/>
          <w:szCs w:val="24"/>
          <w:lang w:val="en-US" w:eastAsia="zh-CN"/>
        </w:rPr>
      </w:pPr>
      <w:r w:rsidRPr="00AB67C1">
        <w:rPr>
          <w:rFonts w:asciiTheme="minorHAnsi" w:eastAsia="SimSun" w:hAnsiTheme="minorHAnsi"/>
          <w:i/>
          <w:iCs/>
          <w:color w:val="000000"/>
          <w:sz w:val="20"/>
          <w:szCs w:val="24"/>
          <w:lang w:val="en-US" w:eastAsia="zh-CN"/>
        </w:rPr>
        <w:t xml:space="preserve">Process Chemistry Centre, </w:t>
      </w:r>
      <w:proofErr w:type="spellStart"/>
      <w:r w:rsidRPr="00AB67C1">
        <w:rPr>
          <w:rFonts w:asciiTheme="minorHAnsi" w:eastAsia="SimSun" w:hAnsiTheme="minorHAnsi"/>
          <w:i/>
          <w:iCs/>
          <w:color w:val="000000"/>
          <w:sz w:val="20"/>
          <w:szCs w:val="24"/>
          <w:lang w:val="en-US" w:eastAsia="zh-CN"/>
        </w:rPr>
        <w:t>Åbo</w:t>
      </w:r>
      <w:proofErr w:type="spellEnd"/>
      <w:r w:rsidRPr="00AB67C1">
        <w:rPr>
          <w:rFonts w:asciiTheme="minorHAnsi" w:eastAsia="SimSun" w:hAnsiTheme="minorHAnsi"/>
          <w:i/>
          <w:iCs/>
          <w:color w:val="000000"/>
          <w:sz w:val="20"/>
          <w:szCs w:val="24"/>
          <w:lang w:val="en-US" w:eastAsia="zh-CN"/>
        </w:rPr>
        <w:t xml:space="preserve"> </w:t>
      </w:r>
      <w:proofErr w:type="spellStart"/>
      <w:r w:rsidRPr="00AB67C1">
        <w:rPr>
          <w:rFonts w:asciiTheme="minorHAnsi" w:eastAsia="SimSun" w:hAnsiTheme="minorHAnsi"/>
          <w:i/>
          <w:iCs/>
          <w:color w:val="000000"/>
          <w:sz w:val="20"/>
          <w:szCs w:val="24"/>
          <w:lang w:val="en-US" w:eastAsia="zh-CN"/>
        </w:rPr>
        <w:t>Akademi</w:t>
      </w:r>
      <w:proofErr w:type="spellEnd"/>
      <w:r w:rsidRPr="00AB67C1">
        <w:rPr>
          <w:rFonts w:asciiTheme="minorHAnsi" w:eastAsia="SimSun" w:hAnsiTheme="minorHAnsi"/>
          <w:i/>
          <w:iCs/>
          <w:color w:val="000000"/>
          <w:sz w:val="20"/>
          <w:szCs w:val="24"/>
          <w:lang w:val="en-US" w:eastAsia="zh-CN"/>
        </w:rPr>
        <w:t xml:space="preserve"> University, Turku/</w:t>
      </w:r>
      <w:proofErr w:type="spellStart"/>
      <w:r w:rsidRPr="00AB67C1">
        <w:rPr>
          <w:rFonts w:asciiTheme="minorHAnsi" w:eastAsia="SimSun" w:hAnsiTheme="minorHAnsi"/>
          <w:i/>
          <w:iCs/>
          <w:color w:val="000000"/>
          <w:sz w:val="20"/>
          <w:szCs w:val="24"/>
          <w:lang w:val="en-US" w:eastAsia="zh-CN"/>
        </w:rPr>
        <w:t>Åbo</w:t>
      </w:r>
      <w:proofErr w:type="spellEnd"/>
      <w:r w:rsidRPr="00AB67C1">
        <w:rPr>
          <w:rFonts w:asciiTheme="minorHAnsi" w:eastAsia="SimSun" w:hAnsiTheme="minorHAnsi"/>
          <w:i/>
          <w:iCs/>
          <w:color w:val="000000"/>
          <w:sz w:val="20"/>
          <w:szCs w:val="24"/>
          <w:lang w:val="en-US" w:eastAsia="zh-CN"/>
        </w:rPr>
        <w:t>, Finland</w:t>
      </w:r>
    </w:p>
    <w:p w:rsidR="00AB67C1" w:rsidRPr="00AB67C1" w:rsidRDefault="00AB67C1" w:rsidP="00AB67C1">
      <w:pPr>
        <w:snapToGrid w:val="0"/>
        <w:spacing w:after="120"/>
        <w:jc w:val="center"/>
        <w:rPr>
          <w:rFonts w:asciiTheme="minorHAnsi" w:eastAsia="SimSun" w:hAnsiTheme="minorHAnsi"/>
          <w:i/>
          <w:iCs/>
          <w:color w:val="000000"/>
          <w:sz w:val="20"/>
          <w:szCs w:val="24"/>
          <w:lang w:val="en-US" w:eastAsia="zh-CN"/>
        </w:rPr>
      </w:pPr>
      <w:r w:rsidRPr="00AB67C1">
        <w:rPr>
          <w:rFonts w:asciiTheme="minorHAnsi" w:eastAsia="SimSun" w:hAnsiTheme="minorHAnsi"/>
          <w:i/>
          <w:iCs/>
          <w:color w:val="000000"/>
          <w:sz w:val="20"/>
          <w:szCs w:val="24"/>
          <w:vertAlign w:val="superscript"/>
          <w:lang w:val="en-US" w:eastAsia="zh-CN"/>
        </w:rPr>
        <w:t>2</w:t>
      </w:r>
      <w:r w:rsidRPr="00AB67C1">
        <w:rPr>
          <w:rFonts w:asciiTheme="minorHAnsi" w:eastAsia="SimSun" w:hAnsiTheme="minorHAnsi"/>
          <w:i/>
          <w:iCs/>
          <w:color w:val="000000"/>
          <w:sz w:val="20"/>
          <w:szCs w:val="24"/>
          <w:lang w:val="en-US" w:eastAsia="zh-CN"/>
        </w:rPr>
        <w:t>Chemical Process Engineering, University of Oulu, Oulu, Finland</w:t>
      </w:r>
    </w:p>
    <w:p w:rsidR="00AB67C1" w:rsidRPr="00AB67C1" w:rsidRDefault="00AB67C1" w:rsidP="00AB67C1">
      <w:pPr>
        <w:snapToGrid w:val="0"/>
        <w:spacing w:after="120"/>
        <w:jc w:val="center"/>
        <w:rPr>
          <w:rFonts w:asciiTheme="minorHAnsi" w:eastAsia="SimSun" w:hAnsiTheme="minorHAnsi"/>
          <w:i/>
          <w:iCs/>
          <w:color w:val="000000"/>
          <w:sz w:val="20"/>
          <w:szCs w:val="24"/>
          <w:lang w:val="en-US" w:eastAsia="zh-CN"/>
        </w:rPr>
      </w:pPr>
      <w:r w:rsidRPr="00AB67C1">
        <w:rPr>
          <w:rFonts w:asciiTheme="minorHAnsi" w:eastAsia="SimSun" w:hAnsiTheme="minorHAnsi"/>
          <w:i/>
          <w:iCs/>
          <w:color w:val="000000"/>
          <w:sz w:val="20"/>
          <w:szCs w:val="24"/>
          <w:vertAlign w:val="superscript"/>
          <w:lang w:val="en-US" w:eastAsia="zh-CN"/>
        </w:rPr>
        <w:t>3</w:t>
      </w:r>
      <w:r w:rsidRPr="00AB67C1">
        <w:rPr>
          <w:rFonts w:asciiTheme="minorHAnsi" w:eastAsia="SimSun" w:hAnsiTheme="minorHAnsi"/>
          <w:i/>
          <w:iCs/>
          <w:color w:val="000000"/>
          <w:sz w:val="20"/>
          <w:szCs w:val="24"/>
          <w:lang w:val="en-US" w:eastAsia="zh-CN"/>
        </w:rPr>
        <w:t>Boreskov Institute of Catalysis, Novosibirsk, Russia</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AB67C1">
        <w:rPr>
          <w:rFonts w:asciiTheme="minorHAnsi" w:eastAsia="MS PGothic" w:hAnsiTheme="minorHAnsi"/>
          <w:bCs/>
          <w:i/>
          <w:iCs/>
          <w:sz w:val="20"/>
          <w:lang w:val="en-US"/>
        </w:rPr>
        <w:t>henrik.grenman</w:t>
      </w:r>
      <w:r w:rsidRPr="00DE0019">
        <w:rPr>
          <w:rFonts w:asciiTheme="minorHAnsi" w:eastAsia="MS PGothic" w:hAnsiTheme="minorHAnsi"/>
          <w:bCs/>
          <w:i/>
          <w:iCs/>
          <w:sz w:val="20"/>
          <w:lang w:val="en-US"/>
        </w:rPr>
        <w:t>@</w:t>
      </w:r>
      <w:r w:rsidR="00AB67C1">
        <w:rPr>
          <w:rFonts w:asciiTheme="minorHAnsi" w:eastAsia="MS PGothic" w:hAnsiTheme="minorHAnsi"/>
          <w:bCs/>
          <w:i/>
          <w:iCs/>
          <w:sz w:val="20"/>
          <w:lang w:val="en-US"/>
        </w:rPr>
        <w:t>abo.fi</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1611E" w:rsidRPr="00755198" w:rsidRDefault="0071611E" w:rsidP="00755198">
      <w:pPr>
        <w:pStyle w:val="AbstractBody"/>
        <w:numPr>
          <w:ilvl w:val="0"/>
          <w:numId w:val="16"/>
        </w:numPr>
        <w:rPr>
          <w:rFonts w:asciiTheme="minorHAnsi" w:hAnsiTheme="minorHAnsi"/>
        </w:rPr>
      </w:pPr>
      <w:r>
        <w:rPr>
          <w:rFonts w:asciiTheme="minorHAnsi" w:hAnsiTheme="minorHAnsi"/>
        </w:rPr>
        <w:t xml:space="preserve">APR performed directly on sugar solutions has been a challenge hindering the development </w:t>
      </w:r>
    </w:p>
    <w:p w:rsidR="0071611E" w:rsidRDefault="0071611E" w:rsidP="00704BDF">
      <w:pPr>
        <w:pStyle w:val="AbstractBody"/>
        <w:numPr>
          <w:ilvl w:val="0"/>
          <w:numId w:val="16"/>
        </w:numPr>
        <w:rPr>
          <w:rFonts w:asciiTheme="minorHAnsi" w:hAnsiTheme="minorHAnsi"/>
        </w:rPr>
      </w:pPr>
      <w:r>
        <w:rPr>
          <w:rFonts w:asciiTheme="minorHAnsi" w:hAnsiTheme="minorHAnsi"/>
        </w:rPr>
        <w:t xml:space="preserve">Experiments were performed with model solutions followed by actual hydrolysates </w:t>
      </w:r>
    </w:p>
    <w:p w:rsidR="0071611E" w:rsidRDefault="0071611E" w:rsidP="00704BDF">
      <w:pPr>
        <w:pStyle w:val="AbstractBody"/>
        <w:numPr>
          <w:ilvl w:val="0"/>
          <w:numId w:val="16"/>
        </w:numPr>
        <w:rPr>
          <w:rFonts w:asciiTheme="minorHAnsi" w:hAnsiTheme="minorHAnsi"/>
        </w:rPr>
      </w:pPr>
      <w:r>
        <w:rPr>
          <w:rFonts w:asciiTheme="minorHAnsi" w:hAnsiTheme="minorHAnsi"/>
        </w:rPr>
        <w:t>100% conversion was obtained</w:t>
      </w:r>
      <w:r w:rsidR="00755198">
        <w:rPr>
          <w:rFonts w:asciiTheme="minorHAnsi" w:hAnsiTheme="minorHAnsi"/>
        </w:rPr>
        <w:t xml:space="preserve"> with tailor made catalyst</w:t>
      </w:r>
      <w:r w:rsidR="00D62FF4">
        <w:rPr>
          <w:rFonts w:asciiTheme="minorHAnsi" w:hAnsiTheme="minorHAnsi"/>
        </w:rPr>
        <w:t>s</w:t>
      </w:r>
    </w:p>
    <w:p w:rsidR="00755198" w:rsidRDefault="00755198" w:rsidP="00704BDF">
      <w:pPr>
        <w:pStyle w:val="AbstractBody"/>
        <w:numPr>
          <w:ilvl w:val="0"/>
          <w:numId w:val="16"/>
        </w:numPr>
        <w:rPr>
          <w:rFonts w:asciiTheme="minorHAnsi" w:hAnsiTheme="minorHAnsi"/>
        </w:rPr>
      </w:pPr>
      <w:r>
        <w:rPr>
          <w:rFonts w:asciiTheme="minorHAnsi" w:hAnsiTheme="minorHAnsi"/>
        </w:rPr>
        <w:t>The selectivity of the process could be steered by choice of catalyst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55198" w:rsidRPr="00755198" w:rsidRDefault="00755198" w:rsidP="00755198">
      <w:pPr>
        <w:snapToGrid w:val="0"/>
        <w:spacing w:after="120"/>
        <w:rPr>
          <w:rFonts w:asciiTheme="minorHAnsi" w:eastAsia="MS PGothic" w:hAnsiTheme="minorHAnsi"/>
          <w:bCs/>
          <w:color w:val="000000"/>
          <w:sz w:val="22"/>
          <w:szCs w:val="22"/>
          <w:lang w:val="en-US"/>
        </w:rPr>
      </w:pPr>
      <w:r w:rsidRPr="00755198">
        <w:rPr>
          <w:rFonts w:asciiTheme="minorHAnsi" w:eastAsia="MS PGothic" w:hAnsiTheme="minorHAnsi"/>
          <w:bCs/>
          <w:color w:val="000000"/>
          <w:sz w:val="22"/>
          <w:szCs w:val="22"/>
          <w:lang w:val="en-US"/>
        </w:rPr>
        <w:t xml:space="preserve">Currently, one of the key processing operations in the versatile utilization of biomolecules to value added products is </w:t>
      </w:r>
      <w:proofErr w:type="spellStart"/>
      <w:r w:rsidRPr="00755198">
        <w:rPr>
          <w:rFonts w:asciiTheme="minorHAnsi" w:eastAsia="MS PGothic" w:hAnsiTheme="minorHAnsi"/>
          <w:bCs/>
          <w:color w:val="000000"/>
          <w:sz w:val="22"/>
          <w:szCs w:val="22"/>
          <w:lang w:val="en-US"/>
        </w:rPr>
        <w:t>hydrotreatment</w:t>
      </w:r>
      <w:proofErr w:type="spellEnd"/>
      <w:r w:rsidRPr="00755198">
        <w:rPr>
          <w:rFonts w:asciiTheme="minorHAnsi" w:eastAsia="MS PGothic" w:hAnsiTheme="minorHAnsi"/>
          <w:bCs/>
          <w:color w:val="000000"/>
          <w:sz w:val="22"/>
          <w:szCs w:val="22"/>
          <w:lang w:val="en-US"/>
        </w:rPr>
        <w:t xml:space="preserve"> e.g. the stabilization and refining of bio-oils originating from biomass pyrolysis and liquefaction lead typically to different </w:t>
      </w:r>
      <w:proofErr w:type="spellStart"/>
      <w:r w:rsidRPr="00755198">
        <w:rPr>
          <w:rFonts w:asciiTheme="minorHAnsi" w:eastAsia="MS PGothic" w:hAnsiTheme="minorHAnsi"/>
          <w:bCs/>
          <w:color w:val="000000"/>
          <w:sz w:val="22"/>
          <w:szCs w:val="22"/>
          <w:lang w:val="en-US"/>
        </w:rPr>
        <w:t>hydrotreatments</w:t>
      </w:r>
      <w:proofErr w:type="spellEnd"/>
      <w:r w:rsidRPr="00755198">
        <w:rPr>
          <w:rFonts w:asciiTheme="minorHAnsi" w:eastAsia="MS PGothic" w:hAnsiTheme="minorHAnsi"/>
          <w:bCs/>
          <w:color w:val="000000"/>
          <w:sz w:val="22"/>
          <w:szCs w:val="22"/>
          <w:lang w:val="en-US"/>
        </w:rPr>
        <w:t xml:space="preserve"> and the valorization of “waste” lignin requires </w:t>
      </w:r>
      <w:proofErr w:type="spellStart"/>
      <w:r w:rsidRPr="00755198">
        <w:rPr>
          <w:rFonts w:asciiTheme="minorHAnsi" w:eastAsia="MS PGothic" w:hAnsiTheme="minorHAnsi"/>
          <w:bCs/>
          <w:color w:val="000000"/>
          <w:sz w:val="22"/>
          <w:szCs w:val="22"/>
          <w:lang w:val="en-US"/>
        </w:rPr>
        <w:t>hydrotreatment</w:t>
      </w:r>
      <w:proofErr w:type="spellEnd"/>
      <w:r w:rsidRPr="00755198">
        <w:rPr>
          <w:rFonts w:asciiTheme="minorHAnsi" w:eastAsia="MS PGothic" w:hAnsiTheme="minorHAnsi"/>
          <w:bCs/>
          <w:color w:val="000000"/>
          <w:sz w:val="22"/>
          <w:szCs w:val="22"/>
          <w:lang w:val="en-US"/>
        </w:rPr>
        <w:t xml:space="preserve"> in many pathways [1-2]. One potential source for the hydrogen used in the </w:t>
      </w:r>
      <w:proofErr w:type="spellStart"/>
      <w:r w:rsidRPr="00755198">
        <w:rPr>
          <w:rFonts w:asciiTheme="minorHAnsi" w:eastAsia="MS PGothic" w:hAnsiTheme="minorHAnsi"/>
          <w:bCs/>
          <w:color w:val="000000"/>
          <w:sz w:val="22"/>
          <w:szCs w:val="22"/>
          <w:lang w:val="en-US"/>
        </w:rPr>
        <w:t>hydrotreatments</w:t>
      </w:r>
      <w:proofErr w:type="spellEnd"/>
      <w:r w:rsidRPr="00755198">
        <w:rPr>
          <w:rFonts w:asciiTheme="minorHAnsi" w:eastAsia="MS PGothic" w:hAnsiTheme="minorHAnsi"/>
          <w:bCs/>
          <w:color w:val="000000"/>
          <w:sz w:val="22"/>
          <w:szCs w:val="22"/>
          <w:lang w:val="en-US"/>
        </w:rPr>
        <w:t xml:space="preserve"> is </w:t>
      </w:r>
      <w:proofErr w:type="spellStart"/>
      <w:r w:rsidRPr="00755198">
        <w:rPr>
          <w:rFonts w:asciiTheme="minorHAnsi" w:eastAsia="MS PGothic" w:hAnsiTheme="minorHAnsi"/>
          <w:bCs/>
          <w:color w:val="000000"/>
          <w:sz w:val="22"/>
          <w:szCs w:val="22"/>
          <w:lang w:val="en-US"/>
        </w:rPr>
        <w:t>biohydrogen</w:t>
      </w:r>
      <w:proofErr w:type="spellEnd"/>
      <w:r w:rsidRPr="00755198">
        <w:rPr>
          <w:rFonts w:asciiTheme="minorHAnsi" w:eastAsia="MS PGothic" w:hAnsiTheme="minorHAnsi"/>
          <w:bCs/>
          <w:color w:val="000000"/>
          <w:sz w:val="22"/>
          <w:szCs w:val="22"/>
          <w:lang w:val="en-US"/>
        </w:rPr>
        <w:t xml:space="preserve"> produced from waste wood and wood hydrolysates. In this </w:t>
      </w:r>
      <w:proofErr w:type="gramStart"/>
      <w:r w:rsidRPr="00755198">
        <w:rPr>
          <w:rFonts w:asciiTheme="minorHAnsi" w:eastAsia="MS PGothic" w:hAnsiTheme="minorHAnsi"/>
          <w:bCs/>
          <w:color w:val="000000"/>
          <w:sz w:val="22"/>
          <w:szCs w:val="22"/>
          <w:lang w:val="en-US"/>
        </w:rPr>
        <w:t>study</w:t>
      </w:r>
      <w:proofErr w:type="gramEnd"/>
      <w:r w:rsidRPr="00755198">
        <w:rPr>
          <w:rFonts w:asciiTheme="minorHAnsi" w:eastAsia="MS PGothic" w:hAnsiTheme="minorHAnsi"/>
          <w:bCs/>
          <w:color w:val="000000"/>
          <w:sz w:val="22"/>
          <w:szCs w:val="22"/>
          <w:lang w:val="en-US"/>
        </w:rPr>
        <w:t xml:space="preserve"> we investigate </w:t>
      </w:r>
      <w:proofErr w:type="spellStart"/>
      <w:r w:rsidRPr="00755198">
        <w:rPr>
          <w:rFonts w:asciiTheme="minorHAnsi" w:eastAsia="MS PGothic" w:hAnsiTheme="minorHAnsi"/>
          <w:bCs/>
          <w:color w:val="000000"/>
          <w:sz w:val="22"/>
          <w:szCs w:val="22"/>
          <w:lang w:val="en-US"/>
        </w:rPr>
        <w:t>biohydrogen</w:t>
      </w:r>
      <w:proofErr w:type="spellEnd"/>
      <w:r w:rsidRPr="00755198">
        <w:rPr>
          <w:rFonts w:asciiTheme="minorHAnsi" w:eastAsia="MS PGothic" w:hAnsiTheme="minorHAnsi"/>
          <w:bCs/>
          <w:color w:val="000000"/>
          <w:sz w:val="22"/>
          <w:szCs w:val="22"/>
          <w:lang w:val="en-US"/>
        </w:rPr>
        <w:t xml:space="preserve"> production applying first selective reactive/catalytic extraction of hemicellulose from waste wood to monosaccharides. After the reactive extraction we evaluate if the monosaccharides can be used directly, or first after hydrogenation to sugar alcohols, as a raw material to produce hydrogen using aqueous phase reforming (APR) over a solid catalyst. Aqueous phase reforming of sugar alcohols, and more generally polyols, to hydrogen and light alkanes can be performed over various supported metal catalysts at relatively mild operating conditions (ca. 225 °C, 30-50 bar) [3,4].</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55198" w:rsidRPr="00755198" w:rsidRDefault="00755198" w:rsidP="00755198">
      <w:pPr>
        <w:snapToGrid w:val="0"/>
        <w:spacing w:after="120"/>
        <w:rPr>
          <w:rFonts w:asciiTheme="minorHAnsi" w:eastAsia="MS PGothic" w:hAnsiTheme="minorHAnsi"/>
          <w:bCs/>
          <w:color w:val="000000"/>
          <w:sz w:val="22"/>
          <w:szCs w:val="22"/>
          <w:lang w:val="en-US"/>
        </w:rPr>
      </w:pPr>
      <w:r w:rsidRPr="00755198">
        <w:rPr>
          <w:rFonts w:asciiTheme="minorHAnsi" w:eastAsia="MS PGothic" w:hAnsiTheme="minorHAnsi"/>
          <w:bCs/>
          <w:color w:val="000000"/>
          <w:sz w:val="22"/>
          <w:szCs w:val="22"/>
          <w:lang w:val="en-US"/>
        </w:rPr>
        <w:t xml:space="preserve">The reactive extraction experiments </w:t>
      </w:r>
      <w:proofErr w:type="gramStart"/>
      <w:r w:rsidRPr="00755198">
        <w:rPr>
          <w:rFonts w:asciiTheme="minorHAnsi" w:eastAsia="MS PGothic" w:hAnsiTheme="minorHAnsi"/>
          <w:bCs/>
          <w:color w:val="000000"/>
          <w:sz w:val="22"/>
          <w:szCs w:val="22"/>
          <w:lang w:val="en-US"/>
        </w:rPr>
        <w:t>were performed</w:t>
      </w:r>
      <w:proofErr w:type="gramEnd"/>
      <w:r w:rsidRPr="00755198">
        <w:rPr>
          <w:rFonts w:asciiTheme="minorHAnsi" w:eastAsia="MS PGothic" w:hAnsiTheme="minorHAnsi"/>
          <w:bCs/>
          <w:color w:val="000000"/>
          <w:sz w:val="22"/>
          <w:szCs w:val="22"/>
          <w:lang w:val="en-US"/>
        </w:rPr>
        <w:t xml:space="preserve"> using ground softwood (</w:t>
      </w:r>
      <w:proofErr w:type="spellStart"/>
      <w:r w:rsidRPr="00755198">
        <w:rPr>
          <w:rFonts w:asciiTheme="minorHAnsi" w:eastAsia="MS PGothic" w:hAnsiTheme="minorHAnsi"/>
          <w:bCs/>
          <w:color w:val="000000"/>
          <w:sz w:val="22"/>
          <w:szCs w:val="22"/>
          <w:lang w:val="en-US"/>
        </w:rPr>
        <w:t>Pinus</w:t>
      </w:r>
      <w:proofErr w:type="spellEnd"/>
      <w:r w:rsidRPr="00755198">
        <w:rPr>
          <w:rFonts w:asciiTheme="minorHAnsi" w:eastAsia="MS PGothic" w:hAnsiTheme="minorHAnsi"/>
          <w:bCs/>
          <w:color w:val="000000"/>
          <w:sz w:val="22"/>
          <w:szCs w:val="22"/>
          <w:lang w:val="en-US"/>
        </w:rPr>
        <w:t xml:space="preserve"> </w:t>
      </w:r>
      <w:proofErr w:type="spellStart"/>
      <w:r w:rsidRPr="00755198">
        <w:rPr>
          <w:rFonts w:asciiTheme="minorHAnsi" w:eastAsia="MS PGothic" w:hAnsiTheme="minorHAnsi"/>
          <w:bCs/>
          <w:color w:val="000000"/>
          <w:sz w:val="22"/>
          <w:szCs w:val="22"/>
          <w:lang w:val="en-US"/>
        </w:rPr>
        <w:t>sylvestris</w:t>
      </w:r>
      <w:proofErr w:type="spellEnd"/>
      <w:r w:rsidRPr="00755198">
        <w:rPr>
          <w:rFonts w:asciiTheme="minorHAnsi" w:eastAsia="MS PGothic" w:hAnsiTheme="minorHAnsi"/>
          <w:bCs/>
          <w:color w:val="000000"/>
          <w:sz w:val="22"/>
          <w:szCs w:val="22"/>
          <w:lang w:val="en-US"/>
        </w:rPr>
        <w:t xml:space="preserve">) particles. Extraction solvent was a mixture of water and formic acid, which acted as the catalyst. The effects of operation conditions (reaction time, temperature and acid concentration) and particle size to the quality of the hydrolysate </w:t>
      </w:r>
      <w:proofErr w:type="gramStart"/>
      <w:r w:rsidRPr="00755198">
        <w:rPr>
          <w:rFonts w:asciiTheme="minorHAnsi" w:eastAsia="MS PGothic" w:hAnsiTheme="minorHAnsi"/>
          <w:bCs/>
          <w:color w:val="000000"/>
          <w:sz w:val="22"/>
          <w:szCs w:val="22"/>
          <w:lang w:val="en-US"/>
        </w:rPr>
        <w:t>were investigated</w:t>
      </w:r>
      <w:proofErr w:type="gramEnd"/>
      <w:r w:rsidRPr="00755198">
        <w:rPr>
          <w:rFonts w:asciiTheme="minorHAnsi" w:eastAsia="MS PGothic" w:hAnsiTheme="minorHAnsi"/>
          <w:bCs/>
          <w:color w:val="000000"/>
          <w:sz w:val="22"/>
          <w:szCs w:val="22"/>
          <w:lang w:val="en-US"/>
        </w:rPr>
        <w:t xml:space="preserve"> in an Accelerated Solvent Extraction equipment. </w:t>
      </w:r>
    </w:p>
    <w:p w:rsidR="00755198" w:rsidRPr="00755198" w:rsidRDefault="00755198" w:rsidP="00755198">
      <w:pPr>
        <w:snapToGrid w:val="0"/>
        <w:spacing w:after="120"/>
        <w:rPr>
          <w:rFonts w:asciiTheme="minorHAnsi" w:eastAsia="MS PGothic" w:hAnsiTheme="minorHAnsi"/>
          <w:bCs/>
          <w:color w:val="000000"/>
          <w:sz w:val="22"/>
          <w:szCs w:val="22"/>
          <w:lang w:val="en-US"/>
        </w:rPr>
      </w:pPr>
      <w:r w:rsidRPr="00755198">
        <w:rPr>
          <w:rFonts w:asciiTheme="minorHAnsi" w:eastAsia="MS PGothic" w:hAnsiTheme="minorHAnsi"/>
          <w:bCs/>
          <w:color w:val="000000"/>
          <w:sz w:val="22"/>
          <w:szCs w:val="22"/>
          <w:lang w:val="en-US"/>
        </w:rPr>
        <w:t xml:space="preserve">To enable initial evaluation of the characteristics and feasibility of the selected </w:t>
      </w:r>
      <w:proofErr w:type="spellStart"/>
      <w:r w:rsidRPr="00755198">
        <w:rPr>
          <w:rFonts w:asciiTheme="minorHAnsi" w:eastAsia="MS PGothic" w:hAnsiTheme="minorHAnsi"/>
          <w:bCs/>
          <w:color w:val="000000"/>
          <w:sz w:val="22"/>
          <w:szCs w:val="22"/>
          <w:lang w:val="en-US"/>
        </w:rPr>
        <w:t>biohydrogen</w:t>
      </w:r>
      <w:proofErr w:type="spellEnd"/>
      <w:r w:rsidRPr="00755198">
        <w:rPr>
          <w:rFonts w:asciiTheme="minorHAnsi" w:eastAsia="MS PGothic" w:hAnsiTheme="minorHAnsi"/>
          <w:bCs/>
          <w:color w:val="000000"/>
          <w:sz w:val="22"/>
          <w:szCs w:val="22"/>
          <w:lang w:val="en-US"/>
        </w:rPr>
        <w:t xml:space="preserve"> production route from wood hemicellulose, APR experiments were performed using a water </w:t>
      </w:r>
      <w:r w:rsidRPr="00755198">
        <w:rPr>
          <w:rFonts w:asciiTheme="minorHAnsi" w:eastAsia="MS PGothic" w:hAnsiTheme="minorHAnsi"/>
          <w:bCs/>
          <w:color w:val="000000"/>
          <w:sz w:val="22"/>
          <w:szCs w:val="22"/>
          <w:lang w:val="en-US"/>
        </w:rPr>
        <w:lastRenderedPageBreak/>
        <w:t xml:space="preserve">solution of xylitol, mixtures of xylitol and xylose, and finally with a mixture of xylose and formic acid. The actual extracts </w:t>
      </w:r>
      <w:proofErr w:type="gramStart"/>
      <w:r w:rsidRPr="00755198">
        <w:rPr>
          <w:rFonts w:asciiTheme="minorHAnsi" w:eastAsia="MS PGothic" w:hAnsiTheme="minorHAnsi"/>
          <w:bCs/>
          <w:color w:val="000000"/>
          <w:sz w:val="22"/>
          <w:szCs w:val="22"/>
          <w:lang w:val="en-US"/>
        </w:rPr>
        <w:t>were tested</w:t>
      </w:r>
      <w:proofErr w:type="gramEnd"/>
      <w:r w:rsidRPr="00755198">
        <w:rPr>
          <w:rFonts w:asciiTheme="minorHAnsi" w:eastAsia="MS PGothic" w:hAnsiTheme="minorHAnsi"/>
          <w:bCs/>
          <w:color w:val="000000"/>
          <w:sz w:val="22"/>
          <w:szCs w:val="22"/>
          <w:lang w:val="en-US"/>
        </w:rPr>
        <w:t xml:space="preserve"> after the evaluation with the model mixtures. Commercially available and tailor made catalysts were employed in the experiments. The effects of temperature, residence time and gas flow through the reactor on the conversion and selectivity to hydrogen and CO</w:t>
      </w:r>
      <w:r w:rsidRPr="00755198">
        <w:rPr>
          <w:rFonts w:asciiTheme="minorHAnsi" w:eastAsia="MS PGothic" w:hAnsiTheme="minorHAnsi"/>
          <w:bCs/>
          <w:color w:val="000000"/>
          <w:sz w:val="22"/>
          <w:szCs w:val="22"/>
          <w:vertAlign w:val="subscript"/>
          <w:lang w:val="en-US"/>
        </w:rPr>
        <w:t>2</w:t>
      </w:r>
      <w:r w:rsidRPr="00755198">
        <w:rPr>
          <w:rFonts w:asciiTheme="minorHAnsi" w:eastAsia="MS PGothic" w:hAnsiTheme="minorHAnsi"/>
          <w:bCs/>
          <w:color w:val="000000"/>
          <w:sz w:val="22"/>
          <w:szCs w:val="22"/>
          <w:lang w:val="en-US"/>
        </w:rPr>
        <w:t xml:space="preserve"> </w:t>
      </w:r>
      <w:proofErr w:type="gramStart"/>
      <w:r w:rsidRPr="00755198">
        <w:rPr>
          <w:rFonts w:asciiTheme="minorHAnsi" w:eastAsia="MS PGothic" w:hAnsiTheme="minorHAnsi"/>
          <w:bCs/>
          <w:color w:val="000000"/>
          <w:sz w:val="22"/>
          <w:szCs w:val="22"/>
          <w:lang w:val="en-US"/>
        </w:rPr>
        <w:t>were investigated</w:t>
      </w:r>
      <w:proofErr w:type="gramEnd"/>
      <w:r w:rsidRPr="00755198">
        <w:rPr>
          <w:rFonts w:asciiTheme="minorHAnsi" w:eastAsia="MS PGothic" w:hAnsiTheme="minorHAnsi"/>
          <w:bCs/>
          <w:color w:val="000000"/>
          <w:sz w:val="22"/>
          <w:szCs w:val="22"/>
          <w:lang w:val="en-US"/>
        </w:rPr>
        <w:t xml:space="preserve">. The fixed bed continuous reactor </w:t>
      </w:r>
      <w:proofErr w:type="gramStart"/>
      <w:r w:rsidRPr="00755198">
        <w:rPr>
          <w:rFonts w:asciiTheme="minorHAnsi" w:eastAsia="MS PGothic" w:hAnsiTheme="minorHAnsi"/>
          <w:bCs/>
          <w:color w:val="000000"/>
          <w:sz w:val="22"/>
          <w:szCs w:val="22"/>
          <w:lang w:val="en-US"/>
        </w:rPr>
        <w:t>was operated</w:t>
      </w:r>
      <w:proofErr w:type="gramEnd"/>
      <w:r w:rsidRPr="00755198">
        <w:rPr>
          <w:rFonts w:asciiTheme="minorHAnsi" w:eastAsia="MS PGothic" w:hAnsiTheme="minorHAnsi"/>
          <w:bCs/>
          <w:color w:val="000000"/>
          <w:sz w:val="22"/>
          <w:szCs w:val="22"/>
          <w:lang w:val="en-US"/>
        </w:rPr>
        <w:t xml:space="preserve"> in co-current trickle flow and the gas analysis was performed online with micro-GC while the liquid phase was analyzed with HPLC.</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55198" w:rsidRPr="00755198" w:rsidRDefault="00755198" w:rsidP="00755198">
      <w:pPr>
        <w:snapToGrid w:val="0"/>
        <w:spacing w:after="120"/>
        <w:rPr>
          <w:rFonts w:asciiTheme="minorHAnsi" w:eastAsia="MS PGothic" w:hAnsiTheme="minorHAnsi"/>
          <w:bCs/>
          <w:color w:val="000000"/>
          <w:sz w:val="22"/>
          <w:szCs w:val="22"/>
          <w:lang w:val="en-US"/>
        </w:rPr>
      </w:pPr>
      <w:r w:rsidRPr="00755198">
        <w:rPr>
          <w:rFonts w:asciiTheme="minorHAnsi" w:eastAsia="MS PGothic" w:hAnsiTheme="minorHAnsi"/>
          <w:bCs/>
          <w:color w:val="000000"/>
          <w:sz w:val="22"/>
          <w:szCs w:val="22"/>
          <w:lang w:val="en-US"/>
        </w:rPr>
        <w:t xml:space="preserve">Based on the reactive extraction experiments, formic acid catalyzed hemicellulose extraction results in the recovery of hemicellulose as monosaccharides with the efficiency ranging from 60%-75% at the optimal extraction time. Maximum recovery is relatively independent on the reaction temperature or formic acid concentration, when temperature is over 140 °C and formic acid concentration is over </w:t>
      </w:r>
      <w:proofErr w:type="gramStart"/>
      <w:r w:rsidRPr="00755198">
        <w:rPr>
          <w:rFonts w:asciiTheme="minorHAnsi" w:eastAsia="MS PGothic" w:hAnsiTheme="minorHAnsi"/>
          <w:bCs/>
          <w:color w:val="000000"/>
          <w:sz w:val="22"/>
          <w:szCs w:val="22"/>
          <w:lang w:val="en-US"/>
        </w:rPr>
        <w:t>4</w:t>
      </w:r>
      <w:proofErr w:type="gramEnd"/>
      <w:r w:rsidRPr="00755198">
        <w:rPr>
          <w:rFonts w:asciiTheme="minorHAnsi" w:eastAsia="MS PGothic" w:hAnsiTheme="minorHAnsi"/>
          <w:bCs/>
          <w:color w:val="000000"/>
          <w:sz w:val="22"/>
          <w:szCs w:val="22"/>
          <w:lang w:val="en-US"/>
        </w:rPr>
        <w:t xml:space="preserve"> </w:t>
      </w:r>
      <w:proofErr w:type="spellStart"/>
      <w:r w:rsidRPr="00755198">
        <w:rPr>
          <w:rFonts w:asciiTheme="minorHAnsi" w:eastAsia="MS PGothic" w:hAnsiTheme="minorHAnsi"/>
          <w:bCs/>
          <w:color w:val="000000"/>
          <w:sz w:val="22"/>
          <w:szCs w:val="22"/>
          <w:lang w:val="en-US"/>
        </w:rPr>
        <w:t>wt</w:t>
      </w:r>
      <w:proofErr w:type="spellEnd"/>
      <w:r w:rsidRPr="00755198">
        <w:rPr>
          <w:rFonts w:asciiTheme="minorHAnsi" w:eastAsia="MS PGothic" w:hAnsiTheme="minorHAnsi"/>
          <w:bCs/>
          <w:color w:val="000000"/>
          <w:sz w:val="22"/>
          <w:szCs w:val="22"/>
          <w:lang w:val="en-US"/>
        </w:rPr>
        <w:t xml:space="preserve">-%. </w:t>
      </w:r>
    </w:p>
    <w:p w:rsidR="00755198" w:rsidRPr="00755198" w:rsidRDefault="00755198" w:rsidP="00755198">
      <w:pPr>
        <w:snapToGrid w:val="0"/>
        <w:spacing w:after="120"/>
        <w:rPr>
          <w:rFonts w:asciiTheme="minorHAnsi" w:eastAsia="MS PGothic" w:hAnsiTheme="minorHAnsi"/>
          <w:bCs/>
          <w:color w:val="000000"/>
          <w:sz w:val="22"/>
          <w:szCs w:val="22"/>
          <w:lang w:val="en-US"/>
        </w:rPr>
      </w:pPr>
      <w:r w:rsidRPr="00755198">
        <w:rPr>
          <w:rFonts w:asciiTheme="minorHAnsi" w:eastAsia="MS PGothic" w:hAnsiTheme="minorHAnsi"/>
          <w:bCs/>
          <w:color w:val="000000"/>
          <w:sz w:val="22"/>
          <w:szCs w:val="22"/>
          <w:lang w:val="en-US"/>
        </w:rPr>
        <w:t xml:space="preserve">In the APR experiments, it </w:t>
      </w:r>
      <w:proofErr w:type="gramStart"/>
      <w:r w:rsidRPr="00755198">
        <w:rPr>
          <w:rFonts w:asciiTheme="minorHAnsi" w:eastAsia="MS PGothic" w:hAnsiTheme="minorHAnsi"/>
          <w:bCs/>
          <w:color w:val="000000"/>
          <w:sz w:val="22"/>
          <w:szCs w:val="22"/>
          <w:lang w:val="en-US"/>
        </w:rPr>
        <w:t>was observed</w:t>
      </w:r>
      <w:proofErr w:type="gramEnd"/>
      <w:r w:rsidRPr="00755198">
        <w:rPr>
          <w:rFonts w:asciiTheme="minorHAnsi" w:eastAsia="MS PGothic" w:hAnsiTheme="minorHAnsi"/>
          <w:bCs/>
          <w:color w:val="000000"/>
          <w:sz w:val="22"/>
          <w:szCs w:val="22"/>
          <w:lang w:val="en-US"/>
        </w:rPr>
        <w:t xml:space="preserve"> that in order to achieve high conversion of xylitol the temperature should be preferably above 225°C. Additionally a </w:t>
      </w:r>
      <w:proofErr w:type="gramStart"/>
      <w:r w:rsidRPr="00755198">
        <w:rPr>
          <w:rFonts w:asciiTheme="minorHAnsi" w:eastAsia="MS PGothic" w:hAnsiTheme="minorHAnsi"/>
          <w:bCs/>
          <w:color w:val="000000"/>
          <w:sz w:val="22"/>
          <w:szCs w:val="22"/>
          <w:lang w:val="en-US"/>
        </w:rPr>
        <w:t>three phase</w:t>
      </w:r>
      <w:proofErr w:type="gramEnd"/>
      <w:r w:rsidRPr="00755198">
        <w:rPr>
          <w:rFonts w:asciiTheme="minorHAnsi" w:eastAsia="MS PGothic" w:hAnsiTheme="minorHAnsi"/>
          <w:bCs/>
          <w:color w:val="000000"/>
          <w:sz w:val="22"/>
          <w:szCs w:val="22"/>
          <w:lang w:val="en-US"/>
        </w:rPr>
        <w:t xml:space="preserve"> system with a flow of inert gas is very beneficial for increasing the conversion. No significant changes in selectivity to hydrogen </w:t>
      </w:r>
      <w:proofErr w:type="gramStart"/>
      <w:r w:rsidRPr="00755198">
        <w:rPr>
          <w:rFonts w:asciiTheme="minorHAnsi" w:eastAsia="MS PGothic" w:hAnsiTheme="minorHAnsi"/>
          <w:bCs/>
          <w:color w:val="000000"/>
          <w:sz w:val="22"/>
          <w:szCs w:val="22"/>
          <w:lang w:val="en-US"/>
        </w:rPr>
        <w:t>was observed</w:t>
      </w:r>
      <w:proofErr w:type="gramEnd"/>
      <w:r w:rsidRPr="00755198">
        <w:rPr>
          <w:rFonts w:asciiTheme="minorHAnsi" w:eastAsia="MS PGothic" w:hAnsiTheme="minorHAnsi"/>
          <w:bCs/>
          <w:color w:val="000000"/>
          <w:sz w:val="22"/>
          <w:szCs w:val="22"/>
          <w:lang w:val="en-US"/>
        </w:rPr>
        <w:t xml:space="preserve"> at different xylitol conversions obtained at varying experimental condition. Mixtures with different ratios of xylose and xylitol were tested in the same experimental conditions with the idea that the hydrogen produced from the xylitol could in situ hydrogenate the xylose and initiate the further APR reaction. All of the experiments resulted in the same conclusion; the mixture caramelized rapidly and blocked the reactor due to </w:t>
      </w:r>
      <w:proofErr w:type="spellStart"/>
      <w:r w:rsidRPr="00755198">
        <w:rPr>
          <w:rFonts w:asciiTheme="minorHAnsi" w:eastAsia="MS PGothic" w:hAnsiTheme="minorHAnsi"/>
          <w:bCs/>
          <w:color w:val="000000"/>
          <w:sz w:val="22"/>
          <w:szCs w:val="22"/>
          <w:lang w:val="en-US"/>
        </w:rPr>
        <w:t>humine</w:t>
      </w:r>
      <w:proofErr w:type="spellEnd"/>
      <w:r w:rsidRPr="00755198">
        <w:rPr>
          <w:rFonts w:asciiTheme="minorHAnsi" w:eastAsia="MS PGothic" w:hAnsiTheme="minorHAnsi"/>
          <w:bCs/>
          <w:color w:val="000000"/>
          <w:sz w:val="22"/>
          <w:szCs w:val="22"/>
          <w:lang w:val="en-US"/>
        </w:rPr>
        <w:t xml:space="preserve"> formation. </w:t>
      </w:r>
      <w:r w:rsidR="00D62FF4" w:rsidRPr="00D62FF4">
        <w:rPr>
          <w:rFonts w:asciiTheme="minorHAnsi" w:eastAsia="MS PGothic" w:hAnsiTheme="minorHAnsi"/>
          <w:bCs/>
          <w:color w:val="000000"/>
          <w:sz w:val="22"/>
          <w:szCs w:val="22"/>
          <w:lang w:val="en-US"/>
        </w:rPr>
        <w:t xml:space="preserve">Attempts to hydrogenate the sugar mixture were unsuccessful as the formic acid prevented the hydrogenation. </w:t>
      </w:r>
      <w:r w:rsidRPr="00755198">
        <w:rPr>
          <w:rFonts w:asciiTheme="minorHAnsi" w:eastAsia="MS PGothic" w:hAnsiTheme="minorHAnsi"/>
          <w:bCs/>
          <w:color w:val="000000"/>
          <w:sz w:val="22"/>
          <w:szCs w:val="22"/>
          <w:lang w:val="en-US"/>
        </w:rPr>
        <w:t xml:space="preserve">Experiments </w:t>
      </w:r>
      <w:proofErr w:type="gramStart"/>
      <w:r w:rsidRPr="00755198">
        <w:rPr>
          <w:rFonts w:asciiTheme="minorHAnsi" w:eastAsia="MS PGothic" w:hAnsiTheme="minorHAnsi"/>
          <w:bCs/>
          <w:color w:val="000000"/>
          <w:sz w:val="22"/>
          <w:szCs w:val="22"/>
          <w:lang w:val="en-US"/>
        </w:rPr>
        <w:t xml:space="preserve">were </w:t>
      </w:r>
      <w:r w:rsidR="00D62FF4">
        <w:rPr>
          <w:rFonts w:asciiTheme="minorHAnsi" w:eastAsia="MS PGothic" w:hAnsiTheme="minorHAnsi"/>
          <w:bCs/>
          <w:color w:val="000000"/>
          <w:sz w:val="22"/>
          <w:szCs w:val="22"/>
          <w:lang w:val="en-US"/>
        </w:rPr>
        <w:t>then</w:t>
      </w:r>
      <w:r w:rsidRPr="00755198">
        <w:rPr>
          <w:rFonts w:asciiTheme="minorHAnsi" w:eastAsia="MS PGothic" w:hAnsiTheme="minorHAnsi"/>
          <w:bCs/>
          <w:color w:val="000000"/>
          <w:sz w:val="22"/>
          <w:szCs w:val="22"/>
          <w:lang w:val="en-US"/>
        </w:rPr>
        <w:t xml:space="preserve"> performed</w:t>
      </w:r>
      <w:proofErr w:type="gramEnd"/>
      <w:r w:rsidRPr="00755198">
        <w:rPr>
          <w:rFonts w:asciiTheme="minorHAnsi" w:eastAsia="MS PGothic" w:hAnsiTheme="minorHAnsi"/>
          <w:bCs/>
          <w:color w:val="000000"/>
          <w:sz w:val="22"/>
          <w:szCs w:val="22"/>
          <w:lang w:val="en-US"/>
        </w:rPr>
        <w:t xml:space="preserve"> with the xylose and formic acid mixtures. Promising results were obtained at relatively mild conditions, but even at higher </w:t>
      </w:r>
      <w:proofErr w:type="gramStart"/>
      <w:r w:rsidRPr="00755198">
        <w:rPr>
          <w:rFonts w:asciiTheme="minorHAnsi" w:eastAsia="MS PGothic" w:hAnsiTheme="minorHAnsi"/>
          <w:bCs/>
          <w:color w:val="000000"/>
          <w:sz w:val="22"/>
          <w:szCs w:val="22"/>
          <w:lang w:val="en-US"/>
        </w:rPr>
        <w:t>temperatures</w:t>
      </w:r>
      <w:proofErr w:type="gramEnd"/>
      <w:r w:rsidRPr="00755198">
        <w:rPr>
          <w:rFonts w:asciiTheme="minorHAnsi" w:eastAsia="MS PGothic" w:hAnsiTheme="minorHAnsi"/>
          <w:bCs/>
          <w:color w:val="000000"/>
          <w:sz w:val="22"/>
          <w:szCs w:val="22"/>
          <w:lang w:val="en-US"/>
        </w:rPr>
        <w:t xml:space="preserve"> the </w:t>
      </w:r>
      <w:proofErr w:type="spellStart"/>
      <w:r w:rsidRPr="00755198">
        <w:rPr>
          <w:rFonts w:asciiTheme="minorHAnsi" w:eastAsia="MS PGothic" w:hAnsiTheme="minorHAnsi"/>
          <w:bCs/>
          <w:color w:val="000000"/>
          <w:sz w:val="22"/>
          <w:szCs w:val="22"/>
          <w:lang w:val="en-US"/>
        </w:rPr>
        <w:t>caramelization</w:t>
      </w:r>
      <w:proofErr w:type="spellEnd"/>
      <w:r w:rsidRPr="00755198">
        <w:rPr>
          <w:rFonts w:asciiTheme="minorHAnsi" w:eastAsia="MS PGothic" w:hAnsiTheme="minorHAnsi"/>
          <w:bCs/>
          <w:color w:val="000000"/>
          <w:sz w:val="22"/>
          <w:szCs w:val="22"/>
          <w:lang w:val="en-US"/>
        </w:rPr>
        <w:t xml:space="preserve"> due to </w:t>
      </w:r>
      <w:proofErr w:type="spellStart"/>
      <w:r w:rsidRPr="00755198">
        <w:rPr>
          <w:rFonts w:asciiTheme="minorHAnsi" w:eastAsia="MS PGothic" w:hAnsiTheme="minorHAnsi"/>
          <w:bCs/>
          <w:color w:val="000000"/>
          <w:sz w:val="22"/>
          <w:szCs w:val="22"/>
          <w:lang w:val="en-US"/>
        </w:rPr>
        <w:t>humine</w:t>
      </w:r>
      <w:proofErr w:type="spellEnd"/>
      <w:r w:rsidRPr="00755198">
        <w:rPr>
          <w:rFonts w:asciiTheme="minorHAnsi" w:eastAsia="MS PGothic" w:hAnsiTheme="minorHAnsi"/>
          <w:bCs/>
          <w:color w:val="000000"/>
          <w:sz w:val="22"/>
          <w:szCs w:val="22"/>
          <w:lang w:val="en-US"/>
        </w:rPr>
        <w:t xml:space="preserve"> formation was avoided utilizing a tailor made catalyst</w:t>
      </w:r>
      <w:r w:rsidR="00D62FF4">
        <w:rPr>
          <w:rFonts w:asciiTheme="minorHAnsi" w:eastAsia="MS PGothic" w:hAnsiTheme="minorHAnsi"/>
          <w:bCs/>
          <w:color w:val="000000"/>
          <w:sz w:val="22"/>
          <w:szCs w:val="22"/>
          <w:lang w:val="en-US"/>
        </w:rPr>
        <w:t xml:space="preserve"> and 100% conversion was obtained</w:t>
      </w:r>
      <w:r w:rsidRPr="00755198">
        <w:rPr>
          <w:rFonts w:asciiTheme="minorHAnsi" w:eastAsia="MS PGothic" w:hAnsiTheme="minorHAnsi"/>
          <w:bCs/>
          <w:color w:val="000000"/>
          <w:sz w:val="22"/>
          <w:szCs w:val="22"/>
          <w:lang w:val="en-US"/>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755198" w:rsidP="00704BDF">
      <w:pPr>
        <w:snapToGrid w:val="0"/>
        <w:spacing w:after="120"/>
        <w:rPr>
          <w:rFonts w:asciiTheme="minorHAnsi" w:eastAsia="MS PGothic" w:hAnsiTheme="minorHAnsi"/>
          <w:color w:val="000000"/>
          <w:sz w:val="22"/>
          <w:szCs w:val="22"/>
          <w:lang w:val="en-US"/>
        </w:rPr>
      </w:pPr>
      <w:r w:rsidRPr="00755198">
        <w:rPr>
          <w:rFonts w:asciiTheme="minorHAnsi" w:eastAsia="MS PGothic" w:hAnsiTheme="minorHAnsi"/>
          <w:bCs/>
          <w:color w:val="000000"/>
          <w:sz w:val="22"/>
          <w:szCs w:val="22"/>
          <w:lang w:val="en-US"/>
        </w:rPr>
        <w:t xml:space="preserve">These results show that </w:t>
      </w:r>
      <w:proofErr w:type="gramStart"/>
      <w:r w:rsidRPr="00755198">
        <w:rPr>
          <w:rFonts w:asciiTheme="minorHAnsi" w:eastAsia="MS PGothic" w:hAnsiTheme="minorHAnsi"/>
          <w:bCs/>
          <w:color w:val="000000"/>
          <w:sz w:val="22"/>
          <w:szCs w:val="22"/>
          <w:lang w:val="en-US"/>
        </w:rPr>
        <w:t>A</w:t>
      </w:r>
      <w:r w:rsidR="001467F0">
        <w:rPr>
          <w:rFonts w:asciiTheme="minorHAnsi" w:eastAsia="MS PGothic" w:hAnsiTheme="minorHAnsi"/>
          <w:bCs/>
          <w:color w:val="000000"/>
          <w:sz w:val="22"/>
          <w:szCs w:val="22"/>
          <w:lang w:val="en-US"/>
        </w:rPr>
        <w:t>queous</w:t>
      </w:r>
      <w:proofErr w:type="gramEnd"/>
      <w:r w:rsidR="001467F0">
        <w:rPr>
          <w:rFonts w:asciiTheme="minorHAnsi" w:eastAsia="MS PGothic" w:hAnsiTheme="minorHAnsi"/>
          <w:bCs/>
          <w:color w:val="000000"/>
          <w:sz w:val="22"/>
          <w:szCs w:val="22"/>
          <w:lang w:val="en-US"/>
        </w:rPr>
        <w:t xml:space="preserve"> phase reforming </w:t>
      </w:r>
      <w:r w:rsidRPr="00755198">
        <w:rPr>
          <w:rFonts w:asciiTheme="minorHAnsi" w:eastAsia="MS PGothic" w:hAnsiTheme="minorHAnsi"/>
          <w:bCs/>
          <w:color w:val="000000"/>
          <w:sz w:val="22"/>
          <w:szCs w:val="22"/>
          <w:lang w:val="en-US"/>
        </w:rPr>
        <w:t xml:space="preserve">can be performed on </w:t>
      </w:r>
      <w:r w:rsidR="001467F0">
        <w:rPr>
          <w:rFonts w:asciiTheme="minorHAnsi" w:eastAsia="MS PGothic" w:hAnsiTheme="minorHAnsi"/>
          <w:bCs/>
          <w:color w:val="000000"/>
          <w:sz w:val="22"/>
          <w:szCs w:val="22"/>
          <w:lang w:val="en-US"/>
        </w:rPr>
        <w:t xml:space="preserve">actual hydrolysate </w:t>
      </w:r>
      <w:r w:rsidRPr="00755198">
        <w:rPr>
          <w:rFonts w:asciiTheme="minorHAnsi" w:eastAsia="MS PGothic" w:hAnsiTheme="minorHAnsi"/>
          <w:bCs/>
          <w:color w:val="000000"/>
          <w:sz w:val="22"/>
          <w:szCs w:val="22"/>
          <w:lang w:val="en-US"/>
        </w:rPr>
        <w:t>sugar solutions directly, which is a significant advancement in the field.</w:t>
      </w:r>
      <w:r w:rsidR="001467F0">
        <w:rPr>
          <w:rFonts w:asciiTheme="minorHAnsi" w:eastAsia="MS PGothic" w:hAnsiTheme="minorHAnsi"/>
          <w:bCs/>
          <w:color w:val="000000"/>
          <w:sz w:val="22"/>
          <w:szCs w:val="22"/>
          <w:lang w:val="en-US"/>
        </w:rPr>
        <w:t xml:space="preserve"> It enables the flexible supply of </w:t>
      </w:r>
      <w:proofErr w:type="spellStart"/>
      <w:r w:rsidR="001467F0">
        <w:rPr>
          <w:rFonts w:asciiTheme="minorHAnsi" w:eastAsia="MS PGothic" w:hAnsiTheme="minorHAnsi"/>
          <w:bCs/>
          <w:color w:val="000000"/>
          <w:sz w:val="22"/>
          <w:szCs w:val="22"/>
          <w:lang w:val="en-US"/>
        </w:rPr>
        <w:t>biohydrogen</w:t>
      </w:r>
      <w:proofErr w:type="spellEnd"/>
      <w:r w:rsidR="001467F0">
        <w:rPr>
          <w:rFonts w:asciiTheme="minorHAnsi" w:eastAsia="MS PGothic" w:hAnsiTheme="minorHAnsi"/>
          <w:bCs/>
          <w:color w:val="000000"/>
          <w:sz w:val="22"/>
          <w:szCs w:val="22"/>
          <w:lang w:val="en-US"/>
        </w:rPr>
        <w:t xml:space="preserve"> in locations that process biomass with side streams of sugars</w:t>
      </w:r>
      <w:r w:rsidR="00D62FF4">
        <w:rPr>
          <w:rFonts w:asciiTheme="minorHAnsi" w:eastAsia="MS PGothic" w:hAnsiTheme="minorHAnsi"/>
          <w:bCs/>
          <w:color w:val="000000"/>
          <w:sz w:val="22"/>
          <w:szCs w:val="22"/>
          <w:lang w:val="en-US"/>
        </w:rPr>
        <w:t xml:space="preserve"> </w:t>
      </w:r>
      <w:proofErr w:type="gramStart"/>
      <w:r w:rsidR="00D62FF4">
        <w:rPr>
          <w:rFonts w:asciiTheme="minorHAnsi" w:eastAsia="MS PGothic" w:hAnsiTheme="minorHAnsi"/>
          <w:bCs/>
          <w:color w:val="000000"/>
          <w:sz w:val="22"/>
          <w:szCs w:val="22"/>
          <w:lang w:val="en-US"/>
        </w:rPr>
        <w:t xml:space="preserve">and </w:t>
      </w:r>
      <w:r w:rsidR="001467F0">
        <w:rPr>
          <w:rFonts w:asciiTheme="minorHAnsi" w:eastAsia="MS PGothic" w:hAnsiTheme="minorHAnsi"/>
          <w:bCs/>
          <w:color w:val="000000"/>
          <w:sz w:val="22"/>
          <w:szCs w:val="22"/>
          <w:lang w:val="en-US"/>
        </w:rPr>
        <w:t>.</w:t>
      </w:r>
      <w:proofErr w:type="gramEnd"/>
      <w:r w:rsidR="001467F0">
        <w:rPr>
          <w:rFonts w:asciiTheme="minorHAnsi" w:eastAsia="MS PGothic" w:hAnsiTheme="minorHAnsi"/>
          <w:bCs/>
          <w:color w:val="000000"/>
          <w:sz w:val="22"/>
          <w:szCs w:val="22"/>
          <w:lang w:val="en-US"/>
        </w:rPr>
        <w:t xml:space="preserve">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755198" w:rsidRDefault="00755198" w:rsidP="00755198">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sidRPr="00755198">
        <w:rPr>
          <w:rFonts w:asciiTheme="minorHAnsi" w:hAnsiTheme="minorHAnsi"/>
          <w:color w:val="000000"/>
        </w:rPr>
        <w:t>Wildschut</w:t>
      </w:r>
      <w:proofErr w:type="spellEnd"/>
      <w:r w:rsidRPr="00755198">
        <w:rPr>
          <w:rFonts w:asciiTheme="minorHAnsi" w:hAnsiTheme="minorHAnsi"/>
          <w:color w:val="000000"/>
        </w:rPr>
        <w:t xml:space="preserve">, J. et al. 2009. </w:t>
      </w:r>
      <w:proofErr w:type="spellStart"/>
      <w:r w:rsidRPr="00755198">
        <w:rPr>
          <w:rFonts w:asciiTheme="minorHAnsi" w:hAnsiTheme="minorHAnsi"/>
          <w:color w:val="000000"/>
        </w:rPr>
        <w:t>Hydrotreatment</w:t>
      </w:r>
      <w:proofErr w:type="spellEnd"/>
      <w:r w:rsidRPr="00755198">
        <w:rPr>
          <w:rFonts w:asciiTheme="minorHAnsi" w:hAnsiTheme="minorHAnsi"/>
          <w:color w:val="000000"/>
        </w:rPr>
        <w:t xml:space="preserve"> of fast pyrolysis oil using heterogeneous noble-metal catalysts. Industrial &amp; Engineering Chemistry Research 48(23), 10324–10334.</w:t>
      </w:r>
    </w:p>
    <w:p w:rsidR="00755198" w:rsidRDefault="00755198" w:rsidP="00704BDF">
      <w:pPr>
        <w:pStyle w:val="FirstParagraph"/>
        <w:numPr>
          <w:ilvl w:val="0"/>
          <w:numId w:val="17"/>
        </w:numPr>
        <w:tabs>
          <w:tab w:val="left" w:pos="426"/>
        </w:tabs>
        <w:spacing w:line="240" w:lineRule="auto"/>
        <w:ind w:left="426" w:hanging="426"/>
        <w:rPr>
          <w:rFonts w:asciiTheme="minorHAnsi" w:hAnsiTheme="minorHAnsi"/>
          <w:color w:val="000000"/>
        </w:rPr>
      </w:pPr>
      <w:r w:rsidRPr="00755198">
        <w:rPr>
          <w:rFonts w:asciiTheme="minorHAnsi" w:hAnsiTheme="minorHAnsi"/>
          <w:color w:val="000000"/>
          <w:lang w:val="de-DE"/>
        </w:rPr>
        <w:t xml:space="preserve">Wang, H., Male, J. &amp; Wang, Y. 2013. </w:t>
      </w:r>
      <w:proofErr w:type="spellStart"/>
      <w:r w:rsidRPr="00755198">
        <w:rPr>
          <w:rFonts w:asciiTheme="minorHAnsi" w:hAnsiTheme="minorHAnsi"/>
          <w:color w:val="000000"/>
          <w:lang w:val="de-DE"/>
        </w:rPr>
        <w:t>Recent</w:t>
      </w:r>
      <w:proofErr w:type="spellEnd"/>
      <w:r w:rsidRPr="00755198">
        <w:rPr>
          <w:rFonts w:asciiTheme="minorHAnsi" w:hAnsiTheme="minorHAnsi"/>
          <w:color w:val="000000"/>
          <w:lang w:val="de-DE"/>
        </w:rPr>
        <w:t xml:space="preserve"> </w:t>
      </w:r>
      <w:proofErr w:type="spellStart"/>
      <w:r w:rsidRPr="00755198">
        <w:rPr>
          <w:rFonts w:asciiTheme="minorHAnsi" w:hAnsiTheme="minorHAnsi"/>
          <w:color w:val="000000"/>
          <w:lang w:val="de-DE"/>
        </w:rPr>
        <w:t>advances</w:t>
      </w:r>
      <w:proofErr w:type="spellEnd"/>
      <w:r w:rsidRPr="00755198">
        <w:rPr>
          <w:rFonts w:asciiTheme="minorHAnsi" w:hAnsiTheme="minorHAnsi"/>
          <w:color w:val="000000"/>
          <w:lang w:val="de-DE"/>
        </w:rPr>
        <w:t xml:space="preserve"> in </w:t>
      </w:r>
      <w:proofErr w:type="spellStart"/>
      <w:r w:rsidRPr="00755198">
        <w:rPr>
          <w:rFonts w:asciiTheme="minorHAnsi" w:hAnsiTheme="minorHAnsi"/>
          <w:color w:val="000000"/>
          <w:lang w:val="de-DE"/>
        </w:rPr>
        <w:t>hydrotreating</w:t>
      </w:r>
      <w:proofErr w:type="spellEnd"/>
      <w:r w:rsidRPr="00755198">
        <w:rPr>
          <w:rFonts w:asciiTheme="minorHAnsi" w:hAnsiTheme="minorHAnsi"/>
          <w:color w:val="000000"/>
          <w:lang w:val="de-DE"/>
        </w:rPr>
        <w:t xml:space="preserve"> </w:t>
      </w:r>
      <w:proofErr w:type="spellStart"/>
      <w:r w:rsidRPr="00755198">
        <w:rPr>
          <w:rFonts w:asciiTheme="minorHAnsi" w:hAnsiTheme="minorHAnsi"/>
          <w:color w:val="000000"/>
          <w:lang w:val="de-DE"/>
        </w:rPr>
        <w:t>of</w:t>
      </w:r>
      <w:proofErr w:type="spellEnd"/>
      <w:r w:rsidRPr="00755198">
        <w:rPr>
          <w:rFonts w:asciiTheme="minorHAnsi" w:hAnsiTheme="minorHAnsi"/>
          <w:color w:val="000000"/>
          <w:lang w:val="de-DE"/>
        </w:rPr>
        <w:t xml:space="preserve"> </w:t>
      </w:r>
      <w:proofErr w:type="spellStart"/>
      <w:r w:rsidRPr="00755198">
        <w:rPr>
          <w:rFonts w:asciiTheme="minorHAnsi" w:hAnsiTheme="minorHAnsi"/>
          <w:color w:val="000000"/>
          <w:lang w:val="de-DE"/>
        </w:rPr>
        <w:t>pyrolysis</w:t>
      </w:r>
      <w:proofErr w:type="spellEnd"/>
      <w:r w:rsidRPr="00755198">
        <w:rPr>
          <w:rFonts w:asciiTheme="minorHAnsi" w:hAnsiTheme="minorHAnsi"/>
          <w:color w:val="000000"/>
          <w:lang w:val="de-DE"/>
        </w:rPr>
        <w:t xml:space="preserve"> bio-</w:t>
      </w:r>
      <w:proofErr w:type="spellStart"/>
      <w:r w:rsidRPr="00755198">
        <w:rPr>
          <w:rFonts w:asciiTheme="minorHAnsi" w:hAnsiTheme="minorHAnsi"/>
          <w:color w:val="000000"/>
          <w:lang w:val="de-DE"/>
        </w:rPr>
        <w:t>oil</w:t>
      </w:r>
      <w:proofErr w:type="spellEnd"/>
      <w:r w:rsidRPr="00755198">
        <w:rPr>
          <w:rFonts w:asciiTheme="minorHAnsi" w:hAnsiTheme="minorHAnsi"/>
          <w:color w:val="000000"/>
          <w:lang w:val="de-DE"/>
        </w:rPr>
        <w:t xml:space="preserve"> </w:t>
      </w:r>
      <w:proofErr w:type="spellStart"/>
      <w:r w:rsidRPr="00755198">
        <w:rPr>
          <w:rFonts w:asciiTheme="minorHAnsi" w:hAnsiTheme="minorHAnsi"/>
          <w:color w:val="000000"/>
          <w:lang w:val="de-DE"/>
        </w:rPr>
        <w:t>and</w:t>
      </w:r>
      <w:proofErr w:type="spellEnd"/>
      <w:r w:rsidRPr="00755198">
        <w:rPr>
          <w:rFonts w:asciiTheme="minorHAnsi" w:hAnsiTheme="minorHAnsi"/>
          <w:color w:val="000000"/>
          <w:lang w:val="de-DE"/>
        </w:rPr>
        <w:t xml:space="preserve"> </w:t>
      </w:r>
      <w:proofErr w:type="spellStart"/>
      <w:r w:rsidRPr="00755198">
        <w:rPr>
          <w:rFonts w:asciiTheme="minorHAnsi" w:hAnsiTheme="minorHAnsi"/>
          <w:color w:val="000000"/>
          <w:lang w:val="de-DE"/>
        </w:rPr>
        <w:t>its</w:t>
      </w:r>
      <w:proofErr w:type="spellEnd"/>
      <w:r w:rsidRPr="00755198">
        <w:rPr>
          <w:rFonts w:asciiTheme="minorHAnsi" w:hAnsiTheme="minorHAnsi"/>
          <w:color w:val="000000"/>
          <w:lang w:val="de-DE"/>
        </w:rPr>
        <w:t xml:space="preserve"> </w:t>
      </w:r>
      <w:proofErr w:type="spellStart"/>
      <w:r w:rsidRPr="00755198">
        <w:rPr>
          <w:rFonts w:asciiTheme="minorHAnsi" w:hAnsiTheme="minorHAnsi"/>
          <w:color w:val="000000"/>
          <w:lang w:val="de-DE"/>
        </w:rPr>
        <w:t>oxygen-containing</w:t>
      </w:r>
      <w:proofErr w:type="spellEnd"/>
      <w:r w:rsidRPr="00755198">
        <w:rPr>
          <w:rFonts w:asciiTheme="minorHAnsi" w:hAnsiTheme="minorHAnsi"/>
          <w:color w:val="000000"/>
          <w:lang w:val="de-DE"/>
        </w:rPr>
        <w:t xml:space="preserve"> </w:t>
      </w:r>
      <w:proofErr w:type="spellStart"/>
      <w:r w:rsidRPr="00755198">
        <w:rPr>
          <w:rFonts w:asciiTheme="minorHAnsi" w:hAnsiTheme="minorHAnsi"/>
          <w:color w:val="000000"/>
          <w:lang w:val="de-DE"/>
        </w:rPr>
        <w:t>model</w:t>
      </w:r>
      <w:proofErr w:type="spellEnd"/>
      <w:r w:rsidRPr="00755198">
        <w:rPr>
          <w:rFonts w:asciiTheme="minorHAnsi" w:hAnsiTheme="minorHAnsi"/>
          <w:color w:val="000000"/>
          <w:lang w:val="de-DE"/>
        </w:rPr>
        <w:t xml:space="preserve"> </w:t>
      </w:r>
      <w:proofErr w:type="spellStart"/>
      <w:r w:rsidRPr="00755198">
        <w:rPr>
          <w:rFonts w:asciiTheme="minorHAnsi" w:hAnsiTheme="minorHAnsi"/>
          <w:color w:val="000000"/>
          <w:lang w:val="de-DE"/>
        </w:rPr>
        <w:t>compounds</w:t>
      </w:r>
      <w:proofErr w:type="spellEnd"/>
      <w:r w:rsidRPr="00755198">
        <w:rPr>
          <w:rFonts w:asciiTheme="minorHAnsi" w:hAnsiTheme="minorHAnsi"/>
          <w:color w:val="000000"/>
          <w:lang w:val="de-DE"/>
        </w:rPr>
        <w:t xml:space="preserve">. ACS </w:t>
      </w:r>
      <w:proofErr w:type="spellStart"/>
      <w:r w:rsidRPr="00755198">
        <w:rPr>
          <w:rFonts w:asciiTheme="minorHAnsi" w:hAnsiTheme="minorHAnsi"/>
          <w:color w:val="000000"/>
          <w:lang w:val="de-DE"/>
        </w:rPr>
        <w:t>Catalysis</w:t>
      </w:r>
      <w:proofErr w:type="spellEnd"/>
      <w:r w:rsidRPr="00755198">
        <w:rPr>
          <w:rFonts w:asciiTheme="minorHAnsi" w:hAnsiTheme="minorHAnsi"/>
          <w:color w:val="000000"/>
          <w:lang w:val="de-DE"/>
        </w:rPr>
        <w:t xml:space="preserve"> 3(5), 1047–1070.</w:t>
      </w:r>
    </w:p>
    <w:p w:rsidR="00755198" w:rsidRPr="00755198" w:rsidRDefault="00755198" w:rsidP="00755198">
      <w:pPr>
        <w:pStyle w:val="FirstParagraph"/>
        <w:numPr>
          <w:ilvl w:val="0"/>
          <w:numId w:val="17"/>
        </w:numPr>
        <w:tabs>
          <w:tab w:val="left" w:pos="426"/>
        </w:tabs>
        <w:spacing w:line="240" w:lineRule="auto"/>
        <w:ind w:left="426" w:hanging="426"/>
        <w:rPr>
          <w:rFonts w:asciiTheme="minorHAnsi" w:hAnsiTheme="minorHAnsi"/>
          <w:color w:val="000000"/>
        </w:rPr>
      </w:pPr>
      <w:r w:rsidRPr="00755198">
        <w:rPr>
          <w:rFonts w:asciiTheme="minorHAnsi" w:hAnsiTheme="minorHAnsi"/>
          <w:color w:val="000000"/>
        </w:rPr>
        <w:t>Coronado, I. et al. 2016. A review of catalytic aqueous-phase reforming of oxygenated</w:t>
      </w:r>
    </w:p>
    <w:p w:rsidR="00755198" w:rsidRPr="00755198" w:rsidRDefault="00755198" w:rsidP="00755198">
      <w:pPr>
        <w:pStyle w:val="FirstParagraph"/>
        <w:tabs>
          <w:tab w:val="left" w:pos="426"/>
        </w:tabs>
        <w:spacing w:line="240" w:lineRule="auto"/>
        <w:ind w:left="426"/>
        <w:rPr>
          <w:rFonts w:asciiTheme="minorHAnsi" w:hAnsiTheme="minorHAnsi"/>
          <w:color w:val="000000"/>
        </w:rPr>
      </w:pPr>
      <w:proofErr w:type="gramStart"/>
      <w:r w:rsidRPr="00755198">
        <w:rPr>
          <w:rFonts w:asciiTheme="minorHAnsi" w:hAnsiTheme="minorHAnsi"/>
          <w:color w:val="000000"/>
        </w:rPr>
        <w:t>hydrocarbons</w:t>
      </w:r>
      <w:proofErr w:type="gramEnd"/>
      <w:r w:rsidRPr="00755198">
        <w:rPr>
          <w:rFonts w:asciiTheme="minorHAnsi" w:hAnsiTheme="minorHAnsi"/>
          <w:color w:val="000000"/>
        </w:rPr>
        <w:t xml:space="preserve"> derived from </w:t>
      </w:r>
      <w:proofErr w:type="spellStart"/>
      <w:r w:rsidRPr="00755198">
        <w:rPr>
          <w:rFonts w:asciiTheme="minorHAnsi" w:hAnsiTheme="minorHAnsi"/>
          <w:color w:val="000000"/>
        </w:rPr>
        <w:t>biorefinery</w:t>
      </w:r>
      <w:proofErr w:type="spellEnd"/>
      <w:r w:rsidRPr="00755198">
        <w:rPr>
          <w:rFonts w:asciiTheme="minorHAnsi" w:hAnsiTheme="minorHAnsi"/>
          <w:color w:val="000000"/>
        </w:rPr>
        <w:t xml:space="preserve"> water fractions. International Journal of</w:t>
      </w:r>
    </w:p>
    <w:p w:rsidR="00755198" w:rsidRDefault="00755198" w:rsidP="00755198">
      <w:pPr>
        <w:pStyle w:val="FirstParagraph"/>
        <w:tabs>
          <w:tab w:val="left" w:pos="426"/>
        </w:tabs>
        <w:spacing w:line="240" w:lineRule="auto"/>
        <w:ind w:left="426"/>
        <w:rPr>
          <w:rFonts w:asciiTheme="minorHAnsi" w:hAnsiTheme="minorHAnsi"/>
          <w:color w:val="000000"/>
        </w:rPr>
      </w:pPr>
      <w:r w:rsidRPr="00755198">
        <w:rPr>
          <w:rFonts w:asciiTheme="minorHAnsi" w:hAnsiTheme="minorHAnsi"/>
          <w:color w:val="000000"/>
        </w:rPr>
        <w:t>Hydrogen Energy 41(26), 11003–11032.</w:t>
      </w:r>
    </w:p>
    <w:p w:rsidR="00704BDF" w:rsidRPr="008D0BEB" w:rsidRDefault="00755198" w:rsidP="00704BDF">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sidRPr="00755198">
        <w:rPr>
          <w:rFonts w:asciiTheme="minorHAnsi" w:hAnsiTheme="minorHAnsi"/>
          <w:color w:val="000000"/>
          <w:lang w:val="de-DE"/>
        </w:rPr>
        <w:t>Murzin</w:t>
      </w:r>
      <w:proofErr w:type="spellEnd"/>
      <w:r w:rsidRPr="00755198">
        <w:rPr>
          <w:rFonts w:asciiTheme="minorHAnsi" w:hAnsiTheme="minorHAnsi"/>
          <w:color w:val="000000"/>
          <w:lang w:val="de-DE"/>
        </w:rPr>
        <w:t xml:space="preserve">, </w:t>
      </w:r>
      <w:proofErr w:type="spellStart"/>
      <w:r w:rsidRPr="00755198">
        <w:rPr>
          <w:rFonts w:asciiTheme="minorHAnsi" w:hAnsiTheme="minorHAnsi"/>
          <w:color w:val="000000"/>
          <w:lang w:val="de-DE"/>
        </w:rPr>
        <w:t>D.Y</w:t>
      </w:r>
      <w:r>
        <w:rPr>
          <w:rFonts w:asciiTheme="minorHAnsi" w:hAnsiTheme="minorHAnsi"/>
          <w:color w:val="000000"/>
          <w:lang w:val="de-DE"/>
        </w:rPr>
        <w:t>u</w:t>
      </w:r>
      <w:proofErr w:type="spellEnd"/>
      <w:r w:rsidRPr="00755198">
        <w:rPr>
          <w:rFonts w:asciiTheme="minorHAnsi" w:hAnsiTheme="minorHAnsi"/>
          <w:color w:val="000000"/>
          <w:lang w:val="de-DE"/>
        </w:rPr>
        <w:t xml:space="preserve">. et al. 2017. </w:t>
      </w:r>
      <w:proofErr w:type="spellStart"/>
      <w:r w:rsidRPr="00755198">
        <w:rPr>
          <w:rFonts w:asciiTheme="minorHAnsi" w:hAnsiTheme="minorHAnsi"/>
          <w:color w:val="000000"/>
          <w:lang w:val="de-DE"/>
        </w:rPr>
        <w:t>Kinetics</w:t>
      </w:r>
      <w:proofErr w:type="spellEnd"/>
      <w:r w:rsidRPr="00755198">
        <w:rPr>
          <w:rFonts w:asciiTheme="minorHAnsi" w:hAnsiTheme="minorHAnsi"/>
          <w:color w:val="000000"/>
          <w:lang w:val="de-DE"/>
        </w:rPr>
        <w:t xml:space="preserve">, Modeling, </w:t>
      </w:r>
      <w:proofErr w:type="spellStart"/>
      <w:r w:rsidRPr="00755198">
        <w:rPr>
          <w:rFonts w:asciiTheme="minorHAnsi" w:hAnsiTheme="minorHAnsi"/>
          <w:color w:val="000000"/>
          <w:lang w:val="de-DE"/>
        </w:rPr>
        <w:t>and</w:t>
      </w:r>
      <w:proofErr w:type="spellEnd"/>
      <w:r w:rsidRPr="00755198">
        <w:rPr>
          <w:rFonts w:asciiTheme="minorHAnsi" w:hAnsiTheme="minorHAnsi"/>
          <w:color w:val="000000"/>
          <w:lang w:val="de-DE"/>
        </w:rPr>
        <w:t xml:space="preserve"> </w:t>
      </w:r>
      <w:proofErr w:type="spellStart"/>
      <w:r w:rsidRPr="00755198">
        <w:rPr>
          <w:rFonts w:asciiTheme="minorHAnsi" w:hAnsiTheme="minorHAnsi"/>
          <w:color w:val="000000"/>
          <w:lang w:val="de-DE"/>
        </w:rPr>
        <w:t>Process</w:t>
      </w:r>
      <w:proofErr w:type="spellEnd"/>
      <w:r w:rsidRPr="00755198">
        <w:rPr>
          <w:rFonts w:asciiTheme="minorHAnsi" w:hAnsiTheme="minorHAnsi"/>
          <w:color w:val="000000"/>
          <w:lang w:val="de-DE"/>
        </w:rPr>
        <w:t xml:space="preserve"> Design </w:t>
      </w:r>
      <w:proofErr w:type="spellStart"/>
      <w:r w:rsidRPr="00755198">
        <w:rPr>
          <w:rFonts w:asciiTheme="minorHAnsi" w:hAnsiTheme="minorHAnsi"/>
          <w:color w:val="000000"/>
          <w:lang w:val="de-DE"/>
        </w:rPr>
        <w:t>of</w:t>
      </w:r>
      <w:proofErr w:type="spellEnd"/>
      <w:r w:rsidRPr="00755198">
        <w:rPr>
          <w:rFonts w:asciiTheme="minorHAnsi" w:hAnsiTheme="minorHAnsi"/>
          <w:color w:val="000000"/>
          <w:lang w:val="de-DE"/>
        </w:rPr>
        <w:t xml:space="preserve"> Hydrogen </w:t>
      </w:r>
      <w:proofErr w:type="spellStart"/>
      <w:r w:rsidRPr="00755198">
        <w:rPr>
          <w:rFonts w:asciiTheme="minorHAnsi" w:hAnsiTheme="minorHAnsi"/>
          <w:color w:val="000000"/>
          <w:lang w:val="de-DE"/>
        </w:rPr>
        <w:t>Production</w:t>
      </w:r>
      <w:proofErr w:type="spellEnd"/>
      <w:r w:rsidRPr="00755198">
        <w:rPr>
          <w:rFonts w:asciiTheme="minorHAnsi" w:hAnsiTheme="minorHAnsi"/>
          <w:color w:val="000000"/>
          <w:lang w:val="de-DE"/>
        </w:rPr>
        <w:t xml:space="preserve"> </w:t>
      </w:r>
      <w:proofErr w:type="spellStart"/>
      <w:r w:rsidRPr="00755198">
        <w:rPr>
          <w:rFonts w:asciiTheme="minorHAnsi" w:hAnsiTheme="minorHAnsi"/>
          <w:color w:val="000000"/>
          <w:lang w:val="de-DE"/>
        </w:rPr>
        <w:t>by</w:t>
      </w:r>
      <w:proofErr w:type="spellEnd"/>
      <w:r w:rsidRPr="00755198">
        <w:rPr>
          <w:rFonts w:asciiTheme="minorHAnsi" w:hAnsiTheme="minorHAnsi"/>
          <w:color w:val="000000"/>
          <w:lang w:val="de-DE"/>
        </w:rPr>
        <w:t xml:space="preserve"> </w:t>
      </w:r>
      <w:proofErr w:type="spellStart"/>
      <w:r w:rsidRPr="00755198">
        <w:rPr>
          <w:rFonts w:asciiTheme="minorHAnsi" w:hAnsiTheme="minorHAnsi"/>
          <w:color w:val="000000"/>
          <w:lang w:val="de-DE"/>
        </w:rPr>
        <w:t>Aqueous</w:t>
      </w:r>
      <w:proofErr w:type="spellEnd"/>
      <w:r w:rsidRPr="00755198">
        <w:rPr>
          <w:rFonts w:asciiTheme="minorHAnsi" w:hAnsiTheme="minorHAnsi"/>
          <w:color w:val="000000"/>
          <w:lang w:val="de-DE"/>
        </w:rPr>
        <w:t xml:space="preserve"> Phase </w:t>
      </w:r>
      <w:proofErr w:type="spellStart"/>
      <w:r w:rsidRPr="00755198">
        <w:rPr>
          <w:rFonts w:asciiTheme="minorHAnsi" w:hAnsiTheme="minorHAnsi"/>
          <w:color w:val="000000"/>
          <w:lang w:val="de-DE"/>
        </w:rPr>
        <w:t>Reforming</w:t>
      </w:r>
      <w:proofErr w:type="spellEnd"/>
      <w:r w:rsidRPr="00755198">
        <w:rPr>
          <w:rFonts w:asciiTheme="minorHAnsi" w:hAnsiTheme="minorHAnsi"/>
          <w:color w:val="000000"/>
          <w:lang w:val="de-DE"/>
        </w:rPr>
        <w:t xml:space="preserve"> </w:t>
      </w:r>
      <w:proofErr w:type="spellStart"/>
      <w:r w:rsidRPr="00755198">
        <w:rPr>
          <w:rFonts w:asciiTheme="minorHAnsi" w:hAnsiTheme="minorHAnsi"/>
          <w:color w:val="000000"/>
          <w:lang w:val="de-DE"/>
        </w:rPr>
        <w:t>of</w:t>
      </w:r>
      <w:proofErr w:type="spellEnd"/>
      <w:r w:rsidRPr="00755198">
        <w:rPr>
          <w:rFonts w:asciiTheme="minorHAnsi" w:hAnsiTheme="minorHAnsi"/>
          <w:color w:val="000000"/>
          <w:lang w:val="de-DE"/>
        </w:rPr>
        <w:t xml:space="preserve"> </w:t>
      </w:r>
      <w:proofErr w:type="spellStart"/>
      <w:r w:rsidRPr="00755198">
        <w:rPr>
          <w:rFonts w:asciiTheme="minorHAnsi" w:hAnsiTheme="minorHAnsi"/>
          <w:color w:val="000000"/>
          <w:lang w:val="de-DE"/>
        </w:rPr>
        <w:t>Xylitol</w:t>
      </w:r>
      <w:proofErr w:type="spellEnd"/>
      <w:r w:rsidRPr="00755198">
        <w:rPr>
          <w:rFonts w:asciiTheme="minorHAnsi" w:hAnsiTheme="minorHAnsi"/>
          <w:color w:val="000000"/>
          <w:lang w:val="de-DE"/>
        </w:rPr>
        <w:t xml:space="preserve">. Industrial </w:t>
      </w:r>
      <w:proofErr w:type="spellStart"/>
      <w:r w:rsidRPr="00755198">
        <w:rPr>
          <w:rFonts w:asciiTheme="minorHAnsi" w:hAnsiTheme="minorHAnsi"/>
          <w:color w:val="000000"/>
          <w:lang w:val="de-DE"/>
        </w:rPr>
        <w:t>and</w:t>
      </w:r>
      <w:proofErr w:type="spellEnd"/>
      <w:r w:rsidRPr="00755198">
        <w:rPr>
          <w:rFonts w:asciiTheme="minorHAnsi" w:hAnsiTheme="minorHAnsi"/>
          <w:color w:val="000000"/>
          <w:lang w:val="de-DE"/>
        </w:rPr>
        <w:t xml:space="preserve"> Engineering Chemistry Research 56, 13240–13253.</w:t>
      </w:r>
      <w:r w:rsidR="00704BDF" w:rsidRPr="008D0BEB">
        <w:rPr>
          <w:rFonts w:asciiTheme="minorHAnsi" w:hAnsiTheme="minorHAnsi"/>
          <w:color w:val="000000"/>
        </w:rPr>
        <w:t>A. Bianchi, N.C. Jones, Chem. Eng. J. 157 (2019) 326–337.</w:t>
      </w: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793" w:rsidRDefault="00382793" w:rsidP="004F5E36">
      <w:r>
        <w:separator/>
      </w:r>
    </w:p>
  </w:endnote>
  <w:endnote w:type="continuationSeparator" w:id="0">
    <w:p w:rsidR="00382793" w:rsidRDefault="0038279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793" w:rsidRDefault="00382793" w:rsidP="004F5E36">
      <w:r>
        <w:separator/>
      </w:r>
    </w:p>
  </w:footnote>
  <w:footnote w:type="continuationSeparator" w:id="0">
    <w:p w:rsidR="00382793" w:rsidRDefault="00382793"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wtjA3NzczBHJMLZV0lIJTi4sz8/NACoxrAdLnm04sAAAA"/>
  </w:docVars>
  <w:rsids>
    <w:rsidRoot w:val="000E414A"/>
    <w:rsid w:val="000027C0"/>
    <w:rsid w:val="000117CB"/>
    <w:rsid w:val="0003148D"/>
    <w:rsid w:val="00062A9A"/>
    <w:rsid w:val="000A03B2"/>
    <w:rsid w:val="000D34BE"/>
    <w:rsid w:val="000E36F1"/>
    <w:rsid w:val="000E3A73"/>
    <w:rsid w:val="000E414A"/>
    <w:rsid w:val="0013121F"/>
    <w:rsid w:val="00134DE4"/>
    <w:rsid w:val="001467F0"/>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82793"/>
    <w:rsid w:val="003A7D1C"/>
    <w:rsid w:val="003D664E"/>
    <w:rsid w:val="0046164A"/>
    <w:rsid w:val="00462DCD"/>
    <w:rsid w:val="004D1162"/>
    <w:rsid w:val="004E4DD6"/>
    <w:rsid w:val="004F5E36"/>
    <w:rsid w:val="005119A5"/>
    <w:rsid w:val="005278B7"/>
    <w:rsid w:val="005346C8"/>
    <w:rsid w:val="00594E9F"/>
    <w:rsid w:val="00595548"/>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1611E"/>
    <w:rsid w:val="00736B13"/>
    <w:rsid w:val="007447F3"/>
    <w:rsid w:val="00755198"/>
    <w:rsid w:val="007661C8"/>
    <w:rsid w:val="007D4F92"/>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B67C1"/>
    <w:rsid w:val="00AE377D"/>
    <w:rsid w:val="00B61DBF"/>
    <w:rsid w:val="00BC30C9"/>
    <w:rsid w:val="00BE3E58"/>
    <w:rsid w:val="00C01616"/>
    <w:rsid w:val="00C0162B"/>
    <w:rsid w:val="00C345B1"/>
    <w:rsid w:val="00C40142"/>
    <w:rsid w:val="00C57182"/>
    <w:rsid w:val="00C655FD"/>
    <w:rsid w:val="00C867B1"/>
    <w:rsid w:val="00C94434"/>
    <w:rsid w:val="00C973B7"/>
    <w:rsid w:val="00CA1C95"/>
    <w:rsid w:val="00CA5A9C"/>
    <w:rsid w:val="00CD5FE2"/>
    <w:rsid w:val="00D02B4C"/>
    <w:rsid w:val="00D62FF4"/>
    <w:rsid w:val="00D84576"/>
    <w:rsid w:val="00DE0019"/>
    <w:rsid w:val="00DE264A"/>
    <w:rsid w:val="00E041E7"/>
    <w:rsid w:val="00E23CA1"/>
    <w:rsid w:val="00E409A8"/>
    <w:rsid w:val="00E7209D"/>
    <w:rsid w:val="00EA50E1"/>
    <w:rsid w:val="00EE0131"/>
    <w:rsid w:val="00F02317"/>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5F277-30EF-4B00-9D33-C1C759BC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4935</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Henrik Grénman</cp:lastModifiedBy>
  <cp:revision>2</cp:revision>
  <cp:lastPrinted>2015-05-12T18:31:00Z</cp:lastPrinted>
  <dcterms:created xsi:type="dcterms:W3CDTF">2019-01-16T17:04:00Z</dcterms:created>
  <dcterms:modified xsi:type="dcterms:W3CDTF">2019-01-16T17:04:00Z</dcterms:modified>
</cp:coreProperties>
</file>