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704BDF" w:rsidRPr="00DE0019" w:rsidRDefault="00C8480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A</w:t>
      </w:r>
      <w:r w:rsidR="00301898" w:rsidRPr="00301898">
        <w:rPr>
          <w:rFonts w:asciiTheme="minorHAnsi" w:eastAsia="MS PGothic" w:hAnsiTheme="minorHAnsi"/>
          <w:b/>
          <w:bCs/>
          <w:sz w:val="28"/>
          <w:szCs w:val="28"/>
          <w:lang w:val="en-US"/>
        </w:rPr>
        <w:t xml:space="preserve"> </w:t>
      </w:r>
      <w:r w:rsidR="00C2394C">
        <w:rPr>
          <w:rFonts w:asciiTheme="minorHAnsi" w:eastAsia="MS PGothic" w:hAnsiTheme="minorHAnsi"/>
          <w:b/>
          <w:bCs/>
          <w:sz w:val="28"/>
          <w:szCs w:val="28"/>
          <w:lang w:val="en-US"/>
        </w:rPr>
        <w:t xml:space="preserve">new </w:t>
      </w:r>
      <w:r w:rsidR="00301898" w:rsidRPr="00301898">
        <w:rPr>
          <w:rFonts w:asciiTheme="minorHAnsi" w:eastAsia="MS PGothic" w:hAnsiTheme="minorHAnsi"/>
          <w:b/>
          <w:bCs/>
          <w:sz w:val="28"/>
          <w:szCs w:val="28"/>
          <w:lang w:val="en-US"/>
        </w:rPr>
        <w:t xml:space="preserve">heterogeneous </w:t>
      </w:r>
      <w:proofErr w:type="spellStart"/>
      <w:r w:rsidR="00C2394C">
        <w:rPr>
          <w:rFonts w:asciiTheme="minorHAnsi" w:eastAsia="MS PGothic" w:hAnsiTheme="minorHAnsi"/>
          <w:b/>
          <w:bCs/>
          <w:sz w:val="28"/>
          <w:szCs w:val="28"/>
          <w:lang w:val="en-US"/>
        </w:rPr>
        <w:t>organocatalyst</w:t>
      </w:r>
      <w:proofErr w:type="spellEnd"/>
      <w:r w:rsidR="00C2394C">
        <w:rPr>
          <w:rFonts w:asciiTheme="minorHAnsi" w:eastAsia="MS PGothic" w:hAnsiTheme="minorHAnsi"/>
          <w:b/>
          <w:bCs/>
          <w:sz w:val="28"/>
          <w:szCs w:val="28"/>
          <w:lang w:val="en-US"/>
        </w:rPr>
        <w:t xml:space="preserve"> for </w:t>
      </w:r>
      <w:proofErr w:type="spellStart"/>
      <w:r w:rsidR="00C2394C" w:rsidRPr="00301898">
        <w:rPr>
          <w:rFonts w:asciiTheme="minorHAnsi" w:eastAsia="MS PGothic" w:hAnsiTheme="minorHAnsi"/>
          <w:b/>
          <w:bCs/>
          <w:sz w:val="28"/>
          <w:szCs w:val="28"/>
          <w:lang w:val="en-US"/>
        </w:rPr>
        <w:t>Knoevenagel</w:t>
      </w:r>
      <w:proofErr w:type="spellEnd"/>
      <w:r w:rsidR="00C2394C" w:rsidRPr="00301898">
        <w:rPr>
          <w:rFonts w:asciiTheme="minorHAnsi" w:eastAsia="MS PGothic" w:hAnsiTheme="minorHAnsi"/>
          <w:b/>
          <w:bCs/>
          <w:sz w:val="28"/>
          <w:szCs w:val="28"/>
          <w:lang w:val="en-US"/>
        </w:rPr>
        <w:t xml:space="preserve"> Reaction </w:t>
      </w:r>
      <w:r w:rsidR="00301898" w:rsidRPr="00301898">
        <w:rPr>
          <w:rFonts w:asciiTheme="minorHAnsi" w:eastAsia="MS PGothic" w:hAnsiTheme="minorHAnsi"/>
          <w:b/>
          <w:bCs/>
          <w:sz w:val="28"/>
          <w:szCs w:val="28"/>
          <w:lang w:val="en-US"/>
        </w:rPr>
        <w:t xml:space="preserve">process intensified by microwaves </w:t>
      </w:r>
    </w:p>
    <w:p w:rsidR="00DE0019" w:rsidRPr="000F0C24" w:rsidRDefault="00301898" w:rsidP="00704BDF">
      <w:pPr>
        <w:snapToGrid w:val="0"/>
        <w:spacing w:after="120"/>
        <w:jc w:val="center"/>
        <w:rPr>
          <w:rFonts w:asciiTheme="minorHAnsi" w:eastAsia="SimSun" w:hAnsiTheme="minorHAnsi"/>
          <w:color w:val="000000"/>
          <w:sz w:val="24"/>
          <w:szCs w:val="24"/>
          <w:lang w:val="fr-FR" w:eastAsia="zh-CN"/>
        </w:rPr>
      </w:pPr>
      <w:proofErr w:type="spellStart"/>
      <w:r w:rsidRPr="000F0C24">
        <w:rPr>
          <w:rFonts w:asciiTheme="minorHAnsi" w:eastAsia="SimSun" w:hAnsiTheme="minorHAnsi"/>
          <w:color w:val="000000"/>
          <w:sz w:val="24"/>
          <w:szCs w:val="24"/>
          <w:lang w:val="fr-FR" w:eastAsia="zh-CN"/>
        </w:rPr>
        <w:t>Lilivet</w:t>
      </w:r>
      <w:proofErr w:type="spellEnd"/>
      <w:r w:rsidRPr="000F0C24">
        <w:rPr>
          <w:rFonts w:asciiTheme="minorHAnsi" w:eastAsia="SimSun" w:hAnsiTheme="minorHAnsi"/>
          <w:color w:val="000000"/>
          <w:sz w:val="24"/>
          <w:szCs w:val="24"/>
          <w:lang w:val="fr-FR" w:eastAsia="zh-CN"/>
        </w:rPr>
        <w:t xml:space="preserve"> </w:t>
      </w:r>
      <w:proofErr w:type="spellStart"/>
      <w:r w:rsidRPr="000F0C24">
        <w:rPr>
          <w:rFonts w:asciiTheme="minorHAnsi" w:eastAsia="SimSun" w:hAnsiTheme="minorHAnsi"/>
          <w:color w:val="000000"/>
          <w:sz w:val="24"/>
          <w:szCs w:val="24"/>
          <w:lang w:val="fr-FR" w:eastAsia="zh-CN"/>
        </w:rPr>
        <w:t>UBIERA</w:t>
      </w:r>
      <w:proofErr w:type="spellEnd"/>
      <w:r w:rsidRPr="000F0C24">
        <w:rPr>
          <w:rFonts w:asciiTheme="minorHAnsi" w:eastAsia="SimSun" w:hAnsiTheme="minorHAnsi"/>
          <w:color w:val="000000"/>
          <w:sz w:val="24"/>
          <w:szCs w:val="24"/>
          <w:lang w:val="fr-FR" w:eastAsia="zh-CN"/>
        </w:rPr>
        <w:t xml:space="preserve"> </w:t>
      </w:r>
      <w:r w:rsidR="008F7E60" w:rsidRPr="000F0C24">
        <w:rPr>
          <w:rFonts w:asciiTheme="minorHAnsi" w:eastAsia="SimSun" w:hAnsiTheme="minorHAnsi"/>
          <w:color w:val="000000"/>
          <w:sz w:val="24"/>
          <w:szCs w:val="24"/>
          <w:vertAlign w:val="superscript"/>
          <w:lang w:val="fr-FR" w:eastAsia="zh-CN"/>
        </w:rPr>
        <w:t>1</w:t>
      </w:r>
      <w:r w:rsidRPr="000F0C24">
        <w:rPr>
          <w:rFonts w:asciiTheme="minorHAnsi" w:eastAsia="SimSun" w:hAnsiTheme="minorHAnsi"/>
          <w:color w:val="000000"/>
          <w:sz w:val="24"/>
          <w:szCs w:val="24"/>
          <w:lang w:val="fr-FR" w:eastAsia="zh-CN"/>
        </w:rPr>
        <w:t xml:space="preserve">, Isabelle </w:t>
      </w:r>
      <w:proofErr w:type="spellStart"/>
      <w:r w:rsidRPr="000F0C24">
        <w:rPr>
          <w:rFonts w:asciiTheme="minorHAnsi" w:eastAsia="SimSun" w:hAnsiTheme="minorHAnsi"/>
          <w:color w:val="000000"/>
          <w:sz w:val="24"/>
          <w:szCs w:val="24"/>
          <w:lang w:val="fr-FR" w:eastAsia="zh-CN"/>
        </w:rPr>
        <w:t>POLAERT</w:t>
      </w:r>
      <w:proofErr w:type="spellEnd"/>
      <w:r w:rsidRPr="000F0C24">
        <w:rPr>
          <w:rFonts w:asciiTheme="minorHAnsi" w:eastAsia="SimSun" w:hAnsiTheme="minorHAnsi"/>
          <w:color w:val="000000"/>
          <w:sz w:val="24"/>
          <w:szCs w:val="24"/>
          <w:lang w:val="fr-FR" w:eastAsia="zh-CN"/>
        </w:rPr>
        <w:t xml:space="preserve"> </w:t>
      </w:r>
      <w:r w:rsidR="008F7E60" w:rsidRPr="000F0C24">
        <w:rPr>
          <w:rFonts w:asciiTheme="minorHAnsi" w:eastAsia="SimSun" w:hAnsiTheme="minorHAnsi"/>
          <w:color w:val="000000"/>
          <w:sz w:val="24"/>
          <w:szCs w:val="24"/>
          <w:vertAlign w:val="superscript"/>
          <w:lang w:val="fr-FR" w:eastAsia="zh-CN"/>
        </w:rPr>
        <w:t>1</w:t>
      </w:r>
      <w:r w:rsidRPr="000F0C24">
        <w:rPr>
          <w:rFonts w:asciiTheme="minorHAnsi" w:eastAsia="SimSun" w:hAnsiTheme="minorHAnsi"/>
          <w:color w:val="000000"/>
          <w:sz w:val="24"/>
          <w:szCs w:val="24"/>
          <w:lang w:val="fr-FR" w:eastAsia="zh-CN"/>
        </w:rPr>
        <w:t xml:space="preserve">, </w:t>
      </w:r>
      <w:proofErr w:type="spellStart"/>
      <w:r w:rsidRPr="000F0C24">
        <w:rPr>
          <w:rFonts w:asciiTheme="minorHAnsi" w:eastAsia="SimSun" w:hAnsiTheme="minorHAnsi"/>
          <w:color w:val="000000"/>
          <w:sz w:val="24"/>
          <w:szCs w:val="24"/>
          <w:lang w:val="fr-FR" w:eastAsia="zh-CN"/>
        </w:rPr>
        <w:t>Chandrashekhar</w:t>
      </w:r>
      <w:proofErr w:type="spellEnd"/>
      <w:r w:rsidRPr="000F0C24">
        <w:rPr>
          <w:rFonts w:asciiTheme="minorHAnsi" w:eastAsia="SimSun" w:hAnsiTheme="minorHAnsi"/>
          <w:color w:val="000000"/>
          <w:sz w:val="24"/>
          <w:szCs w:val="24"/>
          <w:lang w:val="fr-FR" w:eastAsia="zh-CN"/>
        </w:rPr>
        <w:t xml:space="preserve"> RODE </w:t>
      </w:r>
      <w:r w:rsidR="008F7E60" w:rsidRPr="000F0C24">
        <w:rPr>
          <w:rFonts w:asciiTheme="minorHAnsi" w:eastAsia="SimSun" w:hAnsiTheme="minorHAnsi"/>
          <w:color w:val="000000"/>
          <w:sz w:val="24"/>
          <w:szCs w:val="24"/>
          <w:vertAlign w:val="superscript"/>
          <w:lang w:val="fr-FR" w:eastAsia="zh-CN"/>
        </w:rPr>
        <w:t>2</w:t>
      </w:r>
      <w:r w:rsidRPr="000F0C24">
        <w:rPr>
          <w:rFonts w:asciiTheme="minorHAnsi" w:eastAsia="SimSun" w:hAnsiTheme="minorHAnsi"/>
          <w:color w:val="000000"/>
          <w:sz w:val="24"/>
          <w:szCs w:val="24"/>
          <w:lang w:val="fr-FR" w:eastAsia="zh-CN"/>
        </w:rPr>
        <w:t xml:space="preserve">, Sanjay JADHAV </w:t>
      </w:r>
      <w:r w:rsidR="008F7E60" w:rsidRPr="000F0C24">
        <w:rPr>
          <w:rFonts w:asciiTheme="minorHAnsi" w:eastAsia="SimSun" w:hAnsiTheme="minorHAnsi"/>
          <w:color w:val="000000"/>
          <w:sz w:val="24"/>
          <w:szCs w:val="24"/>
          <w:vertAlign w:val="superscript"/>
          <w:lang w:val="fr-FR" w:eastAsia="zh-CN"/>
        </w:rPr>
        <w:t>2</w:t>
      </w:r>
      <w:r w:rsidR="000F0C24" w:rsidRPr="000F0C24">
        <w:rPr>
          <w:rFonts w:asciiTheme="minorHAnsi" w:eastAsia="SimSun" w:hAnsiTheme="minorHAnsi"/>
          <w:color w:val="000000"/>
          <w:sz w:val="24"/>
          <w:szCs w:val="24"/>
          <w:lang w:val="fr-FR" w:eastAsia="zh-CN"/>
        </w:rPr>
        <w:t>, Dominique SEGUIN</w:t>
      </w:r>
      <w:r w:rsidR="000F0C24" w:rsidRPr="000F0C24">
        <w:rPr>
          <w:rFonts w:asciiTheme="minorHAnsi" w:eastAsia="SimSun" w:hAnsiTheme="minorHAnsi"/>
          <w:color w:val="000000"/>
          <w:sz w:val="24"/>
          <w:szCs w:val="24"/>
          <w:vertAlign w:val="superscript"/>
          <w:lang w:val="fr-FR" w:eastAsia="zh-CN"/>
        </w:rPr>
        <w:t>1</w:t>
      </w:r>
    </w:p>
    <w:p w:rsidR="00A62701" w:rsidRPr="005461EF" w:rsidRDefault="008F7E60" w:rsidP="005461EF">
      <w:pPr>
        <w:snapToGrid w:val="0"/>
        <w:jc w:val="center"/>
        <w:rPr>
          <w:rFonts w:eastAsia="MS PGothic"/>
          <w:i/>
          <w:iCs/>
          <w:color w:val="000000"/>
          <w:sz w:val="20"/>
          <w:lang w:val="fr-FR"/>
        </w:rPr>
      </w:pPr>
      <w:r w:rsidRPr="008F7E60">
        <w:rPr>
          <w:rFonts w:eastAsia="MS PGothic"/>
          <w:i/>
          <w:iCs/>
          <w:color w:val="000000"/>
          <w:sz w:val="20"/>
          <w:lang w:val="fr-FR"/>
        </w:rPr>
        <w:t xml:space="preserve">1 Normandie </w:t>
      </w:r>
      <w:proofErr w:type="spellStart"/>
      <w:r w:rsidRPr="008F7E60">
        <w:rPr>
          <w:rFonts w:eastAsia="MS PGothic"/>
          <w:i/>
          <w:iCs/>
          <w:color w:val="000000"/>
          <w:sz w:val="20"/>
          <w:lang w:val="fr-FR"/>
        </w:rPr>
        <w:t>University</w:t>
      </w:r>
      <w:proofErr w:type="spellEnd"/>
      <w:r w:rsidRPr="008F7E60">
        <w:rPr>
          <w:rFonts w:eastAsia="MS PGothic"/>
          <w:i/>
          <w:iCs/>
          <w:color w:val="000000"/>
          <w:sz w:val="20"/>
          <w:lang w:val="fr-FR"/>
        </w:rPr>
        <w:t xml:space="preserve">, </w:t>
      </w:r>
      <w:proofErr w:type="spellStart"/>
      <w:r w:rsidRPr="008F7E60">
        <w:rPr>
          <w:rFonts w:eastAsia="MS PGothic"/>
          <w:i/>
          <w:iCs/>
          <w:color w:val="000000"/>
          <w:sz w:val="20"/>
          <w:lang w:val="fr-FR"/>
        </w:rPr>
        <w:t>INSA</w:t>
      </w:r>
      <w:proofErr w:type="spellEnd"/>
      <w:r w:rsidRPr="008F7E60">
        <w:rPr>
          <w:rFonts w:eastAsia="MS PGothic"/>
          <w:i/>
          <w:iCs/>
          <w:color w:val="000000"/>
          <w:sz w:val="20"/>
          <w:lang w:val="fr-FR"/>
        </w:rPr>
        <w:t xml:space="preserve"> Rouen, </w:t>
      </w:r>
      <w:proofErr w:type="spellStart"/>
      <w:r w:rsidRPr="008F7E60">
        <w:rPr>
          <w:rFonts w:eastAsia="MS PGothic"/>
          <w:i/>
          <w:iCs/>
          <w:color w:val="000000"/>
          <w:sz w:val="20"/>
          <w:lang w:val="fr-FR"/>
        </w:rPr>
        <w:t>LSPC</w:t>
      </w:r>
      <w:proofErr w:type="spellEnd"/>
      <w:r w:rsidRPr="008F7E60">
        <w:rPr>
          <w:rFonts w:eastAsia="MS PGothic"/>
          <w:i/>
          <w:iCs/>
          <w:color w:val="000000"/>
          <w:sz w:val="20"/>
          <w:lang w:val="fr-FR"/>
        </w:rPr>
        <w:t>, Laboratoire de Sécurité des Procédés Chimiques, EA 4704 - INSA Rouen, Avenue de l'Université – Saint-Étienn</w:t>
      </w:r>
      <w:r w:rsidR="005461EF">
        <w:rPr>
          <w:rFonts w:eastAsia="MS PGothic"/>
          <w:i/>
          <w:iCs/>
          <w:color w:val="000000"/>
          <w:sz w:val="20"/>
          <w:lang w:val="fr-FR"/>
        </w:rPr>
        <w:t>e-du-Rouvray cedex 76801 France</w:t>
      </w:r>
    </w:p>
    <w:p w:rsidR="008F7E60" w:rsidRDefault="008F7E60" w:rsidP="008F7E60">
      <w:pPr>
        <w:snapToGrid w:val="0"/>
        <w:jc w:val="center"/>
        <w:rPr>
          <w:rFonts w:eastAsia="MS PGothic"/>
          <w:i/>
          <w:iCs/>
          <w:color w:val="000000"/>
          <w:sz w:val="20"/>
          <w:lang w:val="en-US"/>
        </w:rPr>
      </w:pPr>
      <w:r>
        <w:rPr>
          <w:rFonts w:eastAsia="MS PGothic"/>
          <w:i/>
          <w:iCs/>
          <w:color w:val="000000"/>
          <w:sz w:val="20"/>
          <w:lang w:val="en-US"/>
        </w:rPr>
        <w:t xml:space="preserve">2 </w:t>
      </w:r>
      <w:r w:rsidRPr="008F7E60">
        <w:rPr>
          <w:rFonts w:eastAsia="MS PGothic"/>
          <w:i/>
          <w:iCs/>
          <w:color w:val="000000"/>
          <w:sz w:val="20"/>
          <w:lang w:val="en-US"/>
        </w:rPr>
        <w:t xml:space="preserve">Chemical Engineering and Process Development Division, CSIR-National Chemical Laboratory, Dr. </w:t>
      </w:r>
      <w:proofErr w:type="spellStart"/>
      <w:r w:rsidRPr="008F7E60">
        <w:rPr>
          <w:rFonts w:eastAsia="MS PGothic"/>
          <w:i/>
          <w:iCs/>
          <w:color w:val="000000"/>
          <w:sz w:val="20"/>
          <w:lang w:val="en-US"/>
        </w:rPr>
        <w:t>Homi</w:t>
      </w:r>
      <w:proofErr w:type="spellEnd"/>
      <w:r w:rsidRPr="008F7E60">
        <w:rPr>
          <w:rFonts w:eastAsia="MS PGothic"/>
          <w:i/>
          <w:iCs/>
          <w:color w:val="000000"/>
          <w:sz w:val="20"/>
          <w:lang w:val="en-US"/>
        </w:rPr>
        <w:t xml:space="preserve"> </w:t>
      </w:r>
      <w:proofErr w:type="spellStart"/>
      <w:r w:rsidRPr="008F7E60">
        <w:rPr>
          <w:rFonts w:eastAsia="MS PGothic"/>
          <w:i/>
          <w:iCs/>
          <w:color w:val="000000"/>
          <w:sz w:val="20"/>
          <w:lang w:val="en-US"/>
        </w:rPr>
        <w:t>Bhabha</w:t>
      </w:r>
      <w:proofErr w:type="spellEnd"/>
      <w:r w:rsidRPr="008F7E60">
        <w:rPr>
          <w:rFonts w:eastAsia="MS PGothic"/>
          <w:i/>
          <w:iCs/>
          <w:color w:val="000000"/>
          <w:sz w:val="20"/>
          <w:lang w:val="en-US"/>
        </w:rPr>
        <w:t xml:space="preserve"> Road, </w:t>
      </w:r>
      <w:proofErr w:type="spellStart"/>
      <w:r w:rsidRPr="008F7E60">
        <w:rPr>
          <w:rFonts w:eastAsia="MS PGothic"/>
          <w:i/>
          <w:iCs/>
          <w:color w:val="000000"/>
          <w:sz w:val="20"/>
          <w:lang w:val="en-US"/>
        </w:rPr>
        <w:t>Pashan</w:t>
      </w:r>
      <w:proofErr w:type="spellEnd"/>
      <w:r w:rsidRPr="008F7E60">
        <w:rPr>
          <w:rFonts w:eastAsia="MS PGothic"/>
          <w:i/>
          <w:iCs/>
          <w:color w:val="000000"/>
          <w:sz w:val="20"/>
          <w:lang w:val="en-US"/>
        </w:rPr>
        <w:t>, Pune 411008, India</w:t>
      </w:r>
    </w:p>
    <w:p w:rsidR="008F7E60" w:rsidRDefault="008F7E60" w:rsidP="008F7E60">
      <w:pPr>
        <w:snapToGrid w:val="0"/>
        <w:jc w:val="center"/>
        <w:rPr>
          <w:rFonts w:eastAsia="MS PGothic"/>
          <w:i/>
          <w:iCs/>
          <w:color w:val="000000"/>
          <w:sz w:val="20"/>
          <w:lang w:val="en-US"/>
        </w:rPr>
      </w:pPr>
    </w:p>
    <w:p w:rsidR="00704BDF" w:rsidRDefault="00704BDF" w:rsidP="008F7E60">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62701" w:rsidRPr="00A62701">
        <w:rPr>
          <w:rFonts w:asciiTheme="minorHAnsi" w:eastAsia="MS PGothic" w:hAnsiTheme="minorHAnsi"/>
          <w:bCs/>
          <w:i/>
          <w:iCs/>
          <w:sz w:val="20"/>
          <w:lang w:val="en-US"/>
        </w:rPr>
        <w:t xml:space="preserve">E-mail address: </w:t>
      </w:r>
      <w:hyperlink r:id="rId10" w:history="1">
        <w:r w:rsidR="00A62701" w:rsidRPr="00662557">
          <w:rPr>
            <w:rStyle w:val="Collegamentoipertestuale"/>
            <w:rFonts w:asciiTheme="minorHAnsi" w:eastAsia="MS PGothic" w:hAnsiTheme="minorHAnsi"/>
            <w:bCs/>
            <w:i/>
            <w:iCs/>
            <w:sz w:val="20"/>
            <w:lang w:val="en-US"/>
          </w:rPr>
          <w:t>Isabelle.polaert@insa-rouen.fr</w:t>
        </w:r>
      </w:hyperlink>
    </w:p>
    <w:p w:rsidR="00A62701" w:rsidRPr="005461EF" w:rsidRDefault="00A62701" w:rsidP="005461EF">
      <w:pPr>
        <w:snapToGrid w:val="0"/>
        <w:jc w:val="center"/>
        <w:rPr>
          <w:rFonts w:eastAsia="MS PGothic"/>
          <w:i/>
          <w:iCs/>
          <w:color w:val="000000"/>
          <w:sz w:val="20"/>
          <w:lang w:val="en-US"/>
        </w:rPr>
      </w:pPr>
      <w:r w:rsidRPr="008F7E60">
        <w:rPr>
          <w:rFonts w:eastAsia="MS PGothic"/>
          <w:i/>
          <w:iCs/>
          <w:color w:val="000000"/>
          <w:sz w:val="20"/>
          <w:lang w:val="en-US"/>
        </w:rPr>
        <w:t>Tel: (33)-2-32-95-66-68   Fax: (33</w:t>
      </w:r>
      <w:r w:rsidR="005461EF">
        <w:rPr>
          <w:rFonts w:eastAsia="MS PGothic"/>
          <w:i/>
          <w:iCs/>
          <w:color w:val="000000"/>
          <w:sz w:val="20"/>
          <w:lang w:val="en-US"/>
        </w:rPr>
        <w:t>)-2-32-95-66-96</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D62D01" w:rsidP="00704BDF">
      <w:pPr>
        <w:pStyle w:val="AbstractBody"/>
        <w:numPr>
          <w:ilvl w:val="0"/>
          <w:numId w:val="16"/>
        </w:numPr>
        <w:rPr>
          <w:rFonts w:asciiTheme="minorHAnsi" w:hAnsiTheme="minorHAnsi"/>
        </w:rPr>
      </w:pPr>
      <w:proofErr w:type="spellStart"/>
      <w:r>
        <w:rPr>
          <w:rFonts w:asciiTheme="minorHAnsi" w:hAnsiTheme="minorHAnsi"/>
        </w:rPr>
        <w:t>Heterogeneus</w:t>
      </w:r>
      <w:proofErr w:type="spellEnd"/>
      <w:r>
        <w:rPr>
          <w:rFonts w:asciiTheme="minorHAnsi" w:hAnsiTheme="minorHAnsi"/>
        </w:rPr>
        <w:t xml:space="preserve"> </w:t>
      </w:r>
      <w:proofErr w:type="spellStart"/>
      <w:r>
        <w:rPr>
          <w:rFonts w:asciiTheme="minorHAnsi" w:hAnsiTheme="minorHAnsi"/>
        </w:rPr>
        <w:t>organocatalyst</w:t>
      </w:r>
      <w:proofErr w:type="spellEnd"/>
      <w:r>
        <w:rPr>
          <w:rFonts w:asciiTheme="minorHAnsi" w:hAnsiTheme="minorHAnsi"/>
        </w:rPr>
        <w:t xml:space="preserve"> under microwave heating</w:t>
      </w:r>
    </w:p>
    <w:p w:rsidR="00704BDF" w:rsidRDefault="00D62D01" w:rsidP="005461EF">
      <w:pPr>
        <w:pStyle w:val="AbstractBody"/>
        <w:numPr>
          <w:ilvl w:val="0"/>
          <w:numId w:val="16"/>
        </w:numPr>
        <w:rPr>
          <w:rFonts w:asciiTheme="minorHAnsi" w:hAnsiTheme="minorHAnsi"/>
        </w:rPr>
      </w:pPr>
      <w:r>
        <w:rPr>
          <w:rFonts w:asciiTheme="minorHAnsi" w:hAnsiTheme="minorHAnsi"/>
        </w:rPr>
        <w:t xml:space="preserve">Comparison between conventional and microwave heating for </w:t>
      </w:r>
      <w:proofErr w:type="spellStart"/>
      <w:r>
        <w:rPr>
          <w:rFonts w:asciiTheme="minorHAnsi" w:hAnsiTheme="minorHAnsi"/>
        </w:rPr>
        <w:t>knoevenagel</w:t>
      </w:r>
      <w:proofErr w:type="spellEnd"/>
      <w:r>
        <w:rPr>
          <w:rFonts w:asciiTheme="minorHAnsi" w:hAnsiTheme="minorHAnsi"/>
        </w:rPr>
        <w:t xml:space="preserve"> reaction</w:t>
      </w:r>
    </w:p>
    <w:p w:rsidR="00D62D01" w:rsidRDefault="00D62D01" w:rsidP="005461EF">
      <w:pPr>
        <w:pStyle w:val="AbstractBody"/>
        <w:numPr>
          <w:ilvl w:val="0"/>
          <w:numId w:val="16"/>
        </w:numPr>
        <w:rPr>
          <w:rFonts w:asciiTheme="minorHAnsi" w:hAnsiTheme="minorHAnsi"/>
        </w:rPr>
      </w:pPr>
      <w:r>
        <w:rPr>
          <w:rFonts w:asciiTheme="minorHAnsi" w:hAnsiTheme="minorHAnsi"/>
        </w:rPr>
        <w:t xml:space="preserve">Reuse of </w:t>
      </w:r>
      <w:proofErr w:type="spellStart"/>
      <w:r>
        <w:rPr>
          <w:rFonts w:asciiTheme="minorHAnsi" w:hAnsiTheme="minorHAnsi"/>
        </w:rPr>
        <w:t>organocatalyst</w:t>
      </w:r>
      <w:proofErr w:type="spellEnd"/>
    </w:p>
    <w:p w:rsidR="00D62D01" w:rsidRPr="005461EF" w:rsidRDefault="00D62D01" w:rsidP="00D62D01">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8F7E60" w:rsidRPr="008F7E60" w:rsidRDefault="008F7E60" w:rsidP="008F7E60">
      <w:pPr>
        <w:snapToGrid w:val="0"/>
        <w:spacing w:after="120"/>
        <w:rPr>
          <w:rFonts w:asciiTheme="minorHAnsi" w:eastAsia="MS PGothic" w:hAnsiTheme="minorHAnsi"/>
          <w:color w:val="000000"/>
          <w:sz w:val="22"/>
          <w:szCs w:val="22"/>
          <w:lang w:val="en-US"/>
        </w:rPr>
      </w:pPr>
      <w:r w:rsidRPr="008F7E60">
        <w:rPr>
          <w:rFonts w:asciiTheme="minorHAnsi" w:eastAsia="MS PGothic" w:hAnsiTheme="minorHAnsi"/>
          <w:color w:val="000000"/>
          <w:sz w:val="22"/>
          <w:szCs w:val="22"/>
          <w:lang w:val="en-US"/>
        </w:rPr>
        <w:t>Sustainability in chemical synthesis is one of the main objectives nowadays, meant to be addressed by maximizing the industry production efficiency and minimizing the environmental costs. In order to develop an eco-friendlier relationship with our planet, the society has created new legislations which encourage the design of organic reactions using greener strategies such as the combination of microwave heating with effective, low cost and reusable catalysts.</w:t>
      </w:r>
    </w:p>
    <w:p w:rsidR="008F7E60" w:rsidRPr="008F7E60" w:rsidRDefault="008F7E60" w:rsidP="008F7E60">
      <w:pPr>
        <w:snapToGrid w:val="0"/>
        <w:spacing w:after="120"/>
        <w:rPr>
          <w:rFonts w:asciiTheme="minorHAnsi" w:eastAsia="MS PGothic" w:hAnsiTheme="minorHAnsi"/>
          <w:color w:val="000000"/>
          <w:sz w:val="22"/>
          <w:szCs w:val="22"/>
          <w:lang w:val="en-US"/>
        </w:rPr>
      </w:pPr>
      <w:r w:rsidRPr="008F7E60">
        <w:rPr>
          <w:rFonts w:asciiTheme="minorHAnsi" w:eastAsia="MS PGothic" w:hAnsiTheme="minorHAnsi"/>
          <w:color w:val="000000"/>
          <w:sz w:val="22"/>
          <w:szCs w:val="22"/>
          <w:lang w:val="en-US"/>
        </w:rPr>
        <w:t xml:space="preserve">One powerful and commonly used reaction for the formation of carbon-carbon bonds is the </w:t>
      </w:r>
      <w:proofErr w:type="spellStart"/>
      <w:r w:rsidRPr="008F7E60">
        <w:rPr>
          <w:rFonts w:asciiTheme="minorHAnsi" w:eastAsia="MS PGothic" w:hAnsiTheme="minorHAnsi"/>
          <w:color w:val="000000"/>
          <w:sz w:val="22"/>
          <w:szCs w:val="22"/>
          <w:lang w:val="en-US"/>
        </w:rPr>
        <w:t>Knoevenagel</w:t>
      </w:r>
      <w:proofErr w:type="spellEnd"/>
      <w:r w:rsidRPr="008F7E60">
        <w:rPr>
          <w:rFonts w:asciiTheme="minorHAnsi" w:eastAsia="MS PGothic" w:hAnsiTheme="minorHAnsi"/>
          <w:color w:val="000000"/>
          <w:sz w:val="22"/>
          <w:szCs w:val="22"/>
          <w:lang w:val="en-US"/>
        </w:rPr>
        <w:t xml:space="preserve"> condensation, an addition of a carbanion to an electrophilic carbonyl group in the presence of a weak base. Several reaction methodologies have been reported so far in literature and the interest is mainly focused on the development of environmentally and economically friendly reaction protocols.  In this work, the </w:t>
      </w:r>
      <w:proofErr w:type="spellStart"/>
      <w:r w:rsidRPr="008F7E60">
        <w:rPr>
          <w:rFonts w:asciiTheme="minorHAnsi" w:eastAsia="MS PGothic" w:hAnsiTheme="minorHAnsi"/>
          <w:color w:val="000000"/>
          <w:sz w:val="22"/>
          <w:szCs w:val="22"/>
          <w:lang w:val="en-US"/>
        </w:rPr>
        <w:t>Knoevenagel</w:t>
      </w:r>
      <w:proofErr w:type="spellEnd"/>
      <w:r w:rsidRPr="008F7E60">
        <w:rPr>
          <w:rFonts w:asciiTheme="minorHAnsi" w:eastAsia="MS PGothic" w:hAnsiTheme="minorHAnsi"/>
          <w:color w:val="000000"/>
          <w:sz w:val="22"/>
          <w:szCs w:val="22"/>
          <w:lang w:val="en-US"/>
        </w:rPr>
        <w:t xml:space="preserve"> reaction was tested using 1</w:t>
      </w:r>
      <w:proofErr w:type="gramStart"/>
      <w:r w:rsidRPr="008F7E60">
        <w:rPr>
          <w:rFonts w:asciiTheme="minorHAnsi" w:eastAsia="MS PGothic" w:hAnsiTheme="minorHAnsi"/>
          <w:color w:val="000000"/>
          <w:sz w:val="22"/>
          <w:szCs w:val="22"/>
          <w:lang w:val="en-US"/>
        </w:rPr>
        <w:t>,4</w:t>
      </w:r>
      <w:proofErr w:type="gramEnd"/>
      <w:r w:rsidRPr="008F7E60">
        <w:rPr>
          <w:rFonts w:asciiTheme="minorHAnsi" w:eastAsia="MS PGothic" w:hAnsiTheme="minorHAnsi"/>
          <w:color w:val="000000"/>
          <w:sz w:val="22"/>
          <w:szCs w:val="22"/>
          <w:lang w:val="en-US"/>
        </w:rPr>
        <w:t>-diabycyclo [2.2.2] octane (DABCO) an organic molecular catalyst (</w:t>
      </w:r>
      <w:proofErr w:type="spellStart"/>
      <w:r w:rsidRPr="008F7E60">
        <w:rPr>
          <w:rFonts w:asciiTheme="minorHAnsi" w:eastAsia="MS PGothic" w:hAnsiTheme="minorHAnsi"/>
          <w:color w:val="000000"/>
          <w:sz w:val="22"/>
          <w:szCs w:val="22"/>
          <w:lang w:val="en-US"/>
        </w:rPr>
        <w:t>organocatalyst</w:t>
      </w:r>
      <w:proofErr w:type="spellEnd"/>
      <w:r w:rsidRPr="008F7E60">
        <w:rPr>
          <w:rFonts w:asciiTheme="minorHAnsi" w:eastAsia="MS PGothic" w:hAnsiTheme="minorHAnsi"/>
          <w:color w:val="000000"/>
          <w:sz w:val="22"/>
          <w:szCs w:val="22"/>
          <w:lang w:val="en-US"/>
        </w:rPr>
        <w:t>) which is attractive due to its easy reproducibility and low cost.</w:t>
      </w:r>
    </w:p>
    <w:p w:rsidR="005461EF" w:rsidRDefault="008F7E60" w:rsidP="008F7E60">
      <w:pPr>
        <w:snapToGrid w:val="0"/>
        <w:spacing w:after="120"/>
        <w:rPr>
          <w:rFonts w:asciiTheme="minorHAnsi" w:eastAsia="MS PGothic" w:hAnsiTheme="minorHAnsi"/>
          <w:color w:val="000000"/>
          <w:sz w:val="22"/>
          <w:szCs w:val="22"/>
          <w:lang w:val="en-US"/>
        </w:rPr>
      </w:pPr>
      <w:r w:rsidRPr="008F7E60">
        <w:rPr>
          <w:rFonts w:asciiTheme="minorHAnsi" w:eastAsia="MS PGothic" w:hAnsiTheme="minorHAnsi"/>
          <w:color w:val="000000"/>
          <w:sz w:val="22"/>
          <w:szCs w:val="22"/>
          <w:lang w:val="en-US"/>
        </w:rPr>
        <w:t xml:space="preserve">Various experimental conditions have been tested in order to obtain a greener protocol. The major drawback found was the difficulty to recycle the </w:t>
      </w:r>
      <w:proofErr w:type="spellStart"/>
      <w:r w:rsidRPr="008F7E60">
        <w:rPr>
          <w:rFonts w:asciiTheme="minorHAnsi" w:eastAsia="MS PGothic" w:hAnsiTheme="minorHAnsi"/>
          <w:color w:val="000000"/>
          <w:sz w:val="22"/>
          <w:szCs w:val="22"/>
          <w:lang w:val="en-US"/>
        </w:rPr>
        <w:t>organocatalyst</w:t>
      </w:r>
      <w:proofErr w:type="spellEnd"/>
      <w:r w:rsidRPr="008F7E60">
        <w:rPr>
          <w:rFonts w:asciiTheme="minorHAnsi" w:eastAsia="MS PGothic" w:hAnsiTheme="minorHAnsi"/>
          <w:color w:val="000000"/>
          <w:sz w:val="22"/>
          <w:szCs w:val="22"/>
          <w:lang w:val="en-US"/>
        </w:rPr>
        <w:t xml:space="preserve"> used due to its inherent instability and miscibility with solvents (2). To facilitate the reuse of the catalyst, the immobilization of DABCO over the mesoporous silica MCM-41 was done. To the best of our knowledge this was done for the first time in literature. </w:t>
      </w:r>
      <w:r w:rsidR="005461EF">
        <w:rPr>
          <w:rFonts w:asciiTheme="minorHAnsi" w:eastAsia="MS PGothic" w:hAnsiTheme="minorHAnsi"/>
          <w:color w:val="000000"/>
          <w:sz w:val="22"/>
          <w:szCs w:val="22"/>
          <w:lang w:val="en-US"/>
        </w:rPr>
        <w:t xml:space="preserve"> </w:t>
      </w:r>
    </w:p>
    <w:p w:rsidR="008F7E60" w:rsidRDefault="008F7E60" w:rsidP="008F7E60">
      <w:pPr>
        <w:snapToGrid w:val="0"/>
        <w:spacing w:after="120"/>
        <w:rPr>
          <w:rFonts w:asciiTheme="minorHAnsi" w:eastAsia="MS PGothic" w:hAnsiTheme="minorHAnsi"/>
          <w:color w:val="000000"/>
          <w:sz w:val="22"/>
          <w:szCs w:val="22"/>
          <w:lang w:val="en-US"/>
        </w:rPr>
      </w:pPr>
      <w:r w:rsidRPr="008F7E60">
        <w:rPr>
          <w:rFonts w:asciiTheme="minorHAnsi" w:eastAsia="MS PGothic" w:hAnsiTheme="minorHAnsi"/>
          <w:color w:val="000000"/>
          <w:sz w:val="22"/>
          <w:szCs w:val="22"/>
          <w:lang w:val="en-US"/>
        </w:rPr>
        <w:t xml:space="preserve">In this investigation, the objective was not only limited to a cleaner protocol but also extended to energy efficiency. The latter was achieved by coupling the process with microwave heating which resulted in a significant reduction in reaction time, precise control of temperature and hence </w:t>
      </w:r>
      <w:r w:rsidRPr="008F7E60">
        <w:rPr>
          <w:rFonts w:asciiTheme="minorHAnsi" w:eastAsia="MS PGothic" w:hAnsiTheme="minorHAnsi"/>
          <w:color w:val="000000"/>
          <w:sz w:val="22"/>
          <w:szCs w:val="22"/>
          <w:lang w:val="en-US"/>
        </w:rPr>
        <w:lastRenderedPageBreak/>
        <w:t xml:space="preserve">better energy efficient. The combination of these techniques promise to be an interesting way to intensify </w:t>
      </w:r>
      <w:proofErr w:type="spellStart"/>
      <w:r w:rsidRPr="008F7E60">
        <w:rPr>
          <w:rFonts w:asciiTheme="minorHAnsi" w:eastAsia="MS PGothic" w:hAnsiTheme="minorHAnsi"/>
          <w:color w:val="000000"/>
          <w:sz w:val="22"/>
          <w:szCs w:val="22"/>
          <w:lang w:val="en-US"/>
        </w:rPr>
        <w:t>Knoevenagel</w:t>
      </w:r>
      <w:proofErr w:type="spellEnd"/>
      <w:r w:rsidRPr="008F7E60">
        <w:rPr>
          <w:rFonts w:asciiTheme="minorHAnsi" w:eastAsia="MS PGothic" w:hAnsiTheme="minorHAnsi"/>
          <w:color w:val="000000"/>
          <w:sz w:val="22"/>
          <w:szCs w:val="22"/>
          <w:lang w:val="en-US"/>
        </w:rPr>
        <w:t xml:space="preserve"> condensation based processes.</w:t>
      </w:r>
    </w:p>
    <w:p w:rsidR="00704BDF" w:rsidRPr="008D0BEB" w:rsidRDefault="00704BDF" w:rsidP="008F7E60">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B8112A" w:rsidRDefault="00D326AD" w:rsidP="009617F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proofErr w:type="spellStart"/>
      <w:r w:rsidRPr="005461EF">
        <w:rPr>
          <w:rFonts w:asciiTheme="minorHAnsi" w:eastAsia="MS PGothic" w:hAnsiTheme="minorHAnsi"/>
          <w:color w:val="000000"/>
          <w:sz w:val="22"/>
          <w:szCs w:val="22"/>
          <w:lang w:val="en-US"/>
        </w:rPr>
        <w:t>knoevenagel</w:t>
      </w:r>
      <w:proofErr w:type="spellEnd"/>
      <w:r w:rsidRPr="005461EF">
        <w:rPr>
          <w:rFonts w:asciiTheme="minorHAnsi" w:eastAsia="MS PGothic" w:hAnsiTheme="minorHAnsi"/>
          <w:color w:val="000000"/>
          <w:sz w:val="22"/>
          <w:szCs w:val="22"/>
          <w:lang w:val="en-US"/>
        </w:rPr>
        <w:t xml:space="preserve"> condensation using 4-</w:t>
      </w:r>
      <w:proofErr w:type="spellStart"/>
      <w:r w:rsidRPr="005461EF">
        <w:rPr>
          <w:rFonts w:asciiTheme="minorHAnsi" w:eastAsia="MS PGothic" w:hAnsiTheme="minorHAnsi"/>
          <w:color w:val="000000"/>
          <w:sz w:val="22"/>
          <w:szCs w:val="22"/>
          <w:lang w:val="en-US"/>
        </w:rPr>
        <w:t>chlorobenzaldehyde</w:t>
      </w:r>
      <w:proofErr w:type="spellEnd"/>
      <w:r w:rsidRPr="005461EF">
        <w:rPr>
          <w:rFonts w:asciiTheme="minorHAnsi" w:eastAsia="MS PGothic" w:hAnsiTheme="minorHAnsi"/>
          <w:color w:val="000000"/>
          <w:sz w:val="22"/>
          <w:szCs w:val="22"/>
          <w:lang w:val="en-US"/>
        </w:rPr>
        <w:t xml:space="preserve"> and </w:t>
      </w:r>
      <w:proofErr w:type="spellStart"/>
      <w:r w:rsidRPr="005461EF">
        <w:rPr>
          <w:rFonts w:asciiTheme="minorHAnsi" w:eastAsia="MS PGothic" w:hAnsiTheme="minorHAnsi"/>
          <w:color w:val="000000"/>
          <w:sz w:val="22"/>
          <w:szCs w:val="22"/>
          <w:lang w:val="en-US"/>
        </w:rPr>
        <w:t>malononitrile</w:t>
      </w:r>
      <w:proofErr w:type="spellEnd"/>
      <w:r w:rsidRPr="005461EF">
        <w:rPr>
          <w:rFonts w:asciiTheme="minorHAnsi" w:eastAsia="MS PGothic" w:hAnsiTheme="minorHAnsi"/>
          <w:color w:val="000000"/>
          <w:sz w:val="22"/>
          <w:szCs w:val="22"/>
          <w:lang w:val="en-US"/>
        </w:rPr>
        <w:t xml:space="preserve"> as reagents to obtain 4-</w:t>
      </w:r>
      <w:proofErr w:type="spellStart"/>
      <w:r w:rsidRPr="005461EF">
        <w:rPr>
          <w:rFonts w:asciiTheme="minorHAnsi" w:eastAsia="MS PGothic" w:hAnsiTheme="minorHAnsi"/>
          <w:color w:val="000000"/>
          <w:sz w:val="22"/>
          <w:szCs w:val="22"/>
          <w:lang w:val="en-US"/>
        </w:rPr>
        <w:t>chlorobenzili</w:t>
      </w:r>
      <w:r>
        <w:rPr>
          <w:rFonts w:asciiTheme="minorHAnsi" w:eastAsia="MS PGothic" w:hAnsiTheme="minorHAnsi"/>
          <w:color w:val="000000"/>
          <w:sz w:val="22"/>
          <w:szCs w:val="22"/>
          <w:lang w:val="en-US"/>
        </w:rPr>
        <w:t>dene</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malononitrile</w:t>
      </w:r>
      <w:proofErr w:type="spellEnd"/>
      <w:r>
        <w:rPr>
          <w:rFonts w:asciiTheme="minorHAnsi" w:eastAsia="MS PGothic" w:hAnsiTheme="minorHAnsi"/>
          <w:color w:val="000000"/>
          <w:sz w:val="22"/>
          <w:szCs w:val="22"/>
          <w:lang w:val="en-US"/>
        </w:rPr>
        <w:t xml:space="preserve"> as a product, </w:t>
      </w:r>
      <w:r w:rsidRPr="005461EF">
        <w:rPr>
          <w:rFonts w:asciiTheme="minorHAnsi" w:eastAsia="MS PGothic" w:hAnsiTheme="minorHAnsi"/>
          <w:color w:val="000000"/>
          <w:sz w:val="22"/>
          <w:szCs w:val="22"/>
          <w:lang w:val="en-US"/>
        </w:rPr>
        <w:t xml:space="preserve">was done using </w:t>
      </w:r>
      <w:proofErr w:type="spellStart"/>
      <w:r w:rsidRPr="005461EF">
        <w:rPr>
          <w:rFonts w:asciiTheme="minorHAnsi" w:eastAsia="MS PGothic" w:hAnsiTheme="minorHAnsi"/>
          <w:color w:val="000000"/>
          <w:sz w:val="22"/>
          <w:szCs w:val="22"/>
          <w:lang w:val="en-US"/>
        </w:rPr>
        <w:t>organocatalysts</w:t>
      </w:r>
      <w:proofErr w:type="spellEnd"/>
      <w:r w:rsidRPr="005461EF">
        <w:rPr>
          <w:rFonts w:asciiTheme="minorHAnsi" w:eastAsia="MS PGothic" w:hAnsiTheme="minorHAnsi"/>
          <w:color w:val="000000"/>
          <w:sz w:val="22"/>
          <w:szCs w:val="22"/>
          <w:lang w:val="en-US"/>
        </w:rPr>
        <w:t xml:space="preserve"> as </w:t>
      </w:r>
      <w:proofErr w:type="spellStart"/>
      <w:r w:rsidRPr="005461EF">
        <w:rPr>
          <w:rFonts w:asciiTheme="minorHAnsi" w:eastAsia="MS PGothic" w:hAnsiTheme="minorHAnsi"/>
          <w:color w:val="000000"/>
          <w:sz w:val="22"/>
          <w:szCs w:val="22"/>
          <w:lang w:val="en-US"/>
        </w:rPr>
        <w:t>DABCO</w:t>
      </w:r>
      <w:proofErr w:type="spellEnd"/>
      <w:r w:rsidRPr="005461EF">
        <w:rPr>
          <w:rFonts w:asciiTheme="minorHAnsi" w:eastAsia="MS PGothic" w:hAnsiTheme="minorHAnsi"/>
          <w:color w:val="000000"/>
          <w:sz w:val="22"/>
          <w:szCs w:val="22"/>
          <w:lang w:val="en-US"/>
        </w:rPr>
        <w:t xml:space="preserve"> and DABCO supported on mesoporous silica-MCM 41, allowing to have a homogenous and heterogeneous medium of reaction. The reaction was tested both in microwave and classical heating. </w:t>
      </w:r>
      <w:r w:rsidR="00B8112A">
        <w:rPr>
          <w:rFonts w:asciiTheme="minorHAnsi" w:eastAsia="MS PGothic" w:hAnsiTheme="minorHAnsi"/>
          <w:color w:val="000000"/>
          <w:sz w:val="22"/>
          <w:szCs w:val="22"/>
          <w:lang w:val="en-US"/>
        </w:rPr>
        <w:t xml:space="preserve"> </w:t>
      </w:r>
      <w:r w:rsidR="009617F0" w:rsidRPr="009617F0">
        <w:rPr>
          <w:rFonts w:asciiTheme="minorHAnsi" w:eastAsia="MS PGothic" w:hAnsiTheme="minorHAnsi"/>
          <w:color w:val="000000"/>
          <w:sz w:val="22"/>
          <w:szCs w:val="22"/>
          <w:lang w:val="en-US"/>
        </w:rPr>
        <w:t xml:space="preserve">For the identification and quantification of reagents and products a GC-FID (Gas Chromatography-Flame Ionization Detection) is used. The given results </w:t>
      </w:r>
      <w:r w:rsidR="005461EF">
        <w:rPr>
          <w:rFonts w:asciiTheme="minorHAnsi" w:eastAsia="MS PGothic" w:hAnsiTheme="minorHAnsi"/>
          <w:color w:val="000000"/>
          <w:sz w:val="22"/>
          <w:szCs w:val="22"/>
          <w:lang w:val="en-US"/>
        </w:rPr>
        <w:t>are</w:t>
      </w:r>
      <w:r w:rsidR="009617F0" w:rsidRPr="009617F0">
        <w:rPr>
          <w:rFonts w:asciiTheme="minorHAnsi" w:eastAsia="MS PGothic" w:hAnsiTheme="minorHAnsi"/>
          <w:color w:val="000000"/>
          <w:sz w:val="22"/>
          <w:szCs w:val="22"/>
          <w:lang w:val="en-US"/>
        </w:rPr>
        <w:t xml:space="preserve"> used to calculate the reaction yield in time.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62701" w:rsidRPr="00142CA1" w:rsidRDefault="00A62701" w:rsidP="00A62701">
      <w:pPr>
        <w:jc w:val="center"/>
        <w:rPr>
          <w:rFonts w:ascii="Trebuchet MS" w:hAnsi="Trebuchet MS" w:cs="Arial"/>
          <w:lang w:val="en-US"/>
        </w:rPr>
      </w:pPr>
      <w:r w:rsidRPr="00142CA1">
        <w:rPr>
          <w:noProof/>
          <w:sz w:val="22"/>
          <w:lang w:val="it-IT" w:eastAsia="it-IT"/>
        </w:rPr>
        <w:drawing>
          <wp:inline distT="0" distB="0" distL="0" distR="0" wp14:anchorId="2FB46D0C" wp14:editId="37C83981">
            <wp:extent cx="4816549" cy="2259754"/>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0358" cy="2317841"/>
                    </a:xfrm>
                    <a:prstGeom prst="rect">
                      <a:avLst/>
                    </a:prstGeom>
                  </pic:spPr>
                </pic:pic>
              </a:graphicData>
            </a:graphic>
          </wp:inline>
        </w:drawing>
      </w:r>
    </w:p>
    <w:p w:rsidR="00A62701" w:rsidRDefault="00A62701" w:rsidP="00A62701">
      <w:pPr>
        <w:jc w:val="center"/>
        <w:rPr>
          <w:rFonts w:ascii="Trebuchet MS" w:hAnsi="Trebuchet MS" w:cs="Arial"/>
          <w:b/>
          <w:color w:val="31849B" w:themeColor="accent5" w:themeShade="BF"/>
          <w:sz w:val="14"/>
          <w:lang w:val="en-US"/>
        </w:rPr>
      </w:pPr>
      <w:r w:rsidRPr="00142CA1">
        <w:rPr>
          <w:rFonts w:ascii="Trebuchet MS" w:hAnsi="Trebuchet MS" w:cs="Arial"/>
          <w:b/>
          <w:sz w:val="14"/>
          <w:lang w:val="en-US"/>
        </w:rPr>
        <w:t>Graphic 1. Reagent’s Concentration evolution with time</w:t>
      </w:r>
      <w:r>
        <w:rPr>
          <w:rFonts w:ascii="Trebuchet MS" w:hAnsi="Trebuchet MS" w:cs="Arial"/>
          <w:b/>
          <w:sz w:val="14"/>
          <w:lang w:val="en-US"/>
        </w:rPr>
        <w:t xml:space="preserve"> for different operational conditions</w:t>
      </w:r>
      <w:r w:rsidRPr="00142CA1">
        <w:rPr>
          <w:rFonts w:ascii="Trebuchet MS" w:hAnsi="Trebuchet MS" w:cs="Arial"/>
          <w:b/>
          <w:sz w:val="14"/>
          <w:lang w:val="en-US"/>
        </w:rPr>
        <w:t xml:space="preserve"> (</w:t>
      </w:r>
      <w:proofErr w:type="spellStart"/>
      <w:r w:rsidRPr="00142CA1">
        <w:rPr>
          <w:rFonts w:ascii="Trebuchet MS" w:hAnsi="Trebuchet MS" w:cs="Arial"/>
          <w:b/>
          <w:sz w:val="14"/>
          <w:lang w:val="en-US"/>
        </w:rPr>
        <w:t>Malononitrile</w:t>
      </w:r>
      <w:proofErr w:type="spellEnd"/>
      <w:r w:rsidRPr="00142CA1">
        <w:rPr>
          <w:rFonts w:ascii="Trebuchet MS" w:hAnsi="Trebuchet MS" w:cs="Arial"/>
          <w:b/>
          <w:sz w:val="14"/>
          <w:lang w:val="en-US"/>
        </w:rPr>
        <w:t xml:space="preserve"> = 0</w:t>
      </w:r>
      <w:proofErr w:type="gramStart"/>
      <w:r w:rsidRPr="00142CA1">
        <w:rPr>
          <w:rFonts w:ascii="Trebuchet MS" w:hAnsi="Trebuchet MS" w:cs="Arial"/>
          <w:b/>
          <w:sz w:val="14"/>
          <w:lang w:val="en-US"/>
        </w:rPr>
        <w:t>,20</w:t>
      </w:r>
      <w:proofErr w:type="gramEnd"/>
      <w:r w:rsidRPr="00142CA1">
        <w:rPr>
          <w:rFonts w:ascii="Trebuchet MS" w:hAnsi="Trebuchet MS" w:cs="Arial"/>
          <w:b/>
          <w:sz w:val="14"/>
          <w:lang w:val="en-US"/>
        </w:rPr>
        <w:t xml:space="preserve"> </w:t>
      </w:r>
      <w:proofErr w:type="spellStart"/>
      <w:r w:rsidRPr="00142CA1">
        <w:rPr>
          <w:rFonts w:ascii="Trebuchet MS" w:hAnsi="Trebuchet MS" w:cs="Arial"/>
          <w:b/>
          <w:sz w:val="14"/>
          <w:lang w:val="en-US"/>
        </w:rPr>
        <w:t>mol</w:t>
      </w:r>
      <w:proofErr w:type="spellEnd"/>
      <w:r w:rsidRPr="00142CA1">
        <w:rPr>
          <w:rFonts w:ascii="Trebuchet MS" w:hAnsi="Trebuchet MS" w:cs="Arial"/>
          <w:b/>
          <w:sz w:val="14"/>
          <w:lang w:val="en-US"/>
        </w:rPr>
        <w:t>/L   4-</w:t>
      </w:r>
      <w:proofErr w:type="spellStart"/>
      <w:r w:rsidRPr="00142CA1">
        <w:rPr>
          <w:rFonts w:ascii="Trebuchet MS" w:hAnsi="Trebuchet MS" w:cs="Arial"/>
          <w:b/>
          <w:sz w:val="14"/>
          <w:lang w:val="en-US"/>
        </w:rPr>
        <w:t>Chlorobenzaldehyde</w:t>
      </w:r>
      <w:proofErr w:type="spellEnd"/>
      <w:r w:rsidRPr="00142CA1">
        <w:rPr>
          <w:rFonts w:ascii="Trebuchet MS" w:hAnsi="Trebuchet MS" w:cs="Arial"/>
          <w:b/>
          <w:sz w:val="14"/>
          <w:lang w:val="en-US"/>
        </w:rPr>
        <w:t xml:space="preserve">=0,20 </w:t>
      </w:r>
      <w:proofErr w:type="spellStart"/>
      <w:r w:rsidRPr="00142CA1">
        <w:rPr>
          <w:rFonts w:ascii="Trebuchet MS" w:hAnsi="Trebuchet MS" w:cs="Arial"/>
          <w:b/>
          <w:sz w:val="14"/>
          <w:lang w:val="en-US"/>
        </w:rPr>
        <w:t>mol</w:t>
      </w:r>
      <w:proofErr w:type="spellEnd"/>
      <w:r w:rsidRPr="00142CA1">
        <w:rPr>
          <w:rFonts w:ascii="Trebuchet MS" w:hAnsi="Trebuchet MS" w:cs="Arial"/>
          <w:b/>
          <w:sz w:val="14"/>
          <w:lang w:val="en-US"/>
        </w:rPr>
        <w:t xml:space="preserve">/L   </w:t>
      </w:r>
      <w:proofErr w:type="spellStart"/>
      <w:r w:rsidRPr="00142CA1">
        <w:rPr>
          <w:rFonts w:ascii="Trebuchet MS" w:hAnsi="Trebuchet MS" w:cs="Arial"/>
          <w:b/>
          <w:sz w:val="14"/>
          <w:lang w:val="en-US"/>
        </w:rPr>
        <w:t>DABCO</w:t>
      </w:r>
      <w:proofErr w:type="spellEnd"/>
      <w:r w:rsidRPr="00142CA1">
        <w:rPr>
          <w:rFonts w:ascii="Trebuchet MS" w:hAnsi="Trebuchet MS" w:cs="Arial"/>
          <w:b/>
          <w:sz w:val="14"/>
          <w:lang w:val="en-US"/>
        </w:rPr>
        <w:t>=</w:t>
      </w:r>
      <w:r>
        <w:rPr>
          <w:rFonts w:ascii="Trebuchet MS" w:hAnsi="Trebuchet MS" w:cs="Arial"/>
          <w:b/>
          <w:sz w:val="14"/>
          <w:lang w:val="en-US"/>
        </w:rPr>
        <w:t xml:space="preserve"> 0,00217 </w:t>
      </w:r>
      <w:proofErr w:type="spellStart"/>
      <w:r>
        <w:rPr>
          <w:rFonts w:ascii="Trebuchet MS" w:hAnsi="Trebuchet MS" w:cs="Arial"/>
          <w:b/>
          <w:sz w:val="14"/>
          <w:lang w:val="en-US"/>
        </w:rPr>
        <w:t>mol</w:t>
      </w:r>
      <w:proofErr w:type="spellEnd"/>
      <w:r>
        <w:rPr>
          <w:rFonts w:ascii="Trebuchet MS" w:hAnsi="Trebuchet MS" w:cs="Arial"/>
          <w:b/>
          <w:sz w:val="14"/>
          <w:lang w:val="en-US"/>
        </w:rPr>
        <w:t xml:space="preserve">/L Agitation = 8  </w:t>
      </w:r>
      <w:r w:rsidRPr="00142CA1">
        <w:rPr>
          <w:rFonts w:ascii="Trebuchet MS" w:hAnsi="Trebuchet MS" w:cs="Arial"/>
          <w:b/>
          <w:sz w:val="14"/>
          <w:lang w:val="en-US"/>
        </w:rPr>
        <w:t xml:space="preserve"> Pressure: 1 </w:t>
      </w:r>
      <w:proofErr w:type="spellStart"/>
      <w:r w:rsidRPr="00142CA1">
        <w:rPr>
          <w:rFonts w:ascii="Trebuchet MS" w:hAnsi="Trebuchet MS" w:cs="Arial"/>
          <w:b/>
          <w:sz w:val="14"/>
          <w:lang w:val="en-US"/>
        </w:rPr>
        <w:t>atm</w:t>
      </w:r>
      <w:proofErr w:type="spellEnd"/>
      <w:r w:rsidRPr="00142CA1">
        <w:rPr>
          <w:rFonts w:ascii="Trebuchet MS" w:hAnsi="Trebuchet MS" w:cs="Arial"/>
          <w:b/>
          <w:sz w:val="14"/>
          <w:lang w:val="en-US"/>
        </w:rPr>
        <w:t xml:space="preserve">)   </w:t>
      </w:r>
      <w:r w:rsidRPr="00D0691E">
        <w:rPr>
          <w:rFonts w:ascii="Trebuchet MS" w:hAnsi="Trebuchet MS" w:cs="Arial"/>
          <w:b/>
          <w:color w:val="31849B" w:themeColor="accent5" w:themeShade="BF"/>
          <w:sz w:val="14"/>
          <w:lang w:val="en-US"/>
        </w:rPr>
        <w:t xml:space="preserve">*MW= Microwave heating  </w:t>
      </w:r>
    </w:p>
    <w:p w:rsidR="00B8112A" w:rsidRDefault="00B8112A" w:rsidP="0025067D">
      <w:pPr>
        <w:snapToGrid w:val="0"/>
        <w:spacing w:before="240"/>
        <w:rPr>
          <w:rFonts w:asciiTheme="minorHAnsi" w:eastAsia="MS PGothic" w:hAnsiTheme="minorHAnsi"/>
          <w:color w:val="000000"/>
          <w:sz w:val="22"/>
          <w:szCs w:val="22"/>
          <w:lang w:val="en-US"/>
        </w:rPr>
      </w:pPr>
      <w:r w:rsidRPr="005461EF">
        <w:rPr>
          <w:rFonts w:asciiTheme="minorHAnsi" w:eastAsia="MS PGothic" w:hAnsiTheme="minorHAnsi"/>
          <w:color w:val="000000"/>
          <w:sz w:val="22"/>
          <w:szCs w:val="22"/>
          <w:lang w:val="en-US"/>
        </w:rPr>
        <w:t>This supported catalyst was tested under the conditions same as its homogenous analogue (DABCO), resulting in the same efficiency in addition to the fact that it could be recovered from the reaction mixture and reused without any significant loss of activity.</w:t>
      </w:r>
      <w:r w:rsidR="001C3F77">
        <w:rPr>
          <w:rFonts w:asciiTheme="minorHAnsi" w:eastAsia="MS PGothic" w:hAnsiTheme="minorHAnsi"/>
          <w:color w:val="000000"/>
          <w:sz w:val="22"/>
          <w:szCs w:val="22"/>
          <w:lang w:val="en-US"/>
        </w:rPr>
        <w:t xml:space="preserve"> </w:t>
      </w:r>
      <w:r w:rsidR="00F342C8">
        <w:rPr>
          <w:rFonts w:asciiTheme="minorHAnsi" w:eastAsia="MS PGothic" w:hAnsiTheme="minorHAnsi"/>
          <w:color w:val="000000"/>
          <w:sz w:val="22"/>
          <w:szCs w:val="22"/>
          <w:lang w:val="en-US"/>
        </w:rPr>
        <w:t>Microwave heating was also compared to classical one.</w:t>
      </w:r>
    </w:p>
    <w:p w:rsidR="00A62701" w:rsidRPr="00142CA1" w:rsidRDefault="00A62701" w:rsidP="0025067D">
      <w:pPr>
        <w:rPr>
          <w:rFonts w:ascii="Trebuchet MS" w:hAnsi="Trebuchet MS" w:cs="Arial"/>
          <w:b/>
          <w:sz w:val="14"/>
          <w:lang w:val="en-US"/>
        </w:rPr>
      </w:pPr>
      <w:r w:rsidRPr="00142CA1">
        <w:rPr>
          <w:rFonts w:ascii="Trebuchet MS" w:hAnsi="Trebuchet MS" w:cs="Arial"/>
          <w:b/>
          <w:sz w:val="14"/>
          <w:lang w:val="en-US"/>
        </w:rPr>
        <w:t xml:space="preserve">  </w:t>
      </w:r>
    </w:p>
    <w:p w:rsidR="00704BDF" w:rsidRDefault="00704BDF" w:rsidP="0025067D">
      <w:pPr>
        <w:snapToGrid w:val="0"/>
        <w:spacing w:before="240"/>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C5055" w:rsidRDefault="00883DEC" w:rsidP="0025067D">
      <w:pPr>
        <w:snapToGrid w:val="0"/>
        <w:spacing w:before="24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new heterogeneously supported DABCO catalyst has been developed for improving the </w:t>
      </w:r>
      <w:proofErr w:type="spellStart"/>
      <w:r>
        <w:rPr>
          <w:rFonts w:asciiTheme="minorHAnsi" w:eastAsia="MS PGothic" w:hAnsiTheme="minorHAnsi"/>
          <w:color w:val="000000"/>
          <w:sz w:val="22"/>
          <w:szCs w:val="22"/>
          <w:lang w:val="en-US"/>
        </w:rPr>
        <w:t>K</w:t>
      </w:r>
      <w:r w:rsidR="001C3F77">
        <w:rPr>
          <w:rFonts w:asciiTheme="minorHAnsi" w:eastAsia="MS PGothic" w:hAnsiTheme="minorHAnsi"/>
          <w:color w:val="000000"/>
          <w:sz w:val="22"/>
          <w:szCs w:val="22"/>
          <w:lang w:val="en-US"/>
        </w:rPr>
        <w:t>noevenagel</w:t>
      </w:r>
      <w:proofErr w:type="spellEnd"/>
      <w:r w:rsidR="001C3F77">
        <w:rPr>
          <w:rFonts w:asciiTheme="minorHAnsi" w:eastAsia="MS PGothic" w:hAnsiTheme="minorHAnsi"/>
          <w:color w:val="000000"/>
          <w:sz w:val="22"/>
          <w:szCs w:val="22"/>
          <w:lang w:val="en-US"/>
        </w:rPr>
        <w:t xml:space="preserve"> reaction</w:t>
      </w:r>
      <w:r>
        <w:rPr>
          <w:rFonts w:asciiTheme="minorHAnsi" w:eastAsia="MS PGothic" w:hAnsiTheme="minorHAnsi"/>
          <w:color w:val="000000"/>
          <w:sz w:val="22"/>
          <w:szCs w:val="22"/>
          <w:lang w:val="en-US"/>
        </w:rPr>
        <w:t>s. It allows easy recovery of the catalyst and its reuse, without any significant loss of activity which is a great improvement towards more sustainable processes</w:t>
      </w:r>
      <w:r w:rsidR="001C3F77">
        <w:rPr>
          <w:rFonts w:asciiTheme="minorHAnsi" w:eastAsia="MS PGothic" w:hAnsiTheme="minorHAnsi"/>
          <w:color w:val="000000"/>
          <w:sz w:val="22"/>
          <w:szCs w:val="22"/>
          <w:lang w:val="en-US"/>
        </w:rPr>
        <w:t>.</w:t>
      </w:r>
      <w:r w:rsidR="001C3F77" w:rsidRPr="001C3F77">
        <w:t xml:space="preserve"> </w:t>
      </w:r>
      <w:r w:rsidR="001C3F77" w:rsidRPr="001C3F77">
        <w:rPr>
          <w:rFonts w:asciiTheme="minorHAnsi" w:eastAsia="MS PGothic" w:hAnsiTheme="minorHAnsi"/>
          <w:color w:val="000000"/>
          <w:sz w:val="22"/>
          <w:szCs w:val="22"/>
          <w:lang w:val="en-US"/>
        </w:rPr>
        <w:t>The</w:t>
      </w:r>
      <w:r w:rsidR="001C3F77">
        <w:rPr>
          <w:rFonts w:asciiTheme="minorHAnsi" w:eastAsia="MS PGothic" w:hAnsiTheme="minorHAnsi"/>
          <w:color w:val="000000"/>
          <w:sz w:val="22"/>
          <w:szCs w:val="22"/>
          <w:lang w:val="en-US"/>
        </w:rPr>
        <w:t xml:space="preserve"> combination of this type of catalysts with microwave heating</w:t>
      </w:r>
      <w:r w:rsidR="001C3F77" w:rsidRPr="001C3F77">
        <w:rPr>
          <w:rFonts w:asciiTheme="minorHAnsi" w:eastAsia="MS PGothic" w:hAnsiTheme="minorHAnsi"/>
          <w:color w:val="000000"/>
          <w:sz w:val="22"/>
          <w:szCs w:val="22"/>
          <w:lang w:val="en-US"/>
        </w:rPr>
        <w:t xml:space="preserve"> </w:t>
      </w:r>
      <w:r w:rsidR="00F342C8">
        <w:rPr>
          <w:rFonts w:asciiTheme="minorHAnsi" w:eastAsia="MS PGothic" w:hAnsiTheme="minorHAnsi"/>
          <w:color w:val="000000"/>
          <w:sz w:val="22"/>
          <w:szCs w:val="22"/>
          <w:lang w:val="en-US"/>
        </w:rPr>
        <w:t>is also promising</w:t>
      </w:r>
      <w:r w:rsidR="001C3F77">
        <w:rPr>
          <w:rFonts w:asciiTheme="minorHAnsi" w:eastAsia="MS PGothic" w:hAnsiTheme="minorHAnsi"/>
          <w:color w:val="000000"/>
          <w:sz w:val="22"/>
          <w:szCs w:val="22"/>
          <w:lang w:val="en-US"/>
        </w:rPr>
        <w:t xml:space="preserve"> by reduction of reaction time and cost, and by </w:t>
      </w:r>
      <w:proofErr w:type="gramStart"/>
      <w:r w:rsidR="001C3F77">
        <w:rPr>
          <w:rFonts w:asciiTheme="minorHAnsi" w:eastAsia="MS PGothic" w:hAnsiTheme="minorHAnsi"/>
          <w:color w:val="000000"/>
          <w:sz w:val="22"/>
          <w:szCs w:val="22"/>
          <w:lang w:val="en-US"/>
        </w:rPr>
        <w:t>using  a</w:t>
      </w:r>
      <w:proofErr w:type="gramEnd"/>
      <w:r w:rsidR="001C3F77">
        <w:rPr>
          <w:rFonts w:asciiTheme="minorHAnsi" w:eastAsia="MS PGothic" w:hAnsiTheme="minorHAnsi"/>
          <w:color w:val="000000"/>
          <w:sz w:val="22"/>
          <w:szCs w:val="22"/>
          <w:lang w:val="en-US"/>
        </w:rPr>
        <w:t xml:space="preserve"> </w:t>
      </w:r>
      <w:r w:rsidR="001C3F77" w:rsidRPr="00EA2387">
        <w:rPr>
          <w:rFonts w:asciiTheme="minorHAnsi" w:eastAsia="MS PGothic" w:hAnsiTheme="minorHAnsi"/>
          <w:color w:val="000000"/>
          <w:sz w:val="22"/>
          <w:szCs w:val="22"/>
          <w:lang w:val="en-US"/>
        </w:rPr>
        <w:t xml:space="preserve">non-toxic and environmentally friendly </w:t>
      </w:r>
      <w:r w:rsidR="001C3F77">
        <w:rPr>
          <w:rFonts w:asciiTheme="minorHAnsi" w:eastAsia="MS PGothic" w:hAnsiTheme="minorHAnsi"/>
          <w:color w:val="000000"/>
          <w:sz w:val="22"/>
          <w:szCs w:val="22"/>
          <w:lang w:val="en-US"/>
        </w:rPr>
        <w:t>reaction protocol.</w:t>
      </w:r>
    </w:p>
    <w:p w:rsidR="00704BDF" w:rsidRPr="006C5055"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5C02B3" w:rsidRPr="005C02B3" w:rsidRDefault="005C02B3" w:rsidP="005C02B3">
      <w:pPr>
        <w:pStyle w:val="FirstParagraph"/>
        <w:widowControl w:val="0"/>
        <w:tabs>
          <w:tab w:val="left" w:pos="426"/>
        </w:tabs>
        <w:autoSpaceDE w:val="0"/>
        <w:autoSpaceDN w:val="0"/>
        <w:adjustRightInd w:val="0"/>
        <w:spacing w:line="240" w:lineRule="auto"/>
        <w:rPr>
          <w:rFonts w:asciiTheme="minorHAnsi" w:hAnsiTheme="minorHAnsi"/>
          <w:color w:val="000000"/>
        </w:rPr>
      </w:pPr>
      <w:r>
        <w:rPr>
          <w:rFonts w:asciiTheme="minorHAnsi" w:hAnsiTheme="minorHAnsi"/>
          <w:color w:val="000000"/>
        </w:rPr>
        <w:t xml:space="preserve">[1] </w:t>
      </w:r>
      <w:proofErr w:type="spellStart"/>
      <w:r w:rsidRPr="005C02B3">
        <w:rPr>
          <w:rFonts w:asciiTheme="minorHAnsi" w:hAnsiTheme="minorHAnsi"/>
          <w:color w:val="000000"/>
        </w:rPr>
        <w:t>Bandala</w:t>
      </w:r>
      <w:proofErr w:type="gramStart"/>
      <w:r w:rsidRPr="005C02B3">
        <w:rPr>
          <w:rFonts w:asciiTheme="minorHAnsi" w:hAnsiTheme="minorHAnsi"/>
          <w:color w:val="000000"/>
        </w:rPr>
        <w:t>,et</w:t>
      </w:r>
      <w:proofErr w:type="spellEnd"/>
      <w:proofErr w:type="gramEnd"/>
      <w:r w:rsidRPr="005C02B3">
        <w:rPr>
          <w:rFonts w:asciiTheme="minorHAnsi" w:hAnsiTheme="minorHAnsi"/>
          <w:color w:val="000000"/>
        </w:rPr>
        <w:t xml:space="preserve"> al. (2009). Optimized Methodologies in Asymmetric Organic Synthesis Applying Microwaves. J. </w:t>
      </w:r>
      <w:proofErr w:type="spellStart"/>
      <w:r w:rsidRPr="005C02B3">
        <w:rPr>
          <w:rFonts w:asciiTheme="minorHAnsi" w:hAnsiTheme="minorHAnsi"/>
          <w:color w:val="000000"/>
        </w:rPr>
        <w:t>Mex.Chem.Soc</w:t>
      </w:r>
      <w:proofErr w:type="spellEnd"/>
      <w:r w:rsidRPr="005C02B3">
        <w:rPr>
          <w:rFonts w:asciiTheme="minorHAnsi" w:hAnsiTheme="minorHAnsi"/>
          <w:color w:val="000000"/>
        </w:rPr>
        <w:t>., 53(3), 147-154.</w:t>
      </w:r>
    </w:p>
    <w:p w:rsidR="00704BDF" w:rsidRPr="006C5055" w:rsidRDefault="005C02B3" w:rsidP="00704BDF">
      <w:pPr>
        <w:pStyle w:val="FirstParagraph"/>
        <w:widowControl w:val="0"/>
        <w:tabs>
          <w:tab w:val="left" w:pos="426"/>
        </w:tabs>
        <w:autoSpaceDE w:val="0"/>
        <w:autoSpaceDN w:val="0"/>
        <w:adjustRightInd w:val="0"/>
        <w:spacing w:line="240" w:lineRule="auto"/>
        <w:rPr>
          <w:rFonts w:asciiTheme="minorHAnsi" w:hAnsiTheme="minorHAnsi"/>
          <w:color w:val="000000"/>
        </w:rPr>
      </w:pPr>
      <w:r>
        <w:rPr>
          <w:rFonts w:asciiTheme="minorHAnsi" w:hAnsiTheme="minorHAnsi"/>
          <w:color w:val="000000"/>
        </w:rPr>
        <w:t xml:space="preserve">[2] </w:t>
      </w:r>
      <w:r w:rsidRPr="005C02B3">
        <w:rPr>
          <w:rFonts w:asciiTheme="minorHAnsi" w:hAnsiTheme="minorHAnsi"/>
          <w:color w:val="000000"/>
        </w:rPr>
        <w:t xml:space="preserve">Shaikh, I. R. (2014). </w:t>
      </w:r>
      <w:proofErr w:type="spellStart"/>
      <w:r w:rsidRPr="005C02B3">
        <w:rPr>
          <w:rFonts w:asciiTheme="minorHAnsi" w:hAnsiTheme="minorHAnsi"/>
          <w:color w:val="000000"/>
        </w:rPr>
        <w:t>Organocatalysis</w:t>
      </w:r>
      <w:proofErr w:type="spellEnd"/>
      <w:r w:rsidRPr="005C02B3">
        <w:rPr>
          <w:rFonts w:asciiTheme="minorHAnsi" w:hAnsiTheme="minorHAnsi"/>
          <w:color w:val="000000"/>
        </w:rPr>
        <w:t>: Key Trends in Gree</w:t>
      </w:r>
      <w:r w:rsidR="0030052A">
        <w:rPr>
          <w:rFonts w:asciiTheme="minorHAnsi" w:hAnsiTheme="minorHAnsi"/>
          <w:color w:val="000000"/>
        </w:rPr>
        <w:t>n</w:t>
      </w:r>
      <w:r w:rsidRPr="005C02B3">
        <w:rPr>
          <w:rFonts w:asciiTheme="minorHAnsi" w:hAnsiTheme="minorHAnsi"/>
          <w:color w:val="000000"/>
        </w:rPr>
        <w:t xml:space="preserve"> Synthetic Chemistry, Challenges, Scope towards </w:t>
      </w:r>
      <w:proofErr w:type="spellStart"/>
      <w:r w:rsidRPr="005C02B3">
        <w:rPr>
          <w:rFonts w:asciiTheme="minorHAnsi" w:hAnsiTheme="minorHAnsi"/>
          <w:color w:val="000000"/>
        </w:rPr>
        <w:t>Heterogenization</w:t>
      </w:r>
      <w:proofErr w:type="spellEnd"/>
      <w:r w:rsidRPr="005C02B3">
        <w:rPr>
          <w:rFonts w:asciiTheme="minorHAnsi" w:hAnsiTheme="minorHAnsi"/>
          <w:color w:val="000000"/>
        </w:rPr>
        <w:t xml:space="preserve">, and Importance from Research and Industrial Point of View. Journal of </w:t>
      </w:r>
      <w:proofErr w:type="gramStart"/>
      <w:r w:rsidRPr="005C02B3">
        <w:rPr>
          <w:rFonts w:asciiTheme="minorHAnsi" w:hAnsiTheme="minorHAnsi"/>
          <w:color w:val="000000"/>
        </w:rPr>
        <w:lastRenderedPageBreak/>
        <w:t>Catalysis(</w:t>
      </w:r>
      <w:proofErr w:type="gramEnd"/>
      <w:r w:rsidRPr="005C02B3">
        <w:rPr>
          <w:rFonts w:asciiTheme="minorHAnsi" w:hAnsiTheme="minorHAnsi"/>
          <w:color w:val="000000"/>
        </w:rPr>
        <w:t>402860). doi:10.1155/2014/402860</w:t>
      </w:r>
    </w:p>
    <w:sectPr w:rsidR="00704BDF" w:rsidRPr="006C505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3D" w:rsidRDefault="00D9023D" w:rsidP="004F5E36">
      <w:r>
        <w:separator/>
      </w:r>
    </w:p>
  </w:endnote>
  <w:endnote w:type="continuationSeparator" w:id="0">
    <w:p w:rsidR="00D9023D" w:rsidRDefault="00D9023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3D" w:rsidRDefault="00D9023D" w:rsidP="004F5E36">
      <w:r>
        <w:separator/>
      </w:r>
    </w:p>
  </w:footnote>
  <w:footnote w:type="continuationSeparator" w:id="0">
    <w:p w:rsidR="00D9023D" w:rsidRDefault="00D9023D"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A619694"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AF07FDB"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80358"/>
    <w:rsid w:val="000A03B2"/>
    <w:rsid w:val="000D34BE"/>
    <w:rsid w:val="000E36F1"/>
    <w:rsid w:val="000E3A73"/>
    <w:rsid w:val="000E414A"/>
    <w:rsid w:val="000F0C24"/>
    <w:rsid w:val="0013121F"/>
    <w:rsid w:val="00134DE4"/>
    <w:rsid w:val="00150E59"/>
    <w:rsid w:val="00184AD6"/>
    <w:rsid w:val="001B65C1"/>
    <w:rsid w:val="001C3F77"/>
    <w:rsid w:val="001C684B"/>
    <w:rsid w:val="001D53FC"/>
    <w:rsid w:val="001F2EC7"/>
    <w:rsid w:val="002065DB"/>
    <w:rsid w:val="002447EF"/>
    <w:rsid w:val="0025067D"/>
    <w:rsid w:val="00251550"/>
    <w:rsid w:val="0027221A"/>
    <w:rsid w:val="00275B61"/>
    <w:rsid w:val="00280B29"/>
    <w:rsid w:val="002D1F12"/>
    <w:rsid w:val="0030052A"/>
    <w:rsid w:val="003009B7"/>
    <w:rsid w:val="00301898"/>
    <w:rsid w:val="0030469C"/>
    <w:rsid w:val="003723D4"/>
    <w:rsid w:val="003A7D1C"/>
    <w:rsid w:val="0046164A"/>
    <w:rsid w:val="00462DCD"/>
    <w:rsid w:val="004D1162"/>
    <w:rsid w:val="004E4DD6"/>
    <w:rsid w:val="004F5E36"/>
    <w:rsid w:val="005119A5"/>
    <w:rsid w:val="005278B7"/>
    <w:rsid w:val="005346C8"/>
    <w:rsid w:val="005461EF"/>
    <w:rsid w:val="0058037A"/>
    <w:rsid w:val="00594E9F"/>
    <w:rsid w:val="005B61E6"/>
    <w:rsid w:val="005C02B3"/>
    <w:rsid w:val="005C77E1"/>
    <w:rsid w:val="005D6A2F"/>
    <w:rsid w:val="005E1A82"/>
    <w:rsid w:val="005F0A28"/>
    <w:rsid w:val="005F0E5E"/>
    <w:rsid w:val="00620DEE"/>
    <w:rsid w:val="00625639"/>
    <w:rsid w:val="0064184D"/>
    <w:rsid w:val="00660E3E"/>
    <w:rsid w:val="00662E74"/>
    <w:rsid w:val="006A58D2"/>
    <w:rsid w:val="006C5055"/>
    <w:rsid w:val="006C5579"/>
    <w:rsid w:val="00704BDF"/>
    <w:rsid w:val="0072659E"/>
    <w:rsid w:val="00736B13"/>
    <w:rsid w:val="007447F3"/>
    <w:rsid w:val="007661C8"/>
    <w:rsid w:val="007D52CD"/>
    <w:rsid w:val="00813288"/>
    <w:rsid w:val="008168FC"/>
    <w:rsid w:val="00824D8B"/>
    <w:rsid w:val="008479A2"/>
    <w:rsid w:val="0087637F"/>
    <w:rsid w:val="00883DEC"/>
    <w:rsid w:val="008A1512"/>
    <w:rsid w:val="008D0BEB"/>
    <w:rsid w:val="008E566E"/>
    <w:rsid w:val="008F7E60"/>
    <w:rsid w:val="00901EB6"/>
    <w:rsid w:val="00923339"/>
    <w:rsid w:val="009450CE"/>
    <w:rsid w:val="0095164B"/>
    <w:rsid w:val="009617F0"/>
    <w:rsid w:val="00996483"/>
    <w:rsid w:val="009E788A"/>
    <w:rsid w:val="00A1763D"/>
    <w:rsid w:val="00A17CEC"/>
    <w:rsid w:val="00A27EF0"/>
    <w:rsid w:val="00A62701"/>
    <w:rsid w:val="00A76EFC"/>
    <w:rsid w:val="00A9626B"/>
    <w:rsid w:val="00A97F29"/>
    <w:rsid w:val="00AB0964"/>
    <w:rsid w:val="00AE377D"/>
    <w:rsid w:val="00B61DBF"/>
    <w:rsid w:val="00B718A3"/>
    <w:rsid w:val="00B8112A"/>
    <w:rsid w:val="00BC30C9"/>
    <w:rsid w:val="00BE3E58"/>
    <w:rsid w:val="00C01616"/>
    <w:rsid w:val="00C0162B"/>
    <w:rsid w:val="00C2394C"/>
    <w:rsid w:val="00C345B1"/>
    <w:rsid w:val="00C40142"/>
    <w:rsid w:val="00C57182"/>
    <w:rsid w:val="00C655FD"/>
    <w:rsid w:val="00C84807"/>
    <w:rsid w:val="00C867B1"/>
    <w:rsid w:val="00C94434"/>
    <w:rsid w:val="00CA1C95"/>
    <w:rsid w:val="00CA5A9C"/>
    <w:rsid w:val="00CD1C65"/>
    <w:rsid w:val="00CD5FE2"/>
    <w:rsid w:val="00D02B4C"/>
    <w:rsid w:val="00D326AD"/>
    <w:rsid w:val="00D62D01"/>
    <w:rsid w:val="00D70AF5"/>
    <w:rsid w:val="00D84576"/>
    <w:rsid w:val="00D9023D"/>
    <w:rsid w:val="00DE0019"/>
    <w:rsid w:val="00DE264A"/>
    <w:rsid w:val="00E041E7"/>
    <w:rsid w:val="00E23CA1"/>
    <w:rsid w:val="00E409A8"/>
    <w:rsid w:val="00E7209D"/>
    <w:rsid w:val="00EA2387"/>
    <w:rsid w:val="00EA353E"/>
    <w:rsid w:val="00EA50E1"/>
    <w:rsid w:val="00EA7879"/>
    <w:rsid w:val="00EE0131"/>
    <w:rsid w:val="00F30C64"/>
    <w:rsid w:val="00F342C8"/>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BDA02B-7E5C-479D-B22F-1DB833CA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A62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Isabelle.polaert@insa-rouen.fr"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9CC2-A5E7-4B0C-BB0C-2239F711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4121</Characters>
  <Application>Microsoft Office Word</Application>
  <DocSecurity>0</DocSecurity>
  <Lines>34</Lines>
  <Paragraphs>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Dipartimento CMIC - Politecnico di Milano</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2019-07-02T10:13:00Z</dcterms:created>
  <dcterms:modified xsi:type="dcterms:W3CDTF">2019-07-02T10:13:00Z</dcterms:modified>
</cp:coreProperties>
</file>