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160011" w:rsidP="00810775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Inhibition Kinetics of a </w:t>
      </w:r>
      <w:r w:rsidR="00810775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High-Strength Nitrification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Batch Reactor </w:t>
      </w:r>
    </w:p>
    <w:p w:rsidR="00DE0019" w:rsidRPr="00DE0019" w:rsidRDefault="00160011" w:rsidP="00160011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Safae Sali</w:t>
      </w:r>
      <w:r w:rsidR="00704BDF" w:rsidRPr="00DE0019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Hamish Robert Mackey</w:t>
      </w:r>
      <w:r w:rsidRPr="003D4D3B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*,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Guang-hao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Chen</w:t>
      </w:r>
      <w:r w:rsidR="00704BDF" w:rsidRPr="00A15B93">
        <w:rPr>
          <w:rFonts w:eastAsia="SimSun"/>
          <w:color w:val="000000"/>
          <w:vertAlign w:val="superscript"/>
          <w:lang w:val="en-US" w:eastAsia="zh-CN"/>
        </w:rPr>
        <w:t>2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:rsidR="00704BDF" w:rsidRPr="00DE0019" w:rsidRDefault="00704BDF" w:rsidP="00160011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16001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Division of Sustainable Development, College of Science and Engineering, Hamad bin Khalifa University, Qatar Foundation, Doha, Qatar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2 </w:t>
      </w:r>
      <w:r w:rsidR="00160011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Department of Civil and Environmental Engineering, Hong Kong University of Science and Technology, Clear Water Bay, Kowloon, Hong Kong, China.</w:t>
      </w:r>
    </w:p>
    <w:p w:rsidR="00704BDF" w:rsidRPr="00DE0019" w:rsidRDefault="00704BDF" w:rsidP="00160011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160011">
        <w:rPr>
          <w:rFonts w:asciiTheme="minorHAnsi" w:eastAsia="MS PGothic" w:hAnsiTheme="minorHAnsi"/>
          <w:bCs/>
          <w:i/>
          <w:iCs/>
          <w:sz w:val="20"/>
          <w:lang w:val="en-US"/>
        </w:rPr>
        <w:t>hmackey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160011">
        <w:rPr>
          <w:rFonts w:asciiTheme="minorHAnsi" w:eastAsia="MS PGothic" w:hAnsiTheme="minorHAnsi"/>
          <w:bCs/>
          <w:i/>
          <w:iCs/>
          <w:sz w:val="20"/>
          <w:lang w:val="en-US"/>
        </w:rPr>
        <w:t>hbku.edu.qa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810775" w:rsidRPr="00EC66CC" w:rsidRDefault="00810775" w:rsidP="00810775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Urine nitrifying sequencing batch reactor studied for inhibition by FA, FNA and pH</w:t>
      </w:r>
    </w:p>
    <w:p w:rsidR="00810775" w:rsidRPr="00EC66CC" w:rsidRDefault="00810775" w:rsidP="00810775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Large parallel batch testing and 15 inhibition models considered</w:t>
      </w:r>
      <w:r w:rsidRPr="00EC66CC">
        <w:rPr>
          <w:rFonts w:asciiTheme="minorHAnsi" w:hAnsiTheme="minorHAnsi"/>
        </w:rPr>
        <w:t xml:space="preserve"> </w:t>
      </w:r>
    </w:p>
    <w:p w:rsidR="00810775" w:rsidRDefault="00810775" w:rsidP="000A4B8E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Noncompetitive FA, uncompetitive FNA</w:t>
      </w:r>
      <w:r w:rsidR="000A4B8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2 way Prosser pH model found best</w:t>
      </w:r>
    </w:p>
    <w:p w:rsidR="00704BDF" w:rsidRPr="00884AA9" w:rsidRDefault="00810775" w:rsidP="00841A4A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Ammonia oxidizers insensitive to FA, both </w:t>
      </w:r>
      <w:r w:rsidR="00841A4A">
        <w:rPr>
          <w:rFonts w:asciiTheme="minorHAnsi" w:hAnsiTheme="minorHAnsi"/>
        </w:rPr>
        <w:t>nitrifying organisms</w:t>
      </w:r>
      <w:r>
        <w:rPr>
          <w:rFonts w:asciiTheme="minorHAnsi" w:hAnsiTheme="minorHAnsi"/>
        </w:rPr>
        <w:t xml:space="preserve"> sensitive to FNA</w:t>
      </w:r>
      <w:r w:rsidR="00704BDF" w:rsidRPr="00884AA9">
        <w:rPr>
          <w:rFonts w:asciiTheme="minorHAnsi" w:hAnsiTheme="minorHAnsi"/>
        </w:rPr>
        <w:t>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704BDF" w:rsidRPr="008D0BEB" w:rsidRDefault="00884AA9" w:rsidP="00841A4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Nitrification is a key </w:t>
      </w:r>
      <w:r w:rsidR="00F75D05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biological </w:t>
      </w:r>
      <w:r w:rsidR="00A315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wastewater treatment </w:t>
      </w:r>
      <w:r w:rsidR="00F75D05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</w:t>
      </w:r>
      <w:r w:rsidR="00A315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yet application to high strength wastewaters is challenging </w:t>
      </w:r>
      <w:r w:rsidR="00F75D05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due to substrate and product inhibition </w:t>
      </w:r>
      <w:r w:rsidR="00A3152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well as </w:t>
      </w:r>
      <w:r w:rsidR="00F75D05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wide pH variations in poorly buffered systems. </w:t>
      </w:r>
      <w:r w:rsidR="00841A4A">
        <w:rPr>
          <w:rFonts w:asciiTheme="minorHAnsi" w:eastAsia="MS PGothic" w:hAnsiTheme="minorHAnsi"/>
          <w:color w:val="000000"/>
          <w:sz w:val="22"/>
          <w:szCs w:val="22"/>
          <w:lang w:val="en-US"/>
        </w:rPr>
        <w:t>Understanding</w:t>
      </w:r>
      <w:r w:rsidR="00F75D05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how these inhibition</w:t>
      </w:r>
      <w:r w:rsidR="00A3152F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F75D05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3152F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F75D05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ffect removal kinetics is critical to optimum system design but </w:t>
      </w:r>
      <w:proofErr w:type="gramStart"/>
      <w:r w:rsidR="00F75D05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>is confounded</w:t>
      </w:r>
      <w:proofErr w:type="gramEnd"/>
      <w:r w:rsidR="00F75D05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the close relationship between th</w:t>
      </w:r>
      <w:r w:rsid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 inhibitors: free ammonia (FA), </w:t>
      </w:r>
      <w:r w:rsidR="00F75D05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>free nitrous acid (FNA) and pH [1]. Sequencing batch reactors can achieve higher rates of treatment [2], but are also more stressed by these inhibitors compared to more widely studied continuous flow systems [2,3].</w:t>
      </w:r>
      <w:r w:rsid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Moreover, </w:t>
      </w:r>
      <w:r w:rsidR="00A3152F">
        <w:rPr>
          <w:rFonts w:asciiTheme="minorHAnsi" w:eastAsia="MS PGothic" w:hAnsiTheme="minorHAnsi"/>
          <w:color w:val="000000"/>
          <w:sz w:val="22"/>
          <w:szCs w:val="22"/>
          <w:lang w:val="en-US"/>
        </w:rPr>
        <w:t>disagreement remains over the most suitable inhibition models [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,4</w:t>
      </w:r>
      <w:proofErr w:type="gramEnd"/>
      <w:r w:rsidR="00A3152F">
        <w:rPr>
          <w:rFonts w:asciiTheme="minorHAnsi" w:eastAsia="MS PGothic" w:hAnsiTheme="minorHAnsi"/>
          <w:color w:val="000000"/>
          <w:sz w:val="22"/>
          <w:szCs w:val="22"/>
          <w:lang w:val="en-US"/>
        </w:rPr>
        <w:t>]. This study undertakes a large set of extended batch tests across a wide range of pH, FA and FNA concentrations and extensive model assessment to determine the most suitable kinetic equations describing high strength nitrification of source separated urine.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8963D9" w:rsidP="000A4B8E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13.8 L nitrifying SBR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operated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real urine diluted to 30% strength</w:t>
      </w:r>
      <w:r w:rsidR="004B07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a loading rate of 380 mg-N.L</w:t>
      </w:r>
      <w:r w:rsidR="004B0795" w:rsidRPr="004B079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4B0795">
        <w:rPr>
          <w:rFonts w:asciiTheme="minorHAnsi" w:eastAsia="MS PGothic" w:hAnsiTheme="minorHAnsi"/>
          <w:color w:val="000000"/>
          <w:sz w:val="22"/>
          <w:szCs w:val="22"/>
          <w:lang w:val="en-US"/>
        </w:rPr>
        <w:t>.d</w:t>
      </w:r>
      <w:r w:rsidR="004B0795" w:rsidRPr="004B0795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4B07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Between </w:t>
      </w:r>
      <w:proofErr w:type="gramStart"/>
      <w:r w:rsidR="004B0795">
        <w:rPr>
          <w:rFonts w:asciiTheme="minorHAnsi" w:eastAsia="MS PGothic" w:hAnsiTheme="minorHAnsi"/>
          <w:color w:val="000000"/>
          <w:sz w:val="22"/>
          <w:szCs w:val="22"/>
          <w:lang w:val="en-US"/>
        </w:rPr>
        <w:t>days</w:t>
      </w:r>
      <w:proofErr w:type="gramEnd"/>
      <w:r w:rsidR="004B07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227 and 332 a series of</w:t>
      </w:r>
      <w:r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18 separate 6 h batch experiments</w:t>
      </w:r>
      <w:r w:rsidR="00841A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B07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conducted </w:t>
      </w:r>
      <w:r w:rsidR="00841A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 constant pH </w:t>
      </w:r>
      <w:r w:rsidR="002634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</w:t>
      </w:r>
      <w:r w:rsidR="00841A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consistent </w:t>
      </w:r>
      <w:r w:rsidR="0026345E">
        <w:rPr>
          <w:rFonts w:asciiTheme="minorHAnsi" w:eastAsia="MS PGothic" w:hAnsiTheme="minorHAnsi"/>
          <w:color w:val="000000"/>
          <w:sz w:val="22"/>
          <w:szCs w:val="22"/>
          <w:lang w:val="en-US"/>
        </w:rPr>
        <w:t>urine</w:t>
      </w:r>
      <w:r w:rsidR="00841A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dose</w:t>
      </w:r>
      <w:r w:rsidR="002634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41A4A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</w:t>
      </w:r>
      <w:r w:rsidR="002634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additional spiking of NH</w:t>
      </w:r>
      <w:r w:rsidR="0026345E" w:rsidRPr="0026345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26345E">
        <w:rPr>
          <w:rFonts w:asciiTheme="minorHAnsi" w:eastAsia="MS PGothic" w:hAnsiTheme="minorHAnsi"/>
          <w:color w:val="000000"/>
          <w:sz w:val="22"/>
          <w:szCs w:val="22"/>
          <w:lang w:val="en-US"/>
        </w:rPr>
        <w:t>Cl and NaNO</w:t>
      </w:r>
      <w:r w:rsidR="0026345E" w:rsidRPr="0026345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634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adjust FA and FNA. The tests covered</w:t>
      </w:r>
      <w:r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6345E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>F</w:t>
      </w:r>
      <w:r w:rsidR="0026345E">
        <w:rPr>
          <w:rFonts w:asciiTheme="minorHAnsi" w:eastAsia="MS PGothic" w:hAnsiTheme="minorHAnsi"/>
          <w:color w:val="000000"/>
          <w:sz w:val="22"/>
          <w:szCs w:val="22"/>
          <w:lang w:val="en-US"/>
        </w:rPr>
        <w:t>A concentrations up to 225 mg-N.</w:t>
      </w:r>
      <w:r w:rsidR="0026345E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26345E" w:rsidRPr="0026345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2634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26345E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FNA concentrations </w:t>
      </w:r>
      <w:r w:rsidR="00841A4A">
        <w:rPr>
          <w:rFonts w:asciiTheme="minorHAnsi" w:eastAsia="MS PGothic" w:hAnsiTheme="minorHAnsi"/>
          <w:color w:val="000000"/>
          <w:sz w:val="22"/>
          <w:szCs w:val="22"/>
          <w:lang w:val="en-US"/>
        </w:rPr>
        <w:t>up to</w:t>
      </w:r>
      <w:r w:rsidR="0026345E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0.20 mg-N</w:t>
      </w:r>
      <w:r w:rsidR="0026345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6345E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26345E" w:rsidRPr="0026345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26345E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634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pH </w:t>
      </w:r>
      <w:r w:rsidR="004B079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range of </w:t>
      </w:r>
      <w:r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>7</w:t>
      </w:r>
      <w:r w:rsidR="002634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9. </w:t>
      </w:r>
      <w:r w:rsidR="00573A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nitrifying community was quantified using fluorescent in-situ hybridization and published probe sets. </w:t>
      </w:r>
      <w:r w:rsidR="00A91B63">
        <w:rPr>
          <w:rFonts w:asciiTheme="minorHAnsi" w:eastAsia="MS PGothic" w:hAnsiTheme="minorHAnsi"/>
          <w:color w:val="000000"/>
          <w:sz w:val="22"/>
          <w:szCs w:val="22"/>
          <w:lang w:val="en-US"/>
        </w:rPr>
        <w:t>Fifteen</w:t>
      </w:r>
      <w:r w:rsidR="00573A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separate</w:t>
      </w:r>
      <w:r w:rsidR="00573A74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73A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two-stage nitrification rate </w:t>
      </w:r>
      <w:r w:rsidR="00573A74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expressions were evaluated consisting of different </w:t>
      </w:r>
      <w:r w:rsidR="00BC3F0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combinations of non-competitive</w:t>
      </w:r>
      <w:r w:rsidR="0077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proofErr w:type="spellStart"/>
      <w:r w:rsidR="0077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>nc</w:t>
      </w:r>
      <w:proofErr w:type="spellEnd"/>
      <w:r w:rsidR="0077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A91B63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BC3F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73A74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>uncompetitive</w:t>
      </w:r>
      <w:r w:rsidR="0077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proofErr w:type="spellStart"/>
      <w:r w:rsidR="0077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>uc</w:t>
      </w:r>
      <w:proofErr w:type="spellEnd"/>
      <w:r w:rsidR="0077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573A74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91B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proofErr w:type="spellStart"/>
      <w:r w:rsidR="00A91B63">
        <w:rPr>
          <w:rFonts w:asciiTheme="minorHAnsi" w:eastAsia="MS PGothic" w:hAnsiTheme="minorHAnsi"/>
          <w:color w:val="000000"/>
          <w:sz w:val="22"/>
          <w:szCs w:val="22"/>
          <w:lang w:val="en-US"/>
        </w:rPr>
        <w:t>Aiba</w:t>
      </w:r>
      <w:proofErr w:type="spellEnd"/>
      <w:r w:rsidR="008107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(A)</w:t>
      </w:r>
      <w:r w:rsidR="00A91B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type </w:t>
      </w:r>
      <w:r w:rsidR="00573A74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>inhibition by FA and FNA coupled with either Presser two-way</w:t>
      </w:r>
      <w:r w:rsidR="0077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(P2)</w:t>
      </w:r>
      <w:r w:rsidR="00573A74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Cardinal three-way</w:t>
      </w:r>
      <w:r w:rsidR="0077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(C3)</w:t>
      </w:r>
      <w:r w:rsidR="00573A74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Cardinal extended three-way </w:t>
      </w:r>
      <w:r w:rsidR="0077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(CE3) </w:t>
      </w:r>
      <w:r w:rsidR="00573A74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>pH response models [5].</w:t>
      </w:r>
      <w:r w:rsidR="00573A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73A74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system model consisted of a series of ordinary differential equations covering FA volatilization, urea hydrolysis, </w:t>
      </w:r>
      <w:r w:rsidR="00A91B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total </w:t>
      </w:r>
      <w:proofErr w:type="spellStart"/>
      <w:r w:rsidR="00A91B63">
        <w:rPr>
          <w:rFonts w:asciiTheme="minorHAnsi" w:eastAsia="MS PGothic" w:hAnsiTheme="minorHAnsi"/>
          <w:color w:val="000000"/>
          <w:sz w:val="22"/>
          <w:szCs w:val="22"/>
          <w:lang w:val="en-US"/>
        </w:rPr>
        <w:t>ammoniacal</w:t>
      </w:r>
      <w:proofErr w:type="spellEnd"/>
      <w:r w:rsidR="00A91B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nitrogen (</w:t>
      </w:r>
      <w:r w:rsidR="00573A74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>TAN</w:t>
      </w:r>
      <w:r w:rsidR="00A91B63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573A74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oxidation (FA as substrate) and </w:t>
      </w:r>
      <w:r w:rsidR="00A91B63">
        <w:rPr>
          <w:rFonts w:asciiTheme="minorHAnsi" w:eastAsia="MS PGothic" w:hAnsiTheme="minorHAnsi"/>
          <w:color w:val="000000"/>
          <w:sz w:val="22"/>
          <w:szCs w:val="22"/>
          <w:lang w:val="en-US"/>
        </w:rPr>
        <w:t>total nitrite nitrogen (T</w:t>
      </w:r>
      <w:r w:rsidR="00573A74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>NN</w:t>
      </w:r>
      <w:r w:rsidR="00A91B63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573A74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oxidation with up to 19 parameters for estimation. </w:t>
      </w:r>
      <w:r w:rsidR="00573A74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Parameter estimation used p</w:t>
      </w:r>
      <w:r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>arallel</w:t>
      </w:r>
      <w:r w:rsidR="000A4B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time-series estimation </w:t>
      </w:r>
      <w:r w:rsidR="00573A7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</w:t>
      </w:r>
      <w:r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COPASI modelling </w:t>
      </w:r>
      <w:r w:rsidR="00884AA9">
        <w:rPr>
          <w:rFonts w:asciiTheme="minorHAnsi" w:eastAsia="MS PGothic" w:hAnsiTheme="minorHAnsi"/>
          <w:color w:val="000000"/>
          <w:sz w:val="22"/>
          <w:szCs w:val="22"/>
          <w:lang w:val="en-US"/>
        </w:rPr>
        <w:t>package</w:t>
      </w:r>
      <w:r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841A4A">
        <w:rPr>
          <w:rFonts w:asciiTheme="minorHAnsi" w:eastAsia="MS PGothic" w:hAnsiTheme="minorHAnsi"/>
          <w:color w:val="000000"/>
          <w:sz w:val="22"/>
          <w:szCs w:val="22"/>
          <w:lang w:val="en-US"/>
        </w:rPr>
        <w:t>Fitted m</w:t>
      </w:r>
      <w:r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odels </w:t>
      </w:r>
      <w:proofErr w:type="gramStart"/>
      <w:r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validated</w:t>
      </w:r>
      <w:proofErr w:type="gramEnd"/>
      <w:r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against a</w:t>
      </w:r>
      <w:r w:rsidR="000A4B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 independent </w:t>
      </w:r>
      <w:r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batch experiment with uncontrolled </w:t>
      </w:r>
      <w:proofErr w:type="spellStart"/>
      <w:r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>pH</w:t>
      </w:r>
      <w:r w:rsidR="00AF5A9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proofErr w:type="spellEnd"/>
      <w:r w:rsidR="00AF5A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A4B8E">
        <w:rPr>
          <w:rFonts w:asciiTheme="minorHAnsi" w:eastAsia="MS PGothic" w:hAnsiTheme="minorHAnsi"/>
          <w:color w:val="000000"/>
          <w:sz w:val="22"/>
          <w:szCs w:val="22"/>
          <w:lang w:val="en-US"/>
        </w:rPr>
        <w:t>B</w:t>
      </w:r>
      <w:r w:rsidR="007733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est model </w:t>
      </w:r>
      <w:r w:rsidR="000A4B8E">
        <w:rPr>
          <w:rFonts w:asciiTheme="minorHAnsi" w:eastAsia="MS PGothic" w:hAnsiTheme="minorHAnsi"/>
          <w:color w:val="000000"/>
          <w:sz w:val="22"/>
          <w:szCs w:val="22"/>
          <w:lang w:val="en-US"/>
        </w:rPr>
        <w:t>selection</w:t>
      </w:r>
      <w:r w:rsidR="007733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A4B8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considered</w:t>
      </w:r>
      <w:r w:rsidR="007733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733E5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both </w:t>
      </w:r>
      <w:r w:rsidR="00AF5A9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average relative standard deviation</w:t>
      </w:r>
      <w:r w:rsidR="000A4B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(ARSD)</w:t>
      </w:r>
      <w:r w:rsidR="00AF5A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individual parameter</w:t>
      </w:r>
      <w:r w:rsidR="000A4B8E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AF5A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across the 18 parallel batch tests and combined </w:t>
      </w:r>
      <w:r w:rsidR="00A91B63">
        <w:rPr>
          <w:rFonts w:asciiTheme="minorHAnsi" w:eastAsia="MS PGothic" w:hAnsiTheme="minorHAnsi"/>
          <w:color w:val="000000"/>
          <w:sz w:val="22"/>
          <w:szCs w:val="22"/>
          <w:lang w:val="en-US"/>
        </w:rPr>
        <w:t>absolute</w:t>
      </w:r>
      <w:r w:rsidR="00AF5A9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error </w:t>
      </w:r>
      <w:r w:rsidR="00A91B63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TAN+TNN+NO</w:t>
      </w:r>
      <w:r w:rsidR="00A91B63" w:rsidRPr="000A4B8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A91B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107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predictions for </w:t>
      </w:r>
      <w:r w:rsidR="00AF5A99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validation file</w:t>
      </w:r>
      <w:r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8D0BEB" w:rsidRDefault="007733E5" w:rsidP="00D3654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Ammonia oxidi</w:t>
      </w:r>
      <w:r w:rsidR="00C84FCA">
        <w:rPr>
          <w:rFonts w:asciiTheme="minorHAnsi" w:eastAsia="MS PGothic" w:hAnsiTheme="minorHAnsi"/>
          <w:color w:val="000000"/>
          <w:sz w:val="22"/>
          <w:szCs w:val="22"/>
          <w:lang w:val="en-US"/>
        </w:rPr>
        <w:t>zing bacteria (AOB)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Pr="007733E5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>Nitrosomonas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(Probe Nso1225) comprised 23.6 ± 0.3 % of the microbial community while </w:t>
      </w:r>
      <w:proofErr w:type="spellStart"/>
      <w:r w:rsidRPr="00C84FCA">
        <w:rPr>
          <w:rFonts w:asciiTheme="minorHAnsi" w:eastAsia="MS PGothic" w:hAnsiTheme="minorHAnsi"/>
          <w:i/>
          <w:iCs/>
          <w:color w:val="000000"/>
          <w:sz w:val="22"/>
          <w:szCs w:val="22"/>
          <w:lang w:val="en-US"/>
        </w:rPr>
        <w:t>Nitrobacter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the only </w:t>
      </w:r>
      <w:r w:rsidR="00C84FCA">
        <w:rPr>
          <w:rFonts w:asciiTheme="minorHAnsi" w:eastAsia="MS PGothic" w:hAnsiTheme="minorHAnsi"/>
          <w:color w:val="000000"/>
          <w:sz w:val="22"/>
          <w:szCs w:val="22"/>
          <w:lang w:val="en-US"/>
        </w:rPr>
        <w:t>nitrite oxidizing bacteria (NOB)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detected (probe NIT3) at 1.0 ± 0.1 %. Treatment was stable throughout this period with full conversion of ammonia to nitrate.</w:t>
      </w:r>
      <w:r w:rsidR="00841A4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73A74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Evolution strategy </w:t>
      </w:r>
      <w:proofErr w:type="gramStart"/>
      <w:r w:rsidR="00573A74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found</w:t>
      </w:r>
      <w:proofErr w:type="gramEnd"/>
      <w:r w:rsidR="00573A74" w:rsidRPr="00F75D0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be the most successful optimization strategy for the relatively noisy experimental data. </w:t>
      </w:r>
      <w:proofErr w:type="spellStart"/>
      <w:proofErr w:type="gramStart"/>
      <w:r w:rsidR="00810775">
        <w:rPr>
          <w:rFonts w:asciiTheme="minorHAnsi" w:eastAsia="MS PGothic" w:hAnsiTheme="minorHAnsi"/>
          <w:color w:val="000000"/>
          <w:sz w:val="22"/>
          <w:szCs w:val="22"/>
          <w:lang w:val="en-US"/>
        </w:rPr>
        <w:t>nc</w:t>
      </w:r>
      <w:proofErr w:type="spellEnd"/>
      <w:r w:rsidR="0077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A95F23">
        <w:rPr>
          <w:rFonts w:asciiTheme="minorHAnsi" w:eastAsia="MS PGothic" w:hAnsiTheme="minorHAnsi"/>
          <w:color w:val="000000"/>
          <w:sz w:val="22"/>
          <w:szCs w:val="22"/>
          <w:lang w:val="en-US"/>
        </w:rPr>
        <w:t>FA</w:t>
      </w:r>
      <w:proofErr w:type="gramEnd"/>
      <w:r w:rsidR="00A95F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810775">
        <w:rPr>
          <w:rFonts w:asciiTheme="minorHAnsi" w:eastAsia="MS PGothic" w:hAnsiTheme="minorHAnsi"/>
          <w:color w:val="000000"/>
          <w:sz w:val="22"/>
          <w:szCs w:val="22"/>
          <w:lang w:val="en-US"/>
        </w:rPr>
        <w:t>nc</w:t>
      </w:r>
      <w:proofErr w:type="spellEnd"/>
      <w:r w:rsidR="0077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A95F2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FNA inhibition with </w:t>
      </w:r>
      <w:r w:rsidR="00810775">
        <w:rPr>
          <w:rFonts w:asciiTheme="minorHAnsi" w:eastAsia="MS PGothic" w:hAnsiTheme="minorHAnsi"/>
          <w:color w:val="000000"/>
          <w:sz w:val="22"/>
          <w:szCs w:val="22"/>
          <w:lang w:val="en-US"/>
        </w:rPr>
        <w:t>CE3</w:t>
      </w:r>
      <w:r w:rsidR="0077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 gave the lowest parameter optimization objective value, while un-FA, </w:t>
      </w:r>
      <w:proofErr w:type="spellStart"/>
      <w:r w:rsidR="0077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>nc</w:t>
      </w:r>
      <w:proofErr w:type="spellEnd"/>
      <w:r w:rsidR="0077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-FNA with CE3 pH gave the lowest ARSD of 0.22. However, neither showed good fit to the validation data. Rather </w:t>
      </w:r>
      <w:proofErr w:type="spellStart"/>
      <w:r w:rsidR="0077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>nc</w:t>
      </w:r>
      <w:proofErr w:type="spellEnd"/>
      <w:r w:rsidR="0077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-FA, </w:t>
      </w:r>
      <w:proofErr w:type="spellStart"/>
      <w:r w:rsidR="0077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>uc</w:t>
      </w:r>
      <w:proofErr w:type="spellEnd"/>
      <w:r w:rsidR="0077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-FNA P2 pH and </w:t>
      </w:r>
      <w:proofErr w:type="spellStart"/>
      <w:r w:rsidR="0077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>uc</w:t>
      </w:r>
      <w:proofErr w:type="spellEnd"/>
      <w:r w:rsidR="0077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-FA, </w:t>
      </w:r>
      <w:proofErr w:type="spellStart"/>
      <w:r w:rsidR="0077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>uc</w:t>
      </w:r>
      <w:proofErr w:type="spellEnd"/>
      <w:r w:rsidR="0077623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-FNA P2 pH gave the best fits to the experimental data with similar absolute errors across the </w:t>
      </w:r>
      <w:r w:rsidR="00D36544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predictions of TAN, TNN and NO</w:t>
      </w:r>
      <w:r w:rsidR="00D36544" w:rsidRPr="00D3654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C84F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the former </w:t>
      </w:r>
      <w:r w:rsidR="00D365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model </w:t>
      </w:r>
      <w:r w:rsidR="00C84F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performing slightly better. Both also showed relatively low </w:t>
      </w:r>
      <w:proofErr w:type="gramStart"/>
      <w:r w:rsidR="00C84FCA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parameter optimization objective values</w:t>
      </w:r>
      <w:proofErr w:type="gramEnd"/>
      <w:r w:rsidR="00C84F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ARSD confirming them as suitable models for high strength nitrification. Both ammonia and nitrite oxidation were relatively insensitive directly to </w:t>
      </w:r>
      <w:proofErr w:type="spellStart"/>
      <w:r w:rsidR="00C84FCA">
        <w:rPr>
          <w:rFonts w:asciiTheme="minorHAnsi" w:eastAsia="MS PGothic" w:hAnsiTheme="minorHAnsi"/>
          <w:color w:val="000000"/>
          <w:sz w:val="22"/>
          <w:szCs w:val="22"/>
          <w:lang w:val="en-US"/>
        </w:rPr>
        <w:t>pH.</w:t>
      </w:r>
      <w:proofErr w:type="spellEnd"/>
      <w:r w:rsidR="00C84F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Ammonia oxidation inhibition constants K</w:t>
      </w:r>
      <w:r w:rsidR="00C84FCA" w:rsidRPr="00C84FC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i,NH3</w:t>
      </w:r>
      <w:r w:rsidR="00C84F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K</w:t>
      </w:r>
      <w:r w:rsidR="00C84FCA" w:rsidRPr="00C84FCA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i,HNO2</w:t>
      </w:r>
      <w:r w:rsidR="00C84F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464 mg-N.L</w:t>
      </w:r>
      <w:r w:rsidR="00C84FCA" w:rsidRPr="00C84FCA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C84F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0.055 mg-N.L</w:t>
      </w:r>
      <w:r w:rsidR="00C84FCA" w:rsidRPr="00C84FCA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C84F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while for nitrite oxidation they were 9.64 mg-N.L</w:t>
      </w:r>
      <w:r w:rsidR="00C84FCA" w:rsidRPr="00D3654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C84F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0.027 mg-N.L</w:t>
      </w:r>
      <w:r w:rsidR="00C84FCA" w:rsidRPr="00D36544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-1</w:t>
      </w:r>
      <w:r w:rsidR="00C84FC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.This indicates AOB were highly acclimated to high FA concentrations, as expected since the reactor was fed with roughly 2000 mg-TAN/L feed with pH 9.2, while NOB were sensitive to FA in the system. </w:t>
      </w:r>
      <w:proofErr w:type="gramStart"/>
      <w:r w:rsidR="00C84FCA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Similar inhibition was experienced by both organisms from FNA</w:t>
      </w:r>
      <w:proofErr w:type="gramEnd"/>
      <w:r w:rsidR="00C84FCA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91B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DE0019" w:rsidRDefault="000A4B8E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eastAsia="en-GB"/>
        </w:rPr>
        <w:drawing>
          <wp:inline distT="0" distB="0" distL="0" distR="0" wp14:anchorId="41DC25CF">
            <wp:extent cx="3479042" cy="1668483"/>
            <wp:effectExtent l="0" t="0" r="762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074" cy="1691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BDF" w:rsidRPr="00DE0019" w:rsidRDefault="00704BDF" w:rsidP="000A4B8E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DB0661">
        <w:rPr>
          <w:rFonts w:asciiTheme="minorHAnsi" w:eastAsia="MS PGothic" w:hAnsiTheme="minorHAnsi"/>
          <w:color w:val="000000"/>
          <w:szCs w:val="18"/>
          <w:lang w:val="en-US"/>
        </w:rPr>
        <w:t>Fit for three models described in text against validation data where X</w:t>
      </w:r>
      <w:proofErr w:type="gramStart"/>
      <w:r w:rsidR="00DB0661">
        <w:rPr>
          <w:rFonts w:asciiTheme="minorHAnsi" w:eastAsia="MS PGothic" w:hAnsiTheme="minorHAnsi"/>
          <w:color w:val="000000"/>
          <w:szCs w:val="18"/>
          <w:lang w:val="en-US"/>
        </w:rPr>
        <w:t>,Y,Z</w:t>
      </w:r>
      <w:proofErr w:type="gramEnd"/>
      <w:r w:rsidR="00DB0661">
        <w:rPr>
          <w:rFonts w:asciiTheme="minorHAnsi" w:eastAsia="MS PGothic" w:hAnsiTheme="minorHAnsi"/>
          <w:color w:val="000000"/>
          <w:szCs w:val="18"/>
          <w:lang w:val="en-US"/>
        </w:rPr>
        <w:t xml:space="preserve"> stands for FA,FNA and pH inhibition model. </w:t>
      </w:r>
      <w:r w:rsidR="000A4B8E">
        <w:rPr>
          <w:rFonts w:asciiTheme="minorHAnsi" w:eastAsia="MS PGothic" w:hAnsiTheme="minorHAnsi"/>
          <w:color w:val="000000"/>
          <w:szCs w:val="18"/>
          <w:lang w:val="en-US"/>
        </w:rPr>
        <w:t>The ODE was unstable for u</w:t>
      </w:r>
      <w:r w:rsidR="00DB0661">
        <w:rPr>
          <w:rFonts w:asciiTheme="minorHAnsi" w:eastAsia="MS PGothic" w:hAnsiTheme="minorHAnsi"/>
          <w:color w:val="000000"/>
          <w:szCs w:val="18"/>
          <w:lang w:val="en-US"/>
        </w:rPr>
        <w:t>n-FA</w:t>
      </w:r>
      <w:proofErr w:type="gramStart"/>
      <w:r w:rsidR="00DB0661">
        <w:rPr>
          <w:rFonts w:asciiTheme="minorHAnsi" w:eastAsia="MS PGothic" w:hAnsiTheme="minorHAnsi"/>
          <w:color w:val="000000"/>
          <w:szCs w:val="18"/>
          <w:lang w:val="en-US"/>
        </w:rPr>
        <w:t>,nc</w:t>
      </w:r>
      <w:proofErr w:type="gramEnd"/>
      <w:r w:rsidR="00DB0661">
        <w:rPr>
          <w:rFonts w:asciiTheme="minorHAnsi" w:eastAsia="MS PGothic" w:hAnsiTheme="minorHAnsi"/>
          <w:color w:val="000000"/>
          <w:szCs w:val="18"/>
          <w:lang w:val="en-US"/>
        </w:rPr>
        <w:t xml:space="preserve">-FNA,PE3 pH </w:t>
      </w:r>
      <w:r w:rsidR="000A4B8E">
        <w:rPr>
          <w:rFonts w:asciiTheme="minorHAnsi" w:eastAsia="MS PGothic" w:hAnsiTheme="minorHAnsi"/>
          <w:color w:val="000000"/>
          <w:szCs w:val="18"/>
          <w:lang w:val="en-US"/>
        </w:rPr>
        <w:t>but fit was poor before instability.</w:t>
      </w:r>
      <w:r w:rsidR="00DB0661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A91B63" w:rsidRPr="008D0BEB" w:rsidRDefault="00A91B63" w:rsidP="00D3654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These results are in contrast to Park and Bae [</w:t>
      </w:r>
      <w:r w:rsidR="00884AA9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D36544" w:rsidRPr="00D365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365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who found un-FA, </w:t>
      </w:r>
      <w:proofErr w:type="spellStart"/>
      <w:r w:rsidR="00D36544">
        <w:rPr>
          <w:rFonts w:asciiTheme="minorHAnsi" w:eastAsia="MS PGothic" w:hAnsiTheme="minorHAnsi"/>
          <w:color w:val="000000"/>
          <w:sz w:val="22"/>
          <w:szCs w:val="22"/>
          <w:lang w:val="en-US"/>
        </w:rPr>
        <w:t>nc</w:t>
      </w:r>
      <w:proofErr w:type="spellEnd"/>
      <w:r w:rsidR="00D36544">
        <w:rPr>
          <w:rFonts w:asciiTheme="minorHAnsi" w:eastAsia="MS PGothic" w:hAnsiTheme="minorHAnsi"/>
          <w:color w:val="000000"/>
          <w:sz w:val="22"/>
          <w:szCs w:val="22"/>
          <w:lang w:val="en-US"/>
        </w:rPr>
        <w:t>-FNA</w:t>
      </w:r>
      <w:r w:rsidR="00D36544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107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proofErr w:type="spellStart"/>
      <w:r w:rsidR="00810775">
        <w:rPr>
          <w:rFonts w:asciiTheme="minorHAnsi" w:eastAsia="MS PGothic" w:hAnsiTheme="minorHAnsi"/>
          <w:color w:val="000000"/>
          <w:sz w:val="22"/>
          <w:szCs w:val="22"/>
          <w:lang w:val="en-US"/>
        </w:rPr>
        <w:t>Carerra</w:t>
      </w:r>
      <w:proofErr w:type="spellEnd"/>
      <w:r w:rsidR="008107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et al [</w:t>
      </w:r>
      <w:r w:rsidR="00884AA9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810775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D365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who found </w:t>
      </w:r>
      <w:proofErr w:type="spellStart"/>
      <w:r w:rsidR="00810775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D36544">
        <w:rPr>
          <w:rFonts w:asciiTheme="minorHAnsi" w:eastAsia="MS PGothic" w:hAnsiTheme="minorHAnsi"/>
          <w:color w:val="000000"/>
          <w:sz w:val="22"/>
          <w:szCs w:val="22"/>
          <w:lang w:val="en-US"/>
        </w:rPr>
        <w:t>iba</w:t>
      </w:r>
      <w:proofErr w:type="spellEnd"/>
      <w:r w:rsidR="00810775">
        <w:rPr>
          <w:rFonts w:asciiTheme="minorHAnsi" w:eastAsia="MS PGothic" w:hAnsiTheme="minorHAnsi"/>
          <w:color w:val="000000"/>
          <w:sz w:val="22"/>
          <w:szCs w:val="22"/>
          <w:lang w:val="en-US"/>
        </w:rPr>
        <w:t>-FA,</w:t>
      </w:r>
      <w:r w:rsidR="00884AA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107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Haldane-FNA </w:t>
      </w:r>
      <w:r w:rsidR="00D365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models were best </w:t>
      </w:r>
      <w:r w:rsidR="00810775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respectively</w:t>
      </w:r>
      <w:r w:rsidR="00D3654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A4B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This highlights the need for large-scale parallel </w:t>
      </w:r>
      <w:r w:rsidR="00D36544">
        <w:rPr>
          <w:rFonts w:asciiTheme="minorHAnsi" w:eastAsia="MS PGothic" w:hAnsiTheme="minorHAnsi"/>
          <w:color w:val="000000"/>
          <w:sz w:val="22"/>
          <w:szCs w:val="22"/>
          <w:lang w:val="en-US"/>
        </w:rPr>
        <w:t>testing and parameter optimization</w:t>
      </w:r>
      <w:r w:rsidR="000A4B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365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consideration of pH </w:t>
      </w:r>
      <w:bookmarkStart w:id="0" w:name="_GoBack"/>
      <w:bookmarkEnd w:id="0"/>
      <w:r w:rsidR="000A4B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unravel </w:t>
      </w:r>
      <w:r w:rsidR="00D36544">
        <w:rPr>
          <w:rFonts w:asciiTheme="minorHAnsi" w:eastAsia="MS PGothic" w:hAnsiTheme="minorHAnsi"/>
          <w:color w:val="000000"/>
          <w:sz w:val="22"/>
          <w:szCs w:val="22"/>
          <w:lang w:val="en-US"/>
        </w:rPr>
        <w:t>interactions</w:t>
      </w:r>
      <w:r w:rsidR="000A4B8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between FA, FNA and </w:t>
      </w:r>
      <w:proofErr w:type="spellStart"/>
      <w:r w:rsidR="00D36544">
        <w:rPr>
          <w:rFonts w:asciiTheme="minorHAnsi" w:eastAsia="MS PGothic" w:hAnsiTheme="minorHAnsi"/>
          <w:color w:val="000000"/>
          <w:sz w:val="22"/>
          <w:szCs w:val="22"/>
          <w:lang w:val="en-US"/>
        </w:rPr>
        <w:t>pH</w:t>
      </w:r>
      <w:r w:rsidR="000A4B8E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proofErr w:type="spellEnd"/>
    </w:p>
    <w:p w:rsidR="00704BDF" w:rsidRPr="008D0BEB" w:rsidRDefault="00704BDF" w:rsidP="00884AA9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704BDF" w:rsidRPr="008D0BEB" w:rsidRDefault="00884AA9" w:rsidP="00884AA9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S. Park, W. Bae</w:t>
      </w:r>
      <w:r w:rsidR="00704BDF" w:rsidRPr="008D0BEB">
        <w:rPr>
          <w:rFonts w:asciiTheme="minorHAnsi" w:hAnsiTheme="minorHAnsi"/>
          <w:color w:val="000000"/>
        </w:rPr>
        <w:t xml:space="preserve">, </w:t>
      </w:r>
      <w:r>
        <w:rPr>
          <w:rFonts w:asciiTheme="minorHAnsi" w:hAnsiTheme="minorHAnsi"/>
          <w:color w:val="000000"/>
        </w:rPr>
        <w:t>Proc</w:t>
      </w:r>
      <w:r w:rsidR="00704BDF" w:rsidRPr="008D0BEB">
        <w:rPr>
          <w:rFonts w:asciiTheme="minorHAnsi" w:hAnsiTheme="minorHAnsi"/>
          <w:color w:val="000000"/>
        </w:rPr>
        <w:t xml:space="preserve">. </w:t>
      </w:r>
      <w:proofErr w:type="spellStart"/>
      <w:r>
        <w:rPr>
          <w:rFonts w:asciiTheme="minorHAnsi" w:hAnsiTheme="minorHAnsi"/>
          <w:color w:val="000000"/>
        </w:rPr>
        <w:t>Biochem</w:t>
      </w:r>
      <w:proofErr w:type="spellEnd"/>
      <w:r w:rsidR="00704BDF" w:rsidRPr="008D0BEB">
        <w:rPr>
          <w:rFonts w:asciiTheme="minorHAnsi" w:hAnsiTheme="minorHAnsi"/>
          <w:color w:val="000000"/>
        </w:rPr>
        <w:t xml:space="preserve">. </w:t>
      </w:r>
      <w:proofErr w:type="gramStart"/>
      <w:r>
        <w:rPr>
          <w:rFonts w:asciiTheme="minorHAnsi" w:hAnsiTheme="minorHAnsi"/>
          <w:color w:val="000000"/>
        </w:rPr>
        <w:t>44</w:t>
      </w:r>
      <w:proofErr w:type="gramEnd"/>
      <w:r w:rsidR="00704BDF" w:rsidRPr="008D0BEB">
        <w:rPr>
          <w:rFonts w:asciiTheme="minorHAnsi" w:hAnsiTheme="minorHAnsi"/>
          <w:color w:val="000000"/>
        </w:rPr>
        <w:t xml:space="preserve"> (20</w:t>
      </w:r>
      <w:r>
        <w:rPr>
          <w:rFonts w:asciiTheme="minorHAnsi" w:hAnsiTheme="minorHAnsi"/>
          <w:color w:val="000000"/>
        </w:rPr>
        <w:t>0</w:t>
      </w:r>
      <w:r w:rsidR="00704BDF" w:rsidRPr="008D0BEB">
        <w:rPr>
          <w:rFonts w:asciiTheme="minorHAnsi" w:hAnsiTheme="minorHAnsi"/>
          <w:color w:val="000000"/>
        </w:rPr>
        <w:t xml:space="preserve">9) </w:t>
      </w:r>
      <w:r>
        <w:rPr>
          <w:rFonts w:asciiTheme="minorHAnsi" w:hAnsiTheme="minorHAnsi"/>
          <w:color w:val="000000"/>
        </w:rPr>
        <w:t>631</w:t>
      </w:r>
      <w:r w:rsidR="00704BDF" w:rsidRPr="008D0BEB">
        <w:rPr>
          <w:rFonts w:asciiTheme="minorHAnsi" w:hAnsiTheme="minorHAnsi"/>
          <w:color w:val="000000"/>
        </w:rPr>
        <w:t>–</w:t>
      </w:r>
      <w:r>
        <w:rPr>
          <w:rFonts w:asciiTheme="minorHAnsi" w:hAnsiTheme="minorHAnsi"/>
          <w:color w:val="000000"/>
        </w:rPr>
        <w:t>640</w:t>
      </w:r>
      <w:r w:rsidR="00704BDF" w:rsidRPr="008D0BEB">
        <w:rPr>
          <w:rFonts w:asciiTheme="minorHAnsi" w:hAnsiTheme="minorHAnsi"/>
          <w:color w:val="000000"/>
        </w:rPr>
        <w:t>.</w:t>
      </w:r>
    </w:p>
    <w:p w:rsidR="00704BDF" w:rsidRPr="008D0BEB" w:rsidRDefault="00884AA9" w:rsidP="00884AA9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K.M. </w:t>
      </w:r>
      <w:proofErr w:type="spellStart"/>
      <w:r>
        <w:rPr>
          <w:rFonts w:asciiTheme="minorHAnsi" w:hAnsiTheme="minorHAnsi"/>
          <w:color w:val="000000"/>
        </w:rPr>
        <w:t>Udert</w:t>
      </w:r>
      <w:proofErr w:type="spellEnd"/>
      <w:r>
        <w:rPr>
          <w:rFonts w:asciiTheme="minorHAnsi" w:hAnsiTheme="minorHAnsi"/>
          <w:color w:val="000000"/>
        </w:rPr>
        <w:t xml:space="preserve">, </w:t>
      </w:r>
      <w:r w:rsidRPr="00884AA9">
        <w:rPr>
          <w:rFonts w:asciiTheme="minorHAnsi" w:hAnsiTheme="minorHAnsi"/>
          <w:color w:val="000000"/>
        </w:rPr>
        <w:t xml:space="preserve">C. </w:t>
      </w:r>
      <w:proofErr w:type="spellStart"/>
      <w:r w:rsidRPr="00884AA9">
        <w:rPr>
          <w:rFonts w:asciiTheme="minorHAnsi" w:hAnsiTheme="minorHAnsi"/>
          <w:color w:val="000000"/>
        </w:rPr>
        <w:t>Fux</w:t>
      </w:r>
      <w:proofErr w:type="spellEnd"/>
      <w:r w:rsidRPr="00884AA9">
        <w:rPr>
          <w:rFonts w:asciiTheme="minorHAnsi" w:hAnsiTheme="minorHAnsi"/>
          <w:color w:val="000000"/>
        </w:rPr>
        <w:t xml:space="preserve">, M. </w:t>
      </w:r>
      <w:proofErr w:type="spellStart"/>
      <w:r w:rsidRPr="00884AA9">
        <w:rPr>
          <w:rFonts w:asciiTheme="minorHAnsi" w:hAnsiTheme="minorHAnsi"/>
          <w:color w:val="000000"/>
        </w:rPr>
        <w:t>Münster</w:t>
      </w:r>
      <w:proofErr w:type="spellEnd"/>
      <w:r w:rsidRPr="00884AA9">
        <w:rPr>
          <w:rFonts w:asciiTheme="minorHAnsi" w:hAnsiTheme="minorHAnsi"/>
          <w:color w:val="000000"/>
        </w:rPr>
        <w:t xml:space="preserve">, T.A. Larsen, H. </w:t>
      </w:r>
      <w:proofErr w:type="spellStart"/>
      <w:r w:rsidRPr="00884AA9">
        <w:rPr>
          <w:rFonts w:asciiTheme="minorHAnsi" w:hAnsiTheme="minorHAnsi"/>
          <w:color w:val="000000"/>
        </w:rPr>
        <w:t>Siegrist</w:t>
      </w:r>
      <w:proofErr w:type="spellEnd"/>
      <w:r w:rsidRPr="00884AA9">
        <w:rPr>
          <w:rFonts w:asciiTheme="minorHAnsi" w:hAnsiTheme="minorHAnsi"/>
          <w:color w:val="000000"/>
        </w:rPr>
        <w:t xml:space="preserve"> and W. </w:t>
      </w:r>
      <w:proofErr w:type="spellStart"/>
      <w:r w:rsidRPr="00884AA9">
        <w:rPr>
          <w:rFonts w:asciiTheme="minorHAnsi" w:hAnsiTheme="minorHAnsi"/>
          <w:color w:val="000000"/>
        </w:rPr>
        <w:t>Gujer</w:t>
      </w:r>
      <w:proofErr w:type="spellEnd"/>
      <w:r>
        <w:rPr>
          <w:rFonts w:asciiTheme="minorHAnsi" w:hAnsiTheme="minorHAnsi"/>
          <w:color w:val="000000"/>
        </w:rPr>
        <w:t>, Water Sci. Technol. 48 ,1 (2003) 119-130</w:t>
      </w:r>
      <w:r w:rsidR="00704BDF" w:rsidRPr="008D0BEB">
        <w:rPr>
          <w:rFonts w:asciiTheme="minorHAnsi" w:hAnsiTheme="minorHAnsi"/>
          <w:color w:val="000000"/>
        </w:rPr>
        <w:t xml:space="preserve">. </w:t>
      </w:r>
    </w:p>
    <w:p w:rsidR="00704BDF" w:rsidRDefault="00884AA9" w:rsidP="00884AA9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sz w:val="22"/>
          <w:szCs w:val="22"/>
          <w:lang w:eastAsia="zh-CN"/>
        </w:rPr>
      </w:pPr>
      <w:r w:rsidRPr="00884AA9">
        <w:rPr>
          <w:rFonts w:asciiTheme="minorHAnsi" w:hAnsiTheme="minorHAnsi"/>
          <w:color w:val="000000"/>
        </w:rPr>
        <w:t>E. Jiménez</w:t>
      </w:r>
      <w:r w:rsidRPr="00884AA9">
        <w:rPr>
          <w:rFonts w:asciiTheme="minorHAnsi" w:hAnsiTheme="minorHAnsi"/>
          <w:color w:val="000000"/>
        </w:rPr>
        <w:t xml:space="preserve">, </w:t>
      </w:r>
      <w:r w:rsidRPr="00884AA9">
        <w:rPr>
          <w:rFonts w:asciiTheme="minorHAnsi" w:hAnsiTheme="minorHAnsi"/>
          <w:color w:val="000000"/>
        </w:rPr>
        <w:t xml:space="preserve">J.B. </w:t>
      </w:r>
      <w:proofErr w:type="spellStart"/>
      <w:r w:rsidRPr="00884AA9">
        <w:rPr>
          <w:rFonts w:asciiTheme="minorHAnsi" w:hAnsiTheme="minorHAnsi"/>
          <w:color w:val="000000"/>
        </w:rPr>
        <w:t>Giménez</w:t>
      </w:r>
      <w:proofErr w:type="spellEnd"/>
      <w:r w:rsidRPr="00884AA9">
        <w:rPr>
          <w:rFonts w:asciiTheme="minorHAnsi" w:hAnsiTheme="minorHAnsi"/>
          <w:color w:val="000000"/>
        </w:rPr>
        <w:t>,</w:t>
      </w:r>
      <w:r w:rsidRPr="00884AA9">
        <w:rPr>
          <w:rFonts w:asciiTheme="minorHAnsi" w:hAnsiTheme="minorHAnsi"/>
          <w:color w:val="000000"/>
        </w:rPr>
        <w:t xml:space="preserve"> A. </w:t>
      </w:r>
      <w:proofErr w:type="spellStart"/>
      <w:r w:rsidRPr="00884AA9">
        <w:rPr>
          <w:rFonts w:asciiTheme="minorHAnsi" w:hAnsiTheme="minorHAnsi"/>
          <w:color w:val="000000"/>
        </w:rPr>
        <w:t>Seco</w:t>
      </w:r>
      <w:proofErr w:type="spellEnd"/>
      <w:r w:rsidRPr="00884AA9">
        <w:rPr>
          <w:rFonts w:asciiTheme="minorHAnsi" w:hAnsiTheme="minorHAnsi"/>
          <w:color w:val="000000"/>
        </w:rPr>
        <w:t>,</w:t>
      </w:r>
      <w:r w:rsidRPr="00884AA9">
        <w:rPr>
          <w:rFonts w:asciiTheme="minorHAnsi" w:hAnsiTheme="minorHAnsi"/>
          <w:color w:val="000000"/>
        </w:rPr>
        <w:t xml:space="preserve"> J. Ferrer, J. </w:t>
      </w:r>
      <w:proofErr w:type="spellStart"/>
      <w:r w:rsidRPr="00884AA9">
        <w:rPr>
          <w:rFonts w:asciiTheme="minorHAnsi" w:hAnsiTheme="minorHAnsi"/>
          <w:color w:val="000000"/>
        </w:rPr>
        <w:t>Serralta</w:t>
      </w:r>
      <w:proofErr w:type="spellEnd"/>
      <w:r>
        <w:rPr>
          <w:rFonts w:asciiTheme="minorHAnsi" w:hAnsiTheme="minorHAnsi"/>
          <w:color w:val="000000"/>
        </w:rPr>
        <w:t xml:space="preserve">, </w:t>
      </w:r>
      <w:proofErr w:type="spellStart"/>
      <w:r>
        <w:rPr>
          <w:rFonts w:asciiTheme="minorHAnsi" w:hAnsiTheme="minorHAnsi"/>
          <w:color w:val="000000"/>
        </w:rPr>
        <w:t>Bioresour</w:t>
      </w:r>
      <w:proofErr w:type="spellEnd"/>
      <w:r>
        <w:rPr>
          <w:rFonts w:asciiTheme="minorHAnsi" w:hAnsiTheme="minorHAnsi"/>
          <w:color w:val="000000"/>
        </w:rPr>
        <w:t>. Technol. 124 (2012) 478</w:t>
      </w:r>
      <w:r w:rsidRPr="008D0BEB">
        <w:rPr>
          <w:rFonts w:asciiTheme="minorHAnsi" w:hAnsiTheme="minorHAnsi"/>
          <w:color w:val="000000"/>
        </w:rPr>
        <w:t>–</w:t>
      </w:r>
      <w:r>
        <w:rPr>
          <w:rFonts w:asciiTheme="minorHAnsi" w:hAnsiTheme="minorHAnsi"/>
          <w:color w:val="000000"/>
        </w:rPr>
        <w:t>484.</w:t>
      </w:r>
      <w:r w:rsidRPr="00DE0019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</w:p>
    <w:p w:rsidR="00884AA9" w:rsidRDefault="00884AA9" w:rsidP="00884AA9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884AA9">
        <w:rPr>
          <w:rFonts w:asciiTheme="minorHAnsi" w:hAnsiTheme="minorHAnsi"/>
          <w:color w:val="000000"/>
        </w:rPr>
        <w:t>J.</w:t>
      </w:r>
      <w:r w:rsidRPr="00884AA9">
        <w:rPr>
          <w:rFonts w:asciiTheme="minorHAnsi" w:hAnsiTheme="minorHAnsi"/>
          <w:color w:val="000000"/>
        </w:rPr>
        <w:t xml:space="preserve"> Carrera</w:t>
      </w:r>
      <w:r w:rsidRPr="00884AA9">
        <w:rPr>
          <w:rFonts w:asciiTheme="minorHAnsi" w:hAnsiTheme="minorHAnsi"/>
          <w:color w:val="000000"/>
        </w:rPr>
        <w:t xml:space="preserve">, I. </w:t>
      </w:r>
      <w:proofErr w:type="spellStart"/>
      <w:r w:rsidRPr="00884AA9">
        <w:rPr>
          <w:rFonts w:asciiTheme="minorHAnsi" w:hAnsiTheme="minorHAnsi"/>
          <w:color w:val="000000"/>
        </w:rPr>
        <w:t>Jubany</w:t>
      </w:r>
      <w:proofErr w:type="spellEnd"/>
      <w:r w:rsidRPr="00884AA9">
        <w:rPr>
          <w:rFonts w:asciiTheme="minorHAnsi" w:hAnsiTheme="minorHAnsi"/>
          <w:color w:val="000000"/>
        </w:rPr>
        <w:t xml:space="preserve">, L. </w:t>
      </w:r>
      <w:proofErr w:type="spellStart"/>
      <w:r w:rsidRPr="00884AA9">
        <w:rPr>
          <w:rFonts w:asciiTheme="minorHAnsi" w:hAnsiTheme="minorHAnsi"/>
          <w:color w:val="000000"/>
        </w:rPr>
        <w:t>Carvallo</w:t>
      </w:r>
      <w:proofErr w:type="spellEnd"/>
      <w:r w:rsidRPr="00884AA9">
        <w:rPr>
          <w:rFonts w:asciiTheme="minorHAnsi" w:hAnsiTheme="minorHAnsi"/>
          <w:color w:val="000000"/>
        </w:rPr>
        <w:t xml:space="preserve">, R. </w:t>
      </w:r>
      <w:proofErr w:type="spellStart"/>
      <w:r w:rsidRPr="00884AA9">
        <w:rPr>
          <w:rFonts w:asciiTheme="minorHAnsi" w:hAnsiTheme="minorHAnsi"/>
          <w:color w:val="000000"/>
        </w:rPr>
        <w:t>Chamy</w:t>
      </w:r>
      <w:proofErr w:type="spellEnd"/>
      <w:r w:rsidRPr="00884AA9">
        <w:rPr>
          <w:rFonts w:asciiTheme="minorHAnsi" w:hAnsiTheme="minorHAnsi"/>
          <w:color w:val="000000"/>
        </w:rPr>
        <w:t xml:space="preserve">, J. </w:t>
      </w:r>
      <w:proofErr w:type="spellStart"/>
      <w:r w:rsidRPr="00884AA9">
        <w:rPr>
          <w:rFonts w:asciiTheme="minorHAnsi" w:hAnsiTheme="minorHAnsi"/>
          <w:color w:val="000000"/>
        </w:rPr>
        <w:t>Lafuente</w:t>
      </w:r>
      <w:proofErr w:type="spellEnd"/>
      <w:r>
        <w:rPr>
          <w:rFonts w:asciiTheme="minorHAnsi" w:hAnsiTheme="minorHAnsi"/>
          <w:color w:val="000000"/>
        </w:rPr>
        <w:t xml:space="preserve">, Proc. </w:t>
      </w:r>
      <w:proofErr w:type="spellStart"/>
      <w:r>
        <w:rPr>
          <w:rFonts w:asciiTheme="minorHAnsi" w:hAnsiTheme="minorHAnsi"/>
          <w:color w:val="000000"/>
        </w:rPr>
        <w:t>Biochem</w:t>
      </w:r>
      <w:proofErr w:type="spellEnd"/>
      <w:r>
        <w:rPr>
          <w:rFonts w:asciiTheme="minorHAnsi" w:hAnsiTheme="minorHAnsi"/>
          <w:color w:val="000000"/>
        </w:rPr>
        <w:t xml:space="preserve">. </w:t>
      </w:r>
      <w:proofErr w:type="gramStart"/>
      <w:r>
        <w:rPr>
          <w:rFonts w:asciiTheme="minorHAnsi" w:hAnsiTheme="minorHAnsi"/>
          <w:color w:val="000000"/>
        </w:rPr>
        <w:t>39</w:t>
      </w:r>
      <w:proofErr w:type="gramEnd"/>
      <w:r>
        <w:rPr>
          <w:rFonts w:asciiTheme="minorHAnsi" w:hAnsiTheme="minorHAnsi"/>
          <w:color w:val="000000"/>
        </w:rPr>
        <w:t xml:space="preserve"> (2004) 1159-1164.</w:t>
      </w:r>
    </w:p>
    <w:p w:rsidR="00884AA9" w:rsidRPr="00884AA9" w:rsidRDefault="00884AA9" w:rsidP="00884AA9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R.J.W. </w:t>
      </w:r>
      <w:r w:rsidRPr="00884AA9">
        <w:rPr>
          <w:rFonts w:asciiTheme="minorHAnsi" w:hAnsiTheme="minorHAnsi"/>
          <w:color w:val="000000"/>
        </w:rPr>
        <w:t xml:space="preserve">Lambert </w:t>
      </w:r>
      <w:r>
        <w:rPr>
          <w:rFonts w:asciiTheme="minorHAnsi" w:hAnsiTheme="minorHAnsi"/>
          <w:color w:val="000000"/>
        </w:rPr>
        <w:t xml:space="preserve">J. Appl. </w:t>
      </w:r>
      <w:proofErr w:type="spellStart"/>
      <w:r>
        <w:rPr>
          <w:rFonts w:asciiTheme="minorHAnsi" w:hAnsiTheme="minorHAnsi"/>
          <w:color w:val="000000"/>
        </w:rPr>
        <w:t>Microbiol</w:t>
      </w:r>
      <w:proofErr w:type="spellEnd"/>
      <w:r>
        <w:rPr>
          <w:rFonts w:asciiTheme="minorHAnsi" w:hAnsiTheme="minorHAnsi"/>
          <w:color w:val="000000"/>
        </w:rPr>
        <w:t xml:space="preserve">. </w:t>
      </w:r>
      <w:proofErr w:type="gramStart"/>
      <w:r>
        <w:rPr>
          <w:rFonts w:asciiTheme="minorHAnsi" w:hAnsiTheme="minorHAnsi"/>
          <w:color w:val="000000"/>
        </w:rPr>
        <w:t>110</w:t>
      </w:r>
      <w:proofErr w:type="gramEnd"/>
      <w:r>
        <w:rPr>
          <w:rFonts w:asciiTheme="minorHAnsi" w:hAnsiTheme="minorHAnsi"/>
          <w:color w:val="000000"/>
        </w:rPr>
        <w:t xml:space="preserve">, </w:t>
      </w:r>
      <w:r w:rsidRPr="00884AA9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 xml:space="preserve"> </w:t>
      </w:r>
      <w:r w:rsidRPr="00884AA9">
        <w:rPr>
          <w:rFonts w:asciiTheme="minorHAnsi" w:hAnsiTheme="minorHAnsi"/>
          <w:color w:val="000000"/>
        </w:rPr>
        <w:t>(2011),</w:t>
      </w:r>
      <w:r w:rsidRPr="00884AA9">
        <w:rPr>
          <w:rFonts w:asciiTheme="minorHAnsi" w:hAnsiTheme="minorHAnsi"/>
          <w:color w:val="000000"/>
        </w:rPr>
        <w:t xml:space="preserve"> 61-68.</w:t>
      </w:r>
    </w:p>
    <w:sectPr w:rsidR="00884AA9" w:rsidRPr="00884AA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145" w:rsidRDefault="00D53145" w:rsidP="004F5E36">
      <w:r>
        <w:separator/>
      </w:r>
    </w:p>
  </w:endnote>
  <w:endnote w:type="continuationSeparator" w:id="0">
    <w:p w:rsidR="00D53145" w:rsidRDefault="00D53145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145" w:rsidRDefault="00D53145" w:rsidP="004F5E36">
      <w:r>
        <w:separator/>
      </w:r>
    </w:p>
  </w:footnote>
  <w:footnote w:type="continuationSeparator" w:id="0">
    <w:p w:rsidR="00D53145" w:rsidRDefault="00D53145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162" w:rsidRDefault="00594E9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A4B8E"/>
    <w:rsid w:val="000D34BE"/>
    <w:rsid w:val="000E36F1"/>
    <w:rsid w:val="000E3A73"/>
    <w:rsid w:val="000E414A"/>
    <w:rsid w:val="0013121F"/>
    <w:rsid w:val="00134DE4"/>
    <w:rsid w:val="00150E59"/>
    <w:rsid w:val="00160011"/>
    <w:rsid w:val="00184AD6"/>
    <w:rsid w:val="001B65C1"/>
    <w:rsid w:val="001C684B"/>
    <w:rsid w:val="001D53FC"/>
    <w:rsid w:val="001F2EC7"/>
    <w:rsid w:val="002065DB"/>
    <w:rsid w:val="002447EF"/>
    <w:rsid w:val="00251550"/>
    <w:rsid w:val="0026345E"/>
    <w:rsid w:val="0027221A"/>
    <w:rsid w:val="00275B61"/>
    <w:rsid w:val="002D1F12"/>
    <w:rsid w:val="002E173D"/>
    <w:rsid w:val="003009B7"/>
    <w:rsid w:val="0030469C"/>
    <w:rsid w:val="003723D4"/>
    <w:rsid w:val="003A7D1C"/>
    <w:rsid w:val="003D4D3B"/>
    <w:rsid w:val="0046164A"/>
    <w:rsid w:val="00462DCD"/>
    <w:rsid w:val="004B0795"/>
    <w:rsid w:val="004D1162"/>
    <w:rsid w:val="004E4DD6"/>
    <w:rsid w:val="004F563B"/>
    <w:rsid w:val="004F5E36"/>
    <w:rsid w:val="005119A5"/>
    <w:rsid w:val="005278B7"/>
    <w:rsid w:val="005346C8"/>
    <w:rsid w:val="00573A74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60E3E"/>
    <w:rsid w:val="00662E74"/>
    <w:rsid w:val="006B01AC"/>
    <w:rsid w:val="006C5579"/>
    <w:rsid w:val="00704BDF"/>
    <w:rsid w:val="00736B13"/>
    <w:rsid w:val="007447F3"/>
    <w:rsid w:val="007661C8"/>
    <w:rsid w:val="007733E5"/>
    <w:rsid w:val="00776231"/>
    <w:rsid w:val="007D52CD"/>
    <w:rsid w:val="00810775"/>
    <w:rsid w:val="00813288"/>
    <w:rsid w:val="008168FC"/>
    <w:rsid w:val="00841A4A"/>
    <w:rsid w:val="008479A2"/>
    <w:rsid w:val="0087637F"/>
    <w:rsid w:val="00884AA9"/>
    <w:rsid w:val="008963D9"/>
    <w:rsid w:val="008A1512"/>
    <w:rsid w:val="008D0BE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3152F"/>
    <w:rsid w:val="00A76EFC"/>
    <w:rsid w:val="00A91B63"/>
    <w:rsid w:val="00A95F23"/>
    <w:rsid w:val="00A97F29"/>
    <w:rsid w:val="00AB0964"/>
    <w:rsid w:val="00AE377D"/>
    <w:rsid w:val="00AF5A99"/>
    <w:rsid w:val="00B61DBF"/>
    <w:rsid w:val="00BC30C9"/>
    <w:rsid w:val="00BC3F0E"/>
    <w:rsid w:val="00BE3E58"/>
    <w:rsid w:val="00C01616"/>
    <w:rsid w:val="00C0162B"/>
    <w:rsid w:val="00C345B1"/>
    <w:rsid w:val="00C40142"/>
    <w:rsid w:val="00C57182"/>
    <w:rsid w:val="00C655FD"/>
    <w:rsid w:val="00C84FCA"/>
    <w:rsid w:val="00C94434"/>
    <w:rsid w:val="00CA1C95"/>
    <w:rsid w:val="00CA5A9C"/>
    <w:rsid w:val="00CC3F4B"/>
    <w:rsid w:val="00CD5FE2"/>
    <w:rsid w:val="00D02B4C"/>
    <w:rsid w:val="00D36544"/>
    <w:rsid w:val="00D53145"/>
    <w:rsid w:val="00D7405B"/>
    <w:rsid w:val="00D84576"/>
    <w:rsid w:val="00DB0661"/>
    <w:rsid w:val="00DE0019"/>
    <w:rsid w:val="00DE264A"/>
    <w:rsid w:val="00E041E7"/>
    <w:rsid w:val="00E23CA1"/>
    <w:rsid w:val="00E409A8"/>
    <w:rsid w:val="00E47211"/>
    <w:rsid w:val="00E7209D"/>
    <w:rsid w:val="00EA50E1"/>
    <w:rsid w:val="00EE0131"/>
    <w:rsid w:val="00F30C64"/>
    <w:rsid w:val="00F75D05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1C13D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D8F25-5D08-4D4E-B942-25B4ABA1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Hamish R. Mackey</cp:lastModifiedBy>
  <cp:revision>4</cp:revision>
  <cp:lastPrinted>2015-05-12T18:31:00Z</cp:lastPrinted>
  <dcterms:created xsi:type="dcterms:W3CDTF">2019-01-14T22:53:00Z</dcterms:created>
  <dcterms:modified xsi:type="dcterms:W3CDTF">2019-01-16T00:45:00Z</dcterms:modified>
</cp:coreProperties>
</file>