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B00FAF" w:rsidRDefault="0071464B" w:rsidP="0006139C">
      <w:pPr>
        <w:jc w:val="center"/>
        <w:rPr>
          <w:rFonts w:asciiTheme="minorHAnsi" w:hAnsiTheme="minorHAnsi" w:cstheme="minorHAnsi"/>
          <w:b/>
          <w:i/>
          <w:sz w:val="28"/>
          <w:szCs w:val="28"/>
        </w:rPr>
      </w:pPr>
      <w:r w:rsidRPr="0071464B">
        <w:rPr>
          <w:rFonts w:asciiTheme="minorHAnsi" w:hAnsiTheme="minorHAnsi" w:cstheme="minorHAnsi"/>
          <w:b/>
          <w:sz w:val="28"/>
          <w:szCs w:val="28"/>
        </w:rPr>
        <w:t xml:space="preserve">IDENTIFICATION OF HYDROXYLED COMPOUNDS FROM THE BIOCONVERSION OF </w:t>
      </w:r>
      <w:proofErr w:type="spellStart"/>
      <w:r w:rsidRPr="0071464B">
        <w:rPr>
          <w:rFonts w:asciiTheme="minorHAnsi" w:hAnsiTheme="minorHAnsi" w:cstheme="minorHAnsi"/>
          <w:b/>
          <w:sz w:val="28"/>
          <w:szCs w:val="28"/>
        </w:rPr>
        <w:t>NARINGENIN</w:t>
      </w:r>
      <w:proofErr w:type="spellEnd"/>
      <w:r w:rsidRPr="0071464B">
        <w:rPr>
          <w:rFonts w:asciiTheme="minorHAnsi" w:hAnsiTheme="minorHAnsi" w:cstheme="minorHAnsi"/>
          <w:b/>
          <w:sz w:val="28"/>
          <w:szCs w:val="28"/>
        </w:rPr>
        <w:t xml:space="preserve"> BY </w:t>
      </w:r>
      <w:proofErr w:type="spellStart"/>
      <w:r w:rsidRPr="0071464B">
        <w:rPr>
          <w:rFonts w:asciiTheme="minorHAnsi" w:hAnsiTheme="minorHAnsi" w:cstheme="minorHAnsi"/>
          <w:b/>
          <w:i/>
          <w:sz w:val="28"/>
          <w:szCs w:val="28"/>
        </w:rPr>
        <w:t>Yarrowia</w:t>
      </w:r>
      <w:proofErr w:type="spellEnd"/>
      <w:r w:rsidRPr="0071464B">
        <w:rPr>
          <w:rFonts w:asciiTheme="minorHAnsi" w:hAnsiTheme="minorHAnsi" w:cstheme="minorHAnsi"/>
          <w:b/>
          <w:i/>
          <w:sz w:val="28"/>
          <w:szCs w:val="28"/>
        </w:rPr>
        <w:t xml:space="preserve"> </w:t>
      </w:r>
      <w:proofErr w:type="spellStart"/>
      <w:r w:rsidRPr="0071464B">
        <w:rPr>
          <w:rFonts w:asciiTheme="minorHAnsi" w:hAnsiTheme="minorHAnsi" w:cstheme="minorHAnsi"/>
          <w:b/>
          <w:i/>
          <w:sz w:val="28"/>
          <w:szCs w:val="28"/>
        </w:rPr>
        <w:t>lipolytica</w:t>
      </w:r>
      <w:proofErr w:type="spellEnd"/>
      <w:r w:rsidRPr="0071464B">
        <w:rPr>
          <w:rFonts w:asciiTheme="minorHAnsi" w:hAnsiTheme="minorHAnsi" w:cstheme="minorHAnsi"/>
          <w:b/>
          <w:i/>
          <w:sz w:val="28"/>
          <w:szCs w:val="28"/>
        </w:rPr>
        <w:t xml:space="preserve"> </w:t>
      </w:r>
      <w:proofErr w:type="spellStart"/>
      <w:r w:rsidRPr="0071464B">
        <w:rPr>
          <w:rFonts w:asciiTheme="minorHAnsi" w:hAnsiTheme="minorHAnsi" w:cstheme="minorHAnsi"/>
          <w:b/>
          <w:i/>
          <w:sz w:val="28"/>
          <w:szCs w:val="28"/>
        </w:rPr>
        <w:t>2.2ab</w:t>
      </w:r>
      <w:proofErr w:type="spellEnd"/>
    </w:p>
    <w:p w:rsidR="0006139C" w:rsidRPr="0006139C" w:rsidRDefault="0006139C" w:rsidP="0006139C">
      <w:pPr>
        <w:jc w:val="center"/>
        <w:rPr>
          <w:rFonts w:asciiTheme="minorHAnsi" w:hAnsiTheme="minorHAnsi" w:cstheme="minorHAnsi"/>
          <w:b/>
          <w:sz w:val="28"/>
          <w:szCs w:val="28"/>
          <w:lang w:val="es-MX"/>
        </w:rPr>
      </w:pPr>
      <w:r w:rsidRPr="0006139C">
        <w:rPr>
          <w:rFonts w:asciiTheme="minorHAnsi" w:hAnsiTheme="minorHAnsi" w:cstheme="minorHAnsi"/>
          <w:b/>
          <w:i/>
          <w:sz w:val="28"/>
          <w:szCs w:val="28"/>
        </w:rPr>
        <w:t xml:space="preserve"> </w:t>
      </w:r>
    </w:p>
    <w:p w:rsidR="004B746A" w:rsidRDefault="004B746A" w:rsidP="004B746A">
      <w:pPr>
        <w:spacing w:line="240" w:lineRule="auto"/>
        <w:jc w:val="center"/>
        <w:rPr>
          <w:rFonts w:asciiTheme="minorHAnsi" w:hAnsiTheme="minorHAnsi" w:cstheme="minorHAnsi"/>
          <w:sz w:val="24"/>
          <w:szCs w:val="24"/>
          <w:vertAlign w:val="superscript"/>
        </w:rPr>
      </w:pPr>
      <w:r w:rsidRPr="00C7304C">
        <w:rPr>
          <w:rFonts w:asciiTheme="minorHAnsi" w:hAnsiTheme="minorHAnsi" w:cstheme="minorHAnsi"/>
          <w:iCs/>
          <w:sz w:val="24"/>
          <w:szCs w:val="24"/>
          <w:u w:val="single"/>
        </w:rPr>
        <w:t>Christian Hernández-</w:t>
      </w:r>
      <w:proofErr w:type="spellStart"/>
      <w:r w:rsidRPr="00C7304C">
        <w:rPr>
          <w:rFonts w:asciiTheme="minorHAnsi" w:hAnsiTheme="minorHAnsi" w:cstheme="minorHAnsi"/>
          <w:iCs/>
          <w:sz w:val="24"/>
          <w:szCs w:val="24"/>
          <w:u w:val="single"/>
        </w:rPr>
        <w:t>Guzmán</w:t>
      </w:r>
      <w:r w:rsidRPr="00C7304C">
        <w:rPr>
          <w:rFonts w:asciiTheme="minorHAnsi" w:hAnsiTheme="minorHAnsi" w:cstheme="minorHAnsi"/>
          <w:iCs/>
          <w:sz w:val="24"/>
          <w:szCs w:val="24"/>
          <w:vertAlign w:val="superscript"/>
        </w:rPr>
        <w:t>1</w:t>
      </w:r>
      <w:proofErr w:type="spellEnd"/>
      <w:r w:rsidRPr="00C7304C">
        <w:rPr>
          <w:rFonts w:asciiTheme="minorHAnsi" w:hAnsiTheme="minorHAnsi" w:cstheme="minorHAnsi"/>
          <w:iCs/>
          <w:sz w:val="24"/>
          <w:szCs w:val="24"/>
        </w:rPr>
        <w:t xml:space="preserve">, </w:t>
      </w:r>
      <w:proofErr w:type="spellStart"/>
      <w:r w:rsidRPr="00C7304C">
        <w:rPr>
          <w:rFonts w:asciiTheme="minorHAnsi" w:hAnsiTheme="minorHAnsi" w:cstheme="minorHAnsi"/>
          <w:iCs/>
          <w:sz w:val="24"/>
          <w:szCs w:val="24"/>
        </w:rPr>
        <w:t>Angélica</w:t>
      </w:r>
      <w:proofErr w:type="spellEnd"/>
      <w:r w:rsidRPr="00C7304C">
        <w:rPr>
          <w:rFonts w:asciiTheme="minorHAnsi" w:hAnsiTheme="minorHAnsi" w:cstheme="minorHAnsi"/>
          <w:iCs/>
          <w:sz w:val="24"/>
          <w:szCs w:val="24"/>
        </w:rPr>
        <w:t xml:space="preserve"> </w:t>
      </w:r>
      <w:proofErr w:type="spellStart"/>
      <w:r w:rsidRPr="00C7304C">
        <w:rPr>
          <w:rFonts w:asciiTheme="minorHAnsi" w:hAnsiTheme="minorHAnsi" w:cstheme="minorHAnsi"/>
          <w:iCs/>
          <w:sz w:val="24"/>
          <w:szCs w:val="24"/>
        </w:rPr>
        <w:t>Román-Guerrero</w:t>
      </w:r>
      <w:r w:rsidRPr="00C7304C">
        <w:rPr>
          <w:rFonts w:asciiTheme="minorHAnsi" w:hAnsiTheme="minorHAnsi" w:cstheme="minorHAnsi"/>
          <w:iCs/>
          <w:sz w:val="24"/>
          <w:szCs w:val="24"/>
          <w:vertAlign w:val="superscript"/>
        </w:rPr>
        <w:t>2</w:t>
      </w:r>
      <w:proofErr w:type="spellEnd"/>
      <w:r w:rsidRPr="00C7304C">
        <w:rPr>
          <w:rFonts w:asciiTheme="minorHAnsi" w:hAnsiTheme="minorHAnsi" w:cstheme="minorHAnsi"/>
          <w:iCs/>
          <w:sz w:val="24"/>
          <w:szCs w:val="24"/>
        </w:rPr>
        <w:t xml:space="preserve">, </w:t>
      </w:r>
      <w:r w:rsidRPr="00C7304C">
        <w:rPr>
          <w:rFonts w:asciiTheme="minorHAnsi" w:hAnsiTheme="minorHAnsi" w:cstheme="minorHAnsi"/>
          <w:sz w:val="24"/>
          <w:szCs w:val="24"/>
        </w:rPr>
        <w:t>Lilia Arely Prado-Barragan</w:t>
      </w:r>
      <w:r w:rsidRPr="00C7304C">
        <w:rPr>
          <w:rFonts w:asciiTheme="minorHAnsi" w:hAnsiTheme="minorHAnsi" w:cstheme="minorHAnsi"/>
          <w:sz w:val="24"/>
          <w:szCs w:val="24"/>
          <w:vertAlign w:val="superscript"/>
        </w:rPr>
        <w:t>3</w:t>
      </w:r>
      <w:r w:rsidRPr="00C7304C">
        <w:rPr>
          <w:rFonts w:asciiTheme="minorHAnsi" w:hAnsiTheme="minorHAnsi" w:cstheme="minorHAnsi"/>
          <w:sz w:val="24"/>
          <w:szCs w:val="24"/>
        </w:rPr>
        <w:t>, Miquel Gimeno-Seco</w:t>
      </w:r>
      <w:r w:rsidRPr="00C7304C">
        <w:rPr>
          <w:rFonts w:asciiTheme="minorHAnsi" w:hAnsiTheme="minorHAnsi" w:cstheme="minorHAnsi"/>
          <w:sz w:val="24"/>
          <w:szCs w:val="24"/>
          <w:vertAlign w:val="superscript"/>
        </w:rPr>
        <w:t>4</w:t>
      </w:r>
      <w:r w:rsidRPr="00C7304C">
        <w:rPr>
          <w:rFonts w:asciiTheme="minorHAnsi" w:hAnsiTheme="minorHAnsi" w:cstheme="minorHAnsi"/>
          <w:sz w:val="24"/>
          <w:szCs w:val="24"/>
        </w:rPr>
        <w:t xml:space="preserve">, Sergio Huerta-Ochoa </w:t>
      </w:r>
      <w:r w:rsidRPr="00C7304C">
        <w:rPr>
          <w:rFonts w:asciiTheme="minorHAnsi" w:hAnsiTheme="minorHAnsi" w:cstheme="minorHAnsi"/>
          <w:sz w:val="24"/>
          <w:szCs w:val="24"/>
          <w:vertAlign w:val="superscript"/>
        </w:rPr>
        <w:t>5</w:t>
      </w:r>
    </w:p>
    <w:p w:rsidR="00B00FAF" w:rsidRPr="00C7304C" w:rsidRDefault="00B00FAF" w:rsidP="004B746A">
      <w:pPr>
        <w:spacing w:line="240" w:lineRule="auto"/>
        <w:jc w:val="center"/>
        <w:rPr>
          <w:rFonts w:asciiTheme="minorHAnsi" w:hAnsiTheme="minorHAnsi" w:cstheme="minorHAnsi"/>
          <w:sz w:val="24"/>
          <w:szCs w:val="24"/>
          <w:lang w:val="es-MX"/>
        </w:rPr>
      </w:pPr>
    </w:p>
    <w:p w:rsidR="004B746A" w:rsidRPr="00C7304C" w:rsidRDefault="004B746A" w:rsidP="004B746A">
      <w:pPr>
        <w:spacing w:line="240" w:lineRule="auto"/>
        <w:jc w:val="center"/>
        <w:rPr>
          <w:rFonts w:asciiTheme="minorHAnsi" w:hAnsiTheme="minorHAnsi" w:cstheme="minorHAnsi"/>
          <w:i/>
          <w:sz w:val="20"/>
        </w:rPr>
      </w:pPr>
      <w:r w:rsidRPr="00B00FAF">
        <w:rPr>
          <w:rFonts w:asciiTheme="minorHAnsi" w:hAnsiTheme="minorHAnsi" w:cstheme="minorHAnsi"/>
          <w:i/>
          <w:sz w:val="20"/>
        </w:rPr>
        <w:t xml:space="preserve">1 </w:t>
      </w:r>
      <w:proofErr w:type="spellStart"/>
      <w:r w:rsidRPr="00C7304C">
        <w:rPr>
          <w:rFonts w:asciiTheme="minorHAnsi" w:hAnsiTheme="minorHAnsi" w:cstheme="minorHAnsi"/>
          <w:i/>
          <w:sz w:val="20"/>
          <w:shd w:val="clear" w:color="auto" w:fill="FFFFFF"/>
        </w:rPr>
        <w:t>Departamento</w:t>
      </w:r>
      <w:proofErr w:type="spellEnd"/>
      <w:r w:rsidRPr="00C7304C">
        <w:rPr>
          <w:rFonts w:asciiTheme="minorHAnsi" w:hAnsiTheme="minorHAnsi" w:cstheme="minorHAnsi"/>
          <w:i/>
          <w:sz w:val="20"/>
          <w:shd w:val="clear" w:color="auto" w:fill="FFFFFF"/>
        </w:rPr>
        <w:t xml:space="preserve"> de </w:t>
      </w:r>
      <w:proofErr w:type="spellStart"/>
      <w:r w:rsidRPr="00C7304C">
        <w:rPr>
          <w:rFonts w:asciiTheme="minorHAnsi" w:hAnsiTheme="minorHAnsi" w:cstheme="minorHAnsi"/>
          <w:i/>
          <w:sz w:val="20"/>
          <w:shd w:val="clear" w:color="auto" w:fill="FFFFFF"/>
        </w:rPr>
        <w:t>Biotecnología</w:t>
      </w:r>
      <w:proofErr w:type="spellEnd"/>
      <w:r w:rsidRPr="00C7304C">
        <w:rPr>
          <w:rFonts w:asciiTheme="minorHAnsi" w:hAnsiTheme="minorHAnsi" w:cstheme="minorHAnsi"/>
          <w:i/>
          <w:sz w:val="20"/>
          <w:shd w:val="clear" w:color="auto" w:fill="FFFFFF"/>
        </w:rPr>
        <w:t xml:space="preserve">, Universidad </w:t>
      </w:r>
      <w:proofErr w:type="spellStart"/>
      <w:r w:rsidRPr="00C7304C">
        <w:rPr>
          <w:rFonts w:asciiTheme="minorHAnsi" w:hAnsiTheme="minorHAnsi" w:cstheme="minorHAnsi"/>
          <w:i/>
          <w:sz w:val="20"/>
          <w:shd w:val="clear" w:color="auto" w:fill="FFFFFF"/>
        </w:rPr>
        <w:t>Autónoma</w:t>
      </w:r>
      <w:proofErr w:type="spellEnd"/>
      <w:r w:rsidRPr="00C7304C">
        <w:rPr>
          <w:rFonts w:asciiTheme="minorHAnsi" w:hAnsiTheme="minorHAnsi" w:cstheme="minorHAnsi"/>
          <w:i/>
          <w:sz w:val="20"/>
          <w:shd w:val="clear" w:color="auto" w:fill="FFFFFF"/>
        </w:rPr>
        <w:t xml:space="preserve"> </w:t>
      </w:r>
      <w:proofErr w:type="spellStart"/>
      <w:r w:rsidRPr="00C7304C">
        <w:rPr>
          <w:rFonts w:asciiTheme="minorHAnsi" w:hAnsiTheme="minorHAnsi" w:cstheme="minorHAnsi"/>
          <w:i/>
          <w:sz w:val="20"/>
          <w:shd w:val="clear" w:color="auto" w:fill="FFFFFF"/>
        </w:rPr>
        <w:t>Metropolitana</w:t>
      </w:r>
      <w:proofErr w:type="spellEnd"/>
      <w:r w:rsidRPr="00C7304C">
        <w:rPr>
          <w:rFonts w:asciiTheme="minorHAnsi" w:hAnsiTheme="minorHAnsi" w:cstheme="minorHAnsi"/>
          <w:i/>
          <w:sz w:val="20"/>
          <w:shd w:val="clear" w:color="auto" w:fill="FFFFFF"/>
        </w:rPr>
        <w:t xml:space="preserve"> </w:t>
      </w:r>
      <w:proofErr w:type="spellStart"/>
      <w:r w:rsidRPr="00C7304C">
        <w:rPr>
          <w:rFonts w:asciiTheme="minorHAnsi" w:hAnsiTheme="minorHAnsi" w:cstheme="minorHAnsi"/>
          <w:i/>
          <w:sz w:val="20"/>
          <w:shd w:val="clear" w:color="auto" w:fill="FFFFFF"/>
        </w:rPr>
        <w:t>Unidad</w:t>
      </w:r>
      <w:proofErr w:type="spellEnd"/>
      <w:r w:rsidRPr="00C7304C">
        <w:rPr>
          <w:rFonts w:asciiTheme="minorHAnsi" w:hAnsiTheme="minorHAnsi" w:cstheme="minorHAnsi"/>
          <w:i/>
          <w:sz w:val="20"/>
          <w:shd w:val="clear" w:color="auto" w:fill="FFFFFF"/>
        </w:rPr>
        <w:t xml:space="preserve"> </w:t>
      </w:r>
      <w:proofErr w:type="spellStart"/>
      <w:r w:rsidRPr="00C7304C">
        <w:rPr>
          <w:rFonts w:asciiTheme="minorHAnsi" w:hAnsiTheme="minorHAnsi" w:cstheme="minorHAnsi"/>
          <w:i/>
          <w:sz w:val="20"/>
          <w:shd w:val="clear" w:color="auto" w:fill="FFFFFF"/>
        </w:rPr>
        <w:t>Iztapalapa</w:t>
      </w:r>
      <w:proofErr w:type="spellEnd"/>
      <w:r w:rsidRPr="00C7304C">
        <w:rPr>
          <w:rFonts w:asciiTheme="minorHAnsi" w:hAnsiTheme="minorHAnsi" w:cstheme="minorHAnsi"/>
          <w:i/>
          <w:sz w:val="20"/>
          <w:shd w:val="clear" w:color="auto" w:fill="FFFFFF"/>
        </w:rPr>
        <w:t xml:space="preserve">, San Rafael </w:t>
      </w:r>
      <w:proofErr w:type="spellStart"/>
      <w:r w:rsidRPr="00C7304C">
        <w:rPr>
          <w:rFonts w:asciiTheme="minorHAnsi" w:hAnsiTheme="minorHAnsi" w:cstheme="minorHAnsi"/>
          <w:i/>
          <w:sz w:val="20"/>
          <w:shd w:val="clear" w:color="auto" w:fill="FFFFFF"/>
        </w:rPr>
        <w:t>Atlixco</w:t>
      </w:r>
      <w:proofErr w:type="spellEnd"/>
      <w:r w:rsidRPr="00C7304C">
        <w:rPr>
          <w:rFonts w:asciiTheme="minorHAnsi" w:hAnsiTheme="minorHAnsi" w:cstheme="minorHAnsi"/>
          <w:i/>
          <w:sz w:val="20"/>
          <w:shd w:val="clear" w:color="auto" w:fill="FFFFFF"/>
        </w:rPr>
        <w:t xml:space="preserve"> 186, Col. </w:t>
      </w:r>
      <w:proofErr w:type="spellStart"/>
      <w:r w:rsidRPr="00C7304C">
        <w:rPr>
          <w:rFonts w:asciiTheme="minorHAnsi" w:hAnsiTheme="minorHAnsi" w:cstheme="minorHAnsi"/>
          <w:i/>
          <w:sz w:val="20"/>
          <w:shd w:val="clear" w:color="auto" w:fill="FFFFFF"/>
        </w:rPr>
        <w:t>Vicentina</w:t>
      </w:r>
      <w:proofErr w:type="spellEnd"/>
      <w:r w:rsidRPr="00C7304C">
        <w:rPr>
          <w:rFonts w:asciiTheme="minorHAnsi" w:hAnsiTheme="minorHAnsi" w:cstheme="minorHAnsi"/>
          <w:i/>
          <w:sz w:val="20"/>
          <w:shd w:val="clear" w:color="auto" w:fill="FFFFFF"/>
        </w:rPr>
        <w:t xml:space="preserve">, </w:t>
      </w:r>
      <w:proofErr w:type="spellStart"/>
      <w:r w:rsidRPr="00C7304C">
        <w:rPr>
          <w:rFonts w:asciiTheme="minorHAnsi" w:hAnsiTheme="minorHAnsi" w:cstheme="minorHAnsi"/>
          <w:i/>
          <w:sz w:val="20"/>
          <w:shd w:val="clear" w:color="auto" w:fill="FFFFFF"/>
        </w:rPr>
        <w:t>Delegación</w:t>
      </w:r>
      <w:proofErr w:type="spellEnd"/>
      <w:r w:rsidRPr="00C7304C">
        <w:rPr>
          <w:rFonts w:asciiTheme="minorHAnsi" w:hAnsiTheme="minorHAnsi" w:cstheme="minorHAnsi"/>
          <w:i/>
          <w:sz w:val="20"/>
          <w:shd w:val="clear" w:color="auto" w:fill="FFFFFF"/>
        </w:rPr>
        <w:t xml:space="preserve"> </w:t>
      </w:r>
      <w:proofErr w:type="spellStart"/>
      <w:r w:rsidRPr="00C7304C">
        <w:rPr>
          <w:rFonts w:asciiTheme="minorHAnsi" w:hAnsiTheme="minorHAnsi" w:cstheme="minorHAnsi"/>
          <w:i/>
          <w:sz w:val="20"/>
          <w:shd w:val="clear" w:color="auto" w:fill="FFFFFF"/>
        </w:rPr>
        <w:t>Izta</w:t>
      </w:r>
      <w:r w:rsidR="00614B3B">
        <w:rPr>
          <w:rFonts w:asciiTheme="minorHAnsi" w:hAnsiTheme="minorHAnsi" w:cstheme="minorHAnsi"/>
          <w:i/>
          <w:sz w:val="20"/>
          <w:shd w:val="clear" w:color="auto" w:fill="FFFFFF"/>
        </w:rPr>
        <w:t>palapa</w:t>
      </w:r>
      <w:proofErr w:type="spellEnd"/>
      <w:r w:rsidR="00614B3B">
        <w:rPr>
          <w:rFonts w:asciiTheme="minorHAnsi" w:hAnsiTheme="minorHAnsi" w:cstheme="minorHAnsi"/>
          <w:i/>
          <w:sz w:val="20"/>
          <w:shd w:val="clear" w:color="auto" w:fill="FFFFFF"/>
        </w:rPr>
        <w:t xml:space="preserve">, </w:t>
      </w:r>
      <w:proofErr w:type="spellStart"/>
      <w:r w:rsidR="00614B3B">
        <w:rPr>
          <w:rFonts w:asciiTheme="minorHAnsi" w:hAnsiTheme="minorHAnsi" w:cstheme="minorHAnsi"/>
          <w:i/>
          <w:sz w:val="20"/>
          <w:shd w:val="clear" w:color="auto" w:fill="FFFFFF"/>
        </w:rPr>
        <w:t>CDMX</w:t>
      </w:r>
      <w:proofErr w:type="spellEnd"/>
      <w:r w:rsidR="0011507F">
        <w:rPr>
          <w:rFonts w:asciiTheme="minorHAnsi" w:hAnsiTheme="minorHAnsi" w:cstheme="minorHAnsi"/>
          <w:i/>
          <w:sz w:val="20"/>
          <w:shd w:val="clear" w:color="auto" w:fill="FFFFFF"/>
        </w:rPr>
        <w:t>.</w:t>
      </w:r>
      <w:r w:rsidR="00614B3B">
        <w:rPr>
          <w:rFonts w:asciiTheme="minorHAnsi" w:hAnsiTheme="minorHAnsi" w:cstheme="minorHAnsi"/>
          <w:i/>
          <w:sz w:val="20"/>
          <w:shd w:val="clear" w:color="auto" w:fill="FFFFFF"/>
        </w:rPr>
        <w:t>,</w:t>
      </w:r>
      <w:r w:rsidR="0011507F">
        <w:rPr>
          <w:rFonts w:asciiTheme="minorHAnsi" w:hAnsiTheme="minorHAnsi" w:cstheme="minorHAnsi"/>
          <w:i/>
          <w:sz w:val="20"/>
          <w:shd w:val="clear" w:color="auto" w:fill="FFFFFF"/>
        </w:rPr>
        <w:t xml:space="preserve"> C.P. 09340, México; </w:t>
      </w:r>
      <w:r w:rsidRPr="00B00FAF">
        <w:rPr>
          <w:rFonts w:asciiTheme="minorHAnsi" w:hAnsiTheme="minorHAnsi" w:cstheme="minorHAnsi"/>
          <w:i/>
          <w:sz w:val="20"/>
          <w:shd w:val="clear" w:color="auto" w:fill="FFFFFF"/>
        </w:rPr>
        <w:t xml:space="preserve"> </w:t>
      </w:r>
      <w:r w:rsidRPr="00B00FAF">
        <w:rPr>
          <w:rFonts w:asciiTheme="minorHAnsi" w:hAnsiTheme="minorHAnsi" w:cstheme="minorHAnsi"/>
          <w:i/>
          <w:sz w:val="20"/>
        </w:rPr>
        <w:t>2</w:t>
      </w:r>
      <w:r w:rsidRPr="00C7304C">
        <w:rPr>
          <w:rFonts w:asciiTheme="minorHAnsi" w:hAnsiTheme="minorHAnsi" w:cstheme="minorHAnsi"/>
          <w:i/>
          <w:sz w:val="20"/>
        </w:rPr>
        <w:t xml:space="preserve"> </w:t>
      </w:r>
      <w:proofErr w:type="spellStart"/>
      <w:r w:rsidRPr="00C7304C">
        <w:rPr>
          <w:rFonts w:asciiTheme="minorHAnsi" w:hAnsiTheme="minorHAnsi" w:cstheme="minorHAnsi"/>
          <w:i/>
          <w:sz w:val="20"/>
        </w:rPr>
        <w:t>Departamento</w:t>
      </w:r>
      <w:proofErr w:type="spellEnd"/>
      <w:r w:rsidRPr="00C7304C">
        <w:rPr>
          <w:rFonts w:asciiTheme="minorHAnsi" w:hAnsiTheme="minorHAnsi" w:cstheme="minorHAnsi"/>
          <w:i/>
          <w:sz w:val="20"/>
        </w:rPr>
        <w:t xml:space="preserve"> de</w:t>
      </w:r>
      <w:r w:rsidRPr="00C7304C">
        <w:rPr>
          <w:rFonts w:asciiTheme="minorHAnsi" w:hAnsiTheme="minorHAnsi" w:cstheme="minorHAnsi"/>
          <w:i/>
          <w:sz w:val="20"/>
          <w:shd w:val="clear" w:color="auto" w:fill="FFFFFF"/>
        </w:rPr>
        <w:t xml:space="preserve"> </w:t>
      </w:r>
      <w:r w:rsidRPr="00C7304C">
        <w:rPr>
          <w:rStyle w:val="Enfasigrassetto"/>
          <w:rFonts w:asciiTheme="minorHAnsi" w:hAnsiTheme="minorHAnsi" w:cstheme="minorHAnsi"/>
          <w:b w:val="0"/>
          <w:i/>
          <w:sz w:val="20"/>
          <w:shd w:val="clear" w:color="auto" w:fill="FFFFFF"/>
        </w:rPr>
        <w:t xml:space="preserve">Alimentos y </w:t>
      </w:r>
      <w:proofErr w:type="spellStart"/>
      <w:r w:rsidRPr="00C7304C">
        <w:rPr>
          <w:rStyle w:val="Enfasigrassetto"/>
          <w:rFonts w:asciiTheme="minorHAnsi" w:hAnsiTheme="minorHAnsi" w:cstheme="minorHAnsi"/>
          <w:b w:val="0"/>
          <w:i/>
          <w:sz w:val="20"/>
          <w:shd w:val="clear" w:color="auto" w:fill="FFFFFF"/>
        </w:rPr>
        <w:t>Biotecnología</w:t>
      </w:r>
      <w:proofErr w:type="spellEnd"/>
      <w:r w:rsidRPr="00C7304C">
        <w:rPr>
          <w:rFonts w:asciiTheme="minorHAnsi" w:hAnsiTheme="minorHAnsi" w:cstheme="minorHAnsi"/>
          <w:i/>
          <w:sz w:val="20"/>
        </w:rPr>
        <w:t xml:space="preserve">, Universidad Nacional </w:t>
      </w:r>
      <w:proofErr w:type="spellStart"/>
      <w:r w:rsidRPr="00C7304C">
        <w:rPr>
          <w:rFonts w:asciiTheme="minorHAnsi" w:hAnsiTheme="minorHAnsi" w:cstheme="minorHAnsi"/>
          <w:i/>
          <w:sz w:val="20"/>
        </w:rPr>
        <w:t>Autónoma</w:t>
      </w:r>
      <w:proofErr w:type="spellEnd"/>
      <w:r w:rsidRPr="00C7304C">
        <w:rPr>
          <w:rFonts w:asciiTheme="minorHAnsi" w:hAnsiTheme="minorHAnsi" w:cstheme="minorHAnsi"/>
          <w:i/>
          <w:sz w:val="20"/>
        </w:rPr>
        <w:t xml:space="preserve"> de México, </w:t>
      </w:r>
      <w:r w:rsidRPr="00C7304C">
        <w:rPr>
          <w:rFonts w:asciiTheme="minorHAnsi" w:hAnsiTheme="minorHAnsi" w:cstheme="minorHAnsi"/>
          <w:i/>
          <w:sz w:val="20"/>
          <w:shd w:val="clear" w:color="auto" w:fill="FFFFFF"/>
        </w:rPr>
        <w:t xml:space="preserve">AV. Universidad Nº 3000, </w:t>
      </w:r>
      <w:proofErr w:type="spellStart"/>
      <w:r w:rsidRPr="00C7304C">
        <w:rPr>
          <w:rFonts w:asciiTheme="minorHAnsi" w:hAnsiTheme="minorHAnsi" w:cstheme="minorHAnsi"/>
          <w:i/>
          <w:sz w:val="20"/>
          <w:shd w:val="clear" w:color="auto" w:fill="FFFFFF"/>
        </w:rPr>
        <w:t>C.U</w:t>
      </w:r>
      <w:proofErr w:type="spellEnd"/>
      <w:r w:rsidRPr="00C7304C">
        <w:rPr>
          <w:rFonts w:asciiTheme="minorHAnsi" w:hAnsiTheme="minorHAnsi" w:cstheme="minorHAnsi"/>
          <w:i/>
          <w:sz w:val="20"/>
          <w:shd w:val="clear" w:color="auto" w:fill="FFFFFF"/>
        </w:rPr>
        <w:t>.</w:t>
      </w:r>
      <w:r w:rsidR="00614B3B">
        <w:rPr>
          <w:rFonts w:asciiTheme="minorHAnsi" w:hAnsiTheme="minorHAnsi" w:cstheme="minorHAnsi"/>
          <w:i/>
          <w:sz w:val="20"/>
        </w:rPr>
        <w:t xml:space="preserve">, </w:t>
      </w:r>
      <w:proofErr w:type="spellStart"/>
      <w:r w:rsidR="00614B3B">
        <w:rPr>
          <w:rFonts w:asciiTheme="minorHAnsi" w:hAnsiTheme="minorHAnsi" w:cstheme="minorHAnsi"/>
          <w:i/>
          <w:sz w:val="20"/>
        </w:rPr>
        <w:t>Delegación</w:t>
      </w:r>
      <w:proofErr w:type="spellEnd"/>
      <w:r w:rsidR="00614B3B">
        <w:rPr>
          <w:rFonts w:asciiTheme="minorHAnsi" w:hAnsiTheme="minorHAnsi" w:cstheme="minorHAnsi"/>
          <w:i/>
          <w:sz w:val="20"/>
        </w:rPr>
        <w:t xml:space="preserve"> </w:t>
      </w:r>
      <w:proofErr w:type="spellStart"/>
      <w:r w:rsidR="00614B3B">
        <w:rPr>
          <w:rFonts w:asciiTheme="minorHAnsi" w:hAnsiTheme="minorHAnsi" w:cstheme="minorHAnsi"/>
          <w:i/>
          <w:sz w:val="20"/>
        </w:rPr>
        <w:t>Coyoacán</w:t>
      </w:r>
      <w:proofErr w:type="spellEnd"/>
      <w:r w:rsidR="00614B3B">
        <w:rPr>
          <w:rFonts w:asciiTheme="minorHAnsi" w:hAnsiTheme="minorHAnsi" w:cstheme="minorHAnsi"/>
          <w:i/>
          <w:sz w:val="20"/>
        </w:rPr>
        <w:t xml:space="preserve">, </w:t>
      </w:r>
      <w:proofErr w:type="spellStart"/>
      <w:r w:rsidR="00614B3B">
        <w:rPr>
          <w:rFonts w:asciiTheme="minorHAnsi" w:hAnsiTheme="minorHAnsi" w:cstheme="minorHAnsi"/>
          <w:i/>
          <w:sz w:val="20"/>
        </w:rPr>
        <w:t>CDMX</w:t>
      </w:r>
      <w:proofErr w:type="spellEnd"/>
      <w:r w:rsidR="00614B3B">
        <w:rPr>
          <w:rFonts w:asciiTheme="minorHAnsi" w:hAnsiTheme="minorHAnsi" w:cstheme="minorHAnsi"/>
          <w:i/>
          <w:sz w:val="20"/>
        </w:rPr>
        <w:t>.</w:t>
      </w:r>
      <w:r w:rsidRPr="00C7304C">
        <w:rPr>
          <w:rFonts w:asciiTheme="minorHAnsi" w:hAnsiTheme="minorHAnsi" w:cstheme="minorHAnsi"/>
          <w:i/>
          <w:sz w:val="20"/>
        </w:rPr>
        <w:t xml:space="preserve">, C.P. </w:t>
      </w:r>
      <w:r w:rsidRPr="00C7304C">
        <w:rPr>
          <w:rFonts w:asciiTheme="minorHAnsi" w:hAnsiTheme="minorHAnsi" w:cstheme="minorHAnsi"/>
          <w:i/>
          <w:sz w:val="20"/>
          <w:shd w:val="clear" w:color="auto" w:fill="FFFFFF"/>
        </w:rPr>
        <w:t>04510</w:t>
      </w:r>
      <w:r w:rsidRPr="00C7304C">
        <w:rPr>
          <w:rFonts w:asciiTheme="minorHAnsi" w:hAnsiTheme="minorHAnsi" w:cstheme="minorHAnsi"/>
          <w:i/>
          <w:sz w:val="20"/>
        </w:rPr>
        <w:t xml:space="preserve">, México. </w:t>
      </w:r>
    </w:p>
    <w:p w:rsidR="004B746A" w:rsidRPr="00B00FAF" w:rsidRDefault="004B746A" w:rsidP="00B00FAF">
      <w:pPr>
        <w:spacing w:line="240" w:lineRule="auto"/>
        <w:jc w:val="center"/>
        <w:rPr>
          <w:rFonts w:asciiTheme="minorHAnsi" w:hAnsiTheme="minorHAnsi" w:cstheme="minorHAnsi"/>
          <w:i/>
          <w:sz w:val="20"/>
          <w:lang w:val="es-MX"/>
        </w:rPr>
      </w:pPr>
      <w:r w:rsidRPr="004B746A">
        <w:rPr>
          <w:rFonts w:asciiTheme="minorHAnsi" w:hAnsiTheme="minorHAnsi" w:cstheme="minorHAnsi"/>
          <w:i/>
          <w:sz w:val="20"/>
          <w:shd w:val="clear" w:color="auto" w:fill="FFFFFF"/>
        </w:rPr>
        <w:t>*</w:t>
      </w:r>
      <w:hyperlink r:id="rId10" w:history="1">
        <w:r w:rsidRPr="004B746A">
          <w:rPr>
            <w:rStyle w:val="Collegamentoipertestuale"/>
            <w:rFonts w:asciiTheme="minorHAnsi" w:hAnsiTheme="minorHAnsi" w:cstheme="minorHAnsi"/>
            <w:i/>
            <w:sz w:val="20"/>
            <w:shd w:val="clear" w:color="auto" w:fill="FFFFFF"/>
          </w:rPr>
          <w:t>sho</w:t>
        </w:r>
        <w:bookmarkStart w:id="0" w:name="_GoBack"/>
        <w:bookmarkEnd w:id="0"/>
        <w:r w:rsidRPr="004B746A">
          <w:rPr>
            <w:rStyle w:val="Collegamentoipertestuale"/>
            <w:rFonts w:asciiTheme="minorHAnsi" w:hAnsiTheme="minorHAnsi" w:cstheme="minorHAnsi"/>
            <w:i/>
            <w:sz w:val="20"/>
            <w:shd w:val="clear" w:color="auto" w:fill="FFFFFF"/>
          </w:rPr>
          <w:t>@xanum.uam.mx</w:t>
        </w:r>
      </w:hyperlink>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522A02" w:rsidRPr="00B00FAF" w:rsidRDefault="00522A02" w:rsidP="00704BDF">
      <w:pPr>
        <w:pStyle w:val="AbstractBody"/>
        <w:numPr>
          <w:ilvl w:val="0"/>
          <w:numId w:val="16"/>
        </w:numPr>
        <w:rPr>
          <w:rFonts w:asciiTheme="minorHAnsi" w:hAnsiTheme="minorHAnsi"/>
        </w:rPr>
      </w:pPr>
      <w:r w:rsidRPr="00B00FAF">
        <w:rPr>
          <w:rFonts w:asciiTheme="minorHAnsi" w:hAnsiTheme="minorHAnsi"/>
        </w:rPr>
        <w:t xml:space="preserve">We evaluated </w:t>
      </w:r>
      <w:proofErr w:type="spellStart"/>
      <w:r w:rsidRPr="00B00FAF">
        <w:rPr>
          <w:rFonts w:asciiTheme="minorHAnsi" w:hAnsiTheme="minorHAnsi"/>
        </w:rPr>
        <w:t>naringenin</w:t>
      </w:r>
      <w:proofErr w:type="spellEnd"/>
      <w:r w:rsidRPr="00B00FAF">
        <w:rPr>
          <w:rFonts w:asciiTheme="minorHAnsi" w:hAnsiTheme="minorHAnsi"/>
        </w:rPr>
        <w:t xml:space="preserve"> bioconversion </w:t>
      </w:r>
      <w:r w:rsidR="00033F7A" w:rsidRPr="0012610C">
        <w:t xml:space="preserve">by whole cells of </w:t>
      </w:r>
      <w:proofErr w:type="spellStart"/>
      <w:r w:rsidRPr="00B00FAF">
        <w:rPr>
          <w:rFonts w:asciiTheme="minorHAnsi" w:hAnsiTheme="minorHAnsi"/>
          <w:i/>
        </w:rPr>
        <w:t>Yarrowia</w:t>
      </w:r>
      <w:proofErr w:type="spellEnd"/>
      <w:r w:rsidRPr="00B00FAF">
        <w:rPr>
          <w:rFonts w:asciiTheme="minorHAnsi" w:hAnsiTheme="minorHAnsi"/>
          <w:i/>
        </w:rPr>
        <w:t xml:space="preserve"> </w:t>
      </w:r>
      <w:proofErr w:type="spellStart"/>
      <w:r w:rsidRPr="00B00FAF">
        <w:rPr>
          <w:rFonts w:asciiTheme="minorHAnsi" w:hAnsiTheme="minorHAnsi"/>
          <w:i/>
        </w:rPr>
        <w:t>lipolytica</w:t>
      </w:r>
      <w:proofErr w:type="spellEnd"/>
      <w:r w:rsidRPr="00B00FAF">
        <w:rPr>
          <w:rFonts w:asciiTheme="minorHAnsi" w:hAnsiTheme="minorHAnsi"/>
          <w:i/>
        </w:rPr>
        <w:t xml:space="preserve"> </w:t>
      </w:r>
      <w:proofErr w:type="spellStart"/>
      <w:r w:rsidRPr="00B00FAF">
        <w:rPr>
          <w:rFonts w:asciiTheme="minorHAnsi" w:hAnsiTheme="minorHAnsi"/>
          <w:i/>
        </w:rPr>
        <w:t>2.2ab</w:t>
      </w:r>
      <w:proofErr w:type="spellEnd"/>
    </w:p>
    <w:p w:rsidR="00522A02" w:rsidRPr="00B00FAF" w:rsidRDefault="00522A02" w:rsidP="00704BDF">
      <w:pPr>
        <w:pStyle w:val="AbstractBody"/>
        <w:numPr>
          <w:ilvl w:val="0"/>
          <w:numId w:val="16"/>
        </w:numPr>
        <w:rPr>
          <w:rFonts w:asciiTheme="minorHAnsi" w:hAnsiTheme="minorHAnsi"/>
        </w:rPr>
      </w:pPr>
      <w:r w:rsidRPr="00B00FAF">
        <w:rPr>
          <w:rFonts w:asciiTheme="minorHAnsi" w:hAnsiTheme="minorHAnsi"/>
        </w:rPr>
        <w:t xml:space="preserve">Some </w:t>
      </w:r>
      <w:proofErr w:type="spellStart"/>
      <w:r w:rsidRPr="00B00FAF">
        <w:rPr>
          <w:rFonts w:asciiTheme="minorHAnsi" w:eastAsia="MS PGothic" w:hAnsiTheme="minorHAnsi"/>
          <w:color w:val="000000"/>
        </w:rPr>
        <w:t>polyhydroxylated</w:t>
      </w:r>
      <w:proofErr w:type="spellEnd"/>
      <w:r w:rsidRPr="00B00FAF">
        <w:rPr>
          <w:rFonts w:asciiTheme="minorHAnsi" w:eastAsia="MS PGothic" w:hAnsiTheme="minorHAnsi"/>
          <w:color w:val="000000"/>
        </w:rPr>
        <w:t xml:space="preserve"> f</w:t>
      </w:r>
      <w:r w:rsidR="005855A1" w:rsidRPr="00B00FAF">
        <w:rPr>
          <w:rFonts w:asciiTheme="minorHAnsi" w:eastAsia="MS PGothic" w:hAnsiTheme="minorHAnsi"/>
          <w:color w:val="000000"/>
        </w:rPr>
        <w:t>lavonoids are first reported by whole cells</w:t>
      </w:r>
    </w:p>
    <w:p w:rsidR="00704BDF" w:rsidRDefault="00B00FAF" w:rsidP="00B00FAF">
      <w:pPr>
        <w:pStyle w:val="AbstractBody"/>
        <w:numPr>
          <w:ilvl w:val="0"/>
          <w:numId w:val="16"/>
        </w:numPr>
        <w:rPr>
          <w:rFonts w:asciiTheme="minorHAnsi" w:hAnsiTheme="minorHAnsi"/>
        </w:rPr>
      </w:pPr>
      <w:r w:rsidRPr="00B00FAF">
        <w:rPr>
          <w:rFonts w:asciiTheme="minorHAnsi" w:hAnsiTheme="minorHAnsi"/>
        </w:rPr>
        <w:t>This study allowed selection and operation of the proper bioreactor</w:t>
      </w:r>
      <w:r w:rsidR="00704BDF" w:rsidRPr="00B00FAF">
        <w:rPr>
          <w:rFonts w:asciiTheme="minorHAnsi" w:hAnsiTheme="minorHAnsi"/>
        </w:rPr>
        <w:t>.</w:t>
      </w:r>
    </w:p>
    <w:p w:rsidR="00B00FAF" w:rsidRPr="00B00FAF" w:rsidRDefault="00B00FAF" w:rsidP="00B00FAF">
      <w:pPr>
        <w:pStyle w:val="AbstractBody"/>
        <w:ind w:left="1440"/>
        <w:rPr>
          <w:rFonts w:asciiTheme="minorHAnsi" w:hAnsiTheme="minorHAnsi"/>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D1619C" w:rsidRPr="00D1619C" w:rsidRDefault="00D1619C" w:rsidP="00D1619C">
      <w:pPr>
        <w:rPr>
          <w:rFonts w:asciiTheme="minorHAnsi" w:hAnsiTheme="minorHAnsi" w:cstheme="minorHAnsi"/>
          <w:sz w:val="22"/>
          <w:lang w:val="en-US"/>
        </w:rPr>
      </w:pPr>
      <w:r w:rsidRPr="00D1619C">
        <w:rPr>
          <w:rFonts w:asciiTheme="minorHAnsi" w:hAnsiTheme="minorHAnsi" w:cstheme="minorHAnsi"/>
          <w:sz w:val="22"/>
          <w:lang w:val="en-US"/>
        </w:rPr>
        <w:t xml:space="preserve">The flavonoids are plants secondary metabolites that exhibits important antivirals, anti-inflammatory, vasodilators and antioxidant biological activities [1]. </w:t>
      </w:r>
      <w:proofErr w:type="spellStart"/>
      <w:r w:rsidRPr="00D1619C">
        <w:rPr>
          <w:rFonts w:asciiTheme="minorHAnsi" w:hAnsiTheme="minorHAnsi" w:cstheme="minorHAnsi"/>
          <w:sz w:val="22"/>
          <w:lang w:val="en-US"/>
        </w:rPr>
        <w:t>Naringenin</w:t>
      </w:r>
      <w:proofErr w:type="spellEnd"/>
      <w:r w:rsidRPr="00D1619C">
        <w:rPr>
          <w:rFonts w:asciiTheme="minorHAnsi" w:hAnsiTheme="minorHAnsi" w:cstheme="minorHAnsi"/>
          <w:sz w:val="22"/>
          <w:lang w:val="en-US"/>
        </w:rPr>
        <w:t xml:space="preserve"> is classified on the subclass of </w:t>
      </w:r>
      <w:proofErr w:type="spellStart"/>
      <w:r w:rsidRPr="00D1619C">
        <w:rPr>
          <w:rFonts w:asciiTheme="minorHAnsi" w:hAnsiTheme="minorHAnsi" w:cstheme="minorHAnsi"/>
          <w:sz w:val="22"/>
          <w:lang w:val="en-US"/>
        </w:rPr>
        <w:t>flavonones</w:t>
      </w:r>
      <w:proofErr w:type="spellEnd"/>
      <w:r w:rsidRPr="00D1619C">
        <w:rPr>
          <w:rFonts w:asciiTheme="minorHAnsi" w:hAnsiTheme="minorHAnsi" w:cstheme="minorHAnsi"/>
          <w:sz w:val="22"/>
          <w:lang w:val="en-US"/>
        </w:rPr>
        <w:t xml:space="preserve"> and is naturally present in grapes, tomatoes and citric fruits. Due to its positive effects on health, their study has attracted the attention of several research groups [2, 3]</w:t>
      </w:r>
      <w:r w:rsidR="003F6014">
        <w:rPr>
          <w:rFonts w:asciiTheme="minorHAnsi" w:hAnsiTheme="minorHAnsi" w:cstheme="minorHAnsi"/>
          <w:sz w:val="22"/>
          <w:lang w:val="en-US"/>
        </w:rPr>
        <w:t xml:space="preserve">. </w:t>
      </w:r>
      <w:r w:rsidRPr="00D1619C">
        <w:rPr>
          <w:rFonts w:asciiTheme="minorHAnsi" w:hAnsiTheme="minorHAnsi" w:cstheme="minorHAnsi"/>
          <w:sz w:val="22"/>
          <w:lang w:val="en-US"/>
        </w:rPr>
        <w:t xml:space="preserve">It has been reported that the increase in antioxidant activity in flavonoids is highly related to the degree of hydroxylation and/or </w:t>
      </w:r>
      <w:proofErr w:type="spellStart"/>
      <w:r w:rsidRPr="00D1619C">
        <w:rPr>
          <w:rFonts w:asciiTheme="minorHAnsi" w:hAnsiTheme="minorHAnsi" w:cstheme="minorHAnsi"/>
          <w:sz w:val="22"/>
          <w:lang w:val="en-US"/>
        </w:rPr>
        <w:t>methoxylation</w:t>
      </w:r>
      <w:proofErr w:type="spellEnd"/>
      <w:r w:rsidRPr="00D1619C">
        <w:rPr>
          <w:rFonts w:asciiTheme="minorHAnsi" w:hAnsiTheme="minorHAnsi" w:cstheme="minorHAnsi"/>
          <w:sz w:val="22"/>
          <w:lang w:val="en-US"/>
        </w:rPr>
        <w:t xml:space="preserve"> [4]. </w:t>
      </w:r>
      <w:proofErr w:type="spellStart"/>
      <w:r w:rsidRPr="00D1619C">
        <w:rPr>
          <w:rFonts w:asciiTheme="minorHAnsi" w:hAnsiTheme="minorHAnsi" w:cstheme="minorHAnsi"/>
          <w:i/>
          <w:sz w:val="22"/>
          <w:lang w:val="en-US"/>
        </w:rPr>
        <w:t>Yarrowia</w:t>
      </w:r>
      <w:proofErr w:type="spellEnd"/>
      <w:r w:rsidRPr="00D1619C">
        <w:rPr>
          <w:rFonts w:asciiTheme="minorHAnsi" w:hAnsiTheme="minorHAnsi" w:cstheme="minorHAnsi"/>
          <w:i/>
          <w:sz w:val="22"/>
          <w:lang w:val="en-US"/>
        </w:rPr>
        <w:t xml:space="preserve"> </w:t>
      </w:r>
      <w:proofErr w:type="spellStart"/>
      <w:r w:rsidRPr="00D1619C">
        <w:rPr>
          <w:rFonts w:asciiTheme="minorHAnsi" w:hAnsiTheme="minorHAnsi" w:cstheme="minorHAnsi"/>
          <w:i/>
          <w:sz w:val="22"/>
          <w:lang w:val="en-US"/>
        </w:rPr>
        <w:t>lipolytica</w:t>
      </w:r>
      <w:proofErr w:type="spellEnd"/>
      <w:r w:rsidRPr="00D1619C">
        <w:rPr>
          <w:rFonts w:asciiTheme="minorHAnsi" w:hAnsiTheme="minorHAnsi" w:cstheme="minorHAnsi"/>
          <w:sz w:val="22"/>
          <w:lang w:val="en-US"/>
        </w:rPr>
        <w:t xml:space="preserve"> may express the CYP450 enzyme system, which is indispensable to increase the hydroxylation of hydrophobic compounds such as </w:t>
      </w:r>
      <w:proofErr w:type="spellStart"/>
      <w:r w:rsidRPr="00D1619C">
        <w:rPr>
          <w:rFonts w:asciiTheme="minorHAnsi" w:hAnsiTheme="minorHAnsi" w:cstheme="minorHAnsi"/>
          <w:sz w:val="22"/>
          <w:lang w:val="en-US"/>
        </w:rPr>
        <w:t>naringen</w:t>
      </w:r>
      <w:r>
        <w:rPr>
          <w:rFonts w:asciiTheme="minorHAnsi" w:hAnsiTheme="minorHAnsi" w:cstheme="minorHAnsi"/>
          <w:sz w:val="22"/>
          <w:lang w:val="en-US"/>
        </w:rPr>
        <w:t>in</w:t>
      </w:r>
      <w:proofErr w:type="spellEnd"/>
      <w:r>
        <w:rPr>
          <w:rFonts w:asciiTheme="minorHAnsi" w:hAnsiTheme="minorHAnsi" w:cstheme="minorHAnsi"/>
          <w:sz w:val="22"/>
          <w:lang w:val="en-US"/>
        </w:rPr>
        <w:t xml:space="preserve"> [5].</w:t>
      </w:r>
      <w:r w:rsidRPr="00D1619C">
        <w:rPr>
          <w:rFonts w:asciiTheme="minorHAnsi" w:hAnsiTheme="minorHAnsi" w:cstheme="minorHAnsi"/>
          <w:sz w:val="22"/>
          <w:lang w:val="en-US"/>
        </w:rPr>
        <w:t xml:space="preserve"> Chang et al. [6] reported the bioconversion of </w:t>
      </w:r>
      <w:proofErr w:type="spellStart"/>
      <w:r w:rsidRPr="00D1619C">
        <w:rPr>
          <w:rFonts w:asciiTheme="minorHAnsi" w:hAnsiTheme="minorHAnsi" w:cstheme="minorHAnsi"/>
          <w:sz w:val="22"/>
          <w:lang w:val="en-US"/>
        </w:rPr>
        <w:t>naringenin</w:t>
      </w:r>
      <w:proofErr w:type="spellEnd"/>
      <w:r w:rsidRPr="00D1619C">
        <w:rPr>
          <w:rFonts w:asciiTheme="minorHAnsi" w:hAnsiTheme="minorHAnsi" w:cstheme="minorHAnsi"/>
          <w:sz w:val="22"/>
          <w:lang w:val="en-US"/>
        </w:rPr>
        <w:t xml:space="preserve"> to 8-</w:t>
      </w:r>
      <w:proofErr w:type="spellStart"/>
      <w:r w:rsidRPr="00D1619C">
        <w:rPr>
          <w:rFonts w:asciiTheme="minorHAnsi" w:hAnsiTheme="minorHAnsi" w:cstheme="minorHAnsi"/>
          <w:sz w:val="22"/>
          <w:lang w:val="en-US"/>
        </w:rPr>
        <w:t>hydroxynaringenin</w:t>
      </w:r>
      <w:proofErr w:type="spellEnd"/>
      <w:r w:rsidRPr="00D1619C">
        <w:rPr>
          <w:rFonts w:asciiTheme="minorHAnsi" w:hAnsiTheme="minorHAnsi" w:cstheme="minorHAnsi"/>
          <w:sz w:val="22"/>
          <w:lang w:val="en-US"/>
        </w:rPr>
        <w:t xml:space="preserve"> by </w:t>
      </w:r>
      <w:r w:rsidRPr="00D1619C">
        <w:rPr>
          <w:rFonts w:asciiTheme="minorHAnsi" w:hAnsiTheme="minorHAnsi" w:cstheme="minorHAnsi"/>
          <w:i/>
          <w:sz w:val="22"/>
          <w:lang w:val="en-US"/>
        </w:rPr>
        <w:t xml:space="preserve">A. </w:t>
      </w:r>
      <w:proofErr w:type="spellStart"/>
      <w:r w:rsidRPr="00D1619C">
        <w:rPr>
          <w:rFonts w:asciiTheme="minorHAnsi" w:hAnsiTheme="minorHAnsi" w:cstheme="minorHAnsi"/>
          <w:i/>
          <w:sz w:val="22"/>
          <w:lang w:val="en-US"/>
        </w:rPr>
        <w:t>oryzae</w:t>
      </w:r>
      <w:proofErr w:type="spellEnd"/>
      <w:r w:rsidRPr="00D1619C">
        <w:rPr>
          <w:rFonts w:asciiTheme="minorHAnsi" w:hAnsiTheme="minorHAnsi" w:cstheme="minorHAnsi"/>
          <w:i/>
          <w:sz w:val="22"/>
          <w:lang w:val="en-US"/>
        </w:rPr>
        <w:t xml:space="preserve"> </w:t>
      </w:r>
      <w:r w:rsidRPr="00D1619C">
        <w:rPr>
          <w:rFonts w:asciiTheme="minorHAnsi" w:hAnsiTheme="minorHAnsi" w:cstheme="minorHAnsi"/>
          <w:sz w:val="22"/>
          <w:lang w:val="en-US"/>
        </w:rPr>
        <w:t xml:space="preserve">cells. The hydroxylation of </w:t>
      </w:r>
      <w:proofErr w:type="spellStart"/>
      <w:r w:rsidRPr="00D1619C">
        <w:rPr>
          <w:rFonts w:asciiTheme="minorHAnsi" w:hAnsiTheme="minorHAnsi" w:cstheme="minorHAnsi"/>
          <w:sz w:val="22"/>
          <w:lang w:val="en-US"/>
        </w:rPr>
        <w:t>naringenin</w:t>
      </w:r>
      <w:proofErr w:type="spellEnd"/>
      <w:r w:rsidRPr="00D1619C">
        <w:rPr>
          <w:rFonts w:asciiTheme="minorHAnsi" w:hAnsiTheme="minorHAnsi" w:cstheme="minorHAnsi"/>
          <w:sz w:val="22"/>
          <w:lang w:val="en-US"/>
        </w:rPr>
        <w:t xml:space="preserve"> to </w:t>
      </w:r>
      <w:proofErr w:type="spellStart"/>
      <w:r w:rsidRPr="00D1619C">
        <w:rPr>
          <w:rFonts w:asciiTheme="minorHAnsi" w:hAnsiTheme="minorHAnsi" w:cstheme="minorHAnsi"/>
          <w:sz w:val="22"/>
          <w:lang w:val="en-US"/>
        </w:rPr>
        <w:t>eriodictiol</w:t>
      </w:r>
      <w:proofErr w:type="spellEnd"/>
      <w:r w:rsidRPr="00D1619C">
        <w:rPr>
          <w:rFonts w:asciiTheme="minorHAnsi" w:hAnsiTheme="minorHAnsi" w:cstheme="minorHAnsi"/>
          <w:sz w:val="22"/>
          <w:lang w:val="en-US"/>
        </w:rPr>
        <w:t xml:space="preserve"> by means of the cytochrome P450 monooxygenase enzyme expressed by </w:t>
      </w:r>
      <w:r w:rsidRPr="00D1619C">
        <w:rPr>
          <w:rFonts w:asciiTheme="minorHAnsi" w:hAnsiTheme="minorHAnsi" w:cstheme="minorHAnsi"/>
          <w:i/>
          <w:sz w:val="22"/>
          <w:lang w:val="en-US"/>
        </w:rPr>
        <w:t xml:space="preserve">P. </w:t>
      </w:r>
      <w:proofErr w:type="spellStart"/>
      <w:r w:rsidRPr="00D1619C">
        <w:rPr>
          <w:rFonts w:asciiTheme="minorHAnsi" w:hAnsiTheme="minorHAnsi" w:cstheme="minorHAnsi"/>
          <w:i/>
          <w:sz w:val="22"/>
          <w:lang w:val="en-US"/>
        </w:rPr>
        <w:t>chrysosporium</w:t>
      </w:r>
      <w:proofErr w:type="spellEnd"/>
      <w:r w:rsidRPr="00D1619C">
        <w:rPr>
          <w:rFonts w:asciiTheme="minorHAnsi" w:hAnsiTheme="minorHAnsi" w:cstheme="minorHAnsi"/>
          <w:i/>
          <w:sz w:val="22"/>
          <w:lang w:val="en-US"/>
        </w:rPr>
        <w:t xml:space="preserve"> </w:t>
      </w:r>
      <w:r w:rsidRPr="00D1619C">
        <w:rPr>
          <w:rFonts w:asciiTheme="minorHAnsi" w:hAnsiTheme="minorHAnsi" w:cstheme="minorHAnsi"/>
          <w:sz w:val="22"/>
          <w:lang w:val="en-US"/>
        </w:rPr>
        <w:t xml:space="preserve">was reported by </w:t>
      </w:r>
      <w:r>
        <w:rPr>
          <w:rFonts w:asciiTheme="minorHAnsi" w:hAnsiTheme="minorHAnsi" w:cstheme="minorHAnsi"/>
          <w:sz w:val="22"/>
          <w:lang w:val="en-US"/>
        </w:rPr>
        <w:t xml:space="preserve">Kasai et al. [7]. </w:t>
      </w:r>
      <w:r w:rsidRPr="00D1619C">
        <w:rPr>
          <w:rFonts w:asciiTheme="minorHAnsi" w:hAnsiTheme="minorHAnsi" w:cstheme="minorHAnsi"/>
          <w:sz w:val="22"/>
          <w:lang w:val="en-US"/>
        </w:rPr>
        <w:t xml:space="preserve">The objective of this study was the identification of the compounds obtained from the bioconversion of </w:t>
      </w:r>
      <w:proofErr w:type="spellStart"/>
      <w:r w:rsidRPr="00D1619C">
        <w:rPr>
          <w:rFonts w:asciiTheme="minorHAnsi" w:hAnsiTheme="minorHAnsi" w:cstheme="minorHAnsi"/>
          <w:sz w:val="22"/>
          <w:lang w:val="en-US"/>
        </w:rPr>
        <w:t>naringenin</w:t>
      </w:r>
      <w:proofErr w:type="spellEnd"/>
      <w:r w:rsidRPr="00D1619C">
        <w:rPr>
          <w:rFonts w:asciiTheme="minorHAnsi" w:hAnsiTheme="minorHAnsi" w:cstheme="minorHAnsi"/>
          <w:sz w:val="22"/>
          <w:lang w:val="en-US"/>
        </w:rPr>
        <w:t xml:space="preserve"> by the enzymatic system produced by </w:t>
      </w:r>
      <w:r w:rsidRPr="00D1619C">
        <w:rPr>
          <w:rFonts w:asciiTheme="minorHAnsi" w:hAnsiTheme="minorHAnsi" w:cstheme="minorHAnsi"/>
          <w:i/>
          <w:sz w:val="22"/>
          <w:lang w:val="en-US"/>
        </w:rPr>
        <w:t xml:space="preserve">Y. </w:t>
      </w:r>
      <w:proofErr w:type="spellStart"/>
      <w:r w:rsidRPr="00D1619C">
        <w:rPr>
          <w:rFonts w:asciiTheme="minorHAnsi" w:hAnsiTheme="minorHAnsi" w:cstheme="minorHAnsi"/>
          <w:i/>
          <w:sz w:val="22"/>
          <w:lang w:val="en-US"/>
        </w:rPr>
        <w:t>lipolytica</w:t>
      </w:r>
      <w:proofErr w:type="spellEnd"/>
      <w:r w:rsidRPr="00D1619C">
        <w:rPr>
          <w:rFonts w:asciiTheme="minorHAnsi" w:hAnsiTheme="minorHAnsi" w:cstheme="minorHAnsi"/>
          <w:sz w:val="22"/>
          <w:lang w:val="en-US"/>
        </w:rPr>
        <w:t xml:space="preserve"> </w:t>
      </w:r>
      <w:proofErr w:type="spellStart"/>
      <w:r w:rsidRPr="00D1619C">
        <w:rPr>
          <w:rFonts w:asciiTheme="minorHAnsi" w:hAnsiTheme="minorHAnsi" w:cstheme="minorHAnsi"/>
          <w:sz w:val="22"/>
          <w:lang w:val="en-US"/>
        </w:rPr>
        <w:t>2.2ab</w:t>
      </w:r>
      <w:proofErr w:type="spellEnd"/>
      <w:r w:rsidRPr="00D1619C">
        <w:rPr>
          <w:rFonts w:asciiTheme="minorHAnsi" w:hAnsiTheme="minorHAnsi" w:cstheme="minorHAnsi"/>
          <w:sz w:val="22"/>
          <w:lang w:val="en-US"/>
        </w:rPr>
        <w:t xml:space="preserve"> (</w:t>
      </w:r>
      <w:proofErr w:type="spellStart"/>
      <w:r w:rsidRPr="00D1619C">
        <w:rPr>
          <w:rFonts w:asciiTheme="minorHAnsi" w:hAnsiTheme="minorHAnsi" w:cstheme="minorHAnsi"/>
          <w:sz w:val="22"/>
          <w:lang w:val="en-US"/>
        </w:rPr>
        <w:t>Yl2.2ab</w:t>
      </w:r>
      <w:proofErr w:type="spellEnd"/>
      <w:r w:rsidRPr="00D1619C">
        <w:rPr>
          <w:rFonts w:asciiTheme="minorHAnsi" w:hAnsiTheme="minorHAnsi" w:cstheme="minorHAnsi"/>
          <w:sz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D1619C" w:rsidRPr="00D1619C" w:rsidRDefault="00D1619C" w:rsidP="00D1619C">
      <w:pPr>
        <w:rPr>
          <w:rFonts w:asciiTheme="minorHAnsi" w:hAnsiTheme="minorHAnsi" w:cstheme="minorHAnsi"/>
          <w:sz w:val="22"/>
          <w:lang w:val="en-US"/>
        </w:rPr>
      </w:pPr>
      <w:r w:rsidRPr="00D1619C">
        <w:rPr>
          <w:rFonts w:asciiTheme="minorHAnsi" w:hAnsiTheme="minorHAnsi" w:cstheme="minorHAnsi"/>
          <w:sz w:val="22"/>
          <w:lang w:val="en-US"/>
        </w:rPr>
        <w:t xml:space="preserve">Bioconversion experiments were prepared in 250 mL Erlenmeyer flasks with 100 mL of </w:t>
      </w:r>
      <w:proofErr w:type="spellStart"/>
      <w:r w:rsidRPr="00D1619C">
        <w:rPr>
          <w:rFonts w:asciiTheme="minorHAnsi" w:hAnsiTheme="minorHAnsi" w:cstheme="minorHAnsi"/>
          <w:sz w:val="22"/>
          <w:lang w:val="en-US"/>
        </w:rPr>
        <w:t>Sabouraud</w:t>
      </w:r>
      <w:proofErr w:type="spellEnd"/>
      <w:r w:rsidRPr="00D1619C">
        <w:rPr>
          <w:rFonts w:asciiTheme="minorHAnsi" w:hAnsiTheme="minorHAnsi" w:cstheme="minorHAnsi"/>
          <w:sz w:val="22"/>
          <w:lang w:val="en-US"/>
        </w:rPr>
        <w:t xml:space="preserve"> culture broth inoculated with 1x10</w:t>
      </w:r>
      <w:r w:rsidRPr="00D1619C">
        <w:rPr>
          <w:rFonts w:asciiTheme="minorHAnsi" w:hAnsiTheme="minorHAnsi" w:cstheme="minorHAnsi"/>
          <w:sz w:val="22"/>
          <w:vertAlign w:val="superscript"/>
          <w:lang w:val="en-US"/>
        </w:rPr>
        <w:t>6</w:t>
      </w:r>
      <w:r w:rsidRPr="00D1619C">
        <w:rPr>
          <w:rFonts w:asciiTheme="minorHAnsi" w:hAnsiTheme="minorHAnsi" w:cstheme="minorHAnsi"/>
          <w:sz w:val="22"/>
          <w:lang w:val="en-US"/>
        </w:rPr>
        <w:t xml:space="preserve"> cells mL</w:t>
      </w:r>
      <w:r w:rsidRPr="00D1619C">
        <w:rPr>
          <w:rFonts w:asciiTheme="minorHAnsi" w:hAnsiTheme="minorHAnsi" w:cstheme="minorHAnsi"/>
          <w:sz w:val="22"/>
          <w:vertAlign w:val="superscript"/>
          <w:lang w:val="en-US"/>
        </w:rPr>
        <w:t xml:space="preserve">-1 </w:t>
      </w:r>
      <w:r w:rsidRPr="00D1619C">
        <w:rPr>
          <w:rFonts w:asciiTheme="minorHAnsi" w:hAnsiTheme="minorHAnsi" w:cstheme="minorHAnsi"/>
          <w:sz w:val="22"/>
          <w:lang w:val="en-US"/>
        </w:rPr>
        <w:t>of Yl2.2ab and 100 mg L</w:t>
      </w:r>
      <w:r w:rsidRPr="00D1619C">
        <w:rPr>
          <w:rFonts w:asciiTheme="minorHAnsi" w:hAnsiTheme="minorHAnsi" w:cstheme="minorHAnsi"/>
          <w:sz w:val="22"/>
          <w:vertAlign w:val="superscript"/>
          <w:lang w:val="en-US"/>
        </w:rPr>
        <w:t xml:space="preserve">-1 </w:t>
      </w:r>
      <w:r w:rsidRPr="00D1619C">
        <w:rPr>
          <w:rFonts w:asciiTheme="minorHAnsi" w:hAnsiTheme="minorHAnsi" w:cstheme="minorHAnsi"/>
          <w:sz w:val="22"/>
          <w:lang w:val="en-US"/>
        </w:rPr>
        <w:t xml:space="preserve">of </w:t>
      </w:r>
      <w:proofErr w:type="spellStart"/>
      <w:r w:rsidRPr="00D1619C">
        <w:rPr>
          <w:rFonts w:asciiTheme="minorHAnsi" w:hAnsiTheme="minorHAnsi" w:cstheme="minorHAnsi"/>
          <w:sz w:val="22"/>
          <w:lang w:val="en-US"/>
        </w:rPr>
        <w:t>naringenin</w:t>
      </w:r>
      <w:proofErr w:type="spellEnd"/>
      <w:r w:rsidRPr="00D1619C">
        <w:rPr>
          <w:rFonts w:asciiTheme="minorHAnsi" w:hAnsiTheme="minorHAnsi" w:cstheme="minorHAnsi"/>
          <w:sz w:val="22"/>
          <w:lang w:val="en-US"/>
        </w:rPr>
        <w:t xml:space="preserve"> were added. Concentration and identification of residual </w:t>
      </w:r>
      <w:proofErr w:type="spellStart"/>
      <w:r w:rsidRPr="00D1619C">
        <w:rPr>
          <w:rFonts w:asciiTheme="minorHAnsi" w:hAnsiTheme="minorHAnsi" w:cstheme="minorHAnsi"/>
          <w:sz w:val="22"/>
          <w:lang w:val="en-US"/>
        </w:rPr>
        <w:t>naringenin</w:t>
      </w:r>
      <w:proofErr w:type="spellEnd"/>
      <w:r w:rsidRPr="00D1619C">
        <w:rPr>
          <w:rFonts w:asciiTheme="minorHAnsi" w:hAnsiTheme="minorHAnsi" w:cstheme="minorHAnsi"/>
          <w:sz w:val="22"/>
          <w:lang w:val="en-US"/>
        </w:rPr>
        <w:t xml:space="preserve"> and formed products was performed by HPLC, the use of external standard was required [8].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D1619C" w:rsidRPr="00D1619C" w:rsidRDefault="00D1619C" w:rsidP="00D1619C">
      <w:pPr>
        <w:rPr>
          <w:rFonts w:asciiTheme="minorHAnsi" w:hAnsiTheme="minorHAnsi" w:cstheme="minorHAnsi"/>
          <w:sz w:val="22"/>
          <w:lang w:val="en-US"/>
        </w:rPr>
      </w:pPr>
      <w:r w:rsidRPr="00D1619C">
        <w:rPr>
          <w:rFonts w:asciiTheme="minorHAnsi" w:hAnsiTheme="minorHAnsi" w:cstheme="minorHAnsi"/>
          <w:sz w:val="22"/>
          <w:lang w:val="en-US"/>
        </w:rPr>
        <w:t xml:space="preserve">Figure 1 shows the kinetic profile from the bioconversion of </w:t>
      </w:r>
      <w:proofErr w:type="spellStart"/>
      <w:r w:rsidRPr="00D1619C">
        <w:rPr>
          <w:rFonts w:asciiTheme="minorHAnsi" w:hAnsiTheme="minorHAnsi" w:cstheme="minorHAnsi"/>
          <w:sz w:val="22"/>
          <w:lang w:val="en-US"/>
        </w:rPr>
        <w:t>naringenin</w:t>
      </w:r>
      <w:proofErr w:type="spellEnd"/>
      <w:r w:rsidRPr="00D1619C">
        <w:rPr>
          <w:rFonts w:asciiTheme="minorHAnsi" w:hAnsiTheme="minorHAnsi" w:cstheme="minorHAnsi"/>
          <w:sz w:val="22"/>
          <w:lang w:val="en-US"/>
        </w:rPr>
        <w:t xml:space="preserve"> by </w:t>
      </w:r>
      <w:proofErr w:type="spellStart"/>
      <w:r w:rsidRPr="00D1619C">
        <w:rPr>
          <w:rFonts w:asciiTheme="minorHAnsi" w:hAnsiTheme="minorHAnsi" w:cstheme="minorHAnsi"/>
          <w:sz w:val="22"/>
          <w:lang w:val="en-US"/>
        </w:rPr>
        <w:t>Yl2.2ab</w:t>
      </w:r>
      <w:proofErr w:type="spellEnd"/>
      <w:r w:rsidRPr="00D1619C">
        <w:rPr>
          <w:rFonts w:asciiTheme="minorHAnsi" w:hAnsiTheme="minorHAnsi" w:cstheme="minorHAnsi"/>
          <w:sz w:val="22"/>
          <w:lang w:val="en-US"/>
        </w:rPr>
        <w:t xml:space="preserve"> to the </w:t>
      </w:r>
      <w:proofErr w:type="spellStart"/>
      <w:r w:rsidRPr="00D1619C">
        <w:rPr>
          <w:rFonts w:asciiTheme="minorHAnsi" w:hAnsiTheme="minorHAnsi" w:cstheme="minorHAnsi"/>
          <w:sz w:val="22"/>
          <w:lang w:val="en-US"/>
        </w:rPr>
        <w:t>polyhydroxylated</w:t>
      </w:r>
      <w:proofErr w:type="spellEnd"/>
      <w:r w:rsidRPr="00D1619C">
        <w:rPr>
          <w:rFonts w:asciiTheme="minorHAnsi" w:hAnsiTheme="minorHAnsi" w:cstheme="minorHAnsi"/>
          <w:sz w:val="22"/>
          <w:lang w:val="en-US"/>
        </w:rPr>
        <w:t xml:space="preserve"> compounds identified as </w:t>
      </w:r>
      <w:proofErr w:type="spellStart"/>
      <w:r w:rsidRPr="00D1619C">
        <w:rPr>
          <w:rFonts w:asciiTheme="minorHAnsi" w:hAnsiTheme="minorHAnsi" w:cstheme="minorHAnsi"/>
          <w:sz w:val="22"/>
          <w:lang w:val="en-US"/>
        </w:rPr>
        <w:t>apigeni</w:t>
      </w:r>
      <w:r>
        <w:rPr>
          <w:rFonts w:asciiTheme="minorHAnsi" w:hAnsiTheme="minorHAnsi" w:cstheme="minorHAnsi"/>
          <w:sz w:val="22"/>
          <w:lang w:val="en-US"/>
        </w:rPr>
        <w:t>n</w:t>
      </w:r>
      <w:proofErr w:type="spellEnd"/>
      <w:r>
        <w:rPr>
          <w:rFonts w:asciiTheme="minorHAnsi" w:hAnsiTheme="minorHAnsi" w:cstheme="minorHAnsi"/>
          <w:sz w:val="22"/>
          <w:lang w:val="en-US"/>
        </w:rPr>
        <w:t xml:space="preserve">, </w:t>
      </w:r>
      <w:proofErr w:type="spellStart"/>
      <w:r>
        <w:rPr>
          <w:rFonts w:asciiTheme="minorHAnsi" w:hAnsiTheme="minorHAnsi" w:cstheme="minorHAnsi"/>
          <w:sz w:val="22"/>
          <w:lang w:val="en-US"/>
        </w:rPr>
        <w:t>ampelopsin</w:t>
      </w:r>
      <w:proofErr w:type="spellEnd"/>
      <w:r>
        <w:rPr>
          <w:rFonts w:asciiTheme="minorHAnsi" w:hAnsiTheme="minorHAnsi" w:cstheme="minorHAnsi"/>
          <w:sz w:val="22"/>
          <w:lang w:val="en-US"/>
        </w:rPr>
        <w:t xml:space="preserve">, </w:t>
      </w:r>
      <w:proofErr w:type="spellStart"/>
      <w:r>
        <w:rPr>
          <w:rFonts w:asciiTheme="minorHAnsi" w:hAnsiTheme="minorHAnsi" w:cstheme="minorHAnsi"/>
          <w:sz w:val="22"/>
          <w:lang w:val="en-US"/>
        </w:rPr>
        <w:t>myricetin</w:t>
      </w:r>
      <w:proofErr w:type="spellEnd"/>
      <w:r>
        <w:rPr>
          <w:rFonts w:asciiTheme="minorHAnsi" w:hAnsiTheme="minorHAnsi" w:cstheme="minorHAnsi"/>
          <w:sz w:val="22"/>
          <w:lang w:val="en-US"/>
        </w:rPr>
        <w:t xml:space="preserve">, </w:t>
      </w:r>
      <w:proofErr w:type="spellStart"/>
      <w:r>
        <w:rPr>
          <w:rFonts w:asciiTheme="minorHAnsi" w:hAnsiTheme="minorHAnsi" w:cstheme="minorHAnsi"/>
          <w:sz w:val="22"/>
          <w:lang w:val="en-US"/>
        </w:rPr>
        <w:t>aromaden</w:t>
      </w:r>
      <w:r w:rsidRPr="00D1619C">
        <w:rPr>
          <w:rFonts w:asciiTheme="minorHAnsi" w:hAnsiTheme="minorHAnsi" w:cstheme="minorHAnsi"/>
          <w:sz w:val="22"/>
          <w:lang w:val="en-US"/>
        </w:rPr>
        <w:t>drin</w:t>
      </w:r>
      <w:proofErr w:type="spellEnd"/>
      <w:r w:rsidRPr="00D1619C">
        <w:rPr>
          <w:rFonts w:asciiTheme="minorHAnsi" w:hAnsiTheme="minorHAnsi" w:cstheme="minorHAnsi"/>
          <w:sz w:val="22"/>
          <w:lang w:val="en-US"/>
        </w:rPr>
        <w:t xml:space="preserve"> and </w:t>
      </w:r>
      <w:proofErr w:type="spellStart"/>
      <w:r w:rsidRPr="00D1619C">
        <w:rPr>
          <w:rFonts w:asciiTheme="minorHAnsi" w:hAnsiTheme="minorHAnsi" w:cstheme="minorHAnsi"/>
          <w:sz w:val="22"/>
          <w:lang w:val="en-US"/>
        </w:rPr>
        <w:t>luoteolin</w:t>
      </w:r>
      <w:proofErr w:type="spellEnd"/>
      <w:r w:rsidRPr="00D1619C">
        <w:rPr>
          <w:rFonts w:asciiTheme="minorHAnsi" w:hAnsiTheme="minorHAnsi" w:cstheme="minorHAnsi"/>
          <w:sz w:val="22"/>
          <w:lang w:val="en-US"/>
        </w:rPr>
        <w:t xml:space="preserve">. All the molecules were produced simultaneously throughout the reaction time. </w:t>
      </w:r>
    </w:p>
    <w:p w:rsidR="00D1619C" w:rsidRDefault="00D1619C" w:rsidP="00D1619C">
      <w:pPr>
        <w:rPr>
          <w:rFonts w:asciiTheme="minorHAnsi" w:hAnsiTheme="minorHAnsi" w:cstheme="minorHAnsi"/>
          <w:sz w:val="22"/>
          <w:lang w:val="en-US"/>
        </w:rPr>
      </w:pPr>
      <w:r w:rsidRPr="00D1619C">
        <w:rPr>
          <w:rFonts w:asciiTheme="minorHAnsi" w:hAnsiTheme="minorHAnsi" w:cstheme="minorHAnsi"/>
          <w:sz w:val="22"/>
          <w:lang w:val="en-US"/>
        </w:rPr>
        <w:lastRenderedPageBreak/>
        <w:t>The obtained molecules exhibit higher antioxidant activity related to molecule used as precursor. It has been reported that the increase in antioxidant activity in flavonoids molecules is directly related to the degree of hydroxylation and/or methylation formed in the new formed molecule [4]. The compounds identified in here are of great interest for the pharmaceutic and food industries.</w:t>
      </w:r>
    </w:p>
    <w:p w:rsidR="00D1619C" w:rsidRPr="00D1619C" w:rsidRDefault="00D1619C" w:rsidP="00D1619C">
      <w:pPr>
        <w:rPr>
          <w:rFonts w:asciiTheme="minorHAnsi" w:hAnsiTheme="minorHAnsi" w:cstheme="minorHAnsi"/>
          <w:sz w:val="22"/>
          <w:lang w:val="en-US"/>
        </w:rPr>
      </w:pPr>
    </w:p>
    <w:p w:rsidR="00704BDF" w:rsidRPr="00522A02" w:rsidRDefault="00AD08E6" w:rsidP="00522A02">
      <w:pPr>
        <w:snapToGrid w:val="0"/>
        <w:jc w:val="center"/>
        <w:rPr>
          <w:rFonts w:asciiTheme="minorHAnsi" w:eastAsia="MS PGothic" w:hAnsiTheme="minorHAnsi"/>
          <w:color w:val="000000"/>
          <w:sz w:val="12"/>
          <w14:textOutline w14:w="9525" w14:cap="rnd" w14:cmpd="sng" w14:algn="ctr">
            <w14:solidFill>
              <w14:schemeClr w14:val="accent6"/>
            </w14:solidFill>
            <w14:prstDash w14:val="solid"/>
            <w14:bevel/>
          </w14:textOutline>
        </w:rPr>
      </w:pPr>
      <w:r w:rsidRPr="005855A1">
        <w:rPr>
          <w:rFonts w:ascii="Calibri" w:hAnsi="Calibri"/>
          <w:noProof/>
          <w:lang w:val="it-IT" w:eastAsia="it-IT"/>
        </w:rPr>
        <w:drawing>
          <wp:inline distT="0" distB="0" distL="0" distR="0" wp14:anchorId="4061410A" wp14:editId="6AEC9A38">
            <wp:extent cx="4543425" cy="21336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2A02" w:rsidRDefault="00704BDF" w:rsidP="00522A02">
      <w:pPr>
        <w:snapToGrid w:val="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9802CD" w:rsidRPr="009802CD">
        <w:rPr>
          <w:rFonts w:asciiTheme="minorHAnsi" w:eastAsia="MS PGothic" w:hAnsiTheme="minorHAnsi"/>
          <w:color w:val="000000"/>
          <w:szCs w:val="18"/>
          <w:lang w:val="en-US"/>
        </w:rPr>
        <w:t>Profile of concentrations during the bioconversion</w:t>
      </w:r>
      <w:r w:rsidR="00B00FAF">
        <w:rPr>
          <w:rFonts w:asciiTheme="minorHAnsi" w:eastAsia="MS PGothic" w:hAnsiTheme="minorHAnsi"/>
          <w:color w:val="000000"/>
          <w:szCs w:val="18"/>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D1619C" w:rsidRPr="00D1619C" w:rsidRDefault="00D1619C" w:rsidP="00D1619C">
      <w:pPr>
        <w:rPr>
          <w:rFonts w:asciiTheme="minorHAnsi" w:hAnsiTheme="minorHAnsi" w:cstheme="minorHAnsi"/>
          <w:sz w:val="22"/>
          <w:lang w:val="en-US"/>
        </w:rPr>
      </w:pPr>
      <w:r w:rsidRPr="00D1619C">
        <w:rPr>
          <w:rFonts w:asciiTheme="minorHAnsi" w:hAnsiTheme="minorHAnsi" w:cstheme="minorHAnsi"/>
          <w:sz w:val="22"/>
          <w:lang w:val="en-US"/>
        </w:rPr>
        <w:t xml:space="preserve">Five compounds with high valued were obtained during the bioconversion </w:t>
      </w:r>
      <w:proofErr w:type="spellStart"/>
      <w:r w:rsidRPr="00D1619C">
        <w:rPr>
          <w:rFonts w:asciiTheme="minorHAnsi" w:hAnsiTheme="minorHAnsi" w:cstheme="minorHAnsi"/>
          <w:sz w:val="22"/>
          <w:lang w:val="en-US"/>
        </w:rPr>
        <w:t>naringenin</w:t>
      </w:r>
      <w:proofErr w:type="spellEnd"/>
      <w:r w:rsidRPr="00D1619C">
        <w:rPr>
          <w:rFonts w:asciiTheme="minorHAnsi" w:hAnsiTheme="minorHAnsi" w:cstheme="minorHAnsi"/>
          <w:sz w:val="22"/>
          <w:lang w:val="en-US"/>
        </w:rPr>
        <w:t xml:space="preserve"> by </w:t>
      </w:r>
      <w:proofErr w:type="spellStart"/>
      <w:r w:rsidRPr="00D1619C">
        <w:rPr>
          <w:rFonts w:asciiTheme="minorHAnsi" w:hAnsiTheme="minorHAnsi" w:cstheme="minorHAnsi"/>
          <w:sz w:val="22"/>
          <w:lang w:val="en-US"/>
        </w:rPr>
        <w:t>Yl2.2ab</w:t>
      </w:r>
      <w:proofErr w:type="spellEnd"/>
      <w:r w:rsidRPr="00D1619C">
        <w:rPr>
          <w:rFonts w:asciiTheme="minorHAnsi" w:hAnsiTheme="minorHAnsi" w:cstheme="minorHAnsi"/>
          <w:sz w:val="22"/>
          <w:lang w:val="en-US"/>
        </w:rPr>
        <w:t>. The molecules obtained showed higher antioxidant activity than the initial precursor.</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D1619C" w:rsidRPr="00D1619C" w:rsidRDefault="00D1619C" w:rsidP="00D1619C">
      <w:pPr>
        <w:pStyle w:val="Paragrafoelenco"/>
        <w:numPr>
          <w:ilvl w:val="0"/>
          <w:numId w:val="17"/>
        </w:numPr>
        <w:rPr>
          <w:sz w:val="20"/>
          <w:lang w:val="en-US"/>
        </w:rPr>
      </w:pPr>
      <w:r w:rsidRPr="00D1619C">
        <w:rPr>
          <w:sz w:val="20"/>
          <w:lang w:val="en-US"/>
        </w:rPr>
        <w:t xml:space="preserve">A. </w:t>
      </w:r>
      <w:proofErr w:type="spellStart"/>
      <w:r w:rsidRPr="00D1619C">
        <w:rPr>
          <w:sz w:val="20"/>
          <w:lang w:val="en-US"/>
        </w:rPr>
        <w:t>Madej</w:t>
      </w:r>
      <w:proofErr w:type="spellEnd"/>
      <w:r w:rsidRPr="00D1619C">
        <w:rPr>
          <w:sz w:val="20"/>
          <w:lang w:val="en-US"/>
        </w:rPr>
        <w:t xml:space="preserve">, J. </w:t>
      </w:r>
      <w:proofErr w:type="spellStart"/>
      <w:r w:rsidRPr="00D1619C">
        <w:rPr>
          <w:sz w:val="20"/>
          <w:lang w:val="en-US"/>
        </w:rPr>
        <w:t>Poplonski</w:t>
      </w:r>
      <w:proofErr w:type="spellEnd"/>
      <w:r w:rsidRPr="00D1619C">
        <w:rPr>
          <w:sz w:val="20"/>
          <w:lang w:val="en-US"/>
        </w:rPr>
        <w:t xml:space="preserve">, E. </w:t>
      </w:r>
      <w:proofErr w:type="spellStart"/>
      <w:r w:rsidRPr="00D1619C">
        <w:rPr>
          <w:sz w:val="20"/>
          <w:lang w:val="en-US"/>
        </w:rPr>
        <w:t>Huszcza</w:t>
      </w:r>
      <w:proofErr w:type="spellEnd"/>
      <w:r w:rsidRPr="00D1619C">
        <w:rPr>
          <w:sz w:val="20"/>
          <w:lang w:val="en-US"/>
        </w:rPr>
        <w:t>, Applied Biochemistry and Biotechnology, 173 (2014) 67-73.</w:t>
      </w:r>
    </w:p>
    <w:p w:rsidR="00D1619C" w:rsidRPr="00D1619C" w:rsidRDefault="00D1619C" w:rsidP="00D1619C">
      <w:pPr>
        <w:pStyle w:val="Paragrafoelenco"/>
        <w:numPr>
          <w:ilvl w:val="0"/>
          <w:numId w:val="17"/>
        </w:numPr>
        <w:rPr>
          <w:sz w:val="20"/>
        </w:rPr>
      </w:pPr>
      <w:r w:rsidRPr="00D1619C">
        <w:rPr>
          <w:sz w:val="20"/>
        </w:rPr>
        <w:t>E. Álv</w:t>
      </w:r>
      <w:r>
        <w:rPr>
          <w:sz w:val="20"/>
        </w:rPr>
        <w:t>arez, O. Cambeiro, Offarm, 22 (</w:t>
      </w:r>
      <w:r w:rsidRPr="00D1619C">
        <w:rPr>
          <w:sz w:val="20"/>
        </w:rPr>
        <w:t xml:space="preserve">2003) 130-140. </w:t>
      </w:r>
    </w:p>
    <w:p w:rsidR="00D1619C" w:rsidRPr="00D1619C" w:rsidRDefault="00D1619C" w:rsidP="00D1619C">
      <w:pPr>
        <w:pStyle w:val="Paragrafoelenco"/>
        <w:numPr>
          <w:ilvl w:val="0"/>
          <w:numId w:val="17"/>
        </w:numPr>
        <w:rPr>
          <w:sz w:val="20"/>
          <w:lang w:val="en-US"/>
        </w:rPr>
      </w:pPr>
      <w:proofErr w:type="spellStart"/>
      <w:r w:rsidRPr="00D1619C">
        <w:rPr>
          <w:sz w:val="20"/>
          <w:lang w:val="en-US"/>
        </w:rPr>
        <w:t>T.O</w:t>
      </w:r>
      <w:proofErr w:type="spellEnd"/>
      <w:r w:rsidRPr="00D1619C">
        <w:rPr>
          <w:sz w:val="20"/>
          <w:lang w:val="en-US"/>
        </w:rPr>
        <w:t xml:space="preserve">. </w:t>
      </w:r>
      <w:proofErr w:type="spellStart"/>
      <w:r w:rsidRPr="00D1619C">
        <w:rPr>
          <w:sz w:val="20"/>
          <w:lang w:val="en-US"/>
        </w:rPr>
        <w:t>Nagy</w:t>
      </w:r>
      <w:proofErr w:type="gramStart"/>
      <w:r w:rsidRPr="00D1619C">
        <w:rPr>
          <w:sz w:val="20"/>
          <w:lang w:val="en-US"/>
        </w:rPr>
        <w:t>,K</w:t>
      </w:r>
      <w:proofErr w:type="spellEnd"/>
      <w:proofErr w:type="gramEnd"/>
      <w:r w:rsidRPr="00D1619C">
        <w:rPr>
          <w:sz w:val="20"/>
          <w:lang w:val="en-US"/>
        </w:rPr>
        <w:t xml:space="preserve">. </w:t>
      </w:r>
      <w:proofErr w:type="spellStart"/>
      <w:r w:rsidRPr="00D1619C">
        <w:rPr>
          <w:sz w:val="20"/>
          <w:lang w:val="en-US"/>
        </w:rPr>
        <w:t>Ledolter</w:t>
      </w:r>
      <w:proofErr w:type="spellEnd"/>
      <w:r w:rsidRPr="00D1619C">
        <w:rPr>
          <w:sz w:val="20"/>
          <w:lang w:val="en-US"/>
        </w:rPr>
        <w:t>, S. Solar, Radiation physics and chemistr,.77 (2008) 728 – 733.</w:t>
      </w:r>
    </w:p>
    <w:p w:rsidR="00D1619C" w:rsidRPr="00D1619C" w:rsidRDefault="00D1619C" w:rsidP="00D1619C">
      <w:pPr>
        <w:pStyle w:val="Paragrafoelenco"/>
        <w:numPr>
          <w:ilvl w:val="0"/>
          <w:numId w:val="17"/>
        </w:numPr>
        <w:rPr>
          <w:sz w:val="20"/>
          <w:lang w:val="en-US"/>
        </w:rPr>
      </w:pPr>
      <w:proofErr w:type="spellStart"/>
      <w:r w:rsidRPr="00D1619C">
        <w:rPr>
          <w:sz w:val="20"/>
          <w:lang w:val="en-US"/>
        </w:rPr>
        <w:t>E.N</w:t>
      </w:r>
      <w:proofErr w:type="spellEnd"/>
      <w:r w:rsidRPr="00D1619C">
        <w:rPr>
          <w:sz w:val="20"/>
          <w:lang w:val="en-US"/>
        </w:rPr>
        <w:t xml:space="preserve">. </w:t>
      </w:r>
      <w:proofErr w:type="spellStart"/>
      <w:r w:rsidRPr="00D1619C">
        <w:rPr>
          <w:sz w:val="20"/>
          <w:lang w:val="en-US"/>
        </w:rPr>
        <w:t>Prasetyo</w:t>
      </w:r>
      <w:proofErr w:type="gramStart"/>
      <w:r w:rsidRPr="00D1619C">
        <w:rPr>
          <w:sz w:val="20"/>
          <w:lang w:val="en-US"/>
        </w:rPr>
        <w:t>,G.S</w:t>
      </w:r>
      <w:proofErr w:type="spellEnd"/>
      <w:proofErr w:type="gramEnd"/>
      <w:r w:rsidRPr="00D1619C">
        <w:rPr>
          <w:sz w:val="20"/>
          <w:lang w:val="en-US"/>
        </w:rPr>
        <w:t xml:space="preserve">. </w:t>
      </w:r>
      <w:proofErr w:type="spellStart"/>
      <w:r w:rsidRPr="00D1619C">
        <w:rPr>
          <w:sz w:val="20"/>
          <w:lang w:val="en-US"/>
        </w:rPr>
        <w:t>Nyanhongo</w:t>
      </w:r>
      <w:proofErr w:type="spellEnd"/>
      <w:r w:rsidRPr="00D1619C">
        <w:rPr>
          <w:sz w:val="20"/>
          <w:lang w:val="en-US"/>
        </w:rPr>
        <w:t xml:space="preserve"> </w:t>
      </w:r>
      <w:proofErr w:type="spellStart"/>
      <w:r w:rsidRPr="00D1619C">
        <w:rPr>
          <w:sz w:val="20"/>
          <w:lang w:val="en-US"/>
        </w:rPr>
        <w:t>Guebitz</w:t>
      </w:r>
      <w:proofErr w:type="spellEnd"/>
      <w:r w:rsidRPr="00D1619C">
        <w:rPr>
          <w:sz w:val="20"/>
          <w:lang w:val="en-US"/>
        </w:rPr>
        <w:t xml:space="preserve"> </w:t>
      </w:r>
      <w:proofErr w:type="spellStart"/>
      <w:r w:rsidRPr="00D1619C">
        <w:rPr>
          <w:sz w:val="20"/>
          <w:lang w:val="en-US"/>
        </w:rPr>
        <w:t>G.M</w:t>
      </w:r>
      <w:proofErr w:type="spellEnd"/>
      <w:r w:rsidRPr="00D1619C">
        <w:rPr>
          <w:sz w:val="20"/>
          <w:lang w:val="en-US"/>
        </w:rPr>
        <w:t>. Process Biochemistry, 46 (2011) 1019-1024.</w:t>
      </w:r>
    </w:p>
    <w:p w:rsidR="00D1619C" w:rsidRPr="00D1619C" w:rsidRDefault="00D1619C" w:rsidP="00D1619C">
      <w:pPr>
        <w:pStyle w:val="Paragrafoelenco"/>
        <w:numPr>
          <w:ilvl w:val="0"/>
          <w:numId w:val="17"/>
        </w:numPr>
        <w:rPr>
          <w:sz w:val="20"/>
          <w:lang w:val="en-US"/>
        </w:rPr>
      </w:pPr>
      <w:proofErr w:type="spellStart"/>
      <w:r w:rsidRPr="00D1619C">
        <w:rPr>
          <w:sz w:val="20"/>
          <w:lang w:val="en-US"/>
        </w:rPr>
        <w:t>M.A.Z</w:t>
      </w:r>
      <w:proofErr w:type="spellEnd"/>
      <w:r w:rsidRPr="00D1619C">
        <w:rPr>
          <w:sz w:val="20"/>
          <w:lang w:val="en-US"/>
        </w:rPr>
        <w:t xml:space="preserve">. Coelho, </w:t>
      </w:r>
      <w:proofErr w:type="spellStart"/>
      <w:r w:rsidRPr="00D1619C">
        <w:rPr>
          <w:sz w:val="20"/>
          <w:lang w:val="en-US"/>
        </w:rPr>
        <w:t>P.F</w:t>
      </w:r>
      <w:proofErr w:type="spellEnd"/>
      <w:r w:rsidRPr="00D1619C">
        <w:rPr>
          <w:sz w:val="20"/>
          <w:lang w:val="en-US"/>
        </w:rPr>
        <w:t xml:space="preserve">. </w:t>
      </w:r>
      <w:proofErr w:type="spellStart"/>
      <w:r w:rsidRPr="00D1619C">
        <w:rPr>
          <w:sz w:val="20"/>
          <w:lang w:val="en-US"/>
        </w:rPr>
        <w:t>Amaral</w:t>
      </w:r>
      <w:proofErr w:type="spellEnd"/>
      <w:r w:rsidRPr="00D1619C">
        <w:rPr>
          <w:sz w:val="20"/>
          <w:lang w:val="en-US"/>
        </w:rPr>
        <w:t xml:space="preserve">, </w:t>
      </w:r>
      <w:proofErr w:type="spellStart"/>
      <w:r w:rsidRPr="00D1619C">
        <w:rPr>
          <w:sz w:val="20"/>
          <w:lang w:val="en-US"/>
        </w:rPr>
        <w:t>I.Belo</w:t>
      </w:r>
      <w:proofErr w:type="spellEnd"/>
      <w:r w:rsidRPr="00D1619C">
        <w:rPr>
          <w:sz w:val="20"/>
          <w:lang w:val="en-US"/>
        </w:rPr>
        <w:t>, Applied Microbiology and Microbial Biotechnology,</w:t>
      </w:r>
      <w:r>
        <w:rPr>
          <w:sz w:val="20"/>
          <w:lang w:val="en-US"/>
        </w:rPr>
        <w:t xml:space="preserve"> (</w:t>
      </w:r>
      <w:r w:rsidRPr="00D1619C">
        <w:rPr>
          <w:sz w:val="20"/>
          <w:lang w:val="en-US"/>
        </w:rPr>
        <w:t>2010</w:t>
      </w:r>
      <w:r>
        <w:rPr>
          <w:sz w:val="20"/>
          <w:lang w:val="en-US"/>
        </w:rPr>
        <w:t>)</w:t>
      </w:r>
      <w:r w:rsidRPr="00D1619C">
        <w:rPr>
          <w:sz w:val="20"/>
          <w:lang w:val="en-US"/>
        </w:rPr>
        <w:t xml:space="preserve"> 930-44.</w:t>
      </w:r>
    </w:p>
    <w:p w:rsidR="00D1619C" w:rsidRPr="00D1619C" w:rsidRDefault="00D1619C" w:rsidP="00D1619C">
      <w:pPr>
        <w:pStyle w:val="Paragrafoelenco"/>
        <w:numPr>
          <w:ilvl w:val="0"/>
          <w:numId w:val="17"/>
        </w:numPr>
        <w:rPr>
          <w:sz w:val="20"/>
          <w:lang w:val="en-US"/>
        </w:rPr>
      </w:pPr>
      <w:r w:rsidRPr="00D1619C">
        <w:rPr>
          <w:sz w:val="20"/>
          <w:lang w:val="en-US"/>
        </w:rPr>
        <w:t xml:space="preserve">T-S. Chang, M-Y. Lin, H-J Lin, J. </w:t>
      </w:r>
      <w:proofErr w:type="spellStart"/>
      <w:r w:rsidRPr="00D1619C">
        <w:rPr>
          <w:sz w:val="20"/>
          <w:lang w:val="en-US"/>
        </w:rPr>
        <w:t>Cosmet</w:t>
      </w:r>
      <w:proofErr w:type="spellEnd"/>
      <w:r w:rsidRPr="00D1619C">
        <w:rPr>
          <w:sz w:val="20"/>
          <w:lang w:val="en-US"/>
        </w:rPr>
        <w:t xml:space="preserve">.  </w:t>
      </w:r>
      <w:proofErr w:type="spellStart"/>
      <w:r w:rsidRPr="00D1619C">
        <w:rPr>
          <w:sz w:val="20"/>
          <w:lang w:val="en-US"/>
        </w:rPr>
        <w:t>Sci</w:t>
      </w:r>
      <w:proofErr w:type="spellEnd"/>
      <w:r w:rsidRPr="00D1619C">
        <w:rPr>
          <w:sz w:val="20"/>
          <w:lang w:val="en-US"/>
        </w:rPr>
        <w:t>, 61, (2010) 205-210.</w:t>
      </w:r>
    </w:p>
    <w:p w:rsidR="00D1619C" w:rsidRPr="00D1619C" w:rsidRDefault="00D1619C" w:rsidP="00D1619C">
      <w:pPr>
        <w:pStyle w:val="Paragrafoelenco"/>
        <w:numPr>
          <w:ilvl w:val="0"/>
          <w:numId w:val="17"/>
        </w:numPr>
        <w:rPr>
          <w:sz w:val="20"/>
          <w:lang w:val="en-US"/>
        </w:rPr>
      </w:pPr>
      <w:r w:rsidRPr="00D1619C">
        <w:rPr>
          <w:sz w:val="20"/>
          <w:lang w:val="en-US"/>
        </w:rPr>
        <w:t xml:space="preserve">N. Kasai, </w:t>
      </w:r>
      <w:proofErr w:type="spellStart"/>
      <w:r w:rsidRPr="00D1619C">
        <w:rPr>
          <w:sz w:val="20"/>
          <w:lang w:val="en-US"/>
        </w:rPr>
        <w:t>S.I</w:t>
      </w:r>
      <w:proofErr w:type="spellEnd"/>
      <w:r w:rsidRPr="00D1619C">
        <w:rPr>
          <w:sz w:val="20"/>
          <w:lang w:val="en-US"/>
        </w:rPr>
        <w:t xml:space="preserve">. </w:t>
      </w:r>
      <w:proofErr w:type="spellStart"/>
      <w:r w:rsidRPr="00D1619C">
        <w:rPr>
          <w:sz w:val="20"/>
          <w:lang w:val="en-US"/>
        </w:rPr>
        <w:t>Ikushiro</w:t>
      </w:r>
      <w:proofErr w:type="spellEnd"/>
      <w:r w:rsidRPr="00D1619C">
        <w:rPr>
          <w:sz w:val="20"/>
          <w:lang w:val="en-US"/>
        </w:rPr>
        <w:t xml:space="preserve">, S. </w:t>
      </w:r>
      <w:proofErr w:type="spellStart"/>
      <w:r w:rsidRPr="00D1619C">
        <w:rPr>
          <w:sz w:val="20"/>
          <w:lang w:val="en-US"/>
        </w:rPr>
        <w:t>Hirosue</w:t>
      </w:r>
      <w:proofErr w:type="spellEnd"/>
      <w:r w:rsidRPr="00D1619C">
        <w:rPr>
          <w:sz w:val="20"/>
          <w:lang w:val="en-US"/>
        </w:rPr>
        <w:t xml:space="preserve">, A. </w:t>
      </w:r>
      <w:proofErr w:type="spellStart"/>
      <w:r w:rsidRPr="00D1619C">
        <w:rPr>
          <w:sz w:val="20"/>
          <w:lang w:val="en-US"/>
        </w:rPr>
        <w:t>Arisawa</w:t>
      </w:r>
      <w:proofErr w:type="spellEnd"/>
      <w:r w:rsidRPr="00D1619C">
        <w:rPr>
          <w:sz w:val="20"/>
          <w:lang w:val="en-US"/>
        </w:rPr>
        <w:t xml:space="preserve">, H. Ichinose, H. </w:t>
      </w:r>
      <w:proofErr w:type="spellStart"/>
      <w:r w:rsidRPr="00D1619C">
        <w:rPr>
          <w:sz w:val="20"/>
          <w:lang w:val="en-US"/>
        </w:rPr>
        <w:t>Wariishi</w:t>
      </w:r>
      <w:proofErr w:type="spellEnd"/>
      <w:r w:rsidRPr="00D1619C">
        <w:rPr>
          <w:sz w:val="20"/>
          <w:lang w:val="en-US"/>
        </w:rPr>
        <w:t xml:space="preserve">, T. </w:t>
      </w:r>
      <w:proofErr w:type="spellStart"/>
      <w:r w:rsidRPr="00D1619C">
        <w:rPr>
          <w:sz w:val="20"/>
          <w:lang w:val="en-US"/>
        </w:rPr>
        <w:t>Sakaki</w:t>
      </w:r>
      <w:proofErr w:type="spellEnd"/>
      <w:r w:rsidRPr="00D1619C">
        <w:rPr>
          <w:sz w:val="20"/>
          <w:lang w:val="en-US"/>
        </w:rPr>
        <w:t>, Biochemical and biophysical research communications, 387 (2009) 103-108.</w:t>
      </w:r>
    </w:p>
    <w:p w:rsidR="00D1619C" w:rsidRPr="00D1619C" w:rsidRDefault="00D1619C" w:rsidP="00D1619C">
      <w:pPr>
        <w:pStyle w:val="Paragrafoelenco"/>
        <w:numPr>
          <w:ilvl w:val="0"/>
          <w:numId w:val="17"/>
        </w:numPr>
        <w:rPr>
          <w:sz w:val="20"/>
          <w:lang w:val="en-US"/>
        </w:rPr>
      </w:pPr>
      <w:r w:rsidRPr="00D1619C">
        <w:rPr>
          <w:sz w:val="20"/>
          <w:lang w:val="en-US"/>
        </w:rPr>
        <w:t>C. Hernández-</w:t>
      </w:r>
      <w:proofErr w:type="spellStart"/>
      <w:r w:rsidRPr="00D1619C">
        <w:rPr>
          <w:sz w:val="20"/>
          <w:lang w:val="en-US"/>
        </w:rPr>
        <w:t>Guzmán</w:t>
      </w:r>
      <w:proofErr w:type="spellEnd"/>
      <w:r w:rsidRPr="00D1619C">
        <w:rPr>
          <w:sz w:val="20"/>
          <w:lang w:val="en-US"/>
        </w:rPr>
        <w:t>, Master in biotechnology, UAM-I, México, 2015.</w:t>
      </w:r>
    </w:p>
    <w:p w:rsidR="00704BDF" w:rsidRPr="00D1619C" w:rsidRDefault="00704BDF" w:rsidP="00D1619C">
      <w:pPr>
        <w:spacing w:line="240" w:lineRule="auto"/>
        <w:rPr>
          <w:rFonts w:asciiTheme="minorHAnsi" w:hAnsiTheme="minorHAnsi" w:cstheme="minorHAnsi"/>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Pr="00081D18"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cstheme="minorHAnsi"/>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D32" w:rsidRDefault="00497D32" w:rsidP="004F5E36">
      <w:r>
        <w:separator/>
      </w:r>
    </w:p>
  </w:endnote>
  <w:endnote w:type="continuationSeparator" w:id="0">
    <w:p w:rsidR="00497D32" w:rsidRDefault="00497D3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D32" w:rsidRDefault="00497D32" w:rsidP="004F5E36">
      <w:r>
        <w:separator/>
      </w:r>
    </w:p>
  </w:footnote>
  <w:footnote w:type="continuationSeparator" w:id="0">
    <w:p w:rsidR="00497D32" w:rsidRDefault="00497D3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F6249A"/>
    <w:multiLevelType w:val="hybridMultilevel"/>
    <w:tmpl w:val="1F240A9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7"/>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33F7A"/>
    <w:rsid w:val="0006139C"/>
    <w:rsid w:val="00062A9A"/>
    <w:rsid w:val="00081D18"/>
    <w:rsid w:val="00084FCF"/>
    <w:rsid w:val="000A03B2"/>
    <w:rsid w:val="000D34BE"/>
    <w:rsid w:val="000E36F1"/>
    <w:rsid w:val="000E3A73"/>
    <w:rsid w:val="000E414A"/>
    <w:rsid w:val="0011507F"/>
    <w:rsid w:val="0013121F"/>
    <w:rsid w:val="00134DE4"/>
    <w:rsid w:val="00150E59"/>
    <w:rsid w:val="00184AD6"/>
    <w:rsid w:val="001B5D31"/>
    <w:rsid w:val="001B65C1"/>
    <w:rsid w:val="001C684B"/>
    <w:rsid w:val="001D53FC"/>
    <w:rsid w:val="001F2EC7"/>
    <w:rsid w:val="002065DB"/>
    <w:rsid w:val="002447EF"/>
    <w:rsid w:val="00251550"/>
    <w:rsid w:val="0027221A"/>
    <w:rsid w:val="00275B61"/>
    <w:rsid w:val="002D1F12"/>
    <w:rsid w:val="003009B7"/>
    <w:rsid w:val="0030469C"/>
    <w:rsid w:val="00305124"/>
    <w:rsid w:val="003723D4"/>
    <w:rsid w:val="003A7D1C"/>
    <w:rsid w:val="003D6AC9"/>
    <w:rsid w:val="003F6014"/>
    <w:rsid w:val="00405DBB"/>
    <w:rsid w:val="00415F18"/>
    <w:rsid w:val="0046164A"/>
    <w:rsid w:val="00462DCD"/>
    <w:rsid w:val="00497D32"/>
    <w:rsid w:val="004B746A"/>
    <w:rsid w:val="004D1162"/>
    <w:rsid w:val="004E4DD6"/>
    <w:rsid w:val="004F53E2"/>
    <w:rsid w:val="004F563B"/>
    <w:rsid w:val="004F5E36"/>
    <w:rsid w:val="005057AE"/>
    <w:rsid w:val="005119A5"/>
    <w:rsid w:val="00522A02"/>
    <w:rsid w:val="005278B7"/>
    <w:rsid w:val="005346C8"/>
    <w:rsid w:val="005855A1"/>
    <w:rsid w:val="00594E9F"/>
    <w:rsid w:val="005B61E6"/>
    <w:rsid w:val="005C77E1"/>
    <w:rsid w:val="005D6A2F"/>
    <w:rsid w:val="005E1A82"/>
    <w:rsid w:val="005F0A28"/>
    <w:rsid w:val="005F0E5E"/>
    <w:rsid w:val="00614B3B"/>
    <w:rsid w:val="00620DEE"/>
    <w:rsid w:val="00625639"/>
    <w:rsid w:val="006366F8"/>
    <w:rsid w:val="0064184D"/>
    <w:rsid w:val="00660E3E"/>
    <w:rsid w:val="00662E74"/>
    <w:rsid w:val="006B01AC"/>
    <w:rsid w:val="006C5579"/>
    <w:rsid w:val="00704BDF"/>
    <w:rsid w:val="0071464B"/>
    <w:rsid w:val="00736B13"/>
    <w:rsid w:val="007447F3"/>
    <w:rsid w:val="007661C8"/>
    <w:rsid w:val="007C4919"/>
    <w:rsid w:val="007D1711"/>
    <w:rsid w:val="007D52CD"/>
    <w:rsid w:val="00813288"/>
    <w:rsid w:val="008168FC"/>
    <w:rsid w:val="00836C88"/>
    <w:rsid w:val="008479A2"/>
    <w:rsid w:val="0087637F"/>
    <w:rsid w:val="008A1512"/>
    <w:rsid w:val="008D0BEB"/>
    <w:rsid w:val="008E566E"/>
    <w:rsid w:val="00901EB6"/>
    <w:rsid w:val="009450CE"/>
    <w:rsid w:val="0095164B"/>
    <w:rsid w:val="009802CD"/>
    <w:rsid w:val="00996483"/>
    <w:rsid w:val="009E788A"/>
    <w:rsid w:val="00A01EE8"/>
    <w:rsid w:val="00A1763D"/>
    <w:rsid w:val="00A17CEC"/>
    <w:rsid w:val="00A27EF0"/>
    <w:rsid w:val="00A76EFC"/>
    <w:rsid w:val="00A97F29"/>
    <w:rsid w:val="00AB0964"/>
    <w:rsid w:val="00AC1403"/>
    <w:rsid w:val="00AD08E6"/>
    <w:rsid w:val="00AE377D"/>
    <w:rsid w:val="00B00FAF"/>
    <w:rsid w:val="00B11E63"/>
    <w:rsid w:val="00B61DBF"/>
    <w:rsid w:val="00B83146"/>
    <w:rsid w:val="00BC13BF"/>
    <w:rsid w:val="00BC30C9"/>
    <w:rsid w:val="00BE3E58"/>
    <w:rsid w:val="00C01616"/>
    <w:rsid w:val="00C0162B"/>
    <w:rsid w:val="00C345B1"/>
    <w:rsid w:val="00C40142"/>
    <w:rsid w:val="00C57182"/>
    <w:rsid w:val="00C655FD"/>
    <w:rsid w:val="00C7304C"/>
    <w:rsid w:val="00C94434"/>
    <w:rsid w:val="00CA1C95"/>
    <w:rsid w:val="00CA5A9C"/>
    <w:rsid w:val="00CC3F4B"/>
    <w:rsid w:val="00CD5FE2"/>
    <w:rsid w:val="00D02B4C"/>
    <w:rsid w:val="00D1619C"/>
    <w:rsid w:val="00D4394C"/>
    <w:rsid w:val="00D84576"/>
    <w:rsid w:val="00DE0019"/>
    <w:rsid w:val="00DE264A"/>
    <w:rsid w:val="00DE3E55"/>
    <w:rsid w:val="00E041E7"/>
    <w:rsid w:val="00E23CA1"/>
    <w:rsid w:val="00E409A8"/>
    <w:rsid w:val="00E47211"/>
    <w:rsid w:val="00E7209D"/>
    <w:rsid w:val="00EA50E1"/>
    <w:rsid w:val="00EB1CBF"/>
    <w:rsid w:val="00ED2234"/>
    <w:rsid w:val="00EE0131"/>
    <w:rsid w:val="00F30C64"/>
    <w:rsid w:val="00FB730C"/>
    <w:rsid w:val="00FC2695"/>
    <w:rsid w:val="00FC3E03"/>
    <w:rsid w:val="00FE6A2D"/>
    <w:rsid w:val="00FF617C"/>
    <w:rsid w:val="00FF65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uiPriority w:val="99"/>
    <w:semiHidden/>
    <w:unhideWhenUsed/>
    <w:locked/>
    <w:rsid w:val="004B746A"/>
    <w:rPr>
      <w:color w:val="0000FF"/>
      <w:u w:val="single"/>
    </w:rPr>
  </w:style>
  <w:style w:type="character" w:styleId="Enfasigrassetto">
    <w:name w:val="Strong"/>
    <w:basedOn w:val="Carpredefinitoparagrafo"/>
    <w:uiPriority w:val="22"/>
    <w:qFormat/>
    <w:locked/>
    <w:rsid w:val="004B746A"/>
    <w:rPr>
      <w:b/>
      <w:bCs/>
    </w:rPr>
  </w:style>
  <w:style w:type="paragraph" w:styleId="Paragrafoelenco">
    <w:name w:val="List Paragraph"/>
    <w:basedOn w:val="Normale"/>
    <w:uiPriority w:val="34"/>
    <w:qFormat/>
    <w:locked/>
    <w:rsid w:val="00ED2234"/>
    <w:pPr>
      <w:tabs>
        <w:tab w:val="clear" w:pos="7100"/>
      </w:tabs>
      <w:spacing w:after="160" w:line="256" w:lineRule="auto"/>
      <w:ind w:left="720"/>
      <w:contextualSpacing/>
      <w:jc w:val="left"/>
    </w:pPr>
    <w:rPr>
      <w:rFonts w:ascii="Calibri" w:eastAsia="Calibri" w:hAnsi="Calibri"/>
      <w:sz w:val="22"/>
      <w:szCs w:val="22"/>
      <w:lang w:val="es-MX"/>
    </w:rPr>
  </w:style>
  <w:style w:type="character" w:customStyle="1" w:styleId="apple-converted-space">
    <w:name w:val="apple-converted-space"/>
    <w:basedOn w:val="Carpredefinitoparagrafo"/>
    <w:rsid w:val="00415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2825">
      <w:bodyDiv w:val="1"/>
      <w:marLeft w:val="0"/>
      <w:marRight w:val="0"/>
      <w:marTop w:val="0"/>
      <w:marBottom w:val="0"/>
      <w:divBdr>
        <w:top w:val="none" w:sz="0" w:space="0" w:color="auto"/>
        <w:left w:val="none" w:sz="0" w:space="0" w:color="auto"/>
        <w:bottom w:val="none" w:sz="0" w:space="0" w:color="auto"/>
        <w:right w:val="none" w:sz="0" w:space="0" w:color="auto"/>
      </w:divBdr>
    </w:div>
    <w:div w:id="263806390">
      <w:bodyDiv w:val="1"/>
      <w:marLeft w:val="0"/>
      <w:marRight w:val="0"/>
      <w:marTop w:val="0"/>
      <w:marBottom w:val="0"/>
      <w:divBdr>
        <w:top w:val="none" w:sz="0" w:space="0" w:color="auto"/>
        <w:left w:val="none" w:sz="0" w:space="0" w:color="auto"/>
        <w:bottom w:val="none" w:sz="0" w:space="0" w:color="auto"/>
        <w:right w:val="none" w:sz="0" w:space="0" w:color="auto"/>
      </w:divBdr>
    </w:div>
    <w:div w:id="277762513">
      <w:bodyDiv w:val="1"/>
      <w:marLeft w:val="0"/>
      <w:marRight w:val="0"/>
      <w:marTop w:val="0"/>
      <w:marBottom w:val="0"/>
      <w:divBdr>
        <w:top w:val="none" w:sz="0" w:space="0" w:color="auto"/>
        <w:left w:val="none" w:sz="0" w:space="0" w:color="auto"/>
        <w:bottom w:val="none" w:sz="0" w:space="0" w:color="auto"/>
        <w:right w:val="none" w:sz="0" w:space="0" w:color="auto"/>
      </w:divBdr>
    </w:div>
    <w:div w:id="310520825">
      <w:bodyDiv w:val="1"/>
      <w:marLeft w:val="0"/>
      <w:marRight w:val="0"/>
      <w:marTop w:val="0"/>
      <w:marBottom w:val="0"/>
      <w:divBdr>
        <w:top w:val="none" w:sz="0" w:space="0" w:color="auto"/>
        <w:left w:val="none" w:sz="0" w:space="0" w:color="auto"/>
        <w:bottom w:val="none" w:sz="0" w:space="0" w:color="auto"/>
        <w:right w:val="none" w:sz="0" w:space="0" w:color="auto"/>
      </w:divBdr>
    </w:div>
    <w:div w:id="758677266">
      <w:bodyDiv w:val="1"/>
      <w:marLeft w:val="0"/>
      <w:marRight w:val="0"/>
      <w:marTop w:val="0"/>
      <w:marBottom w:val="0"/>
      <w:divBdr>
        <w:top w:val="none" w:sz="0" w:space="0" w:color="auto"/>
        <w:left w:val="none" w:sz="0" w:space="0" w:color="auto"/>
        <w:bottom w:val="none" w:sz="0" w:space="0" w:color="auto"/>
        <w:right w:val="none" w:sz="0" w:space="0" w:color="auto"/>
      </w:divBdr>
    </w:div>
    <w:div w:id="886988877">
      <w:bodyDiv w:val="1"/>
      <w:marLeft w:val="0"/>
      <w:marRight w:val="0"/>
      <w:marTop w:val="0"/>
      <w:marBottom w:val="0"/>
      <w:divBdr>
        <w:top w:val="none" w:sz="0" w:space="0" w:color="auto"/>
        <w:left w:val="none" w:sz="0" w:space="0" w:color="auto"/>
        <w:bottom w:val="none" w:sz="0" w:space="0" w:color="auto"/>
        <w:right w:val="none" w:sz="0" w:space="0" w:color="auto"/>
      </w:divBdr>
    </w:div>
    <w:div w:id="1025212251">
      <w:bodyDiv w:val="1"/>
      <w:marLeft w:val="0"/>
      <w:marRight w:val="0"/>
      <w:marTop w:val="0"/>
      <w:marBottom w:val="0"/>
      <w:divBdr>
        <w:top w:val="none" w:sz="0" w:space="0" w:color="auto"/>
        <w:left w:val="none" w:sz="0" w:space="0" w:color="auto"/>
        <w:bottom w:val="none" w:sz="0" w:space="0" w:color="auto"/>
        <w:right w:val="none" w:sz="0" w:space="0" w:color="auto"/>
      </w:divBdr>
    </w:div>
    <w:div w:id="1039670369">
      <w:bodyDiv w:val="1"/>
      <w:marLeft w:val="0"/>
      <w:marRight w:val="0"/>
      <w:marTop w:val="0"/>
      <w:marBottom w:val="0"/>
      <w:divBdr>
        <w:top w:val="none" w:sz="0" w:space="0" w:color="auto"/>
        <w:left w:val="none" w:sz="0" w:space="0" w:color="auto"/>
        <w:bottom w:val="none" w:sz="0" w:space="0" w:color="auto"/>
        <w:right w:val="none" w:sz="0" w:space="0" w:color="auto"/>
      </w:divBdr>
    </w:div>
    <w:div w:id="1727994807">
      <w:bodyDiv w:val="1"/>
      <w:marLeft w:val="0"/>
      <w:marRight w:val="0"/>
      <w:marTop w:val="0"/>
      <w:marBottom w:val="0"/>
      <w:divBdr>
        <w:top w:val="none" w:sz="0" w:space="0" w:color="auto"/>
        <w:left w:val="none" w:sz="0" w:space="0" w:color="auto"/>
        <w:bottom w:val="none" w:sz="0" w:space="0" w:color="auto"/>
        <w:right w:val="none" w:sz="0" w:space="0" w:color="auto"/>
      </w:divBdr>
    </w:div>
    <w:div w:id="198947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mailto:sho@xanum.uam.mx"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christian\Documents\Doctorado\TEX\PSCINETICA40Y10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9492563429571"/>
          <c:y val="8.4521243415196179E-2"/>
          <c:w val="0.60337970253718287"/>
          <c:h val="0.74350320793234181"/>
        </c:manualLayout>
      </c:layout>
      <c:scatterChart>
        <c:scatterStyle val="lineMarker"/>
        <c:varyColors val="0"/>
        <c:ser>
          <c:idx val="0"/>
          <c:order val="0"/>
          <c:tx>
            <c:v>naringenin</c:v>
          </c:tx>
          <c:spPr>
            <a:ln w="19050" cap="rnd">
              <a:solidFill>
                <a:schemeClr val="accent1">
                  <a:lumMod val="50000"/>
                </a:schemeClr>
              </a:solidFill>
              <a:round/>
            </a:ln>
            <a:effectLst/>
          </c:spPr>
          <c:marker>
            <c:symbol val="circle"/>
            <c:size val="5"/>
            <c:spPr>
              <a:solidFill>
                <a:schemeClr val="accent5">
                  <a:lumMod val="75000"/>
                </a:schemeClr>
              </a:solidFill>
              <a:ln w="9525">
                <a:solidFill>
                  <a:schemeClr val="accent1">
                    <a:lumMod val="50000"/>
                  </a:schemeClr>
                </a:solidFill>
              </a:ln>
              <a:effectLst/>
            </c:spPr>
          </c:marker>
          <c:errBars>
            <c:errDir val="y"/>
            <c:errBarType val="both"/>
            <c:errValType val="cust"/>
            <c:noEndCap val="0"/>
            <c:plus>
              <c:numRef>
                <c:f>[PSCINETICA40Y100.xlsx]cineticagraficas!$AC$22:$AC$31</c:f>
                <c:numCache>
                  <c:formatCode>General</c:formatCode>
                  <c:ptCount val="10"/>
                  <c:pt idx="0">
                    <c:v>0.12</c:v>
                  </c:pt>
                  <c:pt idx="1">
                    <c:v>0.198806203864244</c:v>
                  </c:pt>
                  <c:pt idx="2">
                    <c:v>0.2</c:v>
                  </c:pt>
                  <c:pt idx="3">
                    <c:v>1.5855262132067274</c:v>
                  </c:pt>
                  <c:pt idx="4">
                    <c:v>1.0621334828623668</c:v>
                  </c:pt>
                  <c:pt idx="5">
                    <c:v>0.14313402878424755</c:v>
                  </c:pt>
                  <c:pt idx="6">
                    <c:v>0</c:v>
                  </c:pt>
                  <c:pt idx="7">
                    <c:v>0.42080158132185275</c:v>
                  </c:pt>
                  <c:pt idx="8">
                    <c:v>0</c:v>
                  </c:pt>
                  <c:pt idx="9">
                    <c:v>0</c:v>
                  </c:pt>
                </c:numCache>
              </c:numRef>
            </c:plus>
            <c:minus>
              <c:numRef>
                <c:f>[PSCINETICA40Y100.xlsx]cineticagraficas!$AC$22:$AC$31</c:f>
                <c:numCache>
                  <c:formatCode>General</c:formatCode>
                  <c:ptCount val="10"/>
                  <c:pt idx="0">
                    <c:v>0.12</c:v>
                  </c:pt>
                  <c:pt idx="1">
                    <c:v>0.198806203864244</c:v>
                  </c:pt>
                  <c:pt idx="2">
                    <c:v>0.2</c:v>
                  </c:pt>
                  <c:pt idx="3">
                    <c:v>1.5855262132067274</c:v>
                  </c:pt>
                  <c:pt idx="4">
                    <c:v>1.0621334828623668</c:v>
                  </c:pt>
                  <c:pt idx="5">
                    <c:v>0.14313402878424755</c:v>
                  </c:pt>
                  <c:pt idx="6">
                    <c:v>0</c:v>
                  </c:pt>
                  <c:pt idx="7">
                    <c:v>0.42080158132185275</c:v>
                  </c:pt>
                  <c:pt idx="8">
                    <c:v>0</c:v>
                  </c:pt>
                  <c:pt idx="9">
                    <c:v>0</c:v>
                  </c:pt>
                </c:numCache>
              </c:numRef>
            </c:minus>
            <c:spPr>
              <a:noFill/>
              <a:ln w="9525" cap="flat" cmpd="sng" algn="ctr">
                <a:solidFill>
                  <a:schemeClr val="tx1">
                    <a:lumMod val="65000"/>
                    <a:lumOff val="35000"/>
                  </a:schemeClr>
                </a:solidFill>
                <a:round/>
              </a:ln>
              <a:effectLst/>
            </c:spPr>
          </c:errBars>
          <c:xVal>
            <c:numRef>
              <c:f>[PSCINETICA40Y100.xlsx]cineticagraficas!$AB$22:$AB$31</c:f>
              <c:numCache>
                <c:formatCode>General</c:formatCode>
                <c:ptCount val="10"/>
                <c:pt idx="0">
                  <c:v>0</c:v>
                </c:pt>
                <c:pt idx="1">
                  <c:v>4</c:v>
                </c:pt>
                <c:pt idx="2">
                  <c:v>8</c:v>
                </c:pt>
                <c:pt idx="3">
                  <c:v>12</c:v>
                </c:pt>
                <c:pt idx="4">
                  <c:v>24</c:v>
                </c:pt>
                <c:pt idx="5">
                  <c:v>48</c:v>
                </c:pt>
                <c:pt idx="6">
                  <c:v>72</c:v>
                </c:pt>
                <c:pt idx="7">
                  <c:v>96</c:v>
                </c:pt>
                <c:pt idx="8">
                  <c:v>144</c:v>
                </c:pt>
                <c:pt idx="9">
                  <c:v>192</c:v>
                </c:pt>
              </c:numCache>
            </c:numRef>
          </c:xVal>
          <c:yVal>
            <c:numRef>
              <c:f>[PSCINETICA40Y100.xlsx]cineticagraficas!$AD$22:$AD$31</c:f>
              <c:numCache>
                <c:formatCode>General</c:formatCode>
                <c:ptCount val="10"/>
                <c:pt idx="0">
                  <c:v>40.270000000000003</c:v>
                </c:pt>
                <c:pt idx="1">
                  <c:v>1.9334335239873934</c:v>
                </c:pt>
                <c:pt idx="2">
                  <c:v>1.6177658456869382</c:v>
                </c:pt>
                <c:pt idx="3">
                  <c:v>6.0776380296486519</c:v>
                </c:pt>
                <c:pt idx="4">
                  <c:v>6.2127786856542553</c:v>
                </c:pt>
                <c:pt idx="5">
                  <c:v>10.40171296836699</c:v>
                </c:pt>
                <c:pt idx="6">
                  <c:v>5.9345949573946539</c:v>
                </c:pt>
                <c:pt idx="7">
                  <c:v>6.525507762343878</c:v>
                </c:pt>
                <c:pt idx="8">
                  <c:v>1.3884440294151978</c:v>
                </c:pt>
                <c:pt idx="9">
                  <c:v>0.55646083809968483</c:v>
                </c:pt>
              </c:numCache>
            </c:numRef>
          </c:yVal>
          <c:smooth val="0"/>
        </c:ser>
        <c:ser>
          <c:idx val="6"/>
          <c:order val="6"/>
          <c:tx>
            <c:v>APIGENINA</c:v>
          </c:tx>
          <c:spPr>
            <a:ln w="19050" cap="rnd">
              <a:solidFill>
                <a:srgbClr val="92D050"/>
              </a:solidFill>
              <a:round/>
            </a:ln>
            <a:effectLst/>
          </c:spPr>
          <c:marker>
            <c:symbol val="circle"/>
            <c:size val="5"/>
            <c:spPr>
              <a:solidFill>
                <a:srgbClr val="92D050"/>
              </a:solidFill>
              <a:ln w="9525">
                <a:solidFill>
                  <a:srgbClr val="92D050"/>
                </a:solidFill>
              </a:ln>
              <a:effectLst/>
            </c:spPr>
          </c:marker>
          <c:errBars>
            <c:errDir val="y"/>
            <c:errBarType val="both"/>
            <c:errValType val="cust"/>
            <c:noEndCap val="0"/>
            <c:plus>
              <c:numRef>
                <c:f>[PSCINETICA40Y100.xlsx]cineticagraficas!$Y$22:$Y$31</c:f>
                <c:numCache>
                  <c:formatCode>General</c:formatCode>
                  <c:ptCount val="10"/>
                  <c:pt idx="0">
                    <c:v>0</c:v>
                  </c:pt>
                  <c:pt idx="1">
                    <c:v>1.8279070243742606</c:v>
                  </c:pt>
                  <c:pt idx="2">
                    <c:v>4.6516022766997382</c:v>
                  </c:pt>
                  <c:pt idx="3">
                    <c:v>6.7046731841412237</c:v>
                  </c:pt>
                  <c:pt idx="4">
                    <c:v>4.827523230797425</c:v>
                  </c:pt>
                  <c:pt idx="5">
                    <c:v>2.1139190598227393</c:v>
                  </c:pt>
                  <c:pt idx="6">
                    <c:v>7.5326081182133588</c:v>
                  </c:pt>
                  <c:pt idx="7">
                    <c:v>3.0809826599237717</c:v>
                  </c:pt>
                  <c:pt idx="8">
                    <c:v>0.11775675113156291</c:v>
                  </c:pt>
                  <c:pt idx="9">
                    <c:v>0.35880923891783467</c:v>
                  </c:pt>
                </c:numCache>
              </c:numRef>
            </c:plus>
            <c:minus>
              <c:numRef>
                <c:f>[PSCINETICA40Y100.xlsx]cineticagraficas!$Y$22:$Y$31</c:f>
                <c:numCache>
                  <c:formatCode>General</c:formatCode>
                  <c:ptCount val="10"/>
                  <c:pt idx="0">
                    <c:v>0</c:v>
                  </c:pt>
                  <c:pt idx="1">
                    <c:v>1.8279070243742606</c:v>
                  </c:pt>
                  <c:pt idx="2">
                    <c:v>4.6516022766997382</c:v>
                  </c:pt>
                  <c:pt idx="3">
                    <c:v>6.7046731841412237</c:v>
                  </c:pt>
                  <c:pt idx="4">
                    <c:v>4.827523230797425</c:v>
                  </c:pt>
                  <c:pt idx="5">
                    <c:v>2.1139190598227393</c:v>
                  </c:pt>
                  <c:pt idx="6">
                    <c:v>7.5326081182133588</c:v>
                  </c:pt>
                  <c:pt idx="7">
                    <c:v>3.0809826599237717</c:v>
                  </c:pt>
                  <c:pt idx="8">
                    <c:v>0.11775675113156291</c:v>
                  </c:pt>
                  <c:pt idx="9">
                    <c:v>0.35880923891783467</c:v>
                  </c:pt>
                </c:numCache>
              </c:numRef>
            </c:minus>
            <c:spPr>
              <a:noFill/>
              <a:ln w="9525" cap="flat" cmpd="sng" algn="ctr">
                <a:solidFill>
                  <a:schemeClr val="tx1">
                    <a:lumMod val="65000"/>
                    <a:lumOff val="35000"/>
                  </a:schemeClr>
                </a:solidFill>
                <a:round/>
              </a:ln>
              <a:effectLst/>
            </c:spPr>
          </c:errBars>
          <c:xVal>
            <c:numRef>
              <c:f>[PSCINETICA40Y100.xlsx]cineticagraficas!$X$22:$X$31</c:f>
              <c:numCache>
                <c:formatCode>General</c:formatCode>
                <c:ptCount val="10"/>
                <c:pt idx="0">
                  <c:v>0</c:v>
                </c:pt>
                <c:pt idx="1">
                  <c:v>4</c:v>
                </c:pt>
                <c:pt idx="2">
                  <c:v>8</c:v>
                </c:pt>
                <c:pt idx="3">
                  <c:v>12</c:v>
                </c:pt>
                <c:pt idx="4">
                  <c:v>24</c:v>
                </c:pt>
                <c:pt idx="5">
                  <c:v>48</c:v>
                </c:pt>
                <c:pt idx="6">
                  <c:v>72</c:v>
                </c:pt>
                <c:pt idx="7">
                  <c:v>96</c:v>
                </c:pt>
                <c:pt idx="8">
                  <c:v>144</c:v>
                </c:pt>
                <c:pt idx="9">
                  <c:v>192</c:v>
                </c:pt>
              </c:numCache>
            </c:numRef>
          </c:xVal>
          <c:yVal>
            <c:numRef>
              <c:f>[PSCINETICA40Y100.xlsx]cineticagraficas!$Z$22:$Z$31</c:f>
              <c:numCache>
                <c:formatCode>General</c:formatCode>
                <c:ptCount val="10"/>
                <c:pt idx="0">
                  <c:v>0</c:v>
                </c:pt>
                <c:pt idx="1">
                  <c:v>22.568477118352131</c:v>
                </c:pt>
                <c:pt idx="2">
                  <c:v>15.892403404791558</c:v>
                </c:pt>
                <c:pt idx="3">
                  <c:v>28.078062295554986</c:v>
                </c:pt>
                <c:pt idx="4">
                  <c:v>30.886950556325985</c:v>
                </c:pt>
                <c:pt idx="5">
                  <c:v>44.701485989535946</c:v>
                </c:pt>
                <c:pt idx="6">
                  <c:v>35.699854845880481</c:v>
                </c:pt>
                <c:pt idx="7">
                  <c:v>44.260932931730451</c:v>
                </c:pt>
                <c:pt idx="8">
                  <c:v>10.652327912872197</c:v>
                </c:pt>
                <c:pt idx="9">
                  <c:v>2.5336136309434427</c:v>
                </c:pt>
              </c:numCache>
            </c:numRef>
          </c:yVal>
          <c:smooth val="0"/>
        </c:ser>
        <c:dLbls>
          <c:showLegendKey val="0"/>
          <c:showVal val="0"/>
          <c:showCatName val="0"/>
          <c:showSerName val="0"/>
          <c:showPercent val="0"/>
          <c:showBubbleSize val="0"/>
        </c:dLbls>
        <c:axId val="446684584"/>
        <c:axId val="354728816"/>
      </c:scatterChart>
      <c:scatterChart>
        <c:scatterStyle val="lineMarker"/>
        <c:varyColors val="0"/>
        <c:ser>
          <c:idx val="1"/>
          <c:order val="1"/>
          <c:tx>
            <c:v>AMPELOPSIN</c:v>
          </c:tx>
          <c:spPr>
            <a:ln w="19050" cap="rnd">
              <a:solidFill>
                <a:schemeClr val="accent2">
                  <a:lumMod val="75000"/>
                </a:schemeClr>
              </a:solidFill>
              <a:round/>
            </a:ln>
            <a:effectLst/>
          </c:spPr>
          <c:marker>
            <c:symbol val="circle"/>
            <c:size val="5"/>
            <c:spPr>
              <a:solidFill>
                <a:schemeClr val="accent2">
                  <a:lumMod val="75000"/>
                </a:schemeClr>
              </a:solidFill>
              <a:ln w="9525">
                <a:solidFill>
                  <a:schemeClr val="accent2">
                    <a:lumMod val="75000"/>
                  </a:schemeClr>
                </a:solidFill>
              </a:ln>
              <a:effectLst/>
            </c:spPr>
          </c:marker>
          <c:errBars>
            <c:errDir val="y"/>
            <c:errBarType val="both"/>
            <c:errValType val="cust"/>
            <c:noEndCap val="0"/>
            <c:plus>
              <c:numRef>
                <c:f>[PSCINETICA40Y100.xlsx]cineticagraficas!$E$22:$E$30</c:f>
                <c:numCache>
                  <c:formatCode>General</c:formatCode>
                  <c:ptCount val="9"/>
                  <c:pt idx="0">
                    <c:v>0</c:v>
                  </c:pt>
                  <c:pt idx="1">
                    <c:v>0.17414995061574295</c:v>
                  </c:pt>
                  <c:pt idx="2">
                    <c:v>0.22859296868702705</c:v>
                  </c:pt>
                  <c:pt idx="3">
                    <c:v>0.30876859067577705</c:v>
                  </c:pt>
                  <c:pt idx="4">
                    <c:v>0.29748976824113915</c:v>
                  </c:pt>
                  <c:pt idx="5">
                    <c:v>0.12607694111398879</c:v>
                  </c:pt>
                  <c:pt idx="6">
                    <c:v>0.41618004737779535</c:v>
                  </c:pt>
                  <c:pt idx="7">
                    <c:v>5.2615526807280523E-2</c:v>
                  </c:pt>
                  <c:pt idx="8">
                    <c:v>0.89644219213931742</c:v>
                  </c:pt>
                </c:numCache>
              </c:numRef>
            </c:plus>
            <c:minus>
              <c:numRef>
                <c:f>[PSCINETICA40Y100.xlsx]cineticagraficas!$E$22:$E$31</c:f>
                <c:numCache>
                  <c:formatCode>General</c:formatCode>
                  <c:ptCount val="10"/>
                  <c:pt idx="0">
                    <c:v>0</c:v>
                  </c:pt>
                  <c:pt idx="1">
                    <c:v>0.17414995061574295</c:v>
                  </c:pt>
                  <c:pt idx="2">
                    <c:v>0.22859296868702705</c:v>
                  </c:pt>
                  <c:pt idx="3">
                    <c:v>0.30876859067577705</c:v>
                  </c:pt>
                  <c:pt idx="4">
                    <c:v>0.29748976824113915</c:v>
                  </c:pt>
                  <c:pt idx="5">
                    <c:v>0.12607694111398879</c:v>
                  </c:pt>
                  <c:pt idx="6">
                    <c:v>0.41618004737779535</c:v>
                  </c:pt>
                  <c:pt idx="7">
                    <c:v>5.2615526807280523E-2</c:v>
                  </c:pt>
                  <c:pt idx="8">
                    <c:v>0.89644219213931742</c:v>
                  </c:pt>
                  <c:pt idx="9">
                    <c:v>0.17226613998148313</c:v>
                  </c:pt>
                </c:numCache>
              </c:numRef>
            </c:minus>
            <c:spPr>
              <a:noFill/>
              <a:ln w="9525" cap="flat" cmpd="sng" algn="ctr">
                <a:solidFill>
                  <a:schemeClr val="tx1">
                    <a:lumMod val="65000"/>
                    <a:lumOff val="35000"/>
                  </a:schemeClr>
                </a:solidFill>
                <a:round/>
              </a:ln>
              <a:effectLst/>
            </c:spPr>
          </c:errBars>
          <c:xVal>
            <c:numRef>
              <c:f>[PSCINETICA40Y100.xlsx]cineticagraficas!$D$22:$D$31</c:f>
              <c:numCache>
                <c:formatCode>General</c:formatCode>
                <c:ptCount val="10"/>
                <c:pt idx="0">
                  <c:v>0</c:v>
                </c:pt>
                <c:pt idx="1">
                  <c:v>4</c:v>
                </c:pt>
                <c:pt idx="2">
                  <c:v>8</c:v>
                </c:pt>
                <c:pt idx="3">
                  <c:v>12</c:v>
                </c:pt>
                <c:pt idx="4">
                  <c:v>24</c:v>
                </c:pt>
                <c:pt idx="5">
                  <c:v>48</c:v>
                </c:pt>
                <c:pt idx="6">
                  <c:v>72</c:v>
                </c:pt>
                <c:pt idx="7">
                  <c:v>96</c:v>
                </c:pt>
                <c:pt idx="8">
                  <c:v>144</c:v>
                </c:pt>
                <c:pt idx="9">
                  <c:v>192</c:v>
                </c:pt>
              </c:numCache>
            </c:numRef>
          </c:xVal>
          <c:yVal>
            <c:numRef>
              <c:f>[PSCINETICA40Y100.xlsx]cineticagraficas!$F$22:$F$31</c:f>
              <c:numCache>
                <c:formatCode>General</c:formatCode>
                <c:ptCount val="10"/>
                <c:pt idx="0">
                  <c:v>0</c:v>
                </c:pt>
                <c:pt idx="1">
                  <c:v>2.2409572834249523</c:v>
                </c:pt>
                <c:pt idx="2">
                  <c:v>2.2755182019425289</c:v>
                </c:pt>
                <c:pt idx="3">
                  <c:v>2.1888034486776182</c:v>
                </c:pt>
                <c:pt idx="4">
                  <c:v>2.3066262061368668</c:v>
                </c:pt>
                <c:pt idx="5">
                  <c:v>2.5169203393600452</c:v>
                </c:pt>
                <c:pt idx="6">
                  <c:v>2.2701693622700261</c:v>
                </c:pt>
                <c:pt idx="7">
                  <c:v>1.6262802791988389</c:v>
                </c:pt>
                <c:pt idx="8">
                  <c:v>2.3569423702244392</c:v>
                </c:pt>
                <c:pt idx="9">
                  <c:v>2.7574910234819359</c:v>
                </c:pt>
              </c:numCache>
            </c:numRef>
          </c:yVal>
          <c:smooth val="0"/>
        </c:ser>
        <c:ser>
          <c:idx val="3"/>
          <c:order val="3"/>
          <c:tx>
            <c:v>MYRICETIN</c:v>
          </c:tx>
          <c:spPr>
            <a:ln w="19050" cap="rnd">
              <a:solidFill>
                <a:schemeClr val="bg1">
                  <a:lumMod val="50000"/>
                </a:schemeClr>
              </a:solidFill>
              <a:round/>
            </a:ln>
            <a:effectLst/>
          </c:spPr>
          <c:marker>
            <c:symbol val="circle"/>
            <c:size val="5"/>
            <c:spPr>
              <a:solidFill>
                <a:schemeClr val="bg1">
                  <a:lumMod val="50000"/>
                </a:schemeClr>
              </a:solidFill>
              <a:ln w="9525">
                <a:solidFill>
                  <a:schemeClr val="bg1">
                    <a:lumMod val="50000"/>
                  </a:schemeClr>
                </a:solidFill>
              </a:ln>
              <a:effectLst/>
            </c:spPr>
          </c:marker>
          <c:errBars>
            <c:errDir val="y"/>
            <c:errBarType val="both"/>
            <c:errValType val="cust"/>
            <c:noEndCap val="0"/>
            <c:plus>
              <c:numRef>
                <c:f>[PSCINETICA40Y100.xlsx]cineticagraficas!$M$22:$M$31</c:f>
                <c:numCache>
                  <c:formatCode>General</c:formatCode>
                  <c:ptCount val="10"/>
                  <c:pt idx="0">
                    <c:v>0</c:v>
                  </c:pt>
                  <c:pt idx="1">
                    <c:v>1.9785658923269642E-2</c:v>
                  </c:pt>
                  <c:pt idx="2">
                    <c:v>2.4585166722324123E-2</c:v>
                  </c:pt>
                  <c:pt idx="3">
                    <c:v>0.10402472045315571</c:v>
                  </c:pt>
                  <c:pt idx="4">
                    <c:v>0.11545749708665264</c:v>
                  </c:pt>
                  <c:pt idx="5">
                    <c:v>0.35121735575473367</c:v>
                  </c:pt>
                  <c:pt idx="6">
                    <c:v>0.49869871871980431</c:v>
                  </c:pt>
                  <c:pt idx="7">
                    <c:v>5.7891276470189088E-2</c:v>
                  </c:pt>
                  <c:pt idx="8">
                    <c:v>9.2309493270664914E-2</c:v>
                  </c:pt>
                  <c:pt idx="9">
                    <c:v>0.45295214958526181</c:v>
                  </c:pt>
                </c:numCache>
              </c:numRef>
            </c:plus>
            <c:minus>
              <c:numRef>
                <c:f>[PSCINETICA40Y100.xlsx]cineticagraficas!$M$22:$M$31</c:f>
                <c:numCache>
                  <c:formatCode>General</c:formatCode>
                  <c:ptCount val="10"/>
                  <c:pt idx="0">
                    <c:v>0</c:v>
                  </c:pt>
                  <c:pt idx="1">
                    <c:v>1.9785658923269642E-2</c:v>
                  </c:pt>
                  <c:pt idx="2">
                    <c:v>2.4585166722324123E-2</c:v>
                  </c:pt>
                  <c:pt idx="3">
                    <c:v>0.10402472045315571</c:v>
                  </c:pt>
                  <c:pt idx="4">
                    <c:v>0.11545749708665264</c:v>
                  </c:pt>
                  <c:pt idx="5">
                    <c:v>0.35121735575473367</c:v>
                  </c:pt>
                  <c:pt idx="6">
                    <c:v>0.49869871871980431</c:v>
                  </c:pt>
                  <c:pt idx="7">
                    <c:v>5.7891276470189088E-2</c:v>
                  </c:pt>
                  <c:pt idx="8">
                    <c:v>9.2309493270664914E-2</c:v>
                  </c:pt>
                  <c:pt idx="9">
                    <c:v>0.45295214958526181</c:v>
                  </c:pt>
                </c:numCache>
              </c:numRef>
            </c:minus>
            <c:spPr>
              <a:noFill/>
              <a:ln w="9525" cap="flat" cmpd="sng" algn="ctr">
                <a:solidFill>
                  <a:schemeClr val="tx1">
                    <a:lumMod val="65000"/>
                    <a:lumOff val="35000"/>
                  </a:schemeClr>
                </a:solidFill>
                <a:round/>
              </a:ln>
              <a:effectLst/>
            </c:spPr>
          </c:errBars>
          <c:xVal>
            <c:numRef>
              <c:f>[PSCINETICA40Y100.xlsx]cineticagraficas!$L$22:$L$31</c:f>
              <c:numCache>
                <c:formatCode>General</c:formatCode>
                <c:ptCount val="10"/>
                <c:pt idx="0">
                  <c:v>0</c:v>
                </c:pt>
                <c:pt idx="1">
                  <c:v>4</c:v>
                </c:pt>
                <c:pt idx="2">
                  <c:v>8</c:v>
                </c:pt>
                <c:pt idx="3">
                  <c:v>12</c:v>
                </c:pt>
                <c:pt idx="4">
                  <c:v>24</c:v>
                </c:pt>
                <c:pt idx="5">
                  <c:v>48</c:v>
                </c:pt>
                <c:pt idx="6">
                  <c:v>72</c:v>
                </c:pt>
                <c:pt idx="7">
                  <c:v>96</c:v>
                </c:pt>
                <c:pt idx="8">
                  <c:v>144</c:v>
                </c:pt>
                <c:pt idx="9">
                  <c:v>192</c:v>
                </c:pt>
              </c:numCache>
            </c:numRef>
          </c:xVal>
          <c:yVal>
            <c:numRef>
              <c:f>[PSCINETICA40Y100.xlsx]cineticagraficas!$N$22:$N$31</c:f>
              <c:numCache>
                <c:formatCode>General</c:formatCode>
                <c:ptCount val="10"/>
                <c:pt idx="0">
                  <c:v>0</c:v>
                </c:pt>
                <c:pt idx="1">
                  <c:v>1.4518899383371524</c:v>
                </c:pt>
                <c:pt idx="2">
                  <c:v>1.4024199407589562</c:v>
                </c:pt>
                <c:pt idx="3">
                  <c:v>1.3908542757254543</c:v>
                </c:pt>
                <c:pt idx="4">
                  <c:v>1.4047175493830608</c:v>
                </c:pt>
                <c:pt idx="5">
                  <c:v>1.6388066096611338</c:v>
                </c:pt>
                <c:pt idx="6">
                  <c:v>1.7509640641591684</c:v>
                </c:pt>
                <c:pt idx="7">
                  <c:v>1.6571998981600504</c:v>
                </c:pt>
                <c:pt idx="8">
                  <c:v>1.7509423300235349</c:v>
                </c:pt>
                <c:pt idx="9">
                  <c:v>2.1796202115041883</c:v>
                </c:pt>
              </c:numCache>
            </c:numRef>
          </c:yVal>
          <c:smooth val="0"/>
        </c:ser>
        <c:ser>
          <c:idx val="4"/>
          <c:order val="4"/>
          <c:tx>
            <c:v>AROMADENDRIN</c:v>
          </c:tx>
          <c:spPr>
            <a:ln w="19050" cap="rnd">
              <a:solidFill>
                <a:srgbClr val="FFC000"/>
              </a:solidFill>
              <a:round/>
            </a:ln>
            <a:effectLst/>
          </c:spPr>
          <c:marker>
            <c:symbol val="circle"/>
            <c:size val="5"/>
            <c:spPr>
              <a:solidFill>
                <a:srgbClr val="FFC000"/>
              </a:solidFill>
              <a:ln w="9525">
                <a:solidFill>
                  <a:srgbClr val="FFC000"/>
                </a:solidFill>
              </a:ln>
              <a:effectLst/>
            </c:spPr>
          </c:marker>
          <c:errBars>
            <c:errDir val="y"/>
            <c:errBarType val="both"/>
            <c:errValType val="cust"/>
            <c:noEndCap val="0"/>
            <c:plus>
              <c:numRef>
                <c:f>[PSCINETICA40Y100.xlsx]cineticagraficas!$Q$22:$Q$31</c:f>
                <c:numCache>
                  <c:formatCode>General</c:formatCode>
                  <c:ptCount val="10"/>
                  <c:pt idx="0">
                    <c:v>0</c:v>
                  </c:pt>
                  <c:pt idx="1">
                    <c:v>3.0094541562107842E-2</c:v>
                  </c:pt>
                  <c:pt idx="2">
                    <c:v>2.6864979359499101E-2</c:v>
                  </c:pt>
                  <c:pt idx="3">
                    <c:v>3.9695668206990588E-2</c:v>
                  </c:pt>
                  <c:pt idx="4">
                    <c:v>4.45661426445563E-2</c:v>
                  </c:pt>
                  <c:pt idx="5">
                    <c:v>0.12186537749859096</c:v>
                  </c:pt>
                  <c:pt idx="6">
                    <c:v>4.7586916266396722E-3</c:v>
                  </c:pt>
                  <c:pt idx="7">
                    <c:v>7.6321390743076367E-2</c:v>
                  </c:pt>
                  <c:pt idx="8">
                    <c:v>9.5395621889989929E-2</c:v>
                  </c:pt>
                  <c:pt idx="9">
                    <c:v>0.18721422693277043</c:v>
                  </c:pt>
                </c:numCache>
              </c:numRef>
            </c:plus>
            <c:minus>
              <c:numRef>
                <c:f>[PSCINETICA40Y100.xlsx]cineticagraficas!$Q$22:$Q$31</c:f>
                <c:numCache>
                  <c:formatCode>General</c:formatCode>
                  <c:ptCount val="10"/>
                  <c:pt idx="0">
                    <c:v>0</c:v>
                  </c:pt>
                  <c:pt idx="1">
                    <c:v>3.0094541562107842E-2</c:v>
                  </c:pt>
                  <c:pt idx="2">
                    <c:v>2.6864979359499101E-2</c:v>
                  </c:pt>
                  <c:pt idx="3">
                    <c:v>3.9695668206990588E-2</c:v>
                  </c:pt>
                  <c:pt idx="4">
                    <c:v>4.45661426445563E-2</c:v>
                  </c:pt>
                  <c:pt idx="5">
                    <c:v>0.12186537749859096</c:v>
                  </c:pt>
                  <c:pt idx="6">
                    <c:v>4.7586916266396722E-3</c:v>
                  </c:pt>
                  <c:pt idx="7">
                    <c:v>7.6321390743076367E-2</c:v>
                  </c:pt>
                  <c:pt idx="8">
                    <c:v>9.5395621889989929E-2</c:v>
                  </c:pt>
                  <c:pt idx="9">
                    <c:v>0.18721422693277043</c:v>
                  </c:pt>
                </c:numCache>
              </c:numRef>
            </c:minus>
            <c:spPr>
              <a:noFill/>
              <a:ln w="9525" cap="flat" cmpd="sng" algn="ctr">
                <a:solidFill>
                  <a:schemeClr val="tx1">
                    <a:lumMod val="65000"/>
                    <a:lumOff val="35000"/>
                  </a:schemeClr>
                </a:solidFill>
                <a:round/>
              </a:ln>
              <a:effectLst/>
            </c:spPr>
          </c:errBars>
          <c:xVal>
            <c:numRef>
              <c:f>[PSCINETICA40Y100.xlsx]cineticagraficas!$P$22:$P$31</c:f>
              <c:numCache>
                <c:formatCode>General</c:formatCode>
                <c:ptCount val="10"/>
                <c:pt idx="0">
                  <c:v>0</c:v>
                </c:pt>
                <c:pt idx="1">
                  <c:v>4</c:v>
                </c:pt>
                <c:pt idx="2">
                  <c:v>8</c:v>
                </c:pt>
                <c:pt idx="3">
                  <c:v>12</c:v>
                </c:pt>
                <c:pt idx="4">
                  <c:v>24</c:v>
                </c:pt>
                <c:pt idx="5">
                  <c:v>48</c:v>
                </c:pt>
                <c:pt idx="6">
                  <c:v>72</c:v>
                </c:pt>
                <c:pt idx="7">
                  <c:v>96</c:v>
                </c:pt>
                <c:pt idx="8">
                  <c:v>144</c:v>
                </c:pt>
                <c:pt idx="9">
                  <c:v>192</c:v>
                </c:pt>
              </c:numCache>
            </c:numRef>
          </c:xVal>
          <c:yVal>
            <c:numRef>
              <c:f>[PSCINETICA40Y100.xlsx]cineticagraficas!$R$22:$R$31</c:f>
              <c:numCache>
                <c:formatCode>General</c:formatCode>
                <c:ptCount val="10"/>
                <c:pt idx="0">
                  <c:v>0</c:v>
                </c:pt>
                <c:pt idx="1">
                  <c:v>0.53771417830473556</c:v>
                </c:pt>
                <c:pt idx="2">
                  <c:v>0.56799634807529398</c:v>
                </c:pt>
                <c:pt idx="3">
                  <c:v>0.55078884991224142</c:v>
                </c:pt>
                <c:pt idx="4">
                  <c:v>0.5667831083835595</c:v>
                </c:pt>
                <c:pt idx="5">
                  <c:v>0.6117266817528263</c:v>
                </c:pt>
                <c:pt idx="6">
                  <c:v>0.76991409677112232</c:v>
                </c:pt>
                <c:pt idx="7">
                  <c:v>0.64218461260548709</c:v>
                </c:pt>
                <c:pt idx="8">
                  <c:v>0.77124206939145168</c:v>
                </c:pt>
                <c:pt idx="9">
                  <c:v>0.73249407416629442</c:v>
                </c:pt>
              </c:numCache>
            </c:numRef>
          </c:yVal>
          <c:smooth val="0"/>
        </c:ser>
        <c:ser>
          <c:idx val="5"/>
          <c:order val="5"/>
          <c:tx>
            <c:v>LUTEOLIN</c:v>
          </c:tx>
          <c:spPr>
            <a:ln w="19050" cap="rnd">
              <a:solidFill>
                <a:srgbClr val="FF0000"/>
              </a:solidFill>
              <a:round/>
            </a:ln>
            <a:effectLst/>
          </c:spPr>
          <c:marker>
            <c:symbol val="circle"/>
            <c:size val="5"/>
            <c:spPr>
              <a:solidFill>
                <a:srgbClr val="FF0000"/>
              </a:solidFill>
              <a:ln w="9525">
                <a:solidFill>
                  <a:schemeClr val="accent6"/>
                </a:solidFill>
              </a:ln>
              <a:effectLst/>
            </c:spPr>
          </c:marker>
          <c:errBars>
            <c:errDir val="y"/>
            <c:errBarType val="both"/>
            <c:errValType val="cust"/>
            <c:noEndCap val="0"/>
            <c:plus>
              <c:numRef>
                <c:f>[PSCINETICA40Y100.xlsx]cineticagraficas!$U$22:$U$31</c:f>
                <c:numCache>
                  <c:formatCode>General</c:formatCode>
                  <c:ptCount val="10"/>
                  <c:pt idx="0">
                    <c:v>0</c:v>
                  </c:pt>
                  <c:pt idx="1">
                    <c:v>0</c:v>
                  </c:pt>
                  <c:pt idx="2">
                    <c:v>0</c:v>
                  </c:pt>
                  <c:pt idx="3">
                    <c:v>0</c:v>
                  </c:pt>
                  <c:pt idx="4">
                    <c:v>0</c:v>
                  </c:pt>
                  <c:pt idx="5">
                    <c:v>3.4763549617574524E-2</c:v>
                  </c:pt>
                  <c:pt idx="6">
                    <c:v>1.7316969491223595E-2</c:v>
                  </c:pt>
                  <c:pt idx="7">
                    <c:v>3.3196263964324707E-2</c:v>
                  </c:pt>
                  <c:pt idx="8">
                    <c:v>0</c:v>
                  </c:pt>
                  <c:pt idx="9">
                    <c:v>0</c:v>
                  </c:pt>
                </c:numCache>
              </c:numRef>
            </c:plus>
            <c:minus>
              <c:numRef>
                <c:f>[PSCINETICA40Y100.xlsx]cineticagraficas!$U$22:$U$31</c:f>
                <c:numCache>
                  <c:formatCode>General</c:formatCode>
                  <c:ptCount val="10"/>
                  <c:pt idx="0">
                    <c:v>0</c:v>
                  </c:pt>
                  <c:pt idx="1">
                    <c:v>0</c:v>
                  </c:pt>
                  <c:pt idx="2">
                    <c:v>0</c:v>
                  </c:pt>
                  <c:pt idx="3">
                    <c:v>0</c:v>
                  </c:pt>
                  <c:pt idx="4">
                    <c:v>0</c:v>
                  </c:pt>
                  <c:pt idx="5">
                    <c:v>3.4763549617574524E-2</c:v>
                  </c:pt>
                  <c:pt idx="6">
                    <c:v>1.7316969491223595E-2</c:v>
                  </c:pt>
                  <c:pt idx="7">
                    <c:v>3.3196263964324707E-2</c:v>
                  </c:pt>
                  <c:pt idx="8">
                    <c:v>0</c:v>
                  </c:pt>
                  <c:pt idx="9">
                    <c:v>0</c:v>
                  </c:pt>
                </c:numCache>
              </c:numRef>
            </c:minus>
            <c:spPr>
              <a:noFill/>
              <a:ln w="9525" cap="flat" cmpd="sng" algn="ctr">
                <a:solidFill>
                  <a:schemeClr val="tx1">
                    <a:lumMod val="65000"/>
                    <a:lumOff val="35000"/>
                  </a:schemeClr>
                </a:solidFill>
                <a:round/>
              </a:ln>
              <a:effectLst/>
            </c:spPr>
          </c:errBars>
          <c:xVal>
            <c:numRef>
              <c:f>[PSCINETICA40Y100.xlsx]cineticagraficas!$T$22:$T$31</c:f>
              <c:numCache>
                <c:formatCode>General</c:formatCode>
                <c:ptCount val="10"/>
                <c:pt idx="0">
                  <c:v>0</c:v>
                </c:pt>
                <c:pt idx="1">
                  <c:v>4</c:v>
                </c:pt>
                <c:pt idx="2">
                  <c:v>8</c:v>
                </c:pt>
                <c:pt idx="3">
                  <c:v>12</c:v>
                </c:pt>
                <c:pt idx="4">
                  <c:v>24</c:v>
                </c:pt>
                <c:pt idx="5">
                  <c:v>48</c:v>
                </c:pt>
                <c:pt idx="6">
                  <c:v>72</c:v>
                </c:pt>
                <c:pt idx="7">
                  <c:v>96</c:v>
                </c:pt>
                <c:pt idx="8">
                  <c:v>144</c:v>
                </c:pt>
                <c:pt idx="9">
                  <c:v>192</c:v>
                </c:pt>
              </c:numCache>
            </c:numRef>
          </c:xVal>
          <c:yVal>
            <c:numRef>
              <c:f>[PSCINETICA40Y100.xlsx]cineticagraficas!$V$22:$V$31</c:f>
              <c:numCache>
                <c:formatCode>General</c:formatCode>
                <c:ptCount val="10"/>
                <c:pt idx="0">
                  <c:v>0</c:v>
                </c:pt>
                <c:pt idx="1">
                  <c:v>0</c:v>
                </c:pt>
                <c:pt idx="2">
                  <c:v>0</c:v>
                </c:pt>
                <c:pt idx="3">
                  <c:v>0</c:v>
                </c:pt>
                <c:pt idx="4">
                  <c:v>0</c:v>
                </c:pt>
                <c:pt idx="5">
                  <c:v>0.18029382694725124</c:v>
                </c:pt>
                <c:pt idx="6">
                  <c:v>0.22878966711767471</c:v>
                </c:pt>
                <c:pt idx="7">
                  <c:v>0.26516970377407378</c:v>
                </c:pt>
                <c:pt idx="8">
                  <c:v>0.18255462475170567</c:v>
                </c:pt>
                <c:pt idx="9">
                  <c:v>0.19412154187177938</c:v>
                </c:pt>
              </c:numCache>
            </c:numRef>
          </c:yVal>
          <c:smooth val="0"/>
        </c:ser>
        <c:dLbls>
          <c:showLegendKey val="0"/>
          <c:showVal val="0"/>
          <c:showCatName val="0"/>
          <c:showSerName val="0"/>
          <c:showPercent val="0"/>
          <c:showBubbleSize val="0"/>
        </c:dLbls>
        <c:axId val="354713920"/>
        <c:axId val="354720584"/>
        <c:extLst>
          <c:ext xmlns:c15="http://schemas.microsoft.com/office/drawing/2012/chart" uri="{02D57815-91ED-43cb-92C2-25804820EDAC}">
            <c15:filteredScatterSeries>
              <c15:ser>
                <c:idx val="2"/>
                <c:order val="2"/>
                <c:tx>
                  <c:v>TAXIFOLIN</c:v>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cust"/>
                  <c:noEndCap val="0"/>
                  <c:plus>
                    <c:numRef>
                      <c:extLst>
                        <c:ext uri="{02D57815-91ED-43cb-92C2-25804820EDAC}">
                          <c15:formulaRef>
                            <c15:sqref>[PSCINETICA40Y100.xlsx]cineticagraficas!$I$22:$I$31</c15:sqref>
                          </c15:formulaRef>
                        </c:ext>
                      </c:extLst>
                      <c:numCache>
                        <c:formatCode>General</c:formatCode>
                        <c:ptCount val="10"/>
                        <c:pt idx="0">
                          <c:v>0</c:v>
                        </c:pt>
                        <c:pt idx="1">
                          <c:v>1.6279090885561328E-3</c:v>
                        </c:pt>
                        <c:pt idx="2">
                          <c:v>1.6388949781108039E-2</c:v>
                        </c:pt>
                        <c:pt idx="3">
                          <c:v>2.9062671458272116E-2</c:v>
                        </c:pt>
                        <c:pt idx="4">
                          <c:v>3.9279099915541217E-2</c:v>
                        </c:pt>
                        <c:pt idx="5">
                          <c:v>6.3561969423701528E-2</c:v>
                        </c:pt>
                        <c:pt idx="6">
                          <c:v>6.9660526948951192E-3</c:v>
                        </c:pt>
                        <c:pt idx="7">
                          <c:v>0</c:v>
                        </c:pt>
                        <c:pt idx="8">
                          <c:v>0</c:v>
                        </c:pt>
                        <c:pt idx="9">
                          <c:v>2.2598391277020967E-4</c:v>
                        </c:pt>
                      </c:numCache>
                    </c:numRef>
                  </c:plus>
                  <c:minus>
                    <c:numRef>
                      <c:extLst>
                        <c:ext uri="{02D57815-91ED-43cb-92C2-25804820EDAC}">
                          <c15:formulaRef>
                            <c15:sqref>[PSCINETICA40Y100.xlsx]cineticagraficas!$I$22:$I$31</c15:sqref>
                          </c15:formulaRef>
                        </c:ext>
                      </c:extLst>
                      <c:numCache>
                        <c:formatCode>General</c:formatCode>
                        <c:ptCount val="10"/>
                        <c:pt idx="0">
                          <c:v>0</c:v>
                        </c:pt>
                        <c:pt idx="1">
                          <c:v>1.6279090885561328E-3</c:v>
                        </c:pt>
                        <c:pt idx="2">
                          <c:v>1.6388949781108039E-2</c:v>
                        </c:pt>
                        <c:pt idx="3">
                          <c:v>2.9062671458272116E-2</c:v>
                        </c:pt>
                        <c:pt idx="4">
                          <c:v>3.9279099915541217E-2</c:v>
                        </c:pt>
                        <c:pt idx="5">
                          <c:v>6.3561969423701528E-2</c:v>
                        </c:pt>
                        <c:pt idx="6">
                          <c:v>6.9660526948951192E-3</c:v>
                        </c:pt>
                        <c:pt idx="7">
                          <c:v>0</c:v>
                        </c:pt>
                        <c:pt idx="8">
                          <c:v>0</c:v>
                        </c:pt>
                        <c:pt idx="9">
                          <c:v>2.2598391277020967E-4</c:v>
                        </c:pt>
                      </c:numCache>
                    </c:numRef>
                  </c:minus>
                  <c:spPr>
                    <a:noFill/>
                    <a:ln w="9525" cap="flat" cmpd="sng" algn="ctr">
                      <a:solidFill>
                        <a:schemeClr val="tx1">
                          <a:lumMod val="65000"/>
                          <a:lumOff val="35000"/>
                        </a:schemeClr>
                      </a:solidFill>
                      <a:round/>
                    </a:ln>
                    <a:effectLst/>
                  </c:spPr>
                </c:errBars>
                <c:xVal>
                  <c:numRef>
                    <c:extLst>
                      <c:ext uri="{02D57815-91ED-43cb-92C2-25804820EDAC}">
                        <c15:formulaRef>
                          <c15:sqref>[PSCINETICA40Y100.xlsx]cineticagraficas!$H$22:$H$31</c15:sqref>
                        </c15:formulaRef>
                      </c:ext>
                    </c:extLst>
                    <c:numCache>
                      <c:formatCode>General</c:formatCode>
                      <c:ptCount val="10"/>
                      <c:pt idx="0">
                        <c:v>0</c:v>
                      </c:pt>
                      <c:pt idx="1">
                        <c:v>4</c:v>
                      </c:pt>
                      <c:pt idx="2">
                        <c:v>8</c:v>
                      </c:pt>
                      <c:pt idx="3">
                        <c:v>12</c:v>
                      </c:pt>
                      <c:pt idx="4">
                        <c:v>24</c:v>
                      </c:pt>
                      <c:pt idx="5">
                        <c:v>48</c:v>
                      </c:pt>
                      <c:pt idx="6">
                        <c:v>72</c:v>
                      </c:pt>
                      <c:pt idx="7">
                        <c:v>96</c:v>
                      </c:pt>
                      <c:pt idx="8">
                        <c:v>144</c:v>
                      </c:pt>
                      <c:pt idx="9">
                        <c:v>192</c:v>
                      </c:pt>
                    </c:numCache>
                  </c:numRef>
                </c:xVal>
                <c:yVal>
                  <c:numRef>
                    <c:extLst>
                      <c:ext uri="{02D57815-91ED-43cb-92C2-25804820EDAC}">
                        <c15:formulaRef>
                          <c15:sqref>[PSCINETICA40Y100.xlsx]cineticagraficas!$J$22:$J$31</c15:sqref>
                        </c15:formulaRef>
                      </c:ext>
                    </c:extLst>
                    <c:numCache>
                      <c:formatCode>General</c:formatCode>
                      <c:ptCount val="10"/>
                      <c:pt idx="0">
                        <c:v>0</c:v>
                      </c:pt>
                      <c:pt idx="1">
                        <c:v>4.8014519466395483E-2</c:v>
                      </c:pt>
                      <c:pt idx="2">
                        <c:v>5.6262932282508143E-2</c:v>
                      </c:pt>
                      <c:pt idx="3">
                        <c:v>0.11046023036235109</c:v>
                      </c:pt>
                      <c:pt idx="4">
                        <c:v>0.17849904309936937</c:v>
                      </c:pt>
                      <c:pt idx="5">
                        <c:v>0.17218326353726029</c:v>
                      </c:pt>
                      <c:pt idx="6">
                        <c:v>0.15208717329435112</c:v>
                      </c:pt>
                      <c:pt idx="7">
                        <c:v>0</c:v>
                      </c:pt>
                      <c:pt idx="8">
                        <c:v>0</c:v>
                      </c:pt>
                      <c:pt idx="9">
                        <c:v>0.15685402145434771</c:v>
                      </c:pt>
                    </c:numCache>
                  </c:numRef>
                </c:yVal>
                <c:smooth val="0"/>
              </c15:ser>
            </c15:filteredScatterSeries>
          </c:ext>
        </c:extLst>
      </c:scatterChart>
      <c:valAx>
        <c:axId val="446684584"/>
        <c:scaling>
          <c:orientation val="minMax"/>
          <c:max val="20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baseline="0"/>
                  <a:t> time (h)</a:t>
                </a:r>
                <a:endParaRPr lang="es-MX"/>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54728816"/>
        <c:crosses val="autoZero"/>
        <c:crossBetween val="midCat"/>
        <c:majorUnit val="24"/>
      </c:valAx>
      <c:valAx>
        <c:axId val="3547288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baseline="0"/>
                  <a:t> Flavonoids content (mg/L)</a:t>
                </a:r>
                <a:endParaRPr lang="es-MX"/>
              </a:p>
            </c:rich>
          </c:tx>
          <c:layout>
            <c:manualLayout>
              <c:xMode val="edge"/>
              <c:yMode val="edge"/>
              <c:x val="8.3333333333333332E-3"/>
              <c:y val="0.1778683993793135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46684584"/>
        <c:crosses val="autoZero"/>
        <c:crossBetween val="midCat"/>
      </c:valAx>
      <c:valAx>
        <c:axId val="354720584"/>
        <c:scaling>
          <c:orientation val="minMax"/>
          <c:max val="6"/>
        </c:scaling>
        <c:delete val="0"/>
        <c:axPos val="r"/>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54713920"/>
        <c:crosses val="max"/>
        <c:crossBetween val="midCat"/>
      </c:valAx>
      <c:valAx>
        <c:axId val="354713920"/>
        <c:scaling>
          <c:orientation val="minMax"/>
        </c:scaling>
        <c:delete val="1"/>
        <c:axPos val="b"/>
        <c:numFmt formatCode="General" sourceLinked="1"/>
        <c:majorTickMark val="out"/>
        <c:minorTickMark val="none"/>
        <c:tickLblPos val="nextTo"/>
        <c:crossAx val="354720584"/>
        <c:crosses val="autoZero"/>
        <c:crossBetween val="midCat"/>
      </c:valAx>
      <c:spPr>
        <a:noFill/>
        <a:ln>
          <a:noFill/>
        </a:ln>
        <a:effectLst/>
      </c:spPr>
    </c:plotArea>
    <c:legend>
      <c:legendPos val="r"/>
      <c:layout>
        <c:manualLayout>
          <c:xMode val="edge"/>
          <c:yMode val="edge"/>
          <c:x val="0.73948287910552057"/>
          <c:y val="0.19865860517435321"/>
          <c:w val="0.26051712089447937"/>
          <c:h val="0.60268278965129363"/>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B68BB-1818-49FC-A5FB-E5F48655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3459</Characters>
  <Application>Microsoft Office Word</Application>
  <DocSecurity>0</DocSecurity>
  <Lines>28</Lines>
  <Paragraphs>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Dipartimento CMIC - Politecnico di Milano</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2019-06-25T09:48:00Z</dcterms:created>
  <dcterms:modified xsi:type="dcterms:W3CDTF">2019-06-25T09:48:00Z</dcterms:modified>
</cp:coreProperties>
</file>