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019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7D9F06C" w14:textId="3398AD88" w:rsidR="00704BDF" w:rsidRPr="00DE0019" w:rsidRDefault="009A31E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 effective approach to embedded learning of professional skills contextualized in engineering practice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1EE92EA9" w14:textId="77777777" w:rsidR="00DE0019" w:rsidRPr="00DE0019" w:rsidRDefault="00973DF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Justin Siefker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973DF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Eva Sorensen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72AFD18C" w14:textId="77777777" w:rsidR="00973DF2" w:rsidRDefault="00704BDF" w:rsidP="00973DF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973DF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 and Centre for Nature Inspired Engineering,</w:t>
      </w:r>
      <w:r w:rsidR="00973DF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  <w:t xml:space="preserve"> University College London, London, United Kingdom; </w:t>
      </w:r>
    </w:p>
    <w:p w14:paraId="5E06E4FD" w14:textId="77777777" w:rsidR="00704BDF" w:rsidRPr="00DE0019" w:rsidRDefault="00973DF2" w:rsidP="00973DF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Pr="00973DF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Engineering, University College London, London, United Kingdom</w:t>
      </w:r>
    </w:p>
    <w:p w14:paraId="498BA4F0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73DF2">
        <w:rPr>
          <w:rFonts w:asciiTheme="minorHAnsi" w:eastAsia="MS PGothic" w:hAnsiTheme="minorHAnsi"/>
          <w:bCs/>
          <w:i/>
          <w:iCs/>
          <w:sz w:val="20"/>
          <w:lang w:val="en-US"/>
        </w:rPr>
        <w:t>Justin.Siefker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73DF2">
        <w:rPr>
          <w:rFonts w:asciiTheme="minorHAnsi" w:eastAsia="MS PGothic" w:hAnsiTheme="minorHAnsi"/>
          <w:bCs/>
          <w:i/>
          <w:iCs/>
          <w:sz w:val="20"/>
          <w:lang w:val="en-US"/>
        </w:rPr>
        <w:t>ucl.ac.uk</w:t>
      </w:r>
    </w:p>
    <w:p w14:paraId="3AC4F52E" w14:textId="77777777" w:rsidR="00704BDF" w:rsidRPr="00E50B16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30FEC2A0" w14:textId="77777777" w:rsidR="00704BDF" w:rsidRPr="00E50B16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E50B16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  <w:bookmarkStart w:id="0" w:name="_GoBack"/>
      <w:bookmarkEnd w:id="0"/>
    </w:p>
    <w:p w14:paraId="387D3098" w14:textId="36249F69" w:rsidR="00DF7C0F" w:rsidRDefault="00E35848" w:rsidP="00CA495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6B558A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rofessional skills </w:t>
      </w:r>
      <w:r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6B558A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essential element </w:t>
      </w:r>
      <w:r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6B558A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modern engineering curriculum, and </w:t>
      </w:r>
      <w:r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4C7111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required</w:t>
      </w:r>
      <w:r w:rsidR="006B558A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7111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6B558A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324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</w:t>
      </w:r>
      <w:r w:rsidR="00A5324B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B558A"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graduates </w:t>
      </w:r>
      <w:r w:rsidRPr="004C711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ability to competently approach the challenges of tomorrow.  </w:t>
      </w:r>
      <w:r w:rsidR="00627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Even though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professional skills are incorporated into engineering </w:t>
      </w:r>
      <w:r w:rsidR="00DF7C0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e</w:t>
      </w:r>
      <w:r w:rsidR="002E033C">
        <w:rPr>
          <w:rFonts w:asciiTheme="minorHAnsi" w:eastAsia="MS PGothic" w:hAnsiTheme="minorHAnsi"/>
          <w:color w:val="000000"/>
          <w:sz w:val="22"/>
          <w:szCs w:val="22"/>
          <w:lang w:val="en-US"/>
        </w:rPr>
        <w:t>mployers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7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still struggle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recruit graduates with sufficiently developed </w:t>
      </w:r>
      <w:r w:rsidR="00261C36" w:rsidRPr="00261C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abilities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 w:rsidR="000A4D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industrial positions </w:t>
      </w:r>
      <w:r w:rsidR="00A00F1C">
        <w:rPr>
          <w:rFonts w:asciiTheme="minorHAnsi" w:eastAsia="MS PGothic" w:hAnsiTheme="minorHAnsi"/>
          <w:color w:val="000000"/>
          <w:sz w:val="22"/>
          <w:szCs w:val="22"/>
          <w:lang w:val="en-US"/>
        </w:rPr>
        <w:t>evolving</w:t>
      </w:r>
      <w:r w:rsidR="000A4D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scope, do </w:t>
      </w:r>
      <w:r w:rsidR="000A4DB3" w:rsidRPr="00A00F1C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traditional</w:t>
      </w:r>
      <w:r w:rsidR="0062732E" w:rsidRPr="00A00F1C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6273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</w:t>
      </w:r>
      <w:r w:rsidR="000A4D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education</w:t>
      </w:r>
      <w:r w:rsidR="00261C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A4D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adequately prepare students for the professional practice of engineering post-graduation?  Unfortunately, even when professional skills are incorporated into engineering </w:t>
      </w:r>
      <w:r w:rsidR="00627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programs</w:t>
      </w:r>
      <w:r w:rsidR="00DF7C0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this question persists</w:t>
      </w:r>
      <w:r w:rsidR="00C90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professional skills are often not 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embedded as </w:t>
      </w:r>
      <w:r w:rsidR="00C90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integrated 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C90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urricular themes facilitating continual, incremental development.  While professional skills focused modules are essential for introducing new concepts, these modules are often non-technical in nature, and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time-limited</w:t>
      </w:r>
      <w:r w:rsidR="00C90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specific term.  This </w:t>
      </w:r>
      <w:r w:rsidR="00E6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routinely </w:t>
      </w:r>
      <w:r w:rsidR="00C90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</w:t>
      </w:r>
      <w:r w:rsidR="00E6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90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E6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disjointed student experience, where professional skills are not applied within a real-world context</w:t>
      </w:r>
      <w:r w:rsidR="00E70C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E6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E3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E6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disconnected from the broader curriculum, </w:t>
      </w:r>
      <w:r w:rsidR="00E70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</w:t>
      </w:r>
      <w:r w:rsidR="00E6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constrain</w:t>
      </w:r>
      <w:r w:rsidR="00E70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student development to a single term.  On the other hand, 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directly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embedding professional skills within core modules also leads to challenges, such as </w:t>
      </w:r>
      <w:r w:rsidR="003941EF" w:rsidRP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inconsistency of assessment format and evaluation criteria, tacit discouragement of incremental development, and application of professional skills in a manner not directly relevant to engineering in-practice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In particular, both approaches encourage the development 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professional skills outside of 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practical engineering or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 context, and limit incremental development</w:t>
      </w:r>
      <w:r w:rsidR="0054191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professional skills are practiced in unrelated contexts lacking a </w:t>
      </w:r>
      <w:r w:rsidR="005419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unified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theme 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>woven</w:t>
      </w:r>
      <w:r w:rsidR="005419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</w:t>
      </w:r>
      <w:r w:rsidR="00394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program.</w:t>
      </w:r>
      <w:r w:rsidR="00844D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result, it is difficult to develop practical professional skills beyond a superficial level following </w:t>
      </w:r>
      <w:r w:rsidR="00844D2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approaches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5BE0119" w14:textId="77777777" w:rsidR="00285C31" w:rsidRDefault="00844D20" w:rsidP="00285C3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notable contrast to the above approaches, capstone design courses often foster significant development of practical professional skills.  This often stems from the practical, integrated nature of engineering design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The quintessential design project incorporates and links 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core engineering theory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experimental results, process modelling, safety analyses, further 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impacts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consideration of the </w:t>
      </w:r>
      <w:r w:rsidR="00F108E3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broader context.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The integration and delivery of such projects actively develops professional skills in </w:t>
      </w:r>
      <w:r w:rsidR="005F3EC7" w:rsidRPr="000E3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0E38D3" w:rsidRPr="000E3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practical,</w:t>
      </w:r>
      <w:r w:rsidR="005F3EC7" w:rsidRPr="000E3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professional context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 Unfortunately, by this point of their studies, many s</w:t>
      </w:r>
      <w:r w:rsidR="00410E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tudents have already adopted poor habits, and 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must unlearn, acquire, and build professional skill competency within the duration of a single project.  While capstone projects 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enable effective development, due to their time-bound nature, </w:t>
      </w:r>
      <w:r w:rsidR="008E3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</w:t>
      </w:r>
      <w:r w:rsidR="005F3EC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not singularly adequate for preparing students to enter the engineering community.</w:t>
      </w:r>
    </w:p>
    <w:p w14:paraId="553CF9AB" w14:textId="77777777" w:rsidR="00704BDF" w:rsidRPr="008D0BEB" w:rsidRDefault="00285C31" w:rsidP="00285C3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 w:rsidR="00CA495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 and discussion</w:t>
      </w:r>
    </w:p>
    <w:p w14:paraId="1F42E9F1" w14:textId="5D9BD368" w:rsidR="008E26F4" w:rsidRDefault="00301D13" w:rsidP="008E26F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Aside from industrial placements, design projects are often the closest </w:t>
      </w:r>
      <w:r w:rsidR="00E60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real-world practice students experience throughout their education.  </w:t>
      </w:r>
      <w:r w:rsidR="00E60D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Acknowledgment of this reality provides the opportunity to develop an effective approach to embedding professional skill</w:t>
      </w:r>
      <w:r w:rsidR="00A532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60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an engineering curriculum</w:t>
      </w:r>
      <w:r w:rsidR="008E3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</w:t>
      </w:r>
      <w:r w:rsidR="00A53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D7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onset of study</w:t>
      </w:r>
      <w:r w:rsidR="00E60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By embedding a coherent through-line of practical design, unified by a common theme and structure, the disadvantages of the </w:t>
      </w:r>
      <w:r w:rsidR="000B52FB">
        <w:rPr>
          <w:rFonts w:asciiTheme="minorHAnsi" w:eastAsia="MS PGothic" w:hAnsiTheme="minorHAnsi"/>
          <w:color w:val="000000"/>
          <w:sz w:val="22"/>
          <w:szCs w:val="22"/>
          <w:lang w:val="en-US"/>
        </w:rPr>
        <w:t>classical approaches can be mitigated, and synergistic advantages arise.  The elements to this approach include both professional skills focused modules and design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projects embedded in </w:t>
      </w:r>
      <w:r w:rsidR="000B5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core modules.  Although, unlike the classical approach, the professional skill modules and embedded design projects </w:t>
      </w:r>
      <w:r w:rsidR="00883A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serve </w:t>
      </w:r>
      <w:r w:rsidR="000B52F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only a</w:t>
      </w:r>
      <w:r w:rsidR="00883A1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B5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 of a unified professional skills thread that builds rigor </w:t>
      </w:r>
      <w:r w:rsidR="00883A1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course of the program.  In this manner, profession skills are </w:t>
      </w:r>
      <w:r w:rsidR="008E26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holistically 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co-developed as essential element</w:t>
      </w:r>
      <w:r w:rsidR="008E26F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8E26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applied </w:t>
      </w:r>
      <w:r w:rsidR="00CA4953">
        <w:rPr>
          <w:rFonts w:asciiTheme="minorHAnsi" w:eastAsia="MS PGothic" w:hAnsiTheme="minorHAnsi"/>
          <w:color w:val="000000"/>
          <w:sz w:val="22"/>
          <w:szCs w:val="22"/>
          <w:lang w:val="en-US"/>
        </w:rPr>
        <w:t>engineering</w:t>
      </w:r>
      <w:r w:rsidR="008E26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in-practice.</w:t>
      </w:r>
    </w:p>
    <w:p w14:paraId="65158DB4" w14:textId="77777777" w:rsidR="008E26F4" w:rsidRPr="008D0BEB" w:rsidRDefault="008E26F4" w:rsidP="008E26F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 and conclusions</w:t>
      </w:r>
    </w:p>
    <w:p w14:paraId="06EA135A" w14:textId="671E1FD2" w:rsidR="0072485E" w:rsidRPr="00FC060A" w:rsidRDefault="008E26F4" w:rsidP="0072485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implementation of the discussed approach has become the favored method for professional skills development within the Department of Chemical Engineering at University College London</w:t>
      </w:r>
      <w:r w:rsidR="008E3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(UCL)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This approach has been enabled </w:t>
      </w:r>
      <w:r w:rsidR="00EF1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integration of a core through-</w:t>
      </w:r>
      <w:r w:rsidR="00EF1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line of practical design incorporate during each academic term.  Multiple design projects are embedded in core modules each term and are facilitated as independent design sprints, </w:t>
      </w:r>
      <w:r w:rsidR="008035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EF1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sequentially increasing rigor.  The design projects are directly complimented by corresponding Design and Professional Skills modules, providing the requisite continuity for </w:t>
      </w:r>
      <w:r w:rsidR="008035E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incremental development.  The direct link between design projects and professional skills modules provides immediate context for taught professional skills, including engineering specific skills (e.g. safety</w:t>
      </w:r>
      <w:r w:rsidR="00920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evaluation</w:t>
      </w:r>
      <w:r w:rsidR="008035E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sustainability</w:t>
      </w:r>
      <w:r w:rsidR="00920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assessment</w:t>
      </w:r>
      <w:r w:rsidR="008035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20C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applied ethics</w:t>
      </w:r>
      <w:r w:rsidR="008035EF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920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The success of this implementation is resultant of not only program structure, but also the structure of the design project sprints.  </w:t>
      </w:r>
      <w:r w:rsidR="00724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920C02">
        <w:rPr>
          <w:rFonts w:asciiTheme="minorHAnsi" w:eastAsia="MS PGothic" w:hAnsiTheme="minorHAnsi"/>
          <w:color w:val="000000"/>
          <w:sz w:val="22"/>
          <w:szCs w:val="22"/>
          <w:lang w:val="en-US"/>
        </w:rPr>
        <w:t>esign projects are framed as a program nexus</w:t>
      </w:r>
      <w:r w:rsidR="007248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links throughout the program, and are </w:t>
      </w:r>
      <w:r w:rsidR="00573D79" w:rsidRPr="00573D79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perceived</w:t>
      </w:r>
      <w:r w:rsidR="00573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4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students as independent milestones of the university experience.  Herein, program structure and design project case studies will be critically discussed, focusing on both the successes and limitations of this approach.</w:t>
      </w:r>
    </w:p>
    <w:p w14:paraId="5CF518D1" w14:textId="77777777" w:rsidR="00451086" w:rsidRPr="00FC060A" w:rsidRDefault="00451086" w:rsidP="008E26F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sectPr w:rsidR="00451086" w:rsidRPr="00FC060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CBB6" w14:textId="77777777" w:rsidR="00910FA4" w:rsidRDefault="00910FA4" w:rsidP="004F5E36">
      <w:r>
        <w:separator/>
      </w:r>
    </w:p>
  </w:endnote>
  <w:endnote w:type="continuationSeparator" w:id="0">
    <w:p w14:paraId="0E95FAD6" w14:textId="77777777" w:rsidR="00910FA4" w:rsidRDefault="00910FA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DC95" w14:textId="77777777" w:rsidR="00910FA4" w:rsidRDefault="00910FA4" w:rsidP="004F5E36">
      <w:r>
        <w:separator/>
      </w:r>
    </w:p>
  </w:footnote>
  <w:footnote w:type="continuationSeparator" w:id="0">
    <w:p w14:paraId="1762B053" w14:textId="77777777" w:rsidR="00910FA4" w:rsidRDefault="00910FA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C6C8" w14:textId="77777777"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E53EB9" wp14:editId="53A423E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8E718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B028047" wp14:editId="0A000D7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692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10863C" wp14:editId="77FA91F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168FA7B" w14:textId="77777777" w:rsidR="00704BDF" w:rsidRDefault="00704BDF">
    <w:pPr>
      <w:pStyle w:val="Header"/>
    </w:pPr>
  </w:p>
  <w:p w14:paraId="535E0252" w14:textId="77777777"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FDA8C" wp14:editId="753010E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7FDB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4DB3"/>
    <w:rsid w:val="000B52FB"/>
    <w:rsid w:val="000D34BE"/>
    <w:rsid w:val="000E36F1"/>
    <w:rsid w:val="000E38D3"/>
    <w:rsid w:val="000E3A73"/>
    <w:rsid w:val="000E414A"/>
    <w:rsid w:val="00103A7A"/>
    <w:rsid w:val="001051A2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61C36"/>
    <w:rsid w:val="0027221A"/>
    <w:rsid w:val="00275B61"/>
    <w:rsid w:val="00285C31"/>
    <w:rsid w:val="002A5A38"/>
    <w:rsid w:val="002D1F12"/>
    <w:rsid w:val="002E033C"/>
    <w:rsid w:val="002E54FD"/>
    <w:rsid w:val="003009B7"/>
    <w:rsid w:val="00301D13"/>
    <w:rsid w:val="0030469C"/>
    <w:rsid w:val="0035059F"/>
    <w:rsid w:val="003723D4"/>
    <w:rsid w:val="003941EF"/>
    <w:rsid w:val="003A7D1C"/>
    <w:rsid w:val="00410EDF"/>
    <w:rsid w:val="00451086"/>
    <w:rsid w:val="0046164A"/>
    <w:rsid w:val="00462DCD"/>
    <w:rsid w:val="00474D38"/>
    <w:rsid w:val="004C7111"/>
    <w:rsid w:val="004D1162"/>
    <w:rsid w:val="004E4DD6"/>
    <w:rsid w:val="004F5E36"/>
    <w:rsid w:val="005119A5"/>
    <w:rsid w:val="005278B7"/>
    <w:rsid w:val="005346C8"/>
    <w:rsid w:val="0054191E"/>
    <w:rsid w:val="005439A4"/>
    <w:rsid w:val="00573D79"/>
    <w:rsid w:val="00594E9F"/>
    <w:rsid w:val="005B61E6"/>
    <w:rsid w:val="005C77E1"/>
    <w:rsid w:val="005D6A2F"/>
    <w:rsid w:val="005E1A82"/>
    <w:rsid w:val="005F0A28"/>
    <w:rsid w:val="005F0E5E"/>
    <w:rsid w:val="005F3EC7"/>
    <w:rsid w:val="00620DEE"/>
    <w:rsid w:val="00625639"/>
    <w:rsid w:val="00626B9F"/>
    <w:rsid w:val="0062732E"/>
    <w:rsid w:val="0064184D"/>
    <w:rsid w:val="00660E3E"/>
    <w:rsid w:val="00662E74"/>
    <w:rsid w:val="00685DFD"/>
    <w:rsid w:val="006A58D2"/>
    <w:rsid w:val="006B558A"/>
    <w:rsid w:val="006C0CDF"/>
    <w:rsid w:val="006C5579"/>
    <w:rsid w:val="00704BDF"/>
    <w:rsid w:val="007238E4"/>
    <w:rsid w:val="0072485E"/>
    <w:rsid w:val="00736B13"/>
    <w:rsid w:val="007447F3"/>
    <w:rsid w:val="007661C8"/>
    <w:rsid w:val="007B606E"/>
    <w:rsid w:val="007D52CD"/>
    <w:rsid w:val="008035EF"/>
    <w:rsid w:val="00811FCF"/>
    <w:rsid w:val="0081285C"/>
    <w:rsid w:val="00813288"/>
    <w:rsid w:val="008168FC"/>
    <w:rsid w:val="00844D20"/>
    <w:rsid w:val="008479A2"/>
    <w:rsid w:val="00871ADA"/>
    <w:rsid w:val="00874594"/>
    <w:rsid w:val="0087637F"/>
    <w:rsid w:val="00883A10"/>
    <w:rsid w:val="008A1512"/>
    <w:rsid w:val="008D0BEB"/>
    <w:rsid w:val="008E26F4"/>
    <w:rsid w:val="008E3AEA"/>
    <w:rsid w:val="008E566E"/>
    <w:rsid w:val="00901EB6"/>
    <w:rsid w:val="00906C2D"/>
    <w:rsid w:val="00910FA4"/>
    <w:rsid w:val="00920C02"/>
    <w:rsid w:val="009450CE"/>
    <w:rsid w:val="0095164B"/>
    <w:rsid w:val="009546E0"/>
    <w:rsid w:val="00973DF2"/>
    <w:rsid w:val="00996483"/>
    <w:rsid w:val="009A31E0"/>
    <w:rsid w:val="009B260A"/>
    <w:rsid w:val="009E2069"/>
    <w:rsid w:val="009E788A"/>
    <w:rsid w:val="009F4A1D"/>
    <w:rsid w:val="009F6C9B"/>
    <w:rsid w:val="00A00F1C"/>
    <w:rsid w:val="00A1763D"/>
    <w:rsid w:val="00A17CEC"/>
    <w:rsid w:val="00A27EF0"/>
    <w:rsid w:val="00A37D5C"/>
    <w:rsid w:val="00A43074"/>
    <w:rsid w:val="00A5324B"/>
    <w:rsid w:val="00A76EFC"/>
    <w:rsid w:val="00A9280E"/>
    <w:rsid w:val="00A9626B"/>
    <w:rsid w:val="00A97F29"/>
    <w:rsid w:val="00AB0964"/>
    <w:rsid w:val="00AE377D"/>
    <w:rsid w:val="00B61DBF"/>
    <w:rsid w:val="00B86A0C"/>
    <w:rsid w:val="00BC30C9"/>
    <w:rsid w:val="00BE3E58"/>
    <w:rsid w:val="00C01616"/>
    <w:rsid w:val="00C0162B"/>
    <w:rsid w:val="00C030E9"/>
    <w:rsid w:val="00C345B1"/>
    <w:rsid w:val="00C40142"/>
    <w:rsid w:val="00C57182"/>
    <w:rsid w:val="00C655FD"/>
    <w:rsid w:val="00C867B1"/>
    <w:rsid w:val="00C90C68"/>
    <w:rsid w:val="00C94434"/>
    <w:rsid w:val="00CA1C95"/>
    <w:rsid w:val="00CA4953"/>
    <w:rsid w:val="00CA5A9C"/>
    <w:rsid w:val="00CD5FE2"/>
    <w:rsid w:val="00D02B4C"/>
    <w:rsid w:val="00D27EED"/>
    <w:rsid w:val="00D84576"/>
    <w:rsid w:val="00DE0019"/>
    <w:rsid w:val="00DE264A"/>
    <w:rsid w:val="00DF7C0F"/>
    <w:rsid w:val="00E041E7"/>
    <w:rsid w:val="00E23CA1"/>
    <w:rsid w:val="00E35848"/>
    <w:rsid w:val="00E409A8"/>
    <w:rsid w:val="00E50B16"/>
    <w:rsid w:val="00E60D34"/>
    <w:rsid w:val="00E64F1E"/>
    <w:rsid w:val="00E70C44"/>
    <w:rsid w:val="00E7209D"/>
    <w:rsid w:val="00EA50E1"/>
    <w:rsid w:val="00EE00E3"/>
    <w:rsid w:val="00EE0131"/>
    <w:rsid w:val="00EF1188"/>
    <w:rsid w:val="00F108E3"/>
    <w:rsid w:val="00F259B5"/>
    <w:rsid w:val="00F30C64"/>
    <w:rsid w:val="00FA4B52"/>
    <w:rsid w:val="00FA69F1"/>
    <w:rsid w:val="00FB730C"/>
    <w:rsid w:val="00FC060A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137B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E3A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6AD0-2570-45FD-860C-D10FE927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Justin Siefker</cp:lastModifiedBy>
  <cp:revision>2</cp:revision>
  <cp:lastPrinted>2019-01-14T12:50:00Z</cp:lastPrinted>
  <dcterms:created xsi:type="dcterms:W3CDTF">2019-01-15T22:55:00Z</dcterms:created>
  <dcterms:modified xsi:type="dcterms:W3CDTF">2019-01-15T22:55:00Z</dcterms:modified>
</cp:coreProperties>
</file>