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Pr="00DE0019" w:rsidRDefault="00B64A55"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I</w:t>
      </w:r>
      <w:r w:rsidRPr="00B64A55">
        <w:rPr>
          <w:rFonts w:asciiTheme="minorHAnsi" w:eastAsia="MS PGothic" w:hAnsiTheme="minorHAnsi"/>
          <w:b/>
          <w:bCs/>
          <w:sz w:val="28"/>
          <w:szCs w:val="28"/>
          <w:lang w:val="en-US"/>
        </w:rPr>
        <w:t xml:space="preserve">ntegrated micro-system </w:t>
      </w:r>
      <w:r>
        <w:rPr>
          <w:rFonts w:asciiTheme="minorHAnsi" w:eastAsia="MS PGothic" w:hAnsiTheme="minorHAnsi"/>
          <w:b/>
          <w:bCs/>
          <w:sz w:val="28"/>
          <w:szCs w:val="28"/>
          <w:lang w:val="en-US"/>
        </w:rPr>
        <w:t>for lipase-cataly</w:t>
      </w:r>
      <w:r w:rsidR="00597CD8">
        <w:rPr>
          <w:rFonts w:asciiTheme="minorHAnsi" w:eastAsia="MS PGothic" w:hAnsiTheme="minorHAnsi"/>
          <w:b/>
          <w:bCs/>
          <w:sz w:val="28"/>
          <w:szCs w:val="28"/>
          <w:lang w:val="en-US"/>
        </w:rPr>
        <w:t>z</w:t>
      </w:r>
      <w:r>
        <w:rPr>
          <w:rFonts w:asciiTheme="minorHAnsi" w:eastAsia="MS PGothic" w:hAnsiTheme="minorHAnsi"/>
          <w:b/>
          <w:bCs/>
          <w:sz w:val="28"/>
          <w:szCs w:val="28"/>
          <w:lang w:val="en-US"/>
        </w:rPr>
        <w:t>ed</w:t>
      </w:r>
      <w:r w:rsidRPr="00B64A55">
        <w:rPr>
          <w:rFonts w:asciiTheme="minorHAnsi" w:eastAsia="MS PGothic" w:hAnsiTheme="minorHAnsi"/>
          <w:b/>
          <w:bCs/>
          <w:sz w:val="28"/>
          <w:szCs w:val="28"/>
          <w:lang w:val="en-US"/>
        </w:rPr>
        <w:t xml:space="preserve"> biodiesel production</w:t>
      </w:r>
    </w:p>
    <w:p w:rsidR="00DE0019" w:rsidRPr="00DE0019" w:rsidRDefault="00472DC6"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 xml:space="preserve">Martin </w:t>
      </w:r>
      <w:proofErr w:type="spellStart"/>
      <w:r>
        <w:rPr>
          <w:rFonts w:asciiTheme="minorHAnsi" w:eastAsia="SimSun" w:hAnsiTheme="minorHAnsi"/>
          <w:color w:val="000000"/>
          <w:sz w:val="24"/>
          <w:szCs w:val="24"/>
          <w:u w:val="single"/>
          <w:lang w:val="en-US" w:eastAsia="zh-CN"/>
        </w:rPr>
        <w:t>Gojun</w:t>
      </w:r>
      <w:proofErr w:type="spellEnd"/>
      <w:r w:rsidR="00B64A55">
        <w:rPr>
          <w:rFonts w:asciiTheme="minorHAnsi" w:eastAsia="SimSun" w:hAnsiTheme="minorHAnsi"/>
          <w:color w:val="000000"/>
          <w:sz w:val="24"/>
          <w:szCs w:val="24"/>
          <w:u w:val="single"/>
          <w:lang w:val="en-US" w:eastAsia="zh-CN"/>
        </w:rPr>
        <w:t>*</w:t>
      </w:r>
      <w:r w:rsidR="00736B13" w:rsidRPr="00DE0019">
        <w:rPr>
          <w:rFonts w:asciiTheme="minorHAnsi" w:eastAsia="SimSun" w:hAnsiTheme="minorHAnsi"/>
          <w:color w:val="000000"/>
          <w:sz w:val="24"/>
          <w:szCs w:val="24"/>
          <w:lang w:val="en-US" w:eastAsia="zh-CN"/>
        </w:rPr>
        <w:t xml:space="preserve">, </w:t>
      </w:r>
      <w:r w:rsidR="00402ABF">
        <w:rPr>
          <w:rFonts w:asciiTheme="minorHAnsi" w:eastAsia="SimSun" w:hAnsiTheme="minorHAnsi"/>
          <w:color w:val="000000"/>
          <w:sz w:val="24"/>
          <w:szCs w:val="24"/>
          <w:lang w:val="en-US" w:eastAsia="zh-CN"/>
        </w:rPr>
        <w:t xml:space="preserve">Anita </w:t>
      </w:r>
      <w:proofErr w:type="spellStart"/>
      <w:r w:rsidR="00402ABF">
        <w:rPr>
          <w:rFonts w:asciiTheme="minorHAnsi" w:eastAsia="SimSun" w:hAnsiTheme="minorHAnsi"/>
          <w:color w:val="000000"/>
          <w:sz w:val="24"/>
          <w:szCs w:val="24"/>
          <w:lang w:val="en-US" w:eastAsia="zh-CN"/>
        </w:rPr>
        <w:t>Šalić</w:t>
      </w:r>
      <w:proofErr w:type="spellEnd"/>
      <w:r w:rsidR="00402ABF">
        <w:rPr>
          <w:rFonts w:asciiTheme="minorHAnsi" w:eastAsia="SimSun" w:hAnsiTheme="minorHAnsi"/>
          <w:color w:val="000000"/>
          <w:sz w:val="24"/>
          <w:szCs w:val="24"/>
          <w:lang w:val="en-US" w:eastAsia="zh-CN"/>
        </w:rPr>
        <w:t>, Brun</w:t>
      </w:r>
      <w:r w:rsidR="00411061">
        <w:rPr>
          <w:rFonts w:asciiTheme="minorHAnsi" w:eastAsia="SimSun" w:hAnsiTheme="minorHAnsi"/>
          <w:color w:val="000000"/>
          <w:sz w:val="24"/>
          <w:szCs w:val="24"/>
          <w:lang w:val="en-US" w:eastAsia="zh-CN"/>
        </w:rPr>
        <w:t>o</w:t>
      </w:r>
      <w:r w:rsidR="00402ABF">
        <w:rPr>
          <w:rFonts w:asciiTheme="minorHAnsi" w:eastAsia="SimSun" w:hAnsiTheme="minorHAnsi"/>
          <w:color w:val="000000"/>
          <w:sz w:val="24"/>
          <w:szCs w:val="24"/>
          <w:lang w:val="en-US" w:eastAsia="zh-CN"/>
        </w:rPr>
        <w:t xml:space="preserve"> Zelić</w:t>
      </w:r>
    </w:p>
    <w:p w:rsidR="00704BDF" w:rsidRPr="00DE0019" w:rsidRDefault="00402ABF" w:rsidP="00704BDF">
      <w:pPr>
        <w:snapToGrid w:val="0"/>
        <w:spacing w:after="120"/>
        <w:jc w:val="center"/>
        <w:rPr>
          <w:rFonts w:asciiTheme="minorHAnsi" w:eastAsia="MS PGothic" w:hAnsiTheme="minorHAnsi"/>
          <w:i/>
          <w:iCs/>
          <w:color w:val="000000"/>
          <w:sz w:val="20"/>
          <w:lang w:val="en-US"/>
        </w:rPr>
      </w:pPr>
      <w:r>
        <w:rPr>
          <w:rFonts w:eastAsia="MS PGothic"/>
          <w:i/>
          <w:iCs/>
          <w:color w:val="000000"/>
          <w:sz w:val="20"/>
          <w:lang w:val="en-US"/>
        </w:rPr>
        <w:t xml:space="preserve">University of Zagreb, Faculty of </w:t>
      </w:r>
      <w:r w:rsidR="00B64A55">
        <w:rPr>
          <w:rFonts w:eastAsia="MS PGothic"/>
          <w:i/>
          <w:iCs/>
          <w:color w:val="000000"/>
          <w:sz w:val="20"/>
          <w:lang w:val="en-US"/>
        </w:rPr>
        <w:t>C</w:t>
      </w:r>
      <w:r>
        <w:rPr>
          <w:rFonts w:eastAsia="MS PGothic"/>
          <w:i/>
          <w:iCs/>
          <w:color w:val="000000"/>
          <w:sz w:val="20"/>
          <w:lang w:val="en-US"/>
        </w:rPr>
        <w:t xml:space="preserve">hemical </w:t>
      </w:r>
      <w:r w:rsidR="00B64A55">
        <w:rPr>
          <w:rFonts w:eastAsia="MS PGothic"/>
          <w:i/>
          <w:iCs/>
          <w:color w:val="000000"/>
          <w:sz w:val="20"/>
          <w:lang w:val="en-US"/>
        </w:rPr>
        <w:t>E</w:t>
      </w:r>
      <w:r>
        <w:rPr>
          <w:rFonts w:eastAsia="MS PGothic"/>
          <w:i/>
          <w:iCs/>
          <w:color w:val="000000"/>
          <w:sz w:val="20"/>
          <w:lang w:val="en-US"/>
        </w:rPr>
        <w:t xml:space="preserve">ngineering and </w:t>
      </w:r>
      <w:r w:rsidR="00B64A55">
        <w:rPr>
          <w:rFonts w:eastAsia="MS PGothic"/>
          <w:i/>
          <w:iCs/>
          <w:color w:val="000000"/>
          <w:sz w:val="20"/>
          <w:lang w:val="en-US"/>
        </w:rPr>
        <w:t>T</w:t>
      </w:r>
      <w:r>
        <w:rPr>
          <w:rFonts w:eastAsia="MS PGothic"/>
          <w:i/>
          <w:iCs/>
          <w:color w:val="000000"/>
          <w:sz w:val="20"/>
          <w:lang w:val="en-US"/>
        </w:rPr>
        <w:t xml:space="preserve">echnology, </w:t>
      </w:r>
      <w:proofErr w:type="spellStart"/>
      <w:r>
        <w:rPr>
          <w:rFonts w:eastAsia="MS PGothic"/>
          <w:i/>
          <w:iCs/>
          <w:color w:val="000000"/>
          <w:sz w:val="20"/>
          <w:lang w:val="en-US"/>
        </w:rPr>
        <w:t>Marulićev</w:t>
      </w:r>
      <w:proofErr w:type="spellEnd"/>
      <w:r>
        <w:rPr>
          <w:rFonts w:eastAsia="MS PGothic"/>
          <w:i/>
          <w:iCs/>
          <w:color w:val="000000"/>
          <w:sz w:val="20"/>
          <w:lang w:val="en-US"/>
        </w:rPr>
        <w:t xml:space="preserve"> </w:t>
      </w:r>
      <w:proofErr w:type="spellStart"/>
      <w:r>
        <w:rPr>
          <w:rFonts w:eastAsia="MS PGothic"/>
          <w:i/>
          <w:iCs/>
          <w:color w:val="000000"/>
          <w:sz w:val="20"/>
          <w:lang w:val="en-US"/>
        </w:rPr>
        <w:t>trg</w:t>
      </w:r>
      <w:proofErr w:type="spellEnd"/>
      <w:r>
        <w:rPr>
          <w:rFonts w:eastAsia="MS PGothic"/>
          <w:i/>
          <w:iCs/>
          <w:color w:val="000000"/>
          <w:sz w:val="20"/>
          <w:lang w:val="en-US"/>
        </w:rPr>
        <w:t xml:space="preserve"> 19,</w:t>
      </w:r>
      <w:r w:rsidR="00B64A55">
        <w:rPr>
          <w:rFonts w:eastAsia="MS PGothic"/>
          <w:i/>
          <w:iCs/>
          <w:color w:val="000000"/>
          <w:sz w:val="20"/>
          <w:lang w:val="en-US"/>
        </w:rPr>
        <w:br/>
      </w:r>
      <w:r>
        <w:rPr>
          <w:rFonts w:eastAsia="MS PGothic"/>
          <w:i/>
          <w:iCs/>
          <w:color w:val="000000"/>
          <w:sz w:val="20"/>
          <w:lang w:val="en-US"/>
        </w:rPr>
        <w:t>HR-10000 Zagreb, Croatia</w:t>
      </w:r>
    </w:p>
    <w:p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hyperlink r:id="rId10" w:history="1">
        <w:r w:rsidR="00516CBE" w:rsidRPr="00CB629C">
          <w:rPr>
            <w:rStyle w:val="Hyperlink"/>
            <w:rFonts w:asciiTheme="minorHAnsi" w:eastAsia="MS PGothic" w:hAnsiTheme="minorHAnsi"/>
            <w:bCs/>
            <w:i/>
            <w:iCs/>
            <w:sz w:val="20"/>
            <w:lang w:val="en-US"/>
          </w:rPr>
          <w:t>mgojun@fkit.hr</w:t>
        </w:r>
      </w:hyperlink>
      <w:r w:rsidR="00516CBE">
        <w:rPr>
          <w:rFonts w:asciiTheme="minorHAnsi" w:eastAsia="MS PGothic" w:hAnsiTheme="minorHAnsi"/>
          <w:bCs/>
          <w:i/>
          <w:iCs/>
          <w:sz w:val="20"/>
          <w:lang w:val="en-US"/>
        </w:rPr>
        <w:t xml:space="preserve"> </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472DC6" w:rsidP="00704BDF">
      <w:pPr>
        <w:pStyle w:val="AbstractBody"/>
        <w:numPr>
          <w:ilvl w:val="0"/>
          <w:numId w:val="16"/>
        </w:numPr>
        <w:rPr>
          <w:rFonts w:asciiTheme="minorHAnsi" w:hAnsiTheme="minorHAnsi"/>
        </w:rPr>
      </w:pPr>
      <w:r>
        <w:rPr>
          <w:rFonts w:asciiTheme="minorHAnsi" w:hAnsiTheme="minorHAnsi"/>
        </w:rPr>
        <w:t>Lipase-cataly</w:t>
      </w:r>
      <w:r w:rsidR="00597CD8">
        <w:rPr>
          <w:rFonts w:asciiTheme="minorHAnsi" w:hAnsiTheme="minorHAnsi"/>
        </w:rPr>
        <w:t>z</w:t>
      </w:r>
      <w:r>
        <w:rPr>
          <w:rFonts w:asciiTheme="minorHAnsi" w:hAnsiTheme="minorHAnsi"/>
        </w:rPr>
        <w:t>ed biodiesel synthesis in microreactors was performed</w:t>
      </w:r>
    </w:p>
    <w:p w:rsidR="00704BDF" w:rsidRPr="00EC66CC" w:rsidRDefault="00472DC6" w:rsidP="00704BDF">
      <w:pPr>
        <w:pStyle w:val="AbstractBody"/>
        <w:numPr>
          <w:ilvl w:val="0"/>
          <w:numId w:val="16"/>
        </w:numPr>
        <w:rPr>
          <w:rFonts w:asciiTheme="minorHAnsi" w:hAnsiTheme="minorHAnsi"/>
        </w:rPr>
      </w:pPr>
      <w:r>
        <w:rPr>
          <w:rFonts w:asciiTheme="minorHAnsi" w:hAnsiTheme="minorHAnsi"/>
        </w:rPr>
        <w:t>Different microreactor systems were investigated</w:t>
      </w:r>
    </w:p>
    <w:p w:rsidR="00704BDF" w:rsidRDefault="00472DC6" w:rsidP="00472DC6">
      <w:pPr>
        <w:pStyle w:val="AbstractBody"/>
        <w:numPr>
          <w:ilvl w:val="0"/>
          <w:numId w:val="16"/>
        </w:numPr>
        <w:rPr>
          <w:rFonts w:asciiTheme="minorHAnsi" w:hAnsiTheme="minorHAnsi"/>
        </w:rPr>
      </w:pPr>
      <w:r>
        <w:rPr>
          <w:rFonts w:asciiTheme="minorHAnsi" w:hAnsiTheme="minorHAnsi"/>
        </w:rPr>
        <w:t>Integrated system</w:t>
      </w:r>
      <w:r w:rsidR="00B64A55">
        <w:rPr>
          <w:rFonts w:asciiTheme="minorHAnsi" w:hAnsiTheme="minorHAnsi"/>
        </w:rPr>
        <w:t xml:space="preserve"> composed of lipase-cataly</w:t>
      </w:r>
      <w:r w:rsidR="00597CD8">
        <w:rPr>
          <w:rFonts w:asciiTheme="minorHAnsi" w:hAnsiTheme="minorHAnsi"/>
        </w:rPr>
        <w:t>z</w:t>
      </w:r>
      <w:r w:rsidR="00B64A55">
        <w:rPr>
          <w:rFonts w:asciiTheme="minorHAnsi" w:hAnsiTheme="minorHAnsi"/>
        </w:rPr>
        <w:t xml:space="preserve">ed biodiesel production and </w:t>
      </w:r>
      <w:r>
        <w:rPr>
          <w:rFonts w:asciiTheme="minorHAnsi" w:hAnsiTheme="minorHAnsi"/>
        </w:rPr>
        <w:t>glycerol separation is proposed</w:t>
      </w:r>
    </w:p>
    <w:p w:rsidR="00C01BCC" w:rsidRPr="00472DC6" w:rsidRDefault="00C01BCC" w:rsidP="00C01BCC">
      <w:pPr>
        <w:pStyle w:val="AbstractBody"/>
        <w:ind w:left="1080"/>
        <w:rPr>
          <w:rFonts w:asciiTheme="minorHAnsi" w:hAnsiTheme="minorHAnsi"/>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6239E0" w:rsidRDefault="006239E0" w:rsidP="00704BDF">
      <w:pPr>
        <w:snapToGrid w:val="0"/>
        <w:spacing w:before="240" w:line="300" w:lineRule="auto"/>
        <w:rPr>
          <w:rFonts w:asciiTheme="minorHAnsi" w:eastAsia="MS PGothic" w:hAnsiTheme="minorHAnsi"/>
          <w:color w:val="000000"/>
          <w:sz w:val="22"/>
          <w:szCs w:val="22"/>
          <w:lang w:val="en-US"/>
        </w:rPr>
      </w:pPr>
      <w:r w:rsidRPr="006239E0">
        <w:rPr>
          <w:rFonts w:asciiTheme="minorHAnsi" w:eastAsia="MS PGothic" w:hAnsiTheme="minorHAnsi"/>
          <w:color w:val="000000"/>
          <w:sz w:val="22"/>
          <w:szCs w:val="22"/>
          <w:lang w:val="en-US"/>
        </w:rPr>
        <w:t xml:space="preserve">Due to recent widespread issues concerning the over usage of fossil fuels, alternative sources of energy are developed with fast pace. When it comes to transportation, biofuels such as biodiesel, can become a clean and renewable substitute for petroleum diesel. Biodiesel, a mixture of </w:t>
      </w:r>
      <w:proofErr w:type="spellStart"/>
      <w:r w:rsidRPr="006239E0">
        <w:rPr>
          <w:rFonts w:asciiTheme="minorHAnsi" w:eastAsia="MS PGothic" w:hAnsiTheme="minorHAnsi"/>
          <w:color w:val="000000"/>
          <w:sz w:val="22"/>
          <w:szCs w:val="22"/>
          <w:lang w:val="en-US"/>
        </w:rPr>
        <w:t>monoalkyl</w:t>
      </w:r>
      <w:proofErr w:type="spellEnd"/>
      <w:r w:rsidRPr="006239E0">
        <w:rPr>
          <w:rFonts w:asciiTheme="minorHAnsi" w:eastAsia="MS PGothic" w:hAnsiTheme="minorHAnsi"/>
          <w:color w:val="000000"/>
          <w:sz w:val="22"/>
          <w:szCs w:val="22"/>
          <w:lang w:val="en-US"/>
        </w:rPr>
        <w:t xml:space="preserve"> esters of long-chain fatty acids, provides valuable improvement in comparison with petroleum diesel in terms of biodegradability and renewability, better quality of exhaust gas emission and lower environment harmful effect. </w:t>
      </w:r>
      <w:r w:rsidR="00AD27D8">
        <w:rPr>
          <w:rFonts w:asciiTheme="minorHAnsi" w:eastAsia="MS PGothic" w:hAnsiTheme="minorHAnsi"/>
          <w:color w:val="000000"/>
          <w:sz w:val="22"/>
          <w:szCs w:val="22"/>
          <w:lang w:val="en-US"/>
        </w:rPr>
        <w:t xml:space="preserve">[1] </w:t>
      </w:r>
      <w:r w:rsidRPr="006239E0">
        <w:rPr>
          <w:rFonts w:asciiTheme="minorHAnsi" w:eastAsia="MS PGothic" w:hAnsiTheme="minorHAnsi"/>
          <w:color w:val="000000"/>
          <w:sz w:val="22"/>
          <w:szCs w:val="22"/>
          <w:lang w:val="en-US"/>
        </w:rPr>
        <w:t xml:space="preserve">Between various production processes of biodiesel, transesterification is most commonly used technique, even though the conventional process has some disadvantages. Microreactor technology, as one possible improvement of conventional processes in terms of mixing, mass transfer and reducing the reaction time, has been thoroughly explored in recent decades. </w:t>
      </w:r>
      <w:r w:rsidR="00AD27D8">
        <w:rPr>
          <w:rFonts w:asciiTheme="minorHAnsi" w:eastAsia="MS PGothic" w:hAnsiTheme="minorHAnsi"/>
          <w:color w:val="000000"/>
          <w:sz w:val="22"/>
          <w:szCs w:val="22"/>
          <w:lang w:val="en-US"/>
        </w:rPr>
        <w:t xml:space="preserve">[2] </w:t>
      </w:r>
      <w:r w:rsidRPr="006239E0">
        <w:rPr>
          <w:rFonts w:asciiTheme="minorHAnsi" w:eastAsia="MS PGothic" w:hAnsiTheme="minorHAnsi"/>
          <w:color w:val="000000"/>
          <w:sz w:val="22"/>
          <w:szCs w:val="22"/>
          <w:lang w:val="en-US"/>
        </w:rPr>
        <w:t>However, enzyme-cataly</w:t>
      </w:r>
      <w:r w:rsidR="00597CD8">
        <w:rPr>
          <w:rFonts w:asciiTheme="minorHAnsi" w:eastAsia="MS PGothic" w:hAnsiTheme="minorHAnsi"/>
          <w:color w:val="000000"/>
          <w:sz w:val="22"/>
          <w:szCs w:val="22"/>
          <w:lang w:val="en-US"/>
        </w:rPr>
        <w:t>z</w:t>
      </w:r>
      <w:r w:rsidRPr="006239E0">
        <w:rPr>
          <w:rFonts w:asciiTheme="minorHAnsi" w:eastAsia="MS PGothic" w:hAnsiTheme="minorHAnsi"/>
          <w:color w:val="000000"/>
          <w:sz w:val="22"/>
          <w:szCs w:val="22"/>
          <w:lang w:val="en-US"/>
        </w:rPr>
        <w:t xml:space="preserve">ed process continues to represent area which need to be more briefly investigated. In this work, lipase from </w:t>
      </w:r>
      <w:proofErr w:type="spellStart"/>
      <w:r w:rsidRPr="00B64A55">
        <w:rPr>
          <w:rFonts w:asciiTheme="minorHAnsi" w:eastAsia="MS PGothic" w:hAnsiTheme="minorHAnsi"/>
          <w:i/>
          <w:color w:val="000000"/>
          <w:sz w:val="22"/>
          <w:szCs w:val="22"/>
          <w:lang w:val="en-US"/>
        </w:rPr>
        <w:t>Thermomyces</w:t>
      </w:r>
      <w:proofErr w:type="spellEnd"/>
      <w:r w:rsidRPr="00B64A55">
        <w:rPr>
          <w:rFonts w:asciiTheme="minorHAnsi" w:eastAsia="MS PGothic" w:hAnsiTheme="minorHAnsi"/>
          <w:i/>
          <w:color w:val="000000"/>
          <w:sz w:val="22"/>
          <w:szCs w:val="22"/>
          <w:lang w:val="en-US"/>
        </w:rPr>
        <w:t xml:space="preserve"> </w:t>
      </w:r>
      <w:proofErr w:type="spellStart"/>
      <w:r w:rsidRPr="00B64A55">
        <w:rPr>
          <w:rFonts w:asciiTheme="minorHAnsi" w:eastAsia="MS PGothic" w:hAnsiTheme="minorHAnsi"/>
          <w:i/>
          <w:color w:val="000000"/>
          <w:sz w:val="22"/>
          <w:szCs w:val="22"/>
          <w:lang w:val="en-US"/>
        </w:rPr>
        <w:t>lanuginosus</w:t>
      </w:r>
      <w:proofErr w:type="spellEnd"/>
      <w:r w:rsidRPr="006239E0">
        <w:rPr>
          <w:rFonts w:asciiTheme="minorHAnsi" w:eastAsia="MS PGothic" w:hAnsiTheme="minorHAnsi"/>
          <w:color w:val="000000"/>
          <w:sz w:val="22"/>
          <w:szCs w:val="22"/>
          <w:lang w:val="en-US"/>
        </w:rPr>
        <w:t xml:space="preserve"> was used as catalyst in biod</w:t>
      </w:r>
      <w:r w:rsidR="00597CD8">
        <w:rPr>
          <w:rFonts w:asciiTheme="minorHAnsi" w:eastAsia="MS PGothic" w:hAnsiTheme="minorHAnsi"/>
          <w:color w:val="000000"/>
          <w:sz w:val="22"/>
          <w:szCs w:val="22"/>
          <w:lang w:val="en-US"/>
        </w:rPr>
        <w:t>i</w:t>
      </w:r>
      <w:r w:rsidRPr="006239E0">
        <w:rPr>
          <w:rFonts w:asciiTheme="minorHAnsi" w:eastAsia="MS PGothic" w:hAnsiTheme="minorHAnsi"/>
          <w:color w:val="000000"/>
          <w:sz w:val="22"/>
          <w:szCs w:val="22"/>
          <w:lang w:val="en-US"/>
        </w:rPr>
        <w:t xml:space="preserve">esel production. Oil, both edible and waste, was used as a substrate. To find out the “ideal system” for biodiesel synthesis, different configurations of microreactors have been used. In addition, some other parameters which </w:t>
      </w:r>
      <w:proofErr w:type="spellStart"/>
      <w:r w:rsidRPr="006239E0">
        <w:rPr>
          <w:rFonts w:asciiTheme="minorHAnsi" w:eastAsia="MS PGothic" w:hAnsiTheme="minorHAnsi"/>
          <w:color w:val="000000"/>
          <w:sz w:val="22"/>
          <w:szCs w:val="22"/>
          <w:lang w:val="en-US"/>
        </w:rPr>
        <w:t>affect</w:t>
      </w:r>
      <w:proofErr w:type="spellEnd"/>
      <w:r w:rsidRPr="006239E0">
        <w:rPr>
          <w:rFonts w:asciiTheme="minorHAnsi" w:eastAsia="MS PGothic" w:hAnsiTheme="minorHAnsi"/>
          <w:color w:val="000000"/>
          <w:sz w:val="22"/>
          <w:szCs w:val="22"/>
          <w:lang w:val="en-US"/>
        </w:rPr>
        <w:t xml:space="preserve"> on biodiesel production have been monitored, such as microchannel size, residence time, reaction temper</w:t>
      </w:r>
      <w:r w:rsidR="00AD27D8">
        <w:rPr>
          <w:rFonts w:asciiTheme="minorHAnsi" w:eastAsia="MS PGothic" w:hAnsiTheme="minorHAnsi"/>
          <w:color w:val="000000"/>
          <w:sz w:val="22"/>
          <w:szCs w:val="22"/>
          <w:lang w:val="en-US"/>
        </w:rPr>
        <w:t>ature and source of catalyst. [3]</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87768E" w:rsidRDefault="00D72344"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Biodiesel production from both edible sunflower oil and waste cook oil </w:t>
      </w:r>
      <w:r w:rsidR="005E4862">
        <w:rPr>
          <w:rFonts w:asciiTheme="minorHAnsi" w:eastAsia="MS PGothic" w:hAnsiTheme="minorHAnsi"/>
          <w:color w:val="000000"/>
          <w:sz w:val="22"/>
          <w:szCs w:val="22"/>
          <w:lang w:val="en-US"/>
        </w:rPr>
        <w:t xml:space="preserve">using </w:t>
      </w:r>
      <w:proofErr w:type="spellStart"/>
      <w:r w:rsidR="005E4862">
        <w:rPr>
          <w:rFonts w:asciiTheme="minorHAnsi" w:eastAsia="MS PGothic" w:hAnsiTheme="minorHAnsi"/>
          <w:color w:val="000000"/>
          <w:sz w:val="22"/>
          <w:szCs w:val="22"/>
          <w:lang w:val="en-US"/>
        </w:rPr>
        <w:t>Lipolase</w:t>
      </w:r>
      <w:proofErr w:type="spellEnd"/>
      <w:r w:rsidR="005E4862">
        <w:rPr>
          <w:rFonts w:asciiTheme="minorHAnsi" w:eastAsia="MS PGothic" w:hAnsiTheme="minorHAnsi"/>
          <w:color w:val="000000"/>
          <w:sz w:val="22"/>
          <w:szCs w:val="22"/>
          <w:lang w:val="en-US"/>
        </w:rPr>
        <w:t xml:space="preserve"> 100L </w:t>
      </w:r>
      <w:r>
        <w:rPr>
          <w:rFonts w:asciiTheme="minorHAnsi" w:eastAsia="MS PGothic" w:hAnsiTheme="minorHAnsi"/>
          <w:color w:val="000000"/>
          <w:sz w:val="22"/>
          <w:szCs w:val="22"/>
          <w:lang w:val="en-US"/>
        </w:rPr>
        <w:t xml:space="preserve">was performed in different configurations of microreactors. According to literature data for feeding ratios, microreactor system was </w:t>
      </w:r>
      <w:r w:rsidR="005E4862">
        <w:rPr>
          <w:rFonts w:asciiTheme="minorHAnsi" w:eastAsia="MS PGothic" w:hAnsiTheme="minorHAnsi"/>
          <w:color w:val="000000"/>
          <w:sz w:val="22"/>
          <w:szCs w:val="22"/>
          <w:lang w:val="en-US"/>
        </w:rPr>
        <w:t>set with</w:t>
      </w:r>
      <w:r>
        <w:rPr>
          <w:rFonts w:asciiTheme="minorHAnsi" w:eastAsia="MS PGothic" w:hAnsiTheme="minorHAnsi"/>
          <w:color w:val="000000"/>
          <w:sz w:val="22"/>
          <w:szCs w:val="22"/>
          <w:lang w:val="en-US"/>
        </w:rPr>
        <w:t xml:space="preserve"> a goal to find “ideal system”. In addition, each configuration</w:t>
      </w:r>
      <w:r w:rsidR="005E4862">
        <w:rPr>
          <w:rFonts w:asciiTheme="minorHAnsi" w:eastAsia="MS PGothic" w:hAnsiTheme="minorHAnsi"/>
          <w:color w:val="000000"/>
          <w:sz w:val="22"/>
          <w:szCs w:val="22"/>
          <w:lang w:val="en-US"/>
        </w:rPr>
        <w:t xml:space="preserve"> was used for a set of different</w:t>
      </w:r>
      <w:r>
        <w:rPr>
          <w:rFonts w:asciiTheme="minorHAnsi" w:eastAsia="MS PGothic" w:hAnsiTheme="minorHAnsi"/>
          <w:color w:val="000000"/>
          <w:sz w:val="22"/>
          <w:szCs w:val="22"/>
          <w:lang w:val="en-US"/>
        </w:rPr>
        <w:t xml:space="preserve"> residence times to examine that impact </w:t>
      </w:r>
      <w:r w:rsidR="005E4862">
        <w:rPr>
          <w:rFonts w:asciiTheme="minorHAnsi" w:eastAsia="MS PGothic" w:hAnsiTheme="minorHAnsi"/>
          <w:color w:val="000000"/>
          <w:sz w:val="22"/>
          <w:szCs w:val="22"/>
          <w:lang w:val="en-US"/>
        </w:rPr>
        <w:t>as well</w:t>
      </w:r>
      <w:r>
        <w:rPr>
          <w:rFonts w:asciiTheme="minorHAnsi" w:eastAsia="MS PGothic" w:hAnsiTheme="minorHAnsi"/>
          <w:color w:val="000000"/>
          <w:sz w:val="22"/>
          <w:szCs w:val="22"/>
          <w:lang w:val="en-US"/>
        </w:rPr>
        <w:t xml:space="preserve">. </w:t>
      </w:r>
      <w:r w:rsidR="005E4862">
        <w:rPr>
          <w:rFonts w:asciiTheme="minorHAnsi" w:eastAsia="MS PGothic" w:hAnsiTheme="minorHAnsi"/>
          <w:color w:val="000000"/>
          <w:sz w:val="22"/>
          <w:szCs w:val="22"/>
          <w:lang w:val="en-US"/>
        </w:rPr>
        <w:t xml:space="preserve">All experiments were performed at 40°C (optimal temperature for enzyme activity) which was secured with a water bath in which microreactor system was placed. While running the process across few </w:t>
      </w:r>
      <w:r w:rsidR="005E4862">
        <w:rPr>
          <w:rFonts w:asciiTheme="minorHAnsi" w:eastAsia="MS PGothic" w:hAnsiTheme="minorHAnsi"/>
          <w:color w:val="000000"/>
          <w:sz w:val="22"/>
          <w:szCs w:val="22"/>
          <w:lang w:val="en-US"/>
        </w:rPr>
        <w:lastRenderedPageBreak/>
        <w:t>days for each configuration, lipase activity was determined daily, by measuring the change of a</w:t>
      </w:r>
      <w:r w:rsidR="00B64A55">
        <w:rPr>
          <w:rFonts w:asciiTheme="minorHAnsi" w:eastAsia="MS PGothic" w:hAnsiTheme="minorHAnsi"/>
          <w:color w:val="000000"/>
          <w:sz w:val="22"/>
          <w:szCs w:val="22"/>
          <w:lang w:val="en-US"/>
        </w:rPr>
        <w:t>b</w:t>
      </w:r>
      <w:r w:rsidR="005E4862">
        <w:rPr>
          <w:rFonts w:asciiTheme="minorHAnsi" w:eastAsia="MS PGothic" w:hAnsiTheme="minorHAnsi"/>
          <w:color w:val="000000"/>
          <w:sz w:val="22"/>
          <w:szCs w:val="22"/>
          <w:lang w:val="en-US"/>
        </w:rPr>
        <w:t>sorbance at 410 nm with a spectrometer. Feeding inlets in this experiments were edible/waste oil, methanol, enzyme dissolved in buffer and emulsifier. Due to differe</w:t>
      </w:r>
      <w:r w:rsidR="00D65B0E">
        <w:rPr>
          <w:rFonts w:asciiTheme="minorHAnsi" w:eastAsia="MS PGothic" w:hAnsiTheme="minorHAnsi"/>
          <w:color w:val="000000"/>
          <w:sz w:val="22"/>
          <w:szCs w:val="22"/>
          <w:lang w:val="en-US"/>
        </w:rPr>
        <w:t>nt configurations of microreacto</w:t>
      </w:r>
      <w:r w:rsidR="005E4862">
        <w:rPr>
          <w:rFonts w:asciiTheme="minorHAnsi" w:eastAsia="MS PGothic" w:hAnsiTheme="minorHAnsi"/>
          <w:color w:val="000000"/>
          <w:sz w:val="22"/>
          <w:szCs w:val="22"/>
          <w:lang w:val="en-US"/>
        </w:rPr>
        <w:t xml:space="preserve">rs, emulsifier is </w:t>
      </w:r>
      <w:r w:rsidR="00D65B0E">
        <w:rPr>
          <w:rFonts w:asciiTheme="minorHAnsi" w:eastAsia="MS PGothic" w:hAnsiTheme="minorHAnsi"/>
          <w:color w:val="000000"/>
          <w:sz w:val="22"/>
          <w:szCs w:val="22"/>
          <w:lang w:val="en-US"/>
        </w:rPr>
        <w:t xml:space="preserve">sometimes </w:t>
      </w:r>
      <w:r w:rsidR="005E4862">
        <w:rPr>
          <w:rFonts w:asciiTheme="minorHAnsi" w:eastAsia="MS PGothic" w:hAnsiTheme="minorHAnsi"/>
          <w:color w:val="000000"/>
          <w:sz w:val="22"/>
          <w:szCs w:val="22"/>
          <w:lang w:val="en-US"/>
        </w:rPr>
        <w:t xml:space="preserve">needed to prepare stable </w:t>
      </w:r>
      <w:proofErr w:type="spellStart"/>
      <w:r w:rsidR="00F11850">
        <w:rPr>
          <w:rFonts w:asciiTheme="minorHAnsi" w:eastAsia="MS PGothic" w:hAnsiTheme="minorHAnsi"/>
          <w:color w:val="000000"/>
          <w:sz w:val="22"/>
          <w:szCs w:val="22"/>
          <w:lang w:val="en-US"/>
        </w:rPr>
        <w:t>water</w:t>
      </w:r>
      <w:proofErr w:type="gramStart"/>
      <w:r w:rsidR="00F11850">
        <w:rPr>
          <w:rFonts w:asciiTheme="minorHAnsi" w:eastAsia="MS PGothic" w:hAnsiTheme="minorHAnsi"/>
          <w:color w:val="000000"/>
          <w:sz w:val="22"/>
          <w:szCs w:val="22"/>
          <w:lang w:val="en-US"/>
        </w:rPr>
        <w:t>:oil</w:t>
      </w:r>
      <w:proofErr w:type="spellEnd"/>
      <w:proofErr w:type="gramEnd"/>
      <w:r w:rsidR="005E4862">
        <w:rPr>
          <w:rFonts w:asciiTheme="minorHAnsi" w:eastAsia="MS PGothic" w:hAnsiTheme="minorHAnsi"/>
          <w:color w:val="000000"/>
          <w:sz w:val="22"/>
          <w:szCs w:val="22"/>
          <w:lang w:val="en-US"/>
        </w:rPr>
        <w:t xml:space="preserve"> or </w:t>
      </w:r>
      <w:proofErr w:type="spellStart"/>
      <w:r w:rsidR="00F11850">
        <w:rPr>
          <w:rFonts w:asciiTheme="minorHAnsi" w:eastAsia="MS PGothic" w:hAnsiTheme="minorHAnsi"/>
          <w:color w:val="000000"/>
          <w:sz w:val="22"/>
          <w:szCs w:val="22"/>
          <w:lang w:val="en-US"/>
        </w:rPr>
        <w:t>methanol:oil</w:t>
      </w:r>
      <w:proofErr w:type="spellEnd"/>
      <w:r w:rsidR="005E4862">
        <w:rPr>
          <w:rFonts w:asciiTheme="minorHAnsi" w:eastAsia="MS PGothic" w:hAnsiTheme="minorHAnsi"/>
          <w:color w:val="000000"/>
          <w:sz w:val="22"/>
          <w:szCs w:val="22"/>
          <w:lang w:val="en-US"/>
        </w:rPr>
        <w:t xml:space="preserve"> emulsion.</w:t>
      </w:r>
    </w:p>
    <w:p w:rsidR="00704BDF" w:rsidRPr="008D0BEB" w:rsidRDefault="0087768E" w:rsidP="00704BDF">
      <w:pPr>
        <w:snapToGrid w:val="0"/>
        <w:spacing w:after="120"/>
        <w:rPr>
          <w:rFonts w:asciiTheme="minorHAnsi" w:eastAsia="MS PGothic" w:hAnsiTheme="minorHAnsi"/>
          <w:i/>
          <w:color w:val="000000"/>
          <w:sz w:val="22"/>
          <w:szCs w:val="22"/>
          <w:lang w:val="en-US"/>
        </w:rPr>
      </w:pPr>
      <w:r>
        <w:rPr>
          <w:rFonts w:asciiTheme="minorHAnsi" w:eastAsia="MS PGothic" w:hAnsiTheme="minorHAnsi"/>
          <w:color w:val="000000"/>
          <w:sz w:val="22"/>
          <w:szCs w:val="22"/>
          <w:lang w:val="en-US"/>
        </w:rPr>
        <w:t xml:space="preserve">After investigating all different configurations and selecting optimal system, integrated system is introduced. </w:t>
      </w:r>
      <w:r w:rsidR="007F6858">
        <w:rPr>
          <w:rFonts w:asciiTheme="minorHAnsi" w:eastAsia="MS PGothic" w:hAnsiTheme="minorHAnsi"/>
          <w:color w:val="000000"/>
          <w:sz w:val="22"/>
          <w:szCs w:val="22"/>
          <w:lang w:val="en-US"/>
        </w:rPr>
        <w:t xml:space="preserve">The idea is to connect two microchips in series, so that the first one </w:t>
      </w:r>
      <w:r w:rsidR="00F11850">
        <w:rPr>
          <w:rFonts w:asciiTheme="minorHAnsi" w:eastAsia="MS PGothic" w:hAnsiTheme="minorHAnsi"/>
          <w:color w:val="000000"/>
          <w:sz w:val="22"/>
          <w:szCs w:val="22"/>
          <w:lang w:val="en-US"/>
        </w:rPr>
        <w:t xml:space="preserve">is used for biodiesel production and the second one is used for simultaneous glycerol separation. </w:t>
      </w:r>
      <w:r w:rsidR="00402ABF">
        <w:rPr>
          <w:rFonts w:asciiTheme="minorHAnsi" w:eastAsia="MS PGothic" w:hAnsiTheme="minorHAnsi"/>
          <w:color w:val="000000"/>
          <w:sz w:val="22"/>
          <w:szCs w:val="22"/>
          <w:lang w:val="en-US"/>
        </w:rPr>
        <w:t xml:space="preserve">[4] </w:t>
      </w:r>
      <w:r w:rsidR="00F11850">
        <w:rPr>
          <w:rFonts w:asciiTheme="minorHAnsi" w:eastAsia="MS PGothic" w:hAnsiTheme="minorHAnsi"/>
          <w:color w:val="000000"/>
          <w:sz w:val="22"/>
          <w:szCs w:val="22"/>
          <w:lang w:val="en-US"/>
        </w:rPr>
        <w:t xml:space="preserve">The main goal is that glycerol content in biodiesel is below 0.02%, which is limit according to the American standard ASTM D 6571 and the European standard EN 14214. </w:t>
      </w:r>
    </w:p>
    <w:p w:rsidR="00704BDF" w:rsidRDefault="00704BDF" w:rsidP="00704BDF">
      <w:pPr>
        <w:snapToGrid w:val="0"/>
        <w:spacing w:before="240" w:line="300" w:lineRule="auto"/>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AD27D8" w:rsidRPr="007F6858" w:rsidRDefault="00F11850" w:rsidP="00AD27D8">
      <w:pPr>
        <w:snapToGrid w:val="0"/>
        <w:spacing w:before="240" w:after="120" w:line="30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Different configurations of micro</w:t>
      </w:r>
      <w:r w:rsidR="00B64A55">
        <w:rPr>
          <w:rFonts w:asciiTheme="minorHAnsi" w:eastAsia="MS PGothic" w:hAnsiTheme="minorHAnsi"/>
          <w:color w:val="000000"/>
          <w:sz w:val="22"/>
          <w:szCs w:val="22"/>
          <w:lang w:val="en-US"/>
        </w:rPr>
        <w:t>r</w:t>
      </w:r>
      <w:r>
        <w:rPr>
          <w:rFonts w:asciiTheme="minorHAnsi" w:eastAsia="MS PGothic" w:hAnsiTheme="minorHAnsi"/>
          <w:color w:val="000000"/>
          <w:sz w:val="22"/>
          <w:szCs w:val="22"/>
          <w:lang w:val="en-US"/>
        </w:rPr>
        <w:t xml:space="preserve">eactors with different feeding inlets were used to investigate biodiesel synthesis. </w:t>
      </w:r>
      <w:r w:rsidR="00597CD8">
        <w:rPr>
          <w:rFonts w:asciiTheme="minorHAnsi" w:eastAsia="MS PGothic" w:hAnsiTheme="minorHAnsi"/>
          <w:color w:val="000000"/>
          <w:sz w:val="22"/>
          <w:szCs w:val="22"/>
          <w:lang w:val="en-US"/>
        </w:rPr>
        <w:t xml:space="preserve">Influence of residence time on </w:t>
      </w:r>
      <w:r w:rsidR="00AD27D8">
        <w:rPr>
          <w:rFonts w:asciiTheme="minorHAnsi" w:eastAsia="MS PGothic" w:hAnsiTheme="minorHAnsi"/>
          <w:color w:val="000000"/>
          <w:sz w:val="22"/>
          <w:szCs w:val="22"/>
          <w:lang w:val="en-US"/>
        </w:rPr>
        <w:t xml:space="preserve">F.A.M.E. </w:t>
      </w:r>
      <w:r w:rsidR="00597CD8">
        <w:rPr>
          <w:rFonts w:asciiTheme="minorHAnsi" w:eastAsia="MS PGothic" w:hAnsiTheme="minorHAnsi"/>
          <w:color w:val="000000"/>
          <w:sz w:val="22"/>
          <w:szCs w:val="22"/>
          <w:lang w:val="en-US"/>
        </w:rPr>
        <w:t>content is shown in Figure 1</w:t>
      </w:r>
      <w:r w:rsidR="00516CBE">
        <w:rPr>
          <w:rFonts w:asciiTheme="minorHAnsi" w:eastAsia="MS PGothic" w:hAnsiTheme="minorHAnsi"/>
          <w:color w:val="000000"/>
          <w:sz w:val="22"/>
          <w:szCs w:val="22"/>
          <w:lang w:val="en-US"/>
        </w:rPr>
        <w:t>.</w:t>
      </w:r>
      <w:r w:rsidR="00597CD8">
        <w:rPr>
          <w:rFonts w:asciiTheme="minorHAnsi" w:eastAsia="MS PGothic" w:hAnsiTheme="minorHAnsi"/>
          <w:color w:val="000000"/>
          <w:sz w:val="22"/>
          <w:szCs w:val="22"/>
          <w:lang w:val="en-US"/>
        </w:rPr>
        <w:t xml:space="preserve"> for both investigated microreactor systems:</w:t>
      </w:r>
      <w:r w:rsidR="00AD27D8">
        <w:rPr>
          <w:rFonts w:asciiTheme="minorHAnsi" w:eastAsia="MS PGothic" w:hAnsiTheme="minorHAnsi"/>
          <w:color w:val="000000"/>
          <w:sz w:val="22"/>
          <w:szCs w:val="22"/>
          <w:lang w:val="en-US"/>
        </w:rPr>
        <w:t xml:space="preserve"> a) 2 </w:t>
      </w:r>
      <w:r w:rsidR="00597CD8">
        <w:rPr>
          <w:rFonts w:asciiTheme="minorHAnsi" w:eastAsia="MS PGothic" w:hAnsiTheme="minorHAnsi"/>
          <w:color w:val="000000"/>
          <w:sz w:val="22"/>
          <w:szCs w:val="22"/>
          <w:lang w:val="en-US"/>
        </w:rPr>
        <w:t>i</w:t>
      </w:r>
      <w:r w:rsidR="00AD27D8">
        <w:rPr>
          <w:rFonts w:asciiTheme="minorHAnsi" w:eastAsia="MS PGothic" w:hAnsiTheme="minorHAnsi"/>
          <w:color w:val="000000"/>
          <w:sz w:val="22"/>
          <w:szCs w:val="22"/>
          <w:lang w:val="en-US"/>
        </w:rPr>
        <w:t>nlets and 2 outlets, and b) 3 inlets and 2 outlets. Further investigation</w:t>
      </w:r>
      <w:r w:rsidR="00597CD8">
        <w:rPr>
          <w:rFonts w:asciiTheme="minorHAnsi" w:eastAsia="MS PGothic" w:hAnsiTheme="minorHAnsi"/>
          <w:color w:val="000000"/>
          <w:sz w:val="22"/>
          <w:szCs w:val="22"/>
          <w:lang w:val="en-US"/>
        </w:rPr>
        <w:t>s</w:t>
      </w:r>
      <w:r w:rsidR="00AD27D8">
        <w:rPr>
          <w:rFonts w:asciiTheme="minorHAnsi" w:eastAsia="MS PGothic" w:hAnsiTheme="minorHAnsi"/>
          <w:color w:val="000000"/>
          <w:sz w:val="22"/>
          <w:szCs w:val="22"/>
          <w:lang w:val="en-US"/>
        </w:rPr>
        <w:t xml:space="preserve"> </w:t>
      </w:r>
      <w:r w:rsidR="00597CD8">
        <w:rPr>
          <w:rFonts w:asciiTheme="minorHAnsi" w:eastAsia="MS PGothic" w:hAnsiTheme="minorHAnsi"/>
          <w:color w:val="000000"/>
          <w:sz w:val="22"/>
          <w:szCs w:val="22"/>
          <w:lang w:val="en-US"/>
        </w:rPr>
        <w:t>of</w:t>
      </w:r>
      <w:r w:rsidR="00AD27D8">
        <w:rPr>
          <w:rFonts w:asciiTheme="minorHAnsi" w:eastAsia="MS PGothic" w:hAnsiTheme="minorHAnsi"/>
          <w:color w:val="000000"/>
          <w:sz w:val="22"/>
          <w:szCs w:val="22"/>
          <w:lang w:val="en-US"/>
        </w:rPr>
        <w:t xml:space="preserve"> different </w:t>
      </w:r>
      <w:r w:rsidR="00597CD8">
        <w:rPr>
          <w:rFonts w:asciiTheme="minorHAnsi" w:eastAsia="MS PGothic" w:hAnsiTheme="minorHAnsi"/>
          <w:color w:val="000000"/>
          <w:sz w:val="22"/>
          <w:szCs w:val="22"/>
          <w:lang w:val="en-US"/>
        </w:rPr>
        <w:t xml:space="preserve">microreactor system </w:t>
      </w:r>
      <w:r w:rsidR="00AD27D8">
        <w:rPr>
          <w:rFonts w:asciiTheme="minorHAnsi" w:eastAsia="MS PGothic" w:hAnsiTheme="minorHAnsi"/>
          <w:color w:val="000000"/>
          <w:sz w:val="22"/>
          <w:szCs w:val="22"/>
          <w:lang w:val="en-US"/>
        </w:rPr>
        <w:t xml:space="preserve">configurations </w:t>
      </w:r>
      <w:r w:rsidR="00597CD8">
        <w:rPr>
          <w:rFonts w:asciiTheme="minorHAnsi" w:eastAsia="MS PGothic" w:hAnsiTheme="minorHAnsi"/>
          <w:color w:val="000000"/>
          <w:sz w:val="22"/>
          <w:szCs w:val="22"/>
          <w:lang w:val="en-US"/>
        </w:rPr>
        <w:t>and</w:t>
      </w:r>
      <w:r w:rsidR="00AD27D8">
        <w:rPr>
          <w:rFonts w:asciiTheme="minorHAnsi" w:eastAsia="MS PGothic" w:hAnsiTheme="minorHAnsi"/>
          <w:color w:val="000000"/>
          <w:sz w:val="22"/>
          <w:szCs w:val="22"/>
          <w:lang w:val="en-US"/>
        </w:rPr>
        <w:t xml:space="preserve"> emulsifier</w:t>
      </w:r>
      <w:r w:rsidR="00597CD8">
        <w:rPr>
          <w:rFonts w:asciiTheme="minorHAnsi" w:eastAsia="MS PGothic" w:hAnsiTheme="minorHAnsi"/>
          <w:color w:val="000000"/>
          <w:sz w:val="22"/>
          <w:szCs w:val="22"/>
          <w:lang w:val="en-US"/>
        </w:rPr>
        <w:t>s</w:t>
      </w:r>
      <w:r w:rsidR="00AD27D8">
        <w:rPr>
          <w:rFonts w:asciiTheme="minorHAnsi" w:eastAsia="MS PGothic" w:hAnsiTheme="minorHAnsi"/>
          <w:color w:val="000000"/>
          <w:sz w:val="22"/>
          <w:szCs w:val="22"/>
          <w:lang w:val="en-US"/>
        </w:rPr>
        <w:t xml:space="preserve"> is planned.</w:t>
      </w:r>
    </w:p>
    <w:p w:rsidR="00704BDF" w:rsidRDefault="003A27B5" w:rsidP="00402ABF">
      <w:pPr>
        <w:snapToGrid w:val="0"/>
        <w:spacing w:after="120"/>
        <w:jc w:val="center"/>
        <w:rPr>
          <w:rFonts w:asciiTheme="minorHAnsi" w:eastAsia="MS PGothic" w:hAnsiTheme="minorHAnsi"/>
          <w:color w:val="000000"/>
          <w:sz w:val="22"/>
          <w:szCs w:val="22"/>
        </w:rPr>
      </w:pPr>
      <w:r>
        <w:rPr>
          <w:rFonts w:asciiTheme="minorHAnsi" w:eastAsia="MS PGothic" w:hAnsiTheme="minorHAnsi"/>
          <w:noProof/>
          <w:color w:val="000000"/>
          <w:sz w:val="22"/>
          <w:szCs w:val="22"/>
          <w:lang w:eastAsia="en-GB"/>
        </w:rPr>
        <w:drawing>
          <wp:inline distT="0" distB="0" distL="0" distR="0" wp14:anchorId="1DD31947">
            <wp:extent cx="2255520" cy="139961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5996" cy="1412317"/>
                    </a:xfrm>
                    <a:prstGeom prst="rect">
                      <a:avLst/>
                    </a:prstGeom>
                    <a:noFill/>
                  </pic:spPr>
                </pic:pic>
              </a:graphicData>
            </a:graphic>
          </wp:inline>
        </w:drawing>
      </w:r>
      <w:r>
        <w:rPr>
          <w:rFonts w:asciiTheme="minorHAnsi" w:eastAsia="MS PGothic" w:hAnsiTheme="minorHAnsi"/>
          <w:noProof/>
          <w:color w:val="000000"/>
          <w:sz w:val="22"/>
          <w:szCs w:val="22"/>
          <w:lang w:eastAsia="en-GB"/>
        </w:rPr>
        <w:drawing>
          <wp:inline distT="0" distB="0" distL="0" distR="0" wp14:anchorId="69907149">
            <wp:extent cx="2255520" cy="13996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84526" cy="1417610"/>
                    </a:xfrm>
                    <a:prstGeom prst="rect">
                      <a:avLst/>
                    </a:prstGeom>
                    <a:noFill/>
                  </pic:spPr>
                </pic:pic>
              </a:graphicData>
            </a:graphic>
          </wp:inline>
        </w:drawing>
      </w:r>
    </w:p>
    <w:p w:rsidR="00516CBE" w:rsidRPr="00516CBE" w:rsidRDefault="00516CBE" w:rsidP="000716FE">
      <w:pPr>
        <w:snapToGrid w:val="0"/>
        <w:spacing w:after="120"/>
        <w:jc w:val="left"/>
        <w:rPr>
          <w:rFonts w:asciiTheme="minorHAnsi" w:eastAsia="MS PGothic" w:hAnsiTheme="minorHAnsi"/>
          <w:color w:val="000000"/>
          <w:szCs w:val="18"/>
          <w:lang w:val="en-US"/>
        </w:rPr>
      </w:pPr>
      <w:r>
        <w:rPr>
          <w:rFonts w:asciiTheme="minorHAnsi" w:eastAsia="MS PGothic" w:hAnsiTheme="minorHAnsi"/>
          <w:b/>
          <w:color w:val="000000"/>
          <w:szCs w:val="18"/>
          <w:lang w:val="en-US"/>
        </w:rPr>
        <w:t xml:space="preserve">                       </w:t>
      </w:r>
      <w:r w:rsidRPr="00516CBE">
        <w:rPr>
          <w:rFonts w:asciiTheme="minorHAnsi" w:eastAsia="MS PGothic" w:hAnsiTheme="minorHAnsi"/>
          <w:color w:val="000000"/>
          <w:szCs w:val="18"/>
          <w:lang w:val="en-US"/>
        </w:rPr>
        <w:t xml:space="preserve">a)                                                                                     </w:t>
      </w:r>
      <w:proofErr w:type="gramStart"/>
      <w:r w:rsidRPr="00516CBE">
        <w:rPr>
          <w:rFonts w:asciiTheme="minorHAnsi" w:eastAsia="MS PGothic" w:hAnsiTheme="minorHAnsi"/>
          <w:color w:val="000000"/>
          <w:szCs w:val="18"/>
          <w:lang w:val="en-US"/>
        </w:rPr>
        <w:t>b</w:t>
      </w:r>
      <w:proofErr w:type="gramEnd"/>
      <w:r w:rsidRPr="00516CBE">
        <w:rPr>
          <w:rFonts w:asciiTheme="minorHAnsi" w:eastAsia="MS PGothic" w:hAnsiTheme="minorHAnsi"/>
          <w:color w:val="000000"/>
          <w:szCs w:val="18"/>
          <w:lang w:val="en-US"/>
        </w:rPr>
        <w:t>)</w:t>
      </w:r>
    </w:p>
    <w:p w:rsidR="000716FE" w:rsidRPr="000716FE" w:rsidRDefault="00AD27D8" w:rsidP="000716FE">
      <w:pPr>
        <w:snapToGrid w:val="0"/>
        <w:spacing w:after="120"/>
        <w:jc w:val="left"/>
        <w:rPr>
          <w:rFonts w:asciiTheme="minorHAnsi" w:eastAsia="MS PGothic" w:hAnsiTheme="minorHAnsi"/>
          <w:color w:val="000000"/>
          <w:szCs w:val="18"/>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00402ABF">
        <w:rPr>
          <w:rFonts w:asciiTheme="minorHAnsi" w:eastAsia="MS PGothic" w:hAnsiTheme="minorHAnsi"/>
          <w:color w:val="000000"/>
          <w:szCs w:val="18"/>
        </w:rPr>
        <w:t xml:space="preserve"> </w:t>
      </w:r>
      <w:r w:rsidR="00516CBE">
        <w:rPr>
          <w:rFonts w:asciiTheme="minorHAnsi" w:eastAsia="MS PGothic" w:hAnsiTheme="minorHAnsi"/>
          <w:color w:val="000000"/>
          <w:szCs w:val="18"/>
        </w:rPr>
        <w:t xml:space="preserve">Obtained FAME content in </w:t>
      </w:r>
      <w:r w:rsidR="000716FE" w:rsidRPr="000716FE">
        <w:rPr>
          <w:rFonts w:asciiTheme="minorHAnsi" w:eastAsia="MS PGothic" w:hAnsiTheme="minorHAnsi"/>
          <w:color w:val="000000"/>
          <w:szCs w:val="18"/>
        </w:rPr>
        <w:t>a</w:t>
      </w:r>
      <w:r w:rsidR="00516CBE">
        <w:rPr>
          <w:rFonts w:asciiTheme="minorHAnsi" w:eastAsia="MS PGothic" w:hAnsiTheme="minorHAnsi"/>
          <w:color w:val="000000"/>
          <w:szCs w:val="18"/>
        </w:rPr>
        <w:t xml:space="preserve"> </w:t>
      </w:r>
      <w:proofErr w:type="spellStart"/>
      <w:r w:rsidR="00516CBE">
        <w:rPr>
          <w:rFonts w:asciiTheme="minorHAnsi" w:eastAsia="MS PGothic" w:hAnsiTheme="minorHAnsi"/>
          <w:color w:val="000000"/>
          <w:szCs w:val="18"/>
        </w:rPr>
        <w:t>microreactor</w:t>
      </w:r>
      <w:proofErr w:type="spellEnd"/>
      <w:r w:rsidR="00516CBE">
        <w:rPr>
          <w:rFonts w:asciiTheme="minorHAnsi" w:eastAsia="MS PGothic" w:hAnsiTheme="minorHAnsi"/>
          <w:color w:val="000000"/>
          <w:szCs w:val="18"/>
        </w:rPr>
        <w:t xml:space="preserve"> </w:t>
      </w:r>
      <w:proofErr w:type="spellStart"/>
      <w:r w:rsidR="00516CBE">
        <w:rPr>
          <w:rFonts w:asciiTheme="minorHAnsi" w:eastAsia="MS PGothic" w:hAnsiTheme="minorHAnsi"/>
          <w:color w:val="000000"/>
          <w:szCs w:val="18"/>
        </w:rPr>
        <w:t>applzing</w:t>
      </w:r>
      <w:proofErr w:type="spellEnd"/>
      <w:r w:rsidR="00516CBE">
        <w:rPr>
          <w:rFonts w:asciiTheme="minorHAnsi" w:eastAsia="MS PGothic" w:hAnsiTheme="minorHAnsi"/>
          <w:color w:val="000000"/>
          <w:szCs w:val="18"/>
        </w:rPr>
        <w:t xml:space="preserve"> a</w:t>
      </w:r>
      <w:r w:rsidR="000716FE" w:rsidRPr="000716FE">
        <w:rPr>
          <w:rFonts w:asciiTheme="minorHAnsi" w:eastAsia="MS PGothic" w:hAnsiTheme="minorHAnsi"/>
          <w:color w:val="000000"/>
          <w:szCs w:val="18"/>
        </w:rPr>
        <w:t xml:space="preserve">) </w:t>
      </w:r>
      <w:r>
        <w:rPr>
          <w:rFonts w:asciiTheme="minorHAnsi" w:eastAsia="MS PGothic" w:hAnsiTheme="minorHAnsi"/>
          <w:color w:val="000000"/>
          <w:szCs w:val="18"/>
        </w:rPr>
        <w:t xml:space="preserve">2/2 </w:t>
      </w:r>
      <w:proofErr w:type="spellStart"/>
      <w:r>
        <w:rPr>
          <w:rFonts w:asciiTheme="minorHAnsi" w:eastAsia="MS PGothic" w:hAnsiTheme="minorHAnsi"/>
          <w:color w:val="000000"/>
          <w:szCs w:val="18"/>
        </w:rPr>
        <w:t>microreactor</w:t>
      </w:r>
      <w:proofErr w:type="spellEnd"/>
      <w:r>
        <w:rPr>
          <w:rFonts w:asciiTheme="minorHAnsi" w:eastAsia="MS PGothic" w:hAnsiTheme="minorHAnsi"/>
          <w:color w:val="000000"/>
          <w:szCs w:val="18"/>
        </w:rPr>
        <w:t xml:space="preserve"> system</w:t>
      </w:r>
      <w:r w:rsidR="00516CBE">
        <w:rPr>
          <w:rFonts w:asciiTheme="minorHAnsi" w:eastAsia="MS PGothic" w:hAnsiTheme="minorHAnsi"/>
          <w:color w:val="000000"/>
          <w:szCs w:val="18"/>
        </w:rPr>
        <w:t xml:space="preserve"> and</w:t>
      </w:r>
      <w:r>
        <w:rPr>
          <w:rFonts w:asciiTheme="minorHAnsi" w:eastAsia="MS PGothic" w:hAnsiTheme="minorHAnsi"/>
          <w:color w:val="000000"/>
          <w:szCs w:val="18"/>
        </w:rPr>
        <w:t xml:space="preserve"> </w:t>
      </w:r>
      <w:r w:rsidR="000716FE" w:rsidRPr="000716FE">
        <w:rPr>
          <w:rFonts w:asciiTheme="minorHAnsi" w:eastAsia="MS PGothic" w:hAnsiTheme="minorHAnsi"/>
          <w:color w:val="000000"/>
          <w:szCs w:val="18"/>
        </w:rPr>
        <w:t xml:space="preserve">b) </w:t>
      </w:r>
      <w:r>
        <w:rPr>
          <w:rFonts w:asciiTheme="minorHAnsi" w:eastAsia="MS PGothic" w:hAnsiTheme="minorHAnsi"/>
          <w:color w:val="000000"/>
          <w:szCs w:val="18"/>
        </w:rPr>
        <w:t xml:space="preserve">3/2 </w:t>
      </w:r>
      <w:proofErr w:type="spellStart"/>
      <w:r>
        <w:rPr>
          <w:rFonts w:asciiTheme="minorHAnsi" w:eastAsia="MS PGothic" w:hAnsiTheme="minorHAnsi"/>
          <w:color w:val="000000"/>
          <w:szCs w:val="18"/>
        </w:rPr>
        <w:t>microreactor</w:t>
      </w:r>
      <w:proofErr w:type="spellEnd"/>
      <w:r>
        <w:rPr>
          <w:rFonts w:asciiTheme="minorHAnsi" w:eastAsia="MS PGothic" w:hAnsiTheme="minorHAnsi"/>
          <w:color w:val="000000"/>
          <w:szCs w:val="18"/>
        </w:rPr>
        <w:t xml:space="preserve"> system</w:t>
      </w:r>
      <w:r w:rsidR="00516CBE">
        <w:rPr>
          <w:rFonts w:asciiTheme="minorHAnsi" w:eastAsia="MS PGothic" w:hAnsiTheme="minorHAnsi"/>
          <w:color w:val="000000"/>
          <w:szCs w:val="18"/>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704BDF" w:rsidRPr="008D0BEB" w:rsidRDefault="00D561C4"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Lipase</w:t>
      </w:r>
      <w:r w:rsidR="00597CD8">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catalyzed biod</w:t>
      </w:r>
      <w:r w:rsidR="00597CD8">
        <w:rPr>
          <w:rFonts w:asciiTheme="minorHAnsi" w:eastAsia="MS PGothic" w:hAnsiTheme="minorHAnsi"/>
          <w:color w:val="000000"/>
          <w:sz w:val="22"/>
          <w:szCs w:val="22"/>
          <w:lang w:val="en-US"/>
        </w:rPr>
        <w:t>i</w:t>
      </w:r>
      <w:r>
        <w:rPr>
          <w:rFonts w:asciiTheme="minorHAnsi" w:eastAsia="MS PGothic" w:hAnsiTheme="minorHAnsi"/>
          <w:color w:val="000000"/>
          <w:sz w:val="22"/>
          <w:szCs w:val="22"/>
          <w:lang w:val="en-US"/>
        </w:rPr>
        <w:t xml:space="preserve">esel production showed an improvement over conventional </w:t>
      </w:r>
      <w:r w:rsidR="000F3E16">
        <w:rPr>
          <w:rFonts w:asciiTheme="minorHAnsi" w:eastAsia="MS PGothic" w:hAnsiTheme="minorHAnsi"/>
          <w:color w:val="000000"/>
          <w:sz w:val="22"/>
          <w:szCs w:val="22"/>
          <w:lang w:val="en-US"/>
        </w:rPr>
        <w:t xml:space="preserve">transesterification </w:t>
      </w:r>
      <w:r>
        <w:rPr>
          <w:rFonts w:asciiTheme="minorHAnsi" w:eastAsia="MS PGothic" w:hAnsiTheme="minorHAnsi"/>
          <w:color w:val="000000"/>
          <w:sz w:val="22"/>
          <w:szCs w:val="22"/>
          <w:lang w:val="en-US"/>
        </w:rPr>
        <w:t>proc</w:t>
      </w:r>
      <w:r w:rsidR="00516CBE">
        <w:rPr>
          <w:rFonts w:asciiTheme="minorHAnsi" w:eastAsia="MS PGothic" w:hAnsiTheme="minorHAnsi"/>
          <w:color w:val="000000"/>
          <w:sz w:val="22"/>
          <w:szCs w:val="22"/>
          <w:lang w:val="en-US"/>
        </w:rPr>
        <w:t>ess. Several aspects still need</w:t>
      </w:r>
      <w:bookmarkStart w:id="0" w:name="_GoBack"/>
      <w:bookmarkEnd w:id="0"/>
      <w:r>
        <w:rPr>
          <w:rFonts w:asciiTheme="minorHAnsi" w:eastAsia="MS PGothic" w:hAnsiTheme="minorHAnsi"/>
          <w:color w:val="000000"/>
          <w:sz w:val="22"/>
          <w:szCs w:val="22"/>
          <w:lang w:val="en-US"/>
        </w:rPr>
        <w:t xml:space="preserve"> to be investigated.</w:t>
      </w:r>
      <w:r w:rsidR="00402ABF">
        <w:rPr>
          <w:rFonts w:asciiTheme="minorHAnsi" w:eastAsia="MS PGothic" w:hAnsiTheme="minorHAnsi"/>
          <w:color w:val="000000"/>
          <w:sz w:val="22"/>
          <w:szCs w:val="22"/>
          <w:lang w:val="en-US"/>
        </w:rPr>
        <w:t xml:space="preserve"> After the biodiesel production, biodiesel purification (removal of glycerol) is required to fulfill American or European standards for biofuels. Thus, integrated system of simultaneous biodiesel production and purification is proposed.</w:t>
      </w:r>
    </w:p>
    <w:p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References</w:t>
      </w:r>
    </w:p>
    <w:p w:rsidR="00AD27D8" w:rsidRPr="00AD27D8" w:rsidRDefault="00AD27D8" w:rsidP="00AD27D8">
      <w:pPr>
        <w:pStyle w:val="FirstParagraph"/>
        <w:widowControl w:val="0"/>
        <w:tabs>
          <w:tab w:val="left" w:pos="426"/>
        </w:tabs>
        <w:rPr>
          <w:rFonts w:asciiTheme="minorHAnsi" w:hAnsiTheme="minorHAnsi"/>
          <w:color w:val="000000"/>
        </w:rPr>
      </w:pPr>
      <w:r w:rsidRPr="00AD27D8">
        <w:rPr>
          <w:rFonts w:asciiTheme="minorHAnsi" w:hAnsiTheme="minorHAnsi"/>
          <w:color w:val="000000"/>
        </w:rPr>
        <w:t xml:space="preserve">[1] A. </w:t>
      </w:r>
      <w:proofErr w:type="spellStart"/>
      <w:r w:rsidRPr="00AD27D8">
        <w:rPr>
          <w:rFonts w:asciiTheme="minorHAnsi" w:hAnsiTheme="minorHAnsi"/>
          <w:color w:val="000000"/>
        </w:rPr>
        <w:t>Mazubert</w:t>
      </w:r>
      <w:proofErr w:type="spellEnd"/>
      <w:r w:rsidRPr="00AD27D8">
        <w:rPr>
          <w:rFonts w:asciiTheme="minorHAnsi" w:hAnsiTheme="minorHAnsi"/>
          <w:color w:val="000000"/>
        </w:rPr>
        <w:t xml:space="preserve">, J. Aubin, S. </w:t>
      </w:r>
      <w:proofErr w:type="spellStart"/>
      <w:r w:rsidRPr="00AD27D8">
        <w:rPr>
          <w:rFonts w:asciiTheme="minorHAnsi" w:hAnsiTheme="minorHAnsi"/>
          <w:color w:val="000000"/>
        </w:rPr>
        <w:t>Elgue</w:t>
      </w:r>
      <w:proofErr w:type="spellEnd"/>
      <w:r w:rsidRPr="00AD27D8">
        <w:rPr>
          <w:rFonts w:asciiTheme="minorHAnsi" w:hAnsiTheme="minorHAnsi"/>
          <w:color w:val="000000"/>
        </w:rPr>
        <w:t xml:space="preserve">, M. </w:t>
      </w:r>
      <w:proofErr w:type="spellStart"/>
      <w:r w:rsidRPr="00AD27D8">
        <w:rPr>
          <w:rFonts w:asciiTheme="minorHAnsi" w:hAnsiTheme="minorHAnsi"/>
          <w:color w:val="000000"/>
        </w:rPr>
        <w:t>Poux</w:t>
      </w:r>
      <w:proofErr w:type="spellEnd"/>
      <w:r w:rsidRPr="00AD27D8">
        <w:rPr>
          <w:rFonts w:asciiTheme="minorHAnsi" w:hAnsiTheme="minorHAnsi"/>
          <w:color w:val="000000"/>
        </w:rPr>
        <w:t xml:space="preserve">, </w:t>
      </w:r>
      <w:r w:rsidRPr="00311CF6">
        <w:rPr>
          <w:rFonts w:asciiTheme="minorHAnsi" w:hAnsiTheme="minorHAnsi"/>
          <w:color w:val="000000"/>
        </w:rPr>
        <w:t>Green Process</w:t>
      </w:r>
      <w:r w:rsidR="00311CF6">
        <w:rPr>
          <w:rFonts w:asciiTheme="minorHAnsi" w:hAnsiTheme="minorHAnsi"/>
          <w:color w:val="000000"/>
        </w:rPr>
        <w:t>.</w:t>
      </w:r>
      <w:r w:rsidRPr="00311CF6">
        <w:rPr>
          <w:rFonts w:asciiTheme="minorHAnsi" w:hAnsiTheme="minorHAnsi"/>
          <w:color w:val="000000"/>
        </w:rPr>
        <w:t xml:space="preserve"> Synt</w:t>
      </w:r>
      <w:r w:rsidR="00311CF6">
        <w:rPr>
          <w:rFonts w:asciiTheme="minorHAnsi" w:hAnsiTheme="minorHAnsi"/>
          <w:color w:val="000000"/>
        </w:rPr>
        <w:t>h</w:t>
      </w:r>
      <w:r w:rsidRPr="00311CF6">
        <w:rPr>
          <w:rFonts w:asciiTheme="minorHAnsi" w:hAnsiTheme="minorHAnsi"/>
          <w:color w:val="000000"/>
        </w:rPr>
        <w:t>.</w:t>
      </w:r>
      <w:r w:rsidRPr="00311CF6">
        <w:rPr>
          <w:rFonts w:asciiTheme="minorHAnsi" w:hAnsiTheme="minorHAnsi"/>
          <w:i/>
          <w:color w:val="000000"/>
        </w:rPr>
        <w:t xml:space="preserve"> </w:t>
      </w:r>
      <w:r w:rsidRPr="00311CF6">
        <w:rPr>
          <w:rFonts w:asciiTheme="minorHAnsi" w:hAnsiTheme="minorHAnsi"/>
          <w:color w:val="000000"/>
        </w:rPr>
        <w:t>3</w:t>
      </w:r>
      <w:r w:rsidRPr="00AD27D8">
        <w:rPr>
          <w:rFonts w:asciiTheme="minorHAnsi" w:hAnsiTheme="minorHAnsi"/>
          <w:b/>
          <w:color w:val="000000"/>
        </w:rPr>
        <w:t xml:space="preserve"> </w:t>
      </w:r>
      <w:r w:rsidRPr="00AD27D8">
        <w:rPr>
          <w:rFonts w:asciiTheme="minorHAnsi" w:hAnsiTheme="minorHAnsi"/>
          <w:color w:val="000000"/>
        </w:rPr>
        <w:t>(2014) 419</w:t>
      </w:r>
      <w:r w:rsidR="00311CF6">
        <w:rPr>
          <w:rFonts w:asciiTheme="minorHAnsi" w:hAnsiTheme="minorHAnsi"/>
          <w:color w:val="000000"/>
        </w:rPr>
        <w:t>–</w:t>
      </w:r>
      <w:r w:rsidRPr="00AD27D8">
        <w:rPr>
          <w:rFonts w:asciiTheme="minorHAnsi" w:hAnsiTheme="minorHAnsi"/>
          <w:color w:val="000000"/>
        </w:rPr>
        <w:t>429.</w:t>
      </w:r>
    </w:p>
    <w:p w:rsidR="00AD27D8" w:rsidRPr="00AD27D8" w:rsidRDefault="00AD27D8" w:rsidP="00AD27D8">
      <w:pPr>
        <w:pStyle w:val="FirstParagraph"/>
        <w:widowControl w:val="0"/>
        <w:tabs>
          <w:tab w:val="left" w:pos="426"/>
        </w:tabs>
        <w:rPr>
          <w:rFonts w:asciiTheme="minorHAnsi" w:hAnsiTheme="minorHAnsi"/>
          <w:color w:val="000000"/>
        </w:rPr>
      </w:pPr>
      <w:r w:rsidRPr="00AD27D8">
        <w:rPr>
          <w:rFonts w:asciiTheme="minorHAnsi" w:hAnsiTheme="minorHAnsi"/>
          <w:color w:val="000000"/>
        </w:rPr>
        <w:t xml:space="preserve">[2] A. </w:t>
      </w:r>
      <w:proofErr w:type="spellStart"/>
      <w:r w:rsidRPr="00AD27D8">
        <w:rPr>
          <w:rFonts w:asciiTheme="minorHAnsi" w:hAnsiTheme="minorHAnsi"/>
          <w:color w:val="000000"/>
        </w:rPr>
        <w:t>Madhawan</w:t>
      </w:r>
      <w:proofErr w:type="spellEnd"/>
      <w:r w:rsidRPr="00AD27D8">
        <w:rPr>
          <w:rFonts w:asciiTheme="minorHAnsi" w:hAnsiTheme="minorHAnsi"/>
          <w:color w:val="000000"/>
        </w:rPr>
        <w:t xml:space="preserve">, A. Arora, J. Das, A. </w:t>
      </w:r>
      <w:proofErr w:type="spellStart"/>
      <w:r w:rsidRPr="00AD27D8">
        <w:rPr>
          <w:rFonts w:asciiTheme="minorHAnsi" w:hAnsiTheme="minorHAnsi"/>
          <w:color w:val="000000"/>
        </w:rPr>
        <w:t>Kuila</w:t>
      </w:r>
      <w:proofErr w:type="spellEnd"/>
      <w:r w:rsidRPr="00AD27D8">
        <w:rPr>
          <w:rFonts w:asciiTheme="minorHAnsi" w:hAnsiTheme="minorHAnsi"/>
          <w:color w:val="000000"/>
        </w:rPr>
        <w:t xml:space="preserve">, V. Sharma, </w:t>
      </w:r>
      <w:r w:rsidRPr="00311CF6">
        <w:rPr>
          <w:rFonts w:asciiTheme="minorHAnsi" w:hAnsiTheme="minorHAnsi"/>
          <w:color w:val="000000"/>
        </w:rPr>
        <w:t>Biomass Convers</w:t>
      </w:r>
      <w:r w:rsidR="00311CF6" w:rsidRPr="00311CF6">
        <w:rPr>
          <w:rFonts w:asciiTheme="minorHAnsi" w:hAnsiTheme="minorHAnsi"/>
          <w:color w:val="000000"/>
        </w:rPr>
        <w:t>.</w:t>
      </w:r>
      <w:r w:rsidRPr="00311CF6">
        <w:rPr>
          <w:rFonts w:asciiTheme="minorHAnsi" w:hAnsiTheme="minorHAnsi"/>
          <w:color w:val="000000"/>
        </w:rPr>
        <w:t xml:space="preserve"> </w:t>
      </w:r>
      <w:proofErr w:type="spellStart"/>
      <w:r w:rsidRPr="00311CF6">
        <w:rPr>
          <w:rFonts w:asciiTheme="minorHAnsi" w:hAnsiTheme="minorHAnsi"/>
          <w:color w:val="000000"/>
        </w:rPr>
        <w:t>Biorefin</w:t>
      </w:r>
      <w:proofErr w:type="spellEnd"/>
      <w:r w:rsidR="00311CF6" w:rsidRPr="00311CF6">
        <w:rPr>
          <w:rFonts w:asciiTheme="minorHAnsi" w:hAnsiTheme="minorHAnsi"/>
          <w:color w:val="000000"/>
        </w:rPr>
        <w:t>.</w:t>
      </w:r>
      <w:r w:rsidRPr="00AD27D8">
        <w:rPr>
          <w:rFonts w:asciiTheme="minorHAnsi" w:hAnsiTheme="minorHAnsi"/>
          <w:color w:val="000000"/>
        </w:rPr>
        <w:t xml:space="preserve"> </w:t>
      </w:r>
      <w:r w:rsidRPr="00311CF6">
        <w:rPr>
          <w:rFonts w:asciiTheme="minorHAnsi" w:hAnsiTheme="minorHAnsi"/>
          <w:color w:val="000000"/>
        </w:rPr>
        <w:t xml:space="preserve">8 </w:t>
      </w:r>
      <w:r w:rsidRPr="00AD27D8">
        <w:rPr>
          <w:rFonts w:asciiTheme="minorHAnsi" w:hAnsiTheme="minorHAnsi"/>
          <w:color w:val="000000"/>
        </w:rPr>
        <w:t>(2018) 485</w:t>
      </w:r>
      <w:r w:rsidR="00311CF6">
        <w:rPr>
          <w:rFonts w:asciiTheme="minorHAnsi" w:hAnsiTheme="minorHAnsi"/>
          <w:color w:val="000000"/>
        </w:rPr>
        <w:t>–</w:t>
      </w:r>
      <w:r w:rsidRPr="00AD27D8">
        <w:rPr>
          <w:rFonts w:asciiTheme="minorHAnsi" w:hAnsiTheme="minorHAnsi"/>
          <w:color w:val="000000"/>
        </w:rPr>
        <w:t>496.</w:t>
      </w:r>
    </w:p>
    <w:p w:rsidR="00AD27D8" w:rsidRPr="00AD27D8" w:rsidRDefault="00AD27D8" w:rsidP="00AD27D8">
      <w:pPr>
        <w:pStyle w:val="FirstParagraph"/>
        <w:widowControl w:val="0"/>
        <w:tabs>
          <w:tab w:val="left" w:pos="426"/>
        </w:tabs>
        <w:rPr>
          <w:rFonts w:asciiTheme="minorHAnsi" w:hAnsiTheme="minorHAnsi"/>
          <w:color w:val="000000"/>
        </w:rPr>
      </w:pPr>
      <w:r w:rsidRPr="00AD27D8">
        <w:rPr>
          <w:rFonts w:asciiTheme="minorHAnsi" w:hAnsiTheme="minorHAnsi"/>
          <w:color w:val="000000"/>
        </w:rPr>
        <w:t xml:space="preserve">[3] S. </w:t>
      </w:r>
      <w:proofErr w:type="spellStart"/>
      <w:r w:rsidRPr="00AD27D8">
        <w:rPr>
          <w:rFonts w:asciiTheme="minorHAnsi" w:hAnsiTheme="minorHAnsi"/>
          <w:color w:val="000000"/>
        </w:rPr>
        <w:t>Budžaki</w:t>
      </w:r>
      <w:proofErr w:type="spellEnd"/>
      <w:r w:rsidRPr="00AD27D8">
        <w:rPr>
          <w:rFonts w:asciiTheme="minorHAnsi" w:hAnsiTheme="minorHAnsi"/>
          <w:color w:val="000000"/>
        </w:rPr>
        <w:t xml:space="preserve">, A. Šalić, B. Zelić, M. </w:t>
      </w:r>
      <w:proofErr w:type="spellStart"/>
      <w:r w:rsidRPr="00AD27D8">
        <w:rPr>
          <w:rFonts w:asciiTheme="minorHAnsi" w:hAnsiTheme="minorHAnsi"/>
          <w:color w:val="000000"/>
        </w:rPr>
        <w:t>Tišma</w:t>
      </w:r>
      <w:proofErr w:type="spellEnd"/>
      <w:r w:rsidRPr="00AD27D8">
        <w:rPr>
          <w:rFonts w:asciiTheme="minorHAnsi" w:hAnsiTheme="minorHAnsi"/>
          <w:color w:val="000000"/>
        </w:rPr>
        <w:t xml:space="preserve">, </w:t>
      </w:r>
      <w:r w:rsidRPr="00311CF6">
        <w:rPr>
          <w:rFonts w:asciiTheme="minorHAnsi" w:hAnsiTheme="minorHAnsi"/>
          <w:color w:val="000000"/>
        </w:rPr>
        <w:t xml:space="preserve">Chem. </w:t>
      </w:r>
      <w:proofErr w:type="spellStart"/>
      <w:r w:rsidRPr="00311CF6">
        <w:rPr>
          <w:rFonts w:asciiTheme="minorHAnsi" w:hAnsiTheme="minorHAnsi"/>
          <w:color w:val="000000"/>
        </w:rPr>
        <w:t>Biochem</w:t>
      </w:r>
      <w:proofErr w:type="spellEnd"/>
      <w:r w:rsidRPr="00311CF6">
        <w:rPr>
          <w:rFonts w:asciiTheme="minorHAnsi" w:hAnsiTheme="minorHAnsi"/>
          <w:color w:val="000000"/>
        </w:rPr>
        <w:t>. Eng. Q.</w:t>
      </w:r>
      <w:r w:rsidRPr="00AD27D8">
        <w:rPr>
          <w:rFonts w:asciiTheme="minorHAnsi" w:hAnsiTheme="minorHAnsi"/>
          <w:color w:val="000000"/>
        </w:rPr>
        <w:t xml:space="preserve"> </w:t>
      </w:r>
      <w:r w:rsidRPr="00311CF6">
        <w:rPr>
          <w:rFonts w:asciiTheme="minorHAnsi" w:hAnsiTheme="minorHAnsi"/>
          <w:color w:val="000000"/>
        </w:rPr>
        <w:t xml:space="preserve">29 </w:t>
      </w:r>
      <w:r w:rsidRPr="00AD27D8">
        <w:rPr>
          <w:rFonts w:asciiTheme="minorHAnsi" w:hAnsiTheme="minorHAnsi"/>
          <w:color w:val="000000"/>
        </w:rPr>
        <w:t>(2015) 329</w:t>
      </w:r>
      <w:r w:rsidR="00311CF6">
        <w:rPr>
          <w:rFonts w:asciiTheme="minorHAnsi" w:hAnsiTheme="minorHAnsi"/>
          <w:color w:val="000000"/>
        </w:rPr>
        <w:t>–</w:t>
      </w:r>
      <w:r w:rsidRPr="00AD27D8">
        <w:rPr>
          <w:rFonts w:asciiTheme="minorHAnsi" w:hAnsiTheme="minorHAnsi"/>
          <w:color w:val="000000"/>
        </w:rPr>
        <w:t>333.</w:t>
      </w:r>
    </w:p>
    <w:p w:rsidR="00704BDF" w:rsidRPr="00516CBE" w:rsidRDefault="00402ABF" w:rsidP="00704BDF">
      <w:pPr>
        <w:pStyle w:val="FirstParagraph"/>
        <w:widowControl w:val="0"/>
        <w:tabs>
          <w:tab w:val="left" w:pos="426"/>
        </w:tabs>
        <w:autoSpaceDE w:val="0"/>
        <w:autoSpaceDN w:val="0"/>
        <w:adjustRightInd w:val="0"/>
        <w:spacing w:line="240" w:lineRule="auto"/>
        <w:rPr>
          <w:rFonts w:asciiTheme="minorHAnsi" w:eastAsia="SimSun" w:hAnsiTheme="minorHAnsi"/>
          <w:lang w:eastAsia="zh-CN"/>
        </w:rPr>
      </w:pPr>
      <w:r w:rsidRPr="00516CBE">
        <w:rPr>
          <w:rFonts w:asciiTheme="minorHAnsi" w:eastAsia="SimSun" w:hAnsiTheme="minorHAnsi"/>
          <w:lang w:eastAsia="zh-CN"/>
        </w:rPr>
        <w:t xml:space="preserve">[4] A. Šalić, A. </w:t>
      </w:r>
      <w:proofErr w:type="spellStart"/>
      <w:r w:rsidRPr="00516CBE">
        <w:rPr>
          <w:rFonts w:asciiTheme="minorHAnsi" w:eastAsia="SimSun" w:hAnsiTheme="minorHAnsi"/>
          <w:lang w:eastAsia="zh-CN"/>
        </w:rPr>
        <w:t>Jurinjak</w:t>
      </w:r>
      <w:proofErr w:type="spellEnd"/>
      <w:r w:rsidRPr="00516CBE">
        <w:rPr>
          <w:rFonts w:asciiTheme="minorHAnsi" w:eastAsia="SimSun" w:hAnsiTheme="minorHAnsi"/>
          <w:lang w:eastAsia="zh-CN"/>
        </w:rPr>
        <w:t xml:space="preserve"> </w:t>
      </w:r>
      <w:proofErr w:type="spellStart"/>
      <w:r w:rsidRPr="00516CBE">
        <w:rPr>
          <w:rFonts w:asciiTheme="minorHAnsi" w:eastAsia="SimSun" w:hAnsiTheme="minorHAnsi"/>
          <w:lang w:eastAsia="zh-CN"/>
        </w:rPr>
        <w:t>Tušek</w:t>
      </w:r>
      <w:proofErr w:type="spellEnd"/>
      <w:r w:rsidRPr="00516CBE">
        <w:rPr>
          <w:rFonts w:asciiTheme="minorHAnsi" w:eastAsia="SimSun" w:hAnsiTheme="minorHAnsi"/>
          <w:lang w:eastAsia="zh-CN"/>
        </w:rPr>
        <w:t xml:space="preserve">, A. Sander, B. </w:t>
      </w:r>
      <w:proofErr w:type="spellStart"/>
      <w:r w:rsidRPr="00516CBE">
        <w:rPr>
          <w:rFonts w:asciiTheme="minorHAnsi" w:eastAsia="SimSun" w:hAnsiTheme="minorHAnsi"/>
          <w:lang w:eastAsia="zh-CN"/>
        </w:rPr>
        <w:t>Zelić</w:t>
      </w:r>
      <w:proofErr w:type="spellEnd"/>
      <w:r w:rsidRPr="00516CBE">
        <w:rPr>
          <w:rFonts w:asciiTheme="minorHAnsi" w:eastAsia="SimSun" w:hAnsiTheme="minorHAnsi"/>
          <w:lang w:eastAsia="zh-CN"/>
        </w:rPr>
        <w:t xml:space="preserve">, </w:t>
      </w:r>
      <w:r w:rsidR="00411061" w:rsidRPr="00516CBE">
        <w:rPr>
          <w:rFonts w:asciiTheme="minorHAnsi" w:eastAsia="SimSun" w:hAnsiTheme="minorHAnsi"/>
          <w:lang w:eastAsia="zh-CN"/>
        </w:rPr>
        <w:t xml:space="preserve">New </w:t>
      </w:r>
      <w:proofErr w:type="spellStart"/>
      <w:r w:rsidR="00411061" w:rsidRPr="00516CBE">
        <w:rPr>
          <w:rFonts w:asciiTheme="minorHAnsi" w:eastAsia="SimSun" w:hAnsiTheme="minorHAnsi"/>
          <w:lang w:eastAsia="zh-CN"/>
        </w:rPr>
        <w:t>Biotechnol</w:t>
      </w:r>
      <w:proofErr w:type="spellEnd"/>
      <w:r w:rsidR="00311CF6" w:rsidRPr="00516CBE">
        <w:rPr>
          <w:rFonts w:asciiTheme="minorHAnsi" w:eastAsia="SimSun" w:hAnsiTheme="minorHAnsi"/>
          <w:b/>
          <w:lang w:eastAsia="zh-CN"/>
        </w:rPr>
        <w:t>.</w:t>
      </w:r>
      <w:r w:rsidR="00411061" w:rsidRPr="00516CBE">
        <w:rPr>
          <w:rFonts w:asciiTheme="minorHAnsi" w:eastAsia="SimSun" w:hAnsiTheme="minorHAnsi"/>
          <w:b/>
          <w:lang w:eastAsia="zh-CN"/>
        </w:rPr>
        <w:t xml:space="preserve"> </w:t>
      </w:r>
      <w:r w:rsidRPr="00516CBE">
        <w:rPr>
          <w:rFonts w:asciiTheme="minorHAnsi" w:eastAsia="SimSun" w:hAnsiTheme="minorHAnsi"/>
          <w:lang w:eastAsia="zh-CN"/>
        </w:rPr>
        <w:t>47 (2018) 80</w:t>
      </w:r>
      <w:r w:rsidR="00311CF6" w:rsidRPr="00516CBE">
        <w:rPr>
          <w:rFonts w:asciiTheme="minorHAnsi" w:hAnsiTheme="minorHAnsi"/>
          <w:color w:val="000000"/>
        </w:rPr>
        <w:t>–</w:t>
      </w:r>
      <w:r w:rsidRPr="00516CBE">
        <w:rPr>
          <w:rFonts w:asciiTheme="minorHAnsi" w:eastAsia="SimSun" w:hAnsiTheme="minorHAnsi"/>
          <w:lang w:eastAsia="zh-CN"/>
        </w:rPr>
        <w:t>88.</w:t>
      </w:r>
    </w:p>
    <w:sectPr w:rsidR="00704BDF" w:rsidRPr="00516CBE"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97E" w:rsidRDefault="0038797E" w:rsidP="004F5E36">
      <w:r>
        <w:separator/>
      </w:r>
    </w:p>
  </w:endnote>
  <w:endnote w:type="continuationSeparator" w:id="0">
    <w:p w:rsidR="0038797E" w:rsidRDefault="0038797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auto"/>
    <w:pitch w:val="variable"/>
    <w:sig w:usb0="E00002FF" w:usb1="5000205A"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97E" w:rsidRDefault="0038797E" w:rsidP="004F5E36">
      <w:r>
        <w:separator/>
      </w:r>
    </w:p>
  </w:footnote>
  <w:footnote w:type="continuationSeparator" w:id="0">
    <w:p w:rsidR="0038797E" w:rsidRDefault="0038797E"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Header"/>
    </w:pPr>
    <w:r>
      <w:rPr>
        <w:noProof/>
        <w:lang w:eastAsia="en-GB"/>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4F563B" w:rsidRDefault="00704BDF" w:rsidP="00704BDF">
    <w:pPr>
      <w:ind w:left="-426" w:right="-285"/>
      <w:jc w:val="center"/>
      <w:rPr>
        <w:rFonts w:asciiTheme="minorHAnsi" w:hAnsiTheme="minorHAnsi"/>
        <w:b/>
        <w:i/>
        <w:color w:val="7030A0"/>
        <w:sz w:val="24"/>
        <w:szCs w:val="24"/>
        <w:lang w:val="en-US"/>
      </w:rPr>
    </w:pPr>
    <w:r>
      <w:rPr>
        <w:noProof/>
        <w:lang w:eastAsia="en-GB"/>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Header"/>
    </w:pPr>
  </w:p>
  <w:p w:rsidR="00704BDF" w:rsidRDefault="00704BDF">
    <w:pPr>
      <w:pStyle w:val="Header"/>
    </w:pPr>
    <w:r>
      <w:rPr>
        <w:noProof/>
        <w:lang w:eastAsia="en-GB"/>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C90E21"/>
    <w:multiLevelType w:val="hybridMultilevel"/>
    <w:tmpl w:val="8CA2C4F8"/>
    <w:lvl w:ilvl="0" w:tplc="04090017">
      <w:start w:val="1"/>
      <w:numFmt w:val="lowerLetter"/>
      <w:lvlText w:val="%1)"/>
      <w:lvlJc w:val="left"/>
      <w:pPr>
        <w:ind w:left="3192" w:hanging="360"/>
      </w:pPr>
      <w:rPr>
        <w:rFonts w:hint="default"/>
      </w:rPr>
    </w:lvl>
    <w:lvl w:ilvl="1" w:tplc="04090019" w:tentative="1">
      <w:start w:val="1"/>
      <w:numFmt w:val="lowerLetter"/>
      <w:lvlText w:val="%2."/>
      <w:lvlJc w:val="left"/>
      <w:pPr>
        <w:ind w:left="3912" w:hanging="360"/>
      </w:pPr>
    </w:lvl>
    <w:lvl w:ilvl="2" w:tplc="0409001B" w:tentative="1">
      <w:start w:val="1"/>
      <w:numFmt w:val="lowerRoman"/>
      <w:lvlText w:val="%3."/>
      <w:lvlJc w:val="right"/>
      <w:pPr>
        <w:ind w:left="4632" w:hanging="180"/>
      </w:pPr>
    </w:lvl>
    <w:lvl w:ilvl="3" w:tplc="0409000F" w:tentative="1">
      <w:start w:val="1"/>
      <w:numFmt w:val="decimal"/>
      <w:lvlText w:val="%4."/>
      <w:lvlJc w:val="left"/>
      <w:pPr>
        <w:ind w:left="5352" w:hanging="360"/>
      </w:pPr>
    </w:lvl>
    <w:lvl w:ilvl="4" w:tplc="04090019" w:tentative="1">
      <w:start w:val="1"/>
      <w:numFmt w:val="lowerLetter"/>
      <w:lvlText w:val="%5."/>
      <w:lvlJc w:val="left"/>
      <w:pPr>
        <w:ind w:left="6072" w:hanging="360"/>
      </w:pPr>
    </w:lvl>
    <w:lvl w:ilvl="5" w:tplc="0409001B" w:tentative="1">
      <w:start w:val="1"/>
      <w:numFmt w:val="lowerRoman"/>
      <w:lvlText w:val="%6."/>
      <w:lvlJc w:val="right"/>
      <w:pPr>
        <w:ind w:left="6792" w:hanging="180"/>
      </w:pPr>
    </w:lvl>
    <w:lvl w:ilvl="6" w:tplc="0409000F" w:tentative="1">
      <w:start w:val="1"/>
      <w:numFmt w:val="decimal"/>
      <w:lvlText w:val="%7."/>
      <w:lvlJc w:val="left"/>
      <w:pPr>
        <w:ind w:left="7512" w:hanging="360"/>
      </w:pPr>
    </w:lvl>
    <w:lvl w:ilvl="7" w:tplc="04090019" w:tentative="1">
      <w:start w:val="1"/>
      <w:numFmt w:val="lowerLetter"/>
      <w:lvlText w:val="%8."/>
      <w:lvlJc w:val="left"/>
      <w:pPr>
        <w:ind w:left="8232" w:hanging="360"/>
      </w:pPr>
    </w:lvl>
    <w:lvl w:ilvl="8" w:tplc="0409001B" w:tentative="1">
      <w:start w:val="1"/>
      <w:numFmt w:val="lowerRoman"/>
      <w:lvlText w:val="%9."/>
      <w:lvlJc w:val="right"/>
      <w:pPr>
        <w:ind w:left="8952" w:hanging="180"/>
      </w:p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8C46791"/>
    <w:multiLevelType w:val="hybridMultilevel"/>
    <w:tmpl w:val="399678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2"/>
  </w:num>
  <w:num w:numId="14">
    <w:abstractNumId w:val="15"/>
  </w:num>
  <w:num w:numId="15">
    <w:abstractNumId w:val="16"/>
  </w:num>
  <w:num w:numId="16">
    <w:abstractNumId w:val="18"/>
  </w:num>
  <w:num w:numId="17">
    <w:abstractNumId w:val="10"/>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716FE"/>
    <w:rsid w:val="000A03B2"/>
    <w:rsid w:val="000D34BE"/>
    <w:rsid w:val="000E36F1"/>
    <w:rsid w:val="000E3A73"/>
    <w:rsid w:val="000E414A"/>
    <w:rsid w:val="000F3E16"/>
    <w:rsid w:val="0013121F"/>
    <w:rsid w:val="00134DE4"/>
    <w:rsid w:val="00135568"/>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11CF6"/>
    <w:rsid w:val="00324644"/>
    <w:rsid w:val="003723D4"/>
    <w:rsid w:val="0038797E"/>
    <w:rsid w:val="003A27B5"/>
    <w:rsid w:val="003A7D1C"/>
    <w:rsid w:val="00402ABF"/>
    <w:rsid w:val="00411061"/>
    <w:rsid w:val="0046164A"/>
    <w:rsid w:val="00462DCD"/>
    <w:rsid w:val="00472DC6"/>
    <w:rsid w:val="004D1162"/>
    <w:rsid w:val="004E4DD6"/>
    <w:rsid w:val="004F563B"/>
    <w:rsid w:val="004F5E36"/>
    <w:rsid w:val="005119A5"/>
    <w:rsid w:val="00516CBE"/>
    <w:rsid w:val="005278B7"/>
    <w:rsid w:val="005346C8"/>
    <w:rsid w:val="00594E9F"/>
    <w:rsid w:val="00597CD8"/>
    <w:rsid w:val="005B61E6"/>
    <w:rsid w:val="005C77E1"/>
    <w:rsid w:val="005D6A2F"/>
    <w:rsid w:val="005E1A82"/>
    <w:rsid w:val="005E4862"/>
    <w:rsid w:val="005F0A28"/>
    <w:rsid w:val="005F0E5E"/>
    <w:rsid w:val="00620DEE"/>
    <w:rsid w:val="006239E0"/>
    <w:rsid w:val="00625639"/>
    <w:rsid w:val="006366F8"/>
    <w:rsid w:val="0064184D"/>
    <w:rsid w:val="00660E3E"/>
    <w:rsid w:val="00662E74"/>
    <w:rsid w:val="006B01AC"/>
    <w:rsid w:val="006C5579"/>
    <w:rsid w:val="00704BDF"/>
    <w:rsid w:val="00736B13"/>
    <w:rsid w:val="007447F3"/>
    <w:rsid w:val="007661C8"/>
    <w:rsid w:val="007D52CD"/>
    <w:rsid w:val="007F6858"/>
    <w:rsid w:val="00813288"/>
    <w:rsid w:val="008168FC"/>
    <w:rsid w:val="008479A2"/>
    <w:rsid w:val="0087637F"/>
    <w:rsid w:val="0087768E"/>
    <w:rsid w:val="008A1512"/>
    <w:rsid w:val="008D0BEB"/>
    <w:rsid w:val="008E566E"/>
    <w:rsid w:val="00901EB6"/>
    <w:rsid w:val="009450CE"/>
    <w:rsid w:val="0095164B"/>
    <w:rsid w:val="00996483"/>
    <w:rsid w:val="009E788A"/>
    <w:rsid w:val="00A1763D"/>
    <w:rsid w:val="00A17CEC"/>
    <w:rsid w:val="00A27EF0"/>
    <w:rsid w:val="00A76EFC"/>
    <w:rsid w:val="00A97F29"/>
    <w:rsid w:val="00AB0964"/>
    <w:rsid w:val="00AD27D8"/>
    <w:rsid w:val="00AE377D"/>
    <w:rsid w:val="00B40CCC"/>
    <w:rsid w:val="00B61DBF"/>
    <w:rsid w:val="00B64A55"/>
    <w:rsid w:val="00BC30C9"/>
    <w:rsid w:val="00BE3E58"/>
    <w:rsid w:val="00C01616"/>
    <w:rsid w:val="00C0162B"/>
    <w:rsid w:val="00C01BCC"/>
    <w:rsid w:val="00C345B1"/>
    <w:rsid w:val="00C40142"/>
    <w:rsid w:val="00C57182"/>
    <w:rsid w:val="00C655FD"/>
    <w:rsid w:val="00C94434"/>
    <w:rsid w:val="00CA1C95"/>
    <w:rsid w:val="00CA5A9C"/>
    <w:rsid w:val="00CC3F4B"/>
    <w:rsid w:val="00CD5FE2"/>
    <w:rsid w:val="00D02B4C"/>
    <w:rsid w:val="00D561C4"/>
    <w:rsid w:val="00D65B0E"/>
    <w:rsid w:val="00D72344"/>
    <w:rsid w:val="00D84576"/>
    <w:rsid w:val="00DE0019"/>
    <w:rsid w:val="00DE264A"/>
    <w:rsid w:val="00E041E7"/>
    <w:rsid w:val="00E171A3"/>
    <w:rsid w:val="00E23CA1"/>
    <w:rsid w:val="00E409A8"/>
    <w:rsid w:val="00E47211"/>
    <w:rsid w:val="00E7209D"/>
    <w:rsid w:val="00EA50E1"/>
    <w:rsid w:val="00EE0131"/>
    <w:rsid w:val="00F11850"/>
    <w:rsid w:val="00F30C64"/>
    <w:rsid w:val="00F359FD"/>
    <w:rsid w:val="00F74897"/>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paragraph" w:styleId="ListParagraph">
    <w:name w:val="List Paragraph"/>
    <w:basedOn w:val="Normal"/>
    <w:uiPriority w:val="34"/>
    <w:qFormat/>
    <w:locked/>
    <w:rsid w:val="000716FE"/>
    <w:pPr>
      <w:ind w:left="720"/>
      <w:contextualSpacing/>
    </w:pPr>
  </w:style>
  <w:style w:type="character" w:styleId="Hyperlink">
    <w:name w:val="Hyperlink"/>
    <w:basedOn w:val="DefaultParagraphFont"/>
    <w:uiPriority w:val="99"/>
    <w:unhideWhenUsed/>
    <w:locked/>
    <w:rsid w:val="00516C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mgojun@fkit.h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C2017-A12B-4B42-BC85-5B0EB5D4A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4110</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Martin Gojun</cp:lastModifiedBy>
  <cp:revision>2</cp:revision>
  <cp:lastPrinted>2015-05-12T18:31:00Z</cp:lastPrinted>
  <dcterms:created xsi:type="dcterms:W3CDTF">2019-01-15T19:45:00Z</dcterms:created>
  <dcterms:modified xsi:type="dcterms:W3CDTF">2019-01-15T19:45:00Z</dcterms:modified>
</cp:coreProperties>
</file>