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703AD" w14:textId="10A373CF" w:rsidR="00704BDF" w:rsidRPr="00DE0019" w:rsidRDefault="00C911D8" w:rsidP="009F4C82">
      <w:pPr>
        <w:snapToGrid w:val="0"/>
        <w:spacing w:after="240"/>
        <w:jc w:val="center"/>
        <w:rPr>
          <w:rFonts w:asciiTheme="minorHAnsi" w:eastAsia="MS PGothic" w:hAnsiTheme="minorHAnsi"/>
          <w:b/>
          <w:bCs/>
          <w:sz w:val="28"/>
          <w:szCs w:val="28"/>
          <w:lang w:val="en-US" w:eastAsia="ko-KR"/>
        </w:rPr>
      </w:pPr>
      <w:r w:rsidRPr="00C911D8">
        <w:rPr>
          <w:rFonts w:asciiTheme="minorHAnsi" w:eastAsia="MS PGothic" w:hAnsiTheme="minorHAnsi"/>
          <w:b/>
          <w:bCs/>
          <w:sz w:val="28"/>
          <w:szCs w:val="28"/>
          <w:lang w:val="en-US"/>
        </w:rPr>
        <w:t xml:space="preserve">Xylitol </w:t>
      </w:r>
      <w:r w:rsidR="000623FD" w:rsidRPr="00C911D8">
        <w:rPr>
          <w:rFonts w:asciiTheme="minorHAnsi" w:eastAsia="MS PGothic" w:hAnsiTheme="minorHAnsi"/>
          <w:b/>
          <w:bCs/>
          <w:sz w:val="28"/>
          <w:szCs w:val="28"/>
          <w:lang w:val="en-US"/>
        </w:rPr>
        <w:t xml:space="preserve">Production From Rice Straw Hemicellulosic Hydrolysate Using Cells </w:t>
      </w:r>
      <w:r w:rsidR="000623FD">
        <w:rPr>
          <w:rFonts w:asciiTheme="minorHAnsi" w:eastAsia="MS PGothic" w:hAnsiTheme="minorHAnsi"/>
          <w:b/>
          <w:bCs/>
          <w:sz w:val="28"/>
          <w:szCs w:val="28"/>
          <w:lang w:val="en-US"/>
        </w:rPr>
        <w:t>o</w:t>
      </w:r>
      <w:bookmarkStart w:id="0" w:name="_GoBack"/>
      <w:bookmarkEnd w:id="0"/>
      <w:r w:rsidR="000623FD" w:rsidRPr="00C911D8">
        <w:rPr>
          <w:rFonts w:asciiTheme="minorHAnsi" w:eastAsia="MS PGothic" w:hAnsiTheme="minorHAnsi"/>
          <w:b/>
          <w:bCs/>
          <w:sz w:val="28"/>
          <w:szCs w:val="28"/>
          <w:lang w:val="en-US"/>
        </w:rPr>
        <w:t xml:space="preserve">f </w:t>
      </w:r>
      <w:r w:rsidRPr="00C911D8">
        <w:rPr>
          <w:rFonts w:asciiTheme="minorHAnsi" w:eastAsia="MS PGothic" w:hAnsiTheme="minorHAnsi"/>
          <w:b/>
          <w:bCs/>
          <w:i/>
          <w:sz w:val="28"/>
          <w:szCs w:val="28"/>
          <w:lang w:val="en-US"/>
        </w:rPr>
        <w:t xml:space="preserve">Candida </w:t>
      </w:r>
      <w:r w:rsidR="000623FD" w:rsidRPr="00C911D8">
        <w:rPr>
          <w:rFonts w:asciiTheme="minorHAnsi" w:eastAsia="MS PGothic" w:hAnsiTheme="minorHAnsi"/>
          <w:b/>
          <w:bCs/>
          <w:i/>
          <w:sz w:val="28"/>
          <w:szCs w:val="28"/>
          <w:lang w:val="en-US"/>
        </w:rPr>
        <w:t>Guilliermondii</w:t>
      </w:r>
      <w:r w:rsidR="000623FD" w:rsidRPr="00C911D8">
        <w:rPr>
          <w:rFonts w:asciiTheme="minorHAnsi" w:eastAsia="MS PGothic" w:hAnsiTheme="minorHAnsi"/>
          <w:b/>
          <w:bCs/>
          <w:sz w:val="28"/>
          <w:szCs w:val="28"/>
          <w:lang w:val="en-US"/>
        </w:rPr>
        <w:t xml:space="preserve"> Permeabilized With </w:t>
      </w:r>
      <w:r w:rsidRPr="00C911D8">
        <w:rPr>
          <w:rFonts w:asciiTheme="minorHAnsi" w:eastAsia="MS PGothic" w:hAnsiTheme="minorHAnsi"/>
          <w:b/>
          <w:bCs/>
          <w:sz w:val="28"/>
          <w:szCs w:val="28"/>
          <w:lang w:val="en-US"/>
        </w:rPr>
        <w:t>Triton X</w:t>
      </w:r>
      <w:r w:rsidR="000623FD" w:rsidRPr="00C911D8">
        <w:rPr>
          <w:rFonts w:asciiTheme="minorHAnsi" w:eastAsia="MS PGothic" w:hAnsiTheme="minorHAnsi"/>
          <w:b/>
          <w:bCs/>
          <w:sz w:val="28"/>
          <w:szCs w:val="28"/>
          <w:lang w:val="en-US"/>
        </w:rPr>
        <w:t>-100</w:t>
      </w:r>
      <w:r w:rsidR="000623FD" w:rsidRPr="00DE0019">
        <w:rPr>
          <w:rFonts w:asciiTheme="minorHAnsi" w:eastAsia="MS PGothic" w:hAnsiTheme="minorHAnsi"/>
          <w:b/>
          <w:bCs/>
          <w:sz w:val="28"/>
          <w:szCs w:val="28"/>
          <w:lang w:val="en-US"/>
        </w:rPr>
        <w:t>.</w:t>
      </w:r>
    </w:p>
    <w:p w14:paraId="7324E7B9" w14:textId="77777777" w:rsidR="00C911D8" w:rsidRPr="00C911D8" w:rsidRDefault="00C911D8" w:rsidP="00704BDF">
      <w:pPr>
        <w:snapToGrid w:val="0"/>
        <w:spacing w:after="120"/>
        <w:jc w:val="center"/>
        <w:rPr>
          <w:rFonts w:asciiTheme="minorHAnsi" w:eastAsia="SimSun" w:hAnsiTheme="minorHAnsi"/>
          <w:color w:val="000000"/>
          <w:sz w:val="24"/>
          <w:szCs w:val="24"/>
          <w:lang w:val="pt-BR" w:eastAsia="zh-CN"/>
        </w:rPr>
      </w:pPr>
      <w:r w:rsidRPr="00C911D8">
        <w:rPr>
          <w:rFonts w:asciiTheme="minorHAnsi" w:eastAsia="SimSun" w:hAnsiTheme="minorHAnsi"/>
          <w:color w:val="000000"/>
          <w:sz w:val="24"/>
          <w:szCs w:val="24"/>
          <w:lang w:val="pt-BR" w:eastAsia="zh-CN"/>
        </w:rPr>
        <w:t>Mariana A.G Tiburcio</w:t>
      </w:r>
      <w:r w:rsidRPr="00C911D8">
        <w:rPr>
          <w:rFonts w:asciiTheme="minorHAnsi" w:eastAsia="SimSun" w:hAnsiTheme="minorHAnsi"/>
          <w:color w:val="000000"/>
          <w:sz w:val="24"/>
          <w:szCs w:val="24"/>
          <w:vertAlign w:val="superscript"/>
          <w:lang w:val="pt-BR" w:eastAsia="zh-CN"/>
        </w:rPr>
        <w:t>1</w:t>
      </w:r>
      <w:r w:rsidRPr="00C911D8">
        <w:rPr>
          <w:rFonts w:asciiTheme="minorHAnsi" w:eastAsia="SimSun" w:hAnsiTheme="minorHAnsi"/>
          <w:color w:val="000000"/>
          <w:sz w:val="24"/>
          <w:szCs w:val="24"/>
          <w:lang w:val="pt-BR" w:eastAsia="zh-CN"/>
        </w:rPr>
        <w:t xml:space="preserve">and </w:t>
      </w:r>
      <w:r w:rsidRPr="00C911D8">
        <w:rPr>
          <w:rFonts w:asciiTheme="minorHAnsi" w:eastAsia="SimSun" w:hAnsiTheme="minorHAnsi"/>
          <w:color w:val="000000"/>
          <w:sz w:val="24"/>
          <w:szCs w:val="24"/>
          <w:u w:val="single"/>
          <w:lang w:val="pt-BR" w:eastAsia="zh-CN"/>
        </w:rPr>
        <w:t>Inês C. Roberto</w:t>
      </w:r>
      <w:r w:rsidR="00704BDF" w:rsidRPr="00C911D8">
        <w:rPr>
          <w:rFonts w:asciiTheme="minorHAnsi" w:eastAsia="SimSun" w:hAnsiTheme="minorHAnsi"/>
          <w:color w:val="000000"/>
          <w:sz w:val="24"/>
          <w:szCs w:val="24"/>
          <w:u w:val="single"/>
          <w:vertAlign w:val="superscript"/>
          <w:lang w:val="pt-BR" w:eastAsia="zh-CN"/>
        </w:rPr>
        <w:t>1</w:t>
      </w:r>
      <w:r w:rsidR="00736B13" w:rsidRPr="00C911D8">
        <w:rPr>
          <w:rFonts w:asciiTheme="minorHAnsi" w:eastAsia="SimSun" w:hAnsiTheme="minorHAnsi"/>
          <w:color w:val="000000"/>
          <w:sz w:val="24"/>
          <w:szCs w:val="24"/>
          <w:lang w:val="pt-BR" w:eastAsia="zh-CN"/>
        </w:rPr>
        <w:t xml:space="preserve"> </w:t>
      </w:r>
    </w:p>
    <w:p w14:paraId="69DAA947" w14:textId="77777777" w:rsidR="00C911D8" w:rsidRPr="00EF141E" w:rsidRDefault="00C911D8" w:rsidP="00C911D8">
      <w:pPr>
        <w:snapToGrid w:val="0"/>
        <w:spacing w:after="120"/>
        <w:jc w:val="center"/>
        <w:rPr>
          <w:rFonts w:asciiTheme="minorHAnsi" w:eastAsia="MS PGothic" w:hAnsiTheme="minorHAnsi"/>
          <w:i/>
          <w:iCs/>
          <w:color w:val="000000"/>
          <w:sz w:val="20"/>
          <w:lang w:val="pt-BR"/>
        </w:rPr>
      </w:pPr>
      <w:r w:rsidRPr="00EF141E">
        <w:rPr>
          <w:rFonts w:eastAsia="MS PGothic"/>
          <w:i/>
          <w:iCs/>
          <w:color w:val="000000"/>
          <w:sz w:val="20"/>
          <w:vertAlign w:val="superscript"/>
          <w:lang w:val="pt-BR"/>
        </w:rPr>
        <w:t>1</w:t>
      </w:r>
      <w:r w:rsidRPr="00EF141E">
        <w:rPr>
          <w:rFonts w:asciiTheme="minorHAnsi" w:eastAsia="MS PGothic" w:hAnsiTheme="minorHAnsi"/>
          <w:i/>
          <w:iCs/>
          <w:color w:val="000000"/>
          <w:sz w:val="20"/>
          <w:lang w:val="pt-BR"/>
        </w:rPr>
        <w:t xml:space="preserve"> Departamento de Biotecnologia, Escola de Engenharia de Lorena, Universidade de São</w:t>
      </w:r>
    </w:p>
    <w:p w14:paraId="049CF96A" w14:textId="77777777" w:rsidR="00C911D8" w:rsidRPr="00820962" w:rsidRDefault="00C911D8" w:rsidP="00C911D8">
      <w:pPr>
        <w:snapToGrid w:val="0"/>
        <w:spacing w:after="120"/>
        <w:jc w:val="center"/>
        <w:rPr>
          <w:rFonts w:asciiTheme="minorHAnsi" w:eastAsia="MS PGothic" w:hAnsiTheme="minorHAnsi"/>
          <w:i/>
          <w:iCs/>
          <w:color w:val="000000"/>
          <w:sz w:val="20"/>
          <w:lang w:val="pt-BR"/>
        </w:rPr>
      </w:pPr>
      <w:r w:rsidRPr="00820962">
        <w:rPr>
          <w:rFonts w:asciiTheme="minorHAnsi" w:eastAsia="MS PGothic" w:hAnsiTheme="minorHAnsi"/>
          <w:i/>
          <w:iCs/>
          <w:color w:val="000000"/>
          <w:sz w:val="20"/>
          <w:lang w:val="pt-BR"/>
        </w:rPr>
        <w:t>Paulo, 12602-810 Lorena, SP, Brazil</w:t>
      </w:r>
    </w:p>
    <w:p w14:paraId="15190B36" w14:textId="77777777" w:rsidR="00C911D8" w:rsidRPr="00820962" w:rsidRDefault="00C911D8" w:rsidP="00C911D8">
      <w:pPr>
        <w:snapToGrid w:val="0"/>
        <w:jc w:val="center"/>
        <w:rPr>
          <w:rFonts w:asciiTheme="minorHAnsi" w:eastAsia="MS PGothic" w:hAnsiTheme="minorHAnsi"/>
          <w:bCs/>
          <w:i/>
          <w:iCs/>
          <w:sz w:val="20"/>
          <w:lang w:val="pt-BR"/>
        </w:rPr>
      </w:pPr>
      <w:r w:rsidRPr="00820962">
        <w:rPr>
          <w:rFonts w:asciiTheme="minorHAnsi" w:eastAsia="MS PGothic" w:hAnsiTheme="minorHAnsi"/>
          <w:bCs/>
          <w:i/>
          <w:iCs/>
          <w:color w:val="000000"/>
          <w:sz w:val="20"/>
          <w:lang w:val="pt-BR"/>
        </w:rPr>
        <w:t>*Corresponding author</w:t>
      </w:r>
      <w:r w:rsidRPr="00820962">
        <w:rPr>
          <w:rFonts w:asciiTheme="minorHAnsi" w:eastAsia="MS PGothic" w:hAnsiTheme="minorHAnsi"/>
          <w:bCs/>
          <w:i/>
          <w:iCs/>
          <w:sz w:val="20"/>
          <w:lang w:val="pt-BR" w:eastAsia="ko-KR"/>
        </w:rPr>
        <w:t>:</w:t>
      </w:r>
      <w:r w:rsidRPr="00820962">
        <w:rPr>
          <w:rFonts w:asciiTheme="minorHAnsi" w:eastAsia="MS PGothic" w:hAnsiTheme="minorHAnsi"/>
          <w:bCs/>
          <w:i/>
          <w:iCs/>
          <w:sz w:val="20"/>
          <w:lang w:val="pt-BR"/>
        </w:rPr>
        <w:t xml:space="preserve"> </w:t>
      </w:r>
      <w:r w:rsidR="0016672C">
        <w:rPr>
          <w:rFonts w:asciiTheme="minorHAnsi" w:eastAsia="MS PGothic" w:hAnsiTheme="minorHAnsi"/>
          <w:bCs/>
          <w:i/>
          <w:iCs/>
          <w:sz w:val="20"/>
          <w:lang w:val="pt-BR"/>
        </w:rPr>
        <w:t>ines</w:t>
      </w:r>
      <w:r w:rsidRPr="00820962">
        <w:rPr>
          <w:rFonts w:asciiTheme="minorHAnsi" w:eastAsia="MS PGothic" w:hAnsiTheme="minorHAnsi"/>
          <w:bCs/>
          <w:i/>
          <w:iCs/>
          <w:sz w:val="20"/>
          <w:lang w:val="pt-BR"/>
        </w:rPr>
        <w:t>@</w:t>
      </w:r>
      <w:r w:rsidR="0016672C">
        <w:rPr>
          <w:rFonts w:asciiTheme="minorHAnsi" w:eastAsia="MS PGothic" w:hAnsiTheme="minorHAnsi"/>
          <w:bCs/>
          <w:i/>
          <w:iCs/>
          <w:sz w:val="20"/>
          <w:lang w:val="pt-BR"/>
        </w:rPr>
        <w:t>debiq.eel.usp.br</w:t>
      </w:r>
    </w:p>
    <w:p w14:paraId="7CCFD6D4"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C717668" w14:textId="77777777" w:rsidR="00290446" w:rsidRPr="00290446" w:rsidRDefault="00921CF8" w:rsidP="00290446">
      <w:pPr>
        <w:pStyle w:val="AbstractBody"/>
        <w:numPr>
          <w:ilvl w:val="0"/>
          <w:numId w:val="16"/>
        </w:numPr>
        <w:rPr>
          <w:rFonts w:asciiTheme="minorHAnsi" w:hAnsiTheme="minorHAnsi"/>
        </w:rPr>
      </w:pPr>
      <w:r>
        <w:rPr>
          <w:rFonts w:asciiTheme="minorHAnsi" w:hAnsiTheme="minorHAnsi"/>
        </w:rPr>
        <w:t>The</w:t>
      </w:r>
      <w:r w:rsidR="0016672C">
        <w:rPr>
          <w:rFonts w:asciiTheme="minorHAnsi" w:hAnsiTheme="minorHAnsi"/>
        </w:rPr>
        <w:t xml:space="preserve"> </w:t>
      </w:r>
      <w:r w:rsidR="00E71F1B">
        <w:rPr>
          <w:rFonts w:asciiTheme="minorHAnsi" w:hAnsiTheme="minorHAnsi"/>
        </w:rPr>
        <w:t xml:space="preserve">cellular </w:t>
      </w:r>
      <w:r w:rsidR="00290446" w:rsidRPr="00290446">
        <w:rPr>
          <w:rFonts w:asciiTheme="minorHAnsi" w:hAnsiTheme="minorHAnsi"/>
        </w:rPr>
        <w:t xml:space="preserve">permeabilization </w:t>
      </w:r>
      <w:r w:rsidR="00344956" w:rsidRPr="00290446">
        <w:rPr>
          <w:rFonts w:asciiTheme="minorHAnsi" w:hAnsiTheme="minorHAnsi"/>
        </w:rPr>
        <w:t xml:space="preserve">medium </w:t>
      </w:r>
      <w:r w:rsidR="00192559" w:rsidRPr="00290446">
        <w:rPr>
          <w:rFonts w:asciiTheme="minorHAnsi" w:hAnsiTheme="minorHAnsi"/>
        </w:rPr>
        <w:t>affects</w:t>
      </w:r>
      <w:r w:rsidR="00290446" w:rsidRPr="00290446">
        <w:rPr>
          <w:rFonts w:asciiTheme="minorHAnsi" w:hAnsiTheme="minorHAnsi"/>
        </w:rPr>
        <w:t xml:space="preserve"> </w:t>
      </w:r>
      <w:r w:rsidR="008003DD">
        <w:rPr>
          <w:rFonts w:asciiTheme="minorHAnsi" w:hAnsiTheme="minorHAnsi"/>
        </w:rPr>
        <w:t>xylitol production</w:t>
      </w:r>
      <w:r w:rsidR="00290446" w:rsidRPr="00290446">
        <w:rPr>
          <w:rFonts w:asciiTheme="minorHAnsi" w:hAnsiTheme="minorHAnsi"/>
        </w:rPr>
        <w:t xml:space="preserve"> </w:t>
      </w:r>
      <w:r w:rsidR="00EC3502">
        <w:rPr>
          <w:rFonts w:asciiTheme="minorHAnsi" w:hAnsiTheme="minorHAnsi"/>
        </w:rPr>
        <w:t>in</w:t>
      </w:r>
      <w:r w:rsidR="00290446" w:rsidRPr="00290446">
        <w:rPr>
          <w:rFonts w:asciiTheme="minorHAnsi" w:hAnsiTheme="minorHAnsi"/>
        </w:rPr>
        <w:t xml:space="preserve"> </w:t>
      </w:r>
      <w:r w:rsidR="001D28DF">
        <w:rPr>
          <w:rFonts w:asciiTheme="minorHAnsi" w:hAnsiTheme="minorHAnsi"/>
        </w:rPr>
        <w:t>hydrolysate</w:t>
      </w:r>
      <w:r w:rsidR="00290446" w:rsidRPr="00290446">
        <w:rPr>
          <w:rFonts w:asciiTheme="minorHAnsi" w:hAnsiTheme="minorHAnsi"/>
        </w:rPr>
        <w:t xml:space="preserve">. </w:t>
      </w:r>
    </w:p>
    <w:p w14:paraId="37D84322" w14:textId="77777777" w:rsidR="00D96CDF" w:rsidRDefault="00E71F1B" w:rsidP="00290446">
      <w:pPr>
        <w:pStyle w:val="AbstractBody"/>
        <w:numPr>
          <w:ilvl w:val="0"/>
          <w:numId w:val="16"/>
        </w:numPr>
        <w:rPr>
          <w:rFonts w:asciiTheme="minorHAnsi" w:hAnsiTheme="minorHAnsi"/>
        </w:rPr>
      </w:pPr>
      <w:r>
        <w:rPr>
          <w:rFonts w:asciiTheme="minorHAnsi" w:hAnsiTheme="minorHAnsi"/>
        </w:rPr>
        <w:t>P</w:t>
      </w:r>
      <w:r w:rsidR="00D96CDF" w:rsidRPr="008003DD">
        <w:rPr>
          <w:rFonts w:asciiTheme="minorHAnsi" w:hAnsiTheme="minorHAnsi"/>
        </w:rPr>
        <w:t>ermeabilized cells increases</w:t>
      </w:r>
      <w:r w:rsidR="008003DD" w:rsidRPr="008003DD">
        <w:rPr>
          <w:rFonts w:asciiTheme="minorHAnsi" w:hAnsiTheme="minorHAnsi"/>
        </w:rPr>
        <w:t xml:space="preserve"> </w:t>
      </w:r>
      <w:r w:rsidR="00D96CDF">
        <w:rPr>
          <w:rFonts w:asciiTheme="minorHAnsi" w:hAnsiTheme="minorHAnsi"/>
        </w:rPr>
        <w:t xml:space="preserve">xylitol </w:t>
      </w:r>
      <w:r w:rsidR="00AB5D09">
        <w:rPr>
          <w:rFonts w:asciiTheme="minorHAnsi" w:hAnsiTheme="minorHAnsi"/>
        </w:rPr>
        <w:t>productivity</w:t>
      </w:r>
      <w:r w:rsidR="00D96CDF">
        <w:rPr>
          <w:rFonts w:asciiTheme="minorHAnsi" w:hAnsiTheme="minorHAnsi"/>
        </w:rPr>
        <w:t xml:space="preserve"> by 4</w:t>
      </w:r>
      <w:r w:rsidR="008003DD" w:rsidRPr="008003DD">
        <w:rPr>
          <w:rFonts w:asciiTheme="minorHAnsi" w:hAnsiTheme="minorHAnsi"/>
        </w:rPr>
        <w:t>0 % and</w:t>
      </w:r>
      <w:r w:rsidR="00D96CDF">
        <w:rPr>
          <w:rFonts w:asciiTheme="minorHAnsi" w:hAnsiTheme="minorHAnsi"/>
        </w:rPr>
        <w:t xml:space="preserve"> yield by </w:t>
      </w:r>
      <w:r w:rsidR="008003DD" w:rsidRPr="008003DD">
        <w:rPr>
          <w:rFonts w:asciiTheme="minorHAnsi" w:hAnsiTheme="minorHAnsi"/>
        </w:rPr>
        <w:t>32 %</w:t>
      </w:r>
      <w:r w:rsidR="00D96CDF">
        <w:rPr>
          <w:rFonts w:asciiTheme="minorHAnsi" w:hAnsiTheme="minorHAnsi"/>
        </w:rPr>
        <w:t>.</w:t>
      </w:r>
      <w:r w:rsidR="008003DD" w:rsidRPr="008003DD">
        <w:rPr>
          <w:rFonts w:asciiTheme="minorHAnsi" w:hAnsiTheme="minorHAnsi"/>
        </w:rPr>
        <w:t xml:space="preserve"> </w:t>
      </w:r>
    </w:p>
    <w:p w14:paraId="7E943089" w14:textId="77777777" w:rsidR="00290446" w:rsidRPr="00192559" w:rsidRDefault="00921CF8" w:rsidP="00290446">
      <w:pPr>
        <w:pStyle w:val="AbstractBody"/>
        <w:numPr>
          <w:ilvl w:val="0"/>
          <w:numId w:val="16"/>
        </w:numPr>
        <w:rPr>
          <w:rFonts w:asciiTheme="minorHAnsi" w:hAnsiTheme="minorHAnsi"/>
        </w:rPr>
      </w:pPr>
      <w:r>
        <w:rPr>
          <w:rFonts w:asciiTheme="minorHAnsi" w:eastAsia="MS PGothic" w:hAnsiTheme="minorHAnsi"/>
          <w:szCs w:val="22"/>
        </w:rPr>
        <w:t>H</w:t>
      </w:r>
      <w:r w:rsidRPr="00921CF8">
        <w:rPr>
          <w:rFonts w:asciiTheme="minorHAnsi" w:eastAsia="MS PGothic" w:hAnsiTheme="minorHAnsi"/>
          <w:szCs w:val="22"/>
        </w:rPr>
        <w:t xml:space="preserve">igh </w:t>
      </w:r>
      <w:r w:rsidR="00AB5D09">
        <w:rPr>
          <w:rFonts w:asciiTheme="minorHAnsi" w:hAnsiTheme="minorHAnsi"/>
        </w:rPr>
        <w:t xml:space="preserve">xylitol productivity </w:t>
      </w:r>
      <w:r w:rsidR="00EC3502">
        <w:rPr>
          <w:rFonts w:asciiTheme="minorHAnsi" w:eastAsia="MS PGothic" w:hAnsiTheme="minorHAnsi"/>
          <w:color w:val="000000"/>
          <w:sz w:val="22"/>
          <w:szCs w:val="22"/>
        </w:rPr>
        <w:t>(</w:t>
      </w:r>
      <w:r>
        <w:rPr>
          <w:rFonts w:asciiTheme="minorHAnsi" w:eastAsia="MS PGothic" w:hAnsiTheme="minorHAnsi"/>
          <w:color w:val="000000"/>
          <w:sz w:val="22"/>
          <w:szCs w:val="22"/>
        </w:rPr>
        <w:t>2.0</w:t>
      </w:r>
      <w:r w:rsidR="00AB5D09">
        <w:rPr>
          <w:rFonts w:asciiTheme="minorHAnsi" w:eastAsia="MS PGothic" w:hAnsiTheme="minorHAnsi"/>
          <w:color w:val="000000"/>
          <w:sz w:val="22"/>
          <w:szCs w:val="22"/>
        </w:rPr>
        <w:t xml:space="preserve"> </w:t>
      </w:r>
      <w:r w:rsidR="00290446" w:rsidRPr="00192559">
        <w:rPr>
          <w:rFonts w:asciiTheme="minorHAnsi" w:eastAsia="MS PGothic" w:hAnsiTheme="minorHAnsi"/>
          <w:color w:val="000000"/>
          <w:sz w:val="22"/>
          <w:szCs w:val="22"/>
        </w:rPr>
        <w:t>g/L.h</w:t>
      </w:r>
      <w:r>
        <w:rPr>
          <w:rFonts w:asciiTheme="minorHAnsi" w:eastAsia="MS PGothic" w:hAnsiTheme="minorHAnsi"/>
          <w:color w:val="000000"/>
          <w:sz w:val="22"/>
          <w:szCs w:val="22"/>
        </w:rPr>
        <w:t xml:space="preserve">) </w:t>
      </w:r>
      <w:r w:rsidR="00AB5D09">
        <w:rPr>
          <w:rFonts w:asciiTheme="minorHAnsi" w:eastAsia="MS PGothic" w:hAnsiTheme="minorHAnsi"/>
          <w:color w:val="000000"/>
          <w:sz w:val="22"/>
          <w:szCs w:val="22"/>
        </w:rPr>
        <w:t>was</w:t>
      </w:r>
      <w:r>
        <w:rPr>
          <w:rFonts w:asciiTheme="minorHAnsi" w:eastAsia="MS PGothic" w:hAnsiTheme="minorHAnsi"/>
          <w:color w:val="000000"/>
          <w:sz w:val="22"/>
          <w:szCs w:val="22"/>
        </w:rPr>
        <w:t xml:space="preserve"> obtained</w:t>
      </w:r>
      <w:r w:rsidR="00EC3502">
        <w:rPr>
          <w:rFonts w:asciiTheme="minorHAnsi" w:eastAsia="MS PGothic" w:hAnsiTheme="minorHAnsi"/>
          <w:color w:val="000000"/>
          <w:sz w:val="22"/>
          <w:szCs w:val="22"/>
        </w:rPr>
        <w:t xml:space="preserve"> with permeabilized cells</w:t>
      </w:r>
      <w:r>
        <w:rPr>
          <w:rFonts w:asciiTheme="minorHAnsi" w:eastAsia="MS PGothic" w:hAnsiTheme="minorHAnsi"/>
          <w:color w:val="000000"/>
          <w:sz w:val="22"/>
          <w:szCs w:val="22"/>
        </w:rPr>
        <w:t>.</w:t>
      </w:r>
    </w:p>
    <w:p w14:paraId="1616F906" w14:textId="77777777" w:rsidR="00921CF8" w:rsidRDefault="00921CF8" w:rsidP="00921CF8">
      <w:pPr>
        <w:pStyle w:val="AbstractBody"/>
        <w:numPr>
          <w:ilvl w:val="0"/>
          <w:numId w:val="16"/>
        </w:numPr>
        <w:rPr>
          <w:rFonts w:asciiTheme="minorHAnsi" w:hAnsiTheme="minorHAnsi"/>
        </w:rPr>
      </w:pPr>
      <w:r>
        <w:rPr>
          <w:rFonts w:asciiTheme="minorHAnsi" w:hAnsiTheme="minorHAnsi"/>
        </w:rPr>
        <w:t xml:space="preserve">Permeabilized </w:t>
      </w:r>
      <w:r w:rsidR="00E71F1B" w:rsidRPr="00E71F1B">
        <w:rPr>
          <w:rFonts w:asciiTheme="minorHAnsi" w:hAnsiTheme="minorHAnsi"/>
        </w:rPr>
        <w:t>cells</w:t>
      </w:r>
      <w:r>
        <w:rPr>
          <w:rFonts w:asciiTheme="minorHAnsi" w:hAnsiTheme="minorHAnsi"/>
        </w:rPr>
        <w:t xml:space="preserve"> </w:t>
      </w:r>
      <w:r w:rsidRPr="00192559">
        <w:rPr>
          <w:rFonts w:asciiTheme="minorHAnsi" w:hAnsiTheme="minorHAnsi"/>
        </w:rPr>
        <w:t>c</w:t>
      </w:r>
      <w:r>
        <w:rPr>
          <w:rFonts w:asciiTheme="minorHAnsi" w:hAnsiTheme="minorHAnsi"/>
        </w:rPr>
        <w:t>an b</w:t>
      </w:r>
      <w:r w:rsidRPr="00192559">
        <w:rPr>
          <w:rFonts w:asciiTheme="minorHAnsi" w:hAnsiTheme="minorHAnsi"/>
        </w:rPr>
        <w:t xml:space="preserve">e reused for at least 4 cycles </w:t>
      </w:r>
      <w:r w:rsidRPr="008003DD">
        <w:rPr>
          <w:rFonts w:asciiTheme="minorHAnsi" w:hAnsiTheme="minorHAnsi"/>
        </w:rPr>
        <w:t xml:space="preserve">with </w:t>
      </w:r>
      <w:r>
        <w:rPr>
          <w:rFonts w:asciiTheme="minorHAnsi" w:hAnsiTheme="minorHAnsi"/>
        </w:rPr>
        <w:t>p</w:t>
      </w:r>
      <w:r w:rsidRPr="008003DD">
        <w:rPr>
          <w:rFonts w:asciiTheme="minorHAnsi" w:hAnsiTheme="minorHAnsi"/>
        </w:rPr>
        <w:t xml:space="preserve">reserved </w:t>
      </w:r>
      <w:r>
        <w:rPr>
          <w:rFonts w:asciiTheme="minorHAnsi" w:hAnsiTheme="minorHAnsi"/>
        </w:rPr>
        <w:t>v</w:t>
      </w:r>
      <w:r w:rsidRPr="008003DD">
        <w:rPr>
          <w:rFonts w:asciiTheme="minorHAnsi" w:hAnsiTheme="minorHAnsi"/>
        </w:rPr>
        <w:t>iability</w:t>
      </w:r>
      <w:r>
        <w:rPr>
          <w:rFonts w:asciiTheme="minorHAnsi" w:hAnsiTheme="minorHAnsi"/>
        </w:rPr>
        <w:t>.</w:t>
      </w:r>
    </w:p>
    <w:p w14:paraId="0A5C1B66" w14:textId="77777777" w:rsidR="009F4C82" w:rsidRDefault="009F4C82" w:rsidP="009F4C82">
      <w:pPr>
        <w:pStyle w:val="AbstractBody"/>
        <w:ind w:left="1080"/>
        <w:rPr>
          <w:rFonts w:asciiTheme="minorHAnsi" w:hAnsiTheme="minorHAnsi"/>
        </w:rPr>
      </w:pPr>
    </w:p>
    <w:p w14:paraId="0A93BEB9"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1086831" w14:textId="77777777" w:rsidR="00C867B1" w:rsidRPr="008D0BEB" w:rsidRDefault="006F6B82" w:rsidP="00854F4E">
      <w:pPr>
        <w:snapToGrid w:val="0"/>
        <w:spacing w:after="120"/>
        <w:rPr>
          <w:rFonts w:asciiTheme="minorHAnsi" w:eastAsia="MS PGothic" w:hAnsiTheme="minorHAnsi"/>
          <w:color w:val="000000"/>
          <w:sz w:val="22"/>
          <w:szCs w:val="22"/>
          <w:lang w:val="en-US"/>
        </w:rPr>
      </w:pPr>
      <w:r w:rsidRPr="006F6B82">
        <w:rPr>
          <w:rFonts w:asciiTheme="minorHAnsi" w:eastAsia="MS PGothic" w:hAnsiTheme="minorHAnsi"/>
          <w:color w:val="000000"/>
          <w:sz w:val="22"/>
          <w:szCs w:val="22"/>
          <w:lang w:val="en-US"/>
        </w:rPr>
        <w:t xml:space="preserve">Xylitol is a five-carbon sugar alcohol with notable applications in the food, medical and pharmaceutical areas. The production of xylitol by </w:t>
      </w:r>
      <w:bookmarkStart w:id="1" w:name="_Hlk534227433"/>
      <w:r w:rsidRPr="006F6B82">
        <w:rPr>
          <w:rFonts w:asciiTheme="minorHAnsi" w:eastAsia="MS PGothic" w:hAnsiTheme="minorHAnsi"/>
          <w:color w:val="000000"/>
          <w:sz w:val="22"/>
          <w:szCs w:val="22"/>
          <w:lang w:val="en-US"/>
        </w:rPr>
        <w:t xml:space="preserve">biotechnological route </w:t>
      </w:r>
      <w:bookmarkEnd w:id="1"/>
      <w:r w:rsidRPr="006F6B82">
        <w:rPr>
          <w:rFonts w:asciiTheme="minorHAnsi" w:eastAsia="MS PGothic" w:hAnsiTheme="minorHAnsi"/>
          <w:color w:val="000000"/>
          <w:sz w:val="22"/>
          <w:szCs w:val="22"/>
          <w:lang w:val="en-US"/>
        </w:rPr>
        <w:t xml:space="preserve">is based on the use of </w:t>
      </w:r>
      <w:r w:rsidR="00854F4E">
        <w:rPr>
          <w:rFonts w:asciiTheme="minorHAnsi" w:eastAsia="MS PGothic" w:hAnsiTheme="minorHAnsi"/>
          <w:color w:val="000000"/>
          <w:sz w:val="22"/>
          <w:szCs w:val="22"/>
          <w:lang w:val="en-US"/>
        </w:rPr>
        <w:t xml:space="preserve">whole cells of </w:t>
      </w:r>
      <w:r w:rsidRPr="006F6B82">
        <w:rPr>
          <w:rFonts w:asciiTheme="minorHAnsi" w:eastAsia="MS PGothic" w:hAnsiTheme="minorHAnsi"/>
          <w:color w:val="000000"/>
          <w:sz w:val="22"/>
          <w:szCs w:val="22"/>
          <w:lang w:val="en-US"/>
        </w:rPr>
        <w:t>microorganisms (fermentation process) or by its isolated enzymes (enzymatic technology). The fermentation process has shown significant advances but finds commercial constraints due to low productivities. On the other hand, costs of isolation/purification of enzymes has been pointed as the major barriers to the enzymatic technology.</w:t>
      </w:r>
      <w:r w:rsidR="00167964" w:rsidRPr="00167964">
        <w:rPr>
          <w:rFonts w:asciiTheme="minorHAnsi" w:eastAsia="MS PGothic" w:hAnsiTheme="minorHAnsi"/>
          <w:color w:val="000000"/>
          <w:sz w:val="22"/>
          <w:szCs w:val="22"/>
          <w:lang w:val="en-US"/>
        </w:rPr>
        <w:t xml:space="preserve"> </w:t>
      </w:r>
      <w:r w:rsidR="00854F4E" w:rsidRPr="00854F4E">
        <w:rPr>
          <w:rFonts w:asciiTheme="minorHAnsi" w:eastAsia="MS PGothic" w:hAnsiTheme="minorHAnsi"/>
          <w:color w:val="000000"/>
          <w:sz w:val="22"/>
          <w:szCs w:val="22"/>
          <w:lang w:val="en-US"/>
        </w:rPr>
        <w:t>Therefore, it is</w:t>
      </w:r>
      <w:r w:rsidR="00854F4E">
        <w:rPr>
          <w:rFonts w:asciiTheme="minorHAnsi" w:eastAsia="MS PGothic" w:hAnsiTheme="minorHAnsi"/>
          <w:color w:val="000000"/>
          <w:sz w:val="22"/>
          <w:szCs w:val="22"/>
          <w:lang w:val="en-US"/>
        </w:rPr>
        <w:t xml:space="preserve"> </w:t>
      </w:r>
      <w:r w:rsidR="00854F4E" w:rsidRPr="00854F4E">
        <w:rPr>
          <w:rFonts w:asciiTheme="minorHAnsi" w:eastAsia="MS PGothic" w:hAnsiTheme="minorHAnsi"/>
          <w:color w:val="000000"/>
          <w:sz w:val="22"/>
          <w:szCs w:val="22"/>
          <w:lang w:val="en-US"/>
        </w:rPr>
        <w:t xml:space="preserve">important to develop </w:t>
      </w:r>
      <w:r w:rsidR="005F08D8" w:rsidRPr="005F08D8">
        <w:rPr>
          <w:rFonts w:asciiTheme="minorHAnsi" w:eastAsia="MS PGothic" w:hAnsiTheme="minorHAnsi"/>
          <w:color w:val="000000"/>
          <w:sz w:val="22"/>
          <w:szCs w:val="22"/>
          <w:lang w:val="en-US"/>
        </w:rPr>
        <w:t xml:space="preserve">an alternative method </w:t>
      </w:r>
      <w:r w:rsidR="00FA348C">
        <w:rPr>
          <w:rFonts w:asciiTheme="minorHAnsi" w:eastAsia="MS PGothic" w:hAnsiTheme="minorHAnsi"/>
          <w:color w:val="000000"/>
          <w:sz w:val="22"/>
          <w:szCs w:val="22"/>
          <w:lang w:val="en-US"/>
        </w:rPr>
        <w:t xml:space="preserve">(biotransformation process) </w:t>
      </w:r>
      <w:r w:rsidR="005F08D8" w:rsidRPr="005F08D8">
        <w:rPr>
          <w:rFonts w:asciiTheme="minorHAnsi" w:eastAsia="MS PGothic" w:hAnsiTheme="minorHAnsi"/>
          <w:color w:val="000000"/>
          <w:sz w:val="22"/>
          <w:szCs w:val="22"/>
          <w:lang w:val="en-US"/>
        </w:rPr>
        <w:t xml:space="preserve">to make the </w:t>
      </w:r>
      <w:r w:rsidR="00FA348C">
        <w:rPr>
          <w:rFonts w:asciiTheme="minorHAnsi" w:eastAsia="MS PGothic" w:hAnsiTheme="minorHAnsi"/>
          <w:color w:val="000000"/>
          <w:sz w:val="22"/>
          <w:szCs w:val="22"/>
          <w:lang w:val="en-US"/>
        </w:rPr>
        <w:t>biotechnology route</w:t>
      </w:r>
      <w:r w:rsidR="005F08D8" w:rsidRPr="005F08D8">
        <w:rPr>
          <w:rFonts w:asciiTheme="minorHAnsi" w:eastAsia="MS PGothic" w:hAnsiTheme="minorHAnsi"/>
          <w:color w:val="000000"/>
          <w:sz w:val="22"/>
          <w:szCs w:val="22"/>
          <w:lang w:val="en-US"/>
        </w:rPr>
        <w:t xml:space="preserve"> more attractive.</w:t>
      </w:r>
      <w:r w:rsidR="005F08D8">
        <w:rPr>
          <w:rFonts w:asciiTheme="minorHAnsi" w:eastAsia="MS PGothic" w:hAnsiTheme="minorHAnsi"/>
          <w:color w:val="000000"/>
          <w:sz w:val="22"/>
          <w:szCs w:val="22"/>
          <w:lang w:val="en-US"/>
        </w:rPr>
        <w:t xml:space="preserve"> </w:t>
      </w:r>
      <w:r w:rsidR="00167964" w:rsidRPr="00167964">
        <w:rPr>
          <w:rFonts w:asciiTheme="minorHAnsi" w:eastAsia="MS PGothic" w:hAnsiTheme="minorHAnsi"/>
          <w:color w:val="000000"/>
          <w:sz w:val="22"/>
          <w:szCs w:val="22"/>
          <w:lang w:val="en-US"/>
        </w:rPr>
        <w:t xml:space="preserve">In our previous study [1] was demonstrated that under selected process conditions, </w:t>
      </w:r>
      <w:r w:rsidR="005F08D8">
        <w:rPr>
          <w:rFonts w:asciiTheme="minorHAnsi" w:eastAsia="MS PGothic" w:hAnsiTheme="minorHAnsi"/>
          <w:color w:val="000000"/>
          <w:sz w:val="22"/>
          <w:szCs w:val="22"/>
          <w:lang w:val="en-US"/>
        </w:rPr>
        <w:t xml:space="preserve">resting </w:t>
      </w:r>
      <w:r w:rsidR="00167964" w:rsidRPr="00167964">
        <w:rPr>
          <w:rFonts w:asciiTheme="minorHAnsi" w:eastAsia="MS PGothic" w:hAnsiTheme="minorHAnsi"/>
          <w:color w:val="000000"/>
          <w:sz w:val="22"/>
          <w:szCs w:val="22"/>
          <w:lang w:val="en-US"/>
        </w:rPr>
        <w:t xml:space="preserve">cells of </w:t>
      </w:r>
      <w:r w:rsidR="00167964" w:rsidRPr="00FF4A9D">
        <w:rPr>
          <w:rFonts w:asciiTheme="minorHAnsi" w:eastAsia="MS PGothic" w:hAnsiTheme="minorHAnsi"/>
          <w:i/>
          <w:color w:val="000000"/>
          <w:sz w:val="22"/>
          <w:szCs w:val="22"/>
          <w:lang w:val="en-US"/>
        </w:rPr>
        <w:t>Candida guilliermondii</w:t>
      </w:r>
      <w:r w:rsidR="00167964" w:rsidRPr="00167964">
        <w:rPr>
          <w:rFonts w:asciiTheme="minorHAnsi" w:eastAsia="MS PGothic" w:hAnsiTheme="minorHAnsi"/>
          <w:color w:val="000000"/>
          <w:sz w:val="22"/>
          <w:szCs w:val="22"/>
          <w:lang w:val="en-US"/>
        </w:rPr>
        <w:t xml:space="preserve"> permeabilized with Triton X-100 </w:t>
      </w:r>
      <w:proofErr w:type="gramStart"/>
      <w:r w:rsidR="00167964" w:rsidRPr="00167964">
        <w:rPr>
          <w:rFonts w:asciiTheme="minorHAnsi" w:eastAsia="MS PGothic" w:hAnsiTheme="minorHAnsi"/>
          <w:color w:val="000000"/>
          <w:sz w:val="22"/>
          <w:szCs w:val="22"/>
          <w:lang w:val="en-US"/>
        </w:rPr>
        <w:t>is able to</w:t>
      </w:r>
      <w:proofErr w:type="gramEnd"/>
      <w:r w:rsidR="00167964" w:rsidRPr="00167964">
        <w:rPr>
          <w:rFonts w:asciiTheme="minorHAnsi" w:eastAsia="MS PGothic" w:hAnsiTheme="minorHAnsi"/>
          <w:color w:val="000000"/>
          <w:sz w:val="22"/>
          <w:szCs w:val="22"/>
          <w:lang w:val="en-US"/>
        </w:rPr>
        <w:t xml:space="preserve"> efficiently produce xylitol from a medium composed only by D-xylose</w:t>
      </w:r>
      <w:r w:rsidR="004F7F1B">
        <w:rPr>
          <w:rFonts w:asciiTheme="minorHAnsi" w:eastAsia="MS PGothic" w:hAnsiTheme="minorHAnsi"/>
          <w:color w:val="000000"/>
          <w:sz w:val="22"/>
          <w:szCs w:val="22"/>
          <w:lang w:val="en-US"/>
        </w:rPr>
        <w:t xml:space="preserve">, </w:t>
      </w:r>
      <w:r w:rsidR="004F7F1B" w:rsidRPr="004A4145">
        <w:rPr>
          <w:rFonts w:asciiTheme="minorHAnsi" w:eastAsia="MS PGothic" w:hAnsiTheme="minorHAnsi"/>
          <w:color w:val="000000"/>
          <w:sz w:val="22"/>
          <w:szCs w:val="22"/>
          <w:lang w:val="en-US"/>
        </w:rPr>
        <w:t>potassium phosphate buffer</w:t>
      </w:r>
      <w:r w:rsidR="00167964" w:rsidRPr="00167964">
        <w:rPr>
          <w:rFonts w:asciiTheme="minorHAnsi" w:eastAsia="MS PGothic" w:hAnsiTheme="minorHAnsi"/>
          <w:color w:val="000000"/>
          <w:sz w:val="22"/>
          <w:szCs w:val="22"/>
          <w:lang w:val="en-US"/>
        </w:rPr>
        <w:t xml:space="preserve"> and MgCl</w:t>
      </w:r>
      <w:r w:rsidR="00167964" w:rsidRPr="00FF4A9D">
        <w:rPr>
          <w:rFonts w:asciiTheme="minorHAnsi" w:eastAsia="MS PGothic" w:hAnsiTheme="minorHAnsi"/>
          <w:color w:val="000000"/>
          <w:sz w:val="22"/>
          <w:szCs w:val="22"/>
          <w:vertAlign w:val="subscript"/>
          <w:lang w:val="en-US"/>
        </w:rPr>
        <w:t>2</w:t>
      </w:r>
      <w:r w:rsidR="00167964" w:rsidRPr="00167964">
        <w:rPr>
          <w:rFonts w:asciiTheme="minorHAnsi" w:eastAsia="MS PGothic" w:hAnsiTheme="minorHAnsi"/>
          <w:color w:val="000000"/>
          <w:sz w:val="22"/>
          <w:szCs w:val="22"/>
          <w:lang w:val="en-US"/>
        </w:rPr>
        <w:t>.6H</w:t>
      </w:r>
      <w:r w:rsidR="00167964" w:rsidRPr="00FF4A9D">
        <w:rPr>
          <w:rFonts w:asciiTheme="minorHAnsi" w:eastAsia="MS PGothic" w:hAnsiTheme="minorHAnsi"/>
          <w:color w:val="000000"/>
          <w:sz w:val="22"/>
          <w:szCs w:val="22"/>
          <w:vertAlign w:val="subscript"/>
          <w:lang w:val="en-US"/>
        </w:rPr>
        <w:t>2</w:t>
      </w:r>
      <w:r w:rsidR="00167964" w:rsidRPr="00167964">
        <w:rPr>
          <w:rFonts w:asciiTheme="minorHAnsi" w:eastAsia="MS PGothic" w:hAnsiTheme="minorHAnsi"/>
          <w:color w:val="000000"/>
          <w:sz w:val="22"/>
          <w:szCs w:val="22"/>
          <w:lang w:val="en-US"/>
        </w:rPr>
        <w:t xml:space="preserve">O. In the present study, the potential use of the rice straw hemicellulosic hydrolysate (RSHH) as xylose source to produce xylitol from </w:t>
      </w:r>
      <w:r w:rsidR="00167964" w:rsidRPr="00FF4A9D">
        <w:rPr>
          <w:rFonts w:asciiTheme="minorHAnsi" w:eastAsia="MS PGothic" w:hAnsiTheme="minorHAnsi"/>
          <w:i/>
          <w:color w:val="000000"/>
          <w:sz w:val="22"/>
          <w:szCs w:val="22"/>
          <w:lang w:val="en-US"/>
        </w:rPr>
        <w:t>C. guilliermondii</w:t>
      </w:r>
      <w:r w:rsidR="00167964" w:rsidRPr="00167964">
        <w:rPr>
          <w:rFonts w:asciiTheme="minorHAnsi" w:eastAsia="MS PGothic" w:hAnsiTheme="minorHAnsi"/>
          <w:color w:val="000000"/>
          <w:sz w:val="22"/>
          <w:szCs w:val="22"/>
          <w:lang w:val="en-US"/>
        </w:rPr>
        <w:t xml:space="preserve"> permeabilized with Triton X-100 was evaluated. The effects of permeabilization medium (semi-defined medium or hemicellulosic hydrolysate), as well as the addition of potassium phosphate buffer and/or MgCl</w:t>
      </w:r>
      <w:r w:rsidR="00167964" w:rsidRPr="00FF4A9D">
        <w:rPr>
          <w:rFonts w:asciiTheme="minorHAnsi" w:eastAsia="MS PGothic" w:hAnsiTheme="minorHAnsi"/>
          <w:color w:val="000000"/>
          <w:sz w:val="22"/>
          <w:szCs w:val="22"/>
          <w:vertAlign w:val="subscript"/>
          <w:lang w:val="en-US"/>
        </w:rPr>
        <w:t>2</w:t>
      </w:r>
      <w:r w:rsidR="00167964" w:rsidRPr="00167964">
        <w:rPr>
          <w:rFonts w:asciiTheme="minorHAnsi" w:eastAsia="MS PGothic" w:hAnsiTheme="minorHAnsi"/>
          <w:color w:val="000000"/>
          <w:sz w:val="22"/>
          <w:szCs w:val="22"/>
          <w:lang w:val="en-US"/>
        </w:rPr>
        <w:t>.6H</w:t>
      </w:r>
      <w:r w:rsidR="00167964" w:rsidRPr="00FF4A9D">
        <w:rPr>
          <w:rFonts w:asciiTheme="minorHAnsi" w:eastAsia="MS PGothic" w:hAnsiTheme="minorHAnsi"/>
          <w:color w:val="000000"/>
          <w:sz w:val="22"/>
          <w:szCs w:val="22"/>
          <w:vertAlign w:val="subscript"/>
          <w:lang w:val="en-US"/>
        </w:rPr>
        <w:t>2</w:t>
      </w:r>
      <w:r w:rsidR="00167964" w:rsidRPr="00167964">
        <w:rPr>
          <w:rFonts w:asciiTheme="minorHAnsi" w:eastAsia="MS PGothic" w:hAnsiTheme="minorHAnsi"/>
          <w:color w:val="000000"/>
          <w:sz w:val="22"/>
          <w:szCs w:val="22"/>
          <w:lang w:val="en-US"/>
        </w:rPr>
        <w:t>O on the RSHH biotransformation was evaluated as an attempt to improve the results of this biotransformation process. The reuse of the biocatalyst in repeated batch was also assessed.</w:t>
      </w:r>
    </w:p>
    <w:p w14:paraId="1A92075B"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F30E295" w14:textId="77777777" w:rsidR="00704BDF" w:rsidRPr="008D0BEB" w:rsidRDefault="005C3AD9" w:rsidP="001E1B34">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T</w:t>
      </w:r>
      <w:r w:rsidR="000F6083" w:rsidRPr="000F6083">
        <w:rPr>
          <w:rFonts w:asciiTheme="minorHAnsi" w:eastAsia="MS PGothic" w:hAnsiTheme="minorHAnsi"/>
          <w:color w:val="000000"/>
          <w:sz w:val="22"/>
          <w:szCs w:val="22"/>
          <w:lang w:val="en-US"/>
        </w:rPr>
        <w:t xml:space="preserve">he </w:t>
      </w:r>
      <w:r>
        <w:rPr>
          <w:rFonts w:asciiTheme="minorHAnsi" w:eastAsia="MS PGothic" w:hAnsiTheme="minorHAnsi"/>
          <w:color w:val="000000"/>
          <w:sz w:val="22"/>
          <w:szCs w:val="22"/>
          <w:lang w:val="en-US"/>
        </w:rPr>
        <w:t xml:space="preserve">rice straw </w:t>
      </w:r>
      <w:r w:rsidR="000F6083" w:rsidRPr="000F6083">
        <w:rPr>
          <w:rFonts w:asciiTheme="minorHAnsi" w:eastAsia="MS PGothic" w:hAnsiTheme="minorHAnsi"/>
          <w:color w:val="000000"/>
          <w:sz w:val="22"/>
          <w:szCs w:val="22"/>
          <w:lang w:val="en-US"/>
        </w:rPr>
        <w:t>hemicellulosic hydrolysate</w:t>
      </w:r>
      <w:r>
        <w:rPr>
          <w:rFonts w:asciiTheme="minorHAnsi" w:eastAsia="MS PGothic" w:hAnsiTheme="minorHAnsi"/>
          <w:color w:val="000000"/>
          <w:sz w:val="22"/>
          <w:szCs w:val="22"/>
          <w:lang w:val="en-US"/>
        </w:rPr>
        <w:t xml:space="preserve"> </w:t>
      </w:r>
      <w:r w:rsidR="006A0697">
        <w:rPr>
          <w:rFonts w:asciiTheme="minorHAnsi" w:eastAsia="MS PGothic" w:hAnsiTheme="minorHAnsi"/>
          <w:color w:val="000000"/>
          <w:sz w:val="22"/>
          <w:szCs w:val="22"/>
          <w:lang w:val="en-US"/>
        </w:rPr>
        <w:t xml:space="preserve">(RSHH) </w:t>
      </w:r>
      <w:r>
        <w:rPr>
          <w:rFonts w:asciiTheme="minorHAnsi" w:eastAsia="MS PGothic" w:hAnsiTheme="minorHAnsi"/>
          <w:color w:val="000000"/>
          <w:sz w:val="22"/>
          <w:szCs w:val="22"/>
          <w:lang w:val="en-US"/>
        </w:rPr>
        <w:t>was obtained</w:t>
      </w:r>
      <w:r w:rsidR="000F6083" w:rsidRPr="000F6083">
        <w:rPr>
          <w:rFonts w:asciiTheme="minorHAnsi" w:eastAsia="MS PGothic" w:hAnsiTheme="minorHAnsi"/>
          <w:color w:val="000000"/>
          <w:sz w:val="22"/>
          <w:szCs w:val="22"/>
          <w:lang w:val="en-US"/>
        </w:rPr>
        <w:t xml:space="preserve"> under conditions previously </w:t>
      </w:r>
      <w:r w:rsidR="0004211A">
        <w:rPr>
          <w:rFonts w:asciiTheme="minorHAnsi" w:eastAsia="MS PGothic" w:hAnsiTheme="minorHAnsi"/>
          <w:color w:val="000000"/>
          <w:sz w:val="22"/>
          <w:szCs w:val="22"/>
          <w:lang w:val="en-US"/>
        </w:rPr>
        <w:t>optimized</w:t>
      </w:r>
      <w:r w:rsidR="000F6083" w:rsidRPr="000F6083">
        <w:rPr>
          <w:rFonts w:asciiTheme="minorHAnsi" w:eastAsia="MS PGothic" w:hAnsiTheme="minorHAnsi"/>
          <w:color w:val="000000"/>
          <w:sz w:val="22"/>
          <w:szCs w:val="22"/>
          <w:lang w:val="en-US"/>
        </w:rPr>
        <w:t xml:space="preserve"> by our research group</w:t>
      </w:r>
      <w:r w:rsidR="004B69E8">
        <w:rPr>
          <w:rFonts w:asciiTheme="minorHAnsi" w:eastAsia="MS PGothic" w:hAnsiTheme="minorHAnsi"/>
          <w:color w:val="000000"/>
          <w:sz w:val="22"/>
          <w:szCs w:val="22"/>
          <w:lang w:val="en-US"/>
        </w:rPr>
        <w:t>. Initially</w:t>
      </w:r>
      <w:r w:rsidR="000F6083" w:rsidRPr="000F6083">
        <w:rPr>
          <w:rFonts w:asciiTheme="minorHAnsi" w:eastAsia="MS PGothic" w:hAnsiTheme="minorHAnsi"/>
          <w:color w:val="000000"/>
          <w:sz w:val="22"/>
          <w:szCs w:val="22"/>
          <w:lang w:val="en-US"/>
        </w:rPr>
        <w:t xml:space="preserve">, </w:t>
      </w:r>
      <w:r w:rsidR="004B69E8" w:rsidRPr="004B69E8">
        <w:rPr>
          <w:rFonts w:asciiTheme="minorHAnsi" w:eastAsia="MS PGothic" w:hAnsiTheme="minorHAnsi"/>
          <w:color w:val="000000"/>
          <w:sz w:val="22"/>
          <w:szCs w:val="22"/>
          <w:lang w:val="en-US"/>
        </w:rPr>
        <w:t xml:space="preserve">rice straw </w:t>
      </w:r>
      <w:r w:rsidR="004B69E8">
        <w:rPr>
          <w:rFonts w:asciiTheme="minorHAnsi" w:eastAsia="MS PGothic" w:hAnsiTheme="minorHAnsi"/>
          <w:color w:val="000000"/>
          <w:sz w:val="22"/>
          <w:szCs w:val="22"/>
          <w:lang w:val="en-US"/>
        </w:rPr>
        <w:t>was treated with</w:t>
      </w:r>
      <w:r w:rsidR="004B69E8" w:rsidRPr="004B69E8">
        <w:rPr>
          <w:rFonts w:asciiTheme="minorHAnsi" w:eastAsia="MS PGothic" w:hAnsiTheme="minorHAnsi"/>
          <w:color w:val="000000"/>
          <w:sz w:val="22"/>
          <w:szCs w:val="22"/>
          <w:lang w:val="en-US"/>
        </w:rPr>
        <w:t xml:space="preserve"> 80 mg NaOH/g of biomass, at 70 °C </w:t>
      </w:r>
      <w:r w:rsidR="004B69E8">
        <w:rPr>
          <w:rFonts w:asciiTheme="minorHAnsi" w:eastAsia="MS PGothic" w:hAnsiTheme="minorHAnsi"/>
          <w:color w:val="000000"/>
          <w:sz w:val="22"/>
          <w:szCs w:val="22"/>
          <w:lang w:val="en-US"/>
        </w:rPr>
        <w:t xml:space="preserve">for </w:t>
      </w:r>
      <w:r w:rsidR="004B69E8" w:rsidRPr="004B69E8">
        <w:rPr>
          <w:rFonts w:asciiTheme="minorHAnsi" w:eastAsia="MS PGothic" w:hAnsiTheme="minorHAnsi"/>
          <w:color w:val="000000"/>
          <w:sz w:val="22"/>
          <w:szCs w:val="22"/>
          <w:lang w:val="en-US"/>
        </w:rPr>
        <w:t>45 min</w:t>
      </w:r>
      <w:r w:rsidR="004B69E8">
        <w:rPr>
          <w:rFonts w:asciiTheme="minorHAnsi" w:eastAsia="MS PGothic" w:hAnsiTheme="minorHAnsi"/>
          <w:color w:val="000000"/>
          <w:sz w:val="22"/>
          <w:szCs w:val="22"/>
          <w:lang w:val="en-US"/>
        </w:rPr>
        <w:t xml:space="preserve">. </w:t>
      </w:r>
      <w:r w:rsidR="00F03935">
        <w:rPr>
          <w:rFonts w:asciiTheme="minorHAnsi" w:eastAsia="MS PGothic" w:hAnsiTheme="minorHAnsi"/>
          <w:color w:val="000000"/>
          <w:sz w:val="22"/>
          <w:szCs w:val="22"/>
          <w:lang w:val="en-US"/>
        </w:rPr>
        <w:t>Then</w:t>
      </w:r>
      <w:r w:rsidR="00362DD4">
        <w:rPr>
          <w:rFonts w:asciiTheme="minorHAnsi" w:eastAsia="MS PGothic" w:hAnsiTheme="minorHAnsi"/>
          <w:color w:val="000000"/>
          <w:sz w:val="22"/>
          <w:szCs w:val="22"/>
          <w:lang w:val="en-US"/>
        </w:rPr>
        <w:t>, t</w:t>
      </w:r>
      <w:r w:rsidR="004B69E8">
        <w:rPr>
          <w:rFonts w:asciiTheme="minorHAnsi" w:eastAsia="MS PGothic" w:hAnsiTheme="minorHAnsi"/>
          <w:color w:val="000000"/>
          <w:sz w:val="22"/>
          <w:szCs w:val="22"/>
          <w:lang w:val="en-US"/>
        </w:rPr>
        <w:t>he solids recovered were hydrolyzed with</w:t>
      </w:r>
      <w:r w:rsidR="004B69E8" w:rsidRPr="004B69E8">
        <w:rPr>
          <w:rFonts w:asciiTheme="minorHAnsi" w:eastAsia="MS PGothic" w:hAnsiTheme="minorHAnsi"/>
          <w:color w:val="000000"/>
          <w:sz w:val="22"/>
          <w:szCs w:val="22"/>
          <w:lang w:val="en-US"/>
        </w:rPr>
        <w:t xml:space="preserve"> 85 mgH</w:t>
      </w:r>
      <w:r w:rsidR="004B69E8" w:rsidRPr="004B69E8">
        <w:rPr>
          <w:rFonts w:asciiTheme="minorHAnsi" w:eastAsia="MS PGothic" w:hAnsiTheme="minorHAnsi"/>
          <w:color w:val="000000"/>
          <w:sz w:val="22"/>
          <w:szCs w:val="22"/>
          <w:vertAlign w:val="subscript"/>
          <w:lang w:val="en-US"/>
        </w:rPr>
        <w:t>2</w:t>
      </w:r>
      <w:r w:rsidR="004B69E8" w:rsidRPr="004B69E8">
        <w:rPr>
          <w:rFonts w:asciiTheme="minorHAnsi" w:eastAsia="MS PGothic" w:hAnsiTheme="minorHAnsi"/>
          <w:color w:val="000000"/>
          <w:sz w:val="22"/>
          <w:szCs w:val="22"/>
          <w:lang w:val="en-US"/>
        </w:rPr>
        <w:t>SO</w:t>
      </w:r>
      <w:r w:rsidR="004B69E8" w:rsidRPr="004B69E8">
        <w:rPr>
          <w:rFonts w:asciiTheme="minorHAnsi" w:eastAsia="MS PGothic" w:hAnsiTheme="minorHAnsi"/>
          <w:color w:val="000000"/>
          <w:sz w:val="22"/>
          <w:szCs w:val="22"/>
          <w:vertAlign w:val="subscript"/>
          <w:lang w:val="en-US"/>
        </w:rPr>
        <w:t>4</w:t>
      </w:r>
      <w:r w:rsidR="004B69E8" w:rsidRPr="004B69E8">
        <w:rPr>
          <w:rFonts w:asciiTheme="minorHAnsi" w:eastAsia="MS PGothic" w:hAnsiTheme="minorHAnsi"/>
          <w:color w:val="000000"/>
          <w:sz w:val="22"/>
          <w:szCs w:val="22"/>
          <w:lang w:val="en-US"/>
        </w:rPr>
        <w:t xml:space="preserve">/g </w:t>
      </w:r>
      <w:r w:rsidR="004B69E8">
        <w:rPr>
          <w:rFonts w:asciiTheme="minorHAnsi" w:eastAsia="MS PGothic" w:hAnsiTheme="minorHAnsi"/>
          <w:color w:val="000000"/>
          <w:sz w:val="22"/>
          <w:szCs w:val="22"/>
          <w:lang w:val="en-US"/>
        </w:rPr>
        <w:t>solid,</w:t>
      </w:r>
      <w:r w:rsidR="004B69E8" w:rsidRPr="004B69E8">
        <w:rPr>
          <w:rFonts w:asciiTheme="minorHAnsi" w:eastAsia="MS PGothic" w:hAnsiTheme="minorHAnsi"/>
          <w:color w:val="000000"/>
          <w:sz w:val="22"/>
          <w:szCs w:val="22"/>
          <w:lang w:val="en-US"/>
        </w:rPr>
        <w:t xml:space="preserve"> at 150 °C for </w:t>
      </w:r>
      <w:r w:rsidR="00306FA3">
        <w:rPr>
          <w:rFonts w:asciiTheme="minorHAnsi" w:eastAsia="MS PGothic" w:hAnsiTheme="minorHAnsi"/>
          <w:color w:val="000000"/>
          <w:sz w:val="22"/>
          <w:szCs w:val="22"/>
          <w:lang w:val="en-US"/>
        </w:rPr>
        <w:t>10</w:t>
      </w:r>
      <w:r w:rsidR="004B69E8" w:rsidRPr="004B69E8">
        <w:rPr>
          <w:rFonts w:asciiTheme="minorHAnsi" w:eastAsia="MS PGothic" w:hAnsiTheme="minorHAnsi"/>
          <w:color w:val="000000"/>
          <w:sz w:val="22"/>
          <w:szCs w:val="22"/>
          <w:lang w:val="en-US"/>
        </w:rPr>
        <w:t xml:space="preserve"> min. Both treatments were performed in a batch reactor with liquid to solid ratio of 10:1</w:t>
      </w:r>
      <w:r w:rsidR="004B69E8">
        <w:rPr>
          <w:rFonts w:asciiTheme="minorHAnsi" w:eastAsia="MS PGothic" w:hAnsiTheme="minorHAnsi"/>
          <w:color w:val="000000"/>
          <w:sz w:val="22"/>
          <w:szCs w:val="22"/>
          <w:lang w:val="en-US"/>
        </w:rPr>
        <w:t>.</w:t>
      </w:r>
      <w:r w:rsidR="000F6083" w:rsidRPr="000F6083">
        <w:rPr>
          <w:rFonts w:asciiTheme="minorHAnsi" w:eastAsia="MS PGothic" w:hAnsiTheme="minorHAnsi"/>
          <w:color w:val="000000"/>
          <w:sz w:val="22"/>
          <w:szCs w:val="22"/>
          <w:lang w:val="en-US"/>
        </w:rPr>
        <w:t xml:space="preserve"> </w:t>
      </w:r>
      <w:r w:rsidR="007A2E06" w:rsidRPr="007A2E06">
        <w:rPr>
          <w:rFonts w:asciiTheme="minorHAnsi" w:eastAsia="MS PGothic" w:hAnsiTheme="minorHAnsi"/>
          <w:color w:val="000000"/>
          <w:sz w:val="22"/>
          <w:szCs w:val="22"/>
          <w:lang w:val="en-US"/>
        </w:rPr>
        <w:t xml:space="preserve">Cells of </w:t>
      </w:r>
      <w:r w:rsidR="007A2E06" w:rsidRPr="007A2E06">
        <w:rPr>
          <w:rFonts w:asciiTheme="minorHAnsi" w:eastAsia="MS PGothic" w:hAnsiTheme="minorHAnsi"/>
          <w:i/>
          <w:color w:val="000000"/>
          <w:sz w:val="22"/>
          <w:szCs w:val="22"/>
          <w:lang w:val="en-US"/>
        </w:rPr>
        <w:t>C. guilliermondii</w:t>
      </w:r>
      <w:r w:rsidR="007A2E06" w:rsidRPr="007A2E06">
        <w:rPr>
          <w:rFonts w:asciiTheme="minorHAnsi" w:eastAsia="MS PGothic" w:hAnsiTheme="minorHAnsi"/>
          <w:color w:val="000000"/>
          <w:sz w:val="22"/>
          <w:szCs w:val="22"/>
          <w:lang w:val="en-US"/>
        </w:rPr>
        <w:t xml:space="preserve"> </w:t>
      </w:r>
      <w:r w:rsidR="007A2E06" w:rsidRPr="005C3AD9">
        <w:rPr>
          <w:rFonts w:asciiTheme="minorHAnsi" w:eastAsia="MS PGothic" w:hAnsiTheme="minorHAnsi"/>
          <w:color w:val="000000"/>
          <w:sz w:val="22"/>
          <w:szCs w:val="22"/>
          <w:lang w:val="en-US"/>
        </w:rPr>
        <w:t xml:space="preserve">ATCC 201935 </w:t>
      </w:r>
      <w:r w:rsidR="007A2E06" w:rsidRPr="007A2E06">
        <w:rPr>
          <w:rFonts w:asciiTheme="minorHAnsi" w:eastAsia="MS PGothic" w:hAnsiTheme="minorHAnsi"/>
          <w:color w:val="000000"/>
          <w:sz w:val="22"/>
          <w:szCs w:val="22"/>
          <w:lang w:val="en-US"/>
        </w:rPr>
        <w:t xml:space="preserve">were permeabilized </w:t>
      </w:r>
      <w:r w:rsidR="009E48B8">
        <w:rPr>
          <w:rFonts w:asciiTheme="minorHAnsi" w:eastAsia="MS PGothic" w:hAnsiTheme="minorHAnsi"/>
          <w:color w:val="000000"/>
          <w:sz w:val="22"/>
          <w:szCs w:val="22"/>
          <w:lang w:val="en-US"/>
        </w:rPr>
        <w:t xml:space="preserve">by adding Triton X-100 </w:t>
      </w:r>
      <w:r w:rsidR="009E48B8" w:rsidRPr="009E48B8">
        <w:rPr>
          <w:rFonts w:asciiTheme="minorHAnsi" w:eastAsia="MS PGothic" w:hAnsiTheme="minorHAnsi"/>
          <w:color w:val="000000"/>
          <w:sz w:val="22"/>
          <w:szCs w:val="22"/>
          <w:lang w:val="en-US"/>
        </w:rPr>
        <w:t>direc</w:t>
      </w:r>
      <w:r w:rsidR="009E48B8">
        <w:rPr>
          <w:rFonts w:asciiTheme="minorHAnsi" w:eastAsia="MS PGothic" w:hAnsiTheme="minorHAnsi"/>
          <w:color w:val="000000"/>
          <w:sz w:val="22"/>
          <w:szCs w:val="22"/>
          <w:lang w:val="en-US"/>
        </w:rPr>
        <w:t xml:space="preserve">tly to the growth medium at </w:t>
      </w:r>
      <w:r w:rsidR="009E48B8" w:rsidRPr="009E48B8">
        <w:rPr>
          <w:rFonts w:asciiTheme="minorHAnsi" w:eastAsia="MS PGothic" w:hAnsiTheme="minorHAnsi"/>
          <w:color w:val="000000"/>
          <w:sz w:val="22"/>
          <w:szCs w:val="22"/>
          <w:lang w:val="en-US"/>
        </w:rPr>
        <w:t>cell</w:t>
      </w:r>
      <w:r w:rsidR="00306FA3">
        <w:rPr>
          <w:rFonts w:asciiTheme="minorHAnsi" w:eastAsia="MS PGothic" w:hAnsiTheme="minorHAnsi"/>
          <w:color w:val="000000"/>
          <w:sz w:val="22"/>
          <w:szCs w:val="22"/>
          <w:lang w:val="en-US"/>
        </w:rPr>
        <w:t xml:space="preserve"> to </w:t>
      </w:r>
      <w:r w:rsidR="009E48B8" w:rsidRPr="009E48B8">
        <w:rPr>
          <w:rFonts w:asciiTheme="minorHAnsi" w:eastAsia="MS PGothic" w:hAnsiTheme="minorHAnsi"/>
          <w:color w:val="000000"/>
          <w:sz w:val="22"/>
          <w:szCs w:val="22"/>
          <w:lang w:val="en-US"/>
        </w:rPr>
        <w:t>surfactant</w:t>
      </w:r>
      <w:r w:rsidR="009E48B8">
        <w:rPr>
          <w:rFonts w:asciiTheme="minorHAnsi" w:eastAsia="MS PGothic" w:hAnsiTheme="minorHAnsi"/>
          <w:color w:val="000000"/>
          <w:sz w:val="22"/>
          <w:szCs w:val="22"/>
          <w:lang w:val="en-US"/>
        </w:rPr>
        <w:t xml:space="preserve"> ratio</w:t>
      </w:r>
      <w:r w:rsidR="009E48B8" w:rsidRPr="009E48B8">
        <w:rPr>
          <w:rFonts w:asciiTheme="minorHAnsi" w:eastAsia="MS PGothic" w:hAnsiTheme="minorHAnsi"/>
          <w:color w:val="000000"/>
          <w:sz w:val="22"/>
          <w:szCs w:val="22"/>
          <w:lang w:val="en-US"/>
        </w:rPr>
        <w:t xml:space="preserve"> of 1:0.9 g</w:t>
      </w:r>
      <w:r w:rsidR="009E48B8">
        <w:rPr>
          <w:rFonts w:asciiTheme="minorHAnsi" w:eastAsia="MS PGothic" w:hAnsiTheme="minorHAnsi"/>
          <w:color w:val="000000"/>
          <w:sz w:val="22"/>
          <w:szCs w:val="22"/>
          <w:lang w:val="en-US"/>
        </w:rPr>
        <w:t>/</w:t>
      </w:r>
      <w:r w:rsidR="009E48B8" w:rsidRPr="009E48B8">
        <w:rPr>
          <w:rFonts w:asciiTheme="minorHAnsi" w:eastAsia="MS PGothic" w:hAnsiTheme="minorHAnsi"/>
          <w:color w:val="000000"/>
          <w:sz w:val="22"/>
          <w:szCs w:val="22"/>
          <w:lang w:val="en-US"/>
        </w:rPr>
        <w:t>g</w:t>
      </w:r>
      <w:r w:rsidR="009E48B8">
        <w:rPr>
          <w:rFonts w:asciiTheme="minorHAnsi" w:eastAsia="MS PGothic" w:hAnsiTheme="minorHAnsi"/>
          <w:color w:val="000000"/>
          <w:sz w:val="22"/>
          <w:szCs w:val="22"/>
          <w:lang w:val="en-US"/>
        </w:rPr>
        <w:t xml:space="preserve"> [1]</w:t>
      </w:r>
      <w:r w:rsidR="0004211A">
        <w:rPr>
          <w:rFonts w:asciiTheme="minorHAnsi" w:eastAsia="MS PGothic" w:hAnsiTheme="minorHAnsi"/>
          <w:color w:val="000000"/>
          <w:sz w:val="22"/>
          <w:szCs w:val="22"/>
          <w:lang w:val="en-US"/>
        </w:rPr>
        <w:t xml:space="preserve">. </w:t>
      </w:r>
      <w:r w:rsidR="00E2190F">
        <w:rPr>
          <w:rFonts w:asciiTheme="minorHAnsi" w:eastAsia="MS PGothic" w:hAnsiTheme="minorHAnsi"/>
          <w:color w:val="000000"/>
          <w:sz w:val="22"/>
          <w:szCs w:val="22"/>
          <w:lang w:val="en-US"/>
        </w:rPr>
        <w:t xml:space="preserve">In this step, </w:t>
      </w:r>
      <w:r w:rsidR="00362DD4">
        <w:rPr>
          <w:rFonts w:asciiTheme="minorHAnsi" w:eastAsia="MS PGothic" w:hAnsiTheme="minorHAnsi"/>
          <w:color w:val="000000"/>
          <w:sz w:val="22"/>
          <w:szCs w:val="22"/>
          <w:lang w:val="en-US"/>
        </w:rPr>
        <w:t>t</w:t>
      </w:r>
      <w:r w:rsidR="005B3A11" w:rsidRPr="00A84B95">
        <w:rPr>
          <w:rFonts w:asciiTheme="minorHAnsi" w:eastAsia="MS PGothic" w:hAnsiTheme="minorHAnsi"/>
          <w:color w:val="000000"/>
          <w:sz w:val="22"/>
          <w:szCs w:val="22"/>
          <w:lang w:val="en-US"/>
        </w:rPr>
        <w:t xml:space="preserve">wo different </w:t>
      </w:r>
      <w:r w:rsidR="005B3A11">
        <w:rPr>
          <w:rFonts w:asciiTheme="minorHAnsi" w:eastAsia="MS PGothic" w:hAnsiTheme="minorHAnsi"/>
          <w:color w:val="000000"/>
          <w:sz w:val="22"/>
          <w:szCs w:val="22"/>
          <w:lang w:val="en-US"/>
        </w:rPr>
        <w:t xml:space="preserve">growth </w:t>
      </w:r>
      <w:r w:rsidR="005B3A11" w:rsidRPr="00A84B95">
        <w:rPr>
          <w:rFonts w:asciiTheme="minorHAnsi" w:eastAsia="MS PGothic" w:hAnsiTheme="minorHAnsi"/>
          <w:color w:val="000000"/>
          <w:sz w:val="22"/>
          <w:szCs w:val="22"/>
          <w:lang w:val="en-US"/>
        </w:rPr>
        <w:t>media</w:t>
      </w:r>
      <w:r w:rsidR="00E2190F">
        <w:rPr>
          <w:rFonts w:asciiTheme="minorHAnsi" w:eastAsia="MS PGothic" w:hAnsiTheme="minorHAnsi"/>
          <w:color w:val="000000"/>
          <w:sz w:val="22"/>
          <w:szCs w:val="22"/>
          <w:lang w:val="en-US"/>
        </w:rPr>
        <w:t xml:space="preserve"> were assessed</w:t>
      </w:r>
      <w:r w:rsidR="005B3A11">
        <w:rPr>
          <w:rFonts w:asciiTheme="minorHAnsi" w:eastAsia="MS PGothic" w:hAnsiTheme="minorHAnsi"/>
          <w:color w:val="000000"/>
          <w:sz w:val="22"/>
          <w:szCs w:val="22"/>
          <w:lang w:val="en-US"/>
        </w:rPr>
        <w:t>:</w:t>
      </w:r>
      <w:r w:rsidR="005B3A11" w:rsidRPr="00A84B95">
        <w:rPr>
          <w:rFonts w:asciiTheme="minorHAnsi" w:eastAsia="MS PGothic" w:hAnsiTheme="minorHAnsi"/>
          <w:color w:val="000000"/>
          <w:sz w:val="22"/>
          <w:szCs w:val="22"/>
          <w:lang w:val="en-US"/>
        </w:rPr>
        <w:t xml:space="preserve"> </w:t>
      </w:r>
      <w:r w:rsidR="00A84B95" w:rsidRPr="00A84B95">
        <w:rPr>
          <w:rFonts w:asciiTheme="minorHAnsi" w:eastAsia="MS PGothic" w:hAnsiTheme="minorHAnsi"/>
          <w:color w:val="000000"/>
          <w:sz w:val="22"/>
          <w:szCs w:val="22"/>
          <w:lang w:val="en-US"/>
        </w:rPr>
        <w:t xml:space="preserve">(1) </w:t>
      </w:r>
      <w:r w:rsidR="00A84B95">
        <w:rPr>
          <w:rFonts w:asciiTheme="minorHAnsi" w:eastAsia="MS PGothic" w:hAnsiTheme="minorHAnsi"/>
          <w:color w:val="000000"/>
          <w:sz w:val="22"/>
          <w:szCs w:val="22"/>
          <w:lang w:val="en-US"/>
        </w:rPr>
        <w:t>semi-</w:t>
      </w:r>
      <w:r w:rsidR="00A84B95" w:rsidRPr="00A84B95">
        <w:rPr>
          <w:rFonts w:asciiTheme="minorHAnsi" w:eastAsia="MS PGothic" w:hAnsiTheme="minorHAnsi"/>
          <w:color w:val="000000"/>
          <w:sz w:val="22"/>
          <w:szCs w:val="22"/>
          <w:lang w:val="en-US"/>
        </w:rPr>
        <w:t>defined</w:t>
      </w:r>
      <w:r w:rsidR="00A84B95">
        <w:rPr>
          <w:rFonts w:asciiTheme="minorHAnsi" w:eastAsia="MS PGothic" w:hAnsiTheme="minorHAnsi"/>
          <w:color w:val="000000"/>
          <w:sz w:val="22"/>
          <w:szCs w:val="22"/>
          <w:lang w:val="en-US"/>
        </w:rPr>
        <w:t xml:space="preserve"> </w:t>
      </w:r>
      <w:r w:rsidR="00A84B95" w:rsidRPr="00A84B95">
        <w:rPr>
          <w:rFonts w:asciiTheme="minorHAnsi" w:eastAsia="MS PGothic" w:hAnsiTheme="minorHAnsi"/>
          <w:color w:val="000000"/>
          <w:sz w:val="22"/>
          <w:szCs w:val="22"/>
          <w:lang w:val="en-US"/>
        </w:rPr>
        <w:t>medium</w:t>
      </w:r>
      <w:r w:rsidR="00E2190F">
        <w:rPr>
          <w:rFonts w:asciiTheme="minorHAnsi" w:eastAsia="MS PGothic" w:hAnsiTheme="minorHAnsi"/>
          <w:color w:val="000000"/>
          <w:sz w:val="22"/>
          <w:szCs w:val="22"/>
          <w:lang w:val="en-US"/>
        </w:rPr>
        <w:t xml:space="preserve"> (SDM)</w:t>
      </w:r>
      <w:r w:rsidR="00A84B95" w:rsidRPr="00A84B95">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containing</w:t>
      </w:r>
      <w:r w:rsidR="00A84B95" w:rsidRPr="00A84B95">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in g/L: </w:t>
      </w:r>
      <w:r w:rsidR="004A4145">
        <w:rPr>
          <w:rFonts w:asciiTheme="minorHAnsi" w:eastAsia="MS PGothic" w:hAnsiTheme="minorHAnsi"/>
          <w:color w:val="000000"/>
          <w:sz w:val="22"/>
          <w:szCs w:val="22"/>
          <w:lang w:val="en-US"/>
        </w:rPr>
        <w:t>30</w:t>
      </w:r>
      <w:r w:rsidR="00A84B95" w:rsidRPr="00A84B95">
        <w:rPr>
          <w:rFonts w:asciiTheme="minorHAnsi" w:eastAsia="MS PGothic" w:hAnsiTheme="minorHAnsi"/>
          <w:color w:val="000000"/>
          <w:sz w:val="22"/>
          <w:szCs w:val="22"/>
          <w:lang w:val="en-US"/>
        </w:rPr>
        <w:t>.0</w:t>
      </w:r>
      <w:r w:rsidR="0012286E">
        <w:rPr>
          <w:rFonts w:asciiTheme="minorHAnsi" w:eastAsia="MS PGothic" w:hAnsiTheme="minorHAnsi"/>
          <w:color w:val="000000"/>
          <w:sz w:val="22"/>
          <w:szCs w:val="22"/>
          <w:lang w:val="en-US"/>
        </w:rPr>
        <w:t xml:space="preserve"> </w:t>
      </w:r>
      <w:r w:rsidR="00A84B95" w:rsidRPr="00A84B95">
        <w:rPr>
          <w:rFonts w:asciiTheme="minorHAnsi" w:eastAsia="MS PGothic" w:hAnsiTheme="minorHAnsi"/>
          <w:color w:val="000000"/>
          <w:sz w:val="22"/>
          <w:szCs w:val="22"/>
          <w:lang w:val="en-US"/>
        </w:rPr>
        <w:t>xylose,</w:t>
      </w:r>
      <w:r w:rsidR="00370BCA">
        <w:rPr>
          <w:rFonts w:asciiTheme="minorHAnsi" w:eastAsia="MS PGothic" w:hAnsiTheme="minorHAnsi"/>
          <w:color w:val="000000"/>
          <w:sz w:val="22"/>
          <w:szCs w:val="22"/>
          <w:lang w:val="en-US"/>
        </w:rPr>
        <w:t xml:space="preserve"> </w:t>
      </w:r>
      <w:r w:rsidR="00A84B95" w:rsidRPr="00A84B95">
        <w:rPr>
          <w:rFonts w:asciiTheme="minorHAnsi" w:eastAsia="MS PGothic" w:hAnsiTheme="minorHAnsi"/>
          <w:color w:val="000000"/>
          <w:sz w:val="22"/>
          <w:szCs w:val="22"/>
          <w:lang w:val="en-US"/>
        </w:rPr>
        <w:t>1.0</w:t>
      </w:r>
      <w:r w:rsidR="0012286E">
        <w:rPr>
          <w:rFonts w:asciiTheme="minorHAnsi" w:eastAsia="MS PGothic" w:hAnsiTheme="minorHAnsi"/>
          <w:color w:val="000000"/>
          <w:sz w:val="22"/>
          <w:szCs w:val="22"/>
          <w:lang w:val="en-US"/>
        </w:rPr>
        <w:t xml:space="preserve"> </w:t>
      </w:r>
      <w:r w:rsidR="00A84B95" w:rsidRPr="00A84B95">
        <w:rPr>
          <w:rFonts w:asciiTheme="minorHAnsi" w:eastAsia="MS PGothic" w:hAnsiTheme="minorHAnsi"/>
          <w:color w:val="000000"/>
          <w:sz w:val="22"/>
          <w:szCs w:val="22"/>
          <w:lang w:val="en-US"/>
        </w:rPr>
        <w:t>MgCl</w:t>
      </w:r>
      <w:r w:rsidR="00A84B95" w:rsidRPr="00FD24B0">
        <w:rPr>
          <w:rFonts w:asciiTheme="minorHAnsi" w:eastAsia="MS PGothic" w:hAnsiTheme="minorHAnsi"/>
          <w:color w:val="000000"/>
          <w:sz w:val="22"/>
          <w:szCs w:val="22"/>
          <w:vertAlign w:val="subscript"/>
          <w:lang w:val="en-US"/>
        </w:rPr>
        <w:t>2</w:t>
      </w:r>
      <w:r w:rsidR="00A84B95" w:rsidRPr="00A84B95">
        <w:rPr>
          <w:rFonts w:asciiTheme="minorHAnsi" w:eastAsia="MS PGothic" w:hAnsiTheme="minorHAnsi"/>
          <w:color w:val="000000"/>
          <w:sz w:val="22"/>
          <w:szCs w:val="22"/>
          <w:lang w:val="en-US"/>
        </w:rPr>
        <w:t>·6H</w:t>
      </w:r>
      <w:r w:rsidR="00A84B95" w:rsidRPr="00FD24B0">
        <w:rPr>
          <w:rFonts w:asciiTheme="minorHAnsi" w:eastAsia="MS PGothic" w:hAnsiTheme="minorHAnsi"/>
          <w:color w:val="000000"/>
          <w:sz w:val="22"/>
          <w:szCs w:val="22"/>
          <w:vertAlign w:val="subscript"/>
          <w:lang w:val="en-US"/>
        </w:rPr>
        <w:t>2</w:t>
      </w:r>
      <w:r w:rsidR="00A84B95" w:rsidRPr="00A84B95">
        <w:rPr>
          <w:rFonts w:asciiTheme="minorHAnsi" w:eastAsia="MS PGothic" w:hAnsiTheme="minorHAnsi"/>
          <w:color w:val="000000"/>
          <w:sz w:val="22"/>
          <w:szCs w:val="22"/>
          <w:lang w:val="en-US"/>
        </w:rPr>
        <w:t>O, 3.0</w:t>
      </w:r>
      <w:r w:rsidR="0012286E">
        <w:rPr>
          <w:rFonts w:asciiTheme="minorHAnsi" w:eastAsia="MS PGothic" w:hAnsiTheme="minorHAnsi"/>
          <w:color w:val="000000"/>
          <w:sz w:val="22"/>
          <w:szCs w:val="22"/>
          <w:lang w:val="en-US"/>
        </w:rPr>
        <w:t xml:space="preserve"> </w:t>
      </w:r>
      <w:r w:rsidR="00A84B95" w:rsidRPr="00A84B95">
        <w:rPr>
          <w:rFonts w:asciiTheme="minorHAnsi" w:eastAsia="MS PGothic" w:hAnsiTheme="minorHAnsi"/>
          <w:color w:val="000000"/>
          <w:sz w:val="22"/>
          <w:szCs w:val="22"/>
          <w:lang w:val="en-US"/>
        </w:rPr>
        <w:t>(NH</w:t>
      </w:r>
      <w:r w:rsidR="00A84B95" w:rsidRPr="00FD24B0">
        <w:rPr>
          <w:rFonts w:asciiTheme="minorHAnsi" w:eastAsia="MS PGothic" w:hAnsiTheme="minorHAnsi"/>
          <w:color w:val="000000"/>
          <w:sz w:val="22"/>
          <w:szCs w:val="22"/>
          <w:vertAlign w:val="subscript"/>
          <w:lang w:val="en-US"/>
        </w:rPr>
        <w:t>4</w:t>
      </w:r>
      <w:r w:rsidR="00A84B95" w:rsidRPr="00A84B95">
        <w:rPr>
          <w:rFonts w:asciiTheme="minorHAnsi" w:eastAsia="MS PGothic" w:hAnsiTheme="minorHAnsi"/>
          <w:color w:val="000000"/>
          <w:sz w:val="22"/>
          <w:szCs w:val="22"/>
          <w:lang w:val="en-US"/>
        </w:rPr>
        <w:t>)</w:t>
      </w:r>
      <w:r w:rsidR="00A84B95" w:rsidRPr="00FD24B0">
        <w:rPr>
          <w:rFonts w:asciiTheme="minorHAnsi" w:eastAsia="MS PGothic" w:hAnsiTheme="minorHAnsi"/>
          <w:color w:val="000000"/>
          <w:sz w:val="22"/>
          <w:szCs w:val="22"/>
          <w:vertAlign w:val="subscript"/>
          <w:lang w:val="en-US"/>
        </w:rPr>
        <w:t>2</w:t>
      </w:r>
      <w:r w:rsidR="00A84B95" w:rsidRPr="00A84B95">
        <w:rPr>
          <w:rFonts w:asciiTheme="minorHAnsi" w:eastAsia="MS PGothic" w:hAnsiTheme="minorHAnsi"/>
          <w:color w:val="000000"/>
          <w:sz w:val="22"/>
          <w:szCs w:val="22"/>
          <w:lang w:val="en-US"/>
        </w:rPr>
        <w:t>SO</w:t>
      </w:r>
      <w:r w:rsidR="00A84B95" w:rsidRPr="00FD24B0">
        <w:rPr>
          <w:rFonts w:asciiTheme="minorHAnsi" w:eastAsia="MS PGothic" w:hAnsiTheme="minorHAnsi"/>
          <w:color w:val="000000"/>
          <w:sz w:val="22"/>
          <w:szCs w:val="22"/>
          <w:vertAlign w:val="subscript"/>
          <w:lang w:val="en-US"/>
        </w:rPr>
        <w:t>4</w:t>
      </w:r>
      <w:r w:rsidR="00A84B95" w:rsidRPr="00A84B95">
        <w:rPr>
          <w:rFonts w:asciiTheme="minorHAnsi" w:eastAsia="MS PGothic" w:hAnsiTheme="minorHAnsi"/>
          <w:color w:val="000000"/>
          <w:sz w:val="22"/>
          <w:szCs w:val="22"/>
          <w:lang w:val="en-US"/>
        </w:rPr>
        <w:t>, 0.1</w:t>
      </w:r>
      <w:r w:rsidR="0012286E">
        <w:rPr>
          <w:rFonts w:asciiTheme="minorHAnsi" w:eastAsia="MS PGothic" w:hAnsiTheme="minorHAnsi"/>
          <w:color w:val="000000"/>
          <w:sz w:val="22"/>
          <w:szCs w:val="22"/>
          <w:lang w:val="en-US"/>
        </w:rPr>
        <w:t xml:space="preserve"> </w:t>
      </w:r>
      <w:r w:rsidR="00A84B95" w:rsidRPr="00A84B95">
        <w:rPr>
          <w:rFonts w:asciiTheme="minorHAnsi" w:eastAsia="MS PGothic" w:hAnsiTheme="minorHAnsi"/>
          <w:color w:val="000000"/>
          <w:sz w:val="22"/>
          <w:szCs w:val="22"/>
          <w:lang w:val="en-US"/>
        </w:rPr>
        <w:t>CaCl</w:t>
      </w:r>
      <w:r w:rsidR="00A84B95" w:rsidRPr="00FD24B0">
        <w:rPr>
          <w:rFonts w:asciiTheme="minorHAnsi" w:eastAsia="MS PGothic" w:hAnsiTheme="minorHAnsi"/>
          <w:color w:val="000000"/>
          <w:sz w:val="22"/>
          <w:szCs w:val="22"/>
          <w:vertAlign w:val="subscript"/>
          <w:lang w:val="en-US"/>
        </w:rPr>
        <w:t>2</w:t>
      </w:r>
      <w:r w:rsidR="00FD24B0">
        <w:rPr>
          <w:rFonts w:asciiTheme="minorHAnsi" w:eastAsia="MS PGothic" w:hAnsiTheme="minorHAnsi"/>
          <w:color w:val="000000"/>
          <w:sz w:val="22"/>
          <w:szCs w:val="22"/>
          <w:lang w:val="en-US"/>
        </w:rPr>
        <w:t>.</w:t>
      </w:r>
      <w:r w:rsidR="00A84B95" w:rsidRPr="00A84B95">
        <w:rPr>
          <w:rFonts w:asciiTheme="minorHAnsi" w:eastAsia="MS PGothic" w:hAnsiTheme="minorHAnsi"/>
          <w:color w:val="000000"/>
          <w:sz w:val="22"/>
          <w:szCs w:val="22"/>
          <w:lang w:val="en-US"/>
        </w:rPr>
        <w:t>2</w:t>
      </w:r>
      <w:r w:rsidR="00FD24B0" w:rsidRPr="00A84B95">
        <w:rPr>
          <w:rFonts w:asciiTheme="minorHAnsi" w:eastAsia="MS PGothic" w:hAnsiTheme="minorHAnsi"/>
          <w:color w:val="000000"/>
          <w:sz w:val="22"/>
          <w:szCs w:val="22"/>
          <w:lang w:val="en-US"/>
        </w:rPr>
        <w:t>H</w:t>
      </w:r>
      <w:r w:rsidR="00FD24B0" w:rsidRPr="00FD24B0">
        <w:rPr>
          <w:rFonts w:asciiTheme="minorHAnsi" w:eastAsia="MS PGothic" w:hAnsiTheme="minorHAnsi"/>
          <w:color w:val="000000"/>
          <w:sz w:val="22"/>
          <w:szCs w:val="22"/>
          <w:vertAlign w:val="subscript"/>
          <w:lang w:val="en-US"/>
        </w:rPr>
        <w:t>2</w:t>
      </w:r>
      <w:r w:rsidR="00FD24B0" w:rsidRPr="00A84B95">
        <w:rPr>
          <w:rFonts w:asciiTheme="minorHAnsi" w:eastAsia="MS PGothic" w:hAnsiTheme="minorHAnsi"/>
          <w:color w:val="000000"/>
          <w:sz w:val="22"/>
          <w:szCs w:val="22"/>
          <w:lang w:val="en-US"/>
        </w:rPr>
        <w:t>O</w:t>
      </w:r>
      <w:r w:rsidR="00FD24B0">
        <w:rPr>
          <w:rFonts w:asciiTheme="minorHAnsi" w:eastAsia="MS PGothic" w:hAnsiTheme="minorHAnsi"/>
          <w:color w:val="000000"/>
          <w:sz w:val="22"/>
          <w:szCs w:val="22"/>
          <w:lang w:val="en-US"/>
        </w:rPr>
        <w:t>,</w:t>
      </w:r>
      <w:r w:rsidR="004A4145">
        <w:rPr>
          <w:rFonts w:asciiTheme="minorHAnsi" w:eastAsia="MS PGothic" w:hAnsiTheme="minorHAnsi"/>
          <w:color w:val="000000"/>
          <w:sz w:val="22"/>
          <w:szCs w:val="22"/>
          <w:lang w:val="en-US"/>
        </w:rPr>
        <w:t xml:space="preserve"> </w:t>
      </w:r>
      <w:r w:rsidR="00370BCA">
        <w:rPr>
          <w:rFonts w:asciiTheme="minorHAnsi" w:eastAsia="MS PGothic" w:hAnsiTheme="minorHAnsi"/>
          <w:color w:val="000000"/>
          <w:sz w:val="22"/>
          <w:szCs w:val="22"/>
          <w:lang w:val="en-US"/>
        </w:rPr>
        <w:t>20</w:t>
      </w:r>
      <w:r w:rsidR="00E2190F">
        <w:rPr>
          <w:rFonts w:asciiTheme="minorHAnsi" w:eastAsia="MS PGothic" w:hAnsiTheme="minorHAnsi"/>
          <w:color w:val="000000"/>
          <w:sz w:val="22"/>
          <w:szCs w:val="22"/>
          <w:lang w:val="en-US"/>
        </w:rPr>
        <w:t xml:space="preserve"> </w:t>
      </w:r>
      <w:r w:rsidR="00370BCA">
        <w:rPr>
          <w:rFonts w:asciiTheme="minorHAnsi" w:eastAsia="MS PGothic" w:hAnsiTheme="minorHAnsi"/>
          <w:color w:val="000000"/>
          <w:sz w:val="22"/>
          <w:szCs w:val="22"/>
          <w:lang w:val="en-US"/>
        </w:rPr>
        <w:t>%</w:t>
      </w:r>
      <w:r w:rsidR="00E2190F">
        <w:rPr>
          <w:rFonts w:asciiTheme="minorHAnsi" w:eastAsia="MS PGothic" w:hAnsiTheme="minorHAnsi"/>
          <w:color w:val="000000"/>
          <w:sz w:val="22"/>
          <w:szCs w:val="22"/>
          <w:lang w:val="en-US"/>
        </w:rPr>
        <w:t xml:space="preserve"> </w:t>
      </w:r>
      <w:r w:rsidR="00370BCA">
        <w:rPr>
          <w:rFonts w:asciiTheme="minorHAnsi" w:eastAsia="MS PGothic" w:hAnsiTheme="minorHAnsi"/>
          <w:color w:val="000000"/>
          <w:sz w:val="22"/>
          <w:szCs w:val="22"/>
          <w:lang w:val="en-US"/>
        </w:rPr>
        <w:t xml:space="preserve">(v/v) rice bran extract and </w:t>
      </w:r>
      <w:r w:rsidR="004A4145" w:rsidRPr="004A4145">
        <w:rPr>
          <w:rFonts w:asciiTheme="minorHAnsi" w:eastAsia="MS PGothic" w:hAnsiTheme="minorHAnsi"/>
          <w:color w:val="000000"/>
          <w:sz w:val="22"/>
          <w:szCs w:val="22"/>
          <w:lang w:val="en-US"/>
        </w:rPr>
        <w:t xml:space="preserve">0.1 M potassium phosphate buffer </w:t>
      </w:r>
      <w:r w:rsidR="00370BCA">
        <w:rPr>
          <w:rFonts w:asciiTheme="minorHAnsi" w:eastAsia="MS PGothic" w:hAnsiTheme="minorHAnsi"/>
          <w:color w:val="000000"/>
          <w:sz w:val="22"/>
          <w:szCs w:val="22"/>
          <w:lang w:val="en-US"/>
        </w:rPr>
        <w:t>(</w:t>
      </w:r>
      <w:r w:rsidR="004A4145" w:rsidRPr="004A4145">
        <w:rPr>
          <w:rFonts w:asciiTheme="minorHAnsi" w:eastAsia="MS PGothic" w:hAnsiTheme="minorHAnsi"/>
          <w:color w:val="000000"/>
          <w:sz w:val="22"/>
          <w:szCs w:val="22"/>
          <w:lang w:val="en-US"/>
        </w:rPr>
        <w:t>pH 6.5</w:t>
      </w:r>
      <w:r w:rsidR="00370BCA">
        <w:rPr>
          <w:rFonts w:asciiTheme="minorHAnsi" w:eastAsia="MS PGothic" w:hAnsiTheme="minorHAnsi"/>
          <w:color w:val="000000"/>
          <w:sz w:val="22"/>
          <w:szCs w:val="22"/>
          <w:lang w:val="en-US"/>
        </w:rPr>
        <w:t>);</w:t>
      </w:r>
      <w:r w:rsidR="004A4145">
        <w:rPr>
          <w:rFonts w:asciiTheme="minorHAnsi" w:eastAsia="MS PGothic" w:hAnsiTheme="minorHAnsi"/>
          <w:color w:val="000000"/>
          <w:sz w:val="22"/>
          <w:szCs w:val="22"/>
          <w:lang w:val="en-US"/>
        </w:rPr>
        <w:t xml:space="preserve"> and (2) </w:t>
      </w:r>
      <w:r w:rsidR="00370BCA">
        <w:rPr>
          <w:rFonts w:asciiTheme="minorHAnsi" w:eastAsia="MS PGothic" w:hAnsiTheme="minorHAnsi"/>
          <w:color w:val="000000"/>
          <w:sz w:val="22"/>
          <w:szCs w:val="22"/>
          <w:lang w:val="en-US"/>
        </w:rPr>
        <w:t xml:space="preserve">rice straw </w:t>
      </w:r>
      <w:r w:rsidR="004A4145">
        <w:rPr>
          <w:rFonts w:asciiTheme="minorHAnsi" w:eastAsia="MS PGothic" w:hAnsiTheme="minorHAnsi"/>
          <w:color w:val="000000"/>
          <w:sz w:val="22"/>
          <w:szCs w:val="22"/>
          <w:lang w:val="en-US"/>
        </w:rPr>
        <w:t>hydrolysate hemicellulosic</w:t>
      </w:r>
      <w:r w:rsidR="004255DC">
        <w:rPr>
          <w:rFonts w:asciiTheme="minorHAnsi" w:eastAsia="MS PGothic" w:hAnsiTheme="minorHAnsi"/>
          <w:color w:val="000000"/>
          <w:sz w:val="22"/>
          <w:szCs w:val="22"/>
          <w:lang w:val="en-US"/>
        </w:rPr>
        <w:t xml:space="preserve"> </w:t>
      </w:r>
      <w:r w:rsidR="00E2190F">
        <w:rPr>
          <w:rFonts w:asciiTheme="minorHAnsi" w:eastAsia="MS PGothic" w:hAnsiTheme="minorHAnsi"/>
          <w:color w:val="000000"/>
          <w:sz w:val="22"/>
          <w:szCs w:val="22"/>
          <w:lang w:val="en-US"/>
        </w:rPr>
        <w:t>(RSHH)</w:t>
      </w:r>
      <w:r w:rsidR="004A4145">
        <w:rPr>
          <w:rFonts w:asciiTheme="minorHAnsi" w:eastAsia="MS PGothic" w:hAnsiTheme="minorHAnsi"/>
          <w:color w:val="000000"/>
          <w:sz w:val="22"/>
          <w:szCs w:val="22"/>
          <w:lang w:val="en-US"/>
        </w:rPr>
        <w:t xml:space="preserve"> containing 30 g/L xylose without</w:t>
      </w:r>
      <w:r>
        <w:rPr>
          <w:rFonts w:asciiTheme="minorHAnsi" w:eastAsia="MS PGothic" w:hAnsiTheme="minorHAnsi"/>
          <w:color w:val="000000"/>
          <w:sz w:val="22"/>
          <w:szCs w:val="22"/>
          <w:lang w:val="en-US"/>
        </w:rPr>
        <w:t xml:space="preserve"> any supplementation. </w:t>
      </w:r>
      <w:r w:rsidR="00042D0E" w:rsidRPr="00FE126E">
        <w:rPr>
          <w:rFonts w:asciiTheme="minorHAnsi" w:eastAsia="MS PGothic" w:hAnsiTheme="minorHAnsi"/>
          <w:color w:val="000000"/>
          <w:sz w:val="22"/>
          <w:szCs w:val="22"/>
          <w:lang w:val="en-US"/>
        </w:rPr>
        <w:t xml:space="preserve">After </w:t>
      </w:r>
      <w:r w:rsidR="00FE126E">
        <w:rPr>
          <w:rFonts w:asciiTheme="minorHAnsi" w:eastAsia="MS PGothic" w:hAnsiTheme="minorHAnsi"/>
          <w:color w:val="000000"/>
          <w:sz w:val="22"/>
          <w:szCs w:val="22"/>
          <w:lang w:val="en-US"/>
        </w:rPr>
        <w:t>defining</w:t>
      </w:r>
      <w:r w:rsidR="00042D0E" w:rsidRPr="00FE126E">
        <w:rPr>
          <w:rFonts w:asciiTheme="minorHAnsi" w:eastAsia="MS PGothic" w:hAnsiTheme="minorHAnsi"/>
          <w:color w:val="000000"/>
          <w:sz w:val="22"/>
          <w:szCs w:val="22"/>
          <w:lang w:val="en-US"/>
        </w:rPr>
        <w:t xml:space="preserve"> the best permeabilization medium, </w:t>
      </w:r>
      <w:r w:rsidR="007A2E06">
        <w:rPr>
          <w:rFonts w:asciiTheme="minorHAnsi" w:eastAsia="MS PGothic" w:hAnsiTheme="minorHAnsi"/>
          <w:color w:val="000000"/>
          <w:sz w:val="22"/>
          <w:szCs w:val="22"/>
          <w:lang w:val="en-US"/>
        </w:rPr>
        <w:t>assays of biotransformation were carried out</w:t>
      </w:r>
      <w:r w:rsidR="006A0697">
        <w:rPr>
          <w:rFonts w:asciiTheme="minorHAnsi" w:eastAsia="MS PGothic" w:hAnsiTheme="minorHAnsi"/>
          <w:color w:val="000000"/>
          <w:sz w:val="22"/>
          <w:szCs w:val="22"/>
          <w:lang w:val="en-US"/>
        </w:rPr>
        <w:t>.</w:t>
      </w:r>
      <w:r w:rsidR="006A0697" w:rsidRPr="006A0697">
        <w:rPr>
          <w:rFonts w:asciiTheme="minorHAnsi" w:eastAsia="MS PGothic" w:hAnsiTheme="minorHAnsi"/>
          <w:color w:val="000000"/>
          <w:sz w:val="22"/>
          <w:szCs w:val="22"/>
          <w:lang w:val="en-US"/>
        </w:rPr>
        <w:t xml:space="preserve"> </w:t>
      </w:r>
      <w:r w:rsidR="00440574">
        <w:rPr>
          <w:rFonts w:asciiTheme="minorHAnsi" w:eastAsia="MS PGothic" w:hAnsiTheme="minorHAnsi"/>
          <w:color w:val="000000"/>
          <w:sz w:val="22"/>
          <w:szCs w:val="22"/>
          <w:lang w:val="en-US"/>
        </w:rPr>
        <w:t>For this,</w:t>
      </w:r>
      <w:r w:rsidR="007A2E06">
        <w:rPr>
          <w:rFonts w:asciiTheme="minorHAnsi" w:eastAsia="MS PGothic" w:hAnsiTheme="minorHAnsi"/>
          <w:color w:val="000000"/>
          <w:sz w:val="22"/>
          <w:szCs w:val="22"/>
          <w:lang w:val="en-US"/>
        </w:rPr>
        <w:t xml:space="preserve"> </w:t>
      </w:r>
      <w:r w:rsidR="00440574" w:rsidRPr="00FE126E">
        <w:rPr>
          <w:rFonts w:asciiTheme="minorHAnsi" w:eastAsia="MS PGothic" w:hAnsiTheme="minorHAnsi"/>
          <w:color w:val="000000"/>
          <w:sz w:val="22"/>
          <w:szCs w:val="22"/>
          <w:lang w:val="en-US"/>
        </w:rPr>
        <w:t>hemicellulosic hydrolysate (56.0 g/L D-xylose, pH 6.8)</w:t>
      </w:r>
      <w:r w:rsidR="00440574">
        <w:rPr>
          <w:rFonts w:asciiTheme="minorHAnsi" w:eastAsia="MS PGothic" w:hAnsiTheme="minorHAnsi"/>
          <w:color w:val="000000"/>
          <w:sz w:val="22"/>
          <w:szCs w:val="22"/>
          <w:lang w:val="en-US"/>
        </w:rPr>
        <w:t xml:space="preserve"> and permeabilized </w:t>
      </w:r>
      <w:r w:rsidR="00440574">
        <w:rPr>
          <w:rFonts w:asciiTheme="minorHAnsi" w:eastAsia="MS PGothic" w:hAnsiTheme="minorHAnsi"/>
          <w:color w:val="000000"/>
          <w:sz w:val="22"/>
          <w:szCs w:val="22"/>
          <w:lang w:val="en-US"/>
        </w:rPr>
        <w:lastRenderedPageBreak/>
        <w:t>cells in MSD (</w:t>
      </w:r>
      <w:r w:rsidR="00440574" w:rsidRPr="009B1D6A">
        <w:rPr>
          <w:rFonts w:asciiTheme="minorHAnsi" w:eastAsia="MS PGothic" w:hAnsiTheme="minorHAnsi"/>
          <w:color w:val="000000"/>
          <w:sz w:val="22"/>
          <w:szCs w:val="22"/>
          <w:lang w:val="en-US"/>
        </w:rPr>
        <w:t>10-12 g/L</w:t>
      </w:r>
      <w:r w:rsidR="00440574">
        <w:rPr>
          <w:rFonts w:asciiTheme="minorHAnsi" w:eastAsia="MS PGothic" w:hAnsiTheme="minorHAnsi"/>
          <w:color w:val="000000"/>
          <w:sz w:val="22"/>
          <w:szCs w:val="22"/>
          <w:lang w:val="en-US"/>
        </w:rPr>
        <w:t>) were</w:t>
      </w:r>
      <w:r w:rsidR="00440574" w:rsidRPr="007C1197">
        <w:rPr>
          <w:rFonts w:asciiTheme="minorHAnsi" w:eastAsia="MS PGothic" w:hAnsiTheme="minorHAnsi"/>
          <w:color w:val="000000"/>
          <w:sz w:val="22"/>
          <w:szCs w:val="22"/>
          <w:lang w:val="en-US"/>
        </w:rPr>
        <w:t xml:space="preserve"> added to a 50</w:t>
      </w:r>
      <w:r w:rsidR="00440574">
        <w:rPr>
          <w:rFonts w:asciiTheme="minorHAnsi" w:eastAsia="MS PGothic" w:hAnsiTheme="minorHAnsi"/>
          <w:color w:val="000000"/>
          <w:sz w:val="22"/>
          <w:szCs w:val="22"/>
          <w:lang w:val="en-US"/>
        </w:rPr>
        <w:t>-</w:t>
      </w:r>
      <w:r w:rsidR="00440574" w:rsidRPr="007C1197">
        <w:rPr>
          <w:rFonts w:asciiTheme="minorHAnsi" w:eastAsia="MS PGothic" w:hAnsiTheme="minorHAnsi"/>
          <w:color w:val="000000"/>
          <w:sz w:val="22"/>
          <w:szCs w:val="22"/>
          <w:lang w:val="en-US"/>
        </w:rPr>
        <w:t xml:space="preserve">mL Erlenmeyer flask to a final volume of </w:t>
      </w:r>
      <w:r w:rsidR="00440574">
        <w:rPr>
          <w:rFonts w:asciiTheme="minorHAnsi" w:eastAsia="MS PGothic" w:hAnsiTheme="minorHAnsi"/>
          <w:color w:val="000000"/>
          <w:sz w:val="22"/>
          <w:szCs w:val="22"/>
          <w:lang w:val="en-US"/>
        </w:rPr>
        <w:t>25</w:t>
      </w:r>
      <w:r w:rsidR="00440574" w:rsidRPr="007C1197">
        <w:rPr>
          <w:rFonts w:asciiTheme="minorHAnsi" w:eastAsia="MS PGothic" w:hAnsiTheme="minorHAnsi"/>
          <w:color w:val="000000"/>
          <w:sz w:val="22"/>
          <w:szCs w:val="22"/>
          <w:lang w:val="en-US"/>
        </w:rPr>
        <w:t xml:space="preserve"> mL</w:t>
      </w:r>
      <w:r w:rsidR="00440574">
        <w:rPr>
          <w:rFonts w:asciiTheme="minorHAnsi" w:eastAsia="MS PGothic" w:hAnsiTheme="minorHAnsi"/>
          <w:color w:val="000000"/>
          <w:sz w:val="22"/>
          <w:szCs w:val="22"/>
          <w:lang w:val="en-US"/>
        </w:rPr>
        <w:t>.</w:t>
      </w:r>
      <w:r w:rsidR="00440574" w:rsidRPr="009B1D6A">
        <w:rPr>
          <w:rFonts w:asciiTheme="minorHAnsi" w:eastAsia="MS PGothic" w:hAnsiTheme="minorHAnsi"/>
          <w:color w:val="000000"/>
          <w:sz w:val="22"/>
          <w:szCs w:val="22"/>
          <w:lang w:val="en-US"/>
        </w:rPr>
        <w:t xml:space="preserve"> </w:t>
      </w:r>
      <w:r w:rsidR="006A0697" w:rsidRPr="006A0697">
        <w:rPr>
          <w:rFonts w:asciiTheme="minorHAnsi" w:eastAsia="MS PGothic" w:hAnsiTheme="minorHAnsi"/>
          <w:color w:val="000000"/>
          <w:sz w:val="22"/>
          <w:szCs w:val="22"/>
          <w:lang w:val="en-US"/>
        </w:rPr>
        <w:t>The flasks were incubated in a rotary shaker at 200 rpm</w:t>
      </w:r>
      <w:r w:rsidR="006A0697">
        <w:rPr>
          <w:rFonts w:asciiTheme="minorHAnsi" w:eastAsia="MS PGothic" w:hAnsiTheme="minorHAnsi"/>
          <w:color w:val="000000"/>
          <w:sz w:val="22"/>
          <w:szCs w:val="22"/>
          <w:lang w:val="en-US"/>
        </w:rPr>
        <w:t>,</w:t>
      </w:r>
      <w:r w:rsidR="006A0697" w:rsidRPr="006A0697">
        <w:rPr>
          <w:rFonts w:asciiTheme="minorHAnsi" w:eastAsia="MS PGothic" w:hAnsiTheme="minorHAnsi"/>
          <w:color w:val="000000"/>
          <w:sz w:val="22"/>
          <w:szCs w:val="22"/>
          <w:lang w:val="en-US"/>
        </w:rPr>
        <w:t xml:space="preserve"> 3</w:t>
      </w:r>
      <w:r w:rsidR="006A0697">
        <w:rPr>
          <w:rFonts w:asciiTheme="minorHAnsi" w:eastAsia="MS PGothic" w:hAnsiTheme="minorHAnsi"/>
          <w:color w:val="000000"/>
          <w:sz w:val="22"/>
          <w:szCs w:val="22"/>
          <w:lang w:val="en-US"/>
        </w:rPr>
        <w:t>5</w:t>
      </w:r>
      <w:r w:rsidR="006A0697" w:rsidRPr="006A0697">
        <w:rPr>
          <w:rFonts w:asciiTheme="minorHAnsi" w:eastAsia="MS PGothic" w:hAnsiTheme="minorHAnsi"/>
          <w:color w:val="000000"/>
          <w:sz w:val="22"/>
          <w:szCs w:val="22"/>
          <w:lang w:val="en-US"/>
        </w:rPr>
        <w:t>°C for 2</w:t>
      </w:r>
      <w:r w:rsidR="006A0697">
        <w:rPr>
          <w:rFonts w:asciiTheme="minorHAnsi" w:eastAsia="MS PGothic" w:hAnsiTheme="minorHAnsi"/>
          <w:color w:val="000000"/>
          <w:sz w:val="22"/>
          <w:szCs w:val="22"/>
          <w:lang w:val="en-US"/>
        </w:rPr>
        <w:t>1</w:t>
      </w:r>
      <w:r w:rsidR="006A0697" w:rsidRPr="006A0697">
        <w:rPr>
          <w:rFonts w:asciiTheme="minorHAnsi" w:eastAsia="MS PGothic" w:hAnsiTheme="minorHAnsi"/>
          <w:color w:val="000000"/>
          <w:sz w:val="22"/>
          <w:szCs w:val="22"/>
          <w:lang w:val="en-US"/>
        </w:rPr>
        <w:t xml:space="preserve"> h. </w:t>
      </w:r>
      <w:r w:rsidR="005A1879">
        <w:rPr>
          <w:rFonts w:asciiTheme="minorHAnsi" w:eastAsia="MS PGothic" w:hAnsiTheme="minorHAnsi"/>
          <w:color w:val="000000"/>
          <w:sz w:val="22"/>
          <w:szCs w:val="22"/>
          <w:lang w:val="en-US"/>
        </w:rPr>
        <w:t>In this step, t</w:t>
      </w:r>
      <w:r w:rsidR="000F6083" w:rsidRPr="00FE126E">
        <w:rPr>
          <w:rFonts w:asciiTheme="minorHAnsi" w:eastAsia="MS PGothic" w:hAnsiTheme="minorHAnsi"/>
          <w:color w:val="000000"/>
          <w:sz w:val="22"/>
          <w:szCs w:val="22"/>
          <w:lang w:val="en-US"/>
        </w:rPr>
        <w:t>he effect of potassium phosphate buffer and MgCl</w:t>
      </w:r>
      <w:r w:rsidR="000F6083" w:rsidRPr="00FE126E">
        <w:rPr>
          <w:rFonts w:asciiTheme="minorHAnsi" w:eastAsia="MS PGothic" w:hAnsiTheme="minorHAnsi"/>
          <w:color w:val="000000"/>
          <w:sz w:val="22"/>
          <w:szCs w:val="22"/>
          <w:vertAlign w:val="subscript"/>
          <w:lang w:val="en-US"/>
        </w:rPr>
        <w:t>2</w:t>
      </w:r>
      <w:r w:rsidR="000F6083" w:rsidRPr="00FE126E">
        <w:rPr>
          <w:rFonts w:asciiTheme="minorHAnsi" w:eastAsia="MS PGothic" w:hAnsiTheme="minorHAnsi"/>
          <w:color w:val="000000"/>
          <w:sz w:val="22"/>
          <w:szCs w:val="22"/>
          <w:lang w:val="en-US"/>
        </w:rPr>
        <w:t xml:space="preserve"> .6H</w:t>
      </w:r>
      <w:r w:rsidR="000F6083" w:rsidRPr="00FE126E">
        <w:rPr>
          <w:rFonts w:asciiTheme="minorHAnsi" w:eastAsia="MS PGothic" w:hAnsiTheme="minorHAnsi"/>
          <w:color w:val="000000"/>
          <w:sz w:val="22"/>
          <w:szCs w:val="22"/>
          <w:vertAlign w:val="subscript"/>
          <w:lang w:val="en-US"/>
        </w:rPr>
        <w:t>2</w:t>
      </w:r>
      <w:r w:rsidR="000F6083" w:rsidRPr="00FE126E">
        <w:rPr>
          <w:rFonts w:asciiTheme="minorHAnsi" w:eastAsia="MS PGothic" w:hAnsiTheme="minorHAnsi"/>
          <w:color w:val="000000"/>
          <w:sz w:val="22"/>
          <w:szCs w:val="22"/>
          <w:lang w:val="en-US"/>
        </w:rPr>
        <w:t xml:space="preserve">O on </w:t>
      </w:r>
      <w:r w:rsidR="00FE126E" w:rsidRPr="00FE126E">
        <w:rPr>
          <w:rFonts w:asciiTheme="minorHAnsi" w:eastAsia="MS PGothic" w:hAnsiTheme="minorHAnsi"/>
          <w:color w:val="000000"/>
          <w:sz w:val="22"/>
          <w:szCs w:val="22"/>
          <w:lang w:val="en-US"/>
        </w:rPr>
        <w:t>biotransformation</w:t>
      </w:r>
      <w:r w:rsidR="00440574">
        <w:rPr>
          <w:rFonts w:asciiTheme="minorHAnsi" w:eastAsia="MS PGothic" w:hAnsiTheme="minorHAnsi"/>
          <w:color w:val="000000"/>
          <w:sz w:val="22"/>
          <w:szCs w:val="22"/>
          <w:lang w:val="en-US"/>
        </w:rPr>
        <w:t xml:space="preserve"> parameter, as well as t</w:t>
      </w:r>
      <w:r w:rsidR="00440574" w:rsidRPr="006F093E">
        <w:rPr>
          <w:rFonts w:asciiTheme="minorHAnsi" w:eastAsia="MS PGothic" w:hAnsiTheme="minorHAnsi"/>
          <w:color w:val="000000"/>
          <w:sz w:val="22"/>
          <w:szCs w:val="22"/>
          <w:lang w:val="en-US"/>
        </w:rPr>
        <w:t xml:space="preserve">he reusability of the permeabilized </w:t>
      </w:r>
      <w:r w:rsidR="00440574">
        <w:rPr>
          <w:rFonts w:asciiTheme="minorHAnsi" w:eastAsia="MS PGothic" w:hAnsiTheme="minorHAnsi"/>
          <w:color w:val="000000"/>
          <w:sz w:val="22"/>
          <w:szCs w:val="22"/>
          <w:lang w:val="en-US"/>
        </w:rPr>
        <w:t>c</w:t>
      </w:r>
      <w:r w:rsidR="00440574" w:rsidRPr="006F093E">
        <w:rPr>
          <w:rFonts w:asciiTheme="minorHAnsi" w:eastAsia="MS PGothic" w:hAnsiTheme="minorHAnsi"/>
          <w:color w:val="000000"/>
          <w:sz w:val="22"/>
          <w:szCs w:val="22"/>
          <w:lang w:val="en-US"/>
        </w:rPr>
        <w:t>ells w</w:t>
      </w:r>
      <w:r w:rsidR="00440574">
        <w:rPr>
          <w:rFonts w:asciiTheme="minorHAnsi" w:eastAsia="MS PGothic" w:hAnsiTheme="minorHAnsi"/>
          <w:color w:val="000000"/>
          <w:sz w:val="22"/>
          <w:szCs w:val="22"/>
          <w:lang w:val="en-US"/>
        </w:rPr>
        <w:t xml:space="preserve">ere also assessed. </w:t>
      </w:r>
      <w:r w:rsidR="006F093E" w:rsidRPr="006F093E">
        <w:rPr>
          <w:rFonts w:asciiTheme="minorHAnsi" w:eastAsia="MS PGothic" w:hAnsiTheme="minorHAnsi"/>
          <w:color w:val="000000"/>
          <w:sz w:val="22"/>
          <w:szCs w:val="22"/>
          <w:lang w:val="en-US"/>
        </w:rPr>
        <w:t xml:space="preserve">The reusability of the permeabilized </w:t>
      </w:r>
      <w:r w:rsidR="0012286E">
        <w:rPr>
          <w:rFonts w:asciiTheme="minorHAnsi" w:eastAsia="MS PGothic" w:hAnsiTheme="minorHAnsi"/>
          <w:color w:val="000000"/>
          <w:sz w:val="22"/>
          <w:szCs w:val="22"/>
          <w:lang w:val="en-US"/>
        </w:rPr>
        <w:t>c</w:t>
      </w:r>
      <w:r w:rsidR="006F093E" w:rsidRPr="006F093E">
        <w:rPr>
          <w:rFonts w:asciiTheme="minorHAnsi" w:eastAsia="MS PGothic" w:hAnsiTheme="minorHAnsi"/>
          <w:color w:val="000000"/>
          <w:sz w:val="22"/>
          <w:szCs w:val="22"/>
          <w:lang w:val="en-US"/>
        </w:rPr>
        <w:t>ells was</w:t>
      </w:r>
      <w:r w:rsidR="006F093E">
        <w:rPr>
          <w:rFonts w:asciiTheme="minorHAnsi" w:eastAsia="MS PGothic" w:hAnsiTheme="minorHAnsi"/>
          <w:color w:val="000000"/>
          <w:sz w:val="22"/>
          <w:szCs w:val="22"/>
          <w:lang w:val="en-US"/>
        </w:rPr>
        <w:t xml:space="preserve"> </w:t>
      </w:r>
      <w:r w:rsidR="006F093E" w:rsidRPr="006F093E">
        <w:rPr>
          <w:rFonts w:asciiTheme="minorHAnsi" w:eastAsia="MS PGothic" w:hAnsiTheme="minorHAnsi"/>
          <w:color w:val="000000"/>
          <w:sz w:val="22"/>
          <w:szCs w:val="22"/>
          <w:lang w:val="en-US"/>
        </w:rPr>
        <w:t xml:space="preserve">evaluated </w:t>
      </w:r>
      <w:r w:rsidR="006F093E">
        <w:rPr>
          <w:rFonts w:asciiTheme="minorHAnsi" w:eastAsia="MS PGothic" w:hAnsiTheme="minorHAnsi"/>
          <w:color w:val="000000"/>
          <w:sz w:val="22"/>
          <w:szCs w:val="22"/>
          <w:lang w:val="en-US"/>
        </w:rPr>
        <w:t>in RSHH without any salt addition.</w:t>
      </w:r>
      <w:r w:rsidR="00F73C93">
        <w:rPr>
          <w:rFonts w:asciiTheme="minorHAnsi" w:eastAsia="MS PGothic" w:hAnsiTheme="minorHAnsi"/>
          <w:color w:val="000000"/>
          <w:sz w:val="22"/>
          <w:szCs w:val="22"/>
          <w:lang w:val="en-US"/>
        </w:rPr>
        <w:t xml:space="preserve"> </w:t>
      </w:r>
      <w:r w:rsidR="000E1DE3" w:rsidRPr="000E1DE3">
        <w:rPr>
          <w:rFonts w:asciiTheme="minorHAnsi" w:eastAsia="MS PGothic" w:hAnsiTheme="minorHAnsi"/>
          <w:color w:val="000000"/>
          <w:sz w:val="22"/>
          <w:szCs w:val="22"/>
          <w:lang w:val="en-US"/>
        </w:rPr>
        <w:t xml:space="preserve">At each 15 h, cells were collected by centrifugation (5600g, 10 °C, 20min), washed twice with 0.1 M potassium phosphate buffer pH 6.5, and then recycled for new reaction medium. </w:t>
      </w:r>
      <w:r w:rsidR="00ED167B">
        <w:rPr>
          <w:rFonts w:asciiTheme="minorHAnsi" w:eastAsia="MS PGothic" w:hAnsiTheme="minorHAnsi"/>
          <w:color w:val="000000"/>
          <w:sz w:val="22"/>
          <w:szCs w:val="22"/>
          <w:lang w:val="en-US"/>
        </w:rPr>
        <w:t>X</w:t>
      </w:r>
      <w:r w:rsidR="000E1DE3">
        <w:rPr>
          <w:rFonts w:asciiTheme="minorHAnsi" w:eastAsia="MS PGothic" w:hAnsiTheme="minorHAnsi"/>
          <w:color w:val="000000"/>
          <w:sz w:val="22"/>
          <w:szCs w:val="22"/>
          <w:lang w:val="en-US"/>
        </w:rPr>
        <w:t>ylose</w:t>
      </w:r>
      <w:r w:rsidR="00ED167B">
        <w:rPr>
          <w:rFonts w:asciiTheme="minorHAnsi" w:eastAsia="MS PGothic" w:hAnsiTheme="minorHAnsi"/>
          <w:color w:val="000000"/>
          <w:sz w:val="22"/>
          <w:szCs w:val="22"/>
          <w:lang w:val="en-US"/>
        </w:rPr>
        <w:t>,</w:t>
      </w:r>
      <w:r w:rsidR="000E1DE3">
        <w:rPr>
          <w:rFonts w:asciiTheme="minorHAnsi" w:eastAsia="MS PGothic" w:hAnsiTheme="minorHAnsi"/>
          <w:color w:val="000000"/>
          <w:sz w:val="22"/>
          <w:szCs w:val="22"/>
          <w:lang w:val="en-US"/>
        </w:rPr>
        <w:t xml:space="preserve"> xylitol </w:t>
      </w:r>
      <w:r w:rsidR="0012286E">
        <w:rPr>
          <w:rFonts w:asciiTheme="minorHAnsi" w:eastAsia="MS PGothic" w:hAnsiTheme="minorHAnsi"/>
          <w:color w:val="000000"/>
          <w:sz w:val="22"/>
          <w:szCs w:val="22"/>
          <w:lang w:val="en-US"/>
        </w:rPr>
        <w:t xml:space="preserve">and sub-products </w:t>
      </w:r>
      <w:r w:rsidR="000E1DE3">
        <w:rPr>
          <w:rFonts w:asciiTheme="minorHAnsi" w:eastAsia="MS PGothic" w:hAnsiTheme="minorHAnsi"/>
          <w:color w:val="000000"/>
          <w:sz w:val="22"/>
          <w:szCs w:val="22"/>
          <w:lang w:val="en-US"/>
        </w:rPr>
        <w:t>concentration</w:t>
      </w:r>
      <w:r w:rsidR="006A0697">
        <w:rPr>
          <w:rFonts w:asciiTheme="minorHAnsi" w:eastAsia="MS PGothic" w:hAnsiTheme="minorHAnsi"/>
          <w:color w:val="000000"/>
          <w:sz w:val="22"/>
          <w:szCs w:val="22"/>
          <w:lang w:val="en-US"/>
        </w:rPr>
        <w:t>s</w:t>
      </w:r>
      <w:r w:rsidR="000E1DE3">
        <w:rPr>
          <w:rFonts w:asciiTheme="minorHAnsi" w:eastAsia="MS PGothic" w:hAnsiTheme="minorHAnsi"/>
          <w:color w:val="000000"/>
          <w:sz w:val="22"/>
          <w:szCs w:val="22"/>
          <w:lang w:val="en-US"/>
        </w:rPr>
        <w:t xml:space="preserve"> were</w:t>
      </w:r>
      <w:r w:rsidR="000E1DE3" w:rsidRPr="007C1197">
        <w:rPr>
          <w:rFonts w:asciiTheme="minorHAnsi" w:eastAsia="MS PGothic" w:hAnsiTheme="minorHAnsi"/>
          <w:color w:val="000000"/>
          <w:sz w:val="22"/>
          <w:szCs w:val="22"/>
          <w:lang w:val="en-US"/>
        </w:rPr>
        <w:t xml:space="preserve"> measured using </w:t>
      </w:r>
      <w:r w:rsidR="000E1DE3">
        <w:rPr>
          <w:rFonts w:asciiTheme="minorHAnsi" w:eastAsia="MS PGothic" w:hAnsiTheme="minorHAnsi"/>
          <w:color w:val="000000"/>
          <w:sz w:val="22"/>
          <w:szCs w:val="22"/>
          <w:lang w:val="en-US"/>
        </w:rPr>
        <w:t>HPLC</w:t>
      </w:r>
      <w:r w:rsidR="000E1DE3" w:rsidRPr="007C1197">
        <w:rPr>
          <w:rFonts w:asciiTheme="minorHAnsi" w:eastAsia="MS PGothic" w:hAnsiTheme="minorHAnsi"/>
          <w:color w:val="000000"/>
          <w:sz w:val="22"/>
          <w:szCs w:val="22"/>
          <w:lang w:val="en-US"/>
        </w:rPr>
        <w:t>.</w:t>
      </w:r>
      <w:r w:rsidR="001E1B34" w:rsidRPr="001E1B34">
        <w:rPr>
          <w:rFonts w:asciiTheme="minorHAnsi" w:eastAsia="MS PGothic" w:hAnsiTheme="minorHAnsi"/>
          <w:color w:val="000000"/>
          <w:sz w:val="22"/>
          <w:szCs w:val="22"/>
          <w:lang w:val="en-US"/>
        </w:rPr>
        <w:t xml:space="preserve"> </w:t>
      </w:r>
    </w:p>
    <w:p w14:paraId="417154A2"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33C890E9" w14:textId="77777777" w:rsidR="001B6CF2" w:rsidRDefault="008C247F" w:rsidP="008C247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As</w:t>
      </w:r>
      <w:r w:rsidRPr="008C247F">
        <w:rPr>
          <w:rFonts w:asciiTheme="minorHAnsi" w:eastAsia="MS PGothic" w:hAnsiTheme="minorHAnsi"/>
          <w:color w:val="000000"/>
          <w:sz w:val="22"/>
          <w:szCs w:val="22"/>
          <w:lang w:val="en-US"/>
        </w:rPr>
        <w:t xml:space="preserve"> shown in </w:t>
      </w:r>
      <w:r>
        <w:rPr>
          <w:rFonts w:asciiTheme="minorHAnsi" w:eastAsia="MS PGothic" w:hAnsiTheme="minorHAnsi"/>
          <w:color w:val="000000"/>
          <w:sz w:val="22"/>
          <w:szCs w:val="22"/>
          <w:lang w:val="en-US"/>
        </w:rPr>
        <w:t>Table</w:t>
      </w:r>
      <w:r w:rsidRPr="008C247F">
        <w:rPr>
          <w:rFonts w:asciiTheme="minorHAnsi" w:eastAsia="MS PGothic" w:hAnsiTheme="minorHAnsi"/>
          <w:color w:val="000000"/>
          <w:sz w:val="22"/>
          <w:szCs w:val="22"/>
          <w:lang w:val="en-US"/>
        </w:rPr>
        <w:t xml:space="preserve"> 2, the </w:t>
      </w:r>
      <w:r w:rsidR="00514121">
        <w:rPr>
          <w:rFonts w:asciiTheme="minorHAnsi" w:eastAsia="MS PGothic" w:hAnsiTheme="minorHAnsi"/>
          <w:color w:val="000000"/>
          <w:sz w:val="22"/>
          <w:szCs w:val="22"/>
          <w:lang w:val="en-US"/>
        </w:rPr>
        <w:t xml:space="preserve">growth </w:t>
      </w:r>
      <w:r w:rsidR="009D6FAA">
        <w:rPr>
          <w:rFonts w:asciiTheme="minorHAnsi" w:eastAsia="MS PGothic" w:hAnsiTheme="minorHAnsi"/>
          <w:color w:val="000000"/>
          <w:sz w:val="22"/>
          <w:szCs w:val="22"/>
          <w:lang w:val="en-US"/>
        </w:rPr>
        <w:t xml:space="preserve">medium </w:t>
      </w:r>
      <w:r w:rsidR="009D6FAA" w:rsidRPr="008C247F">
        <w:rPr>
          <w:rFonts w:asciiTheme="minorHAnsi" w:eastAsia="MS PGothic" w:hAnsiTheme="minorHAnsi"/>
          <w:color w:val="000000"/>
          <w:sz w:val="22"/>
          <w:szCs w:val="22"/>
          <w:lang w:val="en-US"/>
        </w:rPr>
        <w:t xml:space="preserve">used for </w:t>
      </w:r>
      <w:r w:rsidR="00514121">
        <w:rPr>
          <w:rFonts w:asciiTheme="minorHAnsi" w:eastAsia="MS PGothic" w:hAnsiTheme="minorHAnsi"/>
          <w:color w:val="000000"/>
          <w:sz w:val="22"/>
          <w:szCs w:val="22"/>
          <w:lang w:val="en-US"/>
        </w:rPr>
        <w:t xml:space="preserve">cellular </w:t>
      </w:r>
      <w:r w:rsidR="009D6FAA" w:rsidRPr="008C247F">
        <w:rPr>
          <w:rFonts w:asciiTheme="minorHAnsi" w:eastAsia="MS PGothic" w:hAnsiTheme="minorHAnsi"/>
          <w:color w:val="000000"/>
          <w:sz w:val="22"/>
          <w:szCs w:val="22"/>
          <w:lang w:val="en-US"/>
        </w:rPr>
        <w:t>permeabilization signiﬁcantly</w:t>
      </w:r>
      <w:r w:rsidR="009D6FAA">
        <w:rPr>
          <w:rFonts w:asciiTheme="minorHAnsi" w:eastAsia="MS PGothic" w:hAnsiTheme="minorHAnsi"/>
          <w:color w:val="000000"/>
          <w:sz w:val="22"/>
          <w:szCs w:val="22"/>
          <w:lang w:val="en-US"/>
        </w:rPr>
        <w:t xml:space="preserve"> </w:t>
      </w:r>
      <w:r w:rsidR="009D6FAA" w:rsidRPr="008C247F">
        <w:rPr>
          <w:rFonts w:asciiTheme="minorHAnsi" w:eastAsia="MS PGothic" w:hAnsiTheme="minorHAnsi"/>
          <w:color w:val="000000"/>
          <w:sz w:val="22"/>
          <w:szCs w:val="22"/>
          <w:lang w:val="en-US"/>
        </w:rPr>
        <w:t>affects</w:t>
      </w:r>
      <w:r w:rsidRPr="008C247F">
        <w:rPr>
          <w:rFonts w:asciiTheme="minorHAnsi" w:eastAsia="MS PGothic" w:hAnsiTheme="minorHAnsi"/>
          <w:color w:val="000000"/>
          <w:sz w:val="22"/>
          <w:szCs w:val="22"/>
          <w:lang w:val="en-US"/>
        </w:rPr>
        <w:t xml:space="preserve"> the </w:t>
      </w:r>
      <w:r w:rsidR="00D20A5E">
        <w:rPr>
          <w:rFonts w:asciiTheme="minorHAnsi" w:eastAsia="MS PGothic" w:hAnsiTheme="minorHAnsi"/>
          <w:color w:val="000000"/>
          <w:sz w:val="22"/>
          <w:szCs w:val="22"/>
          <w:lang w:val="en-US"/>
        </w:rPr>
        <w:t xml:space="preserve">biotransformation parameters </w:t>
      </w:r>
      <w:r w:rsidR="00ED167B">
        <w:rPr>
          <w:rFonts w:asciiTheme="minorHAnsi" w:eastAsia="MS PGothic" w:hAnsiTheme="minorHAnsi"/>
          <w:color w:val="000000"/>
          <w:sz w:val="22"/>
          <w:szCs w:val="22"/>
          <w:lang w:val="en-US"/>
        </w:rPr>
        <w:t>of</w:t>
      </w:r>
      <w:r w:rsidR="001B6CF2" w:rsidRPr="001B6CF2">
        <w:rPr>
          <w:rFonts w:asciiTheme="minorHAnsi" w:eastAsia="MS PGothic" w:hAnsiTheme="minorHAnsi"/>
          <w:color w:val="000000"/>
          <w:sz w:val="22"/>
          <w:szCs w:val="22"/>
          <w:lang w:val="en-US"/>
        </w:rPr>
        <w:t xml:space="preserve"> rice straw hemicellulosic hydrolysate</w:t>
      </w:r>
      <w:r w:rsidR="009F4C82">
        <w:rPr>
          <w:rFonts w:asciiTheme="minorHAnsi" w:eastAsia="MS PGothic" w:hAnsiTheme="minorHAnsi"/>
          <w:color w:val="000000"/>
          <w:sz w:val="22"/>
          <w:szCs w:val="22"/>
          <w:lang w:val="en-US"/>
        </w:rPr>
        <w:t xml:space="preserve"> (RSHH)</w:t>
      </w:r>
      <w:r w:rsidR="00D20A5E">
        <w:rPr>
          <w:rFonts w:asciiTheme="minorHAnsi" w:eastAsia="MS PGothic" w:hAnsiTheme="minorHAnsi"/>
          <w:color w:val="000000"/>
          <w:sz w:val="22"/>
          <w:szCs w:val="22"/>
          <w:lang w:val="en-US"/>
        </w:rPr>
        <w:t xml:space="preserve">. </w:t>
      </w:r>
      <w:r w:rsidR="00571D6A">
        <w:rPr>
          <w:rFonts w:asciiTheme="minorHAnsi" w:eastAsia="MS PGothic" w:hAnsiTheme="minorHAnsi"/>
          <w:color w:val="000000"/>
          <w:sz w:val="22"/>
          <w:szCs w:val="22"/>
          <w:lang w:val="en-US"/>
        </w:rPr>
        <w:t>T</w:t>
      </w:r>
      <w:r w:rsidR="005A1879" w:rsidRPr="005A1879">
        <w:rPr>
          <w:rFonts w:asciiTheme="minorHAnsi" w:eastAsia="MS PGothic" w:hAnsiTheme="minorHAnsi"/>
          <w:color w:val="000000"/>
          <w:sz w:val="22"/>
          <w:szCs w:val="22"/>
          <w:lang w:val="en-US"/>
        </w:rPr>
        <w:t>he highest Q</w:t>
      </w:r>
      <w:r w:rsidR="005A1879" w:rsidRPr="005A1879">
        <w:rPr>
          <w:rFonts w:asciiTheme="minorHAnsi" w:eastAsia="MS PGothic" w:hAnsiTheme="minorHAnsi"/>
          <w:color w:val="000000"/>
          <w:sz w:val="22"/>
          <w:szCs w:val="22"/>
          <w:vertAlign w:val="subscript"/>
          <w:lang w:val="en-US"/>
        </w:rPr>
        <w:t>P</w:t>
      </w:r>
      <w:r w:rsidR="005A1879" w:rsidRPr="005A1879">
        <w:rPr>
          <w:rFonts w:asciiTheme="minorHAnsi" w:eastAsia="MS PGothic" w:hAnsiTheme="minorHAnsi"/>
          <w:color w:val="000000"/>
          <w:sz w:val="22"/>
          <w:szCs w:val="22"/>
          <w:lang w:val="en-US"/>
        </w:rPr>
        <w:t xml:space="preserve"> values (</w:t>
      </w:r>
      <w:r w:rsidR="0041592D">
        <w:rPr>
          <w:rFonts w:asciiTheme="minorHAnsi" w:eastAsia="MS PGothic" w:hAnsiTheme="minorHAnsi"/>
          <w:color w:val="000000"/>
          <w:sz w:val="22"/>
          <w:szCs w:val="22"/>
          <w:lang w:val="en-US"/>
        </w:rPr>
        <w:t xml:space="preserve">2.10 </w:t>
      </w:r>
      <w:r w:rsidR="005A1879" w:rsidRPr="005A1879">
        <w:rPr>
          <w:rFonts w:asciiTheme="minorHAnsi" w:eastAsia="MS PGothic" w:hAnsiTheme="minorHAnsi"/>
          <w:color w:val="000000"/>
          <w:sz w:val="22"/>
          <w:szCs w:val="22"/>
          <w:lang w:val="en-US"/>
        </w:rPr>
        <w:t>g/L</w:t>
      </w:r>
      <w:r w:rsidR="00571D6A">
        <w:rPr>
          <w:rFonts w:asciiTheme="minorHAnsi" w:eastAsia="MS PGothic" w:hAnsiTheme="minorHAnsi"/>
          <w:color w:val="000000"/>
          <w:sz w:val="22"/>
          <w:szCs w:val="22"/>
          <w:lang w:val="en-US"/>
        </w:rPr>
        <w:t>.</w:t>
      </w:r>
      <w:r w:rsidR="005A1879" w:rsidRPr="005A1879">
        <w:rPr>
          <w:rFonts w:asciiTheme="minorHAnsi" w:eastAsia="MS PGothic" w:hAnsiTheme="minorHAnsi"/>
          <w:color w:val="000000"/>
          <w:sz w:val="22"/>
          <w:szCs w:val="22"/>
          <w:lang w:val="en-US"/>
        </w:rPr>
        <w:t>h</w:t>
      </w:r>
      <w:r w:rsidR="005A1879">
        <w:rPr>
          <w:rFonts w:asciiTheme="minorHAnsi" w:eastAsia="MS PGothic" w:hAnsiTheme="minorHAnsi"/>
          <w:color w:val="000000"/>
          <w:sz w:val="22"/>
          <w:szCs w:val="22"/>
          <w:lang w:val="en-US"/>
        </w:rPr>
        <w:t>)</w:t>
      </w:r>
      <w:r w:rsidR="005A1879" w:rsidRPr="005A1879">
        <w:rPr>
          <w:rFonts w:asciiTheme="minorHAnsi" w:eastAsia="MS PGothic" w:hAnsiTheme="minorHAnsi"/>
          <w:color w:val="000000"/>
          <w:sz w:val="22"/>
          <w:szCs w:val="22"/>
          <w:lang w:val="en-US"/>
        </w:rPr>
        <w:t xml:space="preserve"> w</w:t>
      </w:r>
      <w:r w:rsidR="005A1879">
        <w:rPr>
          <w:rFonts w:asciiTheme="minorHAnsi" w:eastAsia="MS PGothic" w:hAnsiTheme="minorHAnsi"/>
          <w:color w:val="000000"/>
          <w:sz w:val="22"/>
          <w:szCs w:val="22"/>
          <w:lang w:val="en-US"/>
        </w:rPr>
        <w:t>as</w:t>
      </w:r>
      <w:r w:rsidR="005A1879" w:rsidRPr="005A1879">
        <w:rPr>
          <w:rFonts w:asciiTheme="minorHAnsi" w:eastAsia="MS PGothic" w:hAnsiTheme="minorHAnsi"/>
          <w:color w:val="000000"/>
          <w:sz w:val="22"/>
          <w:szCs w:val="22"/>
          <w:lang w:val="en-US"/>
        </w:rPr>
        <w:t xml:space="preserve"> achieved </w:t>
      </w:r>
      <w:r w:rsidR="0041592D">
        <w:rPr>
          <w:rFonts w:asciiTheme="minorHAnsi" w:eastAsia="MS PGothic" w:hAnsiTheme="minorHAnsi"/>
          <w:color w:val="000000"/>
          <w:sz w:val="22"/>
          <w:szCs w:val="22"/>
          <w:lang w:val="en-US"/>
        </w:rPr>
        <w:t>with</w:t>
      </w:r>
      <w:r w:rsidR="005A1879" w:rsidRPr="005A1879">
        <w:rPr>
          <w:rFonts w:asciiTheme="minorHAnsi" w:eastAsia="MS PGothic" w:hAnsiTheme="minorHAnsi"/>
          <w:color w:val="000000"/>
          <w:sz w:val="22"/>
          <w:szCs w:val="22"/>
          <w:lang w:val="en-US"/>
        </w:rPr>
        <w:t xml:space="preserve"> </w:t>
      </w:r>
      <w:r w:rsidR="005A1879">
        <w:rPr>
          <w:rFonts w:asciiTheme="minorHAnsi" w:eastAsia="MS PGothic" w:hAnsiTheme="minorHAnsi"/>
          <w:color w:val="000000"/>
          <w:sz w:val="22"/>
          <w:szCs w:val="22"/>
          <w:lang w:val="en-US"/>
        </w:rPr>
        <w:t>p</w:t>
      </w:r>
      <w:r w:rsidR="005A1879" w:rsidRPr="00F46F76">
        <w:rPr>
          <w:rFonts w:asciiTheme="minorHAnsi" w:eastAsia="MS PGothic" w:hAnsiTheme="minorHAnsi"/>
          <w:color w:val="000000"/>
          <w:sz w:val="22"/>
          <w:szCs w:val="22"/>
          <w:lang w:val="en-US"/>
        </w:rPr>
        <w:t>ermeabiliz</w:t>
      </w:r>
      <w:r w:rsidR="005A1879">
        <w:rPr>
          <w:rFonts w:asciiTheme="minorHAnsi" w:eastAsia="MS PGothic" w:hAnsiTheme="minorHAnsi"/>
          <w:color w:val="000000"/>
          <w:sz w:val="22"/>
          <w:szCs w:val="22"/>
          <w:lang w:val="en-US"/>
        </w:rPr>
        <w:t xml:space="preserve">ed cells </w:t>
      </w:r>
      <w:r w:rsidR="005A1879" w:rsidRPr="00F46F76">
        <w:rPr>
          <w:rFonts w:asciiTheme="minorHAnsi" w:eastAsia="MS PGothic" w:hAnsiTheme="minorHAnsi"/>
          <w:color w:val="000000"/>
          <w:sz w:val="22"/>
          <w:szCs w:val="22"/>
          <w:lang w:val="en-US"/>
        </w:rPr>
        <w:t xml:space="preserve">in </w:t>
      </w:r>
      <w:r w:rsidR="005A1879">
        <w:rPr>
          <w:rFonts w:asciiTheme="minorHAnsi" w:eastAsia="MS PGothic" w:hAnsiTheme="minorHAnsi"/>
          <w:color w:val="000000"/>
          <w:sz w:val="22"/>
          <w:szCs w:val="22"/>
          <w:lang w:val="en-US"/>
        </w:rPr>
        <w:t>semi-</w:t>
      </w:r>
      <w:r w:rsidR="005A1879" w:rsidRPr="00F46F76">
        <w:rPr>
          <w:rFonts w:asciiTheme="minorHAnsi" w:eastAsia="MS PGothic" w:hAnsiTheme="minorHAnsi"/>
          <w:color w:val="000000"/>
          <w:sz w:val="22"/>
          <w:szCs w:val="22"/>
          <w:lang w:val="en-US"/>
        </w:rPr>
        <w:t>defined medium</w:t>
      </w:r>
      <w:r w:rsidR="005A1879">
        <w:rPr>
          <w:rFonts w:asciiTheme="minorHAnsi" w:eastAsia="MS PGothic" w:hAnsiTheme="minorHAnsi"/>
          <w:color w:val="000000"/>
          <w:sz w:val="22"/>
          <w:szCs w:val="22"/>
          <w:lang w:val="en-US"/>
        </w:rPr>
        <w:t xml:space="preserve"> (SDM)</w:t>
      </w:r>
      <w:r w:rsidR="005A1879" w:rsidRPr="005A1879">
        <w:rPr>
          <w:rFonts w:asciiTheme="minorHAnsi" w:eastAsia="MS PGothic" w:hAnsiTheme="minorHAnsi"/>
          <w:color w:val="000000"/>
          <w:sz w:val="22"/>
          <w:szCs w:val="22"/>
          <w:lang w:val="en-US"/>
        </w:rPr>
        <w:t xml:space="preserve">, </w:t>
      </w:r>
      <w:r w:rsidR="005A1879">
        <w:rPr>
          <w:rFonts w:asciiTheme="minorHAnsi" w:eastAsia="MS PGothic" w:hAnsiTheme="minorHAnsi"/>
          <w:color w:val="000000"/>
          <w:sz w:val="22"/>
          <w:szCs w:val="22"/>
          <w:lang w:val="en-US"/>
        </w:rPr>
        <w:t xml:space="preserve">corresponding </w:t>
      </w:r>
      <w:r w:rsidR="00AB5D09" w:rsidRPr="00AB5D09">
        <w:rPr>
          <w:rFonts w:asciiTheme="minorHAnsi" w:eastAsia="MS PGothic" w:hAnsiTheme="minorHAnsi"/>
          <w:color w:val="000000"/>
          <w:sz w:val="22"/>
          <w:szCs w:val="22"/>
          <w:lang w:val="en-US"/>
        </w:rPr>
        <w:t xml:space="preserve">to increse of </w:t>
      </w:r>
      <w:r w:rsidR="005A1879" w:rsidRPr="000F6083">
        <w:rPr>
          <w:rFonts w:asciiTheme="minorHAnsi" w:eastAsia="MS PGothic" w:hAnsiTheme="minorHAnsi"/>
          <w:color w:val="000000"/>
          <w:sz w:val="22"/>
          <w:szCs w:val="22"/>
          <w:lang w:val="en-US"/>
        </w:rPr>
        <w:t xml:space="preserve">34.8% </w:t>
      </w:r>
      <w:r w:rsidR="0041592D">
        <w:rPr>
          <w:rFonts w:asciiTheme="minorHAnsi" w:eastAsia="MS PGothic" w:hAnsiTheme="minorHAnsi"/>
          <w:color w:val="000000"/>
          <w:sz w:val="22"/>
          <w:szCs w:val="22"/>
          <w:lang w:val="en-US"/>
        </w:rPr>
        <w:t>in relation to</w:t>
      </w:r>
      <w:r w:rsidR="005A1879" w:rsidRPr="000F6083">
        <w:rPr>
          <w:rFonts w:asciiTheme="minorHAnsi" w:eastAsia="MS PGothic" w:hAnsiTheme="minorHAnsi"/>
          <w:color w:val="000000"/>
          <w:sz w:val="22"/>
          <w:szCs w:val="22"/>
          <w:lang w:val="en-US"/>
        </w:rPr>
        <w:t xml:space="preserve"> permeabilized </w:t>
      </w:r>
      <w:r w:rsidR="00571D6A" w:rsidRPr="000F6083">
        <w:rPr>
          <w:rFonts w:asciiTheme="minorHAnsi" w:eastAsia="MS PGothic" w:hAnsiTheme="minorHAnsi"/>
          <w:color w:val="000000"/>
          <w:sz w:val="22"/>
          <w:szCs w:val="22"/>
          <w:lang w:val="en-US"/>
        </w:rPr>
        <w:t xml:space="preserve">cells </w:t>
      </w:r>
      <w:r w:rsidR="005A1879" w:rsidRPr="000F6083">
        <w:rPr>
          <w:rFonts w:asciiTheme="minorHAnsi" w:eastAsia="MS PGothic" w:hAnsiTheme="minorHAnsi"/>
          <w:color w:val="000000"/>
          <w:sz w:val="22"/>
          <w:szCs w:val="22"/>
          <w:lang w:val="en-US"/>
        </w:rPr>
        <w:t xml:space="preserve">in </w:t>
      </w:r>
      <w:r w:rsidR="005A1879">
        <w:rPr>
          <w:rFonts w:asciiTheme="minorHAnsi" w:eastAsia="MS PGothic" w:hAnsiTheme="minorHAnsi"/>
          <w:color w:val="000000"/>
          <w:sz w:val="22"/>
          <w:szCs w:val="22"/>
          <w:lang w:val="en-US"/>
        </w:rPr>
        <w:t>RSHH</w:t>
      </w:r>
      <w:r w:rsidR="00571D6A">
        <w:rPr>
          <w:rFonts w:asciiTheme="minorHAnsi" w:eastAsia="MS PGothic" w:hAnsiTheme="minorHAnsi"/>
          <w:color w:val="000000"/>
          <w:sz w:val="22"/>
          <w:szCs w:val="22"/>
          <w:lang w:val="en-US"/>
        </w:rPr>
        <w:t xml:space="preserve">. </w:t>
      </w:r>
      <w:r w:rsidR="00571D6A" w:rsidRPr="005A1879">
        <w:rPr>
          <w:rFonts w:asciiTheme="minorHAnsi" w:eastAsia="MS PGothic" w:hAnsiTheme="minorHAnsi"/>
          <w:color w:val="000000"/>
          <w:sz w:val="22"/>
          <w:szCs w:val="22"/>
          <w:lang w:val="en-US"/>
        </w:rPr>
        <w:t xml:space="preserve">It can be noted </w:t>
      </w:r>
      <w:r w:rsidR="00571D6A">
        <w:rPr>
          <w:rFonts w:asciiTheme="minorHAnsi" w:eastAsia="MS PGothic" w:hAnsiTheme="minorHAnsi"/>
          <w:color w:val="000000"/>
          <w:sz w:val="22"/>
          <w:szCs w:val="22"/>
          <w:lang w:val="en-US"/>
        </w:rPr>
        <w:t xml:space="preserve">also </w:t>
      </w:r>
      <w:r w:rsidR="00571D6A" w:rsidRPr="005A1879">
        <w:rPr>
          <w:rFonts w:asciiTheme="minorHAnsi" w:eastAsia="MS PGothic" w:hAnsiTheme="minorHAnsi"/>
          <w:color w:val="000000"/>
          <w:sz w:val="22"/>
          <w:szCs w:val="22"/>
          <w:lang w:val="en-US"/>
        </w:rPr>
        <w:t xml:space="preserve">that </w:t>
      </w:r>
      <w:r w:rsidR="00571D6A">
        <w:rPr>
          <w:rFonts w:asciiTheme="minorHAnsi" w:eastAsia="MS PGothic" w:hAnsiTheme="minorHAnsi"/>
          <w:color w:val="000000"/>
          <w:sz w:val="22"/>
          <w:szCs w:val="22"/>
          <w:lang w:val="en-US"/>
        </w:rPr>
        <w:t>the biocatalysts efficiency</w:t>
      </w:r>
      <w:r w:rsidR="00835584">
        <w:rPr>
          <w:rFonts w:asciiTheme="minorHAnsi" w:eastAsia="MS PGothic" w:hAnsiTheme="minorHAnsi"/>
          <w:color w:val="000000"/>
          <w:sz w:val="22"/>
          <w:szCs w:val="22"/>
          <w:lang w:val="en-US"/>
        </w:rPr>
        <w:t xml:space="preserve"> </w:t>
      </w:r>
      <w:r w:rsidR="00571D6A">
        <w:rPr>
          <w:rFonts w:asciiTheme="minorHAnsi" w:eastAsia="MS PGothic" w:hAnsiTheme="minorHAnsi"/>
          <w:color w:val="000000"/>
          <w:sz w:val="22"/>
          <w:szCs w:val="22"/>
          <w:lang w:val="en-US"/>
        </w:rPr>
        <w:t xml:space="preserve">was not influenced </w:t>
      </w:r>
      <w:r w:rsidR="00835584">
        <w:rPr>
          <w:rFonts w:asciiTheme="minorHAnsi" w:eastAsia="MS PGothic" w:hAnsiTheme="minorHAnsi"/>
          <w:color w:val="000000"/>
          <w:sz w:val="22"/>
          <w:szCs w:val="22"/>
          <w:lang w:val="en-US"/>
        </w:rPr>
        <w:t xml:space="preserve">by permeabilization medium showing similar </w:t>
      </w:r>
      <w:r w:rsidR="00835584" w:rsidRPr="005A1879">
        <w:rPr>
          <w:rFonts w:asciiTheme="minorHAnsi" w:eastAsia="MS PGothic" w:hAnsiTheme="minorHAnsi"/>
          <w:color w:val="000000"/>
          <w:sz w:val="22"/>
          <w:szCs w:val="22"/>
          <w:lang w:val="en-US"/>
        </w:rPr>
        <w:t>Y</w:t>
      </w:r>
      <w:r w:rsidR="00835584" w:rsidRPr="00571D6A">
        <w:rPr>
          <w:rFonts w:asciiTheme="minorHAnsi" w:eastAsia="MS PGothic" w:hAnsiTheme="minorHAnsi"/>
          <w:color w:val="000000"/>
          <w:sz w:val="22"/>
          <w:szCs w:val="22"/>
          <w:vertAlign w:val="subscript"/>
          <w:lang w:val="en-US"/>
        </w:rPr>
        <w:t>P/S</w:t>
      </w:r>
      <w:r w:rsidR="00835584">
        <w:rPr>
          <w:rFonts w:asciiTheme="minorHAnsi" w:eastAsia="MS PGothic" w:hAnsiTheme="minorHAnsi"/>
          <w:color w:val="000000"/>
          <w:sz w:val="22"/>
          <w:szCs w:val="22"/>
          <w:vertAlign w:val="subscript"/>
          <w:lang w:val="en-US"/>
        </w:rPr>
        <w:t xml:space="preserve"> </w:t>
      </w:r>
      <w:r w:rsidR="00835584" w:rsidRPr="005A1879">
        <w:rPr>
          <w:rFonts w:asciiTheme="minorHAnsi" w:eastAsia="MS PGothic" w:hAnsiTheme="minorHAnsi"/>
          <w:color w:val="000000"/>
          <w:sz w:val="22"/>
          <w:szCs w:val="22"/>
          <w:lang w:val="en-US"/>
        </w:rPr>
        <w:t>values (about 0.</w:t>
      </w:r>
      <w:r w:rsidR="00835584">
        <w:rPr>
          <w:rFonts w:asciiTheme="minorHAnsi" w:eastAsia="MS PGothic" w:hAnsiTheme="minorHAnsi"/>
          <w:color w:val="000000"/>
          <w:sz w:val="22"/>
          <w:szCs w:val="22"/>
          <w:lang w:val="en-US"/>
        </w:rPr>
        <w:t>57</w:t>
      </w:r>
      <w:r w:rsidR="00835584" w:rsidRPr="005A1879">
        <w:rPr>
          <w:rFonts w:asciiTheme="minorHAnsi" w:eastAsia="MS PGothic" w:hAnsiTheme="minorHAnsi"/>
          <w:color w:val="000000"/>
          <w:sz w:val="22"/>
          <w:szCs w:val="22"/>
          <w:lang w:val="en-US"/>
        </w:rPr>
        <w:t xml:space="preserve"> g/g</w:t>
      </w:r>
      <w:r w:rsidR="00835584">
        <w:rPr>
          <w:rFonts w:asciiTheme="minorHAnsi" w:eastAsia="MS PGothic" w:hAnsiTheme="minorHAnsi"/>
          <w:color w:val="000000"/>
          <w:sz w:val="22"/>
          <w:szCs w:val="22"/>
          <w:lang w:val="en-US"/>
        </w:rPr>
        <w:t xml:space="preserve">. </w:t>
      </w:r>
      <w:r w:rsidR="000E15CE" w:rsidRPr="000E15CE">
        <w:rPr>
          <w:rFonts w:asciiTheme="minorHAnsi" w:eastAsia="MS PGothic" w:hAnsiTheme="minorHAnsi"/>
          <w:color w:val="000000"/>
          <w:sz w:val="22"/>
          <w:szCs w:val="22"/>
          <w:lang w:val="en-US"/>
        </w:rPr>
        <w:t xml:space="preserve">These results suggest that </w:t>
      </w:r>
      <w:r w:rsidR="00E71F1B" w:rsidRPr="00E71F1B">
        <w:rPr>
          <w:rFonts w:asciiTheme="minorHAnsi" w:eastAsia="MS PGothic" w:hAnsiTheme="minorHAnsi"/>
          <w:color w:val="000000"/>
          <w:sz w:val="22"/>
          <w:szCs w:val="22"/>
          <w:lang w:val="en-US"/>
        </w:rPr>
        <w:t xml:space="preserve">affinity of the detergent to the cell wall/membrane </w:t>
      </w:r>
      <w:r w:rsidR="00E71F1B">
        <w:rPr>
          <w:rFonts w:asciiTheme="minorHAnsi" w:eastAsia="MS PGothic" w:hAnsiTheme="minorHAnsi"/>
          <w:color w:val="000000"/>
          <w:sz w:val="22"/>
          <w:szCs w:val="22"/>
          <w:lang w:val="en-US"/>
        </w:rPr>
        <w:t xml:space="preserve">was reduced in </w:t>
      </w:r>
      <w:r w:rsidR="00E71F1B" w:rsidRPr="001B6CF2">
        <w:rPr>
          <w:rFonts w:asciiTheme="minorHAnsi" w:eastAsia="MS PGothic" w:hAnsiTheme="minorHAnsi"/>
          <w:color w:val="000000"/>
          <w:sz w:val="22"/>
          <w:szCs w:val="22"/>
          <w:lang w:val="en-US"/>
        </w:rPr>
        <w:t>hemicellulosic hydrolysate</w:t>
      </w:r>
      <w:r w:rsidR="00E71F1B" w:rsidRPr="00E71F1B">
        <w:rPr>
          <w:rFonts w:asciiTheme="minorHAnsi" w:eastAsia="MS PGothic" w:hAnsiTheme="minorHAnsi"/>
          <w:color w:val="000000"/>
          <w:sz w:val="22"/>
          <w:szCs w:val="22"/>
          <w:lang w:val="en-US"/>
        </w:rPr>
        <w:t>.</w:t>
      </w:r>
    </w:p>
    <w:p w14:paraId="306C0E1E" w14:textId="77777777" w:rsidR="00EA26FB" w:rsidRDefault="00EA26FB" w:rsidP="008C247F">
      <w:pPr>
        <w:snapToGrid w:val="0"/>
        <w:spacing w:after="120"/>
        <w:rPr>
          <w:rFonts w:asciiTheme="minorHAnsi" w:eastAsia="MS PGothic" w:hAnsiTheme="minorHAnsi"/>
          <w:color w:val="000000"/>
          <w:sz w:val="22"/>
          <w:szCs w:val="22"/>
          <w:lang w:val="en-US"/>
        </w:rPr>
      </w:pPr>
      <w:r>
        <w:rPr>
          <w:rFonts w:asciiTheme="minorHAnsi" w:eastAsia="MS PGothic" w:hAnsiTheme="minorHAnsi"/>
          <w:b/>
          <w:color w:val="000000"/>
          <w:szCs w:val="18"/>
          <w:lang w:val="en-US"/>
        </w:rPr>
        <w:t>Table</w:t>
      </w:r>
      <w:r w:rsidRPr="00DE0019">
        <w:rPr>
          <w:rFonts w:asciiTheme="minorHAnsi" w:eastAsia="MS PGothic" w:hAnsiTheme="minorHAnsi"/>
          <w:b/>
          <w:color w:val="000000"/>
          <w:szCs w:val="18"/>
          <w:lang w:val="en-US"/>
        </w:rPr>
        <w:t>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9D6FAA" w:rsidRPr="009D6FAA">
        <w:rPr>
          <w:rFonts w:asciiTheme="minorHAnsi" w:eastAsia="MS PGothic" w:hAnsiTheme="minorHAnsi"/>
          <w:color w:val="000000"/>
          <w:szCs w:val="18"/>
          <w:lang w:val="en-US"/>
        </w:rPr>
        <w:t xml:space="preserve">Effect of permeabilization medium of </w:t>
      </w:r>
      <w:r w:rsidR="009D6FAA" w:rsidRPr="009D6FAA">
        <w:rPr>
          <w:rFonts w:asciiTheme="minorHAnsi" w:eastAsia="MS PGothic" w:hAnsiTheme="minorHAnsi"/>
          <w:i/>
          <w:color w:val="000000"/>
          <w:szCs w:val="18"/>
          <w:lang w:val="en-US"/>
        </w:rPr>
        <w:t xml:space="preserve">C. guilliermondii </w:t>
      </w:r>
      <w:r w:rsidR="009D6FAA" w:rsidRPr="009D6FAA">
        <w:rPr>
          <w:rFonts w:asciiTheme="minorHAnsi" w:eastAsia="MS PGothic" w:hAnsiTheme="minorHAnsi"/>
          <w:color w:val="000000"/>
          <w:szCs w:val="18"/>
          <w:lang w:val="en-US"/>
        </w:rPr>
        <w:t>on biotransformation parameters</w:t>
      </w:r>
      <w:r w:rsidR="009D6FAA">
        <w:rPr>
          <w:rFonts w:asciiTheme="minorHAnsi" w:eastAsia="MS PGothic" w:hAnsiTheme="minorHAnsi"/>
          <w:color w:val="000000"/>
          <w:szCs w:val="18"/>
          <w:lang w:val="en-US"/>
        </w:rPr>
        <w:t xml:space="preserve"> of RSHH</w:t>
      </w:r>
      <w:r w:rsidR="00D16681">
        <w:rPr>
          <w:rFonts w:asciiTheme="minorHAnsi" w:eastAsia="MS PGothic" w:hAnsiTheme="minorHAnsi"/>
          <w:color w:val="000000"/>
          <w:szCs w:val="18"/>
          <w:lang w:val="en-US"/>
        </w:rPr>
        <w:t>,</w:t>
      </w:r>
      <w:r w:rsidR="007431CE">
        <w:rPr>
          <w:rFonts w:asciiTheme="minorHAnsi" w:eastAsia="MS PGothic" w:hAnsiTheme="minorHAnsi"/>
          <w:color w:val="000000"/>
          <w:szCs w:val="18"/>
          <w:lang w:val="en-US"/>
        </w:rPr>
        <w:t xml:space="preserve"> </w:t>
      </w:r>
      <w:r w:rsidR="00FB6283">
        <w:rPr>
          <w:rFonts w:asciiTheme="minorHAnsi" w:eastAsia="MS PGothic" w:hAnsiTheme="minorHAnsi"/>
          <w:color w:val="000000"/>
          <w:szCs w:val="18"/>
          <w:lang w:val="en-US"/>
        </w:rPr>
        <w:t>after 1</w:t>
      </w:r>
      <w:r w:rsidR="0041592D">
        <w:rPr>
          <w:rFonts w:asciiTheme="minorHAnsi" w:eastAsia="MS PGothic" w:hAnsiTheme="minorHAnsi"/>
          <w:color w:val="000000"/>
          <w:szCs w:val="18"/>
          <w:lang w:val="en-US"/>
        </w:rPr>
        <w:t>5</w:t>
      </w:r>
      <w:r w:rsidR="00FB6283">
        <w:rPr>
          <w:rFonts w:asciiTheme="minorHAnsi" w:eastAsia="MS PGothic" w:hAnsiTheme="minorHAnsi"/>
          <w:color w:val="000000"/>
          <w:szCs w:val="18"/>
          <w:lang w:val="en-US"/>
        </w:rPr>
        <w:t xml:space="preserve"> h</w:t>
      </w:r>
      <w:r w:rsidR="007431CE">
        <w:rPr>
          <w:rFonts w:asciiTheme="minorHAnsi" w:eastAsia="MS PGothic" w:hAnsiTheme="minorHAnsi"/>
          <w:color w:val="000000"/>
          <w:szCs w:val="18"/>
          <w:lang w:val="en-US"/>
        </w:rPr>
        <w:t>.</w:t>
      </w:r>
    </w:p>
    <w:tbl>
      <w:tblPr>
        <w:tblStyle w:val="Grigliachiara-Colore3"/>
        <w:tblW w:w="0" w:type="auto"/>
        <w:tblInd w:w="108" w:type="dxa"/>
        <w:tblLook w:val="04A0" w:firstRow="1" w:lastRow="0" w:firstColumn="1" w:lastColumn="0" w:noHBand="0" w:noVBand="1"/>
      </w:tblPr>
      <w:tblGrid>
        <w:gridCol w:w="2749"/>
        <w:gridCol w:w="2956"/>
        <w:gridCol w:w="2954"/>
      </w:tblGrid>
      <w:tr w:rsidR="00192559" w14:paraId="5227E0C9" w14:textId="77777777" w:rsidTr="00EA26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vMerge w:val="restart"/>
          </w:tcPr>
          <w:p w14:paraId="3C6655B6" w14:textId="77777777" w:rsidR="00192559" w:rsidRPr="00EA26FB" w:rsidRDefault="00E928A8" w:rsidP="00192559">
            <w:pPr>
              <w:snapToGrid w:val="0"/>
              <w:spacing w:line="240" w:lineRule="auto"/>
              <w:rPr>
                <w:rFonts w:asciiTheme="minorHAnsi" w:eastAsia="MS PGothic" w:hAnsiTheme="minorHAnsi"/>
                <w:color w:val="000000"/>
                <w:sz w:val="22"/>
                <w:szCs w:val="22"/>
                <w:lang w:val="en-US"/>
              </w:rPr>
            </w:pPr>
            <w:r w:rsidRPr="00EA26FB">
              <w:rPr>
                <w:rFonts w:asciiTheme="minorHAnsi" w:eastAsia="MS PGothic" w:hAnsiTheme="minorHAnsi"/>
                <w:color w:val="000000"/>
                <w:sz w:val="22"/>
                <w:szCs w:val="22"/>
                <w:lang w:val="en-US"/>
              </w:rPr>
              <w:t xml:space="preserve">Biotransformation </w:t>
            </w:r>
            <w:r w:rsidR="00192559" w:rsidRPr="00EA26FB">
              <w:rPr>
                <w:rFonts w:asciiTheme="minorHAnsi" w:eastAsia="MS PGothic" w:hAnsiTheme="minorHAnsi"/>
                <w:color w:val="000000"/>
                <w:sz w:val="22"/>
                <w:szCs w:val="22"/>
                <w:lang w:val="en-US"/>
              </w:rPr>
              <w:t>Parameters</w:t>
            </w:r>
          </w:p>
        </w:tc>
        <w:tc>
          <w:tcPr>
            <w:tcW w:w="5952" w:type="dxa"/>
            <w:gridSpan w:val="2"/>
          </w:tcPr>
          <w:p w14:paraId="3CF30587" w14:textId="77777777" w:rsidR="00192559" w:rsidRDefault="00514121" w:rsidP="00514121">
            <w:pPr>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w:t>
            </w:r>
            <w:r w:rsidR="00EA26FB" w:rsidRPr="00EA26FB">
              <w:rPr>
                <w:rFonts w:asciiTheme="minorHAnsi" w:eastAsia="MS PGothic" w:hAnsiTheme="minorHAnsi"/>
                <w:color w:val="000000"/>
                <w:sz w:val="22"/>
                <w:szCs w:val="22"/>
                <w:lang w:val="en-US"/>
              </w:rPr>
              <w:t>ermeabilization medium</w:t>
            </w:r>
          </w:p>
        </w:tc>
      </w:tr>
      <w:tr w:rsidR="00192559" w14:paraId="5AEBB51D" w14:textId="77777777" w:rsidTr="00EA2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vMerge/>
          </w:tcPr>
          <w:p w14:paraId="5EE76991" w14:textId="77777777" w:rsidR="00192559" w:rsidRPr="00EA26FB" w:rsidRDefault="00192559" w:rsidP="00192559">
            <w:pPr>
              <w:snapToGrid w:val="0"/>
              <w:spacing w:line="240" w:lineRule="auto"/>
              <w:rPr>
                <w:rFonts w:asciiTheme="minorHAnsi" w:eastAsia="MS PGothic" w:hAnsiTheme="minorHAnsi"/>
                <w:b w:val="0"/>
                <w:color w:val="000000"/>
                <w:sz w:val="22"/>
                <w:szCs w:val="22"/>
                <w:lang w:val="en-US"/>
              </w:rPr>
            </w:pPr>
          </w:p>
        </w:tc>
        <w:tc>
          <w:tcPr>
            <w:tcW w:w="2976" w:type="dxa"/>
          </w:tcPr>
          <w:p w14:paraId="6EC9C4C0" w14:textId="77777777" w:rsidR="00192559" w:rsidRPr="00CA22B3" w:rsidRDefault="00E928A8" w:rsidP="00E928A8">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b/>
                <w:color w:val="000000"/>
                <w:sz w:val="22"/>
                <w:szCs w:val="22"/>
                <w:lang w:val="en-US"/>
              </w:rPr>
            </w:pPr>
            <w:r w:rsidRPr="00CA22B3">
              <w:rPr>
                <w:rFonts w:asciiTheme="minorHAnsi" w:eastAsia="MS PGothic" w:hAnsiTheme="minorHAnsi"/>
                <w:b/>
                <w:color w:val="000000"/>
                <w:sz w:val="22"/>
                <w:szCs w:val="22"/>
                <w:lang w:val="en-US"/>
              </w:rPr>
              <w:t>MSD</w:t>
            </w:r>
          </w:p>
        </w:tc>
        <w:tc>
          <w:tcPr>
            <w:tcW w:w="2976" w:type="dxa"/>
          </w:tcPr>
          <w:p w14:paraId="4D8DFB3A" w14:textId="77777777" w:rsidR="00192559" w:rsidRPr="00CA22B3" w:rsidRDefault="00E928A8" w:rsidP="00E928A8">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b/>
                <w:color w:val="000000"/>
                <w:sz w:val="22"/>
                <w:szCs w:val="22"/>
                <w:lang w:val="en-US"/>
              </w:rPr>
            </w:pPr>
            <w:r w:rsidRPr="00CA22B3">
              <w:rPr>
                <w:rFonts w:asciiTheme="minorHAnsi" w:eastAsia="MS PGothic" w:hAnsiTheme="minorHAnsi"/>
                <w:b/>
                <w:color w:val="000000"/>
                <w:sz w:val="22"/>
                <w:szCs w:val="22"/>
                <w:lang w:val="en-US"/>
              </w:rPr>
              <w:t>RSHH</w:t>
            </w:r>
          </w:p>
        </w:tc>
      </w:tr>
      <w:tr w:rsidR="00192559" w:rsidRPr="009F4C82" w14:paraId="13FDFD4F" w14:textId="77777777" w:rsidTr="00EA26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tcPr>
          <w:p w14:paraId="1F8FF998" w14:textId="77777777" w:rsidR="00192559" w:rsidRPr="009F4C82" w:rsidRDefault="00E928A8" w:rsidP="00192559">
            <w:pPr>
              <w:snapToGrid w:val="0"/>
              <w:spacing w:line="240" w:lineRule="auto"/>
              <w:rPr>
                <w:rFonts w:asciiTheme="minorHAnsi" w:eastAsia="MS PGothic" w:hAnsiTheme="minorHAnsi"/>
                <w:b w:val="0"/>
                <w:color w:val="000000"/>
                <w:sz w:val="20"/>
                <w:szCs w:val="22"/>
                <w:lang w:val="en-US"/>
              </w:rPr>
            </w:pPr>
            <w:r w:rsidRPr="009F4C82">
              <w:rPr>
                <w:rFonts w:asciiTheme="minorHAnsi" w:eastAsia="MS PGothic" w:hAnsiTheme="minorHAnsi"/>
                <w:b w:val="0"/>
                <w:color w:val="000000"/>
                <w:sz w:val="20"/>
                <w:szCs w:val="22"/>
                <w:lang w:val="en-US"/>
              </w:rPr>
              <w:t>Xylitol production (g/L)</w:t>
            </w:r>
          </w:p>
        </w:tc>
        <w:tc>
          <w:tcPr>
            <w:tcW w:w="2976" w:type="dxa"/>
          </w:tcPr>
          <w:p w14:paraId="716710CF" w14:textId="77777777" w:rsidR="00192559" w:rsidRPr="009F4C82" w:rsidRDefault="00FB6283" w:rsidP="0041592D">
            <w:pPr>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MS PGothic" w:hAnsiTheme="minorHAnsi"/>
                <w:color w:val="000000"/>
                <w:sz w:val="20"/>
                <w:szCs w:val="22"/>
                <w:lang w:val="en-US"/>
              </w:rPr>
            </w:pPr>
            <w:r w:rsidRPr="009F4C82">
              <w:rPr>
                <w:rFonts w:asciiTheme="minorHAnsi" w:eastAsia="MS PGothic" w:hAnsiTheme="minorHAnsi"/>
                <w:color w:val="000000"/>
                <w:sz w:val="20"/>
                <w:szCs w:val="22"/>
                <w:lang w:val="en-US"/>
              </w:rPr>
              <w:t>3</w:t>
            </w:r>
            <w:r w:rsidR="0041592D" w:rsidRPr="009F4C82">
              <w:rPr>
                <w:rFonts w:asciiTheme="minorHAnsi" w:eastAsia="MS PGothic" w:hAnsiTheme="minorHAnsi"/>
                <w:color w:val="000000"/>
                <w:sz w:val="20"/>
                <w:szCs w:val="22"/>
                <w:lang w:val="en-US"/>
              </w:rPr>
              <w:t>0</w:t>
            </w:r>
            <w:r w:rsidRPr="009F4C82">
              <w:rPr>
                <w:rFonts w:asciiTheme="minorHAnsi" w:eastAsia="MS PGothic" w:hAnsiTheme="minorHAnsi"/>
                <w:color w:val="000000"/>
                <w:sz w:val="20"/>
                <w:szCs w:val="22"/>
                <w:lang w:val="en-US"/>
              </w:rPr>
              <w:t>.</w:t>
            </w:r>
            <w:r w:rsidR="0041592D" w:rsidRPr="009F4C82">
              <w:rPr>
                <w:rFonts w:asciiTheme="minorHAnsi" w:eastAsia="MS PGothic" w:hAnsiTheme="minorHAnsi"/>
                <w:color w:val="000000"/>
                <w:sz w:val="20"/>
                <w:szCs w:val="22"/>
                <w:lang w:val="en-US"/>
              </w:rPr>
              <w:t>8</w:t>
            </w:r>
            <w:r w:rsidR="00E928A8" w:rsidRPr="009F4C82">
              <w:rPr>
                <w:rFonts w:ascii="Calibri" w:eastAsia="MS PGothic" w:hAnsi="Calibri"/>
                <w:color w:val="000000"/>
                <w:sz w:val="20"/>
                <w:szCs w:val="22"/>
                <w:lang w:val="en-US"/>
              </w:rPr>
              <w:t>±</w:t>
            </w:r>
            <w:r w:rsidR="0041592D" w:rsidRPr="009F4C82">
              <w:rPr>
                <w:rFonts w:asciiTheme="minorHAnsi" w:eastAsia="MS PGothic" w:hAnsiTheme="minorHAnsi"/>
                <w:color w:val="000000"/>
                <w:sz w:val="20"/>
                <w:szCs w:val="22"/>
                <w:lang w:val="en-US"/>
              </w:rPr>
              <w:t>2.05 (21.94</w:t>
            </w:r>
            <w:r w:rsidR="0041592D" w:rsidRPr="009F4C82">
              <w:rPr>
                <w:rFonts w:ascii="Calibri" w:eastAsia="MS PGothic" w:hAnsi="Calibri"/>
                <w:color w:val="000000"/>
                <w:sz w:val="20"/>
                <w:szCs w:val="22"/>
                <w:lang w:val="en-US"/>
              </w:rPr>
              <w:t>±</w:t>
            </w:r>
            <w:r w:rsidR="0041592D" w:rsidRPr="009F4C82">
              <w:rPr>
                <w:rFonts w:asciiTheme="minorHAnsi" w:eastAsia="MS PGothic" w:hAnsiTheme="minorHAnsi"/>
                <w:color w:val="000000"/>
                <w:sz w:val="20"/>
                <w:szCs w:val="22"/>
                <w:lang w:val="en-US"/>
              </w:rPr>
              <w:t>0.60)</w:t>
            </w:r>
          </w:p>
        </w:tc>
        <w:tc>
          <w:tcPr>
            <w:tcW w:w="2976" w:type="dxa"/>
          </w:tcPr>
          <w:p w14:paraId="19FCD82D" w14:textId="77777777" w:rsidR="00192559" w:rsidRPr="009F4C82" w:rsidRDefault="00E928A8" w:rsidP="00FB6283">
            <w:pPr>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MS PGothic" w:hAnsiTheme="minorHAnsi"/>
                <w:color w:val="000000"/>
                <w:sz w:val="20"/>
                <w:szCs w:val="22"/>
                <w:lang w:val="en-US"/>
              </w:rPr>
            </w:pPr>
            <w:r w:rsidRPr="009F4C82">
              <w:rPr>
                <w:rFonts w:asciiTheme="minorHAnsi" w:eastAsia="MS PGothic" w:hAnsiTheme="minorHAnsi"/>
                <w:color w:val="000000"/>
                <w:sz w:val="20"/>
                <w:szCs w:val="22"/>
                <w:lang w:val="en-US"/>
              </w:rPr>
              <w:t>2</w:t>
            </w:r>
            <w:r w:rsidR="00FB6283" w:rsidRPr="009F4C82">
              <w:rPr>
                <w:rFonts w:asciiTheme="minorHAnsi" w:eastAsia="MS PGothic" w:hAnsiTheme="minorHAnsi"/>
                <w:color w:val="000000"/>
                <w:sz w:val="20"/>
                <w:szCs w:val="22"/>
                <w:lang w:val="en-US"/>
              </w:rPr>
              <w:t>3</w:t>
            </w:r>
            <w:r w:rsidRPr="009F4C82">
              <w:rPr>
                <w:rFonts w:asciiTheme="minorHAnsi" w:eastAsia="MS PGothic" w:hAnsiTheme="minorHAnsi"/>
                <w:color w:val="000000"/>
                <w:sz w:val="20"/>
                <w:szCs w:val="22"/>
                <w:lang w:val="en-US"/>
              </w:rPr>
              <w:t>.</w:t>
            </w:r>
            <w:r w:rsidR="00FB6283" w:rsidRPr="009F4C82">
              <w:rPr>
                <w:rFonts w:asciiTheme="minorHAnsi" w:eastAsia="MS PGothic" w:hAnsiTheme="minorHAnsi"/>
                <w:color w:val="000000"/>
                <w:sz w:val="20"/>
                <w:szCs w:val="22"/>
                <w:lang w:val="en-US"/>
              </w:rPr>
              <w:t>7</w:t>
            </w:r>
            <w:r w:rsidR="00EA26FB" w:rsidRPr="009F4C82">
              <w:rPr>
                <w:rFonts w:asciiTheme="minorHAnsi" w:eastAsia="MS PGothic" w:hAnsiTheme="minorHAnsi"/>
                <w:color w:val="000000"/>
                <w:sz w:val="20"/>
                <w:szCs w:val="22"/>
                <w:lang w:val="en-US"/>
              </w:rPr>
              <w:t>±0.</w:t>
            </w:r>
            <w:r w:rsidR="00FB6283" w:rsidRPr="009F4C82">
              <w:rPr>
                <w:rFonts w:asciiTheme="minorHAnsi" w:eastAsia="MS PGothic" w:hAnsiTheme="minorHAnsi"/>
                <w:color w:val="000000"/>
                <w:sz w:val="20"/>
                <w:szCs w:val="22"/>
                <w:lang w:val="en-US"/>
              </w:rPr>
              <w:t>11</w:t>
            </w:r>
          </w:p>
        </w:tc>
      </w:tr>
      <w:tr w:rsidR="00192559" w:rsidRPr="009F4C82" w14:paraId="42EED4E6" w14:textId="77777777" w:rsidTr="00EA2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tcPr>
          <w:p w14:paraId="11EB73B4" w14:textId="77777777" w:rsidR="00192559" w:rsidRPr="009F4C82" w:rsidRDefault="00E928A8" w:rsidP="00192559">
            <w:pPr>
              <w:snapToGrid w:val="0"/>
              <w:spacing w:line="240" w:lineRule="auto"/>
              <w:rPr>
                <w:rFonts w:asciiTheme="minorHAnsi" w:eastAsia="MS PGothic" w:hAnsiTheme="minorHAnsi"/>
                <w:b w:val="0"/>
                <w:color w:val="000000"/>
                <w:sz w:val="20"/>
                <w:szCs w:val="22"/>
                <w:lang w:val="en-US"/>
              </w:rPr>
            </w:pPr>
            <w:r w:rsidRPr="009F4C82">
              <w:rPr>
                <w:rFonts w:asciiTheme="minorHAnsi" w:eastAsia="MS PGothic" w:hAnsiTheme="minorHAnsi"/>
                <w:b w:val="0"/>
                <w:color w:val="000000"/>
                <w:sz w:val="20"/>
                <w:szCs w:val="22"/>
                <w:lang w:val="en-US"/>
              </w:rPr>
              <w:t>Xylose utilized (%)</w:t>
            </w:r>
          </w:p>
        </w:tc>
        <w:tc>
          <w:tcPr>
            <w:tcW w:w="2976" w:type="dxa"/>
          </w:tcPr>
          <w:p w14:paraId="10C2761E" w14:textId="77777777" w:rsidR="00192559" w:rsidRPr="009F4C82" w:rsidRDefault="00FB6283" w:rsidP="0041592D">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0"/>
                <w:szCs w:val="22"/>
                <w:lang w:val="en-US"/>
              </w:rPr>
            </w:pPr>
            <w:r w:rsidRPr="009F4C82">
              <w:rPr>
                <w:rFonts w:asciiTheme="minorHAnsi" w:eastAsia="MS PGothic" w:hAnsiTheme="minorHAnsi"/>
                <w:color w:val="000000"/>
                <w:sz w:val="20"/>
                <w:szCs w:val="22"/>
                <w:lang w:val="en-US"/>
              </w:rPr>
              <w:t>9</w:t>
            </w:r>
            <w:r w:rsidR="0041592D" w:rsidRPr="009F4C82">
              <w:rPr>
                <w:rFonts w:asciiTheme="minorHAnsi" w:eastAsia="MS PGothic" w:hAnsiTheme="minorHAnsi"/>
                <w:color w:val="000000"/>
                <w:sz w:val="20"/>
                <w:szCs w:val="22"/>
                <w:lang w:val="en-US"/>
              </w:rPr>
              <w:t>3</w:t>
            </w:r>
            <w:r w:rsidR="0041592D" w:rsidRPr="009F4C82">
              <w:rPr>
                <w:rFonts w:ascii="Calibri" w:eastAsia="MS PGothic" w:hAnsi="Calibri"/>
                <w:color w:val="000000"/>
                <w:sz w:val="20"/>
                <w:szCs w:val="22"/>
                <w:lang w:val="en-US"/>
              </w:rPr>
              <w:t>±</w:t>
            </w:r>
            <w:r w:rsidR="0041592D" w:rsidRPr="009F4C82">
              <w:rPr>
                <w:rFonts w:asciiTheme="minorHAnsi" w:eastAsia="MS PGothic" w:hAnsiTheme="minorHAnsi"/>
                <w:color w:val="000000"/>
                <w:sz w:val="20"/>
                <w:szCs w:val="22"/>
                <w:lang w:val="en-US"/>
              </w:rPr>
              <w:t>1.7 (85</w:t>
            </w:r>
            <w:r w:rsidR="0041592D" w:rsidRPr="009F4C82">
              <w:rPr>
                <w:rFonts w:ascii="Calibri" w:eastAsia="MS PGothic" w:hAnsi="Calibri"/>
                <w:color w:val="000000"/>
                <w:sz w:val="20"/>
                <w:szCs w:val="22"/>
                <w:lang w:val="en-US"/>
              </w:rPr>
              <w:t>±</w:t>
            </w:r>
            <w:r w:rsidR="0041592D" w:rsidRPr="009F4C82">
              <w:rPr>
                <w:rFonts w:asciiTheme="minorHAnsi" w:eastAsia="MS PGothic" w:hAnsiTheme="minorHAnsi"/>
                <w:color w:val="000000"/>
                <w:sz w:val="20"/>
                <w:szCs w:val="22"/>
                <w:lang w:val="en-US"/>
              </w:rPr>
              <w:t>0.5)</w:t>
            </w:r>
          </w:p>
        </w:tc>
        <w:tc>
          <w:tcPr>
            <w:tcW w:w="2976" w:type="dxa"/>
          </w:tcPr>
          <w:p w14:paraId="0F3A1972" w14:textId="77777777" w:rsidR="00192559" w:rsidRPr="009F4C82" w:rsidRDefault="00FB6283" w:rsidP="00E928A8">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0"/>
                <w:szCs w:val="22"/>
                <w:lang w:val="en-US"/>
              </w:rPr>
            </w:pPr>
            <w:r w:rsidRPr="009F4C82">
              <w:rPr>
                <w:rFonts w:asciiTheme="minorHAnsi" w:eastAsia="MS PGothic" w:hAnsiTheme="minorHAnsi"/>
                <w:color w:val="000000"/>
                <w:sz w:val="20"/>
                <w:szCs w:val="22"/>
                <w:lang w:val="en-US"/>
              </w:rPr>
              <w:t>75</w:t>
            </w:r>
          </w:p>
        </w:tc>
      </w:tr>
      <w:tr w:rsidR="00192559" w:rsidRPr="009F4C82" w14:paraId="53B93D8F" w14:textId="77777777" w:rsidTr="00EA26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tcPr>
          <w:p w14:paraId="5F6A5504" w14:textId="77777777" w:rsidR="00192559" w:rsidRPr="009F4C82" w:rsidRDefault="00E928A8" w:rsidP="00192559">
            <w:pPr>
              <w:snapToGrid w:val="0"/>
              <w:spacing w:line="240" w:lineRule="auto"/>
              <w:rPr>
                <w:rFonts w:asciiTheme="minorHAnsi" w:eastAsia="MS PGothic" w:hAnsiTheme="minorHAnsi"/>
                <w:b w:val="0"/>
                <w:color w:val="000000"/>
                <w:sz w:val="20"/>
                <w:szCs w:val="22"/>
                <w:lang w:val="en-US"/>
              </w:rPr>
            </w:pPr>
            <w:r w:rsidRPr="009F4C82">
              <w:rPr>
                <w:rFonts w:asciiTheme="minorHAnsi" w:eastAsia="MS PGothic" w:hAnsiTheme="minorHAnsi"/>
                <w:b w:val="0"/>
                <w:color w:val="000000"/>
                <w:sz w:val="20"/>
                <w:szCs w:val="22"/>
                <w:lang w:val="en-US"/>
              </w:rPr>
              <w:t>Y</w:t>
            </w:r>
            <w:r w:rsidRPr="009F4C82">
              <w:rPr>
                <w:rFonts w:asciiTheme="minorHAnsi" w:eastAsia="MS PGothic" w:hAnsiTheme="minorHAnsi"/>
                <w:b w:val="0"/>
                <w:color w:val="000000"/>
                <w:sz w:val="20"/>
                <w:szCs w:val="22"/>
                <w:vertAlign w:val="subscript"/>
                <w:lang w:val="en-US"/>
              </w:rPr>
              <w:t xml:space="preserve">P/S </w:t>
            </w:r>
            <w:r w:rsidRPr="009F4C82">
              <w:rPr>
                <w:rFonts w:asciiTheme="minorHAnsi" w:eastAsia="MS PGothic" w:hAnsiTheme="minorHAnsi"/>
                <w:b w:val="0"/>
                <w:color w:val="000000"/>
                <w:sz w:val="20"/>
                <w:szCs w:val="22"/>
                <w:lang w:val="en-US"/>
              </w:rPr>
              <w:t>(g/g)</w:t>
            </w:r>
          </w:p>
        </w:tc>
        <w:tc>
          <w:tcPr>
            <w:tcW w:w="2976" w:type="dxa"/>
          </w:tcPr>
          <w:p w14:paraId="0D4C7603" w14:textId="77777777" w:rsidR="00192559" w:rsidRPr="009F4C82" w:rsidRDefault="00E928A8" w:rsidP="0041592D">
            <w:pPr>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MS PGothic" w:hAnsiTheme="minorHAnsi"/>
                <w:color w:val="000000"/>
                <w:sz w:val="20"/>
                <w:szCs w:val="22"/>
                <w:lang w:val="en-US"/>
              </w:rPr>
            </w:pPr>
            <w:r w:rsidRPr="009F4C82">
              <w:rPr>
                <w:rFonts w:asciiTheme="minorHAnsi" w:eastAsia="MS PGothic" w:hAnsiTheme="minorHAnsi"/>
                <w:color w:val="000000"/>
                <w:sz w:val="20"/>
                <w:szCs w:val="22"/>
                <w:lang w:val="en-US"/>
              </w:rPr>
              <w:t>0.</w:t>
            </w:r>
            <w:r w:rsidR="00AE5408" w:rsidRPr="009F4C82">
              <w:rPr>
                <w:rFonts w:asciiTheme="minorHAnsi" w:eastAsia="MS PGothic" w:hAnsiTheme="minorHAnsi"/>
                <w:color w:val="000000"/>
                <w:sz w:val="20"/>
                <w:szCs w:val="22"/>
                <w:lang w:val="en-US"/>
              </w:rPr>
              <w:t>5</w:t>
            </w:r>
            <w:r w:rsidR="0041592D" w:rsidRPr="009F4C82">
              <w:rPr>
                <w:rFonts w:asciiTheme="minorHAnsi" w:eastAsia="MS PGothic" w:hAnsiTheme="minorHAnsi"/>
                <w:color w:val="000000"/>
                <w:sz w:val="20"/>
                <w:szCs w:val="22"/>
                <w:lang w:val="en-US"/>
              </w:rPr>
              <w:t>7</w:t>
            </w:r>
            <w:r w:rsidRPr="009F4C82">
              <w:rPr>
                <w:rFonts w:asciiTheme="minorHAnsi" w:eastAsia="MS PGothic" w:hAnsiTheme="minorHAnsi"/>
                <w:color w:val="000000"/>
                <w:sz w:val="20"/>
                <w:szCs w:val="22"/>
                <w:lang w:val="en-US"/>
              </w:rPr>
              <w:t>±0.0</w:t>
            </w:r>
            <w:r w:rsidR="0041592D" w:rsidRPr="009F4C82">
              <w:rPr>
                <w:rFonts w:asciiTheme="minorHAnsi" w:eastAsia="MS PGothic" w:hAnsiTheme="minorHAnsi"/>
                <w:color w:val="000000"/>
                <w:sz w:val="20"/>
                <w:szCs w:val="22"/>
                <w:lang w:val="en-US"/>
              </w:rPr>
              <w:t>3 (0.43</w:t>
            </w:r>
            <w:r w:rsidR="0041592D" w:rsidRPr="009F4C82">
              <w:rPr>
                <w:rFonts w:ascii="Calibri" w:eastAsia="MS PGothic" w:hAnsi="Calibri"/>
                <w:color w:val="000000"/>
                <w:sz w:val="20"/>
                <w:szCs w:val="22"/>
                <w:lang w:val="en-US"/>
              </w:rPr>
              <w:t>±</w:t>
            </w:r>
            <w:r w:rsidR="0041592D" w:rsidRPr="009F4C82">
              <w:rPr>
                <w:rFonts w:asciiTheme="minorHAnsi" w:eastAsia="MS PGothic" w:hAnsiTheme="minorHAnsi"/>
                <w:color w:val="000000"/>
                <w:sz w:val="20"/>
                <w:szCs w:val="22"/>
                <w:lang w:val="en-US"/>
              </w:rPr>
              <w:t>0.01)</w:t>
            </w:r>
          </w:p>
        </w:tc>
        <w:tc>
          <w:tcPr>
            <w:tcW w:w="2976" w:type="dxa"/>
          </w:tcPr>
          <w:p w14:paraId="495818B9" w14:textId="77777777" w:rsidR="00192559" w:rsidRPr="009F4C82" w:rsidRDefault="00E928A8" w:rsidP="00AE5408">
            <w:pPr>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eastAsia="MS PGothic" w:hAnsiTheme="minorHAnsi"/>
                <w:color w:val="000000"/>
                <w:sz w:val="20"/>
                <w:szCs w:val="22"/>
                <w:lang w:val="en-US"/>
              </w:rPr>
            </w:pPr>
            <w:r w:rsidRPr="009F4C82">
              <w:rPr>
                <w:rFonts w:asciiTheme="minorHAnsi" w:eastAsia="MS PGothic" w:hAnsiTheme="minorHAnsi"/>
                <w:color w:val="000000"/>
                <w:sz w:val="20"/>
                <w:szCs w:val="22"/>
                <w:lang w:val="en-US"/>
              </w:rPr>
              <w:t>0.</w:t>
            </w:r>
            <w:r w:rsidR="00AE5408" w:rsidRPr="009F4C82">
              <w:rPr>
                <w:rFonts w:asciiTheme="minorHAnsi" w:eastAsia="MS PGothic" w:hAnsiTheme="minorHAnsi"/>
                <w:color w:val="000000"/>
                <w:sz w:val="20"/>
                <w:szCs w:val="22"/>
                <w:lang w:val="en-US"/>
              </w:rPr>
              <w:t>56</w:t>
            </w:r>
            <w:r w:rsidR="00EA26FB" w:rsidRPr="009F4C82">
              <w:rPr>
                <w:rFonts w:asciiTheme="minorHAnsi" w:eastAsia="MS PGothic" w:hAnsiTheme="minorHAnsi"/>
                <w:color w:val="000000"/>
                <w:sz w:val="20"/>
                <w:szCs w:val="22"/>
                <w:lang w:val="en-US"/>
              </w:rPr>
              <w:t>±0.0</w:t>
            </w:r>
            <w:r w:rsidR="00AE5408" w:rsidRPr="009F4C82">
              <w:rPr>
                <w:rFonts w:asciiTheme="minorHAnsi" w:eastAsia="MS PGothic" w:hAnsiTheme="minorHAnsi"/>
                <w:color w:val="000000"/>
                <w:sz w:val="20"/>
                <w:szCs w:val="22"/>
                <w:lang w:val="en-US"/>
              </w:rPr>
              <w:t>1</w:t>
            </w:r>
          </w:p>
        </w:tc>
      </w:tr>
      <w:tr w:rsidR="00E928A8" w:rsidRPr="009F4C82" w14:paraId="6634F913" w14:textId="77777777" w:rsidTr="00EA2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9" w:type="dxa"/>
          </w:tcPr>
          <w:p w14:paraId="047B7450" w14:textId="77777777" w:rsidR="00E928A8" w:rsidRPr="009F4C82" w:rsidRDefault="00E928A8" w:rsidP="00192559">
            <w:pPr>
              <w:snapToGrid w:val="0"/>
              <w:spacing w:line="240" w:lineRule="auto"/>
              <w:rPr>
                <w:rFonts w:asciiTheme="minorHAnsi" w:eastAsia="MS PGothic" w:hAnsiTheme="minorHAnsi"/>
                <w:b w:val="0"/>
                <w:color w:val="000000"/>
                <w:sz w:val="20"/>
                <w:szCs w:val="22"/>
                <w:lang w:val="en-US"/>
              </w:rPr>
            </w:pPr>
            <w:r w:rsidRPr="009F4C82">
              <w:rPr>
                <w:rFonts w:asciiTheme="minorHAnsi" w:eastAsia="MS PGothic" w:hAnsiTheme="minorHAnsi"/>
                <w:b w:val="0"/>
                <w:color w:val="000000"/>
                <w:sz w:val="20"/>
                <w:szCs w:val="22"/>
                <w:lang w:val="en-US"/>
              </w:rPr>
              <w:t>Q</w:t>
            </w:r>
            <w:r w:rsidRPr="009F4C82">
              <w:rPr>
                <w:rFonts w:asciiTheme="minorHAnsi" w:eastAsia="MS PGothic" w:hAnsiTheme="minorHAnsi"/>
                <w:b w:val="0"/>
                <w:color w:val="000000"/>
                <w:sz w:val="20"/>
                <w:szCs w:val="22"/>
                <w:vertAlign w:val="subscript"/>
                <w:lang w:val="en-US"/>
              </w:rPr>
              <w:t>P</w:t>
            </w:r>
            <w:r w:rsidRPr="009F4C82">
              <w:rPr>
                <w:rFonts w:asciiTheme="minorHAnsi" w:eastAsia="MS PGothic" w:hAnsiTheme="minorHAnsi"/>
                <w:b w:val="0"/>
                <w:color w:val="000000"/>
                <w:sz w:val="20"/>
                <w:szCs w:val="22"/>
                <w:lang w:val="en-US"/>
              </w:rPr>
              <w:t xml:space="preserve"> (g.L.h)</w:t>
            </w:r>
          </w:p>
        </w:tc>
        <w:tc>
          <w:tcPr>
            <w:tcW w:w="2976" w:type="dxa"/>
          </w:tcPr>
          <w:p w14:paraId="0F29E0FB" w14:textId="77777777" w:rsidR="00E928A8" w:rsidRPr="009F4C82" w:rsidRDefault="0041592D" w:rsidP="0041592D">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0"/>
                <w:szCs w:val="22"/>
                <w:lang w:val="en-US"/>
              </w:rPr>
            </w:pPr>
            <w:r w:rsidRPr="009F4C82">
              <w:rPr>
                <w:rFonts w:asciiTheme="minorHAnsi" w:eastAsia="MS PGothic" w:hAnsiTheme="minorHAnsi"/>
                <w:color w:val="000000"/>
                <w:sz w:val="20"/>
                <w:szCs w:val="22"/>
                <w:lang w:val="en-US"/>
              </w:rPr>
              <w:t>2.10</w:t>
            </w:r>
            <w:r w:rsidR="00E928A8" w:rsidRPr="009F4C82">
              <w:rPr>
                <w:rFonts w:ascii="Calibri" w:eastAsia="MS PGothic" w:hAnsi="Calibri"/>
                <w:color w:val="000000"/>
                <w:sz w:val="20"/>
                <w:szCs w:val="22"/>
                <w:lang w:val="en-US"/>
              </w:rPr>
              <w:t>±</w:t>
            </w:r>
            <w:r w:rsidR="00E928A8" w:rsidRPr="009F4C82">
              <w:rPr>
                <w:rFonts w:asciiTheme="minorHAnsi" w:eastAsia="MS PGothic" w:hAnsiTheme="minorHAnsi"/>
                <w:color w:val="000000"/>
                <w:sz w:val="20"/>
                <w:szCs w:val="22"/>
                <w:lang w:val="en-US"/>
              </w:rPr>
              <w:t>0.</w:t>
            </w:r>
            <w:r w:rsidRPr="009F4C82">
              <w:rPr>
                <w:rFonts w:asciiTheme="minorHAnsi" w:eastAsia="MS PGothic" w:hAnsiTheme="minorHAnsi"/>
                <w:color w:val="000000"/>
                <w:sz w:val="20"/>
                <w:szCs w:val="22"/>
                <w:lang w:val="en-US"/>
              </w:rPr>
              <w:t>13 (1.47</w:t>
            </w:r>
            <w:r w:rsidRPr="009F4C82">
              <w:rPr>
                <w:rFonts w:ascii="Calibri" w:eastAsia="MS PGothic" w:hAnsi="Calibri"/>
                <w:color w:val="000000"/>
                <w:sz w:val="20"/>
                <w:szCs w:val="22"/>
                <w:lang w:val="en-US"/>
              </w:rPr>
              <w:t>±</w:t>
            </w:r>
            <w:r w:rsidRPr="009F4C82">
              <w:rPr>
                <w:rFonts w:asciiTheme="minorHAnsi" w:eastAsia="MS PGothic" w:hAnsiTheme="minorHAnsi"/>
                <w:color w:val="000000"/>
                <w:sz w:val="20"/>
                <w:szCs w:val="22"/>
                <w:lang w:val="en-US"/>
              </w:rPr>
              <w:t>0.04)</w:t>
            </w:r>
          </w:p>
        </w:tc>
        <w:tc>
          <w:tcPr>
            <w:tcW w:w="2976" w:type="dxa"/>
          </w:tcPr>
          <w:p w14:paraId="54A8AE56" w14:textId="77777777" w:rsidR="00E928A8" w:rsidRPr="009F4C82" w:rsidRDefault="00E928A8" w:rsidP="00AE5408">
            <w:pPr>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MS PGothic" w:hAnsiTheme="minorHAnsi"/>
                <w:color w:val="000000"/>
                <w:sz w:val="20"/>
                <w:szCs w:val="22"/>
                <w:lang w:val="en-US"/>
              </w:rPr>
            </w:pPr>
            <w:r w:rsidRPr="009F4C82">
              <w:rPr>
                <w:rFonts w:asciiTheme="minorHAnsi" w:eastAsia="MS PGothic" w:hAnsiTheme="minorHAnsi"/>
                <w:color w:val="000000"/>
                <w:sz w:val="20"/>
                <w:szCs w:val="22"/>
                <w:lang w:val="en-US"/>
              </w:rPr>
              <w:t>1.</w:t>
            </w:r>
            <w:r w:rsidR="00AE5408" w:rsidRPr="009F4C82">
              <w:rPr>
                <w:rFonts w:asciiTheme="minorHAnsi" w:eastAsia="MS PGothic" w:hAnsiTheme="minorHAnsi"/>
                <w:color w:val="000000"/>
                <w:sz w:val="20"/>
                <w:szCs w:val="22"/>
                <w:lang w:val="en-US"/>
              </w:rPr>
              <w:t>38</w:t>
            </w:r>
            <w:r w:rsidR="00EA26FB" w:rsidRPr="009F4C82">
              <w:rPr>
                <w:rFonts w:asciiTheme="minorHAnsi" w:eastAsia="MS PGothic" w:hAnsiTheme="minorHAnsi"/>
                <w:color w:val="000000"/>
                <w:sz w:val="20"/>
                <w:szCs w:val="22"/>
                <w:lang w:val="en-US"/>
              </w:rPr>
              <w:t>±0.0</w:t>
            </w:r>
            <w:r w:rsidR="00AE5408" w:rsidRPr="009F4C82">
              <w:rPr>
                <w:rFonts w:asciiTheme="minorHAnsi" w:eastAsia="MS PGothic" w:hAnsiTheme="minorHAnsi"/>
                <w:color w:val="000000"/>
                <w:sz w:val="20"/>
                <w:szCs w:val="22"/>
                <w:lang w:val="en-US"/>
              </w:rPr>
              <w:t>1</w:t>
            </w:r>
          </w:p>
        </w:tc>
      </w:tr>
    </w:tbl>
    <w:p w14:paraId="194433F5" w14:textId="77777777" w:rsidR="0041592D" w:rsidRPr="0041592D" w:rsidRDefault="0041592D" w:rsidP="008C247F">
      <w:pPr>
        <w:snapToGrid w:val="0"/>
        <w:rPr>
          <w:rFonts w:asciiTheme="minorHAnsi" w:eastAsia="MS PGothic" w:hAnsiTheme="minorHAnsi"/>
          <w:color w:val="000000"/>
          <w:szCs w:val="18"/>
          <w:lang w:val="en-US"/>
        </w:rPr>
      </w:pPr>
      <w:r w:rsidRPr="0041592D">
        <w:rPr>
          <w:rFonts w:asciiTheme="minorHAnsi" w:eastAsia="MS PGothic" w:hAnsiTheme="minorHAnsi"/>
          <w:color w:val="000000"/>
          <w:szCs w:val="18"/>
          <w:lang w:val="en-US"/>
        </w:rPr>
        <w:t>Values between parentheses correspond to data from non-permeabilized cells</w:t>
      </w:r>
      <w:r>
        <w:rPr>
          <w:rFonts w:asciiTheme="minorHAnsi" w:eastAsia="MS PGothic" w:hAnsiTheme="minorHAnsi"/>
          <w:color w:val="000000"/>
          <w:szCs w:val="18"/>
          <w:lang w:val="en-US"/>
        </w:rPr>
        <w:t>.</w:t>
      </w:r>
    </w:p>
    <w:p w14:paraId="688A009D" w14:textId="77777777" w:rsidR="00704BDF" w:rsidRPr="008D0BEB" w:rsidRDefault="005E675E" w:rsidP="008C247F">
      <w:pPr>
        <w:snapToGrid w:val="0"/>
        <w:rPr>
          <w:rFonts w:asciiTheme="minorHAnsi" w:eastAsia="MS PGothic" w:hAnsiTheme="minorHAnsi"/>
          <w:color w:val="000000"/>
          <w:sz w:val="22"/>
          <w:szCs w:val="22"/>
        </w:rPr>
      </w:pPr>
      <w:r w:rsidRPr="005E675E">
        <w:rPr>
          <w:rFonts w:asciiTheme="minorHAnsi" w:eastAsia="MS PGothic" w:hAnsiTheme="minorHAnsi"/>
          <w:color w:val="000000"/>
          <w:sz w:val="22"/>
          <w:szCs w:val="22"/>
          <w:lang w:val="en-US"/>
        </w:rPr>
        <w:t xml:space="preserve">In this study, was also verified that the </w:t>
      </w:r>
      <w:proofErr w:type="gramStart"/>
      <w:r w:rsidRPr="005E675E">
        <w:rPr>
          <w:rFonts w:asciiTheme="minorHAnsi" w:eastAsia="MS PGothic" w:hAnsiTheme="minorHAnsi"/>
          <w:color w:val="000000"/>
          <w:sz w:val="22"/>
          <w:szCs w:val="22"/>
          <w:lang w:val="en-US"/>
        </w:rPr>
        <w:t>addition  of</w:t>
      </w:r>
      <w:proofErr w:type="gramEnd"/>
      <w:r w:rsidRPr="005E675E">
        <w:rPr>
          <w:rFonts w:asciiTheme="minorHAnsi" w:eastAsia="MS PGothic" w:hAnsiTheme="minorHAnsi"/>
          <w:color w:val="000000"/>
          <w:sz w:val="22"/>
          <w:szCs w:val="22"/>
          <w:lang w:val="en-US"/>
        </w:rPr>
        <w:t xml:space="preserve"> potassium  phosphate  buffer  and  MgCl</w:t>
      </w:r>
      <w:r w:rsidRPr="005E675E">
        <w:rPr>
          <w:rFonts w:asciiTheme="minorHAnsi" w:eastAsia="MS PGothic" w:hAnsiTheme="minorHAnsi"/>
          <w:color w:val="000000"/>
          <w:sz w:val="22"/>
          <w:szCs w:val="22"/>
          <w:vertAlign w:val="subscript"/>
          <w:lang w:val="en-US"/>
        </w:rPr>
        <w:t>2</w:t>
      </w:r>
      <w:r w:rsidRPr="005E675E">
        <w:rPr>
          <w:rFonts w:asciiTheme="minorHAnsi" w:eastAsia="MS PGothic" w:hAnsiTheme="minorHAnsi"/>
          <w:color w:val="000000"/>
          <w:sz w:val="22"/>
          <w:szCs w:val="22"/>
          <w:lang w:val="en-US"/>
        </w:rPr>
        <w:t>.6H</w:t>
      </w:r>
      <w:r w:rsidRPr="005E675E">
        <w:rPr>
          <w:rFonts w:asciiTheme="minorHAnsi" w:eastAsia="MS PGothic" w:hAnsiTheme="minorHAnsi"/>
          <w:color w:val="000000"/>
          <w:sz w:val="22"/>
          <w:szCs w:val="22"/>
          <w:vertAlign w:val="subscript"/>
          <w:lang w:val="en-US"/>
        </w:rPr>
        <w:t>2</w:t>
      </w:r>
      <w:r w:rsidRPr="005E675E">
        <w:rPr>
          <w:rFonts w:asciiTheme="minorHAnsi" w:eastAsia="MS PGothic" w:hAnsiTheme="minorHAnsi"/>
          <w:color w:val="000000"/>
          <w:sz w:val="22"/>
          <w:szCs w:val="22"/>
          <w:lang w:val="en-US"/>
        </w:rPr>
        <w:t xml:space="preserve">O to the </w:t>
      </w:r>
      <w:r w:rsidR="009F4C82">
        <w:rPr>
          <w:rFonts w:asciiTheme="minorHAnsi" w:eastAsia="MS PGothic" w:hAnsiTheme="minorHAnsi"/>
          <w:color w:val="000000"/>
          <w:sz w:val="22"/>
          <w:szCs w:val="22"/>
          <w:lang w:val="en-US"/>
        </w:rPr>
        <w:t>RSHH</w:t>
      </w:r>
      <w:r w:rsidRPr="005E675E">
        <w:rPr>
          <w:rFonts w:asciiTheme="minorHAnsi" w:eastAsia="MS PGothic" w:hAnsiTheme="minorHAnsi"/>
          <w:color w:val="000000"/>
          <w:sz w:val="22"/>
          <w:szCs w:val="22"/>
          <w:lang w:val="en-US"/>
        </w:rPr>
        <w:t xml:space="preserve"> did not </w:t>
      </w:r>
      <w:r w:rsidR="00E229AC" w:rsidRPr="00E229AC">
        <w:rPr>
          <w:rFonts w:asciiTheme="minorHAnsi" w:eastAsia="MS PGothic" w:hAnsiTheme="minorHAnsi"/>
          <w:color w:val="000000"/>
          <w:sz w:val="22"/>
          <w:szCs w:val="22"/>
          <w:lang w:val="en-US"/>
        </w:rPr>
        <w:t>affect the</w:t>
      </w:r>
      <w:r w:rsidR="00E229AC">
        <w:rPr>
          <w:rFonts w:asciiTheme="minorHAnsi" w:eastAsia="MS PGothic" w:hAnsiTheme="minorHAnsi"/>
          <w:color w:val="000000"/>
          <w:sz w:val="22"/>
          <w:szCs w:val="22"/>
          <w:lang w:val="en-US"/>
        </w:rPr>
        <w:t xml:space="preserve"> </w:t>
      </w:r>
      <w:r w:rsidR="00E229AC" w:rsidRPr="00E229AC">
        <w:rPr>
          <w:rFonts w:asciiTheme="minorHAnsi" w:eastAsia="MS PGothic" w:hAnsiTheme="minorHAnsi"/>
          <w:color w:val="000000"/>
          <w:sz w:val="22"/>
          <w:szCs w:val="22"/>
          <w:lang w:val="en-US"/>
        </w:rPr>
        <w:t>biotransformation</w:t>
      </w:r>
      <w:r w:rsidR="00E229AC">
        <w:rPr>
          <w:rFonts w:asciiTheme="minorHAnsi" w:eastAsia="MS PGothic" w:hAnsiTheme="minorHAnsi"/>
          <w:color w:val="000000"/>
          <w:sz w:val="22"/>
          <w:szCs w:val="22"/>
          <w:lang w:val="en-US"/>
        </w:rPr>
        <w:t xml:space="preserve"> </w:t>
      </w:r>
      <w:r w:rsidR="00E229AC" w:rsidRPr="00E229AC">
        <w:rPr>
          <w:rFonts w:asciiTheme="minorHAnsi" w:eastAsia="MS PGothic" w:hAnsiTheme="minorHAnsi"/>
          <w:color w:val="000000"/>
          <w:sz w:val="22"/>
          <w:szCs w:val="22"/>
          <w:lang w:val="en-US"/>
        </w:rPr>
        <w:t>parameters</w:t>
      </w:r>
      <w:r w:rsidRPr="005E675E">
        <w:rPr>
          <w:rFonts w:asciiTheme="minorHAnsi" w:eastAsia="MS PGothic" w:hAnsiTheme="minorHAnsi"/>
          <w:color w:val="000000"/>
          <w:sz w:val="22"/>
          <w:szCs w:val="22"/>
          <w:lang w:val="en-US"/>
        </w:rPr>
        <w:t>,</w:t>
      </w:r>
      <w:r w:rsidR="00E229AC">
        <w:rPr>
          <w:rFonts w:asciiTheme="minorHAnsi" w:eastAsia="MS PGothic" w:hAnsiTheme="minorHAnsi"/>
          <w:color w:val="000000"/>
          <w:sz w:val="22"/>
          <w:szCs w:val="22"/>
          <w:lang w:val="en-US"/>
        </w:rPr>
        <w:t xml:space="preserve"> </w:t>
      </w:r>
      <w:r w:rsidRPr="005E675E">
        <w:rPr>
          <w:rFonts w:asciiTheme="minorHAnsi" w:eastAsia="MS PGothic" w:hAnsiTheme="minorHAnsi"/>
          <w:color w:val="000000"/>
          <w:sz w:val="22"/>
          <w:szCs w:val="22"/>
          <w:lang w:val="en-US"/>
        </w:rPr>
        <w:t xml:space="preserve">being observed </w:t>
      </w:r>
      <w:r w:rsidR="00254065">
        <w:rPr>
          <w:rFonts w:asciiTheme="minorHAnsi" w:eastAsia="MS PGothic" w:hAnsiTheme="minorHAnsi"/>
          <w:color w:val="000000"/>
          <w:sz w:val="22"/>
          <w:szCs w:val="22"/>
          <w:lang w:val="en-US"/>
        </w:rPr>
        <w:t xml:space="preserve">a </w:t>
      </w:r>
      <w:r w:rsidR="00254065" w:rsidRPr="00254065">
        <w:rPr>
          <w:rFonts w:asciiTheme="minorHAnsi" w:eastAsia="MS PGothic" w:hAnsiTheme="minorHAnsi"/>
          <w:color w:val="000000"/>
          <w:sz w:val="22"/>
          <w:szCs w:val="22"/>
          <w:lang w:val="en-US"/>
        </w:rPr>
        <w:t>average production of xylitol</w:t>
      </w:r>
      <w:r w:rsidR="00254065">
        <w:rPr>
          <w:rFonts w:asciiTheme="minorHAnsi" w:eastAsia="MS PGothic" w:hAnsiTheme="minorHAnsi"/>
          <w:color w:val="000000"/>
          <w:sz w:val="22"/>
          <w:szCs w:val="22"/>
          <w:lang w:val="en-US"/>
        </w:rPr>
        <w:t xml:space="preserve"> of 29 g/L and 92 % of xylose utilized</w:t>
      </w:r>
      <w:r w:rsidRPr="005E675E">
        <w:rPr>
          <w:rFonts w:asciiTheme="minorHAnsi" w:eastAsia="MS PGothic" w:hAnsiTheme="minorHAnsi"/>
          <w:color w:val="000000"/>
          <w:sz w:val="22"/>
          <w:szCs w:val="22"/>
          <w:lang w:val="en-US"/>
        </w:rPr>
        <w:t xml:space="preserve">. </w:t>
      </w:r>
      <w:r w:rsidR="001C5070">
        <w:rPr>
          <w:rFonts w:asciiTheme="minorHAnsi" w:eastAsia="MS PGothic" w:hAnsiTheme="minorHAnsi"/>
          <w:color w:val="000000"/>
          <w:sz w:val="22"/>
          <w:szCs w:val="22"/>
          <w:lang w:val="en-US"/>
        </w:rPr>
        <w:t>As compared to the non-</w:t>
      </w:r>
      <w:r w:rsidR="00183B3C">
        <w:rPr>
          <w:rFonts w:asciiTheme="minorHAnsi" w:eastAsia="MS PGothic" w:hAnsiTheme="minorHAnsi"/>
          <w:color w:val="000000"/>
          <w:sz w:val="22"/>
          <w:szCs w:val="22"/>
          <w:lang w:val="en-US"/>
        </w:rPr>
        <w:t>permeabilized</w:t>
      </w:r>
      <w:r w:rsidR="001C5070">
        <w:rPr>
          <w:rFonts w:asciiTheme="minorHAnsi" w:eastAsia="MS PGothic" w:hAnsiTheme="minorHAnsi"/>
          <w:color w:val="000000"/>
          <w:sz w:val="22"/>
          <w:szCs w:val="22"/>
          <w:lang w:val="en-US"/>
        </w:rPr>
        <w:t xml:space="preserve"> cells, t</w:t>
      </w:r>
      <w:r w:rsidR="004E0504" w:rsidRPr="004E0504">
        <w:rPr>
          <w:rFonts w:asciiTheme="minorHAnsi" w:eastAsia="MS PGothic" w:hAnsiTheme="minorHAnsi"/>
          <w:color w:val="000000"/>
          <w:sz w:val="22"/>
          <w:szCs w:val="22"/>
          <w:lang w:val="en-US"/>
        </w:rPr>
        <w:t>he impact of using permeabilized cell</w:t>
      </w:r>
      <w:r w:rsidR="001C5070">
        <w:rPr>
          <w:rFonts w:asciiTheme="minorHAnsi" w:eastAsia="MS PGothic" w:hAnsiTheme="minorHAnsi"/>
          <w:color w:val="000000"/>
          <w:sz w:val="22"/>
          <w:szCs w:val="22"/>
          <w:lang w:val="en-US"/>
        </w:rPr>
        <w:t>s</w:t>
      </w:r>
      <w:r w:rsidR="004E0504" w:rsidRPr="004E0504">
        <w:rPr>
          <w:rFonts w:asciiTheme="minorHAnsi" w:eastAsia="MS PGothic" w:hAnsiTheme="minorHAnsi"/>
          <w:color w:val="000000"/>
          <w:sz w:val="22"/>
          <w:szCs w:val="22"/>
          <w:lang w:val="en-US"/>
        </w:rPr>
        <w:t xml:space="preserve"> on xylitol </w:t>
      </w:r>
      <w:r w:rsidR="009F4C82">
        <w:rPr>
          <w:rFonts w:asciiTheme="minorHAnsi" w:eastAsia="MS PGothic" w:hAnsiTheme="minorHAnsi"/>
          <w:color w:val="000000"/>
          <w:sz w:val="22"/>
          <w:szCs w:val="22"/>
          <w:lang w:val="en-US"/>
        </w:rPr>
        <w:t>production</w:t>
      </w:r>
      <w:r w:rsidR="004E0504" w:rsidRPr="004E0504">
        <w:rPr>
          <w:rFonts w:asciiTheme="minorHAnsi" w:eastAsia="MS PGothic" w:hAnsiTheme="minorHAnsi"/>
          <w:color w:val="000000"/>
          <w:sz w:val="22"/>
          <w:szCs w:val="22"/>
          <w:lang w:val="en-US"/>
        </w:rPr>
        <w:t xml:space="preserve"> from </w:t>
      </w:r>
      <w:r w:rsidR="009F4C82">
        <w:rPr>
          <w:rFonts w:asciiTheme="minorHAnsi" w:eastAsia="MS PGothic" w:hAnsiTheme="minorHAnsi"/>
          <w:color w:val="000000"/>
          <w:sz w:val="22"/>
          <w:szCs w:val="22"/>
          <w:lang w:val="en-US"/>
        </w:rPr>
        <w:t>RSHH</w:t>
      </w:r>
      <w:r w:rsidR="004E0504" w:rsidRPr="004E0504">
        <w:rPr>
          <w:rFonts w:asciiTheme="minorHAnsi" w:eastAsia="MS PGothic" w:hAnsiTheme="minorHAnsi"/>
          <w:color w:val="000000"/>
          <w:sz w:val="22"/>
          <w:szCs w:val="22"/>
          <w:lang w:val="en-US"/>
        </w:rPr>
        <w:t xml:space="preserve"> </w:t>
      </w:r>
      <w:r w:rsidR="004E0504">
        <w:rPr>
          <w:rFonts w:asciiTheme="minorHAnsi" w:eastAsia="MS PGothic" w:hAnsiTheme="minorHAnsi"/>
          <w:color w:val="000000"/>
          <w:sz w:val="22"/>
          <w:szCs w:val="22"/>
          <w:lang w:val="en-US"/>
        </w:rPr>
        <w:t xml:space="preserve">was an increase of </w:t>
      </w:r>
      <w:r w:rsidRPr="005E675E">
        <w:rPr>
          <w:rFonts w:asciiTheme="minorHAnsi" w:eastAsia="MS PGothic" w:hAnsiTheme="minorHAnsi"/>
          <w:color w:val="000000"/>
          <w:sz w:val="22"/>
          <w:szCs w:val="22"/>
          <w:lang w:val="en-US"/>
        </w:rPr>
        <w:t>40 and 32 % on Q</w:t>
      </w:r>
      <w:r w:rsidRPr="004E0504">
        <w:rPr>
          <w:rFonts w:asciiTheme="minorHAnsi" w:eastAsia="MS PGothic" w:hAnsiTheme="minorHAnsi"/>
          <w:color w:val="000000"/>
          <w:sz w:val="22"/>
          <w:szCs w:val="22"/>
          <w:vertAlign w:val="subscript"/>
          <w:lang w:val="en-US"/>
        </w:rPr>
        <w:t>P</w:t>
      </w:r>
      <w:r w:rsidRPr="005E675E">
        <w:rPr>
          <w:rFonts w:asciiTheme="minorHAnsi" w:eastAsia="MS PGothic" w:hAnsiTheme="minorHAnsi"/>
          <w:color w:val="000000"/>
          <w:sz w:val="22"/>
          <w:szCs w:val="22"/>
          <w:lang w:val="en-US"/>
        </w:rPr>
        <w:t xml:space="preserve"> and Y</w:t>
      </w:r>
      <w:r w:rsidRPr="004E0504">
        <w:rPr>
          <w:rFonts w:asciiTheme="minorHAnsi" w:eastAsia="MS PGothic" w:hAnsiTheme="minorHAnsi"/>
          <w:color w:val="000000"/>
          <w:sz w:val="22"/>
          <w:szCs w:val="22"/>
          <w:vertAlign w:val="subscript"/>
          <w:lang w:val="en-US"/>
        </w:rPr>
        <w:t>P/S</w:t>
      </w:r>
      <w:r w:rsidRPr="005E675E">
        <w:rPr>
          <w:rFonts w:asciiTheme="minorHAnsi" w:eastAsia="MS PGothic" w:hAnsiTheme="minorHAnsi"/>
          <w:color w:val="000000"/>
          <w:sz w:val="22"/>
          <w:szCs w:val="22"/>
          <w:lang w:val="en-US"/>
        </w:rPr>
        <w:t xml:space="preserve">, respectively. Besides, permeabilized </w:t>
      </w:r>
      <w:r w:rsidR="006D1F06" w:rsidRPr="005E675E">
        <w:rPr>
          <w:rFonts w:asciiTheme="minorHAnsi" w:eastAsia="MS PGothic" w:hAnsiTheme="minorHAnsi"/>
          <w:color w:val="000000"/>
          <w:sz w:val="22"/>
          <w:szCs w:val="22"/>
          <w:lang w:val="en-US"/>
        </w:rPr>
        <w:t>cells</w:t>
      </w:r>
      <w:r w:rsidR="006D1F06" w:rsidRPr="008D68D3">
        <w:rPr>
          <w:rFonts w:asciiTheme="minorHAnsi" w:eastAsia="MS PGothic" w:hAnsiTheme="minorHAnsi"/>
          <w:color w:val="000000"/>
          <w:sz w:val="22"/>
          <w:szCs w:val="22"/>
          <w:lang w:val="en-US"/>
        </w:rPr>
        <w:t xml:space="preserve"> </w:t>
      </w:r>
      <w:r w:rsidR="004E0504" w:rsidRPr="008D68D3">
        <w:rPr>
          <w:rFonts w:asciiTheme="minorHAnsi" w:eastAsia="MS PGothic" w:hAnsiTheme="minorHAnsi"/>
          <w:color w:val="000000"/>
          <w:sz w:val="22"/>
          <w:szCs w:val="22"/>
          <w:lang w:val="en-US"/>
        </w:rPr>
        <w:t>remained viable</w:t>
      </w:r>
      <w:r w:rsidR="004E0504" w:rsidRPr="005E675E">
        <w:rPr>
          <w:rFonts w:asciiTheme="minorHAnsi" w:eastAsia="MS PGothic" w:hAnsiTheme="minorHAnsi"/>
          <w:color w:val="000000"/>
          <w:sz w:val="22"/>
          <w:szCs w:val="22"/>
          <w:lang w:val="en-US"/>
        </w:rPr>
        <w:t xml:space="preserve"> </w:t>
      </w:r>
      <w:r w:rsidRPr="005E675E">
        <w:rPr>
          <w:rFonts w:asciiTheme="minorHAnsi" w:eastAsia="MS PGothic" w:hAnsiTheme="minorHAnsi"/>
          <w:color w:val="000000"/>
          <w:sz w:val="22"/>
          <w:szCs w:val="22"/>
          <w:lang w:val="en-US"/>
        </w:rPr>
        <w:t xml:space="preserve">during 4 cycles of 15 h in repeated batch </w:t>
      </w:r>
      <w:r w:rsidR="004E0504">
        <w:rPr>
          <w:rFonts w:asciiTheme="minorHAnsi" w:eastAsia="MS PGothic" w:hAnsiTheme="minorHAnsi"/>
          <w:color w:val="000000"/>
          <w:sz w:val="22"/>
          <w:szCs w:val="22"/>
          <w:lang w:val="en-US"/>
        </w:rPr>
        <w:t>maintain</w:t>
      </w:r>
      <w:r w:rsidR="00E229AC">
        <w:rPr>
          <w:rFonts w:asciiTheme="minorHAnsi" w:eastAsia="MS PGothic" w:hAnsiTheme="minorHAnsi"/>
          <w:color w:val="000000"/>
          <w:sz w:val="22"/>
          <w:szCs w:val="22"/>
          <w:lang w:val="en-US"/>
        </w:rPr>
        <w:t xml:space="preserve">ing </w:t>
      </w:r>
      <w:r w:rsidR="004E0504">
        <w:rPr>
          <w:rFonts w:asciiTheme="minorHAnsi" w:eastAsia="MS PGothic" w:hAnsiTheme="minorHAnsi"/>
          <w:color w:val="000000"/>
          <w:sz w:val="22"/>
          <w:szCs w:val="22"/>
          <w:lang w:val="en-US"/>
        </w:rPr>
        <w:t>its</w:t>
      </w:r>
      <w:r w:rsidR="004E0504" w:rsidRPr="005E675E">
        <w:rPr>
          <w:rFonts w:asciiTheme="minorHAnsi" w:eastAsia="MS PGothic" w:hAnsiTheme="minorHAnsi"/>
          <w:color w:val="000000"/>
          <w:sz w:val="22"/>
          <w:szCs w:val="22"/>
          <w:lang w:val="en-US"/>
        </w:rPr>
        <w:t xml:space="preserve"> catalytic </w:t>
      </w:r>
      <w:r w:rsidR="004E0504">
        <w:rPr>
          <w:rFonts w:asciiTheme="minorHAnsi" w:eastAsia="MS PGothic" w:hAnsiTheme="minorHAnsi"/>
          <w:color w:val="000000"/>
          <w:sz w:val="22"/>
          <w:szCs w:val="22"/>
          <w:lang w:val="en-US"/>
        </w:rPr>
        <w:t>activity</w:t>
      </w:r>
      <w:r w:rsidR="00E229AC">
        <w:rPr>
          <w:rFonts w:asciiTheme="minorHAnsi" w:eastAsia="MS PGothic" w:hAnsiTheme="minorHAnsi"/>
          <w:color w:val="000000"/>
          <w:sz w:val="22"/>
          <w:szCs w:val="22"/>
          <w:lang w:val="en-US"/>
        </w:rPr>
        <w:t xml:space="preserve"> </w:t>
      </w:r>
      <w:r w:rsidR="000F6083" w:rsidRPr="000F6083">
        <w:rPr>
          <w:rFonts w:asciiTheme="minorHAnsi" w:eastAsia="MS PGothic" w:hAnsiTheme="minorHAnsi"/>
          <w:color w:val="000000"/>
          <w:sz w:val="22"/>
          <w:szCs w:val="22"/>
          <w:lang w:val="en-US"/>
        </w:rPr>
        <w:t>(Q</w:t>
      </w:r>
      <w:r w:rsidR="000F6083" w:rsidRPr="008C2417">
        <w:rPr>
          <w:rFonts w:asciiTheme="minorHAnsi" w:eastAsia="MS PGothic" w:hAnsiTheme="minorHAnsi"/>
          <w:color w:val="000000"/>
          <w:sz w:val="22"/>
          <w:szCs w:val="22"/>
          <w:vertAlign w:val="subscript"/>
          <w:lang w:val="en-US"/>
        </w:rPr>
        <w:t>P</w:t>
      </w:r>
      <w:r w:rsidR="000F6083">
        <w:rPr>
          <w:rFonts w:asciiTheme="minorHAnsi" w:eastAsia="MS PGothic" w:hAnsiTheme="minorHAnsi"/>
          <w:color w:val="000000"/>
          <w:sz w:val="22"/>
          <w:szCs w:val="22"/>
          <w:lang w:val="en-US"/>
        </w:rPr>
        <w:sym w:font="Symbol" w:char="F07E"/>
      </w:r>
      <w:r w:rsidR="000F6083" w:rsidRPr="000F6083">
        <w:rPr>
          <w:rFonts w:asciiTheme="minorHAnsi" w:eastAsia="MS PGothic" w:hAnsiTheme="minorHAnsi"/>
          <w:color w:val="000000"/>
          <w:sz w:val="22"/>
          <w:szCs w:val="22"/>
          <w:lang w:val="en-US"/>
        </w:rPr>
        <w:t>1.93 g/L.h</w:t>
      </w:r>
      <w:r w:rsidR="00A84B95">
        <w:rPr>
          <w:rFonts w:asciiTheme="minorHAnsi" w:eastAsia="MS PGothic" w:hAnsiTheme="minorHAnsi"/>
          <w:color w:val="000000"/>
          <w:sz w:val="22"/>
          <w:szCs w:val="22"/>
          <w:lang w:val="en-US"/>
        </w:rPr>
        <w:t xml:space="preserve"> and </w:t>
      </w:r>
      <w:r w:rsidR="000F6083" w:rsidRPr="000F6083">
        <w:rPr>
          <w:rFonts w:asciiTheme="minorHAnsi" w:eastAsia="MS PGothic" w:hAnsiTheme="minorHAnsi"/>
          <w:color w:val="000000"/>
          <w:sz w:val="22"/>
          <w:szCs w:val="22"/>
          <w:lang w:val="en-US"/>
        </w:rPr>
        <w:t>Y</w:t>
      </w:r>
      <w:r w:rsidR="000F6083" w:rsidRPr="008C2417">
        <w:rPr>
          <w:rFonts w:asciiTheme="minorHAnsi" w:eastAsia="MS PGothic" w:hAnsiTheme="minorHAnsi"/>
          <w:color w:val="000000"/>
          <w:sz w:val="22"/>
          <w:szCs w:val="22"/>
          <w:vertAlign w:val="subscript"/>
          <w:lang w:val="en-US"/>
        </w:rPr>
        <w:t>P/S</w:t>
      </w:r>
      <w:r w:rsidR="000F6083">
        <w:rPr>
          <w:rFonts w:asciiTheme="minorHAnsi" w:eastAsia="MS PGothic" w:hAnsiTheme="minorHAnsi"/>
          <w:color w:val="000000"/>
          <w:sz w:val="22"/>
          <w:szCs w:val="22"/>
          <w:lang w:val="en-US"/>
        </w:rPr>
        <w:sym w:font="Symbol" w:char="F07E"/>
      </w:r>
      <w:r w:rsidR="000F6083" w:rsidRPr="000F6083">
        <w:rPr>
          <w:rFonts w:asciiTheme="minorHAnsi" w:eastAsia="MS PGothic" w:hAnsiTheme="minorHAnsi"/>
          <w:color w:val="000000"/>
          <w:sz w:val="22"/>
          <w:szCs w:val="22"/>
          <w:lang w:val="en-US"/>
        </w:rPr>
        <w:t>0.59 g/g</w:t>
      </w:r>
      <w:r w:rsidR="002F2165">
        <w:rPr>
          <w:rFonts w:asciiTheme="minorHAnsi" w:eastAsia="MS PGothic" w:hAnsiTheme="minorHAnsi"/>
          <w:color w:val="000000"/>
          <w:sz w:val="22"/>
          <w:szCs w:val="22"/>
          <w:lang w:val="en-US"/>
        </w:rPr>
        <w:t>)</w:t>
      </w:r>
      <w:r w:rsidR="00A84B95">
        <w:rPr>
          <w:rFonts w:asciiTheme="minorHAnsi" w:eastAsia="MS PGothic" w:hAnsiTheme="minorHAnsi"/>
          <w:color w:val="000000"/>
          <w:sz w:val="22"/>
          <w:szCs w:val="22"/>
          <w:lang w:val="en-US"/>
        </w:rPr>
        <w:t>.</w:t>
      </w:r>
    </w:p>
    <w:p w14:paraId="1146733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6BF835C" w14:textId="77777777" w:rsidR="00704BDF" w:rsidRPr="008D0BEB" w:rsidRDefault="00365DE3" w:rsidP="008C2417">
      <w:pPr>
        <w:snapToGrid w:val="0"/>
        <w:spacing w:after="120"/>
        <w:rPr>
          <w:rFonts w:asciiTheme="minorHAnsi" w:eastAsia="MS PGothic" w:hAnsiTheme="minorHAnsi"/>
          <w:color w:val="000000"/>
          <w:sz w:val="22"/>
          <w:szCs w:val="22"/>
          <w:lang w:val="en-US"/>
        </w:rPr>
      </w:pPr>
      <w:r w:rsidRPr="00365DE3">
        <w:rPr>
          <w:rFonts w:asciiTheme="minorHAnsi" w:eastAsia="MS PGothic" w:hAnsiTheme="minorHAnsi"/>
          <w:color w:val="000000"/>
          <w:sz w:val="22"/>
          <w:szCs w:val="22"/>
          <w:lang w:val="en-US"/>
        </w:rPr>
        <w:t>The yeast</w:t>
      </w:r>
      <w:r>
        <w:rPr>
          <w:rFonts w:asciiTheme="minorHAnsi" w:eastAsia="MS PGothic" w:hAnsiTheme="minorHAnsi"/>
          <w:i/>
          <w:color w:val="000000"/>
          <w:sz w:val="22"/>
          <w:szCs w:val="22"/>
          <w:lang w:val="en-US"/>
        </w:rPr>
        <w:t xml:space="preserve"> </w:t>
      </w:r>
      <w:r w:rsidR="000F6083" w:rsidRPr="000F6083">
        <w:rPr>
          <w:rFonts w:asciiTheme="minorHAnsi" w:eastAsia="MS PGothic" w:hAnsiTheme="minorHAnsi"/>
          <w:i/>
          <w:color w:val="000000"/>
          <w:sz w:val="22"/>
          <w:szCs w:val="22"/>
          <w:lang w:val="en-US"/>
        </w:rPr>
        <w:t>C. guilliermondii</w:t>
      </w:r>
      <w:r w:rsidR="000F6083" w:rsidRPr="000F6083">
        <w:rPr>
          <w:rFonts w:asciiTheme="minorHAnsi" w:eastAsia="MS PGothic" w:hAnsiTheme="minorHAnsi"/>
          <w:color w:val="000000"/>
          <w:sz w:val="22"/>
          <w:szCs w:val="22"/>
          <w:lang w:val="en-US"/>
        </w:rPr>
        <w:t xml:space="preserve"> permeabilized with Triton X-100 proved to be an effective biocatalyst</w:t>
      </w:r>
      <w:r w:rsidR="000F6083">
        <w:rPr>
          <w:rFonts w:asciiTheme="minorHAnsi" w:eastAsia="MS PGothic" w:hAnsiTheme="minorHAnsi"/>
          <w:color w:val="000000"/>
          <w:sz w:val="22"/>
          <w:szCs w:val="22"/>
          <w:lang w:val="en-US"/>
        </w:rPr>
        <w:t xml:space="preserve"> </w:t>
      </w:r>
      <w:r w:rsidR="000F6083" w:rsidRPr="000F6083">
        <w:rPr>
          <w:rFonts w:asciiTheme="minorHAnsi" w:eastAsia="MS PGothic" w:hAnsiTheme="minorHAnsi"/>
          <w:color w:val="000000"/>
          <w:sz w:val="22"/>
          <w:szCs w:val="22"/>
          <w:lang w:val="en-US"/>
        </w:rPr>
        <w:t xml:space="preserve">for xylitol production from </w:t>
      </w:r>
      <w:r w:rsidR="008C2417">
        <w:rPr>
          <w:rFonts w:asciiTheme="minorHAnsi" w:eastAsia="MS PGothic" w:hAnsiTheme="minorHAnsi"/>
          <w:color w:val="000000"/>
          <w:sz w:val="22"/>
          <w:szCs w:val="22"/>
          <w:lang w:val="en-US"/>
        </w:rPr>
        <w:t xml:space="preserve">rice straw </w:t>
      </w:r>
      <w:r w:rsidR="008C2417" w:rsidRPr="000F6083">
        <w:rPr>
          <w:rFonts w:asciiTheme="minorHAnsi" w:eastAsia="MS PGothic" w:hAnsiTheme="minorHAnsi"/>
          <w:color w:val="000000"/>
          <w:sz w:val="22"/>
          <w:szCs w:val="22"/>
          <w:lang w:val="en-US"/>
        </w:rPr>
        <w:t>hemicellulosic hydrolysate</w:t>
      </w:r>
      <w:r w:rsidR="008C2417">
        <w:rPr>
          <w:rFonts w:asciiTheme="minorHAnsi" w:eastAsia="MS PGothic" w:hAnsiTheme="minorHAnsi"/>
          <w:color w:val="000000"/>
          <w:sz w:val="22"/>
          <w:szCs w:val="22"/>
          <w:lang w:val="en-US"/>
        </w:rPr>
        <w:t>. M</w:t>
      </w:r>
      <w:r w:rsidR="008C2417" w:rsidRPr="008C2417">
        <w:rPr>
          <w:rFonts w:asciiTheme="minorHAnsi" w:eastAsia="MS PGothic" w:hAnsiTheme="minorHAnsi"/>
          <w:color w:val="000000"/>
          <w:sz w:val="22"/>
          <w:szCs w:val="22"/>
          <w:lang w:val="en-US"/>
        </w:rPr>
        <w:t xml:space="preserve">oreover, the permeabilized cells may be reused up to </w:t>
      </w:r>
      <w:r w:rsidR="00A219D5">
        <w:rPr>
          <w:rFonts w:asciiTheme="minorHAnsi" w:eastAsia="MS PGothic" w:hAnsiTheme="minorHAnsi"/>
          <w:color w:val="000000"/>
          <w:sz w:val="22"/>
          <w:szCs w:val="22"/>
          <w:lang w:val="en-US"/>
        </w:rPr>
        <w:t>4</w:t>
      </w:r>
      <w:r w:rsidR="008C2417" w:rsidRPr="008C2417">
        <w:rPr>
          <w:rFonts w:asciiTheme="minorHAnsi" w:eastAsia="MS PGothic" w:hAnsiTheme="minorHAnsi"/>
          <w:color w:val="000000"/>
          <w:sz w:val="22"/>
          <w:szCs w:val="22"/>
          <w:lang w:val="en-US"/>
        </w:rPr>
        <w:t xml:space="preserve"> consecutive reaction cycles without reducing production rates and </w:t>
      </w:r>
      <w:r w:rsidR="00A219D5">
        <w:rPr>
          <w:rFonts w:asciiTheme="minorHAnsi" w:eastAsia="MS PGothic" w:hAnsiTheme="minorHAnsi"/>
          <w:color w:val="000000"/>
          <w:sz w:val="22"/>
          <w:szCs w:val="22"/>
          <w:lang w:val="en-US"/>
        </w:rPr>
        <w:t>yields.</w:t>
      </w:r>
      <w:r w:rsidR="008C2417">
        <w:rPr>
          <w:rFonts w:asciiTheme="minorHAnsi" w:eastAsia="MS PGothic" w:hAnsiTheme="minorHAnsi"/>
          <w:color w:val="000000"/>
          <w:sz w:val="22"/>
          <w:szCs w:val="22"/>
          <w:lang w:val="en-US"/>
        </w:rPr>
        <w:t xml:space="preserve"> This approach</w:t>
      </w:r>
      <w:r w:rsidR="000F6083" w:rsidRPr="000F6083">
        <w:rPr>
          <w:rFonts w:asciiTheme="minorHAnsi" w:eastAsia="MS PGothic" w:hAnsiTheme="minorHAnsi"/>
          <w:color w:val="000000"/>
          <w:sz w:val="22"/>
          <w:szCs w:val="22"/>
          <w:lang w:val="en-US"/>
        </w:rPr>
        <w:t xml:space="preserve"> </w:t>
      </w:r>
      <w:r w:rsidR="008C2417" w:rsidRPr="008C2417">
        <w:rPr>
          <w:rFonts w:asciiTheme="minorHAnsi" w:eastAsia="MS PGothic" w:hAnsiTheme="minorHAnsi"/>
          <w:color w:val="000000"/>
          <w:sz w:val="22"/>
          <w:szCs w:val="22"/>
          <w:lang w:val="en-US"/>
        </w:rPr>
        <w:t>may allow the future development of xylitol production from xylose present in</w:t>
      </w:r>
      <w:r w:rsidR="008C2417">
        <w:rPr>
          <w:rFonts w:asciiTheme="minorHAnsi" w:eastAsia="MS PGothic" w:hAnsiTheme="minorHAnsi"/>
          <w:color w:val="000000"/>
          <w:sz w:val="22"/>
          <w:szCs w:val="22"/>
          <w:lang w:val="en-US"/>
        </w:rPr>
        <w:t xml:space="preserve"> </w:t>
      </w:r>
      <w:r w:rsidR="008C2417" w:rsidRPr="008C2417">
        <w:rPr>
          <w:rFonts w:asciiTheme="minorHAnsi" w:eastAsia="MS PGothic" w:hAnsiTheme="minorHAnsi"/>
          <w:color w:val="000000"/>
          <w:sz w:val="22"/>
          <w:szCs w:val="22"/>
          <w:lang w:val="en-US"/>
        </w:rPr>
        <w:t>lignocellulosic biomass, with additional potential for implementation in biorefinery</w:t>
      </w:r>
      <w:r w:rsidR="008C2417">
        <w:rPr>
          <w:rFonts w:asciiTheme="minorHAnsi" w:eastAsia="MS PGothic" w:hAnsiTheme="minorHAnsi"/>
          <w:color w:val="000000"/>
          <w:sz w:val="22"/>
          <w:szCs w:val="22"/>
          <w:lang w:val="en-US"/>
        </w:rPr>
        <w:t xml:space="preserve">. </w:t>
      </w:r>
      <w:r w:rsidR="008C2417" w:rsidRPr="008C2417">
        <w:rPr>
          <w:rFonts w:asciiTheme="minorHAnsi" w:eastAsia="MS PGothic" w:hAnsiTheme="minorHAnsi"/>
          <w:color w:val="000000"/>
          <w:sz w:val="22"/>
          <w:szCs w:val="22"/>
          <w:lang w:val="en-US"/>
        </w:rPr>
        <w:t xml:space="preserve"> </w:t>
      </w:r>
    </w:p>
    <w:p w14:paraId="0C1F53F7"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28E4E1A8" w14:textId="77777777" w:rsidR="00704BDF" w:rsidRDefault="0074667B" w:rsidP="00704BDF">
      <w:pPr>
        <w:pStyle w:val="FirstParagraph"/>
        <w:numPr>
          <w:ilvl w:val="0"/>
          <w:numId w:val="17"/>
        </w:numPr>
        <w:tabs>
          <w:tab w:val="left" w:pos="426"/>
        </w:tabs>
        <w:spacing w:line="240" w:lineRule="auto"/>
        <w:ind w:left="426" w:hanging="426"/>
        <w:rPr>
          <w:rFonts w:asciiTheme="minorHAnsi" w:hAnsiTheme="minorHAnsi"/>
          <w:color w:val="000000"/>
        </w:rPr>
      </w:pPr>
      <w:r w:rsidRPr="009F4C82">
        <w:rPr>
          <w:rFonts w:asciiTheme="minorHAnsi" w:hAnsiTheme="minorHAnsi"/>
          <w:color w:val="000000"/>
          <w:lang w:val="pt-BR"/>
        </w:rPr>
        <w:t>D.V</w:t>
      </w:r>
      <w:r w:rsidR="00704BDF" w:rsidRPr="009F4C82">
        <w:rPr>
          <w:rFonts w:asciiTheme="minorHAnsi" w:hAnsiTheme="minorHAnsi"/>
          <w:color w:val="000000"/>
          <w:lang w:val="pt-BR"/>
        </w:rPr>
        <w:t>.</w:t>
      </w:r>
      <w:r w:rsidRPr="009F4C82">
        <w:rPr>
          <w:rFonts w:asciiTheme="minorHAnsi" w:hAnsiTheme="minorHAnsi"/>
          <w:color w:val="000000"/>
          <w:lang w:val="pt-BR"/>
        </w:rPr>
        <w:t xml:space="preserve"> Cortez</w:t>
      </w:r>
      <w:r w:rsidR="00704BDF" w:rsidRPr="009F4C82">
        <w:rPr>
          <w:rFonts w:asciiTheme="minorHAnsi" w:hAnsiTheme="minorHAnsi"/>
          <w:color w:val="000000"/>
          <w:lang w:val="pt-BR"/>
        </w:rPr>
        <w:t xml:space="preserve">, </w:t>
      </w:r>
      <w:r w:rsidRPr="009F4C82">
        <w:rPr>
          <w:rFonts w:asciiTheme="minorHAnsi" w:hAnsiTheme="minorHAnsi"/>
          <w:color w:val="000000"/>
          <w:lang w:val="pt-BR"/>
        </w:rPr>
        <w:t>S.I. Mussatto, I.C. Roberto</w:t>
      </w:r>
      <w:r w:rsidR="00704BDF" w:rsidRPr="009F4C82">
        <w:rPr>
          <w:rFonts w:asciiTheme="minorHAnsi" w:hAnsiTheme="minorHAnsi"/>
          <w:color w:val="000000"/>
          <w:lang w:val="pt-BR"/>
        </w:rPr>
        <w:t xml:space="preserve">, </w:t>
      </w:r>
      <w:r w:rsidRPr="009F4C82">
        <w:rPr>
          <w:rFonts w:asciiTheme="minorHAnsi" w:eastAsia="SimSun" w:hAnsiTheme="minorHAnsi"/>
          <w:sz w:val="22"/>
          <w:szCs w:val="22"/>
          <w:lang w:val="pt-BR" w:eastAsia="zh-CN"/>
        </w:rPr>
        <w:t xml:space="preserve">Appl. </w:t>
      </w:r>
      <w:r w:rsidRPr="0074667B">
        <w:rPr>
          <w:rFonts w:asciiTheme="minorHAnsi" w:eastAsia="SimSun" w:hAnsiTheme="minorHAnsi"/>
          <w:sz w:val="22"/>
          <w:szCs w:val="22"/>
          <w:lang w:eastAsia="zh-CN"/>
        </w:rPr>
        <w:t>Biochem. Biotechnol</w:t>
      </w:r>
      <w:r w:rsidR="00704BDF" w:rsidRPr="008D0BEB">
        <w:rPr>
          <w:rFonts w:asciiTheme="minorHAnsi" w:hAnsiTheme="minorHAnsi"/>
          <w:color w:val="000000"/>
        </w:rPr>
        <w:t xml:space="preserve">. </w:t>
      </w:r>
      <w:r>
        <w:rPr>
          <w:rFonts w:asciiTheme="minorHAnsi" w:hAnsiTheme="minorHAnsi"/>
          <w:color w:val="000000"/>
        </w:rPr>
        <w:t>180</w:t>
      </w:r>
      <w:r w:rsidR="00704BDF" w:rsidRPr="008D0BEB">
        <w:rPr>
          <w:rFonts w:asciiTheme="minorHAnsi" w:hAnsiTheme="minorHAnsi"/>
          <w:color w:val="000000"/>
        </w:rPr>
        <w:t xml:space="preserve"> (201</w:t>
      </w:r>
      <w:r>
        <w:rPr>
          <w:rFonts w:asciiTheme="minorHAnsi" w:hAnsiTheme="minorHAnsi"/>
          <w:color w:val="000000"/>
        </w:rPr>
        <w:t>6</w:t>
      </w:r>
      <w:r w:rsidR="00704BDF" w:rsidRPr="008D0BEB">
        <w:rPr>
          <w:rFonts w:asciiTheme="minorHAnsi" w:hAnsiTheme="minorHAnsi"/>
          <w:color w:val="000000"/>
        </w:rPr>
        <w:t xml:space="preserve">) </w:t>
      </w:r>
      <w:r>
        <w:rPr>
          <w:rFonts w:asciiTheme="minorHAnsi" w:hAnsiTheme="minorHAnsi"/>
          <w:color w:val="000000"/>
        </w:rPr>
        <w:t>969-979</w:t>
      </w:r>
      <w:r w:rsidR="00704BDF" w:rsidRPr="008D0BEB">
        <w:rPr>
          <w:rFonts w:asciiTheme="minorHAnsi" w:hAnsiTheme="minorHAnsi"/>
          <w:color w:val="000000"/>
        </w:rPr>
        <w:t>.</w:t>
      </w:r>
    </w:p>
    <w:p w14:paraId="6FB1A2F9" w14:textId="77777777" w:rsidR="009F4C82" w:rsidRDefault="009F4C82" w:rsidP="009F4C82">
      <w:pPr>
        <w:pStyle w:val="FirstParagraph"/>
        <w:tabs>
          <w:tab w:val="left" w:pos="426"/>
        </w:tabs>
        <w:spacing w:line="240" w:lineRule="auto"/>
        <w:rPr>
          <w:rFonts w:asciiTheme="minorHAnsi" w:hAnsiTheme="minorHAnsi"/>
          <w:color w:val="000000"/>
        </w:rPr>
      </w:pPr>
    </w:p>
    <w:p w14:paraId="0CC62C76" w14:textId="77777777" w:rsidR="009F4C82" w:rsidRPr="00BA533D" w:rsidRDefault="00BA533D" w:rsidP="00BA533D">
      <w:pPr>
        <w:snapToGrid w:val="0"/>
        <w:spacing w:line="300" w:lineRule="auto"/>
        <w:rPr>
          <w:rFonts w:asciiTheme="minorHAnsi" w:eastAsia="MS PGothic" w:hAnsiTheme="minorHAnsi"/>
          <w:b/>
          <w:bCs/>
          <w:color w:val="000000"/>
          <w:sz w:val="20"/>
          <w:lang w:val="en-US"/>
        </w:rPr>
      </w:pPr>
      <w:r w:rsidRPr="00BA533D">
        <w:rPr>
          <w:rFonts w:asciiTheme="minorHAnsi" w:eastAsia="MS PGothic" w:hAnsiTheme="minorHAnsi"/>
          <w:b/>
          <w:bCs/>
          <w:color w:val="000000"/>
          <w:sz w:val="20"/>
          <w:lang w:val="en-US"/>
        </w:rPr>
        <w:t>Acknowledgments:</w:t>
      </w:r>
      <w:r w:rsidR="009F4C82" w:rsidRPr="00BA533D">
        <w:rPr>
          <w:rFonts w:asciiTheme="minorHAnsi" w:eastAsia="MS PGothic" w:hAnsiTheme="minorHAnsi"/>
          <w:b/>
          <w:bCs/>
          <w:color w:val="000000"/>
          <w:sz w:val="20"/>
          <w:lang w:val="en-US"/>
        </w:rPr>
        <w:t xml:space="preserve"> </w:t>
      </w:r>
      <w:r w:rsidR="009F4C82" w:rsidRPr="00BA533D">
        <w:rPr>
          <w:rFonts w:asciiTheme="minorHAnsi" w:eastAsia="MS PGothic" w:hAnsiTheme="minorHAnsi"/>
          <w:bCs/>
          <w:color w:val="000000"/>
          <w:sz w:val="20"/>
          <w:lang w:val="en-US"/>
        </w:rPr>
        <w:t>FAPESP (</w:t>
      </w:r>
      <w:r w:rsidRPr="00BA533D">
        <w:rPr>
          <w:rFonts w:asciiTheme="minorHAnsi" w:eastAsia="MS PGothic" w:hAnsiTheme="minorHAnsi"/>
          <w:bCs/>
          <w:color w:val="000000"/>
          <w:sz w:val="20"/>
          <w:lang w:val="en-US"/>
        </w:rPr>
        <w:t>grant number 15/24813-6</w:t>
      </w:r>
      <w:r w:rsidR="009F4C82" w:rsidRPr="00BA533D">
        <w:rPr>
          <w:rFonts w:asciiTheme="minorHAnsi" w:eastAsia="MS PGothic" w:hAnsiTheme="minorHAnsi"/>
          <w:bCs/>
          <w:color w:val="000000"/>
          <w:sz w:val="20"/>
          <w:lang w:val="en-US"/>
        </w:rPr>
        <w:t>)</w:t>
      </w:r>
      <w:r w:rsidRPr="00BA533D">
        <w:rPr>
          <w:rFonts w:asciiTheme="minorHAnsi" w:eastAsia="MS PGothic" w:hAnsiTheme="minorHAnsi"/>
          <w:bCs/>
          <w:color w:val="000000"/>
          <w:sz w:val="20"/>
          <w:lang w:val="en-US"/>
        </w:rPr>
        <w:t>; CAPES (Finance Code 001) and CNPq, Brazil</w:t>
      </w:r>
      <w:r w:rsidRPr="00BA533D">
        <w:rPr>
          <w:rFonts w:asciiTheme="minorHAnsi" w:eastAsia="MS PGothic" w:hAnsiTheme="minorHAnsi"/>
          <w:b/>
          <w:bCs/>
          <w:color w:val="000000"/>
          <w:sz w:val="20"/>
          <w:lang w:val="en-US"/>
        </w:rPr>
        <w:t>.</w:t>
      </w:r>
    </w:p>
    <w:sectPr w:rsidR="009F4C82" w:rsidRPr="00BA533D" w:rsidSect="002065DB">
      <w:headerReference w:type="default" r:id="rId8"/>
      <w:headerReference w:type="first" r:id="rId9"/>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A7D58" w14:textId="77777777" w:rsidR="008C041B" w:rsidRDefault="008C041B" w:rsidP="004F5E36">
      <w:r>
        <w:separator/>
      </w:r>
    </w:p>
  </w:endnote>
  <w:endnote w:type="continuationSeparator" w:id="0">
    <w:p w14:paraId="75632B07" w14:textId="77777777" w:rsidR="008C041B" w:rsidRDefault="008C041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E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83711" w14:textId="77777777" w:rsidR="008C041B" w:rsidRDefault="008C041B" w:rsidP="004F5E36">
      <w:r>
        <w:separator/>
      </w:r>
    </w:p>
  </w:footnote>
  <w:footnote w:type="continuationSeparator" w:id="0">
    <w:p w14:paraId="680A3D47" w14:textId="77777777" w:rsidR="008C041B" w:rsidRDefault="008C041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34CA5" w14:textId="77777777" w:rsidR="004D1162" w:rsidRDefault="00B72B6A">
    <w:pPr>
      <w:pStyle w:val="Intestazione"/>
    </w:pPr>
    <w:r>
      <w:rPr>
        <w:noProof/>
        <w:lang w:val="it-IT" w:eastAsia="it-IT"/>
      </w:rPr>
      <mc:AlternateContent>
        <mc:Choice Requires="wps">
          <w:drawing>
            <wp:anchor distT="4294967295" distB="4294967295" distL="114300" distR="114300" simplePos="0" relativeHeight="251666432" behindDoc="0" locked="0" layoutInCell="1" allowOverlap="1" wp14:anchorId="44269984" wp14:editId="17DC4721">
              <wp:simplePos x="0" y="0"/>
              <wp:positionH relativeFrom="column">
                <wp:posOffset>19050</wp:posOffset>
              </wp:positionH>
              <wp:positionV relativeFrom="paragraph">
                <wp:posOffset>799464</wp:posOffset>
              </wp:positionV>
              <wp:extent cx="5581650" cy="0"/>
              <wp:effectExtent l="38100" t="38100" r="76200" b="9525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7A901B" id="Connettore 1 8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" strokecolor="#002060" strokeweight="2pt">
              <v:shadow on="t" color="black" opacity="24903f" origin=",.5" offset="0,.55556mm"/>
              <o:lock v:ext="edit" shapetype="f"/>
            </v:line>
          </w:pict>
        </mc:Fallback>
      </mc:AlternateContent>
    </w:r>
    <w:r w:rsidR="004D1162">
      <w:rPr>
        <w:noProof/>
        <w:lang w:val="it-IT" w:eastAsia="it-IT"/>
      </w:rPr>
      <w:drawing>
        <wp:anchor distT="0" distB="0" distL="114300" distR="114300" simplePos="0" relativeHeight="251662336" behindDoc="0" locked="0" layoutInCell="1" allowOverlap="1" wp14:anchorId="78A17F39" wp14:editId="669A9D6C">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0BF67"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549631D8" wp14:editId="2102FDBE">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4AB8F68" w14:textId="77777777" w:rsidR="00704BDF" w:rsidRDefault="00704BDF">
    <w:pPr>
      <w:pStyle w:val="Intestazione"/>
    </w:pPr>
  </w:p>
  <w:p w14:paraId="24A98371" w14:textId="77777777" w:rsidR="00704BDF" w:rsidRDefault="00B72B6A">
    <w:pPr>
      <w:pStyle w:val="Intestazione"/>
    </w:pPr>
    <w:r>
      <w:rPr>
        <w:noProof/>
        <w:lang w:val="it-IT" w:eastAsia="it-IT"/>
      </w:rPr>
      <mc:AlternateContent>
        <mc:Choice Requires="wps">
          <w:drawing>
            <wp:anchor distT="4294967295" distB="4294967295" distL="114300" distR="114300" simplePos="0" relativeHeight="251660288" behindDoc="0" locked="0" layoutInCell="1" allowOverlap="1" wp14:anchorId="0ACD2670" wp14:editId="7B4843F1">
              <wp:simplePos x="0" y="0"/>
              <wp:positionH relativeFrom="column">
                <wp:posOffset>128270</wp:posOffset>
              </wp:positionH>
              <wp:positionV relativeFrom="paragraph">
                <wp:posOffset>76199</wp:posOffset>
              </wp:positionV>
              <wp:extent cx="5581650" cy="0"/>
              <wp:effectExtent l="38100" t="38100" r="76200" b="9525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789BE3" id="Connettore 1 1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" strokecolor="#00206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4211A"/>
    <w:rsid w:val="00042D0E"/>
    <w:rsid w:val="000528B9"/>
    <w:rsid w:val="0005363D"/>
    <w:rsid w:val="000623FD"/>
    <w:rsid w:val="00062A9A"/>
    <w:rsid w:val="000634EC"/>
    <w:rsid w:val="00064071"/>
    <w:rsid w:val="000A03B2"/>
    <w:rsid w:val="000C28C9"/>
    <w:rsid w:val="000D34BE"/>
    <w:rsid w:val="000E15CE"/>
    <w:rsid w:val="000E1DE3"/>
    <w:rsid w:val="000E36F1"/>
    <w:rsid w:val="000E3A73"/>
    <w:rsid w:val="000E414A"/>
    <w:rsid w:val="000F6083"/>
    <w:rsid w:val="0011039F"/>
    <w:rsid w:val="0012286E"/>
    <w:rsid w:val="0013121F"/>
    <w:rsid w:val="00134DE4"/>
    <w:rsid w:val="0015069A"/>
    <w:rsid w:val="00150E59"/>
    <w:rsid w:val="0016672C"/>
    <w:rsid w:val="00167964"/>
    <w:rsid w:val="00183B3C"/>
    <w:rsid w:val="00184AD6"/>
    <w:rsid w:val="00192559"/>
    <w:rsid w:val="001B65C1"/>
    <w:rsid w:val="001B6CF2"/>
    <w:rsid w:val="001C5070"/>
    <w:rsid w:val="001C684B"/>
    <w:rsid w:val="001D28DF"/>
    <w:rsid w:val="001D53FC"/>
    <w:rsid w:val="001E1B34"/>
    <w:rsid w:val="001F2EC7"/>
    <w:rsid w:val="002065DB"/>
    <w:rsid w:val="002447EF"/>
    <w:rsid w:val="00251550"/>
    <w:rsid w:val="00254065"/>
    <w:rsid w:val="002668A9"/>
    <w:rsid w:val="002707ED"/>
    <w:rsid w:val="0027221A"/>
    <w:rsid w:val="00275B61"/>
    <w:rsid w:val="00290446"/>
    <w:rsid w:val="0029050F"/>
    <w:rsid w:val="002B3BCF"/>
    <w:rsid w:val="002D1F12"/>
    <w:rsid w:val="002E47CE"/>
    <w:rsid w:val="002F2165"/>
    <w:rsid w:val="002F5FA2"/>
    <w:rsid w:val="003009B7"/>
    <w:rsid w:val="0030469C"/>
    <w:rsid w:val="00306FA3"/>
    <w:rsid w:val="00335551"/>
    <w:rsid w:val="00344956"/>
    <w:rsid w:val="00362DD4"/>
    <w:rsid w:val="00365DE3"/>
    <w:rsid w:val="00370BCA"/>
    <w:rsid w:val="003723D4"/>
    <w:rsid w:val="00384275"/>
    <w:rsid w:val="003A7D1C"/>
    <w:rsid w:val="003F2D68"/>
    <w:rsid w:val="004008B1"/>
    <w:rsid w:val="0041592D"/>
    <w:rsid w:val="004255DC"/>
    <w:rsid w:val="00440574"/>
    <w:rsid w:val="0045050F"/>
    <w:rsid w:val="0046164A"/>
    <w:rsid w:val="00462DCD"/>
    <w:rsid w:val="00490E7E"/>
    <w:rsid w:val="004A1847"/>
    <w:rsid w:val="004A4145"/>
    <w:rsid w:val="004B69E8"/>
    <w:rsid w:val="004D1162"/>
    <w:rsid w:val="004E0504"/>
    <w:rsid w:val="004E4DD6"/>
    <w:rsid w:val="004E4E43"/>
    <w:rsid w:val="004F4639"/>
    <w:rsid w:val="004F5E36"/>
    <w:rsid w:val="004F7F1B"/>
    <w:rsid w:val="00503956"/>
    <w:rsid w:val="005119A5"/>
    <w:rsid w:val="00514121"/>
    <w:rsid w:val="005278B7"/>
    <w:rsid w:val="005346C8"/>
    <w:rsid w:val="00571D6A"/>
    <w:rsid w:val="00575F2D"/>
    <w:rsid w:val="00594E9F"/>
    <w:rsid w:val="005A014E"/>
    <w:rsid w:val="005A1879"/>
    <w:rsid w:val="005B3A11"/>
    <w:rsid w:val="005B61E6"/>
    <w:rsid w:val="005C2CDE"/>
    <w:rsid w:val="005C3AD9"/>
    <w:rsid w:val="005C77E1"/>
    <w:rsid w:val="005D46EA"/>
    <w:rsid w:val="005D6A2F"/>
    <w:rsid w:val="005E1A82"/>
    <w:rsid w:val="005E3AE3"/>
    <w:rsid w:val="005E675E"/>
    <w:rsid w:val="005F08D8"/>
    <w:rsid w:val="005F0A28"/>
    <w:rsid w:val="005F0E5E"/>
    <w:rsid w:val="006015E5"/>
    <w:rsid w:val="006041B2"/>
    <w:rsid w:val="00620DEE"/>
    <w:rsid w:val="00625639"/>
    <w:rsid w:val="0064184D"/>
    <w:rsid w:val="0065550F"/>
    <w:rsid w:val="00660E3E"/>
    <w:rsid w:val="00662E74"/>
    <w:rsid w:val="00693145"/>
    <w:rsid w:val="00694093"/>
    <w:rsid w:val="006A0697"/>
    <w:rsid w:val="006A58D2"/>
    <w:rsid w:val="006C5579"/>
    <w:rsid w:val="006C6FBF"/>
    <w:rsid w:val="006D1F06"/>
    <w:rsid w:val="006F093E"/>
    <w:rsid w:val="006F6B82"/>
    <w:rsid w:val="00704BDF"/>
    <w:rsid w:val="00730DD6"/>
    <w:rsid w:val="00736B13"/>
    <w:rsid w:val="007431CE"/>
    <w:rsid w:val="007447F3"/>
    <w:rsid w:val="0074667B"/>
    <w:rsid w:val="007661C8"/>
    <w:rsid w:val="0078705A"/>
    <w:rsid w:val="007A2E06"/>
    <w:rsid w:val="007C1197"/>
    <w:rsid w:val="007C52DA"/>
    <w:rsid w:val="007D52CD"/>
    <w:rsid w:val="007F3022"/>
    <w:rsid w:val="008003DD"/>
    <w:rsid w:val="00813288"/>
    <w:rsid w:val="008168FC"/>
    <w:rsid w:val="00820962"/>
    <w:rsid w:val="00835584"/>
    <w:rsid w:val="008479A2"/>
    <w:rsid w:val="00854F4E"/>
    <w:rsid w:val="00856729"/>
    <w:rsid w:val="0087637F"/>
    <w:rsid w:val="008A1512"/>
    <w:rsid w:val="008A7304"/>
    <w:rsid w:val="008C041B"/>
    <w:rsid w:val="008C2417"/>
    <w:rsid w:val="008C247F"/>
    <w:rsid w:val="008D0BEB"/>
    <w:rsid w:val="008D68D3"/>
    <w:rsid w:val="008E566E"/>
    <w:rsid w:val="00901EB6"/>
    <w:rsid w:val="00921CF8"/>
    <w:rsid w:val="009450CE"/>
    <w:rsid w:val="0095164B"/>
    <w:rsid w:val="00996483"/>
    <w:rsid w:val="009B1D6A"/>
    <w:rsid w:val="009D6FAA"/>
    <w:rsid w:val="009E4287"/>
    <w:rsid w:val="009E48B8"/>
    <w:rsid w:val="009E788A"/>
    <w:rsid w:val="009F4C82"/>
    <w:rsid w:val="00A1763D"/>
    <w:rsid w:val="00A17CEC"/>
    <w:rsid w:val="00A17DDD"/>
    <w:rsid w:val="00A219D5"/>
    <w:rsid w:val="00A27EF0"/>
    <w:rsid w:val="00A76EFC"/>
    <w:rsid w:val="00A84B95"/>
    <w:rsid w:val="00A917DC"/>
    <w:rsid w:val="00A9626B"/>
    <w:rsid w:val="00A97F29"/>
    <w:rsid w:val="00AB0964"/>
    <w:rsid w:val="00AB5D09"/>
    <w:rsid w:val="00AE1401"/>
    <w:rsid w:val="00AE377D"/>
    <w:rsid w:val="00AE5408"/>
    <w:rsid w:val="00AE65A5"/>
    <w:rsid w:val="00B2460A"/>
    <w:rsid w:val="00B61DBF"/>
    <w:rsid w:val="00B65C51"/>
    <w:rsid w:val="00B710B4"/>
    <w:rsid w:val="00B72B6A"/>
    <w:rsid w:val="00BA533D"/>
    <w:rsid w:val="00BB16B3"/>
    <w:rsid w:val="00BC30C9"/>
    <w:rsid w:val="00BD601C"/>
    <w:rsid w:val="00BE3E58"/>
    <w:rsid w:val="00C01616"/>
    <w:rsid w:val="00C0162B"/>
    <w:rsid w:val="00C1332D"/>
    <w:rsid w:val="00C345B1"/>
    <w:rsid w:val="00C346CF"/>
    <w:rsid w:val="00C40142"/>
    <w:rsid w:val="00C4522F"/>
    <w:rsid w:val="00C57182"/>
    <w:rsid w:val="00C655FD"/>
    <w:rsid w:val="00C867B1"/>
    <w:rsid w:val="00C911D8"/>
    <w:rsid w:val="00C94434"/>
    <w:rsid w:val="00CA1C95"/>
    <w:rsid w:val="00CA22B3"/>
    <w:rsid w:val="00CA5A9C"/>
    <w:rsid w:val="00CC2AC5"/>
    <w:rsid w:val="00CD5FE2"/>
    <w:rsid w:val="00D02841"/>
    <w:rsid w:val="00D02B4C"/>
    <w:rsid w:val="00D16681"/>
    <w:rsid w:val="00D20A5E"/>
    <w:rsid w:val="00D84576"/>
    <w:rsid w:val="00D96CDF"/>
    <w:rsid w:val="00DE0019"/>
    <w:rsid w:val="00DE264A"/>
    <w:rsid w:val="00DE4C94"/>
    <w:rsid w:val="00DF195E"/>
    <w:rsid w:val="00E041E7"/>
    <w:rsid w:val="00E2190F"/>
    <w:rsid w:val="00E229AC"/>
    <w:rsid w:val="00E23CA1"/>
    <w:rsid w:val="00E409A8"/>
    <w:rsid w:val="00E71F1B"/>
    <w:rsid w:val="00E7209D"/>
    <w:rsid w:val="00E928A8"/>
    <w:rsid w:val="00EA26FB"/>
    <w:rsid w:val="00EA50E1"/>
    <w:rsid w:val="00EB7E87"/>
    <w:rsid w:val="00EC0AF3"/>
    <w:rsid w:val="00EC3502"/>
    <w:rsid w:val="00ED167B"/>
    <w:rsid w:val="00ED249C"/>
    <w:rsid w:val="00EE0131"/>
    <w:rsid w:val="00F03935"/>
    <w:rsid w:val="00F30C64"/>
    <w:rsid w:val="00F46F76"/>
    <w:rsid w:val="00F51C08"/>
    <w:rsid w:val="00F73240"/>
    <w:rsid w:val="00F73C93"/>
    <w:rsid w:val="00F73E9E"/>
    <w:rsid w:val="00F86860"/>
    <w:rsid w:val="00F8721B"/>
    <w:rsid w:val="00FA348C"/>
    <w:rsid w:val="00FB6283"/>
    <w:rsid w:val="00FB730C"/>
    <w:rsid w:val="00FC010B"/>
    <w:rsid w:val="00FC2695"/>
    <w:rsid w:val="00FC3E03"/>
    <w:rsid w:val="00FC4FA2"/>
    <w:rsid w:val="00FD24B0"/>
    <w:rsid w:val="00FE126E"/>
    <w:rsid w:val="00FE6A2D"/>
    <w:rsid w:val="00FF4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97500"/>
  <w15:docId w15:val="{08C89382-6F57-49CF-AD2A-8C790ED4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character" w:customStyle="1" w:styleId="apple-converted-space">
    <w:name w:val="apple-converted-space"/>
    <w:basedOn w:val="Carpredefinitoparagrafo"/>
    <w:rsid w:val="00A917DC"/>
  </w:style>
  <w:style w:type="character" w:styleId="Collegamentoipertestuale">
    <w:name w:val="Hyperlink"/>
    <w:basedOn w:val="Carpredefinitoparagrafo"/>
    <w:uiPriority w:val="99"/>
    <w:semiHidden/>
    <w:unhideWhenUsed/>
    <w:locked/>
    <w:rsid w:val="00A917DC"/>
    <w:rPr>
      <w:color w:val="0000FF"/>
      <w:u w:val="single"/>
    </w:rPr>
  </w:style>
  <w:style w:type="character" w:styleId="Enfasicorsivo">
    <w:name w:val="Emphasis"/>
    <w:basedOn w:val="Carpredefinitoparagrafo"/>
    <w:uiPriority w:val="20"/>
    <w:qFormat/>
    <w:locked/>
    <w:rsid w:val="0015069A"/>
    <w:rPr>
      <w:i/>
      <w:iCs/>
    </w:rPr>
  </w:style>
  <w:style w:type="table" w:styleId="Grigliachiara-Colore3">
    <w:name w:val="Light Grid Accent 3"/>
    <w:basedOn w:val="Tabellanormale"/>
    <w:uiPriority w:val="62"/>
    <w:locked/>
    <w:rsid w:val="00EA26F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1572">
      <w:bodyDiv w:val="1"/>
      <w:marLeft w:val="0"/>
      <w:marRight w:val="0"/>
      <w:marTop w:val="0"/>
      <w:marBottom w:val="0"/>
      <w:divBdr>
        <w:top w:val="none" w:sz="0" w:space="0" w:color="auto"/>
        <w:left w:val="none" w:sz="0" w:space="0" w:color="auto"/>
        <w:bottom w:val="none" w:sz="0" w:space="0" w:color="auto"/>
        <w:right w:val="none" w:sz="0" w:space="0" w:color="auto"/>
      </w:divBdr>
    </w:div>
    <w:div w:id="14806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F6BC0-DF1C-4C4C-A44D-1AF79E17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942</Words>
  <Characters>5372</Characters>
  <Application>Microsoft Office Word</Application>
  <DocSecurity>0</DocSecurity>
  <Lines>44</Lines>
  <Paragraphs>12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2019-01-03T11:53:00Z</cp:lastPrinted>
  <dcterms:created xsi:type="dcterms:W3CDTF">2019-07-08T07:29:00Z</dcterms:created>
  <dcterms:modified xsi:type="dcterms:W3CDTF">2019-08-21T08:39:00Z</dcterms:modified>
</cp:coreProperties>
</file>