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6009B0">
          <w:headerReference w:type="default" r:id="rId8"/>
          <w:headerReference w:type="first" r:id="rId9"/>
          <w:type w:val="continuous"/>
          <w:pgSz w:w="11906" w:h="16838" w:code="9"/>
          <w:pgMar w:top="1843" w:right="1418" w:bottom="1276" w:left="1418" w:header="709" w:footer="0" w:gutter="0"/>
          <w:cols w:space="708"/>
          <w:titlePg/>
          <w:docGrid w:linePitch="360"/>
        </w:sectPr>
      </w:pPr>
    </w:p>
    <w:p w:rsidR="00704BDF" w:rsidRPr="0015703D" w:rsidRDefault="00D53CC9" w:rsidP="00704BDF">
      <w:pPr>
        <w:snapToGrid w:val="0"/>
        <w:spacing w:after="360"/>
        <w:jc w:val="center"/>
        <w:rPr>
          <w:rFonts w:asciiTheme="minorHAnsi" w:eastAsia="MS PGothic" w:hAnsiTheme="minorHAnsi"/>
          <w:b/>
          <w:bCs/>
          <w:sz w:val="28"/>
          <w:szCs w:val="28"/>
          <w:lang w:eastAsia="ko-KR"/>
        </w:rPr>
      </w:pPr>
      <w:r w:rsidRPr="000E6864">
        <w:rPr>
          <w:rFonts w:asciiTheme="minorHAnsi" w:eastAsia="MS PGothic" w:hAnsiTheme="minorHAnsi"/>
          <w:b/>
          <w:bCs/>
          <w:sz w:val="28"/>
          <w:szCs w:val="28"/>
          <w:lang w:val="en-US"/>
        </w:rPr>
        <w:t>Evaluation of acid doped</w:t>
      </w:r>
      <w:r w:rsidR="0015703D" w:rsidRPr="000E6864">
        <w:rPr>
          <w:rFonts w:asciiTheme="minorHAnsi" w:eastAsia="MS PGothic" w:hAnsiTheme="minorHAnsi"/>
          <w:b/>
          <w:bCs/>
          <w:sz w:val="28"/>
          <w:szCs w:val="28"/>
          <w:lang w:val="en-US"/>
        </w:rPr>
        <w:t xml:space="preserve"> PBI </w:t>
      </w:r>
      <w:r w:rsidRPr="000E6864">
        <w:rPr>
          <w:rFonts w:asciiTheme="minorHAnsi" w:eastAsia="MS PGothic" w:hAnsiTheme="minorHAnsi"/>
          <w:b/>
          <w:bCs/>
          <w:sz w:val="28"/>
          <w:szCs w:val="28"/>
          <w:lang w:val="en-US"/>
        </w:rPr>
        <w:t>membranes for the</w:t>
      </w:r>
      <w:r w:rsidR="0015703D" w:rsidRPr="000E6864">
        <w:rPr>
          <w:rFonts w:asciiTheme="minorHAnsi" w:eastAsia="MS PGothic" w:hAnsiTheme="minorHAnsi"/>
          <w:b/>
          <w:bCs/>
          <w:sz w:val="28"/>
          <w:szCs w:val="28"/>
          <w:lang w:val="en-US"/>
        </w:rPr>
        <w:t xml:space="preserve"> SO</w:t>
      </w:r>
      <w:r w:rsidR="0015703D" w:rsidRPr="000E6864">
        <w:rPr>
          <w:rFonts w:asciiTheme="minorHAnsi" w:eastAsia="MS PGothic" w:hAnsiTheme="minorHAnsi"/>
          <w:b/>
          <w:bCs/>
          <w:sz w:val="28"/>
          <w:szCs w:val="28"/>
          <w:vertAlign w:val="subscript"/>
          <w:lang w:val="en-US"/>
        </w:rPr>
        <w:t>2</w:t>
      </w:r>
      <w:r w:rsidR="0015703D" w:rsidRPr="000E6864">
        <w:rPr>
          <w:rFonts w:asciiTheme="minorHAnsi" w:eastAsia="MS PGothic" w:hAnsiTheme="minorHAnsi"/>
          <w:b/>
          <w:bCs/>
          <w:sz w:val="28"/>
          <w:szCs w:val="28"/>
          <w:lang w:val="en-US"/>
        </w:rPr>
        <w:t xml:space="preserve"> depolarized electrolysis </w:t>
      </w:r>
      <w:r w:rsidRPr="000E6864">
        <w:rPr>
          <w:rFonts w:asciiTheme="minorHAnsi" w:eastAsia="MS PGothic" w:hAnsiTheme="minorHAnsi"/>
          <w:b/>
          <w:bCs/>
          <w:sz w:val="28"/>
          <w:szCs w:val="28"/>
          <w:lang w:val="en-US"/>
        </w:rPr>
        <w:t>at high temperature</w:t>
      </w:r>
    </w:p>
    <w:p w:rsidR="00704BDF" w:rsidRPr="000E6864" w:rsidRDefault="00726176" w:rsidP="00726176">
      <w:pPr>
        <w:snapToGrid w:val="0"/>
        <w:spacing w:after="120"/>
        <w:jc w:val="center"/>
        <w:rPr>
          <w:rFonts w:asciiTheme="minorHAnsi" w:eastAsia="MS PGothic" w:hAnsiTheme="minorHAnsi"/>
          <w:i/>
          <w:iCs/>
          <w:color w:val="000000"/>
          <w:sz w:val="20"/>
        </w:rPr>
      </w:pPr>
      <w:r w:rsidRPr="00A26269">
        <w:rPr>
          <w:rFonts w:asciiTheme="minorHAnsi" w:eastAsia="SimSun" w:hAnsiTheme="minorHAnsi"/>
          <w:color w:val="000000"/>
          <w:sz w:val="24"/>
          <w:szCs w:val="24"/>
          <w:u w:val="single"/>
          <w:lang w:eastAsia="zh-CN"/>
        </w:rPr>
        <w:t>Manuel A. Rodrigo</w:t>
      </w:r>
      <w:r w:rsidRPr="00A26269">
        <w:rPr>
          <w:rFonts w:eastAsia="SimSun"/>
          <w:color w:val="000000"/>
          <w:u w:val="single"/>
          <w:lang w:eastAsia="zh-CN"/>
        </w:rPr>
        <w:t>*</w:t>
      </w:r>
      <w:r w:rsidR="00A66BAA" w:rsidRPr="00A26269">
        <w:rPr>
          <w:rFonts w:asciiTheme="minorHAnsi" w:eastAsia="SimSun" w:hAnsiTheme="minorHAnsi"/>
          <w:color w:val="000000"/>
          <w:sz w:val="24"/>
          <w:szCs w:val="24"/>
          <w:lang w:eastAsia="zh-CN"/>
        </w:rPr>
        <w:t>, S</w:t>
      </w:r>
      <w:r w:rsidR="0015703D" w:rsidRPr="00A26269">
        <w:rPr>
          <w:rFonts w:asciiTheme="minorHAnsi" w:eastAsia="SimSun" w:hAnsiTheme="minorHAnsi"/>
          <w:color w:val="000000"/>
          <w:sz w:val="24"/>
          <w:szCs w:val="24"/>
          <w:lang w:eastAsia="zh-CN"/>
        </w:rPr>
        <w:t>ergio Díaz Abad</w:t>
      </w:r>
      <w:r w:rsidR="00736B13" w:rsidRPr="00A26269">
        <w:rPr>
          <w:rFonts w:asciiTheme="minorHAnsi" w:eastAsia="SimSun" w:hAnsiTheme="minorHAnsi"/>
          <w:color w:val="000000"/>
          <w:sz w:val="24"/>
          <w:szCs w:val="24"/>
          <w:lang w:eastAsia="zh-CN"/>
        </w:rPr>
        <w:t>,</w:t>
      </w:r>
      <w:r w:rsidR="00F63918" w:rsidRPr="00A26269">
        <w:rPr>
          <w:rFonts w:asciiTheme="minorHAnsi" w:eastAsia="SimSun" w:hAnsiTheme="minorHAnsi"/>
          <w:color w:val="000000"/>
          <w:sz w:val="24"/>
          <w:szCs w:val="24"/>
          <w:lang w:eastAsia="zh-CN"/>
        </w:rPr>
        <w:t xml:space="preserve"> Mireya Carvela</w:t>
      </w:r>
      <w:r w:rsidR="00A26269" w:rsidRPr="00A26269">
        <w:rPr>
          <w:rFonts w:asciiTheme="minorHAnsi" w:eastAsia="SimSun" w:hAnsiTheme="minorHAnsi"/>
          <w:color w:val="000000"/>
          <w:sz w:val="24"/>
          <w:szCs w:val="24"/>
          <w:lang w:eastAsia="zh-CN"/>
        </w:rPr>
        <w:t xml:space="preserve">, </w:t>
      </w:r>
      <w:r w:rsidR="000E6CB1" w:rsidRPr="00A26269">
        <w:rPr>
          <w:rFonts w:asciiTheme="minorHAnsi" w:eastAsia="SimSun" w:hAnsiTheme="minorHAnsi"/>
          <w:color w:val="000000"/>
          <w:sz w:val="24"/>
          <w:szCs w:val="24"/>
          <w:lang w:eastAsia="zh-CN"/>
        </w:rPr>
        <w:t>María Millán</w:t>
      </w:r>
      <w:r w:rsidR="00A26269" w:rsidRPr="00A26269">
        <w:rPr>
          <w:rFonts w:asciiTheme="minorHAnsi" w:eastAsia="SimSun" w:hAnsiTheme="minorHAnsi"/>
          <w:color w:val="000000"/>
          <w:sz w:val="24"/>
          <w:szCs w:val="24"/>
          <w:lang w:eastAsia="zh-CN"/>
        </w:rPr>
        <w:t xml:space="preserve"> an</w:t>
      </w:r>
      <w:r w:rsidR="00A26269">
        <w:rPr>
          <w:rFonts w:asciiTheme="minorHAnsi" w:eastAsia="SimSun" w:hAnsiTheme="minorHAnsi"/>
          <w:color w:val="000000"/>
          <w:sz w:val="24"/>
          <w:szCs w:val="24"/>
          <w:lang w:eastAsia="zh-CN"/>
        </w:rPr>
        <w:t>d Justo Lobato</w:t>
      </w:r>
      <w:r w:rsidRPr="00A26269">
        <w:rPr>
          <w:rFonts w:asciiTheme="minorHAnsi" w:eastAsia="SimSun" w:hAnsiTheme="minorHAnsi"/>
          <w:color w:val="000000"/>
          <w:sz w:val="24"/>
          <w:szCs w:val="24"/>
          <w:lang w:eastAsia="zh-CN"/>
        </w:rPr>
        <w:t xml:space="preserve"> </w:t>
      </w:r>
      <w:r w:rsidR="000E6CB1" w:rsidRPr="00A26269">
        <w:rPr>
          <w:rFonts w:asciiTheme="minorHAnsi" w:eastAsia="MS PGothic" w:hAnsiTheme="minorHAnsi"/>
          <w:i/>
          <w:iCs/>
          <w:color w:val="000000"/>
          <w:sz w:val="20"/>
        </w:rPr>
        <w:t xml:space="preserve">Chemical Engineering Department, University of Castilla-La Mancha, Enrique Costa Novella Building, Av. </w:t>
      </w:r>
      <w:r w:rsidR="000E6CB1" w:rsidRPr="000E6864">
        <w:rPr>
          <w:rFonts w:asciiTheme="minorHAnsi" w:eastAsia="MS PGothic" w:hAnsiTheme="minorHAnsi"/>
          <w:i/>
          <w:iCs/>
          <w:color w:val="000000"/>
          <w:sz w:val="20"/>
        </w:rPr>
        <w:t xml:space="preserve">Camilo José </w:t>
      </w:r>
      <w:proofErr w:type="spellStart"/>
      <w:r w:rsidR="000E6CB1" w:rsidRPr="000E6864">
        <w:rPr>
          <w:rFonts w:asciiTheme="minorHAnsi" w:eastAsia="MS PGothic" w:hAnsiTheme="minorHAnsi"/>
          <w:i/>
          <w:iCs/>
          <w:color w:val="000000"/>
          <w:sz w:val="20"/>
        </w:rPr>
        <w:t>Cela</w:t>
      </w:r>
      <w:proofErr w:type="spellEnd"/>
      <w:r w:rsidR="000E6CB1" w:rsidRPr="000E6864">
        <w:rPr>
          <w:rFonts w:asciiTheme="minorHAnsi" w:eastAsia="MS PGothic" w:hAnsiTheme="minorHAnsi"/>
          <w:i/>
          <w:iCs/>
          <w:color w:val="000000"/>
          <w:sz w:val="20"/>
        </w:rPr>
        <w:t xml:space="preserve"> nº 12, Ciudad Real, Spain.</w:t>
      </w:r>
    </w:p>
    <w:p w:rsidR="00704BDF" w:rsidRPr="000E6CB1" w:rsidRDefault="00704BDF" w:rsidP="00704BDF">
      <w:pPr>
        <w:snapToGrid w:val="0"/>
        <w:jc w:val="center"/>
        <w:rPr>
          <w:rFonts w:asciiTheme="minorHAnsi" w:eastAsia="MS PGothic" w:hAnsiTheme="minorHAnsi"/>
          <w:bCs/>
          <w:i/>
          <w:iCs/>
          <w:sz w:val="20"/>
        </w:rPr>
      </w:pPr>
      <w:r w:rsidRPr="000E6864">
        <w:rPr>
          <w:rFonts w:asciiTheme="minorHAnsi" w:eastAsia="MS PGothic" w:hAnsiTheme="minorHAnsi"/>
          <w:bCs/>
          <w:i/>
          <w:iCs/>
          <w:color w:val="000000"/>
          <w:sz w:val="20"/>
        </w:rPr>
        <w:t>*Corresponding author</w:t>
      </w:r>
      <w:r w:rsidRPr="000E6864">
        <w:rPr>
          <w:rFonts w:asciiTheme="minorHAnsi" w:eastAsia="MS PGothic" w:hAnsiTheme="minorHAnsi"/>
          <w:bCs/>
          <w:i/>
          <w:iCs/>
          <w:sz w:val="20"/>
          <w:lang w:eastAsia="ko-KR"/>
        </w:rPr>
        <w:t>:</w:t>
      </w:r>
      <w:r w:rsidRPr="000E6864">
        <w:rPr>
          <w:rFonts w:asciiTheme="minorHAnsi" w:eastAsia="MS PGothic" w:hAnsiTheme="minorHAnsi"/>
          <w:bCs/>
          <w:i/>
          <w:iCs/>
          <w:sz w:val="20"/>
        </w:rPr>
        <w:t xml:space="preserve"> </w:t>
      </w:r>
      <w:hyperlink r:id="rId10" w:history="1">
        <w:r w:rsidR="005044D3" w:rsidRPr="00225839">
          <w:rPr>
            <w:rStyle w:val="Hipervnculo"/>
            <w:i/>
          </w:rPr>
          <w:t>manuel.rodrigo@uclm.es</w:t>
        </w:r>
      </w:hyperlink>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5D0C4C" w:rsidRPr="000E6864" w:rsidRDefault="00EF59EF" w:rsidP="00704BDF">
      <w:pPr>
        <w:pStyle w:val="AbstractBody"/>
        <w:numPr>
          <w:ilvl w:val="0"/>
          <w:numId w:val="16"/>
        </w:numPr>
        <w:rPr>
          <w:rFonts w:asciiTheme="minorHAnsi" w:hAnsiTheme="minorHAnsi"/>
        </w:rPr>
      </w:pPr>
      <w:r w:rsidRPr="000E6864">
        <w:rPr>
          <w:rFonts w:asciiTheme="minorHAnsi" w:hAnsiTheme="minorHAnsi"/>
        </w:rPr>
        <w:t xml:space="preserve">Electrochemical comparison of a commercial and a </w:t>
      </w:r>
      <w:r w:rsidR="000B39B6" w:rsidRPr="000E6864">
        <w:rPr>
          <w:rFonts w:asciiTheme="minorHAnsi" w:hAnsiTheme="minorHAnsi"/>
        </w:rPr>
        <w:t>composite</w:t>
      </w:r>
      <w:r w:rsidRPr="000E6864">
        <w:rPr>
          <w:rFonts w:asciiTheme="minorHAnsi" w:hAnsiTheme="minorHAnsi"/>
        </w:rPr>
        <w:t xml:space="preserve"> TiO</w:t>
      </w:r>
      <w:r w:rsidRPr="000E6864">
        <w:rPr>
          <w:rFonts w:asciiTheme="minorHAnsi" w:hAnsiTheme="minorHAnsi"/>
          <w:vertAlign w:val="subscript"/>
        </w:rPr>
        <w:t>2</w:t>
      </w:r>
      <w:r w:rsidRPr="000E6864">
        <w:rPr>
          <w:rFonts w:asciiTheme="minorHAnsi" w:hAnsiTheme="minorHAnsi"/>
        </w:rPr>
        <w:t xml:space="preserve"> PBI </w:t>
      </w:r>
      <w:r w:rsidR="000B39B6" w:rsidRPr="000E6864">
        <w:rPr>
          <w:rFonts w:asciiTheme="minorHAnsi" w:hAnsiTheme="minorHAnsi"/>
        </w:rPr>
        <w:t xml:space="preserve">based </w:t>
      </w:r>
      <w:r w:rsidRPr="000E6864">
        <w:rPr>
          <w:rFonts w:asciiTheme="minorHAnsi" w:hAnsiTheme="minorHAnsi"/>
        </w:rPr>
        <w:t>membrane</w:t>
      </w:r>
      <w:r w:rsidR="000E6CB1" w:rsidRPr="000E6864">
        <w:rPr>
          <w:rFonts w:asciiTheme="minorHAnsi" w:hAnsiTheme="minorHAnsi"/>
        </w:rPr>
        <w:t>.</w:t>
      </w:r>
    </w:p>
    <w:p w:rsidR="00EF59EF" w:rsidRPr="000E6864" w:rsidRDefault="00EF59EF" w:rsidP="00704BDF">
      <w:pPr>
        <w:pStyle w:val="AbstractBody"/>
        <w:numPr>
          <w:ilvl w:val="0"/>
          <w:numId w:val="16"/>
        </w:numPr>
        <w:rPr>
          <w:rFonts w:asciiTheme="minorHAnsi" w:hAnsiTheme="minorHAnsi"/>
          <w:lang w:val="en-GB"/>
        </w:rPr>
      </w:pPr>
      <w:r w:rsidRPr="000E6864">
        <w:rPr>
          <w:rFonts w:asciiTheme="minorHAnsi" w:hAnsiTheme="minorHAnsi"/>
          <w:lang w:val="en-GB"/>
        </w:rPr>
        <w:t>Novel gas phase SO</w:t>
      </w:r>
      <w:r w:rsidRPr="000E6864">
        <w:rPr>
          <w:rFonts w:asciiTheme="minorHAnsi" w:hAnsiTheme="minorHAnsi"/>
          <w:vertAlign w:val="subscript"/>
          <w:lang w:val="en-GB"/>
        </w:rPr>
        <w:t>2</w:t>
      </w:r>
      <w:r w:rsidRPr="000E6864">
        <w:rPr>
          <w:rFonts w:asciiTheme="minorHAnsi" w:hAnsiTheme="minorHAnsi"/>
          <w:lang w:val="en-GB"/>
        </w:rPr>
        <w:t xml:space="preserve"> depolarized electrolysis.</w:t>
      </w:r>
    </w:p>
    <w:p w:rsidR="00EF59EF" w:rsidRPr="000E6864" w:rsidRDefault="00313576" w:rsidP="00704BDF">
      <w:pPr>
        <w:pStyle w:val="AbstractBody"/>
        <w:numPr>
          <w:ilvl w:val="0"/>
          <w:numId w:val="16"/>
        </w:numPr>
        <w:rPr>
          <w:rFonts w:asciiTheme="minorHAnsi" w:hAnsiTheme="minorHAnsi"/>
          <w:lang w:val="en-GB"/>
        </w:rPr>
      </w:pPr>
      <w:r w:rsidRPr="000E6864">
        <w:rPr>
          <w:rFonts w:asciiTheme="minorHAnsi" w:hAnsiTheme="minorHAnsi"/>
          <w:lang w:val="en-GB"/>
        </w:rPr>
        <w:t>Study of the effect different operation conditions on the electrolysis process.</w:t>
      </w:r>
    </w:p>
    <w:p w:rsidR="00D53CC9" w:rsidRPr="000E6864" w:rsidRDefault="00D53CC9" w:rsidP="00704BDF">
      <w:pPr>
        <w:pStyle w:val="AbstractBody"/>
        <w:numPr>
          <w:ilvl w:val="0"/>
          <w:numId w:val="16"/>
        </w:numPr>
        <w:rPr>
          <w:rFonts w:asciiTheme="minorHAnsi" w:hAnsiTheme="minorHAnsi"/>
          <w:lang w:val="en-GB"/>
        </w:rPr>
      </w:pPr>
      <w:r w:rsidRPr="000E6864">
        <w:rPr>
          <w:rFonts w:asciiTheme="minorHAnsi" w:hAnsiTheme="minorHAnsi"/>
          <w:lang w:val="en-GB"/>
        </w:rPr>
        <w:t>SO</w:t>
      </w:r>
      <w:r w:rsidRPr="000E6864">
        <w:rPr>
          <w:rFonts w:asciiTheme="minorHAnsi" w:hAnsiTheme="minorHAnsi"/>
          <w:vertAlign w:val="subscript"/>
          <w:lang w:val="en-GB"/>
        </w:rPr>
        <w:t>2</w:t>
      </w:r>
      <w:r w:rsidRPr="000E6864">
        <w:rPr>
          <w:rFonts w:asciiTheme="minorHAnsi" w:hAnsiTheme="minorHAnsi"/>
          <w:lang w:val="en-GB"/>
        </w:rPr>
        <w:t xml:space="preserve"> depolarized electrolysis at temperatures higher than 100°C</w:t>
      </w:r>
    </w:p>
    <w:p w:rsidR="00704BDF" w:rsidRPr="00A15B93" w:rsidRDefault="00704BDF" w:rsidP="00704BDF">
      <w:pPr>
        <w:snapToGrid w:val="0"/>
        <w:spacing w:after="120"/>
        <w:jc w:val="center"/>
        <w:rPr>
          <w:rFonts w:eastAsia="SimSun"/>
          <w:bCs/>
          <w:i/>
          <w:iCs/>
          <w:color w:val="0000FF"/>
          <w:sz w:val="20"/>
          <w:lang w:val="en-US" w:eastAsia="zh-CN"/>
        </w:rPr>
      </w:pPr>
    </w:p>
    <w:p w:rsidR="00ED2CBA" w:rsidRPr="00ED2CBA" w:rsidRDefault="00ED2CBA" w:rsidP="00025E7C">
      <w:pPr>
        <w:snapToGrid w:val="0"/>
        <w:spacing w:line="300" w:lineRule="auto"/>
        <w:rPr>
          <w:rFonts w:asciiTheme="minorHAnsi" w:eastAsia="MS PGothic" w:hAnsiTheme="minorHAnsi"/>
          <w:color w:val="000000"/>
          <w:sz w:val="22"/>
          <w:szCs w:val="22"/>
        </w:rPr>
      </w:pPr>
      <w:r w:rsidRPr="00ED2CBA">
        <w:rPr>
          <w:rFonts w:asciiTheme="minorHAnsi" w:eastAsia="MS PGothic" w:hAnsiTheme="minorHAnsi"/>
          <w:color w:val="000000"/>
          <w:sz w:val="22"/>
          <w:szCs w:val="22"/>
        </w:rPr>
        <w:t xml:space="preserve">Renewable energies </w:t>
      </w:r>
      <w:r w:rsidR="00A26269">
        <w:rPr>
          <w:rFonts w:asciiTheme="minorHAnsi" w:eastAsia="MS PGothic" w:hAnsiTheme="minorHAnsi"/>
          <w:color w:val="000000"/>
          <w:sz w:val="22"/>
          <w:szCs w:val="22"/>
        </w:rPr>
        <w:t xml:space="preserve">are the alternative for a sustainable energy production future. Due to the </w:t>
      </w:r>
      <w:r w:rsidR="00EB3318">
        <w:rPr>
          <w:rFonts w:asciiTheme="minorHAnsi" w:eastAsia="MS PGothic" w:hAnsiTheme="minorHAnsi"/>
          <w:color w:val="000000"/>
          <w:sz w:val="22"/>
          <w:szCs w:val="22"/>
        </w:rPr>
        <w:t>weather dependence of these energies there is a need for its storage. For example, solar energy has a production peak during the day, however the production is zero at night</w:t>
      </w:r>
      <w:r w:rsidR="00C767AE">
        <w:rPr>
          <w:rFonts w:asciiTheme="minorHAnsi" w:eastAsia="MS PGothic" w:hAnsiTheme="minorHAnsi"/>
          <w:color w:val="000000"/>
          <w:sz w:val="22"/>
          <w:szCs w:val="22"/>
        </w:rPr>
        <w:t xml:space="preserve">. This production excess </w:t>
      </w:r>
      <w:r w:rsidR="00C767AE" w:rsidRPr="00C767AE">
        <w:rPr>
          <w:rFonts w:asciiTheme="minorHAnsi" w:eastAsia="MS PGothic" w:hAnsiTheme="minorHAnsi"/>
          <w:color w:val="000000"/>
          <w:sz w:val="22"/>
          <w:szCs w:val="22"/>
        </w:rPr>
        <w:t>can be used to produce hydrogen, which can be transported and stored for later use</w:t>
      </w:r>
      <w:r w:rsidR="00C767AE">
        <w:rPr>
          <w:rFonts w:asciiTheme="minorHAnsi" w:eastAsia="MS PGothic" w:hAnsiTheme="minorHAnsi"/>
          <w:color w:val="000000"/>
          <w:sz w:val="22"/>
          <w:szCs w:val="22"/>
        </w:rPr>
        <w:t>.</w:t>
      </w:r>
    </w:p>
    <w:p w:rsidR="00D12C41" w:rsidRPr="00D12C41" w:rsidRDefault="00427FF4" w:rsidP="00025E7C">
      <w:pPr>
        <w:snapToGrid w:val="0"/>
        <w:spacing w:line="300" w:lineRule="auto"/>
        <w:rPr>
          <w:rFonts w:asciiTheme="minorHAnsi" w:eastAsia="MS PGothic" w:hAnsiTheme="minorHAnsi"/>
          <w:bCs/>
          <w:color w:val="000000"/>
          <w:sz w:val="22"/>
          <w:szCs w:val="22"/>
          <w:lang w:val="en-US" w:eastAsia="ko-KR"/>
        </w:rPr>
      </w:pPr>
      <w:r w:rsidRPr="00ED2CBA">
        <w:rPr>
          <w:rFonts w:asciiTheme="minorHAnsi" w:eastAsia="MS PGothic" w:hAnsiTheme="minorHAnsi"/>
          <w:color w:val="000000"/>
          <w:sz w:val="22"/>
          <w:szCs w:val="22"/>
        </w:rPr>
        <w:t>Hydrogen has a strong potential to become one of the leadings energy carriers in all energy sectors such as fuel for electric vehicles, in combined heat and power plants or fuel cell applications. However, one</w:t>
      </w:r>
      <w:r w:rsidRPr="00726176">
        <w:rPr>
          <w:rFonts w:asciiTheme="minorHAnsi" w:eastAsia="MS PGothic" w:hAnsiTheme="minorHAnsi"/>
          <w:bCs/>
          <w:color w:val="000000"/>
          <w:sz w:val="22"/>
          <w:szCs w:val="22"/>
          <w:lang w:val="en-US" w:eastAsia="ko-KR"/>
        </w:rPr>
        <w:t xml:space="preserve"> of the main technical hurdles to overcome to make hydrogen economy [1] a real alternative is relative to hydrogen production. It is mainly produced from fossil fuels by steam reforming of natural gas or high energy consumption processes, which are not environmentally friendly</w:t>
      </w:r>
      <w:r w:rsidR="00EA2F7C" w:rsidRPr="00726176">
        <w:rPr>
          <w:rFonts w:asciiTheme="minorHAnsi" w:eastAsia="MS PGothic" w:hAnsiTheme="minorHAnsi"/>
          <w:bCs/>
          <w:color w:val="000000"/>
          <w:sz w:val="22"/>
          <w:szCs w:val="22"/>
          <w:lang w:val="en-US" w:eastAsia="ko-KR"/>
        </w:rPr>
        <w:t xml:space="preserve"> [2]</w:t>
      </w:r>
      <w:r w:rsidRPr="00726176">
        <w:rPr>
          <w:rFonts w:asciiTheme="minorHAnsi" w:eastAsia="MS PGothic" w:hAnsiTheme="minorHAnsi"/>
          <w:bCs/>
          <w:color w:val="000000"/>
          <w:sz w:val="22"/>
          <w:szCs w:val="22"/>
          <w:lang w:val="en-US" w:eastAsia="ko-KR"/>
        </w:rPr>
        <w:t xml:space="preserve">. </w:t>
      </w:r>
      <w:r w:rsidR="00EA2F7C" w:rsidRPr="00726176">
        <w:rPr>
          <w:rFonts w:asciiTheme="minorHAnsi" w:eastAsia="MS PGothic" w:hAnsiTheme="minorHAnsi"/>
          <w:bCs/>
          <w:color w:val="000000"/>
          <w:sz w:val="22"/>
          <w:szCs w:val="22"/>
          <w:lang w:val="en-US" w:eastAsia="ko-KR"/>
        </w:rPr>
        <w:t>Thus, new routes for hydrogen production are to be developed for a sustainable energy generation in the “hydrogen economy”. By using renewable energy sources, a “Green Hydrogen” can be produced, being water the ideal raw material. Hydrogen could be produced from water by a single thermal dissociation step, however, due to the considerably high energy consumption this process is not the best candidate [3]. Nevertheless, other routes combine a chemical step and a thermal step which are the most promising technologies for hydrogen production [4].</w:t>
      </w:r>
    </w:p>
    <w:p w:rsidR="00025E7C" w:rsidRDefault="00025E7C" w:rsidP="00025E7C">
      <w:pPr>
        <w:snapToGrid w:val="0"/>
        <w:spacing w:line="300" w:lineRule="auto"/>
        <w:rPr>
          <w:rFonts w:asciiTheme="minorHAnsi" w:eastAsia="MS PGothic" w:hAnsiTheme="minorHAnsi"/>
          <w:bCs/>
          <w:color w:val="000000"/>
          <w:sz w:val="22"/>
          <w:szCs w:val="22"/>
          <w:lang w:val="en-US" w:eastAsia="ko-KR"/>
        </w:rPr>
      </w:pPr>
      <w:r w:rsidRPr="00025E7C">
        <w:rPr>
          <w:rFonts w:asciiTheme="minorHAnsi" w:eastAsia="MS PGothic" w:hAnsiTheme="minorHAnsi"/>
          <w:bCs/>
          <w:color w:val="000000"/>
          <w:sz w:val="22"/>
          <w:szCs w:val="22"/>
          <w:lang w:val="en-US" w:eastAsia="ko-KR"/>
        </w:rPr>
        <w:t>One of the leading thermochemical cycles to produce hydrogen with a high sustainability is the hybrid Sulphur cycle, also known as Westinghouse cycle. It is a hybrid electrochemical-thermochemical cycle. It was originally proposed in 1975 [</w:t>
      </w:r>
      <w:r w:rsidR="00257B7E">
        <w:rPr>
          <w:rFonts w:asciiTheme="minorHAnsi" w:eastAsia="MS PGothic" w:hAnsiTheme="minorHAnsi"/>
          <w:bCs/>
          <w:color w:val="000000"/>
          <w:sz w:val="22"/>
          <w:szCs w:val="22"/>
          <w:lang w:val="en-US" w:eastAsia="ko-KR"/>
        </w:rPr>
        <w:t>5</w:t>
      </w:r>
      <w:r w:rsidRPr="00025E7C">
        <w:rPr>
          <w:rFonts w:asciiTheme="minorHAnsi" w:eastAsia="MS PGothic" w:hAnsiTheme="minorHAnsi"/>
          <w:bCs/>
          <w:color w:val="000000"/>
          <w:sz w:val="22"/>
          <w:szCs w:val="22"/>
          <w:lang w:val="en-US" w:eastAsia="ko-KR"/>
        </w:rPr>
        <w:t>] and developed by Westinghouse electric corporation. The process is labelled “hybrid” because of the substitution of one thermochemical reaction by the electrochemical oxidation of SO</w:t>
      </w:r>
      <w:r w:rsidRPr="0015703D">
        <w:rPr>
          <w:rFonts w:asciiTheme="minorHAnsi" w:eastAsia="MS PGothic" w:hAnsiTheme="minorHAnsi"/>
          <w:bCs/>
          <w:color w:val="000000"/>
          <w:sz w:val="22"/>
          <w:szCs w:val="22"/>
          <w:vertAlign w:val="subscript"/>
          <w:lang w:val="en-US" w:eastAsia="ko-KR"/>
        </w:rPr>
        <w:t>2</w:t>
      </w:r>
      <w:r w:rsidRPr="00025E7C">
        <w:rPr>
          <w:rFonts w:asciiTheme="minorHAnsi" w:eastAsia="MS PGothic" w:hAnsiTheme="minorHAnsi"/>
          <w:bCs/>
          <w:color w:val="000000"/>
          <w:sz w:val="22"/>
          <w:szCs w:val="22"/>
          <w:lang w:val="en-US" w:eastAsia="ko-KR"/>
        </w:rPr>
        <w:t xml:space="preserve"> with water to yield sulphuric acid and hydrogen [</w:t>
      </w:r>
      <w:r w:rsidR="00257B7E">
        <w:rPr>
          <w:rFonts w:asciiTheme="minorHAnsi" w:eastAsia="MS PGothic" w:hAnsiTheme="minorHAnsi"/>
          <w:bCs/>
          <w:color w:val="000000"/>
          <w:sz w:val="22"/>
          <w:szCs w:val="22"/>
          <w:lang w:val="en-US" w:eastAsia="ko-KR"/>
        </w:rPr>
        <w:t>3</w:t>
      </w:r>
      <w:r w:rsidRPr="00025E7C">
        <w:rPr>
          <w:rFonts w:asciiTheme="minorHAnsi" w:eastAsia="MS PGothic" w:hAnsiTheme="minorHAnsi"/>
          <w:bCs/>
          <w:color w:val="000000"/>
          <w:sz w:val="22"/>
          <w:szCs w:val="22"/>
          <w:lang w:val="en-US" w:eastAsia="ko-KR"/>
        </w:rPr>
        <w:t>]. The SO</w:t>
      </w:r>
      <w:r w:rsidRPr="0015703D">
        <w:rPr>
          <w:rFonts w:asciiTheme="minorHAnsi" w:eastAsia="MS PGothic" w:hAnsiTheme="minorHAnsi"/>
          <w:bCs/>
          <w:color w:val="000000"/>
          <w:sz w:val="22"/>
          <w:szCs w:val="22"/>
          <w:vertAlign w:val="subscript"/>
          <w:lang w:val="en-US" w:eastAsia="ko-KR"/>
        </w:rPr>
        <w:t>2</w:t>
      </w:r>
      <w:r w:rsidRPr="00025E7C">
        <w:rPr>
          <w:rFonts w:asciiTheme="minorHAnsi" w:eastAsia="MS PGothic" w:hAnsiTheme="minorHAnsi"/>
          <w:bCs/>
          <w:color w:val="000000"/>
          <w:sz w:val="22"/>
          <w:szCs w:val="22"/>
          <w:lang w:val="en-US" w:eastAsia="ko-KR"/>
        </w:rPr>
        <w:t xml:space="preserve"> is electrochemically oxidized at the anode to form sulphuric acid, protons and electrons (E</w:t>
      </w:r>
      <w:r w:rsidRPr="00720BD5">
        <w:rPr>
          <w:rFonts w:asciiTheme="minorHAnsi" w:eastAsia="MS PGothic" w:hAnsiTheme="minorHAnsi"/>
          <w:bCs/>
          <w:color w:val="000000"/>
          <w:sz w:val="22"/>
          <w:szCs w:val="22"/>
          <w:vertAlign w:val="superscript"/>
          <w:lang w:val="en-US" w:eastAsia="ko-KR"/>
        </w:rPr>
        <w:t>0</w:t>
      </w:r>
      <w:r w:rsidRPr="00025E7C">
        <w:rPr>
          <w:rFonts w:asciiTheme="minorHAnsi" w:eastAsia="MS PGothic" w:hAnsiTheme="minorHAnsi"/>
          <w:bCs/>
          <w:color w:val="000000"/>
          <w:sz w:val="22"/>
          <w:szCs w:val="22"/>
          <w:lang w:val="en-US" w:eastAsia="ko-KR"/>
        </w:rPr>
        <w:t xml:space="preserve"> = 0.158 V vs SHE). The protons are conducted across a proton exchange membrane (PEM) that acts as a separator to the cathode where they recombine with the electrons to form hydrogen according to equations 1 and 2 [3].</w:t>
      </w:r>
    </w:p>
    <w:p w:rsidR="00025E7C" w:rsidRPr="00025E7C" w:rsidRDefault="00025E7C" w:rsidP="0015703D">
      <w:pPr>
        <w:snapToGrid w:val="0"/>
        <w:spacing w:line="300" w:lineRule="auto"/>
        <w:jc w:val="center"/>
        <w:rPr>
          <w:rFonts w:asciiTheme="minorHAnsi" w:eastAsia="MS PGothic" w:hAnsiTheme="minorHAnsi"/>
          <w:bCs/>
          <w:color w:val="000000"/>
          <w:sz w:val="22"/>
          <w:szCs w:val="22"/>
          <w:lang w:val="de-DE" w:eastAsia="ko-KR"/>
        </w:rPr>
      </w:pPr>
      <w:r w:rsidRPr="00025E7C">
        <w:rPr>
          <w:rFonts w:asciiTheme="minorHAnsi" w:eastAsia="MS PGothic" w:hAnsiTheme="minorHAnsi"/>
          <w:bCs/>
          <w:color w:val="000000"/>
          <w:sz w:val="22"/>
          <w:szCs w:val="22"/>
          <w:lang w:val="de-DE" w:eastAsia="ko-KR"/>
        </w:rPr>
        <w:lastRenderedPageBreak/>
        <w:t>SO</w:t>
      </w:r>
      <w:r w:rsidRPr="0015703D">
        <w:rPr>
          <w:rFonts w:asciiTheme="minorHAnsi" w:eastAsia="MS PGothic" w:hAnsiTheme="minorHAnsi"/>
          <w:bCs/>
          <w:color w:val="000000"/>
          <w:sz w:val="22"/>
          <w:szCs w:val="22"/>
          <w:vertAlign w:val="subscript"/>
          <w:lang w:val="de-DE" w:eastAsia="ko-KR"/>
        </w:rPr>
        <w:t>2</w:t>
      </w:r>
      <w:r w:rsidRPr="00025E7C">
        <w:rPr>
          <w:rFonts w:asciiTheme="minorHAnsi" w:eastAsia="MS PGothic" w:hAnsiTheme="minorHAnsi"/>
          <w:bCs/>
          <w:color w:val="000000"/>
          <w:sz w:val="22"/>
          <w:szCs w:val="22"/>
          <w:lang w:val="de-DE" w:eastAsia="ko-KR"/>
        </w:rPr>
        <w:t>(aq) + 2 H</w:t>
      </w:r>
      <w:r w:rsidRPr="0015703D">
        <w:rPr>
          <w:rFonts w:asciiTheme="minorHAnsi" w:eastAsia="MS PGothic" w:hAnsiTheme="minorHAnsi"/>
          <w:bCs/>
          <w:color w:val="000000"/>
          <w:sz w:val="22"/>
          <w:szCs w:val="22"/>
          <w:vertAlign w:val="subscript"/>
          <w:lang w:val="de-DE" w:eastAsia="ko-KR"/>
        </w:rPr>
        <w:t>2</w:t>
      </w:r>
      <w:r w:rsidRPr="00025E7C">
        <w:rPr>
          <w:rFonts w:asciiTheme="minorHAnsi" w:eastAsia="MS PGothic" w:hAnsiTheme="minorHAnsi"/>
          <w:bCs/>
          <w:color w:val="000000"/>
          <w:sz w:val="22"/>
          <w:szCs w:val="22"/>
          <w:lang w:val="de-DE" w:eastAsia="ko-KR"/>
        </w:rPr>
        <w:t>O</w:t>
      </w:r>
      <w:r w:rsidR="00F63918">
        <w:rPr>
          <w:rFonts w:asciiTheme="minorHAnsi" w:eastAsia="MS PGothic" w:hAnsiTheme="minorHAnsi"/>
          <w:bCs/>
          <w:color w:val="000000"/>
          <w:sz w:val="22"/>
          <w:szCs w:val="22"/>
          <w:lang w:val="de-DE" w:eastAsia="ko-KR"/>
        </w:rPr>
        <w:t xml:space="preserve"> </w:t>
      </w:r>
      <w:r w:rsidR="00F63918" w:rsidRPr="00F63918">
        <w:rPr>
          <w:rFonts w:asciiTheme="minorHAnsi" w:eastAsia="MS PGothic" w:hAnsiTheme="minorHAnsi" w:cstheme="minorHAnsi"/>
          <w:bCs/>
          <w:color w:val="000000"/>
          <w:sz w:val="22"/>
          <w:szCs w:val="22"/>
          <w:lang w:val="de-DE" w:eastAsia="ko-KR"/>
        </w:rPr>
        <w:t>→</w:t>
      </w:r>
      <w:r w:rsidR="00F63918" w:rsidRPr="00F63918">
        <w:rPr>
          <w:rFonts w:asciiTheme="minorHAnsi" w:eastAsia="MS PGothic" w:hAnsiTheme="minorHAnsi"/>
          <w:bCs/>
          <w:color w:val="000000"/>
          <w:sz w:val="22"/>
          <w:szCs w:val="22"/>
          <w:lang w:val="de-DE" w:eastAsia="ko-KR"/>
        </w:rPr>
        <w:t xml:space="preserve"> </w:t>
      </w:r>
      <w:r w:rsidRPr="00025E7C">
        <w:rPr>
          <w:rFonts w:asciiTheme="minorHAnsi" w:eastAsia="MS PGothic" w:hAnsiTheme="minorHAnsi"/>
          <w:bCs/>
          <w:color w:val="000000"/>
          <w:sz w:val="22"/>
          <w:szCs w:val="22"/>
          <w:lang w:val="de-DE" w:eastAsia="ko-KR"/>
        </w:rPr>
        <w:t>H</w:t>
      </w:r>
      <w:r w:rsidRPr="0015703D">
        <w:rPr>
          <w:rFonts w:asciiTheme="minorHAnsi" w:eastAsia="MS PGothic" w:hAnsiTheme="minorHAnsi"/>
          <w:bCs/>
          <w:color w:val="000000"/>
          <w:sz w:val="22"/>
          <w:szCs w:val="22"/>
          <w:vertAlign w:val="subscript"/>
          <w:lang w:val="de-DE" w:eastAsia="ko-KR"/>
        </w:rPr>
        <w:t>2</w:t>
      </w:r>
      <w:r w:rsidRPr="00025E7C">
        <w:rPr>
          <w:rFonts w:asciiTheme="minorHAnsi" w:eastAsia="MS PGothic" w:hAnsiTheme="minorHAnsi"/>
          <w:bCs/>
          <w:color w:val="000000"/>
          <w:sz w:val="22"/>
          <w:szCs w:val="22"/>
          <w:lang w:val="de-DE" w:eastAsia="ko-KR"/>
        </w:rPr>
        <w:t>SO</w:t>
      </w:r>
      <w:r w:rsidRPr="0015703D">
        <w:rPr>
          <w:rFonts w:asciiTheme="minorHAnsi" w:eastAsia="MS PGothic" w:hAnsiTheme="minorHAnsi"/>
          <w:bCs/>
          <w:color w:val="000000"/>
          <w:sz w:val="22"/>
          <w:szCs w:val="22"/>
          <w:vertAlign w:val="subscript"/>
          <w:lang w:val="de-DE" w:eastAsia="ko-KR"/>
        </w:rPr>
        <w:t>4</w:t>
      </w:r>
      <w:r w:rsidRPr="00025E7C">
        <w:rPr>
          <w:rFonts w:asciiTheme="minorHAnsi" w:eastAsia="MS PGothic" w:hAnsiTheme="minorHAnsi"/>
          <w:bCs/>
          <w:color w:val="000000"/>
          <w:sz w:val="22"/>
          <w:szCs w:val="22"/>
          <w:lang w:val="de-DE" w:eastAsia="ko-KR"/>
        </w:rPr>
        <w:t>(aq) + 2H</w:t>
      </w:r>
      <w:r w:rsidRPr="0015703D">
        <w:rPr>
          <w:rFonts w:asciiTheme="minorHAnsi" w:eastAsia="MS PGothic" w:hAnsiTheme="minorHAnsi"/>
          <w:bCs/>
          <w:color w:val="000000"/>
          <w:sz w:val="22"/>
          <w:szCs w:val="22"/>
          <w:vertAlign w:val="superscript"/>
          <w:lang w:val="de-DE" w:eastAsia="ko-KR"/>
        </w:rPr>
        <w:t>+</w:t>
      </w:r>
      <w:r w:rsidRPr="00025E7C">
        <w:rPr>
          <w:rFonts w:asciiTheme="minorHAnsi" w:eastAsia="MS PGothic" w:hAnsiTheme="minorHAnsi"/>
          <w:bCs/>
          <w:color w:val="000000"/>
          <w:sz w:val="22"/>
          <w:szCs w:val="22"/>
          <w:lang w:val="de-DE" w:eastAsia="ko-KR"/>
        </w:rPr>
        <w:t xml:space="preserve"> + 2 </w:t>
      </w:r>
      <w:r>
        <w:rPr>
          <w:rFonts w:asciiTheme="minorHAnsi" w:eastAsia="MS PGothic" w:hAnsiTheme="minorHAnsi"/>
          <w:bCs/>
          <w:color w:val="000000"/>
          <w:sz w:val="22"/>
          <w:szCs w:val="22"/>
          <w:lang w:val="de-DE" w:eastAsia="ko-KR"/>
        </w:rPr>
        <w:t>e</w:t>
      </w:r>
      <w:r w:rsidRPr="0015703D">
        <w:rPr>
          <w:rFonts w:asciiTheme="minorHAnsi" w:eastAsia="MS PGothic" w:hAnsiTheme="minorHAnsi"/>
          <w:bCs/>
          <w:color w:val="000000"/>
          <w:sz w:val="22"/>
          <w:szCs w:val="22"/>
          <w:vertAlign w:val="superscript"/>
          <w:lang w:val="de-DE" w:eastAsia="ko-KR"/>
        </w:rPr>
        <w:t>-</w:t>
      </w:r>
      <w:r>
        <w:rPr>
          <w:rFonts w:asciiTheme="minorHAnsi" w:eastAsia="MS PGothic" w:hAnsiTheme="minorHAnsi"/>
          <w:bCs/>
          <w:color w:val="000000"/>
          <w:sz w:val="22"/>
          <w:szCs w:val="22"/>
          <w:lang w:val="de-DE" w:eastAsia="ko-KR"/>
        </w:rPr>
        <w:t xml:space="preserve"> </w:t>
      </w:r>
      <w:r w:rsidRPr="00025E7C">
        <w:rPr>
          <w:rFonts w:asciiTheme="minorHAnsi" w:eastAsia="MS PGothic" w:hAnsiTheme="minorHAnsi"/>
          <w:bCs/>
          <w:color w:val="000000"/>
          <w:sz w:val="22"/>
          <w:szCs w:val="22"/>
          <w:lang w:val="de-DE" w:eastAsia="ko-KR"/>
        </w:rPr>
        <w:t>(1)</w:t>
      </w:r>
    </w:p>
    <w:p w:rsidR="00025E7C" w:rsidRPr="000B39B6" w:rsidRDefault="00025E7C" w:rsidP="00025E7C">
      <w:pPr>
        <w:snapToGrid w:val="0"/>
        <w:spacing w:line="300" w:lineRule="auto"/>
        <w:rPr>
          <w:rFonts w:asciiTheme="minorHAnsi" w:eastAsia="MS PGothic" w:hAnsiTheme="minorHAnsi"/>
          <w:bCs/>
          <w:color w:val="000000"/>
          <w:sz w:val="22"/>
          <w:szCs w:val="22"/>
          <w:lang w:eastAsia="ko-KR"/>
        </w:rPr>
      </w:pPr>
      <w:r w:rsidRPr="00F63918">
        <w:rPr>
          <w:rFonts w:asciiTheme="minorHAnsi" w:eastAsia="MS PGothic" w:hAnsiTheme="minorHAnsi"/>
          <w:bCs/>
          <w:color w:val="000000"/>
          <w:sz w:val="22"/>
          <w:szCs w:val="22"/>
          <w:lang w:val="de-DE" w:eastAsia="ko-KR"/>
        </w:rPr>
        <w:t xml:space="preserve">                                               </w:t>
      </w:r>
      <w:r w:rsidR="0015703D" w:rsidRPr="00F63918">
        <w:rPr>
          <w:rFonts w:asciiTheme="minorHAnsi" w:eastAsia="MS PGothic" w:hAnsiTheme="minorHAnsi"/>
          <w:bCs/>
          <w:color w:val="000000"/>
          <w:sz w:val="22"/>
          <w:szCs w:val="22"/>
          <w:lang w:val="de-DE" w:eastAsia="ko-KR"/>
        </w:rPr>
        <w:t xml:space="preserve">  </w:t>
      </w:r>
      <w:r w:rsidRPr="000B39B6">
        <w:rPr>
          <w:rFonts w:asciiTheme="minorHAnsi" w:eastAsia="MS PGothic" w:hAnsiTheme="minorHAnsi"/>
          <w:bCs/>
          <w:color w:val="000000"/>
          <w:sz w:val="22"/>
          <w:szCs w:val="22"/>
          <w:lang w:eastAsia="ko-KR"/>
        </w:rPr>
        <w:t>2H</w:t>
      </w:r>
      <w:r w:rsidRPr="000B39B6">
        <w:rPr>
          <w:rFonts w:asciiTheme="minorHAnsi" w:eastAsia="MS PGothic" w:hAnsiTheme="minorHAnsi"/>
          <w:bCs/>
          <w:color w:val="000000"/>
          <w:sz w:val="22"/>
          <w:szCs w:val="22"/>
          <w:vertAlign w:val="superscript"/>
          <w:lang w:eastAsia="ko-KR"/>
        </w:rPr>
        <w:t>+</w:t>
      </w:r>
      <w:r w:rsidRPr="000B39B6">
        <w:rPr>
          <w:rFonts w:asciiTheme="minorHAnsi" w:eastAsia="MS PGothic" w:hAnsiTheme="minorHAnsi"/>
          <w:bCs/>
          <w:color w:val="000000"/>
          <w:sz w:val="22"/>
          <w:szCs w:val="22"/>
          <w:lang w:eastAsia="ko-KR"/>
        </w:rPr>
        <w:t xml:space="preserve"> + 2 e</w:t>
      </w:r>
      <w:r w:rsidRPr="000B39B6">
        <w:rPr>
          <w:rFonts w:asciiTheme="minorHAnsi" w:eastAsia="MS PGothic" w:hAnsiTheme="minorHAnsi"/>
          <w:bCs/>
          <w:color w:val="000000"/>
          <w:sz w:val="22"/>
          <w:szCs w:val="22"/>
          <w:vertAlign w:val="superscript"/>
          <w:lang w:eastAsia="ko-KR"/>
        </w:rPr>
        <w:t>-</w:t>
      </w:r>
      <w:r w:rsidRPr="000B39B6">
        <w:rPr>
          <w:rFonts w:asciiTheme="minorHAnsi" w:eastAsia="MS PGothic" w:hAnsiTheme="minorHAnsi"/>
          <w:bCs/>
          <w:color w:val="000000"/>
          <w:sz w:val="22"/>
          <w:szCs w:val="22"/>
          <w:lang w:eastAsia="ko-KR"/>
        </w:rPr>
        <w:t xml:space="preserve"> </w:t>
      </w:r>
      <w:r w:rsidR="00F63918" w:rsidRPr="000B39B6">
        <w:rPr>
          <w:rFonts w:asciiTheme="minorHAnsi" w:eastAsia="MS PGothic" w:hAnsiTheme="minorHAnsi" w:cstheme="minorHAnsi"/>
          <w:bCs/>
          <w:color w:val="000000"/>
          <w:sz w:val="22"/>
          <w:szCs w:val="22"/>
          <w:lang w:eastAsia="ko-KR"/>
        </w:rPr>
        <w:t>→</w:t>
      </w:r>
      <w:r w:rsidR="00F63918" w:rsidRPr="000B39B6">
        <w:rPr>
          <w:rFonts w:asciiTheme="minorHAnsi" w:eastAsia="MS PGothic" w:hAnsiTheme="minorHAnsi"/>
          <w:bCs/>
          <w:color w:val="000000"/>
          <w:sz w:val="22"/>
          <w:szCs w:val="22"/>
          <w:lang w:eastAsia="ko-KR"/>
        </w:rPr>
        <w:t xml:space="preserve"> </w:t>
      </w:r>
      <w:r w:rsidRPr="000B39B6">
        <w:rPr>
          <w:rFonts w:asciiTheme="minorHAnsi" w:eastAsia="MS PGothic" w:hAnsiTheme="minorHAnsi"/>
          <w:bCs/>
          <w:color w:val="000000"/>
          <w:sz w:val="22"/>
          <w:szCs w:val="22"/>
          <w:lang w:eastAsia="ko-KR"/>
        </w:rPr>
        <w:t>H</w:t>
      </w:r>
      <w:r w:rsidRPr="000B39B6">
        <w:rPr>
          <w:rFonts w:asciiTheme="minorHAnsi" w:eastAsia="MS PGothic" w:hAnsiTheme="minorHAnsi"/>
          <w:bCs/>
          <w:color w:val="000000"/>
          <w:sz w:val="22"/>
          <w:szCs w:val="22"/>
          <w:vertAlign w:val="subscript"/>
          <w:lang w:eastAsia="ko-KR"/>
        </w:rPr>
        <w:t>2</w:t>
      </w:r>
      <w:r w:rsidRPr="000B39B6">
        <w:rPr>
          <w:rFonts w:asciiTheme="minorHAnsi" w:eastAsia="MS PGothic" w:hAnsiTheme="minorHAnsi"/>
          <w:bCs/>
          <w:color w:val="000000"/>
          <w:sz w:val="22"/>
          <w:szCs w:val="22"/>
          <w:lang w:eastAsia="ko-KR"/>
        </w:rPr>
        <w:t>(g) (2)</w:t>
      </w:r>
    </w:p>
    <w:p w:rsidR="00025E7C" w:rsidRPr="000B39B6" w:rsidRDefault="00025E7C" w:rsidP="00025E7C">
      <w:pPr>
        <w:snapToGrid w:val="0"/>
        <w:spacing w:line="300" w:lineRule="auto"/>
        <w:rPr>
          <w:rFonts w:asciiTheme="minorHAnsi" w:eastAsia="MS PGothic" w:hAnsiTheme="minorHAnsi"/>
          <w:b/>
          <w:bCs/>
          <w:color w:val="000000"/>
          <w:sz w:val="22"/>
          <w:szCs w:val="22"/>
          <w:lang w:eastAsia="ko-KR"/>
        </w:rPr>
      </w:pPr>
      <w:r w:rsidRPr="000B39B6">
        <w:rPr>
          <w:rFonts w:asciiTheme="minorHAnsi" w:eastAsia="MS PGothic" w:hAnsiTheme="minorHAnsi"/>
          <w:b/>
          <w:bCs/>
          <w:color w:val="000000"/>
          <w:sz w:val="22"/>
          <w:szCs w:val="22"/>
          <w:lang w:eastAsia="ko-KR"/>
        </w:rPr>
        <w:tab/>
      </w:r>
      <w:r w:rsidRPr="000B39B6">
        <w:rPr>
          <w:rFonts w:asciiTheme="minorHAnsi" w:eastAsia="MS PGothic" w:hAnsiTheme="minorHAnsi"/>
          <w:b/>
          <w:bCs/>
          <w:color w:val="000000"/>
          <w:sz w:val="22"/>
          <w:szCs w:val="22"/>
          <w:lang w:eastAsia="ko-KR"/>
        </w:rPr>
        <w:tab/>
      </w:r>
      <w:r w:rsidRPr="000B39B6">
        <w:rPr>
          <w:rFonts w:asciiTheme="minorHAnsi" w:eastAsia="MS PGothic" w:hAnsiTheme="minorHAnsi"/>
          <w:b/>
          <w:bCs/>
          <w:color w:val="000000"/>
          <w:sz w:val="22"/>
          <w:szCs w:val="22"/>
          <w:lang w:eastAsia="ko-KR"/>
        </w:rPr>
        <w:tab/>
      </w:r>
    </w:p>
    <w:p w:rsidR="00025E7C" w:rsidRPr="00025E7C" w:rsidRDefault="00025E7C" w:rsidP="00025E7C">
      <w:pPr>
        <w:snapToGrid w:val="0"/>
        <w:spacing w:line="300" w:lineRule="auto"/>
        <w:rPr>
          <w:rFonts w:asciiTheme="minorHAnsi" w:eastAsia="MS PGothic" w:hAnsiTheme="minorHAnsi"/>
          <w:bCs/>
          <w:color w:val="000000"/>
          <w:sz w:val="22"/>
          <w:szCs w:val="22"/>
          <w:lang w:val="en-US" w:eastAsia="ko-KR"/>
        </w:rPr>
      </w:pPr>
      <w:r w:rsidRPr="00025E7C">
        <w:rPr>
          <w:rFonts w:asciiTheme="minorHAnsi" w:eastAsia="MS PGothic" w:hAnsiTheme="minorHAnsi"/>
          <w:bCs/>
          <w:color w:val="000000"/>
          <w:sz w:val="22"/>
          <w:szCs w:val="22"/>
          <w:lang w:val="en-US" w:eastAsia="ko-KR"/>
        </w:rPr>
        <w:t>The typical PEM used in the electrolysis cell is a Nafion membrane. However, Nafion based membranes show several limitations, including the inability to operate at elevated temperatures and the decreased performance observed when exposed to high acid concentrations [</w:t>
      </w:r>
      <w:r w:rsidR="00B23CFC">
        <w:rPr>
          <w:rFonts w:asciiTheme="minorHAnsi" w:eastAsia="MS PGothic" w:hAnsiTheme="minorHAnsi"/>
          <w:bCs/>
          <w:color w:val="000000"/>
          <w:sz w:val="22"/>
          <w:szCs w:val="22"/>
          <w:lang w:val="en-US" w:eastAsia="ko-KR"/>
        </w:rPr>
        <w:t>6</w:t>
      </w:r>
      <w:r w:rsidRPr="00025E7C">
        <w:rPr>
          <w:rFonts w:asciiTheme="minorHAnsi" w:eastAsia="MS PGothic" w:hAnsiTheme="minorHAnsi"/>
          <w:bCs/>
          <w:color w:val="000000"/>
          <w:sz w:val="22"/>
          <w:szCs w:val="22"/>
          <w:lang w:val="en-US" w:eastAsia="ko-KR"/>
        </w:rPr>
        <w:t>].</w:t>
      </w:r>
    </w:p>
    <w:p w:rsidR="0015703D" w:rsidRPr="0015703D" w:rsidRDefault="0015703D" w:rsidP="00704BDF">
      <w:pPr>
        <w:snapToGrid w:val="0"/>
        <w:spacing w:after="120"/>
        <w:rPr>
          <w:rFonts w:asciiTheme="minorHAnsi" w:eastAsia="MS PGothic" w:hAnsiTheme="minorHAnsi"/>
          <w:color w:val="000000"/>
          <w:sz w:val="22"/>
          <w:szCs w:val="22"/>
        </w:rPr>
      </w:pPr>
      <w:r w:rsidRPr="000E6864">
        <w:rPr>
          <w:rFonts w:asciiTheme="minorHAnsi" w:eastAsia="MS PGothic" w:hAnsiTheme="minorHAnsi"/>
          <w:color w:val="000000"/>
          <w:sz w:val="22"/>
          <w:szCs w:val="22"/>
        </w:rPr>
        <w:t>This work is focused on the study of the SO</w:t>
      </w:r>
      <w:r w:rsidRPr="000E6864">
        <w:rPr>
          <w:rFonts w:asciiTheme="minorHAnsi" w:eastAsia="MS PGothic" w:hAnsiTheme="minorHAnsi"/>
          <w:color w:val="000000"/>
          <w:sz w:val="22"/>
          <w:szCs w:val="22"/>
          <w:vertAlign w:val="subscript"/>
        </w:rPr>
        <w:t>2</w:t>
      </w:r>
      <w:r w:rsidRPr="000E6864">
        <w:rPr>
          <w:rFonts w:asciiTheme="minorHAnsi" w:eastAsia="MS PGothic" w:hAnsiTheme="minorHAnsi"/>
          <w:color w:val="000000"/>
          <w:sz w:val="22"/>
          <w:szCs w:val="22"/>
        </w:rPr>
        <w:t xml:space="preserve"> depolarized electrolysis at high temperature (100-200°C) using acid doped PBI membrane</w:t>
      </w:r>
      <w:r w:rsidR="0067789E" w:rsidRPr="000E6864">
        <w:rPr>
          <w:rFonts w:asciiTheme="minorHAnsi" w:eastAsia="MS PGothic" w:hAnsiTheme="minorHAnsi"/>
          <w:color w:val="000000"/>
          <w:sz w:val="22"/>
          <w:szCs w:val="22"/>
        </w:rPr>
        <w:t>s</w:t>
      </w:r>
      <w:r w:rsidRPr="000E6864">
        <w:rPr>
          <w:rFonts w:asciiTheme="minorHAnsi" w:eastAsia="MS PGothic" w:hAnsiTheme="minorHAnsi"/>
          <w:color w:val="000000"/>
          <w:sz w:val="22"/>
          <w:szCs w:val="22"/>
        </w:rPr>
        <w:t xml:space="preserve"> as PEM. </w:t>
      </w:r>
      <w:r w:rsidR="005D0C4C" w:rsidRPr="000E6864">
        <w:rPr>
          <w:rFonts w:asciiTheme="minorHAnsi" w:eastAsia="MS PGothic" w:hAnsiTheme="minorHAnsi"/>
          <w:color w:val="000000"/>
          <w:sz w:val="22"/>
          <w:szCs w:val="22"/>
        </w:rPr>
        <w:t xml:space="preserve"> Two different membranes will be </w:t>
      </w:r>
      <w:r w:rsidR="003F1BFC" w:rsidRPr="000E6864">
        <w:rPr>
          <w:rFonts w:asciiTheme="minorHAnsi" w:eastAsia="MS PGothic" w:hAnsiTheme="minorHAnsi"/>
          <w:color w:val="000000"/>
          <w:sz w:val="22"/>
          <w:szCs w:val="22"/>
        </w:rPr>
        <w:t>studied</w:t>
      </w:r>
      <w:r w:rsidR="005D0C4C" w:rsidRPr="000E6864">
        <w:rPr>
          <w:rFonts w:asciiTheme="minorHAnsi" w:eastAsia="MS PGothic" w:hAnsiTheme="minorHAnsi"/>
          <w:color w:val="000000"/>
          <w:sz w:val="22"/>
          <w:szCs w:val="22"/>
        </w:rPr>
        <w:t xml:space="preserve"> for the electrolysis, a commercial PBI membrane and a </w:t>
      </w:r>
      <w:r w:rsidR="000B39B6" w:rsidRPr="000E6864">
        <w:rPr>
          <w:rFonts w:asciiTheme="minorHAnsi" w:eastAsia="MS PGothic" w:hAnsiTheme="minorHAnsi"/>
          <w:color w:val="000000"/>
          <w:sz w:val="22"/>
          <w:szCs w:val="22"/>
        </w:rPr>
        <w:t>composite</w:t>
      </w:r>
      <w:r w:rsidR="005D0C4C" w:rsidRPr="000E6864">
        <w:rPr>
          <w:rFonts w:asciiTheme="minorHAnsi" w:eastAsia="MS PGothic" w:hAnsiTheme="minorHAnsi"/>
          <w:color w:val="000000"/>
          <w:sz w:val="22"/>
          <w:szCs w:val="22"/>
        </w:rPr>
        <w:t xml:space="preserve"> membrane modified with TiO</w:t>
      </w:r>
      <w:r w:rsidR="005D0C4C" w:rsidRPr="000E6864">
        <w:rPr>
          <w:rFonts w:asciiTheme="minorHAnsi" w:eastAsia="MS PGothic" w:hAnsiTheme="minorHAnsi"/>
          <w:color w:val="000000"/>
          <w:sz w:val="22"/>
          <w:szCs w:val="22"/>
          <w:vertAlign w:val="subscript"/>
        </w:rPr>
        <w:t>2</w:t>
      </w:r>
      <w:r w:rsidR="0098544C" w:rsidRPr="000E6864">
        <w:rPr>
          <w:rFonts w:asciiTheme="minorHAnsi" w:eastAsia="MS PGothic" w:hAnsiTheme="minorHAnsi"/>
          <w:color w:val="000000"/>
          <w:sz w:val="22"/>
          <w:szCs w:val="22"/>
        </w:rPr>
        <w:t xml:space="preserve">, this method is explained elsewhere </w:t>
      </w:r>
      <w:r w:rsidR="00AF3587" w:rsidRPr="000E6864">
        <w:rPr>
          <w:rFonts w:asciiTheme="minorHAnsi" w:eastAsia="MS PGothic" w:hAnsiTheme="minorHAnsi"/>
          <w:color w:val="000000"/>
          <w:sz w:val="22"/>
          <w:szCs w:val="22"/>
        </w:rPr>
        <w:t>[</w:t>
      </w:r>
      <w:r w:rsidR="00257B7E">
        <w:rPr>
          <w:rFonts w:asciiTheme="minorHAnsi" w:eastAsia="MS PGothic" w:hAnsiTheme="minorHAnsi"/>
          <w:color w:val="000000"/>
          <w:sz w:val="22"/>
          <w:szCs w:val="22"/>
        </w:rPr>
        <w:t>7</w:t>
      </w:r>
      <w:r w:rsidR="00AF3587" w:rsidRPr="000E6864">
        <w:rPr>
          <w:rFonts w:asciiTheme="minorHAnsi" w:eastAsia="MS PGothic" w:hAnsiTheme="minorHAnsi"/>
          <w:color w:val="000000"/>
          <w:sz w:val="22"/>
          <w:szCs w:val="22"/>
        </w:rPr>
        <w:t>]</w:t>
      </w:r>
      <w:r w:rsidR="0098544C" w:rsidRPr="000E6864">
        <w:rPr>
          <w:rFonts w:asciiTheme="minorHAnsi" w:eastAsia="MS PGothic" w:hAnsiTheme="minorHAnsi"/>
          <w:color w:val="000000"/>
          <w:sz w:val="22"/>
          <w:szCs w:val="22"/>
        </w:rPr>
        <w:t xml:space="preserve">, </w:t>
      </w:r>
      <w:r w:rsidR="005D0C4C" w:rsidRPr="000E6864">
        <w:rPr>
          <w:rFonts w:asciiTheme="minorHAnsi" w:eastAsia="MS PGothic" w:hAnsiTheme="minorHAnsi"/>
          <w:color w:val="000000"/>
          <w:sz w:val="22"/>
          <w:szCs w:val="22"/>
        </w:rPr>
        <w:t xml:space="preserve">as </w:t>
      </w:r>
      <w:r w:rsidR="0067789E" w:rsidRPr="000E6864">
        <w:rPr>
          <w:rFonts w:asciiTheme="minorHAnsi" w:eastAsia="MS PGothic" w:hAnsiTheme="minorHAnsi"/>
          <w:color w:val="000000"/>
          <w:sz w:val="22"/>
          <w:szCs w:val="22"/>
        </w:rPr>
        <w:t xml:space="preserve">inorganic </w:t>
      </w:r>
      <w:r w:rsidR="005D0C4C" w:rsidRPr="000E6864">
        <w:rPr>
          <w:rFonts w:asciiTheme="minorHAnsi" w:eastAsia="MS PGothic" w:hAnsiTheme="minorHAnsi"/>
          <w:color w:val="000000"/>
          <w:sz w:val="22"/>
          <w:szCs w:val="22"/>
        </w:rPr>
        <w:t xml:space="preserve">filler </w:t>
      </w:r>
      <w:r w:rsidR="0067789E" w:rsidRPr="000E6864">
        <w:rPr>
          <w:rFonts w:asciiTheme="minorHAnsi" w:eastAsia="MS PGothic" w:hAnsiTheme="minorHAnsi"/>
          <w:color w:val="000000"/>
          <w:sz w:val="22"/>
          <w:szCs w:val="22"/>
        </w:rPr>
        <w:t>with the aim to</w:t>
      </w:r>
      <w:r w:rsidR="003F1BFC" w:rsidRPr="000E6864">
        <w:rPr>
          <w:rFonts w:asciiTheme="minorHAnsi" w:eastAsia="MS PGothic" w:hAnsiTheme="minorHAnsi"/>
          <w:color w:val="000000"/>
          <w:sz w:val="22"/>
          <w:szCs w:val="22"/>
        </w:rPr>
        <w:t xml:space="preserve"> enhance the electrolyte conductivity, hence reducing the membrane resistance, by</w:t>
      </w:r>
      <w:r w:rsidR="0067789E" w:rsidRPr="000E6864">
        <w:rPr>
          <w:rFonts w:asciiTheme="minorHAnsi" w:eastAsia="MS PGothic" w:hAnsiTheme="minorHAnsi"/>
          <w:color w:val="000000"/>
          <w:sz w:val="22"/>
          <w:szCs w:val="22"/>
        </w:rPr>
        <w:t xml:space="preserve"> improv</w:t>
      </w:r>
      <w:r w:rsidR="003F1BFC" w:rsidRPr="000E6864">
        <w:rPr>
          <w:rFonts w:asciiTheme="minorHAnsi" w:eastAsia="MS PGothic" w:hAnsiTheme="minorHAnsi"/>
          <w:color w:val="000000"/>
          <w:sz w:val="22"/>
          <w:szCs w:val="22"/>
        </w:rPr>
        <w:t>ing</w:t>
      </w:r>
      <w:r w:rsidR="0067789E" w:rsidRPr="000E6864">
        <w:rPr>
          <w:rFonts w:asciiTheme="minorHAnsi" w:eastAsia="MS PGothic" w:hAnsiTheme="minorHAnsi"/>
          <w:color w:val="000000"/>
          <w:sz w:val="22"/>
          <w:szCs w:val="22"/>
        </w:rPr>
        <w:t xml:space="preserve"> the acid uptake </w:t>
      </w:r>
      <w:r w:rsidR="003F1BFC" w:rsidRPr="000E6864">
        <w:rPr>
          <w:rFonts w:asciiTheme="minorHAnsi" w:eastAsia="MS PGothic" w:hAnsiTheme="minorHAnsi"/>
          <w:color w:val="000000"/>
          <w:sz w:val="22"/>
          <w:szCs w:val="22"/>
        </w:rPr>
        <w:t>and retention</w:t>
      </w:r>
      <w:r w:rsidR="0067789E" w:rsidRPr="000E6864">
        <w:rPr>
          <w:rFonts w:asciiTheme="minorHAnsi" w:eastAsia="MS PGothic" w:hAnsiTheme="minorHAnsi"/>
          <w:color w:val="000000"/>
          <w:sz w:val="22"/>
          <w:szCs w:val="22"/>
        </w:rPr>
        <w:t xml:space="preserve">. </w:t>
      </w:r>
      <w:r w:rsidRPr="000E6864">
        <w:rPr>
          <w:rFonts w:asciiTheme="minorHAnsi" w:eastAsia="MS PGothic" w:hAnsiTheme="minorHAnsi"/>
          <w:color w:val="000000"/>
          <w:sz w:val="22"/>
          <w:szCs w:val="22"/>
        </w:rPr>
        <w:t>The tests are performed in a 25 cm</w:t>
      </w:r>
      <w:r w:rsidRPr="000E6864">
        <w:rPr>
          <w:rFonts w:asciiTheme="minorHAnsi" w:eastAsia="MS PGothic" w:hAnsiTheme="minorHAnsi"/>
          <w:color w:val="000000"/>
          <w:sz w:val="22"/>
          <w:szCs w:val="22"/>
          <w:vertAlign w:val="superscript"/>
        </w:rPr>
        <w:t>2</w:t>
      </w:r>
      <w:r w:rsidRPr="000E6864">
        <w:rPr>
          <w:rFonts w:asciiTheme="minorHAnsi" w:eastAsia="MS PGothic" w:hAnsiTheme="minorHAnsi"/>
          <w:color w:val="000000"/>
          <w:sz w:val="22"/>
          <w:szCs w:val="22"/>
        </w:rPr>
        <w:t xml:space="preserve"> SO</w:t>
      </w:r>
      <w:r w:rsidRPr="000E6864">
        <w:rPr>
          <w:rFonts w:asciiTheme="minorHAnsi" w:eastAsia="MS PGothic" w:hAnsiTheme="minorHAnsi"/>
          <w:color w:val="000000"/>
          <w:sz w:val="22"/>
          <w:szCs w:val="22"/>
          <w:vertAlign w:val="subscript"/>
        </w:rPr>
        <w:t>2</w:t>
      </w:r>
      <w:r w:rsidRPr="000E6864">
        <w:rPr>
          <w:rFonts w:asciiTheme="minorHAnsi" w:eastAsia="MS PGothic" w:hAnsiTheme="minorHAnsi"/>
          <w:color w:val="000000"/>
          <w:sz w:val="22"/>
          <w:szCs w:val="22"/>
        </w:rPr>
        <w:t xml:space="preserve"> depolarized electrolysis cell.</w:t>
      </w:r>
      <w:r w:rsidR="0098544C" w:rsidRPr="000E6864">
        <w:rPr>
          <w:rFonts w:asciiTheme="minorHAnsi" w:eastAsia="MS PGothic" w:hAnsiTheme="minorHAnsi"/>
          <w:color w:val="000000"/>
          <w:sz w:val="22"/>
          <w:szCs w:val="22"/>
        </w:rPr>
        <w:t xml:space="preserve"> A novel operation process consisting on working with SO</w:t>
      </w:r>
      <w:r w:rsidR="0098544C" w:rsidRPr="000E6864">
        <w:rPr>
          <w:rFonts w:asciiTheme="minorHAnsi" w:eastAsia="MS PGothic" w:hAnsiTheme="minorHAnsi"/>
          <w:color w:val="000000"/>
          <w:sz w:val="22"/>
          <w:szCs w:val="22"/>
          <w:vertAlign w:val="subscript"/>
        </w:rPr>
        <w:t>2</w:t>
      </w:r>
      <w:r w:rsidR="0098544C" w:rsidRPr="000E6864">
        <w:rPr>
          <w:rFonts w:asciiTheme="minorHAnsi" w:eastAsia="MS PGothic" w:hAnsiTheme="minorHAnsi"/>
          <w:color w:val="000000"/>
          <w:sz w:val="22"/>
          <w:szCs w:val="22"/>
        </w:rPr>
        <w:t xml:space="preserve"> in the gas</w:t>
      </w:r>
      <w:r w:rsidR="004A5E5A" w:rsidRPr="000E6864">
        <w:rPr>
          <w:rFonts w:asciiTheme="minorHAnsi" w:eastAsia="MS PGothic" w:hAnsiTheme="minorHAnsi"/>
          <w:color w:val="000000"/>
          <w:sz w:val="22"/>
          <w:szCs w:val="22"/>
        </w:rPr>
        <w:t xml:space="preserve"> phase and generating steam which will be mixed with the SO</w:t>
      </w:r>
      <w:r w:rsidR="004A5E5A" w:rsidRPr="000E6864">
        <w:rPr>
          <w:rFonts w:asciiTheme="minorHAnsi" w:eastAsia="MS PGothic" w:hAnsiTheme="minorHAnsi"/>
          <w:color w:val="000000"/>
          <w:sz w:val="22"/>
          <w:szCs w:val="22"/>
          <w:vertAlign w:val="subscript"/>
        </w:rPr>
        <w:t>2</w:t>
      </w:r>
      <w:r w:rsidR="004A5E5A" w:rsidRPr="000E6864">
        <w:rPr>
          <w:rFonts w:asciiTheme="minorHAnsi" w:eastAsia="MS PGothic" w:hAnsiTheme="minorHAnsi"/>
          <w:color w:val="000000"/>
          <w:sz w:val="22"/>
          <w:szCs w:val="22"/>
        </w:rPr>
        <w:t xml:space="preserve"> flow, with a determined molar ratio, before entering the electrolyzer</w:t>
      </w:r>
      <w:r w:rsidR="00AF3587" w:rsidRPr="000E6864">
        <w:rPr>
          <w:rFonts w:asciiTheme="minorHAnsi" w:eastAsia="MS PGothic" w:hAnsiTheme="minorHAnsi"/>
          <w:color w:val="000000"/>
          <w:sz w:val="22"/>
          <w:szCs w:val="22"/>
        </w:rPr>
        <w:t xml:space="preserve"> will be tested</w:t>
      </w:r>
      <w:r w:rsidR="004A5E5A" w:rsidRPr="000E6864">
        <w:rPr>
          <w:rFonts w:asciiTheme="minorHAnsi" w:eastAsia="MS PGothic" w:hAnsiTheme="minorHAnsi"/>
          <w:color w:val="000000"/>
          <w:sz w:val="22"/>
          <w:szCs w:val="22"/>
        </w:rPr>
        <w:t>.</w:t>
      </w:r>
      <w:r w:rsidR="003F1BFC" w:rsidRPr="000E6864">
        <w:rPr>
          <w:rFonts w:asciiTheme="minorHAnsi" w:eastAsia="MS PGothic" w:hAnsiTheme="minorHAnsi"/>
          <w:color w:val="000000"/>
          <w:sz w:val="22"/>
          <w:szCs w:val="22"/>
        </w:rPr>
        <w:t xml:space="preserve"> A platinum loading of</w:t>
      </w:r>
      <w:r w:rsidRPr="000E6864">
        <w:rPr>
          <w:rFonts w:asciiTheme="minorHAnsi" w:eastAsia="MS PGothic" w:hAnsiTheme="minorHAnsi"/>
          <w:color w:val="000000"/>
          <w:sz w:val="22"/>
          <w:szCs w:val="22"/>
        </w:rPr>
        <w:t xml:space="preserve"> 0.9 mg Pt/cm</w:t>
      </w:r>
      <w:r w:rsidRPr="000E6864">
        <w:rPr>
          <w:rFonts w:asciiTheme="minorHAnsi" w:eastAsia="MS PGothic" w:hAnsiTheme="minorHAnsi"/>
          <w:color w:val="000000"/>
          <w:sz w:val="22"/>
          <w:szCs w:val="22"/>
          <w:vertAlign w:val="superscript"/>
        </w:rPr>
        <w:t>2</w:t>
      </w:r>
      <w:r w:rsidRPr="000E6864">
        <w:rPr>
          <w:rFonts w:asciiTheme="minorHAnsi" w:eastAsia="MS PGothic" w:hAnsiTheme="minorHAnsi"/>
          <w:color w:val="000000"/>
          <w:sz w:val="22"/>
          <w:szCs w:val="22"/>
        </w:rPr>
        <w:t xml:space="preserve"> </w:t>
      </w:r>
      <w:r w:rsidR="003F1BFC" w:rsidRPr="000E6864">
        <w:rPr>
          <w:rFonts w:asciiTheme="minorHAnsi" w:eastAsia="MS PGothic" w:hAnsiTheme="minorHAnsi"/>
          <w:color w:val="000000"/>
          <w:sz w:val="22"/>
          <w:szCs w:val="22"/>
        </w:rPr>
        <w:t>was</w:t>
      </w:r>
      <w:r w:rsidRPr="000E6864">
        <w:rPr>
          <w:rFonts w:asciiTheme="minorHAnsi" w:eastAsia="MS PGothic" w:hAnsiTheme="minorHAnsi"/>
          <w:color w:val="000000"/>
          <w:sz w:val="22"/>
          <w:szCs w:val="22"/>
        </w:rPr>
        <w:t xml:space="preserve"> </w:t>
      </w:r>
      <w:r w:rsidR="003F1BFC" w:rsidRPr="000E6864">
        <w:rPr>
          <w:rFonts w:asciiTheme="minorHAnsi" w:eastAsia="MS PGothic" w:hAnsiTheme="minorHAnsi"/>
          <w:color w:val="000000"/>
          <w:sz w:val="22"/>
          <w:szCs w:val="22"/>
        </w:rPr>
        <w:t>employed</w:t>
      </w:r>
      <w:r w:rsidRPr="000E6864">
        <w:rPr>
          <w:rFonts w:asciiTheme="minorHAnsi" w:eastAsia="MS PGothic" w:hAnsiTheme="minorHAnsi"/>
          <w:color w:val="000000"/>
          <w:sz w:val="22"/>
          <w:szCs w:val="22"/>
        </w:rPr>
        <w:t xml:space="preserve"> on both electrodes (anode and cathode) using 40% Pt/Vulcan carbon XC72 as catalyst</w:t>
      </w:r>
      <w:r w:rsidR="003F1BFC" w:rsidRPr="000E6864">
        <w:rPr>
          <w:rFonts w:asciiTheme="minorHAnsi" w:eastAsia="MS PGothic" w:hAnsiTheme="minorHAnsi"/>
          <w:color w:val="000000"/>
          <w:sz w:val="22"/>
          <w:szCs w:val="22"/>
        </w:rPr>
        <w:t xml:space="preserve"> by spraying a</w:t>
      </w:r>
      <w:r w:rsidR="000B39B6" w:rsidRPr="000E6864">
        <w:rPr>
          <w:rFonts w:asciiTheme="minorHAnsi" w:eastAsia="MS PGothic" w:hAnsiTheme="minorHAnsi"/>
          <w:color w:val="000000"/>
          <w:sz w:val="22"/>
          <w:szCs w:val="22"/>
        </w:rPr>
        <w:t xml:space="preserve"> catalytic </w:t>
      </w:r>
      <w:r w:rsidR="003F1BFC" w:rsidRPr="000E6864">
        <w:rPr>
          <w:rFonts w:asciiTheme="minorHAnsi" w:eastAsia="MS PGothic" w:hAnsiTheme="minorHAnsi"/>
          <w:color w:val="000000"/>
          <w:sz w:val="22"/>
          <w:szCs w:val="22"/>
        </w:rPr>
        <w:t>ink</w:t>
      </w:r>
      <w:r w:rsidR="000B39B6" w:rsidRPr="000E6864">
        <w:rPr>
          <w:rFonts w:asciiTheme="minorHAnsi" w:eastAsia="MS PGothic" w:hAnsiTheme="minorHAnsi"/>
          <w:color w:val="000000"/>
          <w:sz w:val="22"/>
          <w:szCs w:val="22"/>
        </w:rPr>
        <w:t xml:space="preserve"> on the electrode surface</w:t>
      </w:r>
      <w:r w:rsidRPr="000E6864">
        <w:rPr>
          <w:rFonts w:asciiTheme="minorHAnsi" w:eastAsia="MS PGothic" w:hAnsiTheme="minorHAnsi"/>
          <w:color w:val="000000"/>
          <w:sz w:val="22"/>
          <w:szCs w:val="22"/>
        </w:rPr>
        <w:t>.</w:t>
      </w:r>
      <w:r w:rsidRPr="0015703D">
        <w:rPr>
          <w:rFonts w:asciiTheme="minorHAnsi" w:eastAsia="MS PGothic" w:hAnsiTheme="minorHAnsi"/>
          <w:color w:val="000000"/>
          <w:sz w:val="22"/>
          <w:szCs w:val="22"/>
        </w:rPr>
        <w:t xml:space="preserve"> Different operation conditions are evaluated such as temperature, SO</w:t>
      </w:r>
      <w:r w:rsidRPr="0015703D">
        <w:rPr>
          <w:rFonts w:asciiTheme="minorHAnsi" w:eastAsia="MS PGothic" w:hAnsiTheme="minorHAnsi"/>
          <w:color w:val="000000"/>
          <w:sz w:val="22"/>
          <w:szCs w:val="22"/>
          <w:vertAlign w:val="subscript"/>
        </w:rPr>
        <w:t>2</w:t>
      </w:r>
      <w:r w:rsidRPr="0015703D">
        <w:rPr>
          <w:rFonts w:asciiTheme="minorHAnsi" w:eastAsia="MS PGothic" w:hAnsiTheme="minorHAnsi"/>
          <w:color w:val="000000"/>
          <w:sz w:val="22"/>
          <w:szCs w:val="22"/>
        </w:rPr>
        <w:t xml:space="preserve"> flow and the SO</w:t>
      </w:r>
      <w:r w:rsidRPr="0015703D">
        <w:rPr>
          <w:rFonts w:asciiTheme="minorHAnsi" w:eastAsia="MS PGothic" w:hAnsiTheme="minorHAnsi"/>
          <w:color w:val="000000"/>
          <w:sz w:val="22"/>
          <w:szCs w:val="22"/>
          <w:vertAlign w:val="subscript"/>
        </w:rPr>
        <w:t>2</w:t>
      </w:r>
      <w:r w:rsidRPr="0015703D">
        <w:rPr>
          <w:rFonts w:asciiTheme="minorHAnsi" w:eastAsia="MS PGothic" w:hAnsiTheme="minorHAnsi"/>
          <w:color w:val="000000"/>
          <w:sz w:val="22"/>
          <w:szCs w:val="22"/>
        </w:rPr>
        <w:t>/H</w:t>
      </w:r>
      <w:r w:rsidRPr="0015703D">
        <w:rPr>
          <w:rFonts w:asciiTheme="minorHAnsi" w:eastAsia="MS PGothic" w:hAnsiTheme="minorHAnsi"/>
          <w:color w:val="000000"/>
          <w:sz w:val="22"/>
          <w:szCs w:val="22"/>
          <w:vertAlign w:val="subscript"/>
        </w:rPr>
        <w:t>2</w:t>
      </w:r>
      <w:r w:rsidRPr="0015703D">
        <w:rPr>
          <w:rFonts w:asciiTheme="minorHAnsi" w:eastAsia="MS PGothic" w:hAnsiTheme="minorHAnsi"/>
          <w:color w:val="000000"/>
          <w:sz w:val="22"/>
          <w:szCs w:val="22"/>
        </w:rPr>
        <w:t>O molar ratio.</w:t>
      </w:r>
      <w:r w:rsidR="00ED2CBA">
        <w:rPr>
          <w:rFonts w:asciiTheme="minorHAnsi" w:eastAsia="MS PGothic" w:hAnsiTheme="minorHAnsi"/>
          <w:color w:val="000000"/>
          <w:sz w:val="22"/>
          <w:szCs w:val="22"/>
        </w:rPr>
        <w:t xml:space="preserve"> The acid uptake and the acid retention will be measured as well as the ion conductivity of the studied membranes.</w:t>
      </w:r>
      <w:r w:rsidRPr="0015703D">
        <w:rPr>
          <w:rFonts w:asciiTheme="minorHAnsi" w:eastAsia="MS PGothic" w:hAnsiTheme="minorHAnsi"/>
          <w:color w:val="000000"/>
          <w:sz w:val="22"/>
          <w:szCs w:val="22"/>
        </w:rPr>
        <w:t xml:space="preserve"> Polarization curves and impedance spectroscopy analysis are carried out to evaluate the performance of the cell and the ohmic and charge transfer resistances. A preliminary stability test will be performed to assess the stability of the different components of the cell (membrane and electrodes).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313576" w:rsidRDefault="00313576" w:rsidP="00704BDF">
      <w:pPr>
        <w:pStyle w:val="FirstParagraph"/>
        <w:numPr>
          <w:ilvl w:val="0"/>
          <w:numId w:val="17"/>
        </w:numPr>
        <w:tabs>
          <w:tab w:val="left" w:pos="426"/>
        </w:tabs>
        <w:spacing w:line="240" w:lineRule="auto"/>
        <w:ind w:left="426" w:hanging="426"/>
        <w:rPr>
          <w:rFonts w:asciiTheme="minorHAnsi" w:hAnsiTheme="minorHAnsi"/>
          <w:color w:val="000000"/>
        </w:rPr>
      </w:pPr>
      <w:r w:rsidRPr="00313576">
        <w:rPr>
          <w:rFonts w:asciiTheme="minorHAnsi" w:hAnsiTheme="minorHAnsi"/>
          <w:color w:val="000000"/>
        </w:rPr>
        <w:t>Winter, C.J.; Nitsch, J. Hydrogen as an Energy Carrier: Technologies, Systems, Economy; Springer Berlin Heidelberg, 2012</w:t>
      </w:r>
      <w:r>
        <w:rPr>
          <w:rFonts w:asciiTheme="minorHAnsi" w:hAnsiTheme="minorHAnsi"/>
          <w:color w:val="000000"/>
        </w:rPr>
        <w:t>.</w:t>
      </w:r>
    </w:p>
    <w:p w:rsidR="00257B7E" w:rsidRDefault="00257B7E" w:rsidP="00704BDF">
      <w:pPr>
        <w:pStyle w:val="FirstParagraph"/>
        <w:numPr>
          <w:ilvl w:val="0"/>
          <w:numId w:val="17"/>
        </w:numPr>
        <w:tabs>
          <w:tab w:val="left" w:pos="426"/>
        </w:tabs>
        <w:spacing w:line="240" w:lineRule="auto"/>
        <w:ind w:left="426" w:hanging="426"/>
        <w:rPr>
          <w:rFonts w:asciiTheme="minorHAnsi" w:hAnsiTheme="minorHAnsi"/>
          <w:color w:val="000000"/>
        </w:rPr>
      </w:pPr>
      <w:r w:rsidRPr="00726176">
        <w:rPr>
          <w:rFonts w:asciiTheme="minorHAnsi" w:hAnsiTheme="minorHAnsi"/>
          <w:color w:val="000000"/>
          <w:lang w:val="es-ES"/>
        </w:rPr>
        <w:t xml:space="preserve">R. M. Navarro, M. A. Peña and J. L. G. Fierro, </w:t>
      </w:r>
      <w:proofErr w:type="spellStart"/>
      <w:r w:rsidRPr="00726176">
        <w:rPr>
          <w:rFonts w:asciiTheme="minorHAnsi" w:hAnsiTheme="minorHAnsi"/>
          <w:color w:val="000000"/>
          <w:lang w:val="es-ES"/>
        </w:rPr>
        <w:t>Chem</w:t>
      </w:r>
      <w:proofErr w:type="spellEnd"/>
      <w:r w:rsidRPr="00726176">
        <w:rPr>
          <w:rFonts w:asciiTheme="minorHAnsi" w:hAnsiTheme="minorHAnsi"/>
          <w:color w:val="000000"/>
          <w:lang w:val="es-ES"/>
        </w:rPr>
        <w:t xml:space="preserve">. </w:t>
      </w:r>
      <w:r w:rsidRPr="00257B7E">
        <w:rPr>
          <w:rFonts w:asciiTheme="minorHAnsi" w:hAnsiTheme="minorHAnsi"/>
          <w:color w:val="000000"/>
        </w:rPr>
        <w:t>Rev.</w:t>
      </w:r>
      <w:r>
        <w:rPr>
          <w:rFonts w:asciiTheme="minorHAnsi" w:hAnsiTheme="minorHAnsi"/>
          <w:color w:val="000000"/>
        </w:rPr>
        <w:t xml:space="preserve"> 107 (</w:t>
      </w:r>
      <w:r w:rsidRPr="00257B7E">
        <w:rPr>
          <w:rFonts w:asciiTheme="minorHAnsi" w:hAnsiTheme="minorHAnsi"/>
          <w:color w:val="000000"/>
        </w:rPr>
        <w:t>2007</w:t>
      </w:r>
      <w:r>
        <w:rPr>
          <w:rFonts w:asciiTheme="minorHAnsi" w:hAnsiTheme="minorHAnsi"/>
          <w:color w:val="000000"/>
        </w:rPr>
        <w:t>)</w:t>
      </w:r>
      <w:r w:rsidRPr="00257B7E">
        <w:rPr>
          <w:rFonts w:asciiTheme="minorHAnsi" w:hAnsiTheme="minorHAnsi"/>
          <w:color w:val="000000"/>
        </w:rPr>
        <w:t xml:space="preserve"> 3952–3991.</w:t>
      </w:r>
    </w:p>
    <w:p w:rsidR="00313576" w:rsidRDefault="00313576" w:rsidP="00704BDF">
      <w:pPr>
        <w:pStyle w:val="FirstParagraph"/>
        <w:numPr>
          <w:ilvl w:val="0"/>
          <w:numId w:val="17"/>
        </w:numPr>
        <w:tabs>
          <w:tab w:val="left" w:pos="426"/>
        </w:tabs>
        <w:spacing w:line="240" w:lineRule="auto"/>
        <w:ind w:left="426" w:hanging="426"/>
        <w:rPr>
          <w:rFonts w:asciiTheme="minorHAnsi" w:hAnsiTheme="minorHAnsi"/>
          <w:color w:val="000000"/>
        </w:rPr>
      </w:pPr>
      <w:r w:rsidRPr="00313576">
        <w:rPr>
          <w:rFonts w:asciiTheme="minorHAnsi" w:hAnsiTheme="minorHAnsi"/>
          <w:color w:val="000000"/>
        </w:rPr>
        <w:t xml:space="preserve">Sattler, C.; </w:t>
      </w:r>
      <w:proofErr w:type="spellStart"/>
      <w:r w:rsidRPr="00313576">
        <w:rPr>
          <w:rFonts w:asciiTheme="minorHAnsi" w:hAnsiTheme="minorHAnsi"/>
          <w:color w:val="000000"/>
        </w:rPr>
        <w:t>Roeb</w:t>
      </w:r>
      <w:proofErr w:type="spellEnd"/>
      <w:r w:rsidRPr="00313576">
        <w:rPr>
          <w:rFonts w:asciiTheme="minorHAnsi" w:hAnsiTheme="minorHAnsi"/>
          <w:color w:val="000000"/>
        </w:rPr>
        <w:t xml:space="preserve">, M.; </w:t>
      </w:r>
      <w:proofErr w:type="spellStart"/>
      <w:r w:rsidRPr="00313576">
        <w:rPr>
          <w:rFonts w:asciiTheme="minorHAnsi" w:hAnsiTheme="minorHAnsi"/>
          <w:color w:val="000000"/>
        </w:rPr>
        <w:t>Agrafiotis</w:t>
      </w:r>
      <w:proofErr w:type="spellEnd"/>
      <w:r w:rsidRPr="00313576">
        <w:rPr>
          <w:rFonts w:asciiTheme="minorHAnsi" w:hAnsiTheme="minorHAnsi"/>
          <w:color w:val="000000"/>
        </w:rPr>
        <w:t xml:space="preserve">, C.; </w:t>
      </w:r>
      <w:proofErr w:type="spellStart"/>
      <w:r w:rsidRPr="00313576">
        <w:rPr>
          <w:rFonts w:asciiTheme="minorHAnsi" w:hAnsiTheme="minorHAnsi"/>
          <w:color w:val="000000"/>
        </w:rPr>
        <w:t>Thomey</w:t>
      </w:r>
      <w:proofErr w:type="spellEnd"/>
      <w:r>
        <w:rPr>
          <w:rFonts w:asciiTheme="minorHAnsi" w:hAnsiTheme="minorHAnsi"/>
          <w:color w:val="000000"/>
        </w:rPr>
        <w:t>,</w:t>
      </w:r>
      <w:r w:rsidRPr="00313576">
        <w:rPr>
          <w:rFonts w:asciiTheme="minorHAnsi" w:hAnsiTheme="minorHAnsi"/>
          <w:color w:val="000000"/>
        </w:rPr>
        <w:t xml:space="preserve"> Sol. Energy </w:t>
      </w:r>
      <w:r>
        <w:rPr>
          <w:rFonts w:asciiTheme="minorHAnsi" w:hAnsiTheme="minorHAnsi"/>
          <w:color w:val="000000"/>
        </w:rPr>
        <w:t>156 (</w:t>
      </w:r>
      <w:r w:rsidRPr="00313576">
        <w:rPr>
          <w:rFonts w:asciiTheme="minorHAnsi" w:hAnsiTheme="minorHAnsi"/>
          <w:color w:val="000000"/>
        </w:rPr>
        <w:t>2017</w:t>
      </w:r>
      <w:r>
        <w:rPr>
          <w:rFonts w:asciiTheme="minorHAnsi" w:hAnsiTheme="minorHAnsi"/>
          <w:color w:val="000000"/>
        </w:rPr>
        <w:t xml:space="preserve">) </w:t>
      </w:r>
      <w:r w:rsidRPr="00313576">
        <w:rPr>
          <w:rFonts w:asciiTheme="minorHAnsi" w:hAnsiTheme="minorHAnsi"/>
          <w:color w:val="000000"/>
        </w:rPr>
        <w:t>30–47.</w:t>
      </w:r>
    </w:p>
    <w:p w:rsidR="00313576" w:rsidRDefault="00313576" w:rsidP="00704BDF">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313576">
        <w:rPr>
          <w:rFonts w:asciiTheme="minorHAnsi" w:hAnsiTheme="minorHAnsi"/>
          <w:color w:val="000000"/>
        </w:rPr>
        <w:t>Gorensek</w:t>
      </w:r>
      <w:proofErr w:type="spellEnd"/>
      <w:r w:rsidRPr="00313576">
        <w:rPr>
          <w:rFonts w:asciiTheme="minorHAnsi" w:hAnsiTheme="minorHAnsi"/>
          <w:color w:val="000000"/>
        </w:rPr>
        <w:t>, M.B.; Edwards, T.B.</w:t>
      </w:r>
      <w:r>
        <w:rPr>
          <w:rFonts w:asciiTheme="minorHAnsi" w:hAnsiTheme="minorHAnsi"/>
          <w:color w:val="000000"/>
        </w:rPr>
        <w:t xml:space="preserve">, </w:t>
      </w:r>
      <w:r w:rsidRPr="00313576">
        <w:rPr>
          <w:rFonts w:asciiTheme="minorHAnsi" w:hAnsiTheme="minorHAnsi"/>
          <w:color w:val="000000"/>
        </w:rPr>
        <w:t xml:space="preserve">Ind. Eng. Chem. Res. </w:t>
      </w:r>
      <w:r>
        <w:rPr>
          <w:rFonts w:asciiTheme="minorHAnsi" w:hAnsiTheme="minorHAnsi"/>
          <w:color w:val="000000"/>
        </w:rPr>
        <w:t>48 (</w:t>
      </w:r>
      <w:r w:rsidRPr="00313576">
        <w:rPr>
          <w:rFonts w:asciiTheme="minorHAnsi" w:hAnsiTheme="minorHAnsi"/>
          <w:color w:val="000000"/>
        </w:rPr>
        <w:t>2009</w:t>
      </w:r>
      <w:r>
        <w:rPr>
          <w:rFonts w:asciiTheme="minorHAnsi" w:hAnsiTheme="minorHAnsi"/>
          <w:color w:val="000000"/>
        </w:rPr>
        <w:t>)</w:t>
      </w:r>
      <w:r w:rsidRPr="00313576">
        <w:rPr>
          <w:rFonts w:asciiTheme="minorHAnsi" w:hAnsiTheme="minorHAnsi"/>
          <w:color w:val="000000"/>
        </w:rPr>
        <w:t xml:space="preserve"> 7232–7245.</w:t>
      </w:r>
    </w:p>
    <w:p w:rsidR="00313576" w:rsidRDefault="00313576" w:rsidP="00704BDF">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313576">
        <w:rPr>
          <w:rFonts w:asciiTheme="minorHAnsi" w:hAnsiTheme="minorHAnsi"/>
          <w:color w:val="000000"/>
        </w:rPr>
        <w:t>Brecher</w:t>
      </w:r>
      <w:proofErr w:type="spellEnd"/>
      <w:r w:rsidRPr="00313576">
        <w:rPr>
          <w:rFonts w:asciiTheme="minorHAnsi" w:hAnsiTheme="minorHAnsi"/>
          <w:color w:val="000000"/>
        </w:rPr>
        <w:t xml:space="preserve">, L.E.; Wu, C.K. (Westinghouse Electric Corporation, Pittsburg, PA, United States). Pers. </w:t>
      </w:r>
      <w:proofErr w:type="spellStart"/>
      <w:r w:rsidRPr="00313576">
        <w:rPr>
          <w:rFonts w:asciiTheme="minorHAnsi" w:hAnsiTheme="minorHAnsi"/>
          <w:color w:val="000000"/>
        </w:rPr>
        <w:t>Commun</w:t>
      </w:r>
      <w:proofErr w:type="spellEnd"/>
      <w:r w:rsidRPr="00313576">
        <w:rPr>
          <w:rFonts w:asciiTheme="minorHAnsi" w:hAnsiTheme="minorHAnsi"/>
          <w:color w:val="000000"/>
        </w:rPr>
        <w:t>. 1975.</w:t>
      </w:r>
    </w:p>
    <w:p w:rsidR="00313576" w:rsidRDefault="00313576" w:rsidP="00704BDF">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313576">
        <w:rPr>
          <w:rFonts w:asciiTheme="minorHAnsi" w:hAnsiTheme="minorHAnsi"/>
          <w:color w:val="000000"/>
        </w:rPr>
        <w:t>Staser</w:t>
      </w:r>
      <w:proofErr w:type="spellEnd"/>
      <w:r w:rsidRPr="00313576">
        <w:rPr>
          <w:rFonts w:asciiTheme="minorHAnsi" w:hAnsiTheme="minorHAnsi"/>
          <w:color w:val="000000"/>
        </w:rPr>
        <w:t xml:space="preserve">, J.A.; </w:t>
      </w:r>
      <w:proofErr w:type="spellStart"/>
      <w:r w:rsidRPr="00313576">
        <w:rPr>
          <w:rFonts w:asciiTheme="minorHAnsi" w:hAnsiTheme="minorHAnsi"/>
          <w:color w:val="000000"/>
        </w:rPr>
        <w:t>Gorensek</w:t>
      </w:r>
      <w:proofErr w:type="spellEnd"/>
      <w:r w:rsidRPr="00313576">
        <w:rPr>
          <w:rFonts w:asciiTheme="minorHAnsi" w:hAnsiTheme="minorHAnsi"/>
          <w:color w:val="000000"/>
        </w:rPr>
        <w:t>, M.B.; Weidner, J.W.</w:t>
      </w:r>
      <w:r>
        <w:rPr>
          <w:rFonts w:asciiTheme="minorHAnsi" w:hAnsiTheme="minorHAnsi"/>
          <w:color w:val="000000"/>
        </w:rPr>
        <w:t>,</w:t>
      </w:r>
      <w:r w:rsidRPr="00313576">
        <w:rPr>
          <w:rFonts w:asciiTheme="minorHAnsi" w:hAnsiTheme="minorHAnsi"/>
          <w:color w:val="000000"/>
        </w:rPr>
        <w:t xml:space="preserve"> J. </w:t>
      </w:r>
      <w:proofErr w:type="spellStart"/>
      <w:r w:rsidRPr="00313576">
        <w:rPr>
          <w:rFonts w:asciiTheme="minorHAnsi" w:hAnsiTheme="minorHAnsi"/>
          <w:color w:val="000000"/>
        </w:rPr>
        <w:t>Electrochem</w:t>
      </w:r>
      <w:proofErr w:type="spellEnd"/>
      <w:r w:rsidRPr="00313576">
        <w:rPr>
          <w:rFonts w:asciiTheme="minorHAnsi" w:hAnsiTheme="minorHAnsi"/>
          <w:color w:val="000000"/>
        </w:rPr>
        <w:t xml:space="preserve">. Soc.  </w:t>
      </w:r>
      <w:r>
        <w:rPr>
          <w:rFonts w:asciiTheme="minorHAnsi" w:hAnsiTheme="minorHAnsi"/>
          <w:color w:val="000000"/>
        </w:rPr>
        <w:t>157 (</w:t>
      </w:r>
      <w:r w:rsidRPr="00313576">
        <w:rPr>
          <w:rFonts w:asciiTheme="minorHAnsi" w:hAnsiTheme="minorHAnsi"/>
          <w:color w:val="000000"/>
        </w:rPr>
        <w:t>2010</w:t>
      </w:r>
      <w:r>
        <w:rPr>
          <w:rFonts w:asciiTheme="minorHAnsi" w:hAnsiTheme="minorHAnsi"/>
          <w:color w:val="000000"/>
        </w:rPr>
        <w:t xml:space="preserve">) </w:t>
      </w:r>
      <w:r w:rsidRPr="00313576">
        <w:rPr>
          <w:rFonts w:asciiTheme="minorHAnsi" w:hAnsiTheme="minorHAnsi"/>
          <w:color w:val="000000"/>
        </w:rPr>
        <w:t>952–958.</w:t>
      </w:r>
    </w:p>
    <w:p w:rsidR="00313576" w:rsidRPr="00AF3587" w:rsidRDefault="00AF3587" w:rsidP="00704BDF">
      <w:pPr>
        <w:pStyle w:val="FirstParagraph"/>
        <w:numPr>
          <w:ilvl w:val="0"/>
          <w:numId w:val="17"/>
        </w:numPr>
        <w:tabs>
          <w:tab w:val="left" w:pos="426"/>
        </w:tabs>
        <w:spacing w:line="240" w:lineRule="auto"/>
        <w:ind w:left="426" w:hanging="426"/>
        <w:rPr>
          <w:rFonts w:asciiTheme="minorHAnsi" w:hAnsiTheme="minorHAnsi"/>
          <w:color w:val="000000"/>
          <w:lang w:val="es-ES"/>
        </w:rPr>
      </w:pPr>
      <w:r w:rsidRPr="00AF3587">
        <w:rPr>
          <w:rFonts w:asciiTheme="minorHAnsi" w:hAnsiTheme="minorHAnsi"/>
          <w:color w:val="000000"/>
          <w:lang w:val="es-ES"/>
        </w:rPr>
        <w:t>J. Lobato, P. Cañizares, M</w:t>
      </w:r>
      <w:r>
        <w:rPr>
          <w:rFonts w:asciiTheme="minorHAnsi" w:hAnsiTheme="minorHAnsi"/>
          <w:color w:val="000000"/>
          <w:lang w:val="es-ES"/>
        </w:rPr>
        <w:t xml:space="preserve">.A. Rodrigo, D. Úbeda, F.J. Pinar, </w:t>
      </w:r>
      <w:proofErr w:type="spellStart"/>
      <w:r>
        <w:rPr>
          <w:rFonts w:asciiTheme="minorHAnsi" w:hAnsiTheme="minorHAnsi"/>
          <w:color w:val="000000"/>
          <w:lang w:val="es-ES"/>
        </w:rPr>
        <w:t>Journal</w:t>
      </w:r>
      <w:proofErr w:type="spellEnd"/>
      <w:r>
        <w:rPr>
          <w:rFonts w:asciiTheme="minorHAnsi" w:hAnsiTheme="minorHAnsi"/>
          <w:color w:val="000000"/>
          <w:lang w:val="es-ES"/>
        </w:rPr>
        <w:t xml:space="preserve"> </w:t>
      </w:r>
      <w:proofErr w:type="spellStart"/>
      <w:r>
        <w:rPr>
          <w:rFonts w:asciiTheme="minorHAnsi" w:hAnsiTheme="minorHAnsi"/>
          <w:color w:val="000000"/>
          <w:lang w:val="es-ES"/>
        </w:rPr>
        <w:t>of</w:t>
      </w:r>
      <w:proofErr w:type="spellEnd"/>
      <w:r>
        <w:rPr>
          <w:rFonts w:asciiTheme="minorHAnsi" w:hAnsiTheme="minorHAnsi"/>
          <w:color w:val="000000"/>
          <w:lang w:val="es-ES"/>
        </w:rPr>
        <w:t xml:space="preserve"> </w:t>
      </w:r>
      <w:proofErr w:type="spellStart"/>
      <w:r>
        <w:rPr>
          <w:rFonts w:asciiTheme="minorHAnsi" w:hAnsiTheme="minorHAnsi"/>
          <w:color w:val="000000"/>
          <w:lang w:val="es-ES"/>
        </w:rPr>
        <w:t>Membrane</w:t>
      </w:r>
      <w:proofErr w:type="spellEnd"/>
      <w:r>
        <w:rPr>
          <w:rFonts w:asciiTheme="minorHAnsi" w:hAnsiTheme="minorHAnsi"/>
          <w:color w:val="000000"/>
          <w:lang w:val="es-ES"/>
        </w:rPr>
        <w:t xml:space="preserve"> </w:t>
      </w:r>
      <w:proofErr w:type="spellStart"/>
      <w:r>
        <w:rPr>
          <w:rFonts w:asciiTheme="minorHAnsi" w:hAnsiTheme="minorHAnsi"/>
          <w:color w:val="000000"/>
          <w:lang w:val="es-ES"/>
        </w:rPr>
        <w:t>Science</w:t>
      </w:r>
      <w:proofErr w:type="spellEnd"/>
      <w:r>
        <w:rPr>
          <w:rFonts w:asciiTheme="minorHAnsi" w:hAnsiTheme="minorHAnsi"/>
          <w:color w:val="000000"/>
          <w:lang w:val="es-ES"/>
        </w:rPr>
        <w:t xml:space="preserve"> 369 (2011) 105-111</w:t>
      </w:r>
    </w:p>
    <w:p w:rsidR="00317DF3" w:rsidRDefault="00317DF3" w:rsidP="00704BDF">
      <w:pPr>
        <w:pStyle w:val="FirstParagraph"/>
        <w:widowControl w:val="0"/>
        <w:tabs>
          <w:tab w:val="left" w:pos="426"/>
        </w:tabs>
        <w:autoSpaceDE w:val="0"/>
        <w:autoSpaceDN w:val="0"/>
        <w:adjustRightInd w:val="0"/>
        <w:spacing w:line="240" w:lineRule="auto"/>
        <w:rPr>
          <w:rFonts w:asciiTheme="minorHAnsi" w:eastAsia="SimSun" w:hAnsiTheme="minorHAnsi"/>
          <w:b/>
          <w:sz w:val="22"/>
          <w:szCs w:val="22"/>
          <w:lang w:eastAsia="zh-CN"/>
        </w:rPr>
      </w:pPr>
    </w:p>
    <w:p w:rsidR="00704BDF" w:rsidRPr="00317DF3" w:rsidRDefault="00317DF3" w:rsidP="00704BDF">
      <w:pPr>
        <w:pStyle w:val="FirstParagraph"/>
        <w:widowControl w:val="0"/>
        <w:tabs>
          <w:tab w:val="left" w:pos="426"/>
        </w:tabs>
        <w:autoSpaceDE w:val="0"/>
        <w:autoSpaceDN w:val="0"/>
        <w:adjustRightInd w:val="0"/>
        <w:spacing w:line="240" w:lineRule="auto"/>
        <w:rPr>
          <w:rFonts w:asciiTheme="minorHAnsi" w:eastAsia="SimSun" w:hAnsiTheme="minorHAnsi"/>
          <w:b/>
          <w:sz w:val="22"/>
          <w:szCs w:val="22"/>
          <w:lang w:eastAsia="zh-CN"/>
        </w:rPr>
      </w:pPr>
      <w:r w:rsidRPr="00317DF3">
        <w:rPr>
          <w:rFonts w:asciiTheme="minorHAnsi" w:eastAsia="SimSun" w:hAnsiTheme="minorHAnsi"/>
          <w:b/>
          <w:sz w:val="22"/>
          <w:szCs w:val="22"/>
          <w:lang w:eastAsia="zh-CN"/>
        </w:rPr>
        <w:t>Ackno</w:t>
      </w:r>
      <w:bookmarkStart w:id="0" w:name="_GoBack"/>
      <w:bookmarkEnd w:id="0"/>
      <w:r w:rsidRPr="00317DF3">
        <w:rPr>
          <w:rFonts w:asciiTheme="minorHAnsi" w:eastAsia="SimSun" w:hAnsiTheme="minorHAnsi"/>
          <w:b/>
          <w:sz w:val="22"/>
          <w:szCs w:val="22"/>
          <w:lang w:eastAsia="zh-CN"/>
        </w:rPr>
        <w:t xml:space="preserve">wledgements </w:t>
      </w:r>
    </w:p>
    <w:p w:rsidR="00317DF3" w:rsidRPr="00DE0019" w:rsidRDefault="00317DF3"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3A697E" w:rsidRDefault="003A697E"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n-GB" w:eastAsia="zh-CN"/>
        </w:rPr>
      </w:pPr>
      <w:r w:rsidRPr="003A697E">
        <w:rPr>
          <w:rFonts w:asciiTheme="minorHAnsi" w:eastAsia="SimSun" w:hAnsiTheme="minorHAnsi"/>
          <w:sz w:val="22"/>
          <w:szCs w:val="22"/>
          <w:lang w:val="en-GB" w:eastAsia="zh-CN"/>
        </w:rPr>
        <w:t xml:space="preserve">Financial support from the Junta de </w:t>
      </w:r>
      <w:proofErr w:type="spellStart"/>
      <w:r w:rsidRPr="003A697E">
        <w:rPr>
          <w:rFonts w:asciiTheme="minorHAnsi" w:eastAsia="SimSun" w:hAnsiTheme="minorHAnsi"/>
          <w:sz w:val="22"/>
          <w:szCs w:val="22"/>
          <w:lang w:val="en-GB" w:eastAsia="zh-CN"/>
        </w:rPr>
        <w:t>Comunidades</w:t>
      </w:r>
      <w:proofErr w:type="spellEnd"/>
      <w:r w:rsidRPr="003A697E">
        <w:rPr>
          <w:rFonts w:asciiTheme="minorHAnsi" w:eastAsia="SimSun" w:hAnsiTheme="minorHAnsi"/>
          <w:sz w:val="22"/>
          <w:szCs w:val="22"/>
          <w:lang w:val="en-GB" w:eastAsia="zh-CN"/>
        </w:rPr>
        <w:t xml:space="preserve"> de Castilla-La Mancha and the FEDER –EU Program, Project ASEPHAM. Grant number “SBPLY/17/180501/000330” is gratefully acknowledged.</w:t>
      </w: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6009B0">
      <w:type w:val="continuous"/>
      <w:pgSz w:w="11906" w:h="16838" w:code="9"/>
      <w:pgMar w:top="2835" w:right="1418" w:bottom="426"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472" w:rsidRDefault="000E2472" w:rsidP="004F5E36">
      <w:r>
        <w:separator/>
      </w:r>
    </w:p>
  </w:endnote>
  <w:endnote w:type="continuationSeparator" w:id="0">
    <w:p w:rsidR="000E2472" w:rsidRDefault="000E247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472" w:rsidRDefault="000E2472" w:rsidP="004F5E36">
      <w:r>
        <w:separator/>
      </w:r>
    </w:p>
  </w:footnote>
  <w:footnote w:type="continuationSeparator" w:id="0">
    <w:p w:rsidR="000E2472" w:rsidRDefault="000E247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Encabezado"/>
    </w:pPr>
    <w:r>
      <w:rPr>
        <w:noProof/>
        <w:lang w:val="es-ES" w:eastAsia="es-E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15CD13D"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s-ES" w:eastAsia="es-E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Default="00704BDF" w:rsidP="00704BDF">
    <w:pPr>
      <w:ind w:left="-426" w:right="-285"/>
      <w:jc w:val="center"/>
      <w:rPr>
        <w:rFonts w:asciiTheme="minorHAnsi" w:hAnsiTheme="minorHAnsi"/>
        <w:b/>
        <w:i/>
        <w:color w:val="002060"/>
        <w:sz w:val="24"/>
        <w:szCs w:val="24"/>
        <w:lang w:val="en-US"/>
      </w:rPr>
    </w:pPr>
    <w:r>
      <w:rPr>
        <w:noProof/>
        <w:lang w:val="es-ES" w:eastAsia="es-E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C2112F" w:rsidRDefault="00C2112F" w:rsidP="00704BDF">
    <w:pPr>
      <w:ind w:left="-426" w:right="-285"/>
      <w:jc w:val="center"/>
      <w:rPr>
        <w:rFonts w:asciiTheme="minorHAnsi" w:hAnsiTheme="minorHAnsi"/>
        <w:b/>
        <w:i/>
        <w:color w:val="002060"/>
        <w:sz w:val="24"/>
        <w:szCs w:val="24"/>
        <w:lang w:val="en-US"/>
      </w:rPr>
    </w:pPr>
  </w:p>
  <w:p w:rsidR="005D0FAF" w:rsidRDefault="00C2112F" w:rsidP="005D0FAF">
    <w:pPr>
      <w:ind w:left="-426" w:right="-285"/>
      <w:jc w:val="center"/>
      <w:rPr>
        <w:rFonts w:asciiTheme="minorHAnsi" w:hAnsiTheme="minorHAnsi"/>
        <w:b/>
        <w:i/>
        <w:color w:val="002060"/>
        <w:sz w:val="24"/>
        <w:szCs w:val="24"/>
        <w:lang w:val="en-US"/>
      </w:rPr>
    </w:pPr>
    <w:r>
      <w:rPr>
        <w:rFonts w:asciiTheme="minorHAnsi" w:hAnsiTheme="minorHAnsi"/>
        <w:b/>
        <w:i/>
        <w:color w:val="002060"/>
        <w:sz w:val="24"/>
        <w:szCs w:val="24"/>
        <w:lang w:val="en-US"/>
      </w:rPr>
      <w:t xml:space="preserve">                         </w:t>
    </w:r>
    <w:r w:rsidR="005D0FAF">
      <w:rPr>
        <w:rFonts w:asciiTheme="minorHAnsi" w:hAnsiTheme="minorHAnsi"/>
        <w:b/>
        <w:i/>
        <w:color w:val="002060"/>
        <w:sz w:val="24"/>
        <w:szCs w:val="24"/>
        <w:lang w:val="en-US"/>
      </w:rPr>
      <w:t xml:space="preserve">   </w:t>
    </w:r>
    <w:r w:rsidR="005D0FAF" w:rsidRPr="005D0FAF">
      <w:rPr>
        <w:rFonts w:asciiTheme="minorHAnsi" w:hAnsiTheme="minorHAnsi"/>
        <w:b/>
        <w:i/>
        <w:color w:val="002060"/>
        <w:sz w:val="24"/>
        <w:szCs w:val="24"/>
        <w:lang w:val="en-US"/>
      </w:rPr>
      <w:t xml:space="preserve">Energy and Chemical Engineering </w:t>
    </w:r>
  </w:p>
  <w:p w:rsidR="00704BDF" w:rsidRDefault="00704BDF" w:rsidP="005D0FAF">
    <w:pPr>
      <w:ind w:left="-426" w:right="-285"/>
      <w:jc w:val="center"/>
    </w:pPr>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F00BCB0"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C5B69F0"/>
    <w:multiLevelType w:val="hybridMultilevel"/>
    <w:tmpl w:val="CF7C79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6F4A45"/>
    <w:multiLevelType w:val="hybridMultilevel"/>
    <w:tmpl w:val="DE8AD8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7"/>
  </w:num>
  <w:num w:numId="16">
    <w:abstractNumId w:val="18"/>
  </w:num>
  <w:num w:numId="17">
    <w:abstractNumId w:val="10"/>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22DE7"/>
    <w:rsid w:val="00025E7C"/>
    <w:rsid w:val="0003148D"/>
    <w:rsid w:val="00062A9A"/>
    <w:rsid w:val="0007509A"/>
    <w:rsid w:val="000A03B2"/>
    <w:rsid w:val="000B39B6"/>
    <w:rsid w:val="000D34BE"/>
    <w:rsid w:val="000E2472"/>
    <w:rsid w:val="000E36F1"/>
    <w:rsid w:val="000E3A73"/>
    <w:rsid w:val="000E414A"/>
    <w:rsid w:val="000E5D69"/>
    <w:rsid w:val="000E6864"/>
    <w:rsid w:val="000E6CB1"/>
    <w:rsid w:val="0013121F"/>
    <w:rsid w:val="00134DE4"/>
    <w:rsid w:val="00150E59"/>
    <w:rsid w:val="0015703D"/>
    <w:rsid w:val="00184AD6"/>
    <w:rsid w:val="001B65C1"/>
    <w:rsid w:val="001C684B"/>
    <w:rsid w:val="001D53FC"/>
    <w:rsid w:val="001F2EC7"/>
    <w:rsid w:val="002065DB"/>
    <w:rsid w:val="002447EF"/>
    <w:rsid w:val="00251550"/>
    <w:rsid w:val="00257B7E"/>
    <w:rsid w:val="0027221A"/>
    <w:rsid w:val="00275B61"/>
    <w:rsid w:val="002D1F12"/>
    <w:rsid w:val="002E3D0E"/>
    <w:rsid w:val="003009B7"/>
    <w:rsid w:val="0030469C"/>
    <w:rsid w:val="00313576"/>
    <w:rsid w:val="00317DF3"/>
    <w:rsid w:val="003723D4"/>
    <w:rsid w:val="003A697E"/>
    <w:rsid w:val="003A7D1C"/>
    <w:rsid w:val="003F1BFC"/>
    <w:rsid w:val="00427FF4"/>
    <w:rsid w:val="0046164A"/>
    <w:rsid w:val="00462DCD"/>
    <w:rsid w:val="004A5E5A"/>
    <w:rsid w:val="004D1162"/>
    <w:rsid w:val="004E4DD6"/>
    <w:rsid w:val="004F5E36"/>
    <w:rsid w:val="005044D3"/>
    <w:rsid w:val="005119A5"/>
    <w:rsid w:val="005278B7"/>
    <w:rsid w:val="005346C8"/>
    <w:rsid w:val="00594E9F"/>
    <w:rsid w:val="005A082C"/>
    <w:rsid w:val="005B61E6"/>
    <w:rsid w:val="005C2E77"/>
    <w:rsid w:val="005C77E1"/>
    <w:rsid w:val="005D0C4C"/>
    <w:rsid w:val="005D0FAF"/>
    <w:rsid w:val="005D6A2F"/>
    <w:rsid w:val="005E1A82"/>
    <w:rsid w:val="005F0A28"/>
    <w:rsid w:val="005F0E5E"/>
    <w:rsid w:val="006009B0"/>
    <w:rsid w:val="00620DEE"/>
    <w:rsid w:val="00625639"/>
    <w:rsid w:val="0064184D"/>
    <w:rsid w:val="00660E3E"/>
    <w:rsid w:val="00662E74"/>
    <w:rsid w:val="0067789E"/>
    <w:rsid w:val="006779E3"/>
    <w:rsid w:val="006A58D2"/>
    <w:rsid w:val="006C5579"/>
    <w:rsid w:val="006E1448"/>
    <w:rsid w:val="00704BDF"/>
    <w:rsid w:val="00720BD5"/>
    <w:rsid w:val="00726176"/>
    <w:rsid w:val="00736B13"/>
    <w:rsid w:val="007447F3"/>
    <w:rsid w:val="007661C8"/>
    <w:rsid w:val="00790866"/>
    <w:rsid w:val="007D52CD"/>
    <w:rsid w:val="00813288"/>
    <w:rsid w:val="008168FC"/>
    <w:rsid w:val="008479A2"/>
    <w:rsid w:val="0087637F"/>
    <w:rsid w:val="008A1512"/>
    <w:rsid w:val="008D0BEB"/>
    <w:rsid w:val="008E566E"/>
    <w:rsid w:val="00901EB6"/>
    <w:rsid w:val="009450CE"/>
    <w:rsid w:val="0095164B"/>
    <w:rsid w:val="0098544C"/>
    <w:rsid w:val="00996483"/>
    <w:rsid w:val="009E788A"/>
    <w:rsid w:val="00A1763D"/>
    <w:rsid w:val="00A17CEC"/>
    <w:rsid w:val="00A26269"/>
    <w:rsid w:val="00A27EF0"/>
    <w:rsid w:val="00A32618"/>
    <w:rsid w:val="00A66BAA"/>
    <w:rsid w:val="00A76EFC"/>
    <w:rsid w:val="00A9626B"/>
    <w:rsid w:val="00A97F29"/>
    <w:rsid w:val="00AB0964"/>
    <w:rsid w:val="00AE377D"/>
    <w:rsid w:val="00AF3587"/>
    <w:rsid w:val="00B23CFC"/>
    <w:rsid w:val="00B61DBF"/>
    <w:rsid w:val="00BC30C9"/>
    <w:rsid w:val="00BE3E58"/>
    <w:rsid w:val="00C01616"/>
    <w:rsid w:val="00C0162B"/>
    <w:rsid w:val="00C2112F"/>
    <w:rsid w:val="00C345B1"/>
    <w:rsid w:val="00C40142"/>
    <w:rsid w:val="00C57182"/>
    <w:rsid w:val="00C655FD"/>
    <w:rsid w:val="00C767AE"/>
    <w:rsid w:val="00C867B1"/>
    <w:rsid w:val="00C94434"/>
    <w:rsid w:val="00CA1C95"/>
    <w:rsid w:val="00CA5A9C"/>
    <w:rsid w:val="00CD5FE2"/>
    <w:rsid w:val="00D02B4C"/>
    <w:rsid w:val="00D12C41"/>
    <w:rsid w:val="00D53CC9"/>
    <w:rsid w:val="00D84576"/>
    <w:rsid w:val="00DE0019"/>
    <w:rsid w:val="00DE264A"/>
    <w:rsid w:val="00E041E7"/>
    <w:rsid w:val="00E23CA1"/>
    <w:rsid w:val="00E2653F"/>
    <w:rsid w:val="00E409A8"/>
    <w:rsid w:val="00E7209D"/>
    <w:rsid w:val="00EA2F7C"/>
    <w:rsid w:val="00EA50E1"/>
    <w:rsid w:val="00EB3318"/>
    <w:rsid w:val="00ED2CBA"/>
    <w:rsid w:val="00EE0131"/>
    <w:rsid w:val="00EF59EF"/>
    <w:rsid w:val="00F30C64"/>
    <w:rsid w:val="00F63918"/>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F9FB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025E7C"/>
    <w:pPr>
      <w:ind w:left="720"/>
      <w:contextualSpacing/>
    </w:pPr>
  </w:style>
  <w:style w:type="character" w:styleId="Hipervnculo">
    <w:name w:val="Hyperlink"/>
    <w:basedOn w:val="Fuentedeprrafopredeter"/>
    <w:uiPriority w:val="99"/>
    <w:unhideWhenUsed/>
    <w:locked/>
    <w:rsid w:val="0015703D"/>
    <w:rPr>
      <w:color w:val="0000FF" w:themeColor="hyperlink"/>
      <w:u w:val="single"/>
    </w:rPr>
  </w:style>
  <w:style w:type="character" w:customStyle="1" w:styleId="Mencinsinresolver1">
    <w:name w:val="Mención sin resolver1"/>
    <w:basedOn w:val="Fuentedeprrafopredeter"/>
    <w:uiPriority w:val="99"/>
    <w:semiHidden/>
    <w:unhideWhenUsed/>
    <w:rsid w:val="0015703D"/>
    <w:rPr>
      <w:color w:val="605E5C"/>
      <w:shd w:val="clear" w:color="auto" w:fill="E1DFDD"/>
    </w:rPr>
  </w:style>
  <w:style w:type="character" w:styleId="Mencinsinresolver">
    <w:name w:val="Unresolved Mention"/>
    <w:basedOn w:val="Fuentedeprrafopredeter"/>
    <w:uiPriority w:val="99"/>
    <w:semiHidden/>
    <w:unhideWhenUsed/>
    <w:rsid w:val="006E1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nuel.rodrigo@uclm.es"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E2C38-63CD-4165-BECE-C8EAD38B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869</Words>
  <Characters>4785</Characters>
  <Application>Microsoft Office Word</Application>
  <DocSecurity>0</DocSecurity>
  <Lines>39</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Sergio Diaz abad</cp:lastModifiedBy>
  <cp:revision>9</cp:revision>
  <cp:lastPrinted>2015-05-12T18:31:00Z</cp:lastPrinted>
  <dcterms:created xsi:type="dcterms:W3CDTF">2019-01-15T17:39:00Z</dcterms:created>
  <dcterms:modified xsi:type="dcterms:W3CDTF">2019-01-15T18:36:00Z</dcterms:modified>
</cp:coreProperties>
</file>