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2BECD"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D7E9084" w14:textId="77777777" w:rsidR="00704BDF" w:rsidRPr="00881877" w:rsidRDefault="00591931" w:rsidP="00704BDF">
      <w:pPr>
        <w:snapToGrid w:val="0"/>
        <w:spacing w:after="360"/>
        <w:jc w:val="center"/>
        <w:rPr>
          <w:rFonts w:asciiTheme="minorHAnsi" w:eastAsia="MS PGothic" w:hAnsiTheme="minorHAnsi"/>
          <w:b/>
          <w:bCs/>
          <w:sz w:val="28"/>
          <w:szCs w:val="28"/>
          <w:lang w:eastAsia="ko-KR"/>
        </w:rPr>
      </w:pPr>
      <w:r w:rsidRPr="00881877">
        <w:rPr>
          <w:rFonts w:asciiTheme="minorHAnsi" w:eastAsia="MS PGothic" w:hAnsiTheme="minorHAnsi"/>
          <w:b/>
          <w:bCs/>
          <w:sz w:val="28"/>
          <w:szCs w:val="28"/>
        </w:rPr>
        <w:t>Influence of working parameters on mixing time values in single-use culture bag rocked in WAVE</w:t>
      </w:r>
      <w:r w:rsidRPr="00881877">
        <w:rPr>
          <w:rFonts w:asciiTheme="minorHAnsi" w:eastAsia="MS PGothic" w:hAnsiTheme="minorHAnsi"/>
          <w:b/>
          <w:bCs/>
          <w:sz w:val="28"/>
          <w:szCs w:val="28"/>
          <w:vertAlign w:val="superscript"/>
        </w:rPr>
        <w:t>TM</w:t>
      </w:r>
      <w:r w:rsidRPr="00881877">
        <w:rPr>
          <w:rFonts w:asciiTheme="minorHAnsi" w:eastAsia="MS PGothic" w:hAnsiTheme="minorHAnsi"/>
          <w:b/>
          <w:bCs/>
          <w:sz w:val="28"/>
          <w:szCs w:val="28"/>
        </w:rPr>
        <w:t xml:space="preserve"> 25 bioreactor</w:t>
      </w:r>
    </w:p>
    <w:p w14:paraId="2B7B1430" w14:textId="77777777" w:rsidR="00DE0019" w:rsidRPr="00881877" w:rsidRDefault="00591931" w:rsidP="00704BDF">
      <w:pPr>
        <w:snapToGrid w:val="0"/>
        <w:spacing w:after="120"/>
        <w:jc w:val="center"/>
        <w:rPr>
          <w:rFonts w:eastAsia="SimSun"/>
          <w:color w:val="000000"/>
          <w:lang w:eastAsia="zh-CN"/>
        </w:rPr>
      </w:pPr>
      <w:r w:rsidRPr="00881877">
        <w:rPr>
          <w:rFonts w:asciiTheme="minorHAnsi" w:eastAsia="SimSun" w:hAnsiTheme="minorHAnsi"/>
          <w:color w:val="000000"/>
          <w:sz w:val="24"/>
          <w:szCs w:val="24"/>
          <w:u w:val="single"/>
          <w:lang w:eastAsia="zh-CN"/>
        </w:rPr>
        <w:t>Maciej Pilarek</w:t>
      </w:r>
      <w:r w:rsidR="00704BDF" w:rsidRPr="00881877">
        <w:rPr>
          <w:rFonts w:asciiTheme="minorHAnsi" w:eastAsia="SimSun" w:hAnsiTheme="minorHAnsi"/>
          <w:color w:val="000000"/>
          <w:sz w:val="24"/>
          <w:szCs w:val="24"/>
          <w:u w:val="single"/>
          <w:vertAlign w:val="superscript"/>
          <w:lang w:eastAsia="zh-CN"/>
        </w:rPr>
        <w:t>1</w:t>
      </w:r>
      <w:r w:rsidR="00736B13" w:rsidRPr="00881877">
        <w:rPr>
          <w:rFonts w:asciiTheme="minorHAnsi" w:eastAsia="SimSun" w:hAnsiTheme="minorHAnsi"/>
          <w:color w:val="000000"/>
          <w:sz w:val="24"/>
          <w:szCs w:val="24"/>
          <w:lang w:eastAsia="zh-CN"/>
        </w:rPr>
        <w:t xml:space="preserve">, </w:t>
      </w:r>
      <w:r w:rsidRPr="00881877">
        <w:rPr>
          <w:rFonts w:asciiTheme="minorHAnsi" w:eastAsia="SimSun" w:hAnsiTheme="minorHAnsi"/>
          <w:color w:val="000000"/>
          <w:sz w:val="24"/>
          <w:szCs w:val="24"/>
          <w:lang w:eastAsia="zh-CN"/>
        </w:rPr>
        <w:t>Kamil Wierzchowski</w:t>
      </w:r>
      <w:r w:rsidRPr="00881877">
        <w:rPr>
          <w:rFonts w:asciiTheme="minorHAnsi" w:eastAsia="SimSun" w:hAnsiTheme="minorHAnsi" w:cstheme="minorHAnsi"/>
          <w:color w:val="000000"/>
          <w:sz w:val="24"/>
          <w:vertAlign w:val="superscript"/>
          <w:lang w:eastAsia="zh-CN"/>
        </w:rPr>
        <w:t>1</w:t>
      </w:r>
    </w:p>
    <w:p w14:paraId="2BC22F35" w14:textId="4EBB08DB" w:rsidR="00704BDF" w:rsidRPr="00881877" w:rsidRDefault="00704BDF" w:rsidP="00704BDF">
      <w:pPr>
        <w:snapToGrid w:val="0"/>
        <w:spacing w:after="120"/>
        <w:jc w:val="center"/>
        <w:rPr>
          <w:rFonts w:asciiTheme="minorHAnsi" w:eastAsia="MS PGothic" w:hAnsiTheme="minorHAnsi"/>
          <w:i/>
          <w:iCs/>
          <w:color w:val="000000"/>
          <w:sz w:val="20"/>
        </w:rPr>
      </w:pPr>
      <w:r w:rsidRPr="00881877">
        <w:rPr>
          <w:rFonts w:asciiTheme="minorHAnsi" w:eastAsia="MS PGothic" w:hAnsiTheme="minorHAnsi" w:cstheme="minorHAnsi"/>
          <w:i/>
          <w:iCs/>
          <w:color w:val="000000"/>
          <w:sz w:val="20"/>
          <w:vertAlign w:val="superscript"/>
        </w:rPr>
        <w:t>1</w:t>
      </w:r>
      <w:r w:rsidR="00591931" w:rsidRPr="00881877">
        <w:rPr>
          <w:rFonts w:asciiTheme="minorHAnsi" w:eastAsia="MS PGothic" w:hAnsiTheme="minorHAnsi"/>
          <w:i/>
          <w:iCs/>
          <w:color w:val="000000"/>
          <w:sz w:val="20"/>
        </w:rPr>
        <w:t xml:space="preserve">Warsaw University of Technology, Faculty of Chemical and Process Engineering, </w:t>
      </w:r>
      <w:r w:rsidR="00591931" w:rsidRPr="00881877">
        <w:rPr>
          <w:rFonts w:asciiTheme="minorHAnsi" w:eastAsia="MS PGothic" w:hAnsiTheme="minorHAnsi"/>
          <w:i/>
          <w:iCs/>
          <w:color w:val="000000"/>
          <w:sz w:val="20"/>
        </w:rPr>
        <w:br/>
      </w:r>
      <w:proofErr w:type="spellStart"/>
      <w:r w:rsidR="00591931" w:rsidRPr="00881877">
        <w:rPr>
          <w:rFonts w:asciiTheme="minorHAnsi" w:eastAsia="MS PGothic" w:hAnsiTheme="minorHAnsi"/>
          <w:i/>
          <w:iCs/>
          <w:color w:val="000000"/>
          <w:sz w:val="20"/>
        </w:rPr>
        <w:t>Waryńskiego</w:t>
      </w:r>
      <w:proofErr w:type="spellEnd"/>
      <w:r w:rsidR="00591931" w:rsidRPr="00881877">
        <w:rPr>
          <w:rFonts w:asciiTheme="minorHAnsi" w:eastAsia="MS PGothic" w:hAnsiTheme="minorHAnsi"/>
          <w:i/>
          <w:iCs/>
          <w:color w:val="000000"/>
          <w:sz w:val="20"/>
        </w:rPr>
        <w:t xml:space="preserve"> 1, 00-645 Warsaw, Poland</w:t>
      </w:r>
    </w:p>
    <w:p w14:paraId="5399DFD1" w14:textId="77777777" w:rsidR="00704BDF" w:rsidRPr="00881877" w:rsidRDefault="00704BDF" w:rsidP="00704BDF">
      <w:pPr>
        <w:snapToGrid w:val="0"/>
        <w:jc w:val="center"/>
        <w:rPr>
          <w:rFonts w:asciiTheme="minorHAnsi" w:eastAsia="MS PGothic" w:hAnsiTheme="minorHAnsi"/>
          <w:bCs/>
          <w:i/>
          <w:iCs/>
          <w:sz w:val="20"/>
        </w:rPr>
      </w:pPr>
      <w:r w:rsidRPr="00881877">
        <w:rPr>
          <w:rFonts w:asciiTheme="minorHAnsi" w:eastAsia="MS PGothic" w:hAnsiTheme="minorHAnsi"/>
          <w:bCs/>
          <w:i/>
          <w:iCs/>
          <w:color w:val="000000"/>
          <w:sz w:val="20"/>
        </w:rPr>
        <w:t>*Corresponding author</w:t>
      </w:r>
      <w:r w:rsidRPr="00881877">
        <w:rPr>
          <w:rFonts w:asciiTheme="minorHAnsi" w:eastAsia="MS PGothic" w:hAnsiTheme="minorHAnsi"/>
          <w:bCs/>
          <w:i/>
          <w:iCs/>
          <w:sz w:val="20"/>
          <w:lang w:eastAsia="ko-KR"/>
        </w:rPr>
        <w:t>:</w:t>
      </w:r>
      <w:r w:rsidRPr="00881877">
        <w:rPr>
          <w:rFonts w:asciiTheme="minorHAnsi" w:eastAsia="MS PGothic" w:hAnsiTheme="minorHAnsi"/>
          <w:bCs/>
          <w:i/>
          <w:iCs/>
          <w:sz w:val="20"/>
        </w:rPr>
        <w:t xml:space="preserve"> </w:t>
      </w:r>
      <w:r w:rsidR="00591931" w:rsidRPr="00881877">
        <w:rPr>
          <w:rFonts w:asciiTheme="minorHAnsi" w:eastAsia="MS PGothic" w:hAnsiTheme="minorHAnsi"/>
          <w:bCs/>
          <w:i/>
          <w:iCs/>
          <w:sz w:val="20"/>
        </w:rPr>
        <w:t>maciej.pilarek@pw.edu.pl</w:t>
      </w:r>
    </w:p>
    <w:p w14:paraId="512C2D6A" w14:textId="77777777" w:rsidR="00704BDF" w:rsidRPr="00881877" w:rsidRDefault="00704BDF" w:rsidP="00704BDF">
      <w:pPr>
        <w:pStyle w:val="AbstractHeading"/>
        <w:tabs>
          <w:tab w:val="left" w:pos="3547"/>
          <w:tab w:val="center" w:pos="4694"/>
        </w:tabs>
        <w:spacing w:before="240" w:after="0"/>
        <w:ind w:firstLine="357"/>
        <w:rPr>
          <w:rFonts w:asciiTheme="minorHAnsi" w:hAnsiTheme="minorHAnsi"/>
          <w:b/>
          <w:lang w:val="en-GB"/>
        </w:rPr>
      </w:pPr>
      <w:r w:rsidRPr="00881877">
        <w:rPr>
          <w:rFonts w:asciiTheme="minorHAnsi" w:hAnsiTheme="minorHAnsi"/>
          <w:b/>
          <w:lang w:val="en-GB"/>
        </w:rPr>
        <w:t>Highlights</w:t>
      </w:r>
    </w:p>
    <w:p w14:paraId="26D72934" w14:textId="77777777" w:rsidR="00023512" w:rsidRPr="00881877" w:rsidRDefault="00023512" w:rsidP="00704BDF">
      <w:pPr>
        <w:pStyle w:val="AbstractBody"/>
        <w:numPr>
          <w:ilvl w:val="0"/>
          <w:numId w:val="16"/>
        </w:numPr>
        <w:rPr>
          <w:rFonts w:asciiTheme="minorHAnsi" w:hAnsiTheme="minorHAnsi"/>
          <w:lang w:val="en-GB"/>
        </w:rPr>
      </w:pPr>
      <w:r w:rsidRPr="00881877">
        <w:rPr>
          <w:rFonts w:asciiTheme="minorHAnsi" w:hAnsiTheme="minorHAnsi"/>
          <w:lang w:val="en-GB"/>
        </w:rPr>
        <w:t>Mix</w:t>
      </w:r>
      <w:r w:rsidR="00FB5C60" w:rsidRPr="00881877">
        <w:rPr>
          <w:rFonts w:asciiTheme="minorHAnsi" w:hAnsiTheme="minorHAnsi"/>
          <w:lang w:val="en-GB"/>
        </w:rPr>
        <w:t>i</w:t>
      </w:r>
      <w:r w:rsidRPr="00881877">
        <w:rPr>
          <w:rFonts w:asciiTheme="minorHAnsi" w:hAnsiTheme="minorHAnsi"/>
          <w:lang w:val="en-GB"/>
        </w:rPr>
        <w:t>ng time ranged from 3s to 500s characterize</w:t>
      </w:r>
      <w:r w:rsidR="00FB5C60" w:rsidRPr="00881877">
        <w:rPr>
          <w:rFonts w:asciiTheme="minorHAnsi" w:hAnsiTheme="minorHAnsi"/>
          <w:lang w:val="en-GB"/>
        </w:rPr>
        <w:t>s</w:t>
      </w:r>
      <w:r w:rsidRPr="00881877">
        <w:rPr>
          <w:rFonts w:asciiTheme="minorHAnsi" w:hAnsiTheme="minorHAnsi"/>
          <w:lang w:val="en-GB"/>
        </w:rPr>
        <w:t xml:space="preserve"> mixing efficiency in WAVE</w:t>
      </w:r>
      <w:r w:rsidRPr="00881877">
        <w:rPr>
          <w:rFonts w:asciiTheme="minorHAnsi" w:hAnsiTheme="minorHAnsi"/>
          <w:vertAlign w:val="superscript"/>
          <w:lang w:val="en-GB"/>
        </w:rPr>
        <w:t>TM</w:t>
      </w:r>
      <w:r w:rsidRPr="00881877">
        <w:rPr>
          <w:rFonts w:asciiTheme="minorHAnsi" w:hAnsiTheme="minorHAnsi"/>
          <w:lang w:val="en-GB"/>
        </w:rPr>
        <w:t xml:space="preserve"> </w:t>
      </w:r>
      <w:r w:rsidR="0084372B" w:rsidRPr="00881877">
        <w:rPr>
          <w:rFonts w:asciiTheme="minorHAnsi" w:hAnsiTheme="minorHAnsi"/>
          <w:lang w:val="en-GB"/>
        </w:rPr>
        <w:t>bioreactor</w:t>
      </w:r>
    </w:p>
    <w:p w14:paraId="275486BC" w14:textId="77777777" w:rsidR="00992835" w:rsidRPr="00881877" w:rsidRDefault="00023512" w:rsidP="00704BDF">
      <w:pPr>
        <w:pStyle w:val="AbstractBody"/>
        <w:numPr>
          <w:ilvl w:val="0"/>
          <w:numId w:val="16"/>
        </w:numPr>
        <w:rPr>
          <w:rFonts w:asciiTheme="minorHAnsi" w:hAnsiTheme="minorHAnsi"/>
          <w:lang w:val="en-GB"/>
        </w:rPr>
      </w:pPr>
      <w:r w:rsidRPr="00881877">
        <w:rPr>
          <w:rFonts w:asciiTheme="minorHAnsi" w:hAnsiTheme="minorHAnsi"/>
          <w:lang w:val="en-GB"/>
        </w:rPr>
        <w:t>Oscillations angle and frequency robustly impacting on mixing time in WAVE</w:t>
      </w:r>
      <w:r w:rsidRPr="00881877">
        <w:rPr>
          <w:rFonts w:asciiTheme="minorHAnsi" w:hAnsiTheme="minorHAnsi"/>
          <w:vertAlign w:val="superscript"/>
          <w:lang w:val="en-GB"/>
        </w:rPr>
        <w:t>TM</w:t>
      </w:r>
    </w:p>
    <w:p w14:paraId="70C1A1C7" w14:textId="77777777" w:rsidR="00023512" w:rsidRPr="00881877" w:rsidRDefault="00023512" w:rsidP="00704BDF">
      <w:pPr>
        <w:pStyle w:val="AbstractBody"/>
        <w:numPr>
          <w:ilvl w:val="0"/>
          <w:numId w:val="16"/>
        </w:numPr>
        <w:rPr>
          <w:rFonts w:asciiTheme="minorHAnsi" w:hAnsiTheme="minorHAnsi"/>
          <w:lang w:val="en-GB"/>
        </w:rPr>
      </w:pPr>
      <w:r w:rsidRPr="00881877">
        <w:rPr>
          <w:rFonts w:asciiTheme="minorHAnsi" w:hAnsiTheme="minorHAnsi"/>
          <w:lang w:val="en-GB"/>
        </w:rPr>
        <w:t xml:space="preserve">Influence of aqueous phase volume in </w:t>
      </w:r>
      <w:r w:rsidR="00FB5C60" w:rsidRPr="00881877">
        <w:rPr>
          <w:rFonts w:asciiTheme="minorHAnsi" w:hAnsiTheme="minorHAnsi"/>
          <w:lang w:val="en-GB"/>
        </w:rPr>
        <w:t>culture</w:t>
      </w:r>
      <w:r w:rsidRPr="00881877">
        <w:rPr>
          <w:rFonts w:asciiTheme="minorHAnsi" w:hAnsiTheme="minorHAnsi"/>
          <w:lang w:val="en-GB"/>
        </w:rPr>
        <w:t xml:space="preserve"> bag is irrelevant to mixing time in WAVE</w:t>
      </w:r>
      <w:r w:rsidRPr="00881877">
        <w:rPr>
          <w:rFonts w:asciiTheme="minorHAnsi" w:hAnsiTheme="minorHAnsi"/>
          <w:vertAlign w:val="superscript"/>
          <w:lang w:val="en-GB"/>
        </w:rPr>
        <w:t>TM</w:t>
      </w:r>
    </w:p>
    <w:p w14:paraId="4F683412" w14:textId="77777777" w:rsidR="00704BDF" w:rsidRPr="00881877" w:rsidRDefault="00704BDF" w:rsidP="00704BDF">
      <w:pPr>
        <w:snapToGrid w:val="0"/>
        <w:spacing w:after="120"/>
        <w:jc w:val="center"/>
        <w:rPr>
          <w:rFonts w:eastAsia="SimSun"/>
          <w:bCs/>
          <w:i/>
          <w:iCs/>
          <w:color w:val="0000FF"/>
          <w:sz w:val="20"/>
          <w:lang w:eastAsia="zh-CN"/>
        </w:rPr>
      </w:pPr>
    </w:p>
    <w:p w14:paraId="6BA27C37" w14:textId="77777777" w:rsidR="00704BDF" w:rsidRPr="00881877" w:rsidRDefault="00704BDF" w:rsidP="00704BDF">
      <w:pPr>
        <w:snapToGrid w:val="0"/>
        <w:spacing w:line="300" w:lineRule="auto"/>
        <w:rPr>
          <w:rFonts w:asciiTheme="minorHAnsi" w:eastAsia="MS PGothic" w:hAnsiTheme="minorHAnsi"/>
          <w:b/>
          <w:bCs/>
          <w:color w:val="000000"/>
          <w:sz w:val="22"/>
          <w:szCs w:val="22"/>
          <w:lang w:eastAsia="ko-KR"/>
        </w:rPr>
      </w:pPr>
      <w:r w:rsidRPr="00881877">
        <w:rPr>
          <w:rFonts w:asciiTheme="minorHAnsi" w:eastAsia="MS PGothic" w:hAnsiTheme="minorHAnsi"/>
          <w:b/>
          <w:bCs/>
          <w:color w:val="000000"/>
          <w:sz w:val="22"/>
          <w:szCs w:val="22"/>
        </w:rPr>
        <w:t>1. Introduction</w:t>
      </w:r>
    </w:p>
    <w:p w14:paraId="5384367A" w14:textId="42A1584C" w:rsidR="00704BDF" w:rsidRPr="00881877" w:rsidRDefault="00591931" w:rsidP="00704BDF">
      <w:pPr>
        <w:snapToGrid w:val="0"/>
        <w:spacing w:after="120"/>
        <w:rPr>
          <w:rFonts w:asciiTheme="minorHAnsi" w:eastAsia="MS PGothic" w:hAnsiTheme="minorHAnsi"/>
          <w:color w:val="000000"/>
          <w:sz w:val="22"/>
          <w:szCs w:val="22"/>
        </w:rPr>
      </w:pPr>
      <w:r w:rsidRPr="00881877">
        <w:rPr>
          <w:rFonts w:asciiTheme="minorHAnsi" w:eastAsia="MS PGothic" w:hAnsiTheme="minorHAnsi"/>
          <w:color w:val="000000"/>
          <w:sz w:val="22"/>
          <w:szCs w:val="22"/>
        </w:rPr>
        <w:t xml:space="preserve">Applications of disposable bioreactors for scaling-up of </w:t>
      </w:r>
      <w:r w:rsidRPr="00881877">
        <w:rPr>
          <w:rFonts w:asciiTheme="minorHAnsi" w:eastAsia="MS PGothic" w:hAnsiTheme="minorHAnsi"/>
          <w:i/>
          <w:color w:val="000000"/>
          <w:sz w:val="22"/>
          <w:szCs w:val="22"/>
        </w:rPr>
        <w:t>in vitro</w:t>
      </w:r>
      <w:r w:rsidRPr="00881877">
        <w:rPr>
          <w:rFonts w:asciiTheme="minorHAnsi" w:eastAsia="MS PGothic" w:hAnsiTheme="minorHAnsi"/>
          <w:color w:val="000000"/>
          <w:sz w:val="22"/>
          <w:szCs w:val="22"/>
        </w:rPr>
        <w:t xml:space="preserve"> bioprocesses involving fragile animal cells became common in biopharmaceutical industry. In wave-induced agitation systems, mixing is achieved by horizontal oscillation of a single-use culture bag, which is fixed in a rocker unit. An interfacial area between gas and liquid phases filing the culture bag is continuously renewed, what accomplishes gentle and bubble-free surface aeration of a culture medium</w:t>
      </w:r>
      <w:r w:rsidR="00023512" w:rsidRPr="00881877">
        <w:rPr>
          <w:rFonts w:asciiTheme="minorHAnsi" w:eastAsia="MS PGothic" w:hAnsiTheme="minorHAnsi"/>
          <w:color w:val="000000"/>
          <w:sz w:val="22"/>
          <w:szCs w:val="22"/>
        </w:rPr>
        <w:t xml:space="preserve"> [1]</w:t>
      </w:r>
      <w:r w:rsidRPr="00881877">
        <w:rPr>
          <w:rFonts w:asciiTheme="minorHAnsi" w:eastAsia="MS PGothic" w:hAnsiTheme="minorHAnsi"/>
          <w:color w:val="000000"/>
          <w:sz w:val="22"/>
          <w:szCs w:val="22"/>
        </w:rPr>
        <w:t>. Furthermore, the wave-induced agitation notably limits shear stress effects negatively influencing on shear-sensitive animal cells or aggregates of them. A mixing time is a parameter commonly used to quantify mixing</w:t>
      </w:r>
      <w:r w:rsidR="00823C2B" w:rsidRPr="00881877">
        <w:rPr>
          <w:rFonts w:asciiTheme="minorHAnsi" w:eastAsia="MS PGothic" w:hAnsiTheme="minorHAnsi"/>
          <w:color w:val="000000"/>
          <w:sz w:val="22"/>
          <w:szCs w:val="22"/>
        </w:rPr>
        <w:t xml:space="preserve"> </w:t>
      </w:r>
      <w:r w:rsidRPr="00881877">
        <w:rPr>
          <w:rFonts w:asciiTheme="minorHAnsi" w:eastAsia="MS PGothic" w:hAnsiTheme="minorHAnsi"/>
          <w:color w:val="000000"/>
          <w:sz w:val="22"/>
          <w:szCs w:val="22"/>
        </w:rPr>
        <w:t>efficiency, and its value represents to the time necessary to reach a defined mixing quality</w:t>
      </w:r>
      <w:r w:rsidR="00B43EA2" w:rsidRPr="00881877">
        <w:rPr>
          <w:rFonts w:asciiTheme="minorHAnsi" w:eastAsia="MS PGothic" w:hAnsiTheme="minorHAnsi"/>
          <w:color w:val="000000"/>
          <w:sz w:val="22"/>
          <w:szCs w:val="22"/>
        </w:rPr>
        <w:t xml:space="preserve"> [2]</w:t>
      </w:r>
      <w:r w:rsidRPr="00881877">
        <w:rPr>
          <w:rFonts w:asciiTheme="minorHAnsi" w:eastAsia="MS PGothic" w:hAnsiTheme="minorHAnsi"/>
          <w:color w:val="000000"/>
          <w:sz w:val="22"/>
          <w:szCs w:val="22"/>
        </w:rPr>
        <w:t xml:space="preserve">. The mixing time values determined for various types of disposable wave-type agitated bioreactors depended on the volume of culture bag, and </w:t>
      </w:r>
      <w:proofErr w:type="spellStart"/>
      <w:r w:rsidRPr="00881877">
        <w:rPr>
          <w:rFonts w:asciiTheme="minorHAnsi" w:eastAsia="MS PGothic" w:hAnsiTheme="minorHAnsi"/>
          <w:color w:val="000000"/>
          <w:sz w:val="22"/>
          <w:szCs w:val="22"/>
        </w:rPr>
        <w:t>presets</w:t>
      </w:r>
      <w:proofErr w:type="spellEnd"/>
      <w:r w:rsidRPr="00881877">
        <w:rPr>
          <w:rFonts w:asciiTheme="minorHAnsi" w:eastAsia="MS PGothic" w:hAnsiTheme="minorHAnsi"/>
          <w:color w:val="000000"/>
          <w:sz w:val="22"/>
          <w:szCs w:val="22"/>
        </w:rPr>
        <w:t xml:space="preserve"> of working parameters of the rocker. </w:t>
      </w:r>
    </w:p>
    <w:p w14:paraId="122AC0C3" w14:textId="16DF77AB" w:rsidR="0075002D" w:rsidRPr="00881877" w:rsidRDefault="0075002D" w:rsidP="00704BDF">
      <w:pPr>
        <w:snapToGrid w:val="0"/>
        <w:spacing w:after="120"/>
        <w:rPr>
          <w:rFonts w:asciiTheme="minorHAnsi" w:eastAsia="MS PGothic" w:hAnsiTheme="minorHAnsi"/>
          <w:color w:val="000000"/>
          <w:sz w:val="22"/>
          <w:szCs w:val="22"/>
        </w:rPr>
      </w:pPr>
      <w:r w:rsidRPr="00881877">
        <w:rPr>
          <w:rFonts w:asciiTheme="minorHAnsi" w:eastAsia="MS PGothic" w:hAnsiTheme="minorHAnsi"/>
          <w:color w:val="000000"/>
          <w:sz w:val="22"/>
          <w:szCs w:val="22"/>
        </w:rPr>
        <w:t xml:space="preserve">The aim of the study was to determine influence of working parameters defining wave-induced agitation, on values of the mixing time reached in 2-litre culture bag (i.e. </w:t>
      </w:r>
      <w:proofErr w:type="spellStart"/>
      <w:r w:rsidRPr="00881877">
        <w:rPr>
          <w:rFonts w:asciiTheme="minorHAnsi" w:eastAsia="MS PGothic" w:hAnsiTheme="minorHAnsi"/>
          <w:color w:val="000000"/>
          <w:sz w:val="22"/>
          <w:szCs w:val="22"/>
        </w:rPr>
        <w:t>Cellbag</w:t>
      </w:r>
      <w:r w:rsidRPr="00881877">
        <w:rPr>
          <w:rFonts w:asciiTheme="minorHAnsi" w:eastAsia="MS PGothic" w:hAnsiTheme="minorHAnsi"/>
          <w:color w:val="000000"/>
          <w:sz w:val="22"/>
          <w:szCs w:val="22"/>
          <w:vertAlign w:val="superscript"/>
        </w:rPr>
        <w:t>TM</w:t>
      </w:r>
      <w:proofErr w:type="spellEnd"/>
      <w:r w:rsidRPr="00881877">
        <w:rPr>
          <w:rFonts w:asciiTheme="minorHAnsi" w:eastAsia="MS PGothic" w:hAnsiTheme="minorHAnsi"/>
          <w:color w:val="000000"/>
          <w:sz w:val="22"/>
          <w:szCs w:val="22"/>
        </w:rPr>
        <w:t xml:space="preserve"> 2L) </w:t>
      </w:r>
      <w:proofErr w:type="spellStart"/>
      <w:r w:rsidRPr="00881877">
        <w:rPr>
          <w:rFonts w:asciiTheme="minorHAnsi" w:eastAsia="MS PGothic" w:hAnsiTheme="minorHAnsi"/>
          <w:color w:val="000000"/>
          <w:sz w:val="22"/>
          <w:szCs w:val="22"/>
        </w:rPr>
        <w:t>oscillatingly</w:t>
      </w:r>
      <w:proofErr w:type="spellEnd"/>
      <w:r w:rsidRPr="00881877">
        <w:rPr>
          <w:rFonts w:asciiTheme="minorHAnsi" w:eastAsia="MS PGothic" w:hAnsiTheme="minorHAnsi"/>
          <w:color w:val="000000"/>
          <w:sz w:val="22"/>
          <w:szCs w:val="22"/>
        </w:rPr>
        <w:t xml:space="preserve"> rocked in </w:t>
      </w:r>
      <w:proofErr w:type="spellStart"/>
      <w:r w:rsidRPr="00881877">
        <w:rPr>
          <w:rFonts w:asciiTheme="minorHAnsi" w:eastAsia="MS PGothic" w:hAnsiTheme="minorHAnsi"/>
          <w:i/>
          <w:color w:val="000000"/>
          <w:sz w:val="22"/>
          <w:szCs w:val="22"/>
        </w:rPr>
        <w:t>ReadyToProcess</w:t>
      </w:r>
      <w:proofErr w:type="spellEnd"/>
      <w:r w:rsidRPr="00881877">
        <w:rPr>
          <w:rFonts w:asciiTheme="minorHAnsi" w:eastAsia="MS PGothic" w:hAnsiTheme="minorHAnsi"/>
          <w:color w:val="000000"/>
          <w:sz w:val="22"/>
          <w:szCs w:val="22"/>
        </w:rPr>
        <w:t xml:space="preserve"> WAVE</w:t>
      </w:r>
      <w:r w:rsidRPr="00881877">
        <w:rPr>
          <w:rFonts w:asciiTheme="minorHAnsi" w:eastAsia="MS PGothic" w:hAnsiTheme="minorHAnsi"/>
          <w:color w:val="000000"/>
          <w:sz w:val="22"/>
          <w:szCs w:val="22"/>
          <w:vertAlign w:val="superscript"/>
        </w:rPr>
        <w:t>TM</w:t>
      </w:r>
      <w:r w:rsidRPr="00881877">
        <w:rPr>
          <w:rFonts w:asciiTheme="minorHAnsi" w:eastAsia="MS PGothic" w:hAnsiTheme="minorHAnsi"/>
          <w:color w:val="000000"/>
          <w:sz w:val="22"/>
          <w:szCs w:val="22"/>
        </w:rPr>
        <w:t xml:space="preserve"> 25 bioreactor (GE Healthcare, USA). </w:t>
      </w:r>
      <w:r w:rsidR="00B43EA2" w:rsidRPr="00881877">
        <w:rPr>
          <w:rFonts w:asciiTheme="minorHAnsi" w:eastAsia="MS PGothic" w:hAnsiTheme="minorHAnsi"/>
          <w:color w:val="000000"/>
          <w:sz w:val="22"/>
          <w:szCs w:val="22"/>
        </w:rPr>
        <w:t>Based on our previously published data, i.e. [3], only t</w:t>
      </w:r>
      <w:r w:rsidRPr="00881877">
        <w:rPr>
          <w:rFonts w:asciiTheme="minorHAnsi" w:eastAsia="MS PGothic" w:hAnsiTheme="minorHAnsi"/>
          <w:color w:val="000000"/>
          <w:sz w:val="22"/>
          <w:szCs w:val="22"/>
        </w:rPr>
        <w:t>he impact of aqueous phase volume inside the culture bag (</w:t>
      </w:r>
      <w:r w:rsidRPr="00881877">
        <w:rPr>
          <w:rFonts w:asciiTheme="minorHAnsi" w:eastAsia="MS PGothic" w:hAnsiTheme="minorHAnsi"/>
          <w:i/>
          <w:color w:val="000000"/>
          <w:sz w:val="22"/>
          <w:szCs w:val="22"/>
        </w:rPr>
        <w:t>V</w:t>
      </w:r>
      <w:r w:rsidRPr="00881877">
        <w:rPr>
          <w:rFonts w:asciiTheme="minorHAnsi" w:eastAsia="MS PGothic" w:hAnsiTheme="minorHAnsi"/>
          <w:i/>
          <w:color w:val="000000"/>
          <w:sz w:val="22"/>
          <w:szCs w:val="22"/>
          <w:vertAlign w:val="subscript"/>
        </w:rPr>
        <w:t>L</w:t>
      </w:r>
      <w:r w:rsidRPr="00881877">
        <w:rPr>
          <w:rFonts w:asciiTheme="minorHAnsi" w:eastAsia="MS PGothic" w:hAnsiTheme="minorHAnsi"/>
          <w:color w:val="000000"/>
          <w:sz w:val="22"/>
          <w:szCs w:val="22"/>
        </w:rPr>
        <w:t>), and angle of oscillations (</w:t>
      </w:r>
      <w:r w:rsidRPr="00881877">
        <w:rPr>
          <w:rFonts w:asciiTheme="minorHAnsi" w:eastAsia="MS PGothic" w:hAnsiTheme="minorHAnsi"/>
          <w:i/>
          <w:color w:val="000000"/>
          <w:sz w:val="22"/>
          <w:szCs w:val="22"/>
        </w:rPr>
        <w:t>α</w:t>
      </w:r>
      <w:r w:rsidRPr="00881877">
        <w:rPr>
          <w:rFonts w:asciiTheme="minorHAnsi" w:eastAsia="MS PGothic" w:hAnsiTheme="minorHAnsi"/>
          <w:color w:val="000000"/>
          <w:sz w:val="22"/>
          <w:szCs w:val="22"/>
        </w:rPr>
        <w:t>), as well as their frequency (</w:t>
      </w:r>
      <w:r w:rsidRPr="00881877">
        <w:rPr>
          <w:rFonts w:asciiTheme="minorHAnsi" w:eastAsia="MS PGothic" w:hAnsiTheme="minorHAnsi"/>
          <w:i/>
          <w:color w:val="000000"/>
          <w:sz w:val="22"/>
          <w:szCs w:val="22"/>
        </w:rPr>
        <w:t>ω</w:t>
      </w:r>
      <w:r w:rsidRPr="00881877">
        <w:rPr>
          <w:rFonts w:asciiTheme="minorHAnsi" w:eastAsia="MS PGothic" w:hAnsiTheme="minorHAnsi"/>
          <w:color w:val="000000"/>
          <w:sz w:val="22"/>
          <w:szCs w:val="22"/>
        </w:rPr>
        <w:t>), were analy</w:t>
      </w:r>
      <w:r w:rsidR="00881877">
        <w:rPr>
          <w:rFonts w:asciiTheme="minorHAnsi" w:eastAsia="MS PGothic" w:hAnsiTheme="minorHAnsi"/>
          <w:color w:val="000000"/>
          <w:sz w:val="22"/>
          <w:szCs w:val="22"/>
        </w:rPr>
        <w:t>s</w:t>
      </w:r>
      <w:r w:rsidRPr="00881877">
        <w:rPr>
          <w:rFonts w:asciiTheme="minorHAnsi" w:eastAsia="MS PGothic" w:hAnsiTheme="minorHAnsi"/>
          <w:color w:val="000000"/>
          <w:sz w:val="22"/>
          <w:szCs w:val="22"/>
        </w:rPr>
        <w:t xml:space="preserve">ed and their influence on the mixing time values have been quantitatively determined. All the experiments were performed and evaluated according to DoE-standards of statistical data processing. </w:t>
      </w:r>
    </w:p>
    <w:p w14:paraId="0D31B589" w14:textId="77777777" w:rsidR="00704BDF" w:rsidRPr="00881877" w:rsidRDefault="00704BDF" w:rsidP="00704BDF">
      <w:pPr>
        <w:snapToGrid w:val="0"/>
        <w:spacing w:before="240" w:line="300" w:lineRule="auto"/>
        <w:rPr>
          <w:rFonts w:asciiTheme="minorHAnsi" w:eastAsia="MS PGothic" w:hAnsiTheme="minorHAnsi"/>
          <w:color w:val="000000"/>
          <w:sz w:val="22"/>
          <w:szCs w:val="22"/>
        </w:rPr>
      </w:pPr>
      <w:r w:rsidRPr="00881877">
        <w:rPr>
          <w:rFonts w:asciiTheme="minorHAnsi" w:eastAsia="MS PGothic" w:hAnsiTheme="minorHAnsi"/>
          <w:b/>
          <w:bCs/>
          <w:color w:val="000000"/>
          <w:sz w:val="22"/>
          <w:szCs w:val="22"/>
        </w:rPr>
        <w:t>2. Methods</w:t>
      </w:r>
    </w:p>
    <w:p w14:paraId="470E0131" w14:textId="635127E4" w:rsidR="0075002D" w:rsidRPr="00881877" w:rsidRDefault="0075002D" w:rsidP="00023512">
      <w:pPr>
        <w:snapToGrid w:val="0"/>
        <w:contextualSpacing/>
        <w:rPr>
          <w:rFonts w:asciiTheme="minorHAnsi" w:eastAsia="MS PGothic" w:hAnsiTheme="minorHAnsi"/>
          <w:color w:val="000000"/>
          <w:sz w:val="22"/>
          <w:szCs w:val="22"/>
        </w:rPr>
      </w:pPr>
      <w:proofErr w:type="spellStart"/>
      <w:r w:rsidRPr="00881877">
        <w:rPr>
          <w:rFonts w:asciiTheme="minorHAnsi" w:eastAsia="MS PGothic" w:hAnsiTheme="minorHAnsi"/>
          <w:i/>
          <w:color w:val="000000"/>
          <w:sz w:val="22"/>
          <w:szCs w:val="22"/>
        </w:rPr>
        <w:t>ReadyToProcess</w:t>
      </w:r>
      <w:proofErr w:type="spellEnd"/>
      <w:r w:rsidRPr="00881877">
        <w:rPr>
          <w:rFonts w:asciiTheme="minorHAnsi" w:eastAsia="MS PGothic" w:hAnsiTheme="minorHAnsi"/>
          <w:color w:val="000000"/>
          <w:sz w:val="22"/>
          <w:szCs w:val="22"/>
        </w:rPr>
        <w:t xml:space="preserve"> WAVE</w:t>
      </w:r>
      <w:r w:rsidRPr="00881877">
        <w:rPr>
          <w:rFonts w:asciiTheme="minorHAnsi" w:eastAsia="MS PGothic" w:hAnsiTheme="minorHAnsi"/>
          <w:color w:val="000000"/>
          <w:sz w:val="22"/>
          <w:szCs w:val="22"/>
          <w:vertAlign w:val="superscript"/>
        </w:rPr>
        <w:t>TM</w:t>
      </w:r>
      <w:r w:rsidRPr="00881877">
        <w:rPr>
          <w:rFonts w:asciiTheme="minorHAnsi" w:eastAsia="MS PGothic" w:hAnsiTheme="minorHAnsi"/>
          <w:color w:val="000000"/>
          <w:sz w:val="22"/>
          <w:szCs w:val="22"/>
        </w:rPr>
        <w:t>25 bioreactor (WAVE 25) equipped with disposable, polymer-based culture bag (</w:t>
      </w:r>
      <w:proofErr w:type="spellStart"/>
      <w:r w:rsidRPr="00881877">
        <w:rPr>
          <w:rFonts w:asciiTheme="minorHAnsi" w:eastAsia="MS PGothic" w:hAnsiTheme="minorHAnsi"/>
          <w:color w:val="000000"/>
          <w:sz w:val="22"/>
          <w:szCs w:val="22"/>
        </w:rPr>
        <w:t>Cellbag</w:t>
      </w:r>
      <w:r w:rsidRPr="00881877">
        <w:rPr>
          <w:rFonts w:asciiTheme="minorHAnsi" w:eastAsia="MS PGothic" w:hAnsiTheme="minorHAnsi"/>
          <w:color w:val="000000"/>
          <w:sz w:val="22"/>
          <w:szCs w:val="22"/>
          <w:vertAlign w:val="superscript"/>
        </w:rPr>
        <w:t>TM</w:t>
      </w:r>
      <w:proofErr w:type="spellEnd"/>
      <w:r w:rsidRPr="00881877">
        <w:rPr>
          <w:rFonts w:asciiTheme="minorHAnsi" w:eastAsia="MS PGothic" w:hAnsiTheme="minorHAnsi"/>
          <w:color w:val="000000"/>
          <w:sz w:val="22"/>
          <w:szCs w:val="22"/>
        </w:rPr>
        <w:t xml:space="preserve"> 2L; GE Healthcare, USA) with a total volume of 2 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xml:space="preserve"> has been used as an experimental setup. The following values of the operational parameters established for the mixing time determination have been evaluated:</w:t>
      </w:r>
      <w:r w:rsidR="00023512" w:rsidRPr="00881877">
        <w:rPr>
          <w:rFonts w:asciiTheme="minorHAnsi" w:eastAsia="MS PGothic" w:hAnsiTheme="minorHAnsi"/>
          <w:color w:val="000000"/>
          <w:sz w:val="22"/>
          <w:szCs w:val="22"/>
        </w:rPr>
        <w:t xml:space="preserve"> </w:t>
      </w:r>
      <w:r w:rsidRPr="00881877">
        <w:rPr>
          <w:rFonts w:asciiTheme="minorHAnsi" w:eastAsia="MS PGothic" w:hAnsiTheme="minorHAnsi"/>
          <w:i/>
          <w:color w:val="000000"/>
          <w:sz w:val="22"/>
          <w:szCs w:val="22"/>
        </w:rPr>
        <w:t>V</w:t>
      </w:r>
      <w:r w:rsidRPr="00881877">
        <w:rPr>
          <w:rFonts w:asciiTheme="minorHAnsi" w:eastAsia="MS PGothic" w:hAnsiTheme="minorHAnsi"/>
          <w:i/>
          <w:color w:val="000000"/>
          <w:sz w:val="22"/>
          <w:szCs w:val="22"/>
          <w:vertAlign w:val="subscript"/>
        </w:rPr>
        <w:t>L</w:t>
      </w:r>
      <w:r w:rsidR="00023512" w:rsidRPr="00881877">
        <w:rPr>
          <w:rFonts w:asciiTheme="minorHAnsi" w:eastAsia="MS PGothic" w:hAnsiTheme="minorHAnsi"/>
          <w:color w:val="000000"/>
          <w:sz w:val="22"/>
          <w:szCs w:val="22"/>
        </w:rPr>
        <w:t xml:space="preserve"> </w:t>
      </w:r>
      <w:r w:rsidR="00881877" w:rsidRPr="00881877">
        <w:rPr>
          <w:rFonts w:asciiTheme="minorHAnsi" w:eastAsia="MS PGothic" w:hAnsiTheme="minorHAnsi"/>
          <w:color w:val="000000"/>
          <w:sz w:val="22"/>
          <w:szCs w:val="22"/>
        </w:rPr>
        <w:t>equalled</w:t>
      </w:r>
      <w:r w:rsidR="00023512" w:rsidRPr="00881877">
        <w:rPr>
          <w:rFonts w:asciiTheme="minorHAnsi" w:eastAsia="MS PGothic" w:hAnsiTheme="minorHAnsi"/>
          <w:color w:val="000000"/>
          <w:sz w:val="22"/>
          <w:szCs w:val="22"/>
        </w:rPr>
        <w:t xml:space="preserve"> to</w:t>
      </w:r>
      <w:r w:rsidRPr="00881877">
        <w:rPr>
          <w:rFonts w:asciiTheme="minorHAnsi" w:eastAsia="MS PGothic" w:hAnsiTheme="minorHAnsi"/>
          <w:color w:val="000000"/>
          <w:sz w:val="22"/>
          <w:szCs w:val="22"/>
        </w:rPr>
        <w:t xml:space="preserve"> 0.2 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0.6 dm</w:t>
      </w:r>
      <w:r w:rsidRPr="00881877">
        <w:rPr>
          <w:rFonts w:asciiTheme="minorHAnsi" w:eastAsia="MS PGothic" w:hAnsiTheme="minorHAnsi"/>
          <w:color w:val="000000"/>
          <w:sz w:val="22"/>
          <w:szCs w:val="22"/>
          <w:vertAlign w:val="superscript"/>
        </w:rPr>
        <w:t>3</w:t>
      </w:r>
      <w:r w:rsidR="00023512" w:rsidRPr="00881877">
        <w:rPr>
          <w:rFonts w:asciiTheme="minorHAnsi" w:eastAsia="MS PGothic" w:hAnsiTheme="minorHAnsi"/>
          <w:color w:val="000000"/>
          <w:sz w:val="22"/>
          <w:szCs w:val="22"/>
        </w:rPr>
        <w:t xml:space="preserve"> and</w:t>
      </w:r>
      <w:r w:rsidRPr="00881877">
        <w:rPr>
          <w:rFonts w:asciiTheme="minorHAnsi" w:eastAsia="MS PGothic" w:hAnsiTheme="minorHAnsi"/>
          <w:color w:val="000000"/>
          <w:sz w:val="22"/>
          <w:szCs w:val="22"/>
        </w:rPr>
        <w:t xml:space="preserve"> 1.0 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w:t>
      </w:r>
      <w:r w:rsidR="00023512" w:rsidRPr="00881877">
        <w:rPr>
          <w:rFonts w:asciiTheme="minorHAnsi" w:eastAsia="MS PGothic" w:hAnsiTheme="minorHAnsi"/>
          <w:color w:val="000000"/>
          <w:sz w:val="22"/>
          <w:szCs w:val="22"/>
        </w:rPr>
        <w:t xml:space="preserve"> </w:t>
      </w:r>
      <w:r w:rsidRPr="00881877">
        <w:rPr>
          <w:rFonts w:asciiTheme="minorHAnsi" w:eastAsia="MS PGothic" w:hAnsiTheme="minorHAnsi" w:cstheme="minorHAnsi"/>
          <w:color w:val="000000"/>
          <w:sz w:val="22"/>
          <w:szCs w:val="22"/>
        </w:rPr>
        <w:t>α</w:t>
      </w:r>
      <w:r w:rsidR="00023512" w:rsidRPr="00881877">
        <w:rPr>
          <w:rFonts w:asciiTheme="minorHAnsi" w:eastAsia="MS PGothic" w:hAnsiTheme="minorHAnsi"/>
          <w:color w:val="000000"/>
          <w:sz w:val="22"/>
          <w:szCs w:val="22"/>
        </w:rPr>
        <w:t xml:space="preserve"> </w:t>
      </w:r>
      <w:r w:rsidR="00881877" w:rsidRPr="00881877">
        <w:rPr>
          <w:rFonts w:asciiTheme="minorHAnsi" w:eastAsia="MS PGothic" w:hAnsiTheme="minorHAnsi"/>
          <w:color w:val="000000"/>
          <w:sz w:val="22"/>
          <w:szCs w:val="22"/>
        </w:rPr>
        <w:t>equalled</w:t>
      </w:r>
      <w:r w:rsidR="00023512" w:rsidRPr="00881877">
        <w:rPr>
          <w:rFonts w:asciiTheme="minorHAnsi" w:eastAsia="MS PGothic" w:hAnsiTheme="minorHAnsi"/>
          <w:color w:val="000000"/>
          <w:sz w:val="22"/>
          <w:szCs w:val="22"/>
        </w:rPr>
        <w:t xml:space="preserve"> to</w:t>
      </w:r>
      <w:r w:rsidRPr="00881877">
        <w:rPr>
          <w:rFonts w:asciiTheme="minorHAnsi" w:eastAsia="MS PGothic" w:hAnsiTheme="minorHAnsi"/>
          <w:color w:val="000000"/>
          <w:sz w:val="22"/>
          <w:szCs w:val="22"/>
        </w:rPr>
        <w:t xml:space="preserve"> 2</w:t>
      </w:r>
      <w:r w:rsidRPr="00881877">
        <w:rPr>
          <w:rFonts w:asciiTheme="minorHAnsi" w:eastAsia="MS PGothic" w:hAnsiTheme="minorHAnsi" w:cstheme="minorHAnsi"/>
          <w:color w:val="000000"/>
          <w:sz w:val="22"/>
          <w:szCs w:val="22"/>
        </w:rPr>
        <w:t>°</w:t>
      </w:r>
      <w:r w:rsidRPr="00881877">
        <w:rPr>
          <w:rFonts w:asciiTheme="minorHAnsi" w:eastAsia="MS PGothic" w:hAnsiTheme="minorHAnsi"/>
          <w:color w:val="000000"/>
          <w:sz w:val="22"/>
          <w:szCs w:val="22"/>
        </w:rPr>
        <w:t>, 7</w:t>
      </w:r>
      <w:r w:rsidRPr="00881877">
        <w:rPr>
          <w:rFonts w:asciiTheme="minorHAnsi" w:eastAsia="MS PGothic" w:hAnsiTheme="minorHAnsi" w:cstheme="minorHAnsi"/>
          <w:color w:val="000000"/>
          <w:sz w:val="22"/>
          <w:szCs w:val="22"/>
        </w:rPr>
        <w:t>°</w:t>
      </w:r>
      <w:r w:rsidR="00023512" w:rsidRPr="00881877">
        <w:rPr>
          <w:rFonts w:asciiTheme="minorHAnsi" w:eastAsia="MS PGothic" w:hAnsiTheme="minorHAnsi"/>
          <w:color w:val="000000"/>
          <w:sz w:val="22"/>
          <w:szCs w:val="22"/>
        </w:rPr>
        <w:t xml:space="preserve"> and</w:t>
      </w:r>
      <w:r w:rsidRPr="00881877">
        <w:rPr>
          <w:rFonts w:asciiTheme="minorHAnsi" w:eastAsia="MS PGothic" w:hAnsiTheme="minorHAnsi"/>
          <w:color w:val="000000"/>
          <w:sz w:val="22"/>
          <w:szCs w:val="22"/>
        </w:rPr>
        <w:t xml:space="preserve"> 12</w:t>
      </w:r>
      <w:r w:rsidRPr="00881877">
        <w:rPr>
          <w:rFonts w:asciiTheme="minorHAnsi" w:eastAsia="MS PGothic" w:hAnsiTheme="minorHAnsi" w:cstheme="minorHAnsi"/>
          <w:color w:val="000000"/>
          <w:sz w:val="22"/>
          <w:szCs w:val="22"/>
        </w:rPr>
        <w:t>°</w:t>
      </w:r>
      <w:r w:rsidR="00023512" w:rsidRPr="00881877">
        <w:rPr>
          <w:rFonts w:asciiTheme="minorHAnsi" w:eastAsia="MS PGothic" w:hAnsiTheme="minorHAnsi"/>
          <w:color w:val="000000"/>
          <w:sz w:val="22"/>
          <w:szCs w:val="22"/>
        </w:rPr>
        <w:t xml:space="preserve">; as well as </w:t>
      </w:r>
      <w:r w:rsidRPr="00881877">
        <w:rPr>
          <w:rFonts w:asciiTheme="minorHAnsi" w:eastAsia="MS PGothic" w:hAnsiTheme="minorHAnsi" w:cstheme="minorHAnsi"/>
          <w:color w:val="000000"/>
          <w:sz w:val="22"/>
          <w:szCs w:val="22"/>
        </w:rPr>
        <w:t>ω</w:t>
      </w:r>
      <w:r w:rsidR="00023512" w:rsidRPr="00881877">
        <w:rPr>
          <w:rFonts w:asciiTheme="minorHAnsi" w:eastAsia="MS PGothic" w:hAnsiTheme="minorHAnsi"/>
          <w:color w:val="000000"/>
          <w:sz w:val="22"/>
          <w:szCs w:val="22"/>
        </w:rPr>
        <w:t xml:space="preserve"> </w:t>
      </w:r>
      <w:r w:rsidR="00881877" w:rsidRPr="00881877">
        <w:rPr>
          <w:rFonts w:asciiTheme="minorHAnsi" w:eastAsia="MS PGothic" w:hAnsiTheme="minorHAnsi"/>
          <w:color w:val="000000"/>
          <w:sz w:val="22"/>
          <w:szCs w:val="22"/>
        </w:rPr>
        <w:t>equalled</w:t>
      </w:r>
      <w:r w:rsidR="00023512" w:rsidRPr="00881877">
        <w:rPr>
          <w:rFonts w:asciiTheme="minorHAnsi" w:eastAsia="MS PGothic" w:hAnsiTheme="minorHAnsi"/>
          <w:color w:val="000000"/>
          <w:sz w:val="22"/>
          <w:szCs w:val="22"/>
        </w:rPr>
        <w:t xml:space="preserve"> to</w:t>
      </w:r>
      <w:r w:rsidRPr="00881877">
        <w:rPr>
          <w:rFonts w:asciiTheme="minorHAnsi" w:eastAsia="MS PGothic" w:hAnsiTheme="minorHAnsi"/>
          <w:color w:val="000000"/>
          <w:sz w:val="22"/>
          <w:szCs w:val="22"/>
        </w:rPr>
        <w:t xml:space="preserve"> 2 min</w:t>
      </w:r>
      <w:r w:rsidRPr="00881877">
        <w:rPr>
          <w:rFonts w:asciiTheme="minorHAnsi" w:eastAsia="MS PGothic" w:hAnsiTheme="minorHAnsi"/>
          <w:color w:val="000000"/>
          <w:sz w:val="22"/>
          <w:szCs w:val="22"/>
          <w:vertAlign w:val="superscript"/>
        </w:rPr>
        <w:t>-1</w:t>
      </w:r>
      <w:r w:rsidRPr="00881877">
        <w:rPr>
          <w:rFonts w:asciiTheme="minorHAnsi" w:eastAsia="MS PGothic" w:hAnsiTheme="minorHAnsi"/>
          <w:color w:val="000000"/>
          <w:sz w:val="22"/>
          <w:szCs w:val="22"/>
        </w:rPr>
        <w:t>, 21 min</w:t>
      </w:r>
      <w:r w:rsidRPr="00881877">
        <w:rPr>
          <w:rFonts w:asciiTheme="minorHAnsi" w:eastAsia="MS PGothic" w:hAnsiTheme="minorHAnsi"/>
          <w:color w:val="000000"/>
          <w:sz w:val="22"/>
          <w:szCs w:val="22"/>
          <w:vertAlign w:val="superscript"/>
        </w:rPr>
        <w:t>-1</w:t>
      </w:r>
      <w:r w:rsidRPr="00881877">
        <w:rPr>
          <w:rFonts w:asciiTheme="minorHAnsi" w:eastAsia="MS PGothic" w:hAnsiTheme="minorHAnsi"/>
          <w:color w:val="000000"/>
          <w:sz w:val="22"/>
          <w:szCs w:val="22"/>
        </w:rPr>
        <w:t>, 40 min</w:t>
      </w:r>
      <w:r w:rsidRPr="00881877">
        <w:rPr>
          <w:rFonts w:asciiTheme="minorHAnsi" w:eastAsia="MS PGothic" w:hAnsiTheme="minorHAnsi"/>
          <w:color w:val="000000"/>
          <w:sz w:val="22"/>
          <w:szCs w:val="22"/>
          <w:vertAlign w:val="superscript"/>
        </w:rPr>
        <w:t>-1</w:t>
      </w:r>
      <w:r w:rsidRPr="00881877">
        <w:rPr>
          <w:rFonts w:asciiTheme="minorHAnsi" w:eastAsia="MS PGothic" w:hAnsiTheme="minorHAnsi"/>
          <w:color w:val="000000"/>
          <w:sz w:val="22"/>
          <w:szCs w:val="22"/>
        </w:rPr>
        <w:t xml:space="preserve">. </w:t>
      </w:r>
    </w:p>
    <w:p w14:paraId="7F508605" w14:textId="77777777" w:rsidR="00992835" w:rsidRPr="00881877" w:rsidRDefault="00992835" w:rsidP="00992835">
      <w:pPr>
        <w:snapToGrid w:val="0"/>
        <w:spacing w:after="120"/>
        <w:rPr>
          <w:rFonts w:asciiTheme="minorHAnsi" w:eastAsia="MS PGothic" w:hAnsiTheme="minorHAnsi"/>
          <w:color w:val="000000"/>
          <w:sz w:val="22"/>
          <w:szCs w:val="22"/>
        </w:rPr>
      </w:pPr>
      <w:r w:rsidRPr="00881877">
        <w:rPr>
          <w:rFonts w:asciiTheme="minorHAnsi" w:eastAsia="MS PGothic" w:hAnsiTheme="minorHAnsi"/>
          <w:color w:val="000000"/>
          <w:sz w:val="22"/>
          <w:szCs w:val="22"/>
        </w:rPr>
        <w:lastRenderedPageBreak/>
        <w:t>The decolourisation iodometry method has been applied for determination of the mixing time in the system [</w:t>
      </w:r>
      <w:r w:rsidR="00FA48EA" w:rsidRPr="00881877">
        <w:rPr>
          <w:rFonts w:asciiTheme="minorHAnsi" w:eastAsia="MS PGothic" w:hAnsiTheme="minorHAnsi"/>
          <w:color w:val="000000"/>
          <w:sz w:val="22"/>
          <w:szCs w:val="22"/>
        </w:rPr>
        <w:t>4</w:t>
      </w:r>
      <w:r w:rsidRPr="00881877">
        <w:rPr>
          <w:rFonts w:asciiTheme="minorHAnsi" w:eastAsia="MS PGothic" w:hAnsiTheme="minorHAnsi"/>
          <w:color w:val="000000"/>
          <w:sz w:val="22"/>
          <w:szCs w:val="22"/>
        </w:rPr>
        <w:t>]. Prior to measurement, 2 cm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xml:space="preserve"> iodine potassium iodide (40 g KI + 20 g I</w:t>
      </w:r>
      <w:r w:rsidRPr="00881877">
        <w:rPr>
          <w:rFonts w:asciiTheme="minorHAnsi" w:eastAsia="MS PGothic" w:hAnsiTheme="minorHAnsi"/>
          <w:color w:val="000000"/>
          <w:sz w:val="22"/>
          <w:szCs w:val="22"/>
          <w:vertAlign w:val="subscript"/>
        </w:rPr>
        <w:t>2</w:t>
      </w:r>
      <w:r w:rsidRPr="00881877">
        <w:rPr>
          <w:rFonts w:asciiTheme="minorHAnsi" w:eastAsia="MS PGothic" w:hAnsiTheme="minorHAnsi"/>
          <w:color w:val="000000"/>
          <w:sz w:val="22"/>
          <w:szCs w:val="22"/>
        </w:rPr>
        <w:t>/dm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and then 5 cm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xml:space="preserve"> starch solution (10 g/dm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xml:space="preserve">), were added to the constantly waving aqueous phase </w:t>
      </w:r>
      <w:r w:rsidR="00B43EA2" w:rsidRPr="00881877">
        <w:rPr>
          <w:rFonts w:asciiTheme="minorHAnsi" w:eastAsia="MS PGothic" w:hAnsiTheme="minorHAnsi"/>
          <w:color w:val="000000"/>
          <w:sz w:val="22"/>
          <w:szCs w:val="22"/>
        </w:rPr>
        <w:t>(37</w:t>
      </w:r>
      <w:r w:rsidR="00B43EA2" w:rsidRPr="00881877">
        <w:rPr>
          <w:rFonts w:asciiTheme="minorHAnsi" w:eastAsia="MS PGothic" w:hAnsiTheme="minorHAnsi" w:cstheme="minorHAnsi"/>
          <w:color w:val="000000"/>
          <w:sz w:val="22"/>
          <w:szCs w:val="22"/>
        </w:rPr>
        <w:t xml:space="preserve">°C) </w:t>
      </w:r>
      <w:r w:rsidRPr="00881877">
        <w:rPr>
          <w:rFonts w:asciiTheme="minorHAnsi" w:eastAsia="MS PGothic" w:hAnsiTheme="minorHAnsi"/>
          <w:color w:val="000000"/>
          <w:sz w:val="22"/>
          <w:szCs w:val="22"/>
        </w:rPr>
        <w:t>inside the culture bag, to obtain the deep blue coloured aqueous phase. Next, 4 cm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xml:space="preserve"> sodium thiosulfate solution (24.6 g/dm</w:t>
      </w:r>
      <w:r w:rsidRPr="00881877">
        <w:rPr>
          <w:rFonts w:asciiTheme="minorHAnsi" w:eastAsia="MS PGothic" w:hAnsiTheme="minorHAnsi"/>
          <w:color w:val="000000"/>
          <w:sz w:val="22"/>
          <w:szCs w:val="22"/>
          <w:vertAlign w:val="superscript"/>
        </w:rPr>
        <w:t>3</w:t>
      </w:r>
      <w:r w:rsidRPr="00881877">
        <w:rPr>
          <w:rFonts w:asciiTheme="minorHAnsi" w:eastAsia="MS PGothic" w:hAnsiTheme="minorHAnsi"/>
          <w:color w:val="000000"/>
          <w:sz w:val="22"/>
          <w:szCs w:val="22"/>
        </w:rPr>
        <w:t>) has been pipetted under continuous wave-type agitation, with the immediately started time measurement of the aqueous phase decolourization process. The timing was stopped when the colour change of aqueous phase from deep blue to colourless has been completely achieved.</w:t>
      </w:r>
      <w:r w:rsidR="00B43EA2" w:rsidRPr="00881877">
        <w:rPr>
          <w:rFonts w:asciiTheme="minorHAnsi" w:eastAsia="MS PGothic" w:hAnsiTheme="minorHAnsi"/>
          <w:color w:val="000000"/>
          <w:sz w:val="22"/>
          <w:szCs w:val="22"/>
        </w:rPr>
        <w:t xml:space="preserve"> </w:t>
      </w:r>
    </w:p>
    <w:p w14:paraId="4F326A1F" w14:textId="77777777" w:rsidR="00992835" w:rsidRPr="00881877" w:rsidRDefault="00992835" w:rsidP="00992835">
      <w:pPr>
        <w:snapToGrid w:val="0"/>
        <w:spacing w:after="120"/>
        <w:rPr>
          <w:rFonts w:asciiTheme="minorHAnsi" w:eastAsia="MS PGothic" w:hAnsiTheme="minorHAnsi"/>
          <w:color w:val="000000"/>
          <w:sz w:val="22"/>
          <w:szCs w:val="22"/>
        </w:rPr>
      </w:pPr>
      <w:r w:rsidRPr="00881877">
        <w:rPr>
          <w:rFonts w:asciiTheme="minorHAnsi" w:eastAsia="MS PGothic" w:hAnsiTheme="minorHAnsi"/>
          <w:color w:val="000000"/>
          <w:sz w:val="22"/>
          <w:szCs w:val="22"/>
        </w:rPr>
        <w:t>All experiments were planned and evaluated in STATISTICA® Data Miner 13 (</w:t>
      </w:r>
      <w:proofErr w:type="spellStart"/>
      <w:r w:rsidRPr="00881877">
        <w:rPr>
          <w:rFonts w:asciiTheme="minorHAnsi" w:eastAsia="MS PGothic" w:hAnsiTheme="minorHAnsi"/>
          <w:color w:val="000000"/>
          <w:sz w:val="22"/>
          <w:szCs w:val="22"/>
        </w:rPr>
        <w:t>StatSoft</w:t>
      </w:r>
      <w:proofErr w:type="spellEnd"/>
      <w:r w:rsidRPr="00881877">
        <w:rPr>
          <w:rFonts w:asciiTheme="minorHAnsi" w:eastAsia="MS PGothic" w:hAnsiTheme="minorHAnsi"/>
          <w:color w:val="000000"/>
          <w:sz w:val="22"/>
          <w:szCs w:val="22"/>
        </w:rPr>
        <w:t xml:space="preserve"> </w:t>
      </w:r>
      <w:proofErr w:type="spellStart"/>
      <w:r w:rsidRPr="00881877">
        <w:rPr>
          <w:rFonts w:asciiTheme="minorHAnsi" w:eastAsia="MS PGothic" w:hAnsiTheme="minorHAnsi"/>
          <w:color w:val="000000"/>
          <w:sz w:val="22"/>
          <w:szCs w:val="22"/>
        </w:rPr>
        <w:t>Polska</w:t>
      </w:r>
      <w:proofErr w:type="spellEnd"/>
      <w:r w:rsidRPr="00881877">
        <w:rPr>
          <w:rFonts w:asciiTheme="minorHAnsi" w:eastAsia="MS PGothic" w:hAnsiTheme="minorHAnsi"/>
          <w:color w:val="000000"/>
          <w:sz w:val="22"/>
          <w:szCs w:val="22"/>
        </w:rPr>
        <w:t xml:space="preserve">, PL) software. The DoE-aided analysis comprising in total 135 experiments (i.e. 27 single experiments repeated in 5 series, three levels of varied factors has been applied to statistical data processing. </w:t>
      </w:r>
    </w:p>
    <w:p w14:paraId="5C1E0E49" w14:textId="77777777" w:rsidR="00704BDF" w:rsidRPr="00881877" w:rsidRDefault="00704BDF" w:rsidP="00704BDF">
      <w:pPr>
        <w:snapToGrid w:val="0"/>
        <w:spacing w:before="240" w:line="300" w:lineRule="auto"/>
        <w:rPr>
          <w:rFonts w:asciiTheme="minorHAnsi" w:eastAsia="MS PGothic" w:hAnsiTheme="minorHAnsi"/>
          <w:color w:val="000000"/>
          <w:sz w:val="22"/>
          <w:szCs w:val="22"/>
        </w:rPr>
      </w:pPr>
      <w:r w:rsidRPr="00881877">
        <w:rPr>
          <w:rFonts w:asciiTheme="minorHAnsi" w:eastAsia="MS PGothic" w:hAnsiTheme="minorHAnsi"/>
          <w:b/>
          <w:bCs/>
          <w:color w:val="000000"/>
          <w:sz w:val="22"/>
          <w:szCs w:val="22"/>
        </w:rPr>
        <w:t>3. Results and discussion</w:t>
      </w:r>
    </w:p>
    <w:p w14:paraId="0816FD5C" w14:textId="77777777" w:rsidR="00CB2107" w:rsidRPr="00881877" w:rsidRDefault="0075002D" w:rsidP="00704BDF">
      <w:pPr>
        <w:snapToGrid w:val="0"/>
        <w:spacing w:after="120"/>
        <w:rPr>
          <w:rFonts w:asciiTheme="minorHAnsi" w:eastAsia="MS PGothic" w:hAnsiTheme="minorHAnsi"/>
          <w:color w:val="000000"/>
          <w:sz w:val="22"/>
          <w:szCs w:val="22"/>
        </w:rPr>
      </w:pPr>
      <w:r w:rsidRPr="00881877">
        <w:rPr>
          <w:rFonts w:asciiTheme="minorHAnsi" w:eastAsia="MS PGothic" w:hAnsiTheme="minorHAnsi"/>
          <w:color w:val="000000"/>
          <w:sz w:val="22"/>
          <w:szCs w:val="22"/>
        </w:rPr>
        <w:t xml:space="preserve">The range of experimentally measured values of the mixing time reached for the aqueous phase waving in </w:t>
      </w:r>
      <w:proofErr w:type="spellStart"/>
      <w:r w:rsidRPr="00881877">
        <w:rPr>
          <w:rFonts w:asciiTheme="minorHAnsi" w:eastAsia="MS PGothic" w:hAnsiTheme="minorHAnsi"/>
          <w:color w:val="000000"/>
          <w:sz w:val="22"/>
          <w:szCs w:val="22"/>
        </w:rPr>
        <w:t>Cellbag</w:t>
      </w:r>
      <w:r w:rsidRPr="00881877">
        <w:rPr>
          <w:rFonts w:asciiTheme="minorHAnsi" w:eastAsia="MS PGothic" w:hAnsiTheme="minorHAnsi"/>
          <w:color w:val="000000"/>
          <w:sz w:val="22"/>
          <w:szCs w:val="22"/>
          <w:vertAlign w:val="superscript"/>
        </w:rPr>
        <w:t>TM</w:t>
      </w:r>
      <w:proofErr w:type="spellEnd"/>
      <w:r w:rsidRPr="00881877">
        <w:rPr>
          <w:rFonts w:asciiTheme="minorHAnsi" w:eastAsia="MS PGothic" w:hAnsiTheme="minorHAnsi"/>
          <w:color w:val="000000"/>
          <w:sz w:val="22"/>
          <w:szCs w:val="22"/>
        </w:rPr>
        <w:t xml:space="preserve"> 2L, which have been performed in the rocker of WAVE 25 system, i.e. from values of less than 5 s to over two orders of magnitude more</w:t>
      </w:r>
      <w:r w:rsidR="00CB2107" w:rsidRPr="00881877">
        <w:rPr>
          <w:rFonts w:asciiTheme="minorHAnsi" w:eastAsia="MS PGothic" w:hAnsiTheme="minorHAnsi"/>
          <w:color w:val="000000"/>
          <w:sz w:val="22"/>
          <w:szCs w:val="22"/>
        </w:rPr>
        <w:t xml:space="preserve"> (Figure 1)</w:t>
      </w:r>
      <w:r w:rsidRPr="00881877">
        <w:rPr>
          <w:rFonts w:asciiTheme="minorHAnsi" w:eastAsia="MS PGothic" w:hAnsiTheme="minorHAnsi"/>
          <w:color w:val="000000"/>
          <w:sz w:val="22"/>
          <w:szCs w:val="22"/>
        </w:rPr>
        <w:t xml:space="preserve">, was consistent with previously published literature data on the mixing time determined for other single-use bags variously agitated by the other oscillating devices. Moreover, </w:t>
      </w:r>
      <w:r w:rsidR="00CB2107" w:rsidRPr="00881877">
        <w:rPr>
          <w:rFonts w:asciiTheme="minorHAnsi" w:eastAsia="MS PGothic" w:hAnsiTheme="minorHAnsi"/>
          <w:color w:val="000000"/>
          <w:sz w:val="22"/>
          <w:szCs w:val="22"/>
        </w:rPr>
        <w:t>just</w:t>
      </w:r>
      <w:r w:rsidRPr="00881877">
        <w:rPr>
          <w:rFonts w:asciiTheme="minorHAnsi" w:eastAsia="MS PGothic" w:hAnsiTheme="minorHAnsi"/>
          <w:color w:val="000000"/>
          <w:sz w:val="22"/>
          <w:szCs w:val="22"/>
        </w:rPr>
        <w:t xml:space="preserve"> </w:t>
      </w:r>
      <w:r w:rsidRPr="00881877">
        <w:rPr>
          <w:rFonts w:asciiTheme="minorHAnsi" w:eastAsia="MS PGothic" w:hAnsiTheme="minorHAnsi"/>
          <w:i/>
          <w:color w:val="000000"/>
          <w:sz w:val="22"/>
          <w:szCs w:val="22"/>
        </w:rPr>
        <w:t>α</w:t>
      </w:r>
      <w:r w:rsidRPr="00881877">
        <w:rPr>
          <w:rFonts w:asciiTheme="minorHAnsi" w:eastAsia="MS PGothic" w:hAnsiTheme="minorHAnsi"/>
          <w:color w:val="000000"/>
          <w:sz w:val="22"/>
          <w:szCs w:val="22"/>
        </w:rPr>
        <w:t xml:space="preserve"> and </w:t>
      </w:r>
      <w:r w:rsidRPr="00881877">
        <w:rPr>
          <w:rFonts w:asciiTheme="minorHAnsi" w:eastAsia="MS PGothic" w:hAnsiTheme="minorHAnsi"/>
          <w:i/>
          <w:color w:val="000000"/>
          <w:sz w:val="22"/>
          <w:szCs w:val="22"/>
        </w:rPr>
        <w:t>ω</w:t>
      </w:r>
      <w:r w:rsidRPr="00881877">
        <w:rPr>
          <w:rFonts w:asciiTheme="minorHAnsi" w:eastAsia="MS PGothic" w:hAnsiTheme="minorHAnsi"/>
          <w:color w:val="000000"/>
          <w:sz w:val="22"/>
          <w:szCs w:val="22"/>
        </w:rPr>
        <w:t xml:space="preserve"> have been identified as the working parameters which relevantly and robustly influencing on the value of the mixing time determined in the studied experimental setup of WAVE 25 bioreactor</w:t>
      </w:r>
      <w:r w:rsidR="00704BDF" w:rsidRPr="00881877">
        <w:rPr>
          <w:rFonts w:asciiTheme="minorHAnsi" w:eastAsia="MS PGothic" w:hAnsiTheme="minorHAnsi"/>
          <w:color w:val="000000"/>
          <w:sz w:val="22"/>
          <w:szCs w:val="22"/>
        </w:rPr>
        <w:t>.</w:t>
      </w:r>
      <w:r w:rsidRPr="00881877">
        <w:rPr>
          <w:rFonts w:asciiTheme="minorHAnsi" w:eastAsia="MS PGothic" w:hAnsiTheme="minorHAnsi"/>
          <w:color w:val="000000"/>
          <w:sz w:val="22"/>
          <w:szCs w:val="22"/>
        </w:rPr>
        <w:t xml:space="preserve"> </w:t>
      </w:r>
    </w:p>
    <w:p w14:paraId="7502690B" w14:textId="77777777" w:rsidR="00704BDF" w:rsidRPr="00881877" w:rsidRDefault="00340F46" w:rsidP="00340F46">
      <w:pPr>
        <w:snapToGrid w:val="0"/>
        <w:jc w:val="center"/>
        <w:rPr>
          <w:rFonts w:asciiTheme="minorHAnsi" w:eastAsia="MS PGothic" w:hAnsiTheme="minorHAnsi"/>
          <w:color w:val="000000"/>
        </w:rPr>
      </w:pPr>
      <w:r w:rsidRPr="00881877">
        <w:rPr>
          <w:rFonts w:asciiTheme="minorHAnsi" w:eastAsia="MS PGothic" w:hAnsiTheme="minorHAnsi"/>
          <w:noProof/>
          <w:color w:val="000000"/>
        </w:rPr>
        <w:drawing>
          <wp:inline distT="0" distB="0" distL="0" distR="0" wp14:anchorId="0EE68C12" wp14:editId="3D9840D1">
            <wp:extent cx="5762625" cy="19812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981200"/>
                    </a:xfrm>
                    <a:prstGeom prst="rect">
                      <a:avLst/>
                    </a:prstGeom>
                    <a:noFill/>
                  </pic:spPr>
                </pic:pic>
              </a:graphicData>
            </a:graphic>
          </wp:inline>
        </w:drawing>
      </w:r>
    </w:p>
    <w:p w14:paraId="7884B4CB" w14:textId="77777777" w:rsidR="00704BDF" w:rsidRPr="00881877" w:rsidRDefault="00704BDF" w:rsidP="00CB2107">
      <w:pPr>
        <w:snapToGrid w:val="0"/>
        <w:spacing w:after="120"/>
        <w:jc w:val="center"/>
        <w:rPr>
          <w:rFonts w:asciiTheme="minorHAnsi" w:eastAsia="MS PGothic" w:hAnsiTheme="minorHAnsi"/>
          <w:szCs w:val="18"/>
        </w:rPr>
      </w:pPr>
      <w:r w:rsidRPr="00881877">
        <w:rPr>
          <w:rFonts w:asciiTheme="minorHAnsi" w:eastAsia="MS PGothic" w:hAnsiTheme="minorHAnsi"/>
          <w:b/>
          <w:szCs w:val="18"/>
        </w:rPr>
        <w:t>Figure 1</w:t>
      </w:r>
      <w:r w:rsidRPr="00881877">
        <w:rPr>
          <w:rFonts w:asciiTheme="minorHAnsi" w:eastAsia="MS PGothic" w:hAnsiTheme="minorHAnsi"/>
          <w:b/>
          <w:szCs w:val="18"/>
          <w:lang w:eastAsia="ko-KR"/>
        </w:rPr>
        <w:t>.</w:t>
      </w:r>
      <w:r w:rsidRPr="00881877">
        <w:rPr>
          <w:rFonts w:asciiTheme="minorHAnsi" w:eastAsia="MS PGothic" w:hAnsiTheme="minorHAnsi"/>
          <w:szCs w:val="18"/>
        </w:rPr>
        <w:t xml:space="preserve"> </w:t>
      </w:r>
      <w:r w:rsidRPr="00881877">
        <w:rPr>
          <w:rFonts w:asciiTheme="minorHAnsi" w:hAnsiTheme="minorHAnsi"/>
        </w:rPr>
        <w:t xml:space="preserve"> </w:t>
      </w:r>
      <w:r w:rsidR="00CB2107" w:rsidRPr="00881877">
        <w:rPr>
          <w:rFonts w:asciiTheme="minorHAnsi" w:eastAsia="MS PGothic" w:hAnsiTheme="minorHAnsi"/>
          <w:szCs w:val="18"/>
        </w:rPr>
        <w:t xml:space="preserve">Response surface plots for the mixing time: the influence of </w:t>
      </w:r>
      <w:r w:rsidR="00340F46" w:rsidRPr="00881877">
        <w:rPr>
          <w:rFonts w:asciiTheme="minorHAnsi" w:eastAsia="MS PGothic" w:hAnsiTheme="minorHAnsi" w:cstheme="minorHAnsi"/>
          <w:i/>
          <w:szCs w:val="18"/>
        </w:rPr>
        <w:t>α</w:t>
      </w:r>
      <w:r w:rsidR="00CB2107" w:rsidRPr="00881877">
        <w:rPr>
          <w:rFonts w:asciiTheme="minorHAnsi" w:eastAsia="MS PGothic" w:hAnsiTheme="minorHAnsi"/>
          <w:szCs w:val="18"/>
        </w:rPr>
        <w:t xml:space="preserve"> and </w:t>
      </w:r>
      <w:r w:rsidR="00340F46" w:rsidRPr="00881877">
        <w:rPr>
          <w:rFonts w:asciiTheme="minorHAnsi" w:eastAsia="MS PGothic" w:hAnsiTheme="minorHAnsi" w:cstheme="minorHAnsi"/>
          <w:i/>
          <w:szCs w:val="18"/>
        </w:rPr>
        <w:t>ω</w:t>
      </w:r>
      <w:r w:rsidR="00340F46" w:rsidRPr="00881877">
        <w:rPr>
          <w:rFonts w:asciiTheme="minorHAnsi" w:eastAsia="MS PGothic" w:hAnsiTheme="minorHAnsi"/>
          <w:szCs w:val="18"/>
        </w:rPr>
        <w:t xml:space="preserve"> </w:t>
      </w:r>
      <w:r w:rsidR="00CB2107" w:rsidRPr="00881877">
        <w:rPr>
          <w:rFonts w:asciiTheme="minorHAnsi" w:eastAsia="MS PGothic" w:hAnsiTheme="minorHAnsi"/>
          <w:szCs w:val="18"/>
        </w:rPr>
        <w:t xml:space="preserve">(for </w:t>
      </w:r>
      <w:r w:rsidR="00340F46" w:rsidRPr="00881877">
        <w:rPr>
          <w:rFonts w:asciiTheme="minorHAnsi" w:eastAsia="MS PGothic" w:hAnsiTheme="minorHAnsi"/>
          <w:i/>
          <w:szCs w:val="18"/>
        </w:rPr>
        <w:t>V</w:t>
      </w:r>
      <w:r w:rsidR="00340F46" w:rsidRPr="00881877">
        <w:rPr>
          <w:rFonts w:asciiTheme="minorHAnsi" w:eastAsia="MS PGothic" w:hAnsiTheme="minorHAnsi"/>
          <w:i/>
          <w:szCs w:val="18"/>
          <w:vertAlign w:val="subscript"/>
        </w:rPr>
        <w:t>L</w:t>
      </w:r>
      <w:r w:rsidR="00CB2107" w:rsidRPr="00881877">
        <w:rPr>
          <w:rFonts w:asciiTheme="minorHAnsi" w:eastAsia="MS PGothic" w:hAnsiTheme="minorHAnsi"/>
          <w:szCs w:val="18"/>
        </w:rPr>
        <w:t xml:space="preserve"> = </w:t>
      </w:r>
      <w:r w:rsidR="00340F46" w:rsidRPr="00881877">
        <w:rPr>
          <w:rFonts w:asciiTheme="minorHAnsi" w:eastAsia="MS PGothic" w:hAnsiTheme="minorHAnsi"/>
          <w:szCs w:val="18"/>
        </w:rPr>
        <w:t>0.6</w:t>
      </w:r>
      <w:r w:rsidR="00CB2107" w:rsidRPr="00881877">
        <w:rPr>
          <w:rFonts w:asciiTheme="minorHAnsi" w:eastAsia="MS PGothic" w:hAnsiTheme="minorHAnsi"/>
          <w:szCs w:val="18"/>
        </w:rPr>
        <w:t xml:space="preserve"> </w:t>
      </w:r>
      <w:r w:rsidR="00F311D9" w:rsidRPr="00881877">
        <w:rPr>
          <w:rFonts w:asciiTheme="minorHAnsi" w:eastAsia="MS PGothic" w:hAnsiTheme="minorHAnsi"/>
          <w:szCs w:val="18"/>
        </w:rPr>
        <w:t>d</w:t>
      </w:r>
      <w:r w:rsidR="00CB2107" w:rsidRPr="00881877">
        <w:rPr>
          <w:rFonts w:asciiTheme="minorHAnsi" w:eastAsia="MS PGothic" w:hAnsiTheme="minorHAnsi"/>
          <w:szCs w:val="18"/>
        </w:rPr>
        <w:t>m</w:t>
      </w:r>
      <w:r w:rsidR="00CB2107" w:rsidRPr="00881877">
        <w:rPr>
          <w:rFonts w:asciiTheme="minorHAnsi" w:eastAsia="MS PGothic" w:hAnsiTheme="minorHAnsi"/>
          <w:szCs w:val="18"/>
          <w:vertAlign w:val="superscript"/>
        </w:rPr>
        <w:t>3</w:t>
      </w:r>
      <w:r w:rsidR="00CB2107" w:rsidRPr="00881877">
        <w:rPr>
          <w:rFonts w:asciiTheme="minorHAnsi" w:eastAsia="MS PGothic" w:hAnsiTheme="minorHAnsi"/>
          <w:szCs w:val="18"/>
        </w:rPr>
        <w:t>) (</w:t>
      </w:r>
      <w:r w:rsidR="00CB2107" w:rsidRPr="00881877">
        <w:rPr>
          <w:rFonts w:asciiTheme="minorHAnsi" w:eastAsia="MS PGothic" w:hAnsiTheme="minorHAnsi"/>
          <w:b/>
          <w:szCs w:val="18"/>
        </w:rPr>
        <w:t>A</w:t>
      </w:r>
      <w:r w:rsidR="00CB2107" w:rsidRPr="00881877">
        <w:rPr>
          <w:rFonts w:asciiTheme="minorHAnsi" w:eastAsia="MS PGothic" w:hAnsiTheme="minorHAnsi"/>
          <w:szCs w:val="18"/>
        </w:rPr>
        <w:t>), the</w:t>
      </w:r>
      <w:r w:rsidR="00340F46" w:rsidRPr="00881877">
        <w:rPr>
          <w:rFonts w:asciiTheme="minorHAnsi" w:eastAsia="MS PGothic" w:hAnsiTheme="minorHAnsi"/>
          <w:szCs w:val="18"/>
        </w:rPr>
        <w:t xml:space="preserve"> </w:t>
      </w:r>
      <w:r w:rsidR="00CB2107" w:rsidRPr="00881877">
        <w:rPr>
          <w:rFonts w:asciiTheme="minorHAnsi" w:eastAsia="MS PGothic" w:hAnsiTheme="minorHAnsi"/>
          <w:szCs w:val="18"/>
        </w:rPr>
        <w:t xml:space="preserve">influence of </w:t>
      </w:r>
      <w:r w:rsidR="00CB2107" w:rsidRPr="00881877">
        <w:rPr>
          <w:rFonts w:asciiTheme="minorHAnsi" w:eastAsia="MS PGothic" w:hAnsiTheme="minorHAnsi"/>
          <w:i/>
          <w:szCs w:val="18"/>
        </w:rPr>
        <w:t>ω</w:t>
      </w:r>
      <w:r w:rsidR="00CB2107" w:rsidRPr="00881877">
        <w:rPr>
          <w:rFonts w:asciiTheme="minorHAnsi" w:eastAsia="MS PGothic" w:hAnsiTheme="minorHAnsi"/>
          <w:szCs w:val="18"/>
        </w:rPr>
        <w:t xml:space="preserve"> and </w:t>
      </w:r>
      <w:r w:rsidR="00F311D9" w:rsidRPr="00881877">
        <w:rPr>
          <w:rFonts w:asciiTheme="minorHAnsi" w:eastAsia="MS PGothic" w:hAnsiTheme="minorHAnsi"/>
          <w:i/>
          <w:szCs w:val="18"/>
        </w:rPr>
        <w:t>V</w:t>
      </w:r>
      <w:r w:rsidR="00F311D9" w:rsidRPr="00881877">
        <w:rPr>
          <w:rFonts w:asciiTheme="minorHAnsi" w:eastAsia="MS PGothic" w:hAnsiTheme="minorHAnsi"/>
          <w:i/>
          <w:szCs w:val="18"/>
          <w:vertAlign w:val="subscript"/>
        </w:rPr>
        <w:t>L</w:t>
      </w:r>
      <w:r w:rsidR="00F311D9" w:rsidRPr="00881877">
        <w:rPr>
          <w:rFonts w:asciiTheme="minorHAnsi" w:eastAsia="MS PGothic" w:hAnsiTheme="minorHAnsi"/>
          <w:szCs w:val="18"/>
        </w:rPr>
        <w:t xml:space="preserve"> </w:t>
      </w:r>
      <w:r w:rsidR="00CB2107" w:rsidRPr="00881877">
        <w:rPr>
          <w:rFonts w:asciiTheme="minorHAnsi" w:eastAsia="MS PGothic" w:hAnsiTheme="minorHAnsi"/>
          <w:szCs w:val="18"/>
        </w:rPr>
        <w:t xml:space="preserve">(for </w:t>
      </w:r>
      <w:r w:rsidR="00F311D9" w:rsidRPr="00881877">
        <w:rPr>
          <w:rFonts w:asciiTheme="minorHAnsi" w:eastAsia="MS PGothic" w:hAnsiTheme="minorHAnsi" w:cstheme="minorHAnsi"/>
          <w:i/>
          <w:szCs w:val="18"/>
        </w:rPr>
        <w:t>α</w:t>
      </w:r>
      <w:r w:rsidR="00CB2107" w:rsidRPr="00881877">
        <w:rPr>
          <w:rFonts w:asciiTheme="minorHAnsi" w:eastAsia="MS PGothic" w:hAnsiTheme="minorHAnsi"/>
          <w:szCs w:val="18"/>
        </w:rPr>
        <w:t xml:space="preserve"> = 7</w:t>
      </w:r>
      <w:r w:rsidR="00F311D9" w:rsidRPr="00881877">
        <w:rPr>
          <w:rFonts w:asciiTheme="minorHAnsi" w:eastAsia="MS PGothic" w:hAnsiTheme="minorHAnsi" w:cstheme="minorHAnsi"/>
          <w:szCs w:val="18"/>
        </w:rPr>
        <w:t>°</w:t>
      </w:r>
      <w:r w:rsidR="00CB2107" w:rsidRPr="00881877">
        <w:rPr>
          <w:rFonts w:asciiTheme="minorHAnsi" w:eastAsia="MS PGothic" w:hAnsiTheme="minorHAnsi"/>
          <w:szCs w:val="18"/>
        </w:rPr>
        <w:t>) (</w:t>
      </w:r>
      <w:r w:rsidR="00CB2107" w:rsidRPr="00881877">
        <w:rPr>
          <w:rFonts w:asciiTheme="minorHAnsi" w:eastAsia="MS PGothic" w:hAnsiTheme="minorHAnsi"/>
          <w:b/>
          <w:szCs w:val="18"/>
        </w:rPr>
        <w:t>B</w:t>
      </w:r>
      <w:r w:rsidR="00CB2107" w:rsidRPr="00881877">
        <w:rPr>
          <w:rFonts w:asciiTheme="minorHAnsi" w:eastAsia="MS PGothic" w:hAnsiTheme="minorHAnsi"/>
          <w:szCs w:val="18"/>
        </w:rPr>
        <w:t>)</w:t>
      </w:r>
      <w:r w:rsidR="00F311D9" w:rsidRPr="00881877">
        <w:rPr>
          <w:rFonts w:asciiTheme="minorHAnsi" w:eastAsia="MS PGothic" w:hAnsiTheme="minorHAnsi"/>
          <w:szCs w:val="18"/>
        </w:rPr>
        <w:t>,</w:t>
      </w:r>
      <w:r w:rsidR="00CB2107" w:rsidRPr="00881877">
        <w:rPr>
          <w:rFonts w:asciiTheme="minorHAnsi" w:eastAsia="MS PGothic" w:hAnsiTheme="minorHAnsi"/>
          <w:szCs w:val="18"/>
        </w:rPr>
        <w:t xml:space="preserve"> and the influence of </w:t>
      </w:r>
      <w:r w:rsidR="00F311D9" w:rsidRPr="00881877">
        <w:rPr>
          <w:rFonts w:asciiTheme="minorHAnsi" w:eastAsia="MS PGothic" w:hAnsiTheme="minorHAnsi"/>
          <w:i/>
          <w:szCs w:val="18"/>
        </w:rPr>
        <w:t>V</w:t>
      </w:r>
      <w:r w:rsidR="00F311D9" w:rsidRPr="00881877">
        <w:rPr>
          <w:rFonts w:asciiTheme="minorHAnsi" w:eastAsia="MS PGothic" w:hAnsiTheme="minorHAnsi"/>
          <w:i/>
          <w:szCs w:val="18"/>
          <w:vertAlign w:val="subscript"/>
        </w:rPr>
        <w:t>L</w:t>
      </w:r>
      <w:r w:rsidR="00CB2107" w:rsidRPr="00881877">
        <w:rPr>
          <w:rFonts w:asciiTheme="minorHAnsi" w:eastAsia="MS PGothic" w:hAnsiTheme="minorHAnsi"/>
          <w:szCs w:val="18"/>
        </w:rPr>
        <w:t xml:space="preserve"> and</w:t>
      </w:r>
      <w:r w:rsidR="00F311D9" w:rsidRPr="00881877">
        <w:rPr>
          <w:rFonts w:asciiTheme="minorHAnsi" w:eastAsia="MS PGothic" w:hAnsiTheme="minorHAnsi"/>
          <w:szCs w:val="18"/>
        </w:rPr>
        <w:t xml:space="preserve"> </w:t>
      </w:r>
      <w:r w:rsidR="00F311D9" w:rsidRPr="00881877">
        <w:rPr>
          <w:rFonts w:asciiTheme="minorHAnsi" w:eastAsia="MS PGothic" w:hAnsiTheme="minorHAnsi" w:cstheme="minorHAnsi"/>
          <w:i/>
          <w:szCs w:val="18"/>
        </w:rPr>
        <w:t>α</w:t>
      </w:r>
      <w:r w:rsidR="00F311D9" w:rsidRPr="00881877">
        <w:rPr>
          <w:rFonts w:asciiTheme="minorHAnsi" w:eastAsia="MS PGothic" w:hAnsiTheme="minorHAnsi"/>
          <w:szCs w:val="18"/>
        </w:rPr>
        <w:t xml:space="preserve"> </w:t>
      </w:r>
      <w:r w:rsidR="00CB2107" w:rsidRPr="00881877">
        <w:rPr>
          <w:rFonts w:asciiTheme="minorHAnsi" w:eastAsia="MS PGothic" w:hAnsiTheme="minorHAnsi"/>
          <w:szCs w:val="18"/>
        </w:rPr>
        <w:t xml:space="preserve">(for </w:t>
      </w:r>
      <w:r w:rsidR="00CB2107" w:rsidRPr="00881877">
        <w:rPr>
          <w:rFonts w:asciiTheme="minorHAnsi" w:eastAsia="MS PGothic" w:hAnsiTheme="minorHAnsi"/>
          <w:i/>
          <w:szCs w:val="18"/>
        </w:rPr>
        <w:t>ω</w:t>
      </w:r>
      <w:r w:rsidR="00CB2107" w:rsidRPr="00881877">
        <w:rPr>
          <w:rFonts w:asciiTheme="minorHAnsi" w:eastAsia="MS PGothic" w:hAnsiTheme="minorHAnsi"/>
          <w:szCs w:val="18"/>
        </w:rPr>
        <w:t xml:space="preserve"> = </w:t>
      </w:r>
      <w:r w:rsidR="00F311D9" w:rsidRPr="00881877">
        <w:rPr>
          <w:rFonts w:asciiTheme="minorHAnsi" w:eastAsia="MS PGothic" w:hAnsiTheme="minorHAnsi"/>
          <w:szCs w:val="18"/>
        </w:rPr>
        <w:t>21</w:t>
      </w:r>
      <w:r w:rsidR="00CB2107" w:rsidRPr="00881877">
        <w:rPr>
          <w:rFonts w:asciiTheme="minorHAnsi" w:eastAsia="MS PGothic" w:hAnsiTheme="minorHAnsi"/>
          <w:szCs w:val="18"/>
        </w:rPr>
        <w:t xml:space="preserve"> </w:t>
      </w:r>
      <w:r w:rsidR="00F311D9" w:rsidRPr="00881877">
        <w:rPr>
          <w:rFonts w:asciiTheme="minorHAnsi" w:eastAsia="MS PGothic" w:hAnsiTheme="minorHAnsi"/>
          <w:szCs w:val="18"/>
        </w:rPr>
        <w:t>min</w:t>
      </w:r>
      <w:r w:rsidR="00CB2107" w:rsidRPr="00881877">
        <w:rPr>
          <w:rFonts w:asciiTheme="minorHAnsi" w:eastAsia="MS PGothic" w:hAnsiTheme="minorHAnsi"/>
          <w:szCs w:val="18"/>
          <w:vertAlign w:val="superscript"/>
        </w:rPr>
        <w:t>−1</w:t>
      </w:r>
      <w:r w:rsidR="00CB2107" w:rsidRPr="00881877">
        <w:rPr>
          <w:rFonts w:asciiTheme="minorHAnsi" w:eastAsia="MS PGothic" w:hAnsiTheme="minorHAnsi"/>
          <w:szCs w:val="18"/>
        </w:rPr>
        <w:t>) (</w:t>
      </w:r>
      <w:r w:rsidR="00CB2107" w:rsidRPr="00881877">
        <w:rPr>
          <w:rFonts w:asciiTheme="minorHAnsi" w:eastAsia="MS PGothic" w:hAnsiTheme="minorHAnsi"/>
          <w:b/>
          <w:szCs w:val="18"/>
        </w:rPr>
        <w:t>C</w:t>
      </w:r>
      <w:r w:rsidR="00CB2107" w:rsidRPr="00881877">
        <w:rPr>
          <w:rFonts w:asciiTheme="minorHAnsi" w:eastAsia="MS PGothic" w:hAnsiTheme="minorHAnsi"/>
          <w:szCs w:val="18"/>
        </w:rPr>
        <w:t>)</w:t>
      </w:r>
      <w:r w:rsidRPr="00881877">
        <w:rPr>
          <w:rFonts w:asciiTheme="minorHAnsi" w:eastAsia="MS PGothic" w:hAnsiTheme="minorHAnsi"/>
          <w:szCs w:val="18"/>
        </w:rPr>
        <w:t>.</w:t>
      </w:r>
      <w:r w:rsidR="00F311D9" w:rsidRPr="00881877">
        <w:rPr>
          <w:rFonts w:asciiTheme="minorHAnsi" w:eastAsia="MS PGothic" w:hAnsiTheme="minorHAnsi"/>
          <w:szCs w:val="18"/>
        </w:rPr>
        <w:t xml:space="preserve"> </w:t>
      </w:r>
    </w:p>
    <w:p w14:paraId="1618BBDF" w14:textId="77777777" w:rsidR="00704BDF" w:rsidRPr="00881877" w:rsidRDefault="00704BDF" w:rsidP="00704BDF">
      <w:pPr>
        <w:snapToGrid w:val="0"/>
        <w:spacing w:before="240" w:line="300" w:lineRule="auto"/>
        <w:rPr>
          <w:rFonts w:asciiTheme="minorHAnsi" w:eastAsia="MS PGothic" w:hAnsiTheme="minorHAnsi"/>
          <w:color w:val="000000"/>
          <w:sz w:val="22"/>
          <w:szCs w:val="22"/>
          <w:lang w:eastAsia="ko-KR"/>
        </w:rPr>
      </w:pPr>
      <w:r w:rsidRPr="00881877">
        <w:rPr>
          <w:rFonts w:asciiTheme="minorHAnsi" w:eastAsia="MS PGothic" w:hAnsiTheme="minorHAnsi"/>
          <w:b/>
          <w:bCs/>
          <w:color w:val="000000"/>
          <w:sz w:val="22"/>
          <w:szCs w:val="22"/>
        </w:rPr>
        <w:t>4. Conclusion</w:t>
      </w:r>
      <w:r w:rsidRPr="00881877">
        <w:rPr>
          <w:rFonts w:asciiTheme="minorHAnsi" w:eastAsia="MS PGothic" w:hAnsiTheme="minorHAnsi"/>
          <w:b/>
          <w:bCs/>
          <w:color w:val="000000"/>
          <w:sz w:val="22"/>
          <w:szCs w:val="22"/>
          <w:lang w:eastAsia="ko-KR"/>
        </w:rPr>
        <w:t>s</w:t>
      </w:r>
    </w:p>
    <w:p w14:paraId="4DEC11AF" w14:textId="77777777" w:rsidR="00704BDF" w:rsidRPr="00881877" w:rsidRDefault="00EF1CA3" w:rsidP="00704BDF">
      <w:pPr>
        <w:snapToGrid w:val="0"/>
        <w:spacing w:after="120"/>
        <w:rPr>
          <w:rFonts w:asciiTheme="minorHAnsi" w:eastAsia="MS PGothic" w:hAnsiTheme="minorHAnsi"/>
          <w:color w:val="000000"/>
          <w:sz w:val="22"/>
          <w:szCs w:val="22"/>
        </w:rPr>
      </w:pPr>
      <w:r w:rsidRPr="00881877">
        <w:rPr>
          <w:rFonts w:asciiTheme="minorHAnsi" w:eastAsia="MS PGothic" w:hAnsiTheme="minorHAnsi"/>
          <w:color w:val="000000"/>
          <w:sz w:val="22"/>
          <w:szCs w:val="22"/>
        </w:rPr>
        <w:t>The results of the DoE-aided analysis has identified</w:t>
      </w:r>
      <w:r w:rsidR="00992835" w:rsidRPr="00881877">
        <w:rPr>
          <w:rFonts w:asciiTheme="minorHAnsi" w:eastAsia="MS PGothic" w:hAnsiTheme="minorHAnsi"/>
          <w:color w:val="000000"/>
          <w:sz w:val="22"/>
          <w:szCs w:val="22"/>
        </w:rPr>
        <w:t xml:space="preserve"> </w:t>
      </w:r>
      <w:r w:rsidRPr="00881877">
        <w:rPr>
          <w:rFonts w:asciiTheme="minorHAnsi" w:eastAsia="MS PGothic" w:hAnsiTheme="minorHAnsi"/>
          <w:color w:val="000000"/>
          <w:sz w:val="22"/>
          <w:szCs w:val="22"/>
        </w:rPr>
        <w:t xml:space="preserve">just </w:t>
      </w:r>
      <w:r w:rsidR="00992835" w:rsidRPr="00881877">
        <w:rPr>
          <w:rFonts w:asciiTheme="minorHAnsi" w:eastAsia="MS PGothic" w:hAnsiTheme="minorHAnsi"/>
          <w:i/>
          <w:color w:val="000000"/>
          <w:sz w:val="22"/>
          <w:szCs w:val="22"/>
        </w:rPr>
        <w:t>α</w:t>
      </w:r>
      <w:r w:rsidR="00992835" w:rsidRPr="00881877">
        <w:rPr>
          <w:rFonts w:asciiTheme="minorHAnsi" w:eastAsia="MS PGothic" w:hAnsiTheme="minorHAnsi"/>
          <w:color w:val="000000"/>
          <w:sz w:val="22"/>
          <w:szCs w:val="22"/>
        </w:rPr>
        <w:t xml:space="preserve"> and </w:t>
      </w:r>
      <w:r w:rsidR="00992835" w:rsidRPr="00881877">
        <w:rPr>
          <w:rFonts w:asciiTheme="minorHAnsi" w:eastAsia="MS PGothic" w:hAnsiTheme="minorHAnsi"/>
          <w:i/>
          <w:color w:val="000000"/>
          <w:sz w:val="22"/>
          <w:szCs w:val="22"/>
        </w:rPr>
        <w:t>ω</w:t>
      </w:r>
      <w:r w:rsidRPr="00881877">
        <w:rPr>
          <w:rFonts w:asciiTheme="minorHAnsi" w:eastAsia="MS PGothic" w:hAnsiTheme="minorHAnsi"/>
          <w:color w:val="000000"/>
          <w:sz w:val="22"/>
          <w:szCs w:val="22"/>
        </w:rPr>
        <w:t xml:space="preserve"> </w:t>
      </w:r>
      <w:r w:rsidR="00992835" w:rsidRPr="00881877">
        <w:rPr>
          <w:rFonts w:asciiTheme="minorHAnsi" w:eastAsia="MS PGothic" w:hAnsiTheme="minorHAnsi"/>
          <w:color w:val="000000"/>
          <w:sz w:val="22"/>
          <w:szCs w:val="22"/>
        </w:rPr>
        <w:t xml:space="preserve">as the working parameters which relevantly and robustly influencing on the value of the mixing time determined in the studied experimental setup of WAVE 25 bioreactor. </w:t>
      </w:r>
      <w:r w:rsidRPr="00881877">
        <w:rPr>
          <w:rFonts w:asciiTheme="minorHAnsi" w:eastAsia="MS PGothic" w:hAnsiTheme="minorHAnsi"/>
          <w:color w:val="000000"/>
          <w:sz w:val="22"/>
          <w:szCs w:val="22"/>
        </w:rPr>
        <w:t xml:space="preserve">The influence of </w:t>
      </w:r>
      <w:r w:rsidRPr="00881877">
        <w:rPr>
          <w:rFonts w:asciiTheme="minorHAnsi" w:eastAsia="MS PGothic" w:hAnsiTheme="minorHAnsi"/>
          <w:i/>
          <w:color w:val="000000"/>
          <w:sz w:val="22"/>
          <w:szCs w:val="22"/>
        </w:rPr>
        <w:t>V</w:t>
      </w:r>
      <w:r w:rsidRPr="00881877">
        <w:rPr>
          <w:rFonts w:asciiTheme="minorHAnsi" w:eastAsia="MS PGothic" w:hAnsiTheme="minorHAnsi"/>
          <w:i/>
          <w:color w:val="000000"/>
          <w:sz w:val="22"/>
          <w:szCs w:val="22"/>
          <w:vertAlign w:val="subscript"/>
        </w:rPr>
        <w:t>L</w:t>
      </w:r>
      <w:r w:rsidRPr="00881877">
        <w:rPr>
          <w:rFonts w:asciiTheme="minorHAnsi" w:eastAsia="MS PGothic" w:hAnsiTheme="minorHAnsi"/>
          <w:color w:val="000000"/>
          <w:sz w:val="22"/>
          <w:szCs w:val="22"/>
        </w:rPr>
        <w:t xml:space="preserve"> has been rather minor and </w:t>
      </w:r>
      <w:r w:rsidR="00CB2107" w:rsidRPr="00881877">
        <w:rPr>
          <w:rFonts w:asciiTheme="minorHAnsi" w:eastAsia="MS PGothic" w:hAnsiTheme="minorHAnsi"/>
          <w:color w:val="000000"/>
          <w:sz w:val="22"/>
          <w:szCs w:val="22"/>
        </w:rPr>
        <w:t>may</w:t>
      </w:r>
      <w:r w:rsidRPr="00881877">
        <w:rPr>
          <w:rFonts w:asciiTheme="minorHAnsi" w:eastAsia="MS PGothic" w:hAnsiTheme="minorHAnsi"/>
          <w:color w:val="000000"/>
          <w:sz w:val="22"/>
          <w:szCs w:val="22"/>
        </w:rPr>
        <w:t xml:space="preserve"> be interpreted as negligible. </w:t>
      </w:r>
      <w:bookmarkStart w:id="0" w:name="_GoBack"/>
      <w:bookmarkEnd w:id="0"/>
    </w:p>
    <w:p w14:paraId="746F3ED6" w14:textId="77777777" w:rsidR="00704BDF" w:rsidRPr="00881877" w:rsidRDefault="00704BDF" w:rsidP="00704BDF">
      <w:pPr>
        <w:snapToGrid w:val="0"/>
        <w:spacing w:before="240" w:line="300" w:lineRule="auto"/>
        <w:rPr>
          <w:rFonts w:asciiTheme="minorHAnsi" w:eastAsia="SimSun" w:hAnsiTheme="minorHAnsi"/>
          <w:b/>
          <w:bCs/>
          <w:color w:val="000000"/>
          <w:sz w:val="20"/>
          <w:lang w:eastAsia="zh-CN"/>
        </w:rPr>
      </w:pPr>
      <w:r w:rsidRPr="00881877">
        <w:rPr>
          <w:rFonts w:asciiTheme="minorHAnsi" w:eastAsia="MS PGothic" w:hAnsiTheme="minorHAnsi"/>
          <w:b/>
          <w:bCs/>
          <w:color w:val="000000"/>
          <w:sz w:val="20"/>
        </w:rPr>
        <w:t xml:space="preserve">References </w:t>
      </w:r>
    </w:p>
    <w:p w14:paraId="6ACA96E5" w14:textId="77777777" w:rsidR="00FA48EA" w:rsidRPr="00881877" w:rsidRDefault="00FA48EA"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881877">
        <w:rPr>
          <w:rFonts w:asciiTheme="minorHAnsi" w:hAnsiTheme="minorHAnsi"/>
          <w:color w:val="000000"/>
          <w:lang w:val="en-GB"/>
        </w:rPr>
        <w:t xml:space="preserve">A.A. Shukla, U. Gottschalk, Trends </w:t>
      </w:r>
      <w:proofErr w:type="spellStart"/>
      <w:r w:rsidRPr="00881877">
        <w:rPr>
          <w:rFonts w:asciiTheme="minorHAnsi" w:hAnsiTheme="minorHAnsi"/>
          <w:color w:val="000000"/>
          <w:lang w:val="en-GB"/>
        </w:rPr>
        <w:t>Biotechnol</w:t>
      </w:r>
      <w:proofErr w:type="spellEnd"/>
      <w:r w:rsidRPr="00881877">
        <w:rPr>
          <w:rFonts w:asciiTheme="minorHAnsi" w:hAnsiTheme="minorHAnsi"/>
          <w:color w:val="000000"/>
          <w:lang w:val="en-GB"/>
        </w:rPr>
        <w:t>. 31 (2013) 147</w:t>
      </w:r>
      <w:r w:rsidR="00FB5C60" w:rsidRPr="00881877">
        <w:rPr>
          <w:rFonts w:asciiTheme="minorHAnsi" w:hAnsiTheme="minorHAnsi"/>
          <w:color w:val="000000"/>
          <w:lang w:val="en-GB"/>
        </w:rPr>
        <w:t>-154</w:t>
      </w:r>
      <w:r w:rsidRPr="00881877">
        <w:rPr>
          <w:rFonts w:asciiTheme="minorHAnsi" w:hAnsiTheme="minorHAnsi"/>
          <w:color w:val="000000"/>
          <w:lang w:val="en-GB"/>
        </w:rPr>
        <w:t>.</w:t>
      </w:r>
    </w:p>
    <w:p w14:paraId="790BB278" w14:textId="77777777" w:rsidR="00704BDF" w:rsidRPr="00881877" w:rsidRDefault="00FA48EA"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881877">
        <w:rPr>
          <w:rFonts w:asciiTheme="minorHAnsi" w:hAnsiTheme="minorHAnsi"/>
          <w:color w:val="000000"/>
          <w:lang w:val="en-GB"/>
        </w:rPr>
        <w:t xml:space="preserve">R </w:t>
      </w:r>
      <w:proofErr w:type="spellStart"/>
      <w:r w:rsidRPr="00881877">
        <w:rPr>
          <w:rFonts w:asciiTheme="minorHAnsi" w:hAnsiTheme="minorHAnsi"/>
          <w:color w:val="000000"/>
          <w:lang w:val="en-GB"/>
        </w:rPr>
        <w:t>Eibl</w:t>
      </w:r>
      <w:proofErr w:type="spellEnd"/>
      <w:r w:rsidRPr="00881877">
        <w:rPr>
          <w:rFonts w:asciiTheme="minorHAnsi" w:hAnsiTheme="minorHAnsi"/>
          <w:color w:val="000000"/>
          <w:lang w:val="en-GB"/>
        </w:rPr>
        <w:t xml:space="preserve">, D. </w:t>
      </w:r>
      <w:proofErr w:type="spellStart"/>
      <w:r w:rsidRPr="00881877">
        <w:rPr>
          <w:rFonts w:asciiTheme="minorHAnsi" w:hAnsiTheme="minorHAnsi"/>
          <w:color w:val="000000"/>
          <w:lang w:val="en-GB"/>
        </w:rPr>
        <w:t>Eibl</w:t>
      </w:r>
      <w:proofErr w:type="spellEnd"/>
      <w:r w:rsidRPr="00881877">
        <w:rPr>
          <w:rFonts w:asciiTheme="minorHAnsi" w:hAnsiTheme="minorHAnsi"/>
          <w:color w:val="000000"/>
          <w:lang w:val="en-GB"/>
        </w:rPr>
        <w:t>, Single-Use Technology in Biopharmaceutical Manufacture, first ed., Wiley</w:t>
      </w:r>
      <w:r w:rsidR="0084372B" w:rsidRPr="00881877">
        <w:rPr>
          <w:rFonts w:asciiTheme="minorHAnsi" w:hAnsiTheme="minorHAnsi"/>
          <w:color w:val="000000"/>
          <w:lang w:val="en-GB"/>
        </w:rPr>
        <w:t>, Hoboken, 2011</w:t>
      </w:r>
      <w:r w:rsidR="00704BDF" w:rsidRPr="00881877">
        <w:rPr>
          <w:rFonts w:asciiTheme="minorHAnsi" w:hAnsiTheme="minorHAnsi"/>
          <w:color w:val="000000"/>
          <w:lang w:val="en-GB"/>
        </w:rPr>
        <w:t>.</w:t>
      </w:r>
    </w:p>
    <w:p w14:paraId="50CA995B" w14:textId="77777777" w:rsidR="0084372B" w:rsidRPr="00881877" w:rsidRDefault="0084372B"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881877">
        <w:rPr>
          <w:rFonts w:asciiTheme="minorHAnsi" w:hAnsiTheme="minorHAnsi"/>
          <w:color w:val="000000"/>
          <w:lang w:val="en-GB"/>
        </w:rPr>
        <w:t xml:space="preserve">M. Pilarek, P. </w:t>
      </w:r>
      <w:proofErr w:type="spellStart"/>
      <w:r w:rsidRPr="00881877">
        <w:rPr>
          <w:rFonts w:asciiTheme="minorHAnsi" w:hAnsiTheme="minorHAnsi"/>
          <w:color w:val="000000"/>
          <w:lang w:val="en-GB"/>
        </w:rPr>
        <w:t>Sobieszuk</w:t>
      </w:r>
      <w:proofErr w:type="spellEnd"/>
      <w:r w:rsidRPr="00881877">
        <w:rPr>
          <w:rFonts w:asciiTheme="minorHAnsi" w:hAnsiTheme="minorHAnsi"/>
          <w:color w:val="000000"/>
          <w:lang w:val="en-GB"/>
        </w:rPr>
        <w:t xml:space="preserve">, K. </w:t>
      </w:r>
      <w:proofErr w:type="spellStart"/>
      <w:r w:rsidRPr="00881877">
        <w:rPr>
          <w:rFonts w:asciiTheme="minorHAnsi" w:hAnsiTheme="minorHAnsi"/>
          <w:color w:val="000000"/>
          <w:lang w:val="en-GB"/>
        </w:rPr>
        <w:t>Wierzchowski</w:t>
      </w:r>
      <w:proofErr w:type="spellEnd"/>
      <w:r w:rsidRPr="00881877">
        <w:rPr>
          <w:rFonts w:asciiTheme="minorHAnsi" w:hAnsiTheme="minorHAnsi"/>
          <w:color w:val="000000"/>
          <w:lang w:val="en-GB"/>
        </w:rPr>
        <w:t xml:space="preserve">, K. </w:t>
      </w:r>
      <w:proofErr w:type="spellStart"/>
      <w:r w:rsidRPr="00881877">
        <w:rPr>
          <w:rFonts w:asciiTheme="minorHAnsi" w:hAnsiTheme="minorHAnsi"/>
          <w:color w:val="000000"/>
          <w:lang w:val="en-GB"/>
        </w:rPr>
        <w:t>Dąbkowska</w:t>
      </w:r>
      <w:proofErr w:type="spellEnd"/>
      <w:r w:rsidRPr="00881877">
        <w:rPr>
          <w:rFonts w:asciiTheme="minorHAnsi" w:hAnsiTheme="minorHAnsi"/>
          <w:color w:val="000000"/>
          <w:lang w:val="en-GB"/>
        </w:rPr>
        <w:t>, Chem. Eng. Res. Des. 136 (2018) 1</w:t>
      </w:r>
      <w:r w:rsidR="00FB5C60" w:rsidRPr="00881877">
        <w:rPr>
          <w:rFonts w:asciiTheme="minorHAnsi" w:hAnsiTheme="minorHAnsi"/>
          <w:color w:val="000000"/>
          <w:lang w:val="en-GB"/>
        </w:rPr>
        <w:t>-10</w:t>
      </w:r>
      <w:r w:rsidRPr="00881877">
        <w:rPr>
          <w:rFonts w:asciiTheme="minorHAnsi" w:hAnsiTheme="minorHAnsi"/>
          <w:color w:val="000000"/>
          <w:lang w:val="en-GB"/>
        </w:rPr>
        <w:t>.</w:t>
      </w:r>
      <w:r w:rsidR="00FB5C60" w:rsidRPr="00881877">
        <w:rPr>
          <w:rFonts w:asciiTheme="minorHAnsi" w:hAnsiTheme="minorHAnsi"/>
          <w:color w:val="000000"/>
          <w:lang w:val="en-GB"/>
        </w:rPr>
        <w:t xml:space="preserve"> </w:t>
      </w:r>
    </w:p>
    <w:p w14:paraId="076A2A54" w14:textId="77777777" w:rsidR="0084372B" w:rsidRPr="00881877" w:rsidRDefault="0084372B" w:rsidP="00EF1CA3">
      <w:pPr>
        <w:pStyle w:val="FirstParagraph"/>
        <w:numPr>
          <w:ilvl w:val="0"/>
          <w:numId w:val="17"/>
        </w:numPr>
        <w:tabs>
          <w:tab w:val="left" w:pos="426"/>
        </w:tabs>
        <w:spacing w:line="240" w:lineRule="auto"/>
        <w:ind w:left="426" w:hanging="426"/>
        <w:rPr>
          <w:rFonts w:asciiTheme="minorHAnsi" w:hAnsiTheme="minorHAnsi"/>
          <w:color w:val="000000"/>
          <w:lang w:val="en-GB"/>
        </w:rPr>
      </w:pPr>
      <w:r w:rsidRPr="00881877">
        <w:rPr>
          <w:rFonts w:asciiTheme="minorHAnsi" w:hAnsiTheme="minorHAnsi"/>
          <w:color w:val="000000"/>
          <w:lang w:val="en-GB"/>
        </w:rPr>
        <w:t xml:space="preserve">W. </w:t>
      </w:r>
      <w:proofErr w:type="spellStart"/>
      <w:r w:rsidRPr="00881877">
        <w:rPr>
          <w:rFonts w:asciiTheme="minorHAnsi" w:hAnsiTheme="minorHAnsi"/>
          <w:color w:val="000000"/>
          <w:lang w:val="en-GB"/>
        </w:rPr>
        <w:t>Meusel</w:t>
      </w:r>
      <w:proofErr w:type="spellEnd"/>
      <w:r w:rsidR="00FB5C60" w:rsidRPr="00881877">
        <w:rPr>
          <w:rFonts w:asciiTheme="minorHAnsi" w:hAnsiTheme="minorHAnsi"/>
          <w:color w:val="000000"/>
          <w:lang w:val="en-GB"/>
        </w:rPr>
        <w:t xml:space="preserve">, </w:t>
      </w:r>
      <w:r w:rsidR="00EF1CA3" w:rsidRPr="00881877">
        <w:rPr>
          <w:rFonts w:asciiTheme="minorHAnsi" w:hAnsiTheme="minorHAnsi"/>
          <w:color w:val="000000"/>
          <w:lang w:val="en-GB"/>
        </w:rPr>
        <w:t xml:space="preserve">C. </w:t>
      </w:r>
      <w:proofErr w:type="spellStart"/>
      <w:r w:rsidR="00EF1CA3" w:rsidRPr="00881877">
        <w:rPr>
          <w:rFonts w:asciiTheme="minorHAnsi" w:hAnsiTheme="minorHAnsi"/>
          <w:color w:val="000000"/>
          <w:lang w:val="en-GB"/>
        </w:rPr>
        <w:t>Löffelholz</w:t>
      </w:r>
      <w:proofErr w:type="spellEnd"/>
      <w:r w:rsidR="00EF1CA3" w:rsidRPr="00881877">
        <w:rPr>
          <w:rFonts w:asciiTheme="minorHAnsi" w:hAnsiTheme="minorHAnsi"/>
          <w:color w:val="000000"/>
          <w:lang w:val="en-GB"/>
        </w:rPr>
        <w:t xml:space="preserve">, U. </w:t>
      </w:r>
      <w:proofErr w:type="spellStart"/>
      <w:r w:rsidR="00EF1CA3" w:rsidRPr="00881877">
        <w:rPr>
          <w:rFonts w:asciiTheme="minorHAnsi" w:hAnsiTheme="minorHAnsi"/>
          <w:color w:val="000000"/>
          <w:lang w:val="en-GB"/>
        </w:rPr>
        <w:t>Husemann</w:t>
      </w:r>
      <w:proofErr w:type="spellEnd"/>
      <w:r w:rsidRPr="00881877">
        <w:rPr>
          <w:rFonts w:asciiTheme="minorHAnsi" w:hAnsiTheme="minorHAnsi"/>
          <w:color w:val="000000"/>
          <w:lang w:val="en-GB"/>
        </w:rPr>
        <w:t xml:space="preserve"> </w:t>
      </w:r>
      <w:r w:rsidRPr="00881877">
        <w:rPr>
          <w:rFonts w:asciiTheme="minorHAnsi" w:hAnsiTheme="minorHAnsi"/>
          <w:i/>
          <w:color w:val="000000"/>
          <w:lang w:val="en-GB"/>
        </w:rPr>
        <w:t>et al</w:t>
      </w:r>
      <w:r w:rsidRPr="00881877">
        <w:rPr>
          <w:rFonts w:asciiTheme="minorHAnsi" w:hAnsiTheme="minorHAnsi"/>
          <w:color w:val="000000"/>
          <w:lang w:val="en-GB"/>
        </w:rPr>
        <w:t xml:space="preserve">., </w:t>
      </w:r>
      <w:proofErr w:type="spellStart"/>
      <w:r w:rsidRPr="00881877">
        <w:rPr>
          <w:rFonts w:asciiTheme="minorHAnsi" w:hAnsiTheme="minorHAnsi"/>
          <w:color w:val="000000"/>
          <w:lang w:val="en-GB"/>
        </w:rPr>
        <w:t>Dechema</w:t>
      </w:r>
      <w:proofErr w:type="spellEnd"/>
      <w:r w:rsidRPr="00881877">
        <w:rPr>
          <w:rFonts w:asciiTheme="minorHAnsi" w:hAnsiTheme="minorHAnsi"/>
          <w:color w:val="000000"/>
          <w:lang w:val="en-GB"/>
        </w:rPr>
        <w:t xml:space="preserve"> </w:t>
      </w:r>
      <w:proofErr w:type="spellStart"/>
      <w:r w:rsidRPr="00881877">
        <w:rPr>
          <w:rFonts w:asciiTheme="minorHAnsi" w:hAnsiTheme="minorHAnsi"/>
          <w:color w:val="000000"/>
          <w:lang w:val="en-GB"/>
        </w:rPr>
        <w:t>Biotechnologie</w:t>
      </w:r>
      <w:proofErr w:type="spellEnd"/>
      <w:r w:rsidRPr="00881877">
        <w:rPr>
          <w:rFonts w:asciiTheme="minorHAnsi" w:hAnsiTheme="minorHAnsi"/>
          <w:color w:val="000000"/>
          <w:lang w:val="en-GB"/>
        </w:rPr>
        <w:t xml:space="preserve">, </w:t>
      </w:r>
      <w:r w:rsidR="00EF1CA3" w:rsidRPr="00881877">
        <w:rPr>
          <w:rFonts w:asciiTheme="minorHAnsi" w:hAnsiTheme="minorHAnsi"/>
          <w:color w:val="000000"/>
          <w:lang w:val="en-GB"/>
        </w:rPr>
        <w:t xml:space="preserve">Frankfurt am Mein, </w:t>
      </w:r>
      <w:r w:rsidRPr="00881877">
        <w:rPr>
          <w:rFonts w:asciiTheme="minorHAnsi" w:hAnsiTheme="minorHAnsi"/>
          <w:color w:val="000000"/>
          <w:lang w:val="en-GB"/>
        </w:rPr>
        <w:t xml:space="preserve">2016. </w:t>
      </w:r>
    </w:p>
    <w:sectPr w:rsidR="0084372B" w:rsidRPr="0088187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BBFDE" w14:textId="77777777" w:rsidR="00AA26FE" w:rsidRDefault="00AA26FE" w:rsidP="004F5E36">
      <w:r>
        <w:separator/>
      </w:r>
    </w:p>
  </w:endnote>
  <w:endnote w:type="continuationSeparator" w:id="0">
    <w:p w14:paraId="53757DAF" w14:textId="77777777" w:rsidR="00AA26FE" w:rsidRDefault="00AA26F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E32F3" w14:textId="77777777" w:rsidR="00AA26FE" w:rsidRDefault="00AA26FE" w:rsidP="004F5E36">
      <w:r>
        <w:separator/>
      </w:r>
    </w:p>
  </w:footnote>
  <w:footnote w:type="continuationSeparator" w:id="0">
    <w:p w14:paraId="75387C6C" w14:textId="77777777" w:rsidR="00AA26FE" w:rsidRDefault="00AA26F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2FE6" w14:textId="77777777" w:rsidR="004D1162" w:rsidRDefault="00594E9F">
    <w:pPr>
      <w:pStyle w:val="Nagwek"/>
    </w:pPr>
    <w:r>
      <w:rPr>
        <w:noProof/>
        <w:lang w:val="en-US"/>
      </w:rPr>
      <mc:AlternateContent>
        <mc:Choice Requires="wps">
          <w:drawing>
            <wp:anchor distT="0" distB="0" distL="114300" distR="114300" simplePos="0" relativeHeight="251666432" behindDoc="0" locked="0" layoutInCell="1" allowOverlap="1" wp14:anchorId="2C01B728" wp14:editId="58DC3C1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3F93D68" wp14:editId="5BB5817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6FAF"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5D34A565" wp14:editId="47B9F48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615D3269" w14:textId="77777777" w:rsidR="00704BDF" w:rsidRDefault="00704BDF">
    <w:pPr>
      <w:pStyle w:val="Nagwek"/>
    </w:pPr>
  </w:p>
  <w:p w14:paraId="4F63DBEE" w14:textId="77777777" w:rsidR="00704BDF" w:rsidRDefault="00704BDF">
    <w:pPr>
      <w:pStyle w:val="Nagwek"/>
    </w:pPr>
    <w:r>
      <w:rPr>
        <w:noProof/>
        <w:lang w:val="en-US"/>
      </w:rPr>
      <mc:AlternateContent>
        <mc:Choice Requires="wps">
          <w:drawing>
            <wp:anchor distT="0" distB="0" distL="114300" distR="114300" simplePos="0" relativeHeight="251660288" behindDoc="0" locked="0" layoutInCell="1" allowOverlap="1" wp14:anchorId="43E5A00D" wp14:editId="5B39EC7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13D02C7"/>
    <w:multiLevelType w:val="hybridMultilevel"/>
    <w:tmpl w:val="61B02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3512"/>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40F46"/>
    <w:rsid w:val="003723D4"/>
    <w:rsid w:val="003A7D1C"/>
    <w:rsid w:val="0046164A"/>
    <w:rsid w:val="00462DCD"/>
    <w:rsid w:val="004D1162"/>
    <w:rsid w:val="004E4DD6"/>
    <w:rsid w:val="004F563B"/>
    <w:rsid w:val="004F5E36"/>
    <w:rsid w:val="005119A5"/>
    <w:rsid w:val="005278B7"/>
    <w:rsid w:val="005346C8"/>
    <w:rsid w:val="00591931"/>
    <w:rsid w:val="00594E9F"/>
    <w:rsid w:val="005B61E6"/>
    <w:rsid w:val="005C77E1"/>
    <w:rsid w:val="005D6A2F"/>
    <w:rsid w:val="005E1A82"/>
    <w:rsid w:val="005F0A28"/>
    <w:rsid w:val="005F0E5E"/>
    <w:rsid w:val="005F29A9"/>
    <w:rsid w:val="00620DEE"/>
    <w:rsid w:val="00625639"/>
    <w:rsid w:val="006366F8"/>
    <w:rsid w:val="0064184D"/>
    <w:rsid w:val="00660E3E"/>
    <w:rsid w:val="00662E74"/>
    <w:rsid w:val="006B01AC"/>
    <w:rsid w:val="006C5579"/>
    <w:rsid w:val="00704BDF"/>
    <w:rsid w:val="00736B13"/>
    <w:rsid w:val="007447F3"/>
    <w:rsid w:val="0075002D"/>
    <w:rsid w:val="007661C8"/>
    <w:rsid w:val="007D52CD"/>
    <w:rsid w:val="00813288"/>
    <w:rsid w:val="008168FC"/>
    <w:rsid w:val="00823C2B"/>
    <w:rsid w:val="0084372B"/>
    <w:rsid w:val="008479A2"/>
    <w:rsid w:val="0087637F"/>
    <w:rsid w:val="00881877"/>
    <w:rsid w:val="008A1512"/>
    <w:rsid w:val="008D0BEB"/>
    <w:rsid w:val="008E566E"/>
    <w:rsid w:val="00901EB6"/>
    <w:rsid w:val="009450CE"/>
    <w:rsid w:val="0095164B"/>
    <w:rsid w:val="00992835"/>
    <w:rsid w:val="00996483"/>
    <w:rsid w:val="009C3520"/>
    <w:rsid w:val="009E788A"/>
    <w:rsid w:val="00A1763D"/>
    <w:rsid w:val="00A17CEC"/>
    <w:rsid w:val="00A27EF0"/>
    <w:rsid w:val="00A31593"/>
    <w:rsid w:val="00A76EFC"/>
    <w:rsid w:val="00A97F29"/>
    <w:rsid w:val="00AA26FE"/>
    <w:rsid w:val="00AB0964"/>
    <w:rsid w:val="00AE377D"/>
    <w:rsid w:val="00B43EA2"/>
    <w:rsid w:val="00B61DBF"/>
    <w:rsid w:val="00BA25FE"/>
    <w:rsid w:val="00BC30C9"/>
    <w:rsid w:val="00BE3E58"/>
    <w:rsid w:val="00C01616"/>
    <w:rsid w:val="00C0162B"/>
    <w:rsid w:val="00C345B1"/>
    <w:rsid w:val="00C40142"/>
    <w:rsid w:val="00C57182"/>
    <w:rsid w:val="00C655FD"/>
    <w:rsid w:val="00C94434"/>
    <w:rsid w:val="00CA1C95"/>
    <w:rsid w:val="00CA5A9C"/>
    <w:rsid w:val="00CB2107"/>
    <w:rsid w:val="00CC3F4B"/>
    <w:rsid w:val="00CD5FE2"/>
    <w:rsid w:val="00D02B4C"/>
    <w:rsid w:val="00D84576"/>
    <w:rsid w:val="00DE0019"/>
    <w:rsid w:val="00DE264A"/>
    <w:rsid w:val="00E041E7"/>
    <w:rsid w:val="00E23CA1"/>
    <w:rsid w:val="00E409A8"/>
    <w:rsid w:val="00E47211"/>
    <w:rsid w:val="00E7209D"/>
    <w:rsid w:val="00E867E0"/>
    <w:rsid w:val="00EA50E1"/>
    <w:rsid w:val="00EC666F"/>
    <w:rsid w:val="00EE0131"/>
    <w:rsid w:val="00EF1CA3"/>
    <w:rsid w:val="00F30C64"/>
    <w:rsid w:val="00F311D9"/>
    <w:rsid w:val="00FA48EA"/>
    <w:rsid w:val="00FB5C6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F300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uiPriority w:val="34"/>
    <w:qFormat/>
    <w:locked/>
    <w:rsid w:val="00750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67F6-51E3-43F3-B6C0-87BD4087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750</Words>
  <Characters>4500</Characters>
  <Application>Microsoft Office Word</Application>
  <DocSecurity>0</DocSecurity>
  <Lines>37</Lines>
  <Paragraphs>10</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Maciej Pilarek</cp:lastModifiedBy>
  <cp:revision>9</cp:revision>
  <cp:lastPrinted>2019-01-15T17:30:00Z</cp:lastPrinted>
  <dcterms:created xsi:type="dcterms:W3CDTF">2019-01-15T14:34:00Z</dcterms:created>
  <dcterms:modified xsi:type="dcterms:W3CDTF">2019-01-15T17:40:00Z</dcterms:modified>
</cp:coreProperties>
</file>