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D245F7" w:rsidRDefault="000A03B2" w:rsidP="00704BDF">
      <w:pPr>
        <w:pStyle w:val="CETAuthors"/>
        <w:tabs>
          <w:tab w:val="clear" w:pos="7100"/>
          <w:tab w:val="right" w:pos="9070"/>
        </w:tabs>
        <w:rPr>
          <w:noProof w:val="0"/>
        </w:rPr>
        <w:sectPr w:rsidR="000A03B2" w:rsidRPr="00D245F7"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592A81" w:rsidRPr="00D245F7" w:rsidRDefault="00592A81" w:rsidP="00704BDF">
      <w:pPr>
        <w:snapToGrid w:val="0"/>
        <w:spacing w:after="120"/>
        <w:jc w:val="center"/>
        <w:rPr>
          <w:rFonts w:asciiTheme="minorHAnsi" w:eastAsia="MS PGothic" w:hAnsiTheme="minorHAnsi"/>
          <w:b/>
          <w:bCs/>
          <w:sz w:val="28"/>
          <w:szCs w:val="28"/>
        </w:rPr>
      </w:pPr>
      <w:r w:rsidRPr="00D245F7">
        <w:rPr>
          <w:rFonts w:asciiTheme="minorHAnsi" w:eastAsia="MS PGothic" w:hAnsiTheme="minorHAnsi"/>
          <w:b/>
          <w:bCs/>
          <w:sz w:val="28"/>
          <w:szCs w:val="28"/>
        </w:rPr>
        <w:t>Preparation of</w:t>
      </w:r>
      <w:r w:rsidR="001345F7" w:rsidRPr="00D245F7">
        <w:rPr>
          <w:rFonts w:asciiTheme="minorHAnsi" w:eastAsia="MS PGothic" w:hAnsiTheme="minorHAnsi"/>
          <w:b/>
          <w:bCs/>
          <w:sz w:val="28"/>
          <w:szCs w:val="28"/>
        </w:rPr>
        <w:t xml:space="preserve"> UV-c</w:t>
      </w:r>
      <w:r w:rsidR="00713FC0" w:rsidRPr="00D245F7">
        <w:rPr>
          <w:rFonts w:asciiTheme="minorHAnsi" w:eastAsia="MS PGothic" w:hAnsiTheme="minorHAnsi"/>
          <w:b/>
          <w:bCs/>
          <w:sz w:val="28"/>
          <w:szCs w:val="28"/>
        </w:rPr>
        <w:t xml:space="preserve">urable </w:t>
      </w:r>
      <w:r w:rsidRPr="00D245F7">
        <w:rPr>
          <w:rFonts w:asciiTheme="minorHAnsi" w:eastAsia="MS PGothic" w:hAnsiTheme="minorHAnsi"/>
          <w:b/>
          <w:bCs/>
          <w:sz w:val="28"/>
          <w:szCs w:val="28"/>
        </w:rPr>
        <w:t xml:space="preserve">biodegradable functionalized polyesters </w:t>
      </w:r>
    </w:p>
    <w:p w:rsidR="00713FC0" w:rsidRPr="00376074" w:rsidRDefault="00713FC0" w:rsidP="00713FC0">
      <w:pPr>
        <w:pStyle w:val="NormalWeb"/>
        <w:jc w:val="center"/>
        <w:rPr>
          <w:rFonts w:asciiTheme="minorHAnsi" w:hAnsiTheme="minorHAnsi" w:cstheme="minorHAnsi"/>
          <w:lang w:val="pt-PT"/>
        </w:rPr>
      </w:pPr>
      <w:r w:rsidRPr="00376074">
        <w:rPr>
          <w:rFonts w:asciiTheme="minorHAnsi" w:hAnsiTheme="minorHAnsi" w:cstheme="minorHAnsi"/>
          <w:u w:val="single"/>
          <w:lang w:val="pt-PT"/>
        </w:rPr>
        <w:t>T. Cernadas</w:t>
      </w:r>
      <w:r w:rsidRPr="00376074">
        <w:rPr>
          <w:rFonts w:asciiTheme="minorHAnsi" w:hAnsiTheme="minorHAnsi" w:cstheme="minorHAnsi"/>
          <w:vertAlign w:val="superscript"/>
          <w:lang w:val="pt-PT"/>
        </w:rPr>
        <w:t>1</w:t>
      </w:r>
      <w:r w:rsidRPr="00376074">
        <w:rPr>
          <w:rFonts w:asciiTheme="minorHAnsi" w:hAnsiTheme="minorHAnsi" w:cstheme="minorHAnsi"/>
          <w:lang w:val="pt-PT"/>
        </w:rPr>
        <w:t>, F. M. M. Gonçalves</w:t>
      </w:r>
      <w:r w:rsidRPr="00376074">
        <w:rPr>
          <w:rFonts w:asciiTheme="minorHAnsi" w:hAnsiTheme="minorHAnsi" w:cstheme="minorHAnsi"/>
          <w:vertAlign w:val="superscript"/>
          <w:lang w:val="pt-PT"/>
        </w:rPr>
        <w:t>1</w:t>
      </w:r>
      <w:r w:rsidRPr="00376074">
        <w:rPr>
          <w:rFonts w:asciiTheme="minorHAnsi" w:hAnsiTheme="minorHAnsi" w:cstheme="minorHAnsi"/>
          <w:lang w:val="pt-PT"/>
        </w:rPr>
        <w:t>, P. Alves</w:t>
      </w:r>
      <w:r w:rsidRPr="00376074">
        <w:rPr>
          <w:rFonts w:asciiTheme="minorHAnsi" w:hAnsiTheme="minorHAnsi" w:cstheme="minorHAnsi"/>
          <w:vertAlign w:val="superscript"/>
          <w:lang w:val="pt-PT"/>
        </w:rPr>
        <w:t>1</w:t>
      </w:r>
      <w:r w:rsidRPr="00376074">
        <w:rPr>
          <w:rFonts w:asciiTheme="minorHAnsi" w:hAnsiTheme="minorHAnsi" w:cstheme="minorHAnsi"/>
          <w:lang w:val="pt-PT"/>
        </w:rPr>
        <w:t>, Sónia P. Miguel</w:t>
      </w:r>
      <w:r w:rsidRPr="00376074">
        <w:rPr>
          <w:rFonts w:asciiTheme="minorHAnsi" w:hAnsiTheme="minorHAnsi" w:cstheme="minorHAnsi"/>
          <w:vertAlign w:val="superscript"/>
          <w:lang w:val="pt-PT"/>
        </w:rPr>
        <w:t>2</w:t>
      </w:r>
      <w:r w:rsidRPr="00376074">
        <w:rPr>
          <w:rFonts w:asciiTheme="minorHAnsi" w:hAnsiTheme="minorHAnsi" w:cstheme="minorHAnsi"/>
          <w:lang w:val="pt-PT"/>
        </w:rPr>
        <w:t>, I. J. Correia</w:t>
      </w:r>
      <w:r w:rsidRPr="00376074">
        <w:rPr>
          <w:rFonts w:asciiTheme="minorHAnsi" w:hAnsiTheme="minorHAnsi" w:cstheme="minorHAnsi"/>
          <w:vertAlign w:val="superscript"/>
          <w:lang w:val="pt-PT"/>
        </w:rPr>
        <w:t>1,2</w:t>
      </w:r>
      <w:r w:rsidRPr="00376074">
        <w:rPr>
          <w:rFonts w:asciiTheme="minorHAnsi" w:hAnsiTheme="minorHAnsi" w:cstheme="minorHAnsi"/>
          <w:lang w:val="pt-PT"/>
        </w:rPr>
        <w:t>, P. Ferreira</w:t>
      </w:r>
      <w:r w:rsidRPr="00376074">
        <w:rPr>
          <w:rFonts w:asciiTheme="minorHAnsi" w:hAnsiTheme="minorHAnsi" w:cstheme="minorHAnsi"/>
          <w:vertAlign w:val="superscript"/>
          <w:lang w:val="pt-PT"/>
        </w:rPr>
        <w:t>1</w:t>
      </w:r>
    </w:p>
    <w:p w:rsidR="00704BDF" w:rsidRPr="00D245F7" w:rsidRDefault="00704BDF" w:rsidP="00704BDF">
      <w:pPr>
        <w:snapToGrid w:val="0"/>
        <w:spacing w:after="120"/>
        <w:jc w:val="center"/>
        <w:rPr>
          <w:rFonts w:asciiTheme="minorHAnsi" w:eastAsia="MS PGothic" w:hAnsiTheme="minorHAnsi"/>
          <w:i/>
          <w:iCs/>
          <w:color w:val="000000"/>
          <w:sz w:val="20"/>
        </w:rPr>
      </w:pPr>
      <w:r w:rsidRPr="00D245F7">
        <w:rPr>
          <w:rFonts w:eastAsia="MS PGothic"/>
          <w:i/>
          <w:iCs/>
          <w:color w:val="000000"/>
          <w:sz w:val="20"/>
        </w:rPr>
        <w:t>1</w:t>
      </w:r>
      <w:r w:rsidRPr="00D245F7">
        <w:rPr>
          <w:rFonts w:asciiTheme="minorHAnsi" w:eastAsia="MS PGothic" w:hAnsiTheme="minorHAnsi"/>
          <w:i/>
          <w:iCs/>
          <w:color w:val="000000"/>
          <w:sz w:val="20"/>
        </w:rPr>
        <w:t xml:space="preserve"> </w:t>
      </w:r>
      <w:r w:rsidR="00713FC0" w:rsidRPr="00D245F7">
        <w:rPr>
          <w:rFonts w:asciiTheme="minorHAnsi" w:eastAsia="MS PGothic" w:hAnsiTheme="minorHAnsi"/>
          <w:i/>
          <w:iCs/>
          <w:color w:val="000000"/>
          <w:sz w:val="20"/>
        </w:rPr>
        <w:t>CIEPQPF, Department of Chemical Engineering, University of Coimbra, Portugal</w:t>
      </w:r>
      <w:r w:rsidRPr="00D245F7">
        <w:rPr>
          <w:rFonts w:asciiTheme="minorHAnsi" w:eastAsia="MS PGothic" w:hAnsiTheme="minorHAnsi"/>
          <w:i/>
          <w:iCs/>
          <w:color w:val="000000"/>
          <w:sz w:val="20"/>
        </w:rPr>
        <w:t xml:space="preserve">; 2 </w:t>
      </w:r>
      <w:r w:rsidR="00713FC0" w:rsidRPr="00D245F7">
        <w:rPr>
          <w:rFonts w:asciiTheme="minorHAnsi" w:eastAsia="MS PGothic" w:hAnsiTheme="minorHAnsi"/>
          <w:i/>
          <w:iCs/>
          <w:color w:val="000000"/>
          <w:sz w:val="20"/>
        </w:rPr>
        <w:t xml:space="preserve">CICS-UBI, University of Beira Interior, </w:t>
      </w:r>
      <w:proofErr w:type="spellStart"/>
      <w:r w:rsidR="00713FC0" w:rsidRPr="00D245F7">
        <w:rPr>
          <w:rFonts w:asciiTheme="minorHAnsi" w:eastAsia="MS PGothic" w:hAnsiTheme="minorHAnsi"/>
          <w:i/>
          <w:iCs/>
          <w:color w:val="000000"/>
          <w:sz w:val="20"/>
        </w:rPr>
        <w:t>Covilhã</w:t>
      </w:r>
      <w:proofErr w:type="spellEnd"/>
      <w:r w:rsidR="00713FC0" w:rsidRPr="00D245F7">
        <w:rPr>
          <w:rFonts w:asciiTheme="minorHAnsi" w:eastAsia="MS PGothic" w:hAnsiTheme="minorHAnsi"/>
          <w:i/>
          <w:iCs/>
          <w:color w:val="000000"/>
          <w:sz w:val="20"/>
        </w:rPr>
        <w:t>, Portugal</w:t>
      </w:r>
    </w:p>
    <w:p w:rsidR="00704BDF" w:rsidRPr="00D245F7" w:rsidRDefault="00704BDF" w:rsidP="00704BDF">
      <w:pPr>
        <w:snapToGrid w:val="0"/>
        <w:jc w:val="center"/>
        <w:rPr>
          <w:rFonts w:asciiTheme="minorHAnsi" w:eastAsia="MS PGothic" w:hAnsiTheme="minorHAnsi"/>
          <w:bCs/>
          <w:i/>
          <w:iCs/>
          <w:sz w:val="20"/>
        </w:rPr>
      </w:pPr>
      <w:r w:rsidRPr="00D245F7">
        <w:rPr>
          <w:rFonts w:asciiTheme="minorHAnsi" w:eastAsia="MS PGothic" w:hAnsiTheme="minorHAnsi"/>
          <w:bCs/>
          <w:i/>
          <w:iCs/>
          <w:color w:val="000000"/>
          <w:sz w:val="20"/>
        </w:rPr>
        <w:t>*Corresponding author</w:t>
      </w:r>
      <w:r w:rsidRPr="00D245F7">
        <w:rPr>
          <w:rFonts w:asciiTheme="minorHAnsi" w:eastAsia="MS PGothic" w:hAnsiTheme="minorHAnsi"/>
          <w:bCs/>
          <w:i/>
          <w:iCs/>
          <w:sz w:val="20"/>
          <w:lang w:eastAsia="ko-KR"/>
        </w:rPr>
        <w:t>:</w:t>
      </w:r>
      <w:r w:rsidRPr="00D245F7">
        <w:rPr>
          <w:rFonts w:asciiTheme="minorHAnsi" w:eastAsia="MS PGothic" w:hAnsiTheme="minorHAnsi"/>
          <w:bCs/>
          <w:i/>
          <w:iCs/>
          <w:sz w:val="20"/>
        </w:rPr>
        <w:t xml:space="preserve"> </w:t>
      </w:r>
      <w:r w:rsidR="00713FC0" w:rsidRPr="00D245F7">
        <w:rPr>
          <w:rFonts w:asciiTheme="minorHAnsi" w:eastAsia="MS PGothic" w:hAnsiTheme="minorHAnsi"/>
          <w:bCs/>
          <w:i/>
          <w:iCs/>
          <w:sz w:val="20"/>
        </w:rPr>
        <w:t>pferreira</w:t>
      </w:r>
      <w:r w:rsidRPr="00D245F7">
        <w:rPr>
          <w:rFonts w:asciiTheme="minorHAnsi" w:eastAsia="MS PGothic" w:hAnsiTheme="minorHAnsi"/>
          <w:bCs/>
          <w:i/>
          <w:iCs/>
          <w:sz w:val="20"/>
        </w:rPr>
        <w:t>@</w:t>
      </w:r>
      <w:r w:rsidR="00713FC0" w:rsidRPr="00D245F7">
        <w:rPr>
          <w:rFonts w:asciiTheme="minorHAnsi" w:eastAsia="MS PGothic" w:hAnsiTheme="minorHAnsi"/>
          <w:bCs/>
          <w:i/>
          <w:iCs/>
          <w:sz w:val="20"/>
        </w:rPr>
        <w:t>eq.uc.pt</w:t>
      </w:r>
    </w:p>
    <w:p w:rsidR="00704BDF" w:rsidRPr="00D245F7" w:rsidRDefault="00704BDF" w:rsidP="00704BDF">
      <w:pPr>
        <w:pStyle w:val="AbstractHeading"/>
        <w:tabs>
          <w:tab w:val="left" w:pos="3547"/>
          <w:tab w:val="center" w:pos="4694"/>
        </w:tabs>
        <w:spacing w:before="240" w:after="0"/>
        <w:ind w:firstLine="357"/>
        <w:rPr>
          <w:rFonts w:asciiTheme="minorHAnsi" w:hAnsiTheme="minorHAnsi"/>
          <w:b/>
          <w:lang w:val="en-GB"/>
        </w:rPr>
      </w:pPr>
      <w:r w:rsidRPr="00D245F7">
        <w:rPr>
          <w:rFonts w:asciiTheme="minorHAnsi" w:hAnsiTheme="minorHAnsi"/>
          <w:b/>
          <w:lang w:val="en-GB"/>
        </w:rPr>
        <w:t>Highlights</w:t>
      </w:r>
    </w:p>
    <w:p w:rsidR="00704BDF" w:rsidRPr="00D245F7" w:rsidRDefault="00713FC0" w:rsidP="006044A7">
      <w:pPr>
        <w:pStyle w:val="AbstractBody"/>
        <w:numPr>
          <w:ilvl w:val="0"/>
          <w:numId w:val="16"/>
        </w:numPr>
        <w:ind w:left="1434" w:hanging="357"/>
        <w:jc w:val="left"/>
        <w:rPr>
          <w:rFonts w:asciiTheme="minorHAnsi" w:hAnsiTheme="minorHAnsi" w:cstheme="minorHAnsi"/>
          <w:lang w:val="en-GB"/>
        </w:rPr>
      </w:pPr>
      <w:r w:rsidRPr="00D245F7">
        <w:rPr>
          <w:rFonts w:asciiTheme="minorHAnsi" w:hAnsiTheme="minorHAnsi" w:cstheme="minorHAnsi"/>
          <w:lang w:val="en-GB"/>
        </w:rPr>
        <w:t xml:space="preserve">Photocrosslinkable biodegradable copolymers were developed </w:t>
      </w:r>
      <w:r w:rsidRPr="00D245F7">
        <w:rPr>
          <w:rStyle w:val="fontstyle01"/>
          <w:rFonts w:asciiTheme="minorHAnsi" w:hAnsiTheme="minorHAnsi" w:cstheme="minorHAnsi"/>
          <w:sz w:val="20"/>
          <w:szCs w:val="20"/>
          <w:lang w:val="en-GB"/>
        </w:rPr>
        <w:t>based on unsaturated polyesters</w:t>
      </w:r>
      <w:r w:rsidR="00944A7B">
        <w:rPr>
          <w:rStyle w:val="fontstyle01"/>
          <w:rFonts w:asciiTheme="minorHAnsi" w:hAnsiTheme="minorHAnsi" w:cstheme="minorHAnsi"/>
          <w:sz w:val="20"/>
          <w:szCs w:val="20"/>
          <w:lang w:val="en-GB"/>
        </w:rPr>
        <w:t>;</w:t>
      </w:r>
    </w:p>
    <w:p w:rsidR="00704BDF" w:rsidRPr="00D245F7" w:rsidRDefault="00713FC0" w:rsidP="006044A7">
      <w:pPr>
        <w:pStyle w:val="AbstractBody"/>
        <w:numPr>
          <w:ilvl w:val="0"/>
          <w:numId w:val="16"/>
        </w:numPr>
        <w:ind w:left="1434" w:hanging="357"/>
        <w:rPr>
          <w:rFonts w:asciiTheme="minorHAnsi" w:hAnsiTheme="minorHAnsi"/>
          <w:lang w:val="en-GB"/>
        </w:rPr>
      </w:pPr>
      <w:r w:rsidRPr="00D245F7">
        <w:rPr>
          <w:rFonts w:asciiTheme="minorHAnsi" w:hAnsiTheme="minorHAnsi"/>
          <w:lang w:val="en-GB"/>
        </w:rPr>
        <w:t>Photocrosslinking was achieved wi</w:t>
      </w:r>
      <w:r w:rsidR="009B3E26" w:rsidRPr="00D245F7">
        <w:rPr>
          <w:rFonts w:asciiTheme="minorHAnsi" w:hAnsiTheme="minorHAnsi"/>
          <w:lang w:val="en-GB"/>
        </w:rPr>
        <w:t>t</w:t>
      </w:r>
      <w:r w:rsidRPr="00D245F7">
        <w:rPr>
          <w:rFonts w:asciiTheme="minorHAnsi" w:hAnsiTheme="minorHAnsi"/>
          <w:lang w:val="en-GB"/>
        </w:rPr>
        <w:t xml:space="preserve">h a UV exposure time of </w:t>
      </w:r>
      <w:r w:rsidR="00DB3A14">
        <w:rPr>
          <w:rFonts w:asciiTheme="minorHAnsi" w:hAnsiTheme="minorHAnsi"/>
          <w:lang w:val="en-GB"/>
        </w:rPr>
        <w:t>2.5</w:t>
      </w:r>
      <w:r w:rsidRPr="00D245F7">
        <w:rPr>
          <w:rFonts w:asciiTheme="minorHAnsi" w:hAnsiTheme="minorHAnsi"/>
          <w:lang w:val="en-GB"/>
        </w:rPr>
        <w:t xml:space="preserve"> minutes</w:t>
      </w:r>
      <w:r w:rsidR="00944A7B">
        <w:rPr>
          <w:rFonts w:asciiTheme="minorHAnsi" w:hAnsiTheme="minorHAnsi"/>
          <w:lang w:val="en-GB"/>
        </w:rPr>
        <w:t>;</w:t>
      </w:r>
    </w:p>
    <w:p w:rsidR="00704BDF" w:rsidRPr="00D245F7" w:rsidRDefault="00964843" w:rsidP="006044A7">
      <w:pPr>
        <w:pStyle w:val="AbstractBody"/>
        <w:numPr>
          <w:ilvl w:val="0"/>
          <w:numId w:val="16"/>
        </w:numPr>
        <w:ind w:left="1434" w:hanging="357"/>
        <w:rPr>
          <w:rFonts w:asciiTheme="minorHAnsi" w:hAnsiTheme="minorHAnsi"/>
          <w:lang w:val="en-GB"/>
        </w:rPr>
      </w:pPr>
      <w:r w:rsidRPr="00D245F7">
        <w:rPr>
          <w:rFonts w:asciiTheme="minorHAnsi" w:hAnsiTheme="minorHAnsi"/>
          <w:lang w:val="en-GB"/>
        </w:rPr>
        <w:t>Flexible materials at room and physiological temperatures were obtained</w:t>
      </w:r>
      <w:r w:rsidR="00944A7B">
        <w:rPr>
          <w:rFonts w:asciiTheme="minorHAnsi" w:hAnsiTheme="minorHAnsi"/>
          <w:lang w:val="en-GB"/>
        </w:rPr>
        <w:t>;</w:t>
      </w:r>
    </w:p>
    <w:p w:rsidR="00964843" w:rsidRPr="00D245F7" w:rsidRDefault="00964843" w:rsidP="006044A7">
      <w:pPr>
        <w:pStyle w:val="PargrafodaLista"/>
        <w:numPr>
          <w:ilvl w:val="0"/>
          <w:numId w:val="16"/>
        </w:numPr>
        <w:tabs>
          <w:tab w:val="clear" w:pos="7100"/>
        </w:tabs>
        <w:spacing w:line="240" w:lineRule="atLeast"/>
        <w:ind w:left="1434" w:hanging="357"/>
        <w:jc w:val="left"/>
        <w:rPr>
          <w:rFonts w:asciiTheme="minorHAnsi" w:hAnsiTheme="minorHAnsi" w:cstheme="minorHAnsi"/>
          <w:color w:val="000000" w:themeColor="text1"/>
          <w:sz w:val="20"/>
          <w:lang w:eastAsia="pt-PT"/>
        </w:rPr>
      </w:pPr>
      <w:r w:rsidRPr="00D245F7">
        <w:rPr>
          <w:rFonts w:asciiTheme="minorHAnsi" w:hAnsiTheme="minorHAnsi" w:cstheme="minorHAnsi"/>
          <w:color w:val="000000" w:themeColor="text1"/>
          <w:sz w:val="20"/>
          <w:lang w:eastAsia="pt-PT"/>
        </w:rPr>
        <w:t>According to the obtained results, the</w:t>
      </w:r>
      <w:r w:rsidR="009B3E26" w:rsidRPr="00D245F7">
        <w:rPr>
          <w:rFonts w:asciiTheme="minorHAnsi" w:hAnsiTheme="minorHAnsi" w:cstheme="minorHAnsi"/>
          <w:color w:val="000000" w:themeColor="text1"/>
          <w:sz w:val="20"/>
          <w:lang w:eastAsia="pt-PT"/>
        </w:rPr>
        <w:t xml:space="preserve"> </w:t>
      </w:r>
      <w:r w:rsidRPr="00D245F7">
        <w:rPr>
          <w:rFonts w:asciiTheme="minorHAnsi" w:hAnsiTheme="minorHAnsi" w:cstheme="minorHAnsi"/>
          <w:color w:val="000000" w:themeColor="text1"/>
          <w:sz w:val="20"/>
          <w:lang w:eastAsia="pt-PT"/>
        </w:rPr>
        <w:t>materials are suitable for biomedical applications.</w:t>
      </w:r>
    </w:p>
    <w:p w:rsidR="00485189" w:rsidRPr="00D245F7" w:rsidRDefault="00485189" w:rsidP="006044A7">
      <w:pPr>
        <w:snapToGrid w:val="0"/>
        <w:spacing w:after="120"/>
        <w:jc w:val="center"/>
        <w:rPr>
          <w:rFonts w:eastAsia="SimSun"/>
          <w:bCs/>
          <w:i/>
          <w:iCs/>
          <w:color w:val="0000FF"/>
          <w:sz w:val="20"/>
          <w:lang w:eastAsia="zh-CN"/>
        </w:rPr>
      </w:pPr>
    </w:p>
    <w:p w:rsidR="00C57DFE" w:rsidRPr="00D245F7" w:rsidRDefault="00704BDF" w:rsidP="006044A7">
      <w:pPr>
        <w:snapToGrid w:val="0"/>
        <w:spacing w:after="120"/>
        <w:rPr>
          <w:rFonts w:asciiTheme="minorHAnsi" w:eastAsia="MS PGothic" w:hAnsiTheme="minorHAnsi"/>
          <w:b/>
          <w:bCs/>
          <w:color w:val="000000"/>
          <w:sz w:val="22"/>
          <w:szCs w:val="22"/>
          <w:lang w:eastAsia="ko-KR"/>
        </w:rPr>
      </w:pPr>
      <w:r w:rsidRPr="00D245F7">
        <w:rPr>
          <w:rFonts w:asciiTheme="minorHAnsi" w:eastAsia="MS PGothic" w:hAnsiTheme="minorHAnsi"/>
          <w:b/>
          <w:bCs/>
          <w:color w:val="000000"/>
          <w:sz w:val="22"/>
          <w:szCs w:val="22"/>
        </w:rPr>
        <w:t>1. Introduction</w:t>
      </w:r>
    </w:p>
    <w:p w:rsidR="00C57DFE" w:rsidRPr="006C63A0" w:rsidRDefault="00C57DFE" w:rsidP="006044A7">
      <w:pPr>
        <w:snapToGrid w:val="0"/>
        <w:spacing w:after="120"/>
        <w:rPr>
          <w:rFonts w:asciiTheme="minorHAnsi" w:eastAsia="MS PGothic" w:hAnsiTheme="minorHAnsi"/>
          <w:sz w:val="22"/>
          <w:szCs w:val="22"/>
        </w:rPr>
      </w:pPr>
      <w:r w:rsidRPr="006C63A0">
        <w:rPr>
          <w:rFonts w:asciiTheme="minorHAnsi" w:eastAsia="MS PGothic" w:hAnsiTheme="minorHAnsi"/>
          <w:sz w:val="22"/>
          <w:szCs w:val="22"/>
        </w:rPr>
        <w:t>Traditional methods of wound closure are suturing and stapling, but they are associated with pain, wound infection and low aesthetic results. As a result of these shortcomings, medical tissue adhesives are considered an attractive alternative since, besides wound closure, they can accomplish other tasks, such as haemostasis and the ability of sealing air leakages</w:t>
      </w:r>
      <w:r w:rsidR="00CA7902" w:rsidRPr="006C63A0">
        <w:rPr>
          <w:rFonts w:asciiTheme="minorHAnsi" w:eastAsia="MS PGothic" w:hAnsiTheme="minorHAnsi"/>
          <w:sz w:val="22"/>
          <w:szCs w:val="22"/>
        </w:rPr>
        <w:t xml:space="preserve"> [1</w:t>
      </w:r>
      <w:r w:rsidR="00077A6E" w:rsidRPr="006C63A0">
        <w:rPr>
          <w:rFonts w:asciiTheme="minorHAnsi" w:eastAsia="MS PGothic" w:hAnsiTheme="minorHAnsi"/>
          <w:sz w:val="22"/>
          <w:szCs w:val="22"/>
        </w:rPr>
        <w:t>,2</w:t>
      </w:r>
      <w:r w:rsidR="00CA7902" w:rsidRPr="006C63A0">
        <w:rPr>
          <w:rFonts w:asciiTheme="minorHAnsi" w:eastAsia="MS PGothic" w:hAnsiTheme="minorHAnsi"/>
          <w:sz w:val="22"/>
          <w:szCs w:val="22"/>
        </w:rPr>
        <w:t>]</w:t>
      </w:r>
      <w:r w:rsidRPr="006C63A0">
        <w:rPr>
          <w:rFonts w:asciiTheme="minorHAnsi" w:eastAsia="MS PGothic" w:hAnsiTheme="minorHAnsi"/>
          <w:sz w:val="22"/>
          <w:szCs w:val="22"/>
        </w:rPr>
        <w:t xml:space="preserve">. The most used surgical glues nowadays are the </w:t>
      </w:r>
      <w:proofErr w:type="gramStart"/>
      <w:r w:rsidRPr="006C63A0">
        <w:rPr>
          <w:rFonts w:asciiTheme="minorHAnsi" w:eastAsia="MS PGothic" w:hAnsiTheme="minorHAnsi"/>
          <w:sz w:val="22"/>
          <w:szCs w:val="22"/>
        </w:rPr>
        <w:t>fibrin based</w:t>
      </w:r>
      <w:proofErr w:type="gramEnd"/>
      <w:r w:rsidRPr="006C63A0">
        <w:rPr>
          <w:rFonts w:asciiTheme="minorHAnsi" w:eastAsia="MS PGothic" w:hAnsiTheme="minorHAnsi"/>
          <w:sz w:val="22"/>
          <w:szCs w:val="22"/>
        </w:rPr>
        <w:t xml:space="preserve"> adhesives [</w:t>
      </w:r>
      <w:r w:rsidR="00485189" w:rsidRPr="006C63A0">
        <w:rPr>
          <w:rFonts w:asciiTheme="minorHAnsi" w:eastAsia="MS PGothic" w:hAnsiTheme="minorHAnsi"/>
          <w:sz w:val="22"/>
          <w:szCs w:val="22"/>
        </w:rPr>
        <w:t>3</w:t>
      </w:r>
      <w:r w:rsidRPr="006C63A0">
        <w:rPr>
          <w:rFonts w:asciiTheme="minorHAnsi" w:eastAsia="MS PGothic" w:hAnsiTheme="minorHAnsi"/>
          <w:sz w:val="22"/>
          <w:szCs w:val="22"/>
        </w:rPr>
        <w:t>] and cyanoacrylates [</w:t>
      </w:r>
      <w:r w:rsidR="006C63A0">
        <w:rPr>
          <w:rFonts w:asciiTheme="minorHAnsi" w:eastAsia="MS PGothic" w:hAnsiTheme="minorHAnsi"/>
          <w:sz w:val="22"/>
          <w:szCs w:val="22"/>
        </w:rPr>
        <w:t>4</w:t>
      </w:r>
      <w:r w:rsidRPr="006C63A0">
        <w:rPr>
          <w:rFonts w:asciiTheme="minorHAnsi" w:eastAsia="MS PGothic" w:hAnsiTheme="minorHAnsi"/>
          <w:sz w:val="22"/>
          <w:szCs w:val="22"/>
        </w:rPr>
        <w:t>]. Fibrin based adhesives present several problems, e.g. immunogenicity and risk of blood transmission diseases such as HIV and BSE</w:t>
      </w:r>
      <w:r w:rsidR="00086E9C" w:rsidRPr="006C63A0">
        <w:rPr>
          <w:rFonts w:asciiTheme="minorHAnsi" w:eastAsia="MS PGothic" w:hAnsiTheme="minorHAnsi"/>
          <w:sz w:val="22"/>
          <w:szCs w:val="22"/>
        </w:rPr>
        <w:t xml:space="preserve"> [3]</w:t>
      </w:r>
      <w:r w:rsidRPr="006C63A0">
        <w:rPr>
          <w:rFonts w:asciiTheme="minorHAnsi" w:eastAsia="MS PGothic" w:hAnsiTheme="minorHAnsi"/>
          <w:sz w:val="22"/>
          <w:szCs w:val="22"/>
        </w:rPr>
        <w:t>. Cyanoacrylates have been reported to degrade in aqueous media to produce formaldehyde, which causes inflammation and has got carcinogenicity potential</w:t>
      </w:r>
      <w:r w:rsidR="00186F63" w:rsidRPr="006C63A0">
        <w:rPr>
          <w:rFonts w:asciiTheme="minorHAnsi" w:eastAsia="MS PGothic" w:hAnsiTheme="minorHAnsi"/>
          <w:sz w:val="22"/>
          <w:szCs w:val="22"/>
        </w:rPr>
        <w:t xml:space="preserve"> [</w:t>
      </w:r>
      <w:r w:rsidR="006C63A0">
        <w:rPr>
          <w:rFonts w:asciiTheme="minorHAnsi" w:eastAsia="MS PGothic" w:hAnsiTheme="minorHAnsi"/>
          <w:sz w:val="22"/>
          <w:szCs w:val="22"/>
        </w:rPr>
        <w:t>5</w:t>
      </w:r>
      <w:r w:rsidR="00186F63" w:rsidRPr="006C63A0">
        <w:rPr>
          <w:rFonts w:asciiTheme="minorHAnsi" w:eastAsia="MS PGothic" w:hAnsiTheme="minorHAnsi"/>
          <w:sz w:val="22"/>
          <w:szCs w:val="22"/>
        </w:rPr>
        <w:t>]</w:t>
      </w:r>
      <w:r w:rsidRPr="006C63A0">
        <w:rPr>
          <w:rFonts w:asciiTheme="minorHAnsi" w:eastAsia="MS PGothic" w:hAnsiTheme="minorHAnsi"/>
          <w:sz w:val="22"/>
          <w:szCs w:val="22"/>
        </w:rPr>
        <w:t>. Other options are now being considered, and among them, photopolymerizable/photocrosslinkable adhesives are the most promising.</w:t>
      </w:r>
    </w:p>
    <w:p w:rsidR="007A4D1D" w:rsidRPr="00D245F7" w:rsidRDefault="007A4D1D" w:rsidP="006044A7">
      <w:pPr>
        <w:snapToGrid w:val="0"/>
        <w:spacing w:after="120"/>
        <w:rPr>
          <w:rFonts w:asciiTheme="minorHAnsi" w:eastAsia="MS PGothic" w:hAnsiTheme="minorHAnsi"/>
          <w:color w:val="000000"/>
          <w:sz w:val="22"/>
          <w:szCs w:val="22"/>
        </w:rPr>
      </w:pPr>
      <w:r w:rsidRPr="00D245F7">
        <w:rPr>
          <w:rFonts w:asciiTheme="minorHAnsi" w:eastAsia="MS PGothic" w:hAnsiTheme="minorHAnsi"/>
          <w:color w:val="000000"/>
          <w:sz w:val="22"/>
          <w:szCs w:val="22"/>
        </w:rPr>
        <w:t>The study and development of new biocompatible materials to be applied as UV-curable adhesives is extremely important to grant the preparation of matrices with controlled properties (such as mechanical, biological and thermal) with a fast curing rate when in contact with living tissues. Unsaturated polyesters (UP) present some interesting characteristics to be used in this application due to their inherent biodegradability (ester linkages), potential biocompatibility and to its internal carbon-carbon double bonds that allow them to be photopolymerized forming crosslinked networks</w:t>
      </w:r>
      <w:r w:rsidR="006C63A0">
        <w:rPr>
          <w:rFonts w:asciiTheme="minorHAnsi" w:eastAsia="MS PGothic" w:hAnsiTheme="minorHAnsi"/>
          <w:color w:val="000000"/>
          <w:sz w:val="22"/>
          <w:szCs w:val="22"/>
        </w:rPr>
        <w:t xml:space="preserve"> [6]</w:t>
      </w:r>
      <w:r w:rsidRPr="00D245F7">
        <w:rPr>
          <w:rFonts w:asciiTheme="minorHAnsi" w:eastAsia="MS PGothic" w:hAnsiTheme="minorHAnsi"/>
          <w:color w:val="000000"/>
          <w:sz w:val="22"/>
          <w:szCs w:val="22"/>
        </w:rPr>
        <w:t>.</w:t>
      </w:r>
    </w:p>
    <w:p w:rsidR="00704BDF" w:rsidRPr="00D245F7" w:rsidRDefault="00704BDF" w:rsidP="006044A7">
      <w:pPr>
        <w:snapToGrid w:val="0"/>
        <w:spacing w:after="120"/>
        <w:rPr>
          <w:rFonts w:asciiTheme="minorHAnsi" w:eastAsia="MS PGothic" w:hAnsiTheme="minorHAnsi"/>
          <w:color w:val="000000"/>
          <w:sz w:val="22"/>
          <w:szCs w:val="22"/>
        </w:rPr>
      </w:pPr>
      <w:r w:rsidRPr="00D245F7">
        <w:rPr>
          <w:rFonts w:asciiTheme="minorHAnsi" w:eastAsia="MS PGothic" w:hAnsiTheme="minorHAnsi"/>
          <w:b/>
          <w:bCs/>
          <w:color w:val="000000"/>
          <w:sz w:val="22"/>
          <w:szCs w:val="22"/>
        </w:rPr>
        <w:t>2. Methods</w:t>
      </w:r>
    </w:p>
    <w:p w:rsidR="007A4D1D" w:rsidRPr="00D245F7" w:rsidRDefault="007A4D1D" w:rsidP="006044A7">
      <w:pPr>
        <w:snapToGrid w:val="0"/>
        <w:spacing w:after="120"/>
        <w:rPr>
          <w:rFonts w:asciiTheme="minorHAnsi" w:eastAsia="MS PGothic" w:hAnsiTheme="minorHAnsi"/>
          <w:color w:val="000000"/>
          <w:sz w:val="22"/>
          <w:szCs w:val="22"/>
        </w:rPr>
      </w:pPr>
      <w:r w:rsidRPr="00D245F7">
        <w:rPr>
          <w:rFonts w:asciiTheme="minorHAnsi" w:eastAsia="MS PGothic" w:hAnsiTheme="minorHAnsi"/>
          <w:color w:val="000000"/>
          <w:sz w:val="22"/>
          <w:szCs w:val="22"/>
        </w:rPr>
        <w:t>Photocrosslinkable biodegradable copolymers were developed based on unsaturated polyesters (prepared from PEG modified with fumaric acid) and lactic acid oligomers (</w:t>
      </w:r>
      <w:proofErr w:type="spellStart"/>
      <w:r w:rsidRPr="00D245F7">
        <w:rPr>
          <w:rFonts w:asciiTheme="minorHAnsi" w:eastAsia="MS PGothic" w:hAnsiTheme="minorHAnsi"/>
          <w:color w:val="000000"/>
          <w:sz w:val="22"/>
          <w:szCs w:val="22"/>
        </w:rPr>
        <w:t>oligoLA</w:t>
      </w:r>
      <w:proofErr w:type="spellEnd"/>
      <w:r w:rsidRPr="00D245F7">
        <w:rPr>
          <w:rFonts w:asciiTheme="minorHAnsi" w:eastAsia="MS PGothic" w:hAnsiTheme="minorHAnsi"/>
          <w:color w:val="000000"/>
          <w:sz w:val="22"/>
          <w:szCs w:val="22"/>
        </w:rPr>
        <w:t>) functionalized with 2-isocyanatoethyl methacrylate (IEMA® by BASF).</w:t>
      </w:r>
    </w:p>
    <w:p w:rsidR="007A4D1D" w:rsidRPr="00D245F7" w:rsidRDefault="007A4D1D" w:rsidP="006044A7">
      <w:pPr>
        <w:snapToGrid w:val="0"/>
        <w:spacing w:after="120"/>
        <w:rPr>
          <w:rFonts w:asciiTheme="minorHAnsi" w:eastAsia="MS PGothic" w:hAnsiTheme="minorHAnsi"/>
          <w:color w:val="000000"/>
          <w:sz w:val="22"/>
          <w:szCs w:val="22"/>
        </w:rPr>
      </w:pPr>
      <w:r w:rsidRPr="00D245F7">
        <w:rPr>
          <w:rFonts w:asciiTheme="minorHAnsi" w:eastAsia="MS PGothic" w:hAnsiTheme="minorHAnsi"/>
          <w:color w:val="000000"/>
          <w:sz w:val="22"/>
          <w:szCs w:val="22"/>
        </w:rPr>
        <w:t xml:space="preserve">During this work, three stoichiometric proportions between the UPs and </w:t>
      </w:r>
      <w:proofErr w:type="spellStart"/>
      <w:r w:rsidRPr="00D245F7">
        <w:rPr>
          <w:rFonts w:asciiTheme="minorHAnsi" w:eastAsia="MS PGothic" w:hAnsiTheme="minorHAnsi"/>
          <w:color w:val="000000"/>
          <w:sz w:val="22"/>
          <w:szCs w:val="22"/>
        </w:rPr>
        <w:t>oligoLA</w:t>
      </w:r>
      <w:proofErr w:type="spellEnd"/>
      <w:r w:rsidRPr="00D245F7">
        <w:rPr>
          <w:rFonts w:asciiTheme="minorHAnsi" w:eastAsia="MS PGothic" w:hAnsiTheme="minorHAnsi"/>
          <w:color w:val="000000"/>
          <w:sz w:val="22"/>
          <w:szCs w:val="22"/>
        </w:rPr>
        <w:t xml:space="preserve"> were tested, which, after the addition of a biocompatible photoinitiator (Irgacure® 2959 by CIBA), allowed to obtain flexible, resistant and uniform matrices after 2 minutes and 30 seconds of UV irradiation. The prepared materials were then further characterized, by water sorption capacity evaluation, </w:t>
      </w:r>
      <w:r w:rsidRPr="00D245F7">
        <w:rPr>
          <w:rFonts w:asciiTheme="minorHAnsi" w:eastAsia="MS PGothic" w:hAnsiTheme="minorHAnsi"/>
          <w:color w:val="000000"/>
          <w:sz w:val="22"/>
          <w:szCs w:val="22"/>
        </w:rPr>
        <w:lastRenderedPageBreak/>
        <w:t>determination of gel content, dynamic contact angles measurements, hydrolytic degradation in vitro</w:t>
      </w:r>
      <w:r w:rsidR="002D590F">
        <w:rPr>
          <w:rFonts w:asciiTheme="minorHAnsi" w:eastAsia="MS PGothic" w:hAnsiTheme="minorHAnsi"/>
          <w:color w:val="000000"/>
          <w:sz w:val="22"/>
          <w:szCs w:val="22"/>
        </w:rPr>
        <w:t>,</w:t>
      </w:r>
      <w:r w:rsidRPr="00D245F7">
        <w:rPr>
          <w:rFonts w:asciiTheme="minorHAnsi" w:eastAsia="MS PGothic" w:hAnsiTheme="minorHAnsi"/>
          <w:color w:val="000000"/>
          <w:sz w:val="22"/>
          <w:szCs w:val="22"/>
        </w:rPr>
        <w:t xml:space="preserve"> as well as thermal characterization (TGA and DMTA). ATR-FTIR and 1H NMR </w:t>
      </w:r>
      <w:r w:rsidR="00D245F7" w:rsidRPr="00D245F7">
        <w:rPr>
          <w:rFonts w:asciiTheme="minorHAnsi" w:eastAsia="MS PGothic" w:hAnsiTheme="minorHAnsi"/>
          <w:color w:val="000000"/>
          <w:sz w:val="22"/>
          <w:szCs w:val="22"/>
        </w:rPr>
        <w:t>analyses</w:t>
      </w:r>
      <w:r w:rsidRPr="00D245F7">
        <w:rPr>
          <w:rFonts w:asciiTheme="minorHAnsi" w:eastAsia="MS PGothic" w:hAnsiTheme="minorHAnsi"/>
          <w:color w:val="000000"/>
          <w:sz w:val="22"/>
          <w:szCs w:val="22"/>
        </w:rPr>
        <w:t xml:space="preserve"> were performed to allow a follow-up of the synthesis, functionalization and photocrosslinking reactions. Finally, </w:t>
      </w:r>
      <w:r w:rsidR="00D245F7">
        <w:rPr>
          <w:rFonts w:asciiTheme="minorHAnsi" w:eastAsia="MS PGothic" w:hAnsiTheme="minorHAnsi"/>
          <w:color w:val="000000"/>
          <w:sz w:val="22"/>
          <w:szCs w:val="22"/>
        </w:rPr>
        <w:t xml:space="preserve">their </w:t>
      </w:r>
      <w:r w:rsidRPr="00D245F7">
        <w:rPr>
          <w:rFonts w:asciiTheme="minorHAnsi" w:eastAsia="MS PGothic" w:hAnsiTheme="minorHAnsi"/>
          <w:color w:val="000000"/>
          <w:sz w:val="22"/>
          <w:szCs w:val="22"/>
        </w:rPr>
        <w:t>biocompatibility using human dermal fibroblasts (</w:t>
      </w:r>
      <w:proofErr w:type="spellStart"/>
      <w:r w:rsidRPr="00D245F7">
        <w:rPr>
          <w:rFonts w:asciiTheme="minorHAnsi" w:eastAsia="MS PGothic" w:hAnsiTheme="minorHAnsi"/>
          <w:color w:val="000000"/>
          <w:sz w:val="22"/>
          <w:szCs w:val="22"/>
        </w:rPr>
        <w:t>hFib</w:t>
      </w:r>
      <w:proofErr w:type="spellEnd"/>
      <w:r w:rsidRPr="00D245F7">
        <w:rPr>
          <w:rFonts w:asciiTheme="minorHAnsi" w:eastAsia="MS PGothic" w:hAnsiTheme="minorHAnsi"/>
          <w:color w:val="000000"/>
          <w:sz w:val="22"/>
          <w:szCs w:val="22"/>
        </w:rPr>
        <w:t xml:space="preserve">) and antibacterial activity </w:t>
      </w:r>
      <w:r w:rsidR="00D245F7">
        <w:rPr>
          <w:rFonts w:asciiTheme="minorHAnsi" w:eastAsia="MS PGothic" w:hAnsiTheme="minorHAnsi"/>
          <w:color w:val="000000"/>
          <w:sz w:val="22"/>
          <w:szCs w:val="22"/>
        </w:rPr>
        <w:t xml:space="preserve">when incubated with </w:t>
      </w:r>
      <w:r w:rsidR="00D245F7" w:rsidRPr="00D245F7">
        <w:rPr>
          <w:rFonts w:asciiTheme="minorHAnsi" w:hAnsiTheme="minorHAnsi" w:cstheme="minorHAnsi"/>
          <w:sz w:val="22"/>
          <w:szCs w:val="22"/>
        </w:rPr>
        <w:t xml:space="preserve">Escherichia Coli and Staphylococcus Aureus </w:t>
      </w:r>
      <w:r w:rsidRPr="00D245F7">
        <w:rPr>
          <w:rFonts w:asciiTheme="minorHAnsi" w:eastAsia="MS PGothic" w:hAnsiTheme="minorHAnsi"/>
          <w:color w:val="000000"/>
          <w:sz w:val="22"/>
          <w:szCs w:val="22"/>
        </w:rPr>
        <w:t>were evaluated in vitro.</w:t>
      </w:r>
    </w:p>
    <w:p w:rsidR="00704BDF" w:rsidRPr="00C420E1" w:rsidRDefault="00704BDF" w:rsidP="006044A7">
      <w:pPr>
        <w:snapToGrid w:val="0"/>
        <w:spacing w:after="120"/>
        <w:rPr>
          <w:rFonts w:asciiTheme="minorHAnsi" w:eastAsia="MS PGothic" w:hAnsiTheme="minorHAnsi"/>
          <w:color w:val="000000"/>
          <w:sz w:val="22"/>
          <w:szCs w:val="22"/>
        </w:rPr>
      </w:pPr>
      <w:r w:rsidRPr="00C420E1">
        <w:rPr>
          <w:rFonts w:asciiTheme="minorHAnsi" w:eastAsia="MS PGothic" w:hAnsiTheme="minorHAnsi"/>
          <w:b/>
          <w:bCs/>
          <w:color w:val="000000"/>
          <w:sz w:val="22"/>
          <w:szCs w:val="22"/>
        </w:rPr>
        <w:t>3. Results and discussion</w:t>
      </w:r>
    </w:p>
    <w:p w:rsidR="004F5C06" w:rsidRPr="00C420E1" w:rsidRDefault="00C420E1" w:rsidP="00AC4A95">
      <w:pPr>
        <w:pStyle w:val="3vff3xh4yd"/>
        <w:spacing w:before="0" w:beforeAutospacing="0" w:after="120" w:afterAutospacing="0" w:line="264" w:lineRule="auto"/>
        <w:jc w:val="both"/>
        <w:rPr>
          <w:rFonts w:asciiTheme="minorHAnsi" w:hAnsiTheme="minorHAnsi" w:cstheme="minorHAnsi"/>
          <w:sz w:val="22"/>
          <w:szCs w:val="22"/>
          <w:lang w:val="en-GB"/>
        </w:rPr>
      </w:pPr>
      <w:r w:rsidRPr="00C420E1">
        <w:rPr>
          <w:rFonts w:asciiTheme="minorHAnsi" w:hAnsiTheme="minorHAnsi" w:cstheme="minorHAnsi"/>
          <w:sz w:val="22"/>
          <w:szCs w:val="22"/>
          <w:lang w:val="en-GB"/>
        </w:rPr>
        <w:t>ATR-FTIR and 1H NMR a</w:t>
      </w:r>
      <w:r w:rsidR="008509E9">
        <w:rPr>
          <w:rFonts w:asciiTheme="minorHAnsi" w:hAnsiTheme="minorHAnsi" w:cstheme="minorHAnsi"/>
          <w:sz w:val="22"/>
          <w:szCs w:val="22"/>
          <w:lang w:val="en-GB"/>
        </w:rPr>
        <w:t>n</w:t>
      </w:r>
      <w:r w:rsidRPr="00C420E1">
        <w:rPr>
          <w:rFonts w:asciiTheme="minorHAnsi" w:hAnsiTheme="minorHAnsi" w:cstheme="minorHAnsi"/>
          <w:sz w:val="22"/>
          <w:szCs w:val="22"/>
          <w:lang w:val="en-GB"/>
        </w:rPr>
        <w:t>alyses</w:t>
      </w:r>
      <w:r w:rsidR="00AC4A95">
        <w:rPr>
          <w:rFonts w:asciiTheme="minorHAnsi" w:hAnsiTheme="minorHAnsi" w:cstheme="minorHAnsi"/>
          <w:sz w:val="22"/>
          <w:szCs w:val="22"/>
          <w:lang w:val="en-GB"/>
        </w:rPr>
        <w:t xml:space="preserve"> allowed to confirm the reaction between the OH groups of </w:t>
      </w:r>
      <w:proofErr w:type="gramStart"/>
      <w:r w:rsidR="00AC4A95">
        <w:rPr>
          <w:rFonts w:asciiTheme="minorHAnsi" w:hAnsiTheme="minorHAnsi" w:cstheme="minorHAnsi"/>
          <w:sz w:val="22"/>
          <w:szCs w:val="22"/>
          <w:lang w:val="en-GB"/>
        </w:rPr>
        <w:t>PEG</w:t>
      </w:r>
      <w:proofErr w:type="gramEnd"/>
      <w:r w:rsidR="00AC4A95">
        <w:rPr>
          <w:rFonts w:asciiTheme="minorHAnsi" w:hAnsiTheme="minorHAnsi" w:cstheme="minorHAnsi"/>
          <w:sz w:val="22"/>
          <w:szCs w:val="22"/>
          <w:lang w:val="en-GB"/>
        </w:rPr>
        <w:t xml:space="preserve"> with the COOH of fumaric acid. Also, the bands and peaks correspondent to the C=C bonds were detected in both spectra</w:t>
      </w:r>
      <w:r w:rsidR="007C7E4E">
        <w:rPr>
          <w:rFonts w:asciiTheme="minorHAnsi" w:hAnsiTheme="minorHAnsi" w:cstheme="minorHAnsi"/>
          <w:sz w:val="22"/>
          <w:szCs w:val="22"/>
          <w:lang w:val="en-GB"/>
        </w:rPr>
        <w:t xml:space="preserve"> proving the chemical functionalization of the materials</w:t>
      </w:r>
      <w:r w:rsidR="00AC4A95">
        <w:rPr>
          <w:rFonts w:asciiTheme="minorHAnsi" w:hAnsiTheme="minorHAnsi" w:cstheme="minorHAnsi"/>
          <w:sz w:val="22"/>
          <w:szCs w:val="22"/>
          <w:lang w:val="en-GB"/>
        </w:rPr>
        <w:t>.</w:t>
      </w:r>
    </w:p>
    <w:p w:rsidR="00704BDF" w:rsidRPr="00A270FE" w:rsidRDefault="002D590F" w:rsidP="006044A7">
      <w:pPr>
        <w:pStyle w:val="3vff3xh4yd"/>
        <w:spacing w:before="0" w:beforeAutospacing="0" w:after="120" w:afterAutospacing="0" w:line="264" w:lineRule="auto"/>
        <w:jc w:val="both"/>
        <w:rPr>
          <w:rFonts w:asciiTheme="minorHAnsi" w:hAnsiTheme="minorHAnsi" w:cstheme="minorHAnsi"/>
          <w:sz w:val="22"/>
          <w:szCs w:val="22"/>
          <w:lang w:val="en-GB"/>
        </w:rPr>
      </w:pPr>
      <w:r w:rsidRPr="00A270FE">
        <w:rPr>
          <w:rFonts w:asciiTheme="minorHAnsi" w:hAnsiTheme="minorHAnsi" w:cstheme="minorHAnsi"/>
          <w:sz w:val="22"/>
          <w:szCs w:val="22"/>
          <w:lang w:val="en-GB"/>
        </w:rPr>
        <w:t>D</w:t>
      </w:r>
      <w:r w:rsidR="00AC4A95" w:rsidRPr="00A270FE">
        <w:rPr>
          <w:rFonts w:asciiTheme="minorHAnsi" w:hAnsiTheme="minorHAnsi" w:cstheme="minorHAnsi"/>
          <w:sz w:val="22"/>
          <w:szCs w:val="22"/>
          <w:lang w:val="en-GB"/>
        </w:rPr>
        <w:t>ynamic contact angles determination</w:t>
      </w:r>
      <w:r w:rsidR="004F5C06" w:rsidRPr="00A270FE">
        <w:rPr>
          <w:rFonts w:asciiTheme="minorHAnsi" w:hAnsiTheme="minorHAnsi" w:cstheme="minorHAnsi"/>
          <w:sz w:val="22"/>
          <w:szCs w:val="22"/>
          <w:lang w:val="en-GB"/>
        </w:rPr>
        <w:t xml:space="preserve"> </w:t>
      </w:r>
      <w:r w:rsidR="00AC4A95" w:rsidRPr="00A270FE">
        <w:rPr>
          <w:rFonts w:asciiTheme="minorHAnsi" w:hAnsiTheme="minorHAnsi" w:cstheme="minorHAnsi"/>
          <w:sz w:val="22"/>
          <w:szCs w:val="22"/>
          <w:lang w:val="en-GB"/>
        </w:rPr>
        <w:t xml:space="preserve">showed that incorporation of </w:t>
      </w:r>
      <w:r w:rsidR="007C7E4E" w:rsidRPr="00A270FE">
        <w:rPr>
          <w:rFonts w:asciiTheme="minorHAnsi" w:hAnsiTheme="minorHAnsi" w:cstheme="minorHAnsi"/>
          <w:sz w:val="22"/>
          <w:szCs w:val="22"/>
          <w:lang w:val="en-GB"/>
        </w:rPr>
        <w:t xml:space="preserve">unsaturated polyester </w:t>
      </w:r>
      <w:r w:rsidR="00AC4A95" w:rsidRPr="00A270FE">
        <w:rPr>
          <w:rFonts w:asciiTheme="minorHAnsi" w:hAnsiTheme="minorHAnsi" w:cstheme="minorHAnsi"/>
          <w:sz w:val="22"/>
          <w:szCs w:val="22"/>
          <w:lang w:val="en-GB"/>
        </w:rPr>
        <w:t>leads to more hydrophilic matrices</w:t>
      </w:r>
      <w:r w:rsidR="007C7E4E" w:rsidRPr="00A270FE">
        <w:rPr>
          <w:rFonts w:asciiTheme="minorHAnsi" w:hAnsiTheme="minorHAnsi" w:cstheme="minorHAnsi"/>
          <w:sz w:val="22"/>
          <w:szCs w:val="22"/>
          <w:lang w:val="en-GB"/>
        </w:rPr>
        <w:t>.</w:t>
      </w:r>
    </w:p>
    <w:p w:rsidR="00ED6BD8" w:rsidRPr="00ED6BD8" w:rsidRDefault="00ED6BD8" w:rsidP="00ED6BD8">
      <w:pPr>
        <w:spacing w:after="120"/>
        <w:rPr>
          <w:rFonts w:asciiTheme="minorHAnsi" w:hAnsiTheme="minorHAnsi" w:cstheme="minorHAnsi"/>
          <w:sz w:val="22"/>
          <w:szCs w:val="22"/>
          <w:lang w:eastAsia="pt-PT"/>
        </w:rPr>
      </w:pPr>
      <w:r w:rsidRPr="00ED6BD8">
        <w:rPr>
          <w:rFonts w:asciiTheme="minorHAnsi" w:hAnsiTheme="minorHAnsi" w:cstheme="minorHAnsi"/>
          <w:sz w:val="22"/>
          <w:szCs w:val="22"/>
          <w:lang w:eastAsia="pt-PT"/>
        </w:rPr>
        <w:t>It has been found that the rate of degradation of the matrices is closely related to the crosslinking degree and the swelling capacity. In other words, more hydrophilic materials with a lower gel content tended to degrade more rapidly, as did the adhesive composed mainly of UP</w:t>
      </w:r>
      <w:r>
        <w:rPr>
          <w:rFonts w:asciiTheme="minorHAnsi" w:hAnsiTheme="minorHAnsi" w:cstheme="minorHAnsi"/>
          <w:sz w:val="22"/>
          <w:szCs w:val="22"/>
          <w:lang w:eastAsia="pt-PT"/>
        </w:rPr>
        <w:t>.</w:t>
      </w:r>
      <w:r w:rsidRPr="00ED6BD8">
        <w:rPr>
          <w:rFonts w:asciiTheme="minorHAnsi" w:hAnsiTheme="minorHAnsi" w:cstheme="minorHAnsi"/>
          <w:sz w:val="22"/>
          <w:szCs w:val="22"/>
          <w:lang w:eastAsia="pt-PT"/>
        </w:rPr>
        <w:t xml:space="preserve"> </w:t>
      </w:r>
    </w:p>
    <w:p w:rsidR="006044A7" w:rsidRDefault="006044A7" w:rsidP="00D245F7">
      <w:pPr>
        <w:pStyle w:val="3vff3xh4yd"/>
        <w:spacing w:before="0" w:beforeAutospacing="0" w:after="120" w:afterAutospacing="0" w:line="264" w:lineRule="auto"/>
        <w:jc w:val="both"/>
        <w:rPr>
          <w:rFonts w:asciiTheme="minorHAnsi" w:hAnsiTheme="minorHAnsi" w:cstheme="minorHAnsi"/>
          <w:sz w:val="22"/>
          <w:szCs w:val="22"/>
          <w:lang w:val="en-GB"/>
        </w:rPr>
      </w:pPr>
      <w:r w:rsidRPr="00D245F7">
        <w:rPr>
          <w:rFonts w:asciiTheme="minorHAnsi" w:hAnsiTheme="minorHAnsi" w:cstheme="minorHAnsi"/>
          <w:sz w:val="22"/>
          <w:szCs w:val="22"/>
          <w:lang w:val="en-GB"/>
        </w:rPr>
        <w:t xml:space="preserve">Thermal analysis indicated that the films are stable at physiologic and room temperature. </w:t>
      </w:r>
      <w:r w:rsidR="00D245F7">
        <w:rPr>
          <w:rFonts w:asciiTheme="minorHAnsi" w:hAnsiTheme="minorHAnsi" w:cstheme="minorHAnsi"/>
          <w:sz w:val="22"/>
          <w:szCs w:val="22"/>
          <w:lang w:val="en-GB"/>
        </w:rPr>
        <w:t>Despite the increase in</w:t>
      </w:r>
      <w:r w:rsidRPr="00D245F7">
        <w:rPr>
          <w:rFonts w:asciiTheme="minorHAnsi" w:hAnsiTheme="minorHAnsi" w:cstheme="minorHAnsi"/>
          <w:sz w:val="22"/>
          <w:szCs w:val="22"/>
          <w:lang w:val="en-GB"/>
        </w:rPr>
        <w:t xml:space="preserve"> </w:t>
      </w:r>
      <w:proofErr w:type="spellStart"/>
      <w:r w:rsidRPr="00D245F7">
        <w:rPr>
          <w:rFonts w:asciiTheme="minorHAnsi" w:hAnsiTheme="minorHAnsi" w:cstheme="minorHAnsi"/>
          <w:sz w:val="22"/>
          <w:szCs w:val="22"/>
          <w:lang w:val="en-GB"/>
        </w:rPr>
        <w:t>Tg</w:t>
      </w:r>
      <w:proofErr w:type="spellEnd"/>
      <w:r w:rsidRPr="00D245F7">
        <w:rPr>
          <w:rFonts w:asciiTheme="minorHAnsi" w:hAnsiTheme="minorHAnsi" w:cstheme="minorHAnsi"/>
          <w:sz w:val="22"/>
          <w:szCs w:val="22"/>
          <w:lang w:val="en-GB"/>
        </w:rPr>
        <w:t xml:space="preserve"> after curing, this fact does not compromise the film’s flexibility since its value remains lower than physiological and room temperature</w:t>
      </w:r>
      <w:r w:rsidR="00C420E1">
        <w:rPr>
          <w:rFonts w:asciiTheme="minorHAnsi" w:hAnsiTheme="minorHAnsi" w:cstheme="minorHAnsi"/>
          <w:sz w:val="22"/>
          <w:szCs w:val="22"/>
          <w:lang w:val="en-GB"/>
        </w:rPr>
        <w:t>s</w:t>
      </w:r>
      <w:r w:rsidRPr="00D245F7">
        <w:rPr>
          <w:rFonts w:asciiTheme="minorHAnsi" w:hAnsiTheme="minorHAnsi" w:cstheme="minorHAnsi"/>
          <w:sz w:val="22"/>
          <w:szCs w:val="22"/>
          <w:lang w:val="en-GB"/>
        </w:rPr>
        <w:t xml:space="preserve">. </w:t>
      </w:r>
    </w:p>
    <w:p w:rsidR="00884681" w:rsidRPr="00D8762E" w:rsidRDefault="00D1545F" w:rsidP="00D8762E">
      <w:pPr>
        <w:spacing w:after="120"/>
        <w:rPr>
          <w:rFonts w:asciiTheme="minorHAnsi" w:hAnsiTheme="minorHAnsi" w:cstheme="minorHAnsi"/>
          <w:sz w:val="22"/>
          <w:szCs w:val="22"/>
        </w:rPr>
      </w:pPr>
      <w:r w:rsidRPr="00D1545F">
        <w:rPr>
          <w:rFonts w:asciiTheme="minorHAnsi" w:hAnsiTheme="minorHAnsi" w:cstheme="minorHAnsi"/>
          <w:sz w:val="22"/>
          <w:szCs w:val="22"/>
        </w:rPr>
        <w:t>In cell viability studies, the results obtained were satisfactory for two of the three developed adhesives, with cell viability values of around 100% even after 7 days of incubation. The exception was the adhesive containing the highest amount of the</w:t>
      </w:r>
      <w:r w:rsidRPr="00D1545F">
        <w:rPr>
          <w:rFonts w:asciiTheme="minorHAnsi" w:hAnsiTheme="minorHAnsi" w:cstheme="minorHAnsi"/>
          <w:sz w:val="22"/>
          <w:szCs w:val="22"/>
        </w:rPr>
        <w:t xml:space="preserve"> oligomer functionalized</w:t>
      </w:r>
      <w:r w:rsidRPr="00D1545F">
        <w:rPr>
          <w:rFonts w:asciiTheme="minorHAnsi" w:hAnsiTheme="minorHAnsi" w:cstheme="minorHAnsi"/>
          <w:sz w:val="22"/>
          <w:szCs w:val="22"/>
        </w:rPr>
        <w:t xml:space="preserve">, which, in turn, recorded values of 50% at the end of the same incubation period. </w:t>
      </w:r>
      <w:r w:rsidR="006044A7" w:rsidRPr="00D245F7">
        <w:rPr>
          <w:rFonts w:asciiTheme="minorHAnsi" w:hAnsiTheme="minorHAnsi" w:cstheme="minorHAnsi"/>
          <w:sz w:val="22"/>
          <w:szCs w:val="22"/>
        </w:rPr>
        <w:t xml:space="preserve">Also, </w:t>
      </w:r>
      <w:r w:rsidR="00D245F7" w:rsidRPr="00D245F7">
        <w:rPr>
          <w:rFonts w:asciiTheme="minorHAnsi" w:hAnsiTheme="minorHAnsi" w:cstheme="minorHAnsi"/>
          <w:sz w:val="22"/>
          <w:szCs w:val="22"/>
        </w:rPr>
        <w:t>antiba</w:t>
      </w:r>
      <w:r w:rsidR="00D245F7">
        <w:rPr>
          <w:rFonts w:asciiTheme="minorHAnsi" w:hAnsiTheme="minorHAnsi" w:cstheme="minorHAnsi"/>
          <w:sz w:val="22"/>
          <w:szCs w:val="22"/>
        </w:rPr>
        <w:t>c</w:t>
      </w:r>
      <w:r w:rsidR="00D245F7" w:rsidRPr="00D245F7">
        <w:rPr>
          <w:rFonts w:asciiTheme="minorHAnsi" w:hAnsiTheme="minorHAnsi" w:cstheme="minorHAnsi"/>
          <w:sz w:val="22"/>
          <w:szCs w:val="22"/>
        </w:rPr>
        <w:t>terial activity in the presence of Escherichia Coli and Staphylococcus Aureus was assessed, and inhibition halos were visualized around the materials, allowing to conclude that they present antibacterial activity.</w:t>
      </w:r>
    </w:p>
    <w:p w:rsidR="00704BDF" w:rsidRPr="00D245F7" w:rsidRDefault="00704BDF" w:rsidP="00D8762E">
      <w:pPr>
        <w:snapToGrid w:val="0"/>
        <w:spacing w:after="120" w:line="300" w:lineRule="auto"/>
        <w:rPr>
          <w:rFonts w:asciiTheme="minorHAnsi" w:eastAsia="MS PGothic" w:hAnsiTheme="minorHAnsi"/>
          <w:color w:val="000000"/>
          <w:sz w:val="22"/>
          <w:szCs w:val="22"/>
          <w:lang w:eastAsia="ko-KR"/>
        </w:rPr>
      </w:pPr>
      <w:r w:rsidRPr="00D245F7">
        <w:rPr>
          <w:rFonts w:asciiTheme="minorHAnsi" w:eastAsia="MS PGothic" w:hAnsiTheme="minorHAnsi"/>
          <w:b/>
          <w:bCs/>
          <w:color w:val="000000"/>
          <w:sz w:val="22"/>
          <w:szCs w:val="22"/>
        </w:rPr>
        <w:t>4. Conclusion</w:t>
      </w:r>
      <w:r w:rsidRPr="00D245F7">
        <w:rPr>
          <w:rFonts w:asciiTheme="minorHAnsi" w:eastAsia="MS PGothic" w:hAnsiTheme="minorHAnsi"/>
          <w:b/>
          <w:bCs/>
          <w:color w:val="000000"/>
          <w:sz w:val="22"/>
          <w:szCs w:val="22"/>
          <w:lang w:eastAsia="ko-KR"/>
        </w:rPr>
        <w:t>s</w:t>
      </w:r>
    </w:p>
    <w:p w:rsidR="00D8762E" w:rsidRPr="00D8762E" w:rsidRDefault="00D8762E" w:rsidP="00D8762E">
      <w:pPr>
        <w:spacing w:after="120"/>
        <w:rPr>
          <w:rFonts w:asciiTheme="minorHAnsi" w:hAnsiTheme="minorHAnsi" w:cstheme="minorHAnsi"/>
          <w:sz w:val="22"/>
          <w:szCs w:val="22"/>
        </w:rPr>
      </w:pPr>
      <w:r w:rsidRPr="00D8762E">
        <w:rPr>
          <w:rFonts w:asciiTheme="minorHAnsi" w:hAnsiTheme="minorHAnsi" w:cstheme="minorHAnsi"/>
          <w:sz w:val="22"/>
          <w:szCs w:val="22"/>
        </w:rPr>
        <w:t xml:space="preserve">The adhesives resulting from the copolymerization of UP and </w:t>
      </w:r>
      <w:proofErr w:type="spellStart"/>
      <w:r w:rsidRPr="00D8762E">
        <w:rPr>
          <w:rFonts w:asciiTheme="minorHAnsi" w:hAnsiTheme="minorHAnsi" w:cstheme="minorHAnsi"/>
          <w:sz w:val="22"/>
          <w:szCs w:val="22"/>
        </w:rPr>
        <w:t>oligoLA</w:t>
      </w:r>
      <w:proofErr w:type="spellEnd"/>
      <w:r w:rsidRPr="00D8762E">
        <w:rPr>
          <w:rFonts w:asciiTheme="minorHAnsi" w:hAnsiTheme="minorHAnsi" w:cstheme="minorHAnsi"/>
          <w:sz w:val="22"/>
          <w:szCs w:val="22"/>
        </w:rPr>
        <w:t xml:space="preserve"> functionalized have been shown to be resistant, flexible and with adequate viscosity before a possible application and thermally stable, with very satisfactory crosslinking times.</w:t>
      </w:r>
    </w:p>
    <w:p w:rsidR="00884681" w:rsidRPr="00D8762E" w:rsidRDefault="00D8762E" w:rsidP="00D8762E">
      <w:pPr>
        <w:rPr>
          <w:rFonts w:asciiTheme="minorHAnsi" w:hAnsiTheme="minorHAnsi" w:cstheme="minorHAnsi"/>
          <w:sz w:val="22"/>
          <w:szCs w:val="22"/>
        </w:rPr>
      </w:pPr>
      <w:r w:rsidRPr="00884681">
        <w:rPr>
          <w:rFonts w:asciiTheme="minorHAnsi" w:hAnsiTheme="minorHAnsi" w:cstheme="minorHAnsi"/>
          <w:sz w:val="22"/>
          <w:szCs w:val="22"/>
        </w:rPr>
        <w:t>Considering the obtained results, it is possible to affirm that the UV-curing surgical adhesives developed in this work may come to take a prominent place in the bioadhesive market.</w:t>
      </w:r>
    </w:p>
    <w:p w:rsidR="00704BDF" w:rsidRPr="00D245F7" w:rsidRDefault="00704BDF" w:rsidP="00704BDF">
      <w:pPr>
        <w:snapToGrid w:val="0"/>
        <w:spacing w:before="240" w:line="300" w:lineRule="auto"/>
        <w:rPr>
          <w:rFonts w:asciiTheme="minorHAnsi" w:eastAsia="SimSun" w:hAnsiTheme="minorHAnsi"/>
          <w:b/>
          <w:bCs/>
          <w:color w:val="000000"/>
          <w:sz w:val="20"/>
          <w:lang w:eastAsia="zh-CN"/>
        </w:rPr>
      </w:pPr>
      <w:r w:rsidRPr="00D245F7">
        <w:rPr>
          <w:rFonts w:asciiTheme="minorHAnsi" w:eastAsia="MS PGothic" w:hAnsiTheme="minorHAnsi"/>
          <w:b/>
          <w:bCs/>
          <w:color w:val="000000"/>
          <w:sz w:val="20"/>
        </w:rPr>
        <w:t>References</w:t>
      </w:r>
    </w:p>
    <w:p w:rsidR="0030288D" w:rsidRDefault="00CA7902" w:rsidP="0030288D">
      <w:pPr>
        <w:pStyle w:val="FirstParagraph"/>
        <w:numPr>
          <w:ilvl w:val="0"/>
          <w:numId w:val="17"/>
        </w:numPr>
        <w:tabs>
          <w:tab w:val="left" w:pos="426"/>
        </w:tabs>
        <w:spacing w:line="240" w:lineRule="auto"/>
        <w:ind w:left="426" w:hanging="426"/>
        <w:rPr>
          <w:rFonts w:asciiTheme="minorHAnsi" w:hAnsiTheme="minorHAnsi"/>
          <w:color w:val="000000"/>
          <w:lang w:val="pt-PT"/>
        </w:rPr>
      </w:pPr>
      <w:r w:rsidRPr="00077A6E">
        <w:rPr>
          <w:rFonts w:asciiTheme="minorHAnsi" w:hAnsiTheme="minorHAnsi"/>
          <w:color w:val="000000"/>
          <w:lang w:val="pt-PT"/>
        </w:rPr>
        <w:t xml:space="preserve">Y. </w:t>
      </w:r>
      <w:proofErr w:type="spellStart"/>
      <w:r w:rsidRPr="00077A6E">
        <w:rPr>
          <w:rFonts w:asciiTheme="minorHAnsi" w:hAnsiTheme="minorHAnsi"/>
          <w:color w:val="000000"/>
          <w:lang w:val="pt-PT"/>
        </w:rPr>
        <w:t>Ikada</w:t>
      </w:r>
      <w:proofErr w:type="spellEnd"/>
      <w:r w:rsidRPr="00077A6E">
        <w:rPr>
          <w:rFonts w:asciiTheme="minorHAnsi" w:hAnsiTheme="minorHAnsi"/>
          <w:color w:val="000000"/>
          <w:lang w:val="pt-PT"/>
        </w:rPr>
        <w:t xml:space="preserve">, H. </w:t>
      </w:r>
      <w:proofErr w:type="spellStart"/>
      <w:r w:rsidRPr="00077A6E">
        <w:rPr>
          <w:rFonts w:asciiTheme="minorHAnsi" w:hAnsiTheme="minorHAnsi"/>
          <w:color w:val="000000"/>
          <w:lang w:val="pt-PT"/>
        </w:rPr>
        <w:t>Tsuj</w:t>
      </w:r>
      <w:r w:rsidR="00077A6E" w:rsidRPr="00077A6E">
        <w:rPr>
          <w:rFonts w:asciiTheme="minorHAnsi" w:hAnsiTheme="minorHAnsi"/>
          <w:color w:val="000000"/>
          <w:lang w:val="pt-PT"/>
        </w:rPr>
        <w:t>i</w:t>
      </w:r>
      <w:proofErr w:type="spellEnd"/>
      <w:r w:rsidR="00077A6E" w:rsidRPr="00077A6E">
        <w:rPr>
          <w:rFonts w:asciiTheme="minorHAnsi" w:hAnsiTheme="minorHAnsi"/>
          <w:color w:val="000000"/>
          <w:lang w:val="pt-PT"/>
        </w:rPr>
        <w:t xml:space="preserve">, </w:t>
      </w:r>
      <w:proofErr w:type="spellStart"/>
      <w:r w:rsidR="00077A6E" w:rsidRPr="00077A6E">
        <w:rPr>
          <w:rFonts w:asciiTheme="minorHAnsi" w:hAnsiTheme="minorHAnsi"/>
          <w:color w:val="000000"/>
          <w:lang w:val="pt-PT"/>
        </w:rPr>
        <w:t>M</w:t>
      </w:r>
      <w:r w:rsidR="00077A6E">
        <w:rPr>
          <w:rFonts w:asciiTheme="minorHAnsi" w:hAnsiTheme="minorHAnsi"/>
          <w:color w:val="000000"/>
          <w:lang w:val="pt-PT"/>
        </w:rPr>
        <w:t>acromol</w:t>
      </w:r>
      <w:proofErr w:type="spellEnd"/>
      <w:r w:rsidR="00077A6E">
        <w:rPr>
          <w:rFonts w:asciiTheme="minorHAnsi" w:hAnsiTheme="minorHAnsi"/>
          <w:color w:val="000000"/>
          <w:lang w:val="pt-PT"/>
        </w:rPr>
        <w:t xml:space="preserve">. </w:t>
      </w:r>
      <w:proofErr w:type="spellStart"/>
      <w:r w:rsidR="00077A6E">
        <w:rPr>
          <w:rFonts w:asciiTheme="minorHAnsi" w:hAnsiTheme="minorHAnsi"/>
          <w:color w:val="000000"/>
          <w:lang w:val="pt-PT"/>
        </w:rPr>
        <w:t>Rapid</w:t>
      </w:r>
      <w:proofErr w:type="spellEnd"/>
      <w:r w:rsidR="00077A6E">
        <w:rPr>
          <w:rFonts w:asciiTheme="minorHAnsi" w:hAnsiTheme="minorHAnsi"/>
          <w:color w:val="000000"/>
          <w:lang w:val="pt-PT"/>
        </w:rPr>
        <w:t xml:space="preserve"> </w:t>
      </w:r>
      <w:proofErr w:type="spellStart"/>
      <w:r w:rsidR="00077A6E">
        <w:rPr>
          <w:rFonts w:asciiTheme="minorHAnsi" w:hAnsiTheme="minorHAnsi"/>
          <w:color w:val="000000"/>
          <w:lang w:val="pt-PT"/>
        </w:rPr>
        <w:t>Commun</w:t>
      </w:r>
      <w:proofErr w:type="spellEnd"/>
      <w:r w:rsidR="00077A6E">
        <w:rPr>
          <w:rFonts w:asciiTheme="minorHAnsi" w:hAnsiTheme="minorHAnsi"/>
          <w:color w:val="000000"/>
          <w:lang w:val="pt-PT"/>
        </w:rPr>
        <w:t>, 21 (2000) 117-132.</w:t>
      </w:r>
    </w:p>
    <w:p w:rsidR="005D221C" w:rsidRDefault="00B54A40" w:rsidP="005D221C">
      <w:pPr>
        <w:pStyle w:val="FirstParagraph"/>
        <w:numPr>
          <w:ilvl w:val="0"/>
          <w:numId w:val="17"/>
        </w:numPr>
        <w:tabs>
          <w:tab w:val="left" w:pos="426"/>
        </w:tabs>
        <w:spacing w:line="240" w:lineRule="auto"/>
        <w:ind w:left="426" w:hanging="426"/>
        <w:rPr>
          <w:rFonts w:asciiTheme="minorHAnsi" w:hAnsiTheme="minorHAnsi"/>
          <w:color w:val="000000"/>
          <w:lang w:val="pt-PT"/>
        </w:rPr>
      </w:pPr>
      <w:r w:rsidRPr="0030288D">
        <w:rPr>
          <w:rFonts w:asciiTheme="minorHAnsi" w:hAnsiTheme="minorHAnsi"/>
          <w:color w:val="000000"/>
          <w:lang w:val="pt-PT"/>
        </w:rPr>
        <w:t xml:space="preserve">M. </w:t>
      </w:r>
      <w:proofErr w:type="spellStart"/>
      <w:r w:rsidR="0030288D" w:rsidRPr="0030288D">
        <w:rPr>
          <w:rFonts w:asciiTheme="minorHAnsi" w:hAnsiTheme="minorHAnsi"/>
          <w:color w:val="000000"/>
          <w:lang w:val="en-GB"/>
        </w:rPr>
        <w:t>Mehdizadeh</w:t>
      </w:r>
      <w:proofErr w:type="spellEnd"/>
      <w:r w:rsidR="0030288D" w:rsidRPr="0030288D">
        <w:rPr>
          <w:rFonts w:asciiTheme="minorHAnsi" w:hAnsiTheme="minorHAnsi"/>
          <w:color w:val="000000"/>
          <w:lang w:val="en-GB"/>
        </w:rPr>
        <w:t>, J. Yang, Macromolecular Bioscience, 13 (2013) 271-288.</w:t>
      </w:r>
    </w:p>
    <w:p w:rsidR="00485189" w:rsidRPr="001A191E" w:rsidRDefault="005D221C" w:rsidP="005D221C">
      <w:pPr>
        <w:pStyle w:val="FirstParagraph"/>
        <w:numPr>
          <w:ilvl w:val="0"/>
          <w:numId w:val="17"/>
        </w:numPr>
        <w:tabs>
          <w:tab w:val="left" w:pos="426"/>
        </w:tabs>
        <w:spacing w:line="240" w:lineRule="auto"/>
        <w:ind w:left="426" w:hanging="426"/>
        <w:rPr>
          <w:rFonts w:asciiTheme="minorHAnsi" w:hAnsiTheme="minorHAnsi"/>
        </w:rPr>
      </w:pPr>
      <w:r w:rsidRPr="001A191E">
        <w:rPr>
          <w:rFonts w:asciiTheme="minorHAnsi" w:hAnsiTheme="minorHAnsi"/>
          <w:lang w:val="en-GB"/>
        </w:rPr>
        <w:t>P. Ferreira, J. F. J. Coelho, J. F. Almeida, M. H. Gil</w:t>
      </w:r>
      <w:r w:rsidR="00B93CF8" w:rsidRPr="001A191E">
        <w:rPr>
          <w:rFonts w:asciiTheme="minorHAnsi" w:hAnsiTheme="minorHAnsi"/>
          <w:lang w:val="en-GB"/>
        </w:rPr>
        <w:t>,</w:t>
      </w:r>
      <w:r w:rsidR="001A191E" w:rsidRPr="001A191E">
        <w:rPr>
          <w:rFonts w:asciiTheme="minorHAnsi" w:hAnsiTheme="minorHAnsi"/>
          <w:lang w:val="en-GB"/>
        </w:rPr>
        <w:t xml:space="preserve"> in </w:t>
      </w:r>
      <w:r w:rsidR="001A191E" w:rsidRPr="001A191E">
        <w:rPr>
          <w:rFonts w:asciiTheme="minorHAnsi" w:hAnsiTheme="minorHAnsi"/>
          <w:lang w:val="en-GB"/>
        </w:rPr>
        <w:t>Reza Fazel</w:t>
      </w:r>
      <w:r w:rsidR="001A191E" w:rsidRPr="001A191E">
        <w:rPr>
          <w:rFonts w:asciiTheme="minorHAnsi" w:hAnsiTheme="minorHAnsi"/>
          <w:lang w:val="en-GB"/>
        </w:rPr>
        <w:t>-</w:t>
      </w:r>
      <w:proofErr w:type="spellStart"/>
      <w:r w:rsidR="001A191E" w:rsidRPr="001A191E">
        <w:rPr>
          <w:rFonts w:asciiTheme="minorHAnsi" w:hAnsiTheme="minorHAnsi"/>
          <w:lang w:val="en-GB"/>
        </w:rPr>
        <w:t>Rezai</w:t>
      </w:r>
      <w:proofErr w:type="spellEnd"/>
      <w:r w:rsidRPr="001A191E">
        <w:rPr>
          <w:rFonts w:asciiTheme="minorHAnsi" w:hAnsiTheme="minorHAnsi"/>
          <w:lang w:val="en-GB"/>
        </w:rPr>
        <w:t xml:space="preserve"> (Ed.), Photocrosslinkable Polymers for</w:t>
      </w:r>
      <w:r w:rsidR="001A191E" w:rsidRPr="001A191E">
        <w:rPr>
          <w:rFonts w:asciiTheme="minorHAnsi" w:hAnsiTheme="minorHAnsi"/>
          <w:lang w:val="en-GB"/>
        </w:rPr>
        <w:t xml:space="preserve"> </w:t>
      </w:r>
      <w:r w:rsidRPr="001A191E">
        <w:rPr>
          <w:rFonts w:asciiTheme="minorHAnsi" w:hAnsiTheme="minorHAnsi"/>
          <w:lang w:val="en-GB"/>
        </w:rPr>
        <w:t xml:space="preserve">Biomedical Applications, Biomedical Engineering - Frontiers and Challenges, </w:t>
      </w:r>
      <w:proofErr w:type="spellStart"/>
      <w:r w:rsidRPr="001A191E">
        <w:rPr>
          <w:rFonts w:asciiTheme="minorHAnsi" w:hAnsiTheme="minorHAnsi"/>
          <w:lang w:val="en-GB"/>
        </w:rPr>
        <w:t>InTech</w:t>
      </w:r>
      <w:proofErr w:type="spellEnd"/>
      <w:r w:rsidRPr="001A191E">
        <w:rPr>
          <w:rFonts w:asciiTheme="minorHAnsi" w:hAnsiTheme="minorHAnsi"/>
          <w:lang w:val="en-GB"/>
        </w:rPr>
        <w:t>, 2011</w:t>
      </w:r>
      <w:r w:rsidR="001A191E" w:rsidRPr="001A191E">
        <w:rPr>
          <w:rFonts w:asciiTheme="minorHAnsi" w:hAnsiTheme="minorHAnsi"/>
          <w:lang w:val="en-GB"/>
        </w:rPr>
        <w:t>, pp. 55-74.</w:t>
      </w:r>
    </w:p>
    <w:p w:rsidR="00485189" w:rsidRDefault="00CA7902" w:rsidP="00485189">
      <w:pPr>
        <w:pStyle w:val="FirstParagraph"/>
        <w:numPr>
          <w:ilvl w:val="0"/>
          <w:numId w:val="17"/>
        </w:numPr>
        <w:tabs>
          <w:tab w:val="left" w:pos="426"/>
        </w:tabs>
        <w:spacing w:line="240" w:lineRule="auto"/>
        <w:ind w:left="426" w:hanging="426"/>
        <w:rPr>
          <w:rFonts w:asciiTheme="minorHAnsi" w:hAnsiTheme="minorHAnsi"/>
          <w:color w:val="000000"/>
          <w:lang w:val="pt-PT"/>
        </w:rPr>
      </w:pPr>
      <w:r w:rsidRPr="00186F63">
        <w:rPr>
          <w:rFonts w:asciiTheme="minorHAnsi" w:hAnsiTheme="minorHAnsi"/>
          <w:color w:val="000000"/>
          <w:lang w:val="pt-PT"/>
        </w:rPr>
        <w:t xml:space="preserve">A. P. Duarte, J. F. Coelho, J. C. Bordado, M. T. Cidade, M. H. Gil, </w:t>
      </w:r>
      <w:proofErr w:type="spellStart"/>
      <w:r w:rsidRPr="00186F63">
        <w:rPr>
          <w:rFonts w:asciiTheme="minorHAnsi" w:hAnsiTheme="minorHAnsi"/>
          <w:color w:val="000000"/>
          <w:lang w:val="pt-PT"/>
        </w:rPr>
        <w:t>Progress</w:t>
      </w:r>
      <w:proofErr w:type="spellEnd"/>
      <w:r w:rsidRPr="00186F63">
        <w:rPr>
          <w:rFonts w:asciiTheme="minorHAnsi" w:hAnsiTheme="minorHAnsi"/>
          <w:color w:val="000000"/>
          <w:lang w:val="pt-PT"/>
        </w:rPr>
        <w:t xml:space="preserve"> in </w:t>
      </w:r>
      <w:proofErr w:type="spellStart"/>
      <w:r w:rsidRPr="00186F63">
        <w:rPr>
          <w:rFonts w:asciiTheme="minorHAnsi" w:hAnsiTheme="minorHAnsi"/>
          <w:color w:val="000000"/>
          <w:lang w:val="pt-PT"/>
        </w:rPr>
        <w:t>Polymer</w:t>
      </w:r>
      <w:proofErr w:type="spellEnd"/>
      <w:r w:rsidRPr="00186F63">
        <w:rPr>
          <w:rFonts w:asciiTheme="minorHAnsi" w:hAnsiTheme="minorHAnsi"/>
          <w:color w:val="000000"/>
          <w:lang w:val="pt-PT"/>
        </w:rPr>
        <w:t xml:space="preserve"> </w:t>
      </w:r>
      <w:proofErr w:type="spellStart"/>
      <w:r w:rsidRPr="00186F63">
        <w:rPr>
          <w:rFonts w:asciiTheme="minorHAnsi" w:hAnsiTheme="minorHAnsi"/>
          <w:color w:val="000000"/>
          <w:lang w:val="pt-PT"/>
        </w:rPr>
        <w:t>Science</w:t>
      </w:r>
      <w:proofErr w:type="spellEnd"/>
      <w:r w:rsidRPr="00186F63">
        <w:rPr>
          <w:rFonts w:asciiTheme="minorHAnsi" w:hAnsiTheme="minorHAnsi"/>
          <w:color w:val="000000"/>
          <w:lang w:val="pt-PT"/>
        </w:rPr>
        <w:t>, 37 (2012) 1031-1050.</w:t>
      </w:r>
      <w:bookmarkStart w:id="0" w:name="_GoBack"/>
      <w:bookmarkEnd w:id="0"/>
    </w:p>
    <w:p w:rsidR="00485189" w:rsidRPr="00485189" w:rsidRDefault="00485189" w:rsidP="00485189">
      <w:pPr>
        <w:pStyle w:val="FirstParagraph"/>
        <w:numPr>
          <w:ilvl w:val="0"/>
          <w:numId w:val="17"/>
        </w:numPr>
        <w:tabs>
          <w:tab w:val="left" w:pos="426"/>
        </w:tabs>
        <w:spacing w:line="240" w:lineRule="auto"/>
        <w:ind w:left="426" w:hanging="426"/>
        <w:rPr>
          <w:rFonts w:asciiTheme="minorHAnsi" w:hAnsiTheme="minorHAnsi"/>
          <w:color w:val="000000"/>
        </w:rPr>
      </w:pPr>
      <w:r w:rsidRPr="00485189">
        <w:rPr>
          <w:rFonts w:asciiTheme="minorHAnsi" w:hAnsiTheme="minorHAnsi"/>
          <w:color w:val="000000"/>
          <w:lang w:val="en-GB"/>
        </w:rPr>
        <w:t xml:space="preserve">A. S. </w:t>
      </w:r>
      <w:proofErr w:type="spellStart"/>
      <w:r w:rsidRPr="00485189">
        <w:rPr>
          <w:rFonts w:asciiTheme="minorHAnsi" w:hAnsiTheme="minorHAnsi"/>
          <w:color w:val="000000"/>
          <w:lang w:val="en-GB"/>
        </w:rPr>
        <w:t>Karikari</w:t>
      </w:r>
      <w:proofErr w:type="spellEnd"/>
      <w:r w:rsidRPr="00485189">
        <w:rPr>
          <w:rFonts w:asciiTheme="minorHAnsi" w:hAnsiTheme="minorHAnsi"/>
          <w:color w:val="000000"/>
          <w:lang w:val="en-GB"/>
        </w:rPr>
        <w:t>, W. F. Edwards, J. B. Mecham, T. E. Long, Networks, Biomacromolecules, 6 (2005) 2866-2874.</w:t>
      </w:r>
    </w:p>
    <w:p w:rsidR="005D221C" w:rsidRPr="006C63A0" w:rsidRDefault="006C63A0"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color w:val="FF0000"/>
          <w:sz w:val="22"/>
          <w:szCs w:val="22"/>
          <w:lang w:eastAsia="zh-CN"/>
        </w:rPr>
      </w:pPr>
      <w:r w:rsidRPr="006C63A0">
        <w:rPr>
          <w:rFonts w:asciiTheme="minorHAnsi" w:hAnsiTheme="minorHAnsi"/>
          <w:color w:val="000000"/>
          <w:lang w:val="pt-PT"/>
        </w:rPr>
        <w:t>K.</w:t>
      </w:r>
      <w:r>
        <w:rPr>
          <w:rFonts w:asciiTheme="minorHAnsi" w:hAnsiTheme="minorHAnsi"/>
          <w:color w:val="000000"/>
          <w:lang w:val="pt-PT"/>
        </w:rPr>
        <w:t xml:space="preserve"> </w:t>
      </w:r>
      <w:proofErr w:type="spellStart"/>
      <w:r w:rsidRPr="006C63A0">
        <w:rPr>
          <w:rFonts w:asciiTheme="minorHAnsi" w:hAnsiTheme="minorHAnsi"/>
          <w:color w:val="000000"/>
          <w:lang w:val="pt-PT"/>
        </w:rPr>
        <w:t>Guo</w:t>
      </w:r>
      <w:proofErr w:type="spellEnd"/>
      <w:r w:rsidRPr="006C63A0">
        <w:rPr>
          <w:rFonts w:asciiTheme="minorHAnsi" w:hAnsiTheme="minorHAnsi"/>
          <w:color w:val="000000"/>
          <w:lang w:val="pt-PT"/>
        </w:rPr>
        <w:t xml:space="preserve">, </w:t>
      </w:r>
      <w:r>
        <w:rPr>
          <w:rFonts w:asciiTheme="minorHAnsi" w:hAnsiTheme="minorHAnsi"/>
          <w:color w:val="000000"/>
          <w:lang w:val="pt-PT"/>
        </w:rPr>
        <w:t xml:space="preserve">C. C. </w:t>
      </w:r>
      <w:r w:rsidRPr="006C63A0">
        <w:rPr>
          <w:rFonts w:asciiTheme="minorHAnsi" w:hAnsiTheme="minorHAnsi"/>
          <w:color w:val="000000"/>
          <w:lang w:val="pt-PT"/>
        </w:rPr>
        <w:t>Chu,</w:t>
      </w:r>
      <w:r>
        <w:rPr>
          <w:rFonts w:asciiTheme="minorHAnsi" w:hAnsiTheme="minorHAnsi"/>
          <w:color w:val="000000"/>
          <w:lang w:val="pt-PT"/>
        </w:rPr>
        <w:t xml:space="preserve"> </w:t>
      </w:r>
      <w:r w:rsidRPr="006C63A0">
        <w:rPr>
          <w:rFonts w:asciiTheme="minorHAnsi" w:hAnsiTheme="minorHAnsi"/>
          <w:color w:val="000000"/>
        </w:rPr>
        <w:t>Biomaterials, 28(22)</w:t>
      </w:r>
      <w:r>
        <w:rPr>
          <w:rFonts w:asciiTheme="minorHAnsi" w:hAnsiTheme="minorHAnsi"/>
          <w:color w:val="000000"/>
        </w:rPr>
        <w:t xml:space="preserve"> (2007)</w:t>
      </w:r>
      <w:r w:rsidRPr="006C63A0">
        <w:rPr>
          <w:rFonts w:asciiTheme="minorHAnsi" w:hAnsiTheme="minorHAnsi"/>
          <w:color w:val="000000"/>
        </w:rPr>
        <w:t xml:space="preserve"> 3284–3294.</w:t>
      </w:r>
    </w:p>
    <w:sectPr w:rsidR="005D221C" w:rsidRPr="006C63A0"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D5E" w:rsidRDefault="00743D5E" w:rsidP="004F5E36">
      <w:r>
        <w:separator/>
      </w:r>
    </w:p>
  </w:endnote>
  <w:endnote w:type="continuationSeparator" w:id="0">
    <w:p w:rsidR="00743D5E" w:rsidRDefault="00743D5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D5E" w:rsidRDefault="00743D5E" w:rsidP="004F5E36">
      <w:r>
        <w:separator/>
      </w:r>
    </w:p>
  </w:footnote>
  <w:footnote w:type="continuationSeparator" w:id="0">
    <w:p w:rsidR="00743D5E" w:rsidRDefault="00743D5E"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Cabealho"/>
    </w:pPr>
    <w:r>
      <w:rPr>
        <w:noProof/>
        <w:lang w:eastAsia="en-GB"/>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eastAsia="en-GB"/>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Cabealho"/>
    </w:pPr>
  </w:p>
  <w:p w:rsidR="00704BDF" w:rsidRDefault="00704BDF">
    <w:pPr>
      <w:pStyle w:val="Cabealho"/>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mmarc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mmarc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mmarc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mmarc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mmarca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99085D30"/>
    <w:lvl w:ilvl="0" w:tplc="7686615C">
      <w:start w:val="1"/>
      <w:numFmt w:val="decimal"/>
      <w:lvlText w:val="[%1]"/>
      <w:lvlJc w:val="left"/>
      <w:pPr>
        <w:ind w:left="360" w:hanging="360"/>
      </w:pPr>
      <w:rPr>
        <w:rFonts w:hint="default"/>
        <w:color w:val="auto"/>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4863D5E"/>
    <w:multiLevelType w:val="hybridMultilevel"/>
    <w:tmpl w:val="F20C43AC"/>
    <w:lvl w:ilvl="0" w:tplc="A1025CBC">
      <w:start w:val="1"/>
      <w:numFmt w:val="bullet"/>
      <w:lvlText w:val=""/>
      <w:lvlJc w:val="left"/>
      <w:pPr>
        <w:tabs>
          <w:tab w:val="num" w:pos="720"/>
        </w:tabs>
        <w:ind w:left="720" w:hanging="360"/>
      </w:pPr>
      <w:rPr>
        <w:rFonts w:ascii="Wingdings" w:hAnsi="Wingdings" w:hint="default"/>
      </w:rPr>
    </w:lvl>
    <w:lvl w:ilvl="1" w:tplc="EDCA0734" w:tentative="1">
      <w:start w:val="1"/>
      <w:numFmt w:val="bullet"/>
      <w:lvlText w:val=""/>
      <w:lvlJc w:val="left"/>
      <w:pPr>
        <w:tabs>
          <w:tab w:val="num" w:pos="1440"/>
        </w:tabs>
        <w:ind w:left="1440" w:hanging="360"/>
      </w:pPr>
      <w:rPr>
        <w:rFonts w:ascii="Wingdings" w:hAnsi="Wingdings" w:hint="default"/>
      </w:rPr>
    </w:lvl>
    <w:lvl w:ilvl="2" w:tplc="9DDCAF82" w:tentative="1">
      <w:start w:val="1"/>
      <w:numFmt w:val="bullet"/>
      <w:lvlText w:val=""/>
      <w:lvlJc w:val="left"/>
      <w:pPr>
        <w:tabs>
          <w:tab w:val="num" w:pos="2160"/>
        </w:tabs>
        <w:ind w:left="2160" w:hanging="360"/>
      </w:pPr>
      <w:rPr>
        <w:rFonts w:ascii="Wingdings" w:hAnsi="Wingdings" w:hint="default"/>
      </w:rPr>
    </w:lvl>
    <w:lvl w:ilvl="3" w:tplc="BB52CFA4" w:tentative="1">
      <w:start w:val="1"/>
      <w:numFmt w:val="bullet"/>
      <w:lvlText w:val=""/>
      <w:lvlJc w:val="left"/>
      <w:pPr>
        <w:tabs>
          <w:tab w:val="num" w:pos="2880"/>
        </w:tabs>
        <w:ind w:left="2880" w:hanging="360"/>
      </w:pPr>
      <w:rPr>
        <w:rFonts w:ascii="Wingdings" w:hAnsi="Wingdings" w:hint="default"/>
      </w:rPr>
    </w:lvl>
    <w:lvl w:ilvl="4" w:tplc="73B8BCBE" w:tentative="1">
      <w:start w:val="1"/>
      <w:numFmt w:val="bullet"/>
      <w:lvlText w:val=""/>
      <w:lvlJc w:val="left"/>
      <w:pPr>
        <w:tabs>
          <w:tab w:val="num" w:pos="3600"/>
        </w:tabs>
        <w:ind w:left="3600" w:hanging="360"/>
      </w:pPr>
      <w:rPr>
        <w:rFonts w:ascii="Wingdings" w:hAnsi="Wingdings" w:hint="default"/>
      </w:rPr>
    </w:lvl>
    <w:lvl w:ilvl="5" w:tplc="509E3CF4" w:tentative="1">
      <w:start w:val="1"/>
      <w:numFmt w:val="bullet"/>
      <w:lvlText w:val=""/>
      <w:lvlJc w:val="left"/>
      <w:pPr>
        <w:tabs>
          <w:tab w:val="num" w:pos="4320"/>
        </w:tabs>
        <w:ind w:left="4320" w:hanging="360"/>
      </w:pPr>
      <w:rPr>
        <w:rFonts w:ascii="Wingdings" w:hAnsi="Wingdings" w:hint="default"/>
      </w:rPr>
    </w:lvl>
    <w:lvl w:ilvl="6" w:tplc="C41E6160" w:tentative="1">
      <w:start w:val="1"/>
      <w:numFmt w:val="bullet"/>
      <w:lvlText w:val=""/>
      <w:lvlJc w:val="left"/>
      <w:pPr>
        <w:tabs>
          <w:tab w:val="num" w:pos="5040"/>
        </w:tabs>
        <w:ind w:left="5040" w:hanging="360"/>
      </w:pPr>
      <w:rPr>
        <w:rFonts w:ascii="Wingdings" w:hAnsi="Wingdings" w:hint="default"/>
      </w:rPr>
    </w:lvl>
    <w:lvl w:ilvl="7" w:tplc="0520D5E6" w:tentative="1">
      <w:start w:val="1"/>
      <w:numFmt w:val="bullet"/>
      <w:lvlText w:val=""/>
      <w:lvlJc w:val="left"/>
      <w:pPr>
        <w:tabs>
          <w:tab w:val="num" w:pos="5760"/>
        </w:tabs>
        <w:ind w:left="5760" w:hanging="360"/>
      </w:pPr>
      <w:rPr>
        <w:rFonts w:ascii="Wingdings" w:hAnsi="Wingdings" w:hint="default"/>
      </w:rPr>
    </w:lvl>
    <w:lvl w:ilvl="8" w:tplc="5472027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C517A92"/>
    <w:multiLevelType w:val="hybridMultilevel"/>
    <w:tmpl w:val="ADF8908A"/>
    <w:lvl w:ilvl="0" w:tplc="17C41C44">
      <w:start w:val="1"/>
      <w:numFmt w:val="upperLetter"/>
      <w:lvlText w:val="%1."/>
      <w:lvlJc w:val="left"/>
      <w:pPr>
        <w:ind w:left="720" w:hanging="360"/>
      </w:pPr>
      <w:rPr>
        <w:rFonts w:ascii="Times New Roman" w:eastAsia="Times New Roman" w:hAnsi="Times New Roman" w:hint="default"/>
        <w:color w:val="00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7"/>
  </w:num>
  <w:num w:numId="17">
    <w:abstractNumId w:val="10"/>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77A6E"/>
    <w:rsid w:val="00086E9C"/>
    <w:rsid w:val="000A03B2"/>
    <w:rsid w:val="000D34BE"/>
    <w:rsid w:val="000E36F1"/>
    <w:rsid w:val="000E3A73"/>
    <w:rsid w:val="000E414A"/>
    <w:rsid w:val="0013121F"/>
    <w:rsid w:val="001345F7"/>
    <w:rsid w:val="00134DE4"/>
    <w:rsid w:val="00150E59"/>
    <w:rsid w:val="00184AD6"/>
    <w:rsid w:val="00186F63"/>
    <w:rsid w:val="001A191E"/>
    <w:rsid w:val="001B65C1"/>
    <w:rsid w:val="001C684B"/>
    <w:rsid w:val="001D53FC"/>
    <w:rsid w:val="001F2EC7"/>
    <w:rsid w:val="002065DB"/>
    <w:rsid w:val="002447EF"/>
    <w:rsid w:val="00251550"/>
    <w:rsid w:val="0026517B"/>
    <w:rsid w:val="0027221A"/>
    <w:rsid w:val="00275B61"/>
    <w:rsid w:val="002D1F12"/>
    <w:rsid w:val="002D590F"/>
    <w:rsid w:val="003009B7"/>
    <w:rsid w:val="0030288D"/>
    <w:rsid w:val="0030469C"/>
    <w:rsid w:val="003723D4"/>
    <w:rsid w:val="00376074"/>
    <w:rsid w:val="00381A67"/>
    <w:rsid w:val="003A7D1C"/>
    <w:rsid w:val="0046164A"/>
    <w:rsid w:val="00462DCD"/>
    <w:rsid w:val="00485189"/>
    <w:rsid w:val="004D1162"/>
    <w:rsid w:val="004E4DD6"/>
    <w:rsid w:val="004F5C06"/>
    <w:rsid w:val="004F5E36"/>
    <w:rsid w:val="005119A5"/>
    <w:rsid w:val="005278B7"/>
    <w:rsid w:val="005346C8"/>
    <w:rsid w:val="00592A81"/>
    <w:rsid w:val="00594E9F"/>
    <w:rsid w:val="005B61E6"/>
    <w:rsid w:val="005C77E1"/>
    <w:rsid w:val="005D221C"/>
    <w:rsid w:val="005D6A2F"/>
    <w:rsid w:val="005E1A82"/>
    <w:rsid w:val="005F0A28"/>
    <w:rsid w:val="005F0E5E"/>
    <w:rsid w:val="005F654B"/>
    <w:rsid w:val="006044A7"/>
    <w:rsid w:val="00620DEE"/>
    <w:rsid w:val="00625639"/>
    <w:rsid w:val="0064184D"/>
    <w:rsid w:val="00660E3E"/>
    <w:rsid w:val="00662E74"/>
    <w:rsid w:val="006A58D2"/>
    <w:rsid w:val="006C5579"/>
    <w:rsid w:val="006C63A0"/>
    <w:rsid w:val="00704BDF"/>
    <w:rsid w:val="00713FC0"/>
    <w:rsid w:val="00736B13"/>
    <w:rsid w:val="00743D5E"/>
    <w:rsid w:val="007447F3"/>
    <w:rsid w:val="00745AFA"/>
    <w:rsid w:val="007640C6"/>
    <w:rsid w:val="007661C8"/>
    <w:rsid w:val="007A4D1D"/>
    <w:rsid w:val="007C7E4E"/>
    <w:rsid w:val="007D52CD"/>
    <w:rsid w:val="00813288"/>
    <w:rsid w:val="008168FC"/>
    <w:rsid w:val="008479A2"/>
    <w:rsid w:val="008509E9"/>
    <w:rsid w:val="0087637F"/>
    <w:rsid w:val="00884681"/>
    <w:rsid w:val="008A1512"/>
    <w:rsid w:val="008D0BEB"/>
    <w:rsid w:val="008E566E"/>
    <w:rsid w:val="00901EB6"/>
    <w:rsid w:val="00944A7B"/>
    <w:rsid w:val="009450CE"/>
    <w:rsid w:val="00951416"/>
    <w:rsid w:val="0095164B"/>
    <w:rsid w:val="00964843"/>
    <w:rsid w:val="00996483"/>
    <w:rsid w:val="009B3E26"/>
    <w:rsid w:val="009E788A"/>
    <w:rsid w:val="00A1763D"/>
    <w:rsid w:val="00A17CEC"/>
    <w:rsid w:val="00A270FE"/>
    <w:rsid w:val="00A27EF0"/>
    <w:rsid w:val="00A76EFC"/>
    <w:rsid w:val="00A9626B"/>
    <w:rsid w:val="00A97F29"/>
    <w:rsid w:val="00AB0964"/>
    <w:rsid w:val="00AC4A95"/>
    <w:rsid w:val="00AE377D"/>
    <w:rsid w:val="00B54A40"/>
    <w:rsid w:val="00B61DBF"/>
    <w:rsid w:val="00B93CF8"/>
    <w:rsid w:val="00BC30C9"/>
    <w:rsid w:val="00BD637E"/>
    <w:rsid w:val="00BE3E58"/>
    <w:rsid w:val="00C01616"/>
    <w:rsid w:val="00C0162B"/>
    <w:rsid w:val="00C345B1"/>
    <w:rsid w:val="00C40142"/>
    <w:rsid w:val="00C420E1"/>
    <w:rsid w:val="00C57182"/>
    <w:rsid w:val="00C57DFE"/>
    <w:rsid w:val="00C655FD"/>
    <w:rsid w:val="00C867B1"/>
    <w:rsid w:val="00C94434"/>
    <w:rsid w:val="00CA1C95"/>
    <w:rsid w:val="00CA5A9C"/>
    <w:rsid w:val="00CA7902"/>
    <w:rsid w:val="00CD5FE2"/>
    <w:rsid w:val="00D02B4C"/>
    <w:rsid w:val="00D1545F"/>
    <w:rsid w:val="00D245F7"/>
    <w:rsid w:val="00D84576"/>
    <w:rsid w:val="00D8762E"/>
    <w:rsid w:val="00DB3A14"/>
    <w:rsid w:val="00DE0019"/>
    <w:rsid w:val="00DE264A"/>
    <w:rsid w:val="00E041E7"/>
    <w:rsid w:val="00E23CA1"/>
    <w:rsid w:val="00E409A8"/>
    <w:rsid w:val="00E7209D"/>
    <w:rsid w:val="00EA50E1"/>
    <w:rsid w:val="00ED6BD8"/>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14771"/>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te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te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te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te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te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te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te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te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te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balo">
    <w:name w:val="Balloon Text"/>
    <w:basedOn w:val="Normal"/>
    <w:link w:val="TextodebaloCarter"/>
    <w:uiPriority w:val="99"/>
    <w:semiHidden/>
    <w:unhideWhenUsed/>
    <w:locked/>
    <w:rsid w:val="000D34BE"/>
    <w:pPr>
      <w:spacing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0D34BE"/>
    <w:rPr>
      <w:rFonts w:ascii="Tahoma" w:hAnsi="Tahoma" w:cs="Tahoma"/>
      <w:sz w:val="16"/>
      <w:szCs w:val="16"/>
    </w:rPr>
  </w:style>
  <w:style w:type="paragraph" w:styleId="Bibliografia">
    <w:name w:val="Bibliography"/>
    <w:basedOn w:val="Normal"/>
    <w:next w:val="Normal"/>
    <w:uiPriority w:val="37"/>
    <w:semiHidden/>
    <w:unhideWhenUsed/>
    <w:rsid w:val="0003148D"/>
  </w:style>
  <w:style w:type="paragraph" w:styleId="Corpodetexto2">
    <w:name w:val="Body Text 2"/>
    <w:basedOn w:val="Normal"/>
    <w:link w:val="Corpodetexto2Carter"/>
    <w:uiPriority w:val="99"/>
    <w:semiHidden/>
    <w:unhideWhenUsed/>
    <w:rsid w:val="0003148D"/>
    <w:pPr>
      <w:spacing w:after="120" w:line="480" w:lineRule="auto"/>
    </w:pPr>
  </w:style>
  <w:style w:type="character" w:customStyle="1" w:styleId="Corpodetexto2Carter">
    <w:name w:val="Corpo de texto 2 Caráter"/>
    <w:basedOn w:val="Tipodeletrapredefinidodopargrafo"/>
    <w:link w:val="Corpodetexto2"/>
    <w:uiPriority w:val="99"/>
    <w:semiHidden/>
    <w:rsid w:val="0003148D"/>
  </w:style>
  <w:style w:type="paragraph" w:styleId="Corpodetexto3">
    <w:name w:val="Body Text 3"/>
    <w:basedOn w:val="Normal"/>
    <w:link w:val="Corpodetexto3Carter"/>
    <w:uiPriority w:val="99"/>
    <w:semiHidden/>
    <w:unhideWhenUsed/>
    <w:rsid w:val="0003148D"/>
    <w:pPr>
      <w:spacing w:after="120"/>
    </w:pPr>
    <w:rPr>
      <w:sz w:val="16"/>
      <w:szCs w:val="16"/>
    </w:rPr>
  </w:style>
  <w:style w:type="character" w:customStyle="1" w:styleId="Corpodetexto3Carter">
    <w:name w:val="Corpo de texto 3 Caráter"/>
    <w:basedOn w:val="Tipodeletrapredefinidodopargrafo"/>
    <w:link w:val="Corpodetexto3"/>
    <w:uiPriority w:val="99"/>
    <w:semiHidden/>
    <w:rsid w:val="0003148D"/>
    <w:rPr>
      <w:sz w:val="16"/>
      <w:szCs w:val="16"/>
    </w:rPr>
  </w:style>
  <w:style w:type="paragraph" w:styleId="Corpodetexto">
    <w:name w:val="Body Text"/>
    <w:basedOn w:val="Normal"/>
    <w:link w:val="CorpodetextoCarter"/>
    <w:uiPriority w:val="99"/>
    <w:semiHidden/>
    <w:unhideWhenUsed/>
    <w:rsid w:val="0003148D"/>
    <w:pPr>
      <w:spacing w:after="120"/>
    </w:pPr>
  </w:style>
  <w:style w:type="character" w:customStyle="1" w:styleId="CorpodetextoCarter">
    <w:name w:val="Corpo de texto Caráter"/>
    <w:basedOn w:val="Tipodeletrapredefinidodopargrafo"/>
    <w:link w:val="Corpodetexto"/>
    <w:uiPriority w:val="99"/>
    <w:semiHidden/>
    <w:rsid w:val="0003148D"/>
  </w:style>
  <w:style w:type="paragraph" w:styleId="Data">
    <w:name w:val="Date"/>
    <w:basedOn w:val="Normal"/>
    <w:next w:val="Normal"/>
    <w:link w:val="DataCarter"/>
    <w:uiPriority w:val="99"/>
    <w:semiHidden/>
    <w:unhideWhenUsed/>
    <w:locked/>
    <w:rsid w:val="0003148D"/>
  </w:style>
  <w:style w:type="character" w:customStyle="1" w:styleId="DataCarter">
    <w:name w:val="Data Caráter"/>
    <w:basedOn w:val="Tipodeletrapredefinidodopargrafo"/>
    <w:link w:val="Data"/>
    <w:uiPriority w:val="99"/>
    <w:semiHidden/>
    <w:rsid w:val="0003148D"/>
  </w:style>
  <w:style w:type="paragraph" w:styleId="Legenda">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Listadecont">
    <w:name w:val="List Continue"/>
    <w:basedOn w:val="Normal"/>
    <w:uiPriority w:val="99"/>
    <w:semiHidden/>
    <w:unhideWhenUsed/>
    <w:locked/>
    <w:rsid w:val="0003148D"/>
    <w:pPr>
      <w:spacing w:after="120"/>
      <w:ind w:left="283"/>
      <w:contextualSpacing/>
    </w:pPr>
  </w:style>
  <w:style w:type="paragraph" w:styleId="Listadecont2">
    <w:name w:val="List Continue 2"/>
    <w:basedOn w:val="Normal"/>
    <w:uiPriority w:val="99"/>
    <w:semiHidden/>
    <w:unhideWhenUsed/>
    <w:locked/>
    <w:rsid w:val="0003148D"/>
    <w:pPr>
      <w:spacing w:after="120"/>
      <w:ind w:left="566"/>
      <w:contextualSpacing/>
    </w:pPr>
  </w:style>
  <w:style w:type="paragraph" w:styleId="Listadecont3">
    <w:name w:val="List Continue 3"/>
    <w:basedOn w:val="Normal"/>
    <w:uiPriority w:val="99"/>
    <w:semiHidden/>
    <w:unhideWhenUsed/>
    <w:locked/>
    <w:rsid w:val="0003148D"/>
    <w:pPr>
      <w:spacing w:after="120"/>
      <w:ind w:left="849"/>
      <w:contextualSpacing/>
    </w:pPr>
  </w:style>
  <w:style w:type="paragraph" w:styleId="Listadecont4">
    <w:name w:val="List Continue 4"/>
    <w:basedOn w:val="Normal"/>
    <w:uiPriority w:val="99"/>
    <w:semiHidden/>
    <w:unhideWhenUsed/>
    <w:locked/>
    <w:rsid w:val="0003148D"/>
    <w:pPr>
      <w:spacing w:after="120"/>
      <w:ind w:left="1132"/>
      <w:contextualSpacing/>
    </w:pPr>
  </w:style>
  <w:style w:type="paragraph" w:styleId="Listadecont5">
    <w:name w:val="List Continue 5"/>
    <w:basedOn w:val="Normal"/>
    <w:uiPriority w:val="99"/>
    <w:semiHidden/>
    <w:unhideWhenUsed/>
    <w:locked/>
    <w:rsid w:val="0003148D"/>
    <w:pPr>
      <w:spacing w:after="120"/>
      <w:ind w:left="1415"/>
      <w:contextualSpacing/>
    </w:pPr>
  </w:style>
  <w:style w:type="paragraph" w:styleId="Assinatura">
    <w:name w:val="Signature"/>
    <w:basedOn w:val="Normal"/>
    <w:link w:val="AssinaturaCarter"/>
    <w:uiPriority w:val="99"/>
    <w:semiHidden/>
    <w:unhideWhenUsed/>
    <w:locked/>
    <w:rsid w:val="0003148D"/>
    <w:pPr>
      <w:spacing w:line="240" w:lineRule="auto"/>
      <w:ind w:left="4252"/>
    </w:pPr>
  </w:style>
  <w:style w:type="character" w:customStyle="1" w:styleId="AssinaturaCarter">
    <w:name w:val="Assinatura Caráter"/>
    <w:basedOn w:val="Tipodeletrapredefinidodopargrafo"/>
    <w:link w:val="Assinatura"/>
    <w:uiPriority w:val="99"/>
    <w:semiHidden/>
    <w:rsid w:val="0003148D"/>
  </w:style>
  <w:style w:type="paragraph" w:styleId="Assinaturadecorreioeletrnico">
    <w:name w:val="E-mail Signature"/>
    <w:basedOn w:val="Normal"/>
    <w:link w:val="AssinaturadecorreioeletrnicoCarter"/>
    <w:uiPriority w:val="99"/>
    <w:semiHidden/>
    <w:unhideWhenUsed/>
    <w:locked/>
    <w:rsid w:val="0003148D"/>
    <w:pPr>
      <w:spacing w:line="240" w:lineRule="auto"/>
    </w:pPr>
  </w:style>
  <w:style w:type="character" w:customStyle="1" w:styleId="AssinaturadecorreioeletrnicoCarter">
    <w:name w:val="Assinatura de correio eletrónico Caráter"/>
    <w:basedOn w:val="Tipodeletrapredefinidodopargrafo"/>
    <w:link w:val="Assinaturadecorreioeletrnico"/>
    <w:uiPriority w:val="99"/>
    <w:semiHidden/>
    <w:rsid w:val="0003148D"/>
  </w:style>
  <w:style w:type="paragraph" w:styleId="Inciodecarta">
    <w:name w:val="Salutation"/>
    <w:basedOn w:val="Normal"/>
    <w:next w:val="Normal"/>
    <w:link w:val="InciodecartaCarter"/>
    <w:uiPriority w:val="99"/>
    <w:semiHidden/>
    <w:unhideWhenUsed/>
    <w:locked/>
    <w:rsid w:val="0003148D"/>
  </w:style>
  <w:style w:type="character" w:customStyle="1" w:styleId="InciodecartaCarter">
    <w:name w:val="Início de carta Caráter"/>
    <w:basedOn w:val="Tipodeletrapredefinidodopargrafo"/>
    <w:link w:val="Inciodecarta"/>
    <w:uiPriority w:val="99"/>
    <w:semiHidden/>
    <w:rsid w:val="0003148D"/>
  </w:style>
  <w:style w:type="paragraph" w:styleId="Rematedecarta">
    <w:name w:val="Closing"/>
    <w:basedOn w:val="Normal"/>
    <w:link w:val="RematedecartaCarter"/>
    <w:uiPriority w:val="99"/>
    <w:semiHidden/>
    <w:unhideWhenUsed/>
    <w:locked/>
    <w:rsid w:val="0003148D"/>
    <w:pPr>
      <w:spacing w:line="240" w:lineRule="auto"/>
      <w:ind w:left="4252"/>
    </w:pPr>
  </w:style>
  <w:style w:type="character" w:customStyle="1" w:styleId="RematedecartaCarter">
    <w:name w:val="Remate de carta Caráter"/>
    <w:basedOn w:val="Tipodeletrapredefinidodopargrafo"/>
    <w:link w:val="Rematedecarta"/>
    <w:uiPriority w:val="99"/>
    <w:semiHidden/>
    <w:rsid w:val="0003148D"/>
  </w:style>
  <w:style w:type="paragraph" w:styleId="ndiceremissivo1">
    <w:name w:val="index 1"/>
    <w:basedOn w:val="Normal"/>
    <w:next w:val="Normal"/>
    <w:autoRedefine/>
    <w:uiPriority w:val="99"/>
    <w:semiHidden/>
    <w:unhideWhenUsed/>
    <w:locked/>
    <w:rsid w:val="0003148D"/>
    <w:pPr>
      <w:spacing w:line="240" w:lineRule="auto"/>
      <w:ind w:left="220" w:hanging="220"/>
    </w:pPr>
  </w:style>
  <w:style w:type="paragraph" w:styleId="ndiceremissivo2">
    <w:name w:val="index 2"/>
    <w:basedOn w:val="Normal"/>
    <w:next w:val="Normal"/>
    <w:autoRedefine/>
    <w:uiPriority w:val="99"/>
    <w:semiHidden/>
    <w:unhideWhenUsed/>
    <w:locked/>
    <w:rsid w:val="0003148D"/>
    <w:pPr>
      <w:spacing w:line="240" w:lineRule="auto"/>
      <w:ind w:left="440" w:hanging="220"/>
    </w:pPr>
  </w:style>
  <w:style w:type="paragraph" w:styleId="ndiceremissivo3">
    <w:name w:val="index 3"/>
    <w:basedOn w:val="Normal"/>
    <w:next w:val="Normal"/>
    <w:autoRedefine/>
    <w:uiPriority w:val="99"/>
    <w:semiHidden/>
    <w:unhideWhenUsed/>
    <w:locked/>
    <w:rsid w:val="0003148D"/>
    <w:pPr>
      <w:spacing w:line="240" w:lineRule="auto"/>
      <w:ind w:left="660" w:hanging="220"/>
    </w:pPr>
  </w:style>
  <w:style w:type="paragraph" w:styleId="ndiceremissivo4">
    <w:name w:val="index 4"/>
    <w:basedOn w:val="Normal"/>
    <w:next w:val="Normal"/>
    <w:autoRedefine/>
    <w:uiPriority w:val="99"/>
    <w:semiHidden/>
    <w:unhideWhenUsed/>
    <w:locked/>
    <w:rsid w:val="0003148D"/>
    <w:pPr>
      <w:spacing w:line="240" w:lineRule="auto"/>
      <w:ind w:left="880" w:hanging="220"/>
    </w:pPr>
  </w:style>
  <w:style w:type="paragraph" w:styleId="ndiceremissivo5">
    <w:name w:val="index 5"/>
    <w:basedOn w:val="Normal"/>
    <w:next w:val="Normal"/>
    <w:autoRedefine/>
    <w:uiPriority w:val="99"/>
    <w:semiHidden/>
    <w:unhideWhenUsed/>
    <w:locked/>
    <w:rsid w:val="0003148D"/>
    <w:pPr>
      <w:spacing w:line="240" w:lineRule="auto"/>
      <w:ind w:left="1100" w:hanging="220"/>
    </w:pPr>
  </w:style>
  <w:style w:type="paragraph" w:styleId="ndiceremissivo6">
    <w:name w:val="index 6"/>
    <w:basedOn w:val="Normal"/>
    <w:next w:val="Normal"/>
    <w:autoRedefine/>
    <w:uiPriority w:val="99"/>
    <w:semiHidden/>
    <w:unhideWhenUsed/>
    <w:locked/>
    <w:rsid w:val="0003148D"/>
    <w:pPr>
      <w:spacing w:line="240" w:lineRule="auto"/>
      <w:ind w:left="1320" w:hanging="220"/>
    </w:pPr>
  </w:style>
  <w:style w:type="paragraph" w:styleId="ndiceremissivo7">
    <w:name w:val="index 7"/>
    <w:basedOn w:val="Normal"/>
    <w:next w:val="Normal"/>
    <w:autoRedefine/>
    <w:uiPriority w:val="99"/>
    <w:semiHidden/>
    <w:unhideWhenUsed/>
    <w:locked/>
    <w:rsid w:val="0003148D"/>
    <w:pPr>
      <w:spacing w:line="240" w:lineRule="auto"/>
      <w:ind w:left="1540" w:hanging="220"/>
    </w:pPr>
  </w:style>
  <w:style w:type="paragraph" w:styleId="ndiceremissivo8">
    <w:name w:val="index 8"/>
    <w:basedOn w:val="Normal"/>
    <w:next w:val="Normal"/>
    <w:autoRedefine/>
    <w:uiPriority w:val="99"/>
    <w:semiHidden/>
    <w:unhideWhenUsed/>
    <w:locked/>
    <w:rsid w:val="0003148D"/>
    <w:pPr>
      <w:spacing w:line="240" w:lineRule="auto"/>
      <w:ind w:left="1760" w:hanging="220"/>
    </w:pPr>
  </w:style>
  <w:style w:type="paragraph" w:styleId="ndiceremissivo9">
    <w:name w:val="index 9"/>
    <w:basedOn w:val="Normal"/>
    <w:next w:val="Normal"/>
    <w:autoRedefine/>
    <w:uiPriority w:val="99"/>
    <w:semiHidden/>
    <w:unhideWhenUsed/>
    <w:locked/>
    <w:rsid w:val="0003148D"/>
    <w:pPr>
      <w:spacing w:line="240" w:lineRule="auto"/>
      <w:ind w:left="1980" w:hanging="220"/>
    </w:pPr>
  </w:style>
  <w:style w:type="paragraph" w:styleId="ndicedeilustraes">
    <w:name w:val="table of figures"/>
    <w:basedOn w:val="Normal"/>
    <w:next w:val="Normal"/>
    <w:uiPriority w:val="99"/>
    <w:semiHidden/>
    <w:unhideWhenUsed/>
    <w:locked/>
    <w:rsid w:val="0003148D"/>
  </w:style>
  <w:style w:type="paragraph" w:styleId="ndicedeautoridades">
    <w:name w:val="table of authorities"/>
    <w:basedOn w:val="Normal"/>
    <w:next w:val="Normal"/>
    <w:uiPriority w:val="99"/>
    <w:semiHidden/>
    <w:unhideWhenUsed/>
    <w:locked/>
    <w:rsid w:val="0003148D"/>
    <w:pPr>
      <w:ind w:left="220" w:hanging="220"/>
    </w:pPr>
  </w:style>
  <w:style w:type="paragraph" w:styleId="Destinatrio">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arter"/>
    <w:uiPriority w:val="99"/>
    <w:semiHidden/>
    <w:unhideWhenUsed/>
    <w:locked/>
    <w:rsid w:val="0003148D"/>
    <w:pPr>
      <w:spacing w:line="240" w:lineRule="auto"/>
    </w:pPr>
    <w:rPr>
      <w:i/>
      <w:iCs/>
    </w:rPr>
  </w:style>
  <w:style w:type="character" w:customStyle="1" w:styleId="EndereoHTMLCarter">
    <w:name w:val="Endereço HTML Caráter"/>
    <w:basedOn w:val="Tipodeletrapredefinidodopargrafo"/>
    <w:link w:val="EndereoHTML"/>
    <w:uiPriority w:val="99"/>
    <w:semiHidden/>
    <w:rsid w:val="0003148D"/>
    <w:rPr>
      <w:i/>
      <w:iCs/>
    </w:rPr>
  </w:style>
  <w:style w:type="paragraph" w:styleId="Remetent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arte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arter">
    <w:name w:val="Cabeçalho da mensagem Caráter"/>
    <w:basedOn w:val="Tipodeletrapredefinidodopargraf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Cabealhodanota">
    <w:name w:val="Note Heading"/>
    <w:basedOn w:val="Normal"/>
    <w:next w:val="Normal"/>
    <w:link w:val="CabealhodanotaCarter"/>
    <w:uiPriority w:val="99"/>
    <w:semiHidden/>
    <w:unhideWhenUsed/>
    <w:locked/>
    <w:rsid w:val="0003148D"/>
    <w:pPr>
      <w:spacing w:line="240" w:lineRule="auto"/>
    </w:pPr>
  </w:style>
  <w:style w:type="character" w:customStyle="1" w:styleId="CabealhodanotaCarter">
    <w:name w:val="Cabeçalho da nota Caráter"/>
    <w:basedOn w:val="Tipodeletrapredefinidodopargrafo"/>
    <w:link w:val="Cabealhodanota"/>
    <w:uiPriority w:val="99"/>
    <w:semiHidden/>
    <w:rsid w:val="0003148D"/>
  </w:style>
  <w:style w:type="paragraph" w:styleId="Mapadodocumento">
    <w:name w:val="Document Map"/>
    <w:basedOn w:val="Normal"/>
    <w:link w:val="MapadodocumentoCarter"/>
    <w:uiPriority w:val="99"/>
    <w:semiHidden/>
    <w:unhideWhenUsed/>
    <w:locked/>
    <w:rsid w:val="0003148D"/>
    <w:pPr>
      <w:spacing w:line="240" w:lineRule="auto"/>
    </w:pPr>
    <w:rPr>
      <w:rFonts w:ascii="Tahoma" w:hAnsi="Tahoma" w:cs="Tahoma"/>
      <w:sz w:val="16"/>
      <w:szCs w:val="16"/>
    </w:rPr>
  </w:style>
  <w:style w:type="character" w:customStyle="1" w:styleId="MapadodocumentoCarter">
    <w:name w:val="Mapa do documento Caráter"/>
    <w:basedOn w:val="Tipodeletrapredefinidodopargrafo"/>
    <w:link w:val="Mapadodocumento"/>
    <w:uiPriority w:val="99"/>
    <w:semiHidden/>
    <w:rsid w:val="0003148D"/>
    <w:rPr>
      <w:rFonts w:ascii="Tahoma" w:hAnsi="Tahoma" w:cs="Tahoma"/>
      <w:sz w:val="16"/>
      <w:szCs w:val="16"/>
    </w:rPr>
  </w:style>
  <w:style w:type="paragraph" w:styleId="NormalWeb">
    <w:name w:val="Normal (Web)"/>
    <w:basedOn w:val="Normal"/>
    <w:unhideWhenUsed/>
    <w:locked/>
    <w:rsid w:val="0003148D"/>
    <w:rPr>
      <w:sz w:val="24"/>
      <w:szCs w:val="24"/>
    </w:rPr>
  </w:style>
  <w:style w:type="paragraph" w:styleId="Listanumerada">
    <w:name w:val="List Number"/>
    <w:basedOn w:val="Normal"/>
    <w:uiPriority w:val="99"/>
    <w:semiHidden/>
    <w:unhideWhenUsed/>
    <w:locked/>
    <w:rsid w:val="0003148D"/>
    <w:pPr>
      <w:numPr>
        <w:numId w:val="2"/>
      </w:numPr>
      <w:contextualSpacing/>
    </w:pPr>
  </w:style>
  <w:style w:type="paragraph" w:styleId="Listanumerada2">
    <w:name w:val="List Number 2"/>
    <w:basedOn w:val="Normal"/>
    <w:uiPriority w:val="99"/>
    <w:semiHidden/>
    <w:unhideWhenUsed/>
    <w:locked/>
    <w:rsid w:val="0003148D"/>
    <w:pPr>
      <w:numPr>
        <w:numId w:val="3"/>
      </w:numPr>
      <w:contextualSpacing/>
    </w:pPr>
  </w:style>
  <w:style w:type="paragraph" w:styleId="Listanumerada3">
    <w:name w:val="List Number 3"/>
    <w:basedOn w:val="Normal"/>
    <w:uiPriority w:val="99"/>
    <w:semiHidden/>
    <w:unhideWhenUsed/>
    <w:locked/>
    <w:rsid w:val="0003148D"/>
    <w:pPr>
      <w:numPr>
        <w:numId w:val="4"/>
      </w:numPr>
      <w:contextualSpacing/>
    </w:pPr>
  </w:style>
  <w:style w:type="paragraph" w:styleId="Listanumerada4">
    <w:name w:val="List Number 4"/>
    <w:basedOn w:val="Normal"/>
    <w:uiPriority w:val="99"/>
    <w:semiHidden/>
    <w:unhideWhenUsed/>
    <w:locked/>
    <w:rsid w:val="0003148D"/>
    <w:pPr>
      <w:numPr>
        <w:numId w:val="5"/>
      </w:numPr>
      <w:contextualSpacing/>
    </w:pPr>
  </w:style>
  <w:style w:type="paragraph" w:styleId="Listanumerada5">
    <w:name w:val="List Number 5"/>
    <w:basedOn w:val="Normal"/>
    <w:uiPriority w:val="99"/>
    <w:semiHidden/>
    <w:unhideWhenUsed/>
    <w:locked/>
    <w:rsid w:val="0003148D"/>
    <w:pPr>
      <w:numPr>
        <w:numId w:val="6"/>
      </w:numPr>
      <w:contextualSpacing/>
    </w:pPr>
  </w:style>
  <w:style w:type="paragraph" w:styleId="HTMLpr-formatado">
    <w:name w:val="HTML Preformatted"/>
    <w:basedOn w:val="Normal"/>
    <w:link w:val="HTMLpr-formatadoCarter"/>
    <w:uiPriority w:val="99"/>
    <w:semiHidden/>
    <w:unhideWhenUsed/>
    <w:locked/>
    <w:rsid w:val="0003148D"/>
    <w:pPr>
      <w:spacing w:line="240" w:lineRule="auto"/>
    </w:pPr>
    <w:rPr>
      <w:rFonts w:ascii="Consolas" w:hAnsi="Consolas" w:cs="Consolas"/>
    </w:rPr>
  </w:style>
  <w:style w:type="character" w:customStyle="1" w:styleId="HTMLpr-formatadoCarter">
    <w:name w:val="HTML pré-formatado Caráter"/>
    <w:basedOn w:val="Tipodeletrapredefinidodopargrafo"/>
    <w:link w:val="HTMLpr-formatado"/>
    <w:uiPriority w:val="99"/>
    <w:semiHidden/>
    <w:rsid w:val="0003148D"/>
    <w:rPr>
      <w:rFonts w:ascii="Consolas" w:hAnsi="Consolas" w:cs="Consolas"/>
      <w:sz w:val="20"/>
      <w:szCs w:val="20"/>
    </w:rPr>
  </w:style>
  <w:style w:type="paragraph" w:styleId="Primeiroavanodecorpodetexto">
    <w:name w:val="Body Text First Indent"/>
    <w:basedOn w:val="Corpodetexto"/>
    <w:link w:val="PrimeiroavanodecorpodetextoCarter"/>
    <w:uiPriority w:val="99"/>
    <w:semiHidden/>
    <w:unhideWhenUsed/>
    <w:locked/>
    <w:rsid w:val="0003148D"/>
    <w:pPr>
      <w:spacing w:after="200"/>
      <w:ind w:firstLine="360"/>
    </w:pPr>
  </w:style>
  <w:style w:type="character" w:customStyle="1" w:styleId="PrimeiroavanodecorpodetextoCarter">
    <w:name w:val="Primeiro avanço de corpo de texto Caráter"/>
    <w:basedOn w:val="CorpodetextoCarter"/>
    <w:link w:val="Primeiroavanodecorpodetexto"/>
    <w:uiPriority w:val="99"/>
    <w:semiHidden/>
    <w:rsid w:val="0003148D"/>
  </w:style>
  <w:style w:type="paragraph" w:styleId="Avanodecorpodetexto">
    <w:name w:val="Body Text Indent"/>
    <w:basedOn w:val="Normal"/>
    <w:link w:val="AvanodecorpodetextoCarter"/>
    <w:uiPriority w:val="99"/>
    <w:semiHidden/>
    <w:unhideWhenUsed/>
    <w:locked/>
    <w:rsid w:val="0003148D"/>
    <w:pPr>
      <w:spacing w:after="120"/>
      <w:ind w:left="283"/>
    </w:pPr>
  </w:style>
  <w:style w:type="character" w:customStyle="1" w:styleId="AvanodecorpodetextoCarter">
    <w:name w:val="Avanço de corpo de texto Caráter"/>
    <w:basedOn w:val="Tipodeletrapredefinidodopargrafo"/>
    <w:link w:val="Avanodecorpodetexto"/>
    <w:uiPriority w:val="99"/>
    <w:semiHidden/>
    <w:rsid w:val="0003148D"/>
  </w:style>
  <w:style w:type="paragraph" w:styleId="Primeiroavanodecorpodetexto2">
    <w:name w:val="Body Text First Indent 2"/>
    <w:basedOn w:val="Avanodecorpodetexto"/>
    <w:link w:val="Primeiroavanodecorpodetexto2Carter"/>
    <w:uiPriority w:val="99"/>
    <w:semiHidden/>
    <w:unhideWhenUsed/>
    <w:locked/>
    <w:rsid w:val="0003148D"/>
    <w:pPr>
      <w:spacing w:after="200"/>
      <w:ind w:left="360" w:firstLine="360"/>
    </w:pPr>
  </w:style>
  <w:style w:type="character" w:customStyle="1" w:styleId="Primeiroavanodecorpodetexto2Carter">
    <w:name w:val="Primeiro avanço de corpo de texto 2 Caráter"/>
    <w:basedOn w:val="AvanodecorpodetextoCarter"/>
    <w:link w:val="Primeiroavanodecorpodetexto2"/>
    <w:uiPriority w:val="99"/>
    <w:semiHidden/>
    <w:rsid w:val="0003148D"/>
  </w:style>
  <w:style w:type="paragraph" w:styleId="Listacommarcas">
    <w:name w:val="List Bullet"/>
    <w:basedOn w:val="Normal"/>
    <w:uiPriority w:val="99"/>
    <w:semiHidden/>
    <w:unhideWhenUsed/>
    <w:locked/>
    <w:rsid w:val="0003148D"/>
    <w:pPr>
      <w:numPr>
        <w:numId w:val="7"/>
      </w:numPr>
      <w:contextualSpacing/>
    </w:pPr>
  </w:style>
  <w:style w:type="paragraph" w:styleId="Listacommarcas2">
    <w:name w:val="List Bullet 2"/>
    <w:basedOn w:val="Normal"/>
    <w:uiPriority w:val="99"/>
    <w:semiHidden/>
    <w:unhideWhenUsed/>
    <w:locked/>
    <w:rsid w:val="0003148D"/>
    <w:pPr>
      <w:numPr>
        <w:numId w:val="8"/>
      </w:numPr>
      <w:contextualSpacing/>
    </w:pPr>
  </w:style>
  <w:style w:type="paragraph" w:styleId="Listacommarcas3">
    <w:name w:val="List Bullet 3"/>
    <w:basedOn w:val="Normal"/>
    <w:uiPriority w:val="99"/>
    <w:semiHidden/>
    <w:unhideWhenUsed/>
    <w:locked/>
    <w:rsid w:val="0003148D"/>
    <w:pPr>
      <w:numPr>
        <w:numId w:val="9"/>
      </w:numPr>
      <w:contextualSpacing/>
    </w:pPr>
  </w:style>
  <w:style w:type="paragraph" w:styleId="Listacommarcas4">
    <w:name w:val="List Bullet 4"/>
    <w:basedOn w:val="Normal"/>
    <w:uiPriority w:val="99"/>
    <w:semiHidden/>
    <w:unhideWhenUsed/>
    <w:locked/>
    <w:rsid w:val="0003148D"/>
    <w:pPr>
      <w:numPr>
        <w:numId w:val="10"/>
      </w:numPr>
      <w:contextualSpacing/>
    </w:pPr>
  </w:style>
  <w:style w:type="paragraph" w:styleId="Listacommarcas5">
    <w:name w:val="List Bullet 5"/>
    <w:basedOn w:val="Normal"/>
    <w:uiPriority w:val="99"/>
    <w:semiHidden/>
    <w:unhideWhenUsed/>
    <w:locked/>
    <w:rsid w:val="0003148D"/>
    <w:pPr>
      <w:numPr>
        <w:numId w:val="11"/>
      </w:numPr>
      <w:contextualSpacing/>
    </w:pPr>
  </w:style>
  <w:style w:type="paragraph" w:styleId="Avanodecorpodetexto2">
    <w:name w:val="Body Text Indent 2"/>
    <w:basedOn w:val="Normal"/>
    <w:link w:val="Avanodecorpodetexto2Carter"/>
    <w:uiPriority w:val="99"/>
    <w:semiHidden/>
    <w:unhideWhenUsed/>
    <w:locked/>
    <w:rsid w:val="0003148D"/>
    <w:pPr>
      <w:spacing w:after="120" w:line="480" w:lineRule="auto"/>
      <w:ind w:left="283"/>
    </w:pPr>
  </w:style>
  <w:style w:type="character" w:customStyle="1" w:styleId="Avanodecorpodetexto2Carter">
    <w:name w:val="Avanço de corpo de texto 2 Caráter"/>
    <w:basedOn w:val="Tipodeletrapredefinidodopargrafo"/>
    <w:link w:val="Avanodecorpodetexto2"/>
    <w:uiPriority w:val="99"/>
    <w:semiHidden/>
    <w:rsid w:val="0003148D"/>
  </w:style>
  <w:style w:type="paragraph" w:styleId="Avanodecorpodetexto3">
    <w:name w:val="Body Text Indent 3"/>
    <w:basedOn w:val="Normal"/>
    <w:link w:val="Avanodecorpodetexto3Carter"/>
    <w:uiPriority w:val="99"/>
    <w:semiHidden/>
    <w:unhideWhenUsed/>
    <w:locked/>
    <w:rsid w:val="0003148D"/>
    <w:pPr>
      <w:spacing w:after="120"/>
      <w:ind w:left="283"/>
    </w:pPr>
    <w:rPr>
      <w:sz w:val="16"/>
      <w:szCs w:val="16"/>
    </w:rPr>
  </w:style>
  <w:style w:type="character" w:customStyle="1" w:styleId="Avanodecorpodetexto3Carter">
    <w:name w:val="Avanço de corpo de texto 3 Caráter"/>
    <w:basedOn w:val="Tipodeletrapredefinidodopargrafo"/>
    <w:link w:val="Avanodecorpodetexto3"/>
    <w:uiPriority w:val="99"/>
    <w:semiHidden/>
    <w:rsid w:val="0003148D"/>
    <w:rPr>
      <w:sz w:val="16"/>
      <w:szCs w:val="16"/>
    </w:rPr>
  </w:style>
  <w:style w:type="paragraph" w:styleId="Avanonormal">
    <w:name w:val="Normal Indent"/>
    <w:basedOn w:val="Normal"/>
    <w:uiPriority w:val="99"/>
    <w:semiHidden/>
    <w:unhideWhenUsed/>
    <w:locked/>
    <w:rsid w:val="0003148D"/>
    <w:pPr>
      <w:ind w:left="720"/>
    </w:pPr>
  </w:style>
  <w:style w:type="paragraph" w:styleId="Textodecomentrio">
    <w:name w:val="annotation text"/>
    <w:basedOn w:val="Normal"/>
    <w:link w:val="TextodecomentrioCarter"/>
    <w:uiPriority w:val="99"/>
    <w:semiHidden/>
    <w:unhideWhenUsed/>
    <w:locked/>
    <w:rsid w:val="0003148D"/>
    <w:pPr>
      <w:spacing w:line="240" w:lineRule="auto"/>
    </w:pPr>
  </w:style>
  <w:style w:type="character" w:customStyle="1" w:styleId="TextodecomentrioCarter">
    <w:name w:val="Texto de comentário Caráter"/>
    <w:basedOn w:val="Tipodeletrapredefinidodopargrafo"/>
    <w:link w:val="Textodecomentrio"/>
    <w:uiPriority w:val="99"/>
    <w:semiHidden/>
    <w:rsid w:val="0003148D"/>
    <w:rPr>
      <w:sz w:val="20"/>
      <w:szCs w:val="20"/>
    </w:rPr>
  </w:style>
  <w:style w:type="paragraph" w:styleId="Assuntodecomentrio">
    <w:name w:val="annotation subject"/>
    <w:basedOn w:val="Textodecomentrio"/>
    <w:next w:val="Textodecomentrio"/>
    <w:link w:val="AssuntodecomentrioCarter"/>
    <w:uiPriority w:val="99"/>
    <w:semiHidden/>
    <w:unhideWhenUsed/>
    <w:locked/>
    <w:rsid w:val="0003148D"/>
    <w:rPr>
      <w:b/>
      <w:bCs/>
    </w:rPr>
  </w:style>
  <w:style w:type="character" w:customStyle="1" w:styleId="AssuntodecomentrioCarter">
    <w:name w:val="Assunto de comentário Caráter"/>
    <w:basedOn w:val="TextodecomentrioCarter"/>
    <w:link w:val="Assuntodecomentrio"/>
    <w:uiPriority w:val="99"/>
    <w:semiHidden/>
    <w:rsid w:val="0003148D"/>
    <w:rPr>
      <w:b/>
      <w:bCs/>
      <w:sz w:val="20"/>
      <w:szCs w:val="20"/>
    </w:rPr>
  </w:style>
  <w:style w:type="paragraph" w:styleId="ndice1">
    <w:name w:val="toc 1"/>
    <w:basedOn w:val="Normal"/>
    <w:next w:val="Normal"/>
    <w:autoRedefine/>
    <w:uiPriority w:val="39"/>
    <w:semiHidden/>
    <w:unhideWhenUsed/>
    <w:locked/>
    <w:rsid w:val="0003148D"/>
    <w:pPr>
      <w:spacing w:after="100"/>
    </w:pPr>
  </w:style>
  <w:style w:type="paragraph" w:styleId="ndice2">
    <w:name w:val="toc 2"/>
    <w:basedOn w:val="Normal"/>
    <w:next w:val="Normal"/>
    <w:autoRedefine/>
    <w:uiPriority w:val="39"/>
    <w:semiHidden/>
    <w:unhideWhenUsed/>
    <w:locked/>
    <w:rsid w:val="0003148D"/>
    <w:pPr>
      <w:spacing w:after="100"/>
      <w:ind w:left="220"/>
    </w:pPr>
  </w:style>
  <w:style w:type="paragraph" w:styleId="ndice3">
    <w:name w:val="toc 3"/>
    <w:basedOn w:val="Normal"/>
    <w:next w:val="Normal"/>
    <w:autoRedefine/>
    <w:uiPriority w:val="39"/>
    <w:semiHidden/>
    <w:unhideWhenUsed/>
    <w:locked/>
    <w:rsid w:val="0003148D"/>
    <w:pPr>
      <w:spacing w:after="100"/>
      <w:ind w:left="440"/>
    </w:pPr>
  </w:style>
  <w:style w:type="paragraph" w:styleId="ndice4">
    <w:name w:val="toc 4"/>
    <w:basedOn w:val="Normal"/>
    <w:next w:val="Normal"/>
    <w:autoRedefine/>
    <w:uiPriority w:val="39"/>
    <w:semiHidden/>
    <w:unhideWhenUsed/>
    <w:locked/>
    <w:rsid w:val="0003148D"/>
    <w:pPr>
      <w:spacing w:after="100"/>
      <w:ind w:left="660"/>
    </w:pPr>
  </w:style>
  <w:style w:type="paragraph" w:styleId="ndice5">
    <w:name w:val="toc 5"/>
    <w:basedOn w:val="Normal"/>
    <w:next w:val="Normal"/>
    <w:autoRedefine/>
    <w:uiPriority w:val="39"/>
    <w:semiHidden/>
    <w:unhideWhenUsed/>
    <w:locked/>
    <w:rsid w:val="0003148D"/>
    <w:pPr>
      <w:spacing w:after="100"/>
      <w:ind w:left="880"/>
    </w:pPr>
  </w:style>
  <w:style w:type="paragraph" w:styleId="ndice6">
    <w:name w:val="toc 6"/>
    <w:basedOn w:val="Normal"/>
    <w:next w:val="Normal"/>
    <w:autoRedefine/>
    <w:uiPriority w:val="39"/>
    <w:semiHidden/>
    <w:unhideWhenUsed/>
    <w:locked/>
    <w:rsid w:val="0003148D"/>
    <w:pPr>
      <w:spacing w:after="100"/>
      <w:ind w:left="1100"/>
    </w:pPr>
  </w:style>
  <w:style w:type="paragraph" w:styleId="ndice7">
    <w:name w:val="toc 7"/>
    <w:basedOn w:val="Normal"/>
    <w:next w:val="Normal"/>
    <w:autoRedefine/>
    <w:uiPriority w:val="39"/>
    <w:semiHidden/>
    <w:unhideWhenUsed/>
    <w:locked/>
    <w:rsid w:val="0003148D"/>
    <w:pPr>
      <w:spacing w:after="100"/>
      <w:ind w:left="1320"/>
    </w:pPr>
  </w:style>
  <w:style w:type="paragraph" w:styleId="ndice8">
    <w:name w:val="toc 8"/>
    <w:basedOn w:val="Normal"/>
    <w:next w:val="Normal"/>
    <w:autoRedefine/>
    <w:uiPriority w:val="39"/>
    <w:semiHidden/>
    <w:unhideWhenUsed/>
    <w:locked/>
    <w:rsid w:val="0003148D"/>
    <w:pPr>
      <w:spacing w:after="100"/>
      <w:ind w:left="1540"/>
    </w:pPr>
  </w:style>
  <w:style w:type="paragraph" w:styleId="ndice9">
    <w:name w:val="toc 9"/>
    <w:basedOn w:val="Normal"/>
    <w:next w:val="Normal"/>
    <w:autoRedefine/>
    <w:uiPriority w:val="39"/>
    <w:semiHidden/>
    <w:unhideWhenUsed/>
    <w:locked/>
    <w:rsid w:val="0003148D"/>
    <w:pPr>
      <w:spacing w:after="100"/>
      <w:ind w:left="1760"/>
    </w:pPr>
  </w:style>
  <w:style w:type="paragraph" w:styleId="Textodebloco">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arte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arter">
    <w:name w:val="Texto de macro Caráter"/>
    <w:basedOn w:val="Tipodeletrapredefinidodopargrafo"/>
    <w:link w:val="Textodemacro"/>
    <w:uiPriority w:val="99"/>
    <w:semiHidden/>
    <w:rsid w:val="0003148D"/>
    <w:rPr>
      <w:rFonts w:ascii="Consolas" w:hAnsi="Consolas" w:cs="Consolas"/>
      <w:sz w:val="20"/>
      <w:szCs w:val="20"/>
    </w:rPr>
  </w:style>
  <w:style w:type="paragraph" w:styleId="Textosimples">
    <w:name w:val="Plain Text"/>
    <w:basedOn w:val="Normal"/>
    <w:link w:val="TextosimplesCarter"/>
    <w:uiPriority w:val="99"/>
    <w:semiHidden/>
    <w:unhideWhenUsed/>
    <w:locked/>
    <w:rsid w:val="0003148D"/>
    <w:pPr>
      <w:spacing w:line="240" w:lineRule="auto"/>
    </w:pPr>
    <w:rPr>
      <w:rFonts w:ascii="Consolas" w:hAnsi="Consolas" w:cs="Consolas"/>
      <w:sz w:val="21"/>
      <w:szCs w:val="21"/>
    </w:rPr>
  </w:style>
  <w:style w:type="character" w:customStyle="1" w:styleId="TextosimplesCarter">
    <w:name w:val="Texto simples Caráter"/>
    <w:basedOn w:val="Tipodeletrapredefinidodopargrafo"/>
    <w:link w:val="Textosimples"/>
    <w:uiPriority w:val="99"/>
    <w:semiHidden/>
    <w:rsid w:val="0003148D"/>
    <w:rPr>
      <w:rFonts w:ascii="Consolas" w:hAnsi="Consolas" w:cs="Consolas"/>
      <w:sz w:val="21"/>
      <w:szCs w:val="21"/>
    </w:rPr>
  </w:style>
  <w:style w:type="paragraph" w:styleId="Textodenotaderodap">
    <w:name w:val="footnote text"/>
    <w:basedOn w:val="Normal"/>
    <w:link w:val="TextodenotaderodapCarter"/>
    <w:uiPriority w:val="99"/>
    <w:semiHidden/>
    <w:unhideWhenUsed/>
    <w:locked/>
    <w:rsid w:val="0003148D"/>
    <w:pPr>
      <w:spacing w:line="240" w:lineRule="auto"/>
    </w:pPr>
  </w:style>
  <w:style w:type="character" w:customStyle="1" w:styleId="TextodenotaderodapCarter">
    <w:name w:val="Texto de nota de rodapé Caráter"/>
    <w:basedOn w:val="Tipodeletrapredefinidodopargrafo"/>
    <w:link w:val="Textodenotaderodap"/>
    <w:uiPriority w:val="99"/>
    <w:semiHidden/>
    <w:rsid w:val="0003148D"/>
    <w:rPr>
      <w:sz w:val="20"/>
      <w:szCs w:val="20"/>
    </w:rPr>
  </w:style>
  <w:style w:type="paragraph" w:styleId="Textodenotadefim">
    <w:name w:val="endnote text"/>
    <w:basedOn w:val="Normal"/>
    <w:link w:val="TextodenotadefimCarter"/>
    <w:uiPriority w:val="99"/>
    <w:semiHidden/>
    <w:unhideWhenUsed/>
    <w:locked/>
    <w:rsid w:val="0003148D"/>
    <w:pPr>
      <w:spacing w:line="240" w:lineRule="auto"/>
    </w:pPr>
  </w:style>
  <w:style w:type="character" w:customStyle="1" w:styleId="TextodenotadefimCarter">
    <w:name w:val="Texto de nota de fim Caráter"/>
    <w:basedOn w:val="Tipodeletrapredefinidodopargrafo"/>
    <w:link w:val="Textodenotadefim"/>
    <w:uiPriority w:val="99"/>
    <w:semiHidden/>
    <w:rsid w:val="0003148D"/>
    <w:rPr>
      <w:sz w:val="20"/>
      <w:szCs w:val="20"/>
    </w:rPr>
  </w:style>
  <w:style w:type="character" w:customStyle="1" w:styleId="Ttulo1Carter">
    <w:name w:val="Título 1 Caráter"/>
    <w:basedOn w:val="Tipodeletrapredefinidodopargrafo"/>
    <w:link w:val="Ttulo1"/>
    <w:uiPriority w:val="9"/>
    <w:rsid w:val="004F5E36"/>
    <w:rPr>
      <w:rFonts w:ascii="Arial" w:eastAsia="Times New Roman" w:hAnsi="Arial" w:cs="Times New Roman"/>
      <w:b/>
      <w:sz w:val="20"/>
      <w:szCs w:val="20"/>
      <w:lang w:val="en-GB"/>
    </w:rPr>
  </w:style>
  <w:style w:type="character" w:customStyle="1" w:styleId="Ttulo2Carter">
    <w:name w:val="Título 2 Caráter"/>
    <w:basedOn w:val="Tipodeletrapredefinidodopargraf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ter">
    <w:name w:val="Título 3 Caráter"/>
    <w:basedOn w:val="Tipodeletrapredefinidodopargrafo"/>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ter">
    <w:name w:val="Título 4 Caráter"/>
    <w:basedOn w:val="Tipodeletrapredefinidodopargraf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ter">
    <w:name w:val="Título 5 Caráter"/>
    <w:basedOn w:val="Tipodeletrapredefinidodopargraf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ter">
    <w:name w:val="Título 6 Caráter"/>
    <w:basedOn w:val="Tipodeletrapredefinidodopargraf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ter">
    <w:name w:val="Título 7 Caráter"/>
    <w:basedOn w:val="Tipodeletrapredefinidodopargraf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ter">
    <w:name w:val="Título 8 Caráter"/>
    <w:basedOn w:val="Tipodeletrapredefinidodopargraf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ter">
    <w:name w:val="Título 9 Caráter"/>
    <w:basedOn w:val="Tipodeletrapredefinidodopargraf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Cabealhodendiceremissivo">
    <w:name w:val="index heading"/>
    <w:basedOn w:val="Normal"/>
    <w:next w:val="ndiceremissivo1"/>
    <w:uiPriority w:val="99"/>
    <w:semiHidden/>
    <w:unhideWhenUsed/>
    <w:locked/>
    <w:rsid w:val="0003148D"/>
    <w:rPr>
      <w:rFonts w:asciiTheme="majorHAnsi" w:eastAsiaTheme="majorEastAsia" w:hAnsiTheme="majorHAnsi" w:cstheme="majorBidi"/>
      <w:b/>
      <w:bCs/>
    </w:rPr>
  </w:style>
  <w:style w:type="paragraph" w:styleId="Cabealhodendicedeautoridades">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Cabealhodondice">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Tipodeletrapredefinidodopar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Cabealho">
    <w:name w:val="header"/>
    <w:basedOn w:val="Normal"/>
    <w:link w:val="CabealhoCarter"/>
    <w:uiPriority w:val="99"/>
    <w:unhideWhenUsed/>
    <w:locked/>
    <w:rsid w:val="005278B7"/>
    <w:pPr>
      <w:tabs>
        <w:tab w:val="clear" w:pos="7100"/>
        <w:tab w:val="center" w:pos="4819"/>
        <w:tab w:val="right" w:pos="9638"/>
      </w:tabs>
      <w:spacing w:line="240" w:lineRule="auto"/>
    </w:pPr>
  </w:style>
  <w:style w:type="character" w:customStyle="1" w:styleId="CabealhoCarter">
    <w:name w:val="Cabeçalho Caráter"/>
    <w:basedOn w:val="Tipodeletrapredefinidodopargraf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arter"/>
    <w:uiPriority w:val="99"/>
    <w:unhideWhenUsed/>
    <w:locked/>
    <w:rsid w:val="005278B7"/>
    <w:pPr>
      <w:tabs>
        <w:tab w:val="clear" w:pos="7100"/>
        <w:tab w:val="center" w:pos="4819"/>
        <w:tab w:val="right" w:pos="9638"/>
      </w:tabs>
      <w:spacing w:line="240" w:lineRule="auto"/>
    </w:pPr>
  </w:style>
  <w:style w:type="character" w:customStyle="1" w:styleId="RodapCarter">
    <w:name w:val="Rodapé Caráter"/>
    <w:basedOn w:val="Tipodeletrapredefinidodopargrafo"/>
    <w:link w:val="Rodap"/>
    <w:uiPriority w:val="99"/>
    <w:rsid w:val="005278B7"/>
    <w:rPr>
      <w:rFonts w:ascii="Arial" w:eastAsia="Times New Roman" w:hAnsi="Arial" w:cs="Times New Roman"/>
      <w:sz w:val="18"/>
      <w:szCs w:val="20"/>
      <w:lang w:val="en-GB"/>
    </w:rPr>
  </w:style>
  <w:style w:type="table" w:styleId="TabelacomGrelha">
    <w:name w:val="Table Grid"/>
    <w:basedOn w:val="Tabe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customStyle="1" w:styleId="fontstyle01">
    <w:name w:val="fontstyle01"/>
    <w:basedOn w:val="Tipodeletrapredefinidodopargrafo"/>
    <w:rsid w:val="00713FC0"/>
    <w:rPr>
      <w:rFonts w:ascii="TimesNewRomanPSMT" w:hAnsi="TimesNewRomanPSMT" w:hint="default"/>
      <w:b w:val="0"/>
      <w:bCs w:val="0"/>
      <w:i w:val="0"/>
      <w:iCs w:val="0"/>
      <w:color w:val="000000"/>
      <w:sz w:val="24"/>
      <w:szCs w:val="24"/>
    </w:rPr>
  </w:style>
  <w:style w:type="character" w:customStyle="1" w:styleId="apple-converted-space">
    <w:name w:val="apple-converted-space"/>
    <w:basedOn w:val="Tipodeletrapredefinidodopargrafo"/>
    <w:rsid w:val="00964843"/>
  </w:style>
  <w:style w:type="paragraph" w:styleId="PargrafodaLista">
    <w:name w:val="List Paragraph"/>
    <w:basedOn w:val="Normal"/>
    <w:uiPriority w:val="34"/>
    <w:qFormat/>
    <w:locked/>
    <w:rsid w:val="00964843"/>
    <w:pPr>
      <w:ind w:left="720"/>
      <w:contextualSpacing/>
    </w:pPr>
  </w:style>
  <w:style w:type="paragraph" w:customStyle="1" w:styleId="3vff3xh4yd">
    <w:name w:val="_3vff3xh4yd"/>
    <w:basedOn w:val="Normal"/>
    <w:rsid w:val="004F5C06"/>
    <w:pPr>
      <w:tabs>
        <w:tab w:val="clear" w:pos="7100"/>
      </w:tabs>
      <w:spacing w:before="100" w:beforeAutospacing="1" w:after="100" w:afterAutospacing="1" w:line="240" w:lineRule="auto"/>
      <w:jc w:val="left"/>
    </w:pPr>
    <w:rPr>
      <w:rFonts w:ascii="Times New Roman" w:hAnsi="Times New Roman"/>
      <w:sz w:val="24"/>
      <w:szCs w:val="24"/>
      <w:lang w:val="pt-PT" w:eastAsia="pt-PT"/>
    </w:rPr>
  </w:style>
  <w:style w:type="character" w:customStyle="1" w:styleId="fontstyle21">
    <w:name w:val="fontstyle21"/>
    <w:basedOn w:val="Tipodeletrapredefinidodopargrafo"/>
    <w:rsid w:val="00B54A40"/>
    <w:rPr>
      <w:rFonts w:ascii="Times New Roman" w:hAnsi="Times New Roman" w:cs="Times New Roman"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62854">
      <w:bodyDiv w:val="1"/>
      <w:marLeft w:val="0"/>
      <w:marRight w:val="0"/>
      <w:marTop w:val="0"/>
      <w:marBottom w:val="0"/>
      <w:divBdr>
        <w:top w:val="none" w:sz="0" w:space="0" w:color="auto"/>
        <w:left w:val="none" w:sz="0" w:space="0" w:color="auto"/>
        <w:bottom w:val="none" w:sz="0" w:space="0" w:color="auto"/>
        <w:right w:val="none" w:sz="0" w:space="0" w:color="auto"/>
      </w:divBdr>
    </w:div>
    <w:div w:id="1015230799">
      <w:bodyDiv w:val="1"/>
      <w:marLeft w:val="0"/>
      <w:marRight w:val="0"/>
      <w:marTop w:val="0"/>
      <w:marBottom w:val="0"/>
      <w:divBdr>
        <w:top w:val="none" w:sz="0" w:space="0" w:color="auto"/>
        <w:left w:val="none" w:sz="0" w:space="0" w:color="auto"/>
        <w:bottom w:val="none" w:sz="0" w:space="0" w:color="auto"/>
        <w:right w:val="none" w:sz="0" w:space="0" w:color="auto"/>
      </w:divBdr>
    </w:div>
    <w:div w:id="1190681820">
      <w:bodyDiv w:val="1"/>
      <w:marLeft w:val="0"/>
      <w:marRight w:val="0"/>
      <w:marTop w:val="0"/>
      <w:marBottom w:val="0"/>
      <w:divBdr>
        <w:top w:val="none" w:sz="0" w:space="0" w:color="auto"/>
        <w:left w:val="none" w:sz="0" w:space="0" w:color="auto"/>
        <w:bottom w:val="none" w:sz="0" w:space="0" w:color="auto"/>
        <w:right w:val="none" w:sz="0" w:space="0" w:color="auto"/>
      </w:divBdr>
      <w:divsChild>
        <w:div w:id="2111509981">
          <w:marLeft w:val="446"/>
          <w:marRight w:val="0"/>
          <w:marTop w:val="0"/>
          <w:marBottom w:val="120"/>
          <w:divBdr>
            <w:top w:val="none" w:sz="0" w:space="0" w:color="auto"/>
            <w:left w:val="none" w:sz="0" w:space="0" w:color="auto"/>
            <w:bottom w:val="none" w:sz="0" w:space="0" w:color="auto"/>
            <w:right w:val="none" w:sz="0" w:space="0" w:color="auto"/>
          </w:divBdr>
        </w:div>
      </w:divsChild>
    </w:div>
    <w:div w:id="1613051387">
      <w:bodyDiv w:val="1"/>
      <w:marLeft w:val="0"/>
      <w:marRight w:val="0"/>
      <w:marTop w:val="0"/>
      <w:marBottom w:val="0"/>
      <w:divBdr>
        <w:top w:val="none" w:sz="0" w:space="0" w:color="auto"/>
        <w:left w:val="none" w:sz="0" w:space="0" w:color="auto"/>
        <w:bottom w:val="none" w:sz="0" w:space="0" w:color="auto"/>
        <w:right w:val="none" w:sz="0" w:space="0" w:color="auto"/>
      </w:divBdr>
    </w:div>
    <w:div w:id="200805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8C65E-C7B0-4355-9D81-37094983F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Pages>
  <Words>923</Words>
  <Characters>4986</Characters>
  <Application>Microsoft Office Word</Application>
  <DocSecurity>0</DocSecurity>
  <Lines>41</Lines>
  <Paragraphs>11</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Teresa Cernadas</cp:lastModifiedBy>
  <cp:revision>13</cp:revision>
  <cp:lastPrinted>2015-05-12T18:31:00Z</cp:lastPrinted>
  <dcterms:created xsi:type="dcterms:W3CDTF">2019-01-15T11:29:00Z</dcterms:created>
  <dcterms:modified xsi:type="dcterms:W3CDTF">2019-01-15T16:04:00Z</dcterms:modified>
</cp:coreProperties>
</file>