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napToGrid w:val="false"/>
        <w:spacing w:before="0" w:after="360"/>
        <w:ind w:left="0" w:hanging="0"/>
        <w:jc w:val="center"/>
        <w:rPr/>
      </w:pPr>
      <w:r>
        <w:rPr>
          <w:rFonts w:eastAsia="MS PGothic"/>
          <w:b/>
          <w:bCs/>
          <w:sz w:val="32"/>
          <w:szCs w:val="32"/>
          <w:lang w:val="en-US"/>
        </w:rPr>
        <w:t>Advection-dominated reactive species transport at fluid interfaces via data-driven Subgrid-scale modeling</w:t>
      </w:r>
    </w:p>
    <w:p>
      <w:pPr>
        <w:sectPr>
          <w:headerReference w:type="default" r:id="rId2"/>
          <w:headerReference w:type="first" r:id="rId3"/>
          <w:type w:val="nextPage"/>
          <w:pgSz w:w="11906" w:h="16838"/>
          <w:pgMar w:left="1701" w:right="1418" w:header="1128" w:top="2552" w:footer="0" w:bottom="1134" w:gutter="0"/>
          <w:pgNumType w:fmt="decimal"/>
          <w:formProt w:val="false"/>
          <w:titlePg/>
          <w:textDirection w:val="lrTb"/>
          <w:docGrid w:type="default" w:linePitch="360" w:charSpace="6143"/>
        </w:sectPr>
      </w:pPr>
    </w:p>
    <w:p>
      <w:pPr>
        <w:pStyle w:val="Normal"/>
        <w:snapToGrid w:val="false"/>
        <w:spacing w:before="0" w:after="120"/>
        <w:jc w:val="center"/>
        <w:rPr/>
      </w:pPr>
      <w:r>
        <w:rPr>
          <w:rFonts w:eastAsia="SimSun" w:ascii="Calibri" w:hAnsi="Calibri" w:asciiTheme="minorHAnsi" w:hAnsiTheme="minorHAnsi"/>
          <w:color w:val="000000"/>
          <w:position w:val="0"/>
          <w:sz w:val="24"/>
          <w:sz w:val="24"/>
          <w:szCs w:val="24"/>
          <w:u w:val="none"/>
          <w:vertAlign w:val="baseline"/>
          <w:lang w:val="en-US" w:eastAsia="zh-CN"/>
        </w:rPr>
        <w:t>Andre Weiner</w:t>
      </w:r>
      <w:r>
        <w:rPr>
          <w:rFonts w:eastAsia="SimSun" w:ascii="Calibri" w:hAnsi="Calibri" w:asciiTheme="minorHAnsi" w:hAnsiTheme="minorHAnsi"/>
          <w:color w:val="000000"/>
          <w:sz w:val="24"/>
          <w:szCs w:val="24"/>
          <w:u w:val="none"/>
          <w:vertAlign w:val="superscript"/>
          <w:lang w:val="en-US" w:eastAsia="zh-CN"/>
        </w:rPr>
        <w:t>1</w:t>
      </w:r>
      <w:r>
        <w:rPr>
          <w:rFonts w:eastAsia="SimSun" w:ascii="Calibri" w:hAnsi="Calibri" w:asciiTheme="minorHAnsi" w:hAnsiTheme="minorHAnsi"/>
          <w:color w:val="000000"/>
          <w:position w:val="0"/>
          <w:sz w:val="24"/>
          <w:sz w:val="24"/>
          <w:szCs w:val="24"/>
          <w:u w:val="none"/>
          <w:vertAlign w:val="baseline"/>
          <w:lang w:val="en-US" w:eastAsia="zh-CN"/>
        </w:rPr>
        <w:t xml:space="preserve">, </w:t>
      </w:r>
      <w:r>
        <w:rPr>
          <w:rFonts w:eastAsia="SimSun" w:ascii="Calibri" w:hAnsi="Calibri" w:asciiTheme="minorHAnsi" w:hAnsiTheme="minorHAnsi"/>
          <w:color w:val="000000"/>
          <w:position w:val="0"/>
          <w:sz w:val="24"/>
          <w:sz w:val="24"/>
          <w:szCs w:val="24"/>
          <w:u w:val="single"/>
          <w:vertAlign w:val="baseline"/>
          <w:lang w:val="en-US" w:eastAsia="zh-CN"/>
        </w:rPr>
        <w:t>Dennis Hillenbrand</w:t>
      </w:r>
      <w:r>
        <w:rPr>
          <w:rFonts w:eastAsia="SimSun" w:ascii="Calibri" w:hAnsi="Calibri" w:asciiTheme="minorHAnsi" w:hAnsiTheme="minorHAnsi"/>
          <w:color w:val="000000"/>
          <w:sz w:val="24"/>
          <w:szCs w:val="24"/>
          <w:u w:val="none"/>
          <w:vertAlign w:val="superscript"/>
          <w:lang w:val="en-US" w:eastAsia="zh-CN"/>
        </w:rPr>
        <w:t xml:space="preserve">1 </w:t>
      </w:r>
      <w:r>
        <w:rPr>
          <w:rFonts w:eastAsia="SimSun" w:ascii="Calibri" w:hAnsi="Calibri" w:asciiTheme="minorHAnsi" w:hAnsiTheme="minorHAnsi"/>
          <w:color w:val="000000"/>
          <w:position w:val="0"/>
          <w:sz w:val="24"/>
          <w:sz w:val="24"/>
          <w:szCs w:val="24"/>
          <w:u w:val="none"/>
          <w:vertAlign w:val="baseline"/>
          <w:lang w:val="en-US" w:eastAsia="zh-CN"/>
        </w:rPr>
        <w:t>, Holger Marschall</w:t>
      </w:r>
      <w:r>
        <w:rPr>
          <w:rFonts w:eastAsia="SimSun" w:ascii="Calibri" w:hAnsi="Calibri" w:asciiTheme="minorHAnsi" w:hAnsiTheme="minorHAnsi"/>
          <w:color w:val="000000"/>
          <w:sz w:val="24"/>
          <w:szCs w:val="24"/>
          <w:u w:val="none"/>
          <w:vertAlign w:val="superscript"/>
          <w:lang w:val="en-US" w:eastAsia="zh-CN"/>
        </w:rPr>
        <w:t>1</w:t>
      </w:r>
      <w:r>
        <w:rPr>
          <w:rFonts w:eastAsia="SimSun" w:ascii="Calibri" w:hAnsi="Calibri"/>
          <w:color w:val="000000"/>
          <w:position w:val="0"/>
          <w:sz w:val="24"/>
          <w:sz w:val="24"/>
          <w:szCs w:val="24"/>
          <w:u w:val="none"/>
          <w:vertAlign w:val="baseline"/>
          <w:lang w:val="en-US" w:eastAsia="zh-CN"/>
        </w:rPr>
        <w:t xml:space="preserve"> </w:t>
      </w:r>
      <w:r>
        <w:rPr>
          <w:rFonts w:eastAsia="SimSun" w:ascii="Calibri" w:hAnsi="Calibri" w:asciiTheme="minorHAnsi" w:hAnsiTheme="minorHAnsi"/>
          <w:color w:val="000000"/>
          <w:sz w:val="24"/>
          <w:szCs w:val="24"/>
          <w:lang w:val="en-US" w:eastAsia="zh-CN"/>
        </w:rPr>
        <w:t>, Dieter Bothe</w:t>
      </w:r>
      <w:r>
        <w:rPr>
          <w:rFonts w:eastAsia="SimSun" w:ascii="Calibri" w:hAnsi="Calibri" w:asciiTheme="minorHAnsi" w:hAnsiTheme="minorHAnsi"/>
          <w:color w:val="000000"/>
          <w:sz w:val="24"/>
          <w:szCs w:val="24"/>
          <w:vertAlign w:val="superscript"/>
          <w:lang w:val="en-US" w:eastAsia="zh-CN"/>
        </w:rPr>
        <w:t>1</w:t>
      </w:r>
      <w:r>
        <w:rPr>
          <w:rFonts w:eastAsia="SimSun" w:ascii="Calibri" w:hAnsi="Calibri" w:asciiTheme="minorHAnsi" w:hAnsiTheme="minorHAnsi"/>
          <w:color w:val="000000"/>
          <w:position w:val="0"/>
          <w:sz w:val="24"/>
          <w:sz w:val="24"/>
          <w:szCs w:val="24"/>
          <w:vertAlign w:val="baseline"/>
          <w:lang w:val="en-US" w:eastAsia="zh-CN"/>
        </w:rPr>
        <w:t>*</w:t>
      </w:r>
    </w:p>
    <w:p>
      <w:pPr>
        <w:pStyle w:val="Normal"/>
        <w:snapToGrid w:val="false"/>
        <w:spacing w:before="0" w:after="120"/>
        <w:jc w:val="center"/>
        <w:rPr/>
      </w:pPr>
      <w:r>
        <w:rPr>
          <w:rFonts w:eastAsia="MS PGothic" w:ascii="Calibri" w:hAnsi="Calibri"/>
          <w:i/>
          <w:iCs/>
          <w:color w:val="000000"/>
          <w:sz w:val="20"/>
          <w:lang w:val="en-US"/>
        </w:rPr>
        <w:t>1</w:t>
      </w:r>
      <w:r>
        <w:rPr>
          <w:rFonts w:eastAsia="MS PGothic" w:ascii="Calibri" w:hAnsi="Calibri" w:asciiTheme="minorHAnsi" w:hAnsiTheme="minorHAnsi"/>
          <w:i/>
          <w:iCs/>
          <w:color w:val="000000"/>
          <w:sz w:val="20"/>
          <w:lang w:val="en-US"/>
        </w:rPr>
        <w:t xml:space="preserve"> Institute for Mathematical Modeling and Analysis, TU Darmstadt</w:t>
      </w:r>
    </w:p>
    <w:p>
      <w:pPr>
        <w:pStyle w:val="Normal"/>
        <w:snapToGrid w:val="false"/>
        <w:spacing w:before="0" w:after="120"/>
        <w:jc w:val="center"/>
        <w:rPr/>
      </w:pPr>
      <w:r>
        <w:rPr>
          <w:rFonts w:eastAsia="MS PGothic" w:ascii="Calibri" w:hAnsi="Calibri" w:asciiTheme="minorHAnsi" w:hAnsiTheme="minorHAnsi"/>
          <w:i/>
          <w:iCs/>
          <w:color w:val="000000"/>
          <w:sz w:val="20"/>
          <w:lang w:val="en-US"/>
        </w:rPr>
        <w:t>Alarich-Weiss-Straße 10, 64287 Darmstadt</w:t>
      </w:r>
    </w:p>
    <w:p>
      <w:pPr>
        <w:pStyle w:val="Normal"/>
        <w:snapToGrid w:val="false"/>
        <w:jc w:val="center"/>
        <w:rPr/>
      </w:pPr>
      <w:r>
        <w:rPr>
          <w:rFonts w:eastAsia="MS PGothic" w:ascii="Calibri" w:hAnsi="Calibri" w:asciiTheme="minorHAnsi" w:hAnsiTheme="minorHAnsi"/>
          <w:bCs/>
          <w:i/>
          <w:iCs/>
          <w:color w:val="000000"/>
          <w:sz w:val="20"/>
          <w:lang w:val="en-US"/>
        </w:rPr>
        <w:t>*Corresponding author</w:t>
      </w:r>
      <w:r>
        <w:rPr>
          <w:rFonts w:eastAsia="MS PGothic" w:ascii="Calibri" w:hAnsi="Calibri" w:asciiTheme="minorHAnsi" w:hAnsiTheme="minorHAnsi"/>
          <w:bCs/>
          <w:i/>
          <w:iCs/>
          <w:sz w:val="20"/>
          <w:lang w:val="en-US" w:eastAsia="ko-KR"/>
        </w:rPr>
        <w:t>:</w:t>
      </w:r>
      <w:r>
        <w:rPr>
          <w:rFonts w:eastAsia="MS PGothic" w:ascii="Calibri" w:hAnsi="Calibri" w:asciiTheme="minorHAnsi" w:hAnsiTheme="minorHAnsi"/>
          <w:bCs/>
          <w:i/>
          <w:iCs/>
          <w:sz w:val="20"/>
          <w:lang w:val="en-US"/>
        </w:rPr>
        <w:t xml:space="preserve"> </w:t>
      </w:r>
      <w:r>
        <w:rPr>
          <w:rFonts w:eastAsia="MS PGothic" w:ascii="Calibri" w:hAnsi="Calibri" w:asciiTheme="minorHAnsi" w:hAnsiTheme="minorHAnsi"/>
          <w:bCs/>
          <w:i/>
          <w:iCs/>
          <w:sz w:val="20"/>
          <w:lang w:val="en-US"/>
        </w:rPr>
        <w:t>bothe</w:t>
      </w:r>
      <w:r>
        <w:rPr>
          <w:rFonts w:eastAsia="MS PGothic" w:ascii="Calibri" w:hAnsi="Calibri" w:asciiTheme="minorHAnsi" w:hAnsiTheme="minorHAnsi"/>
          <w:bCs/>
          <w:i/>
          <w:iCs/>
          <w:sz w:val="20"/>
          <w:lang w:val="en-US"/>
        </w:rPr>
        <w:t>@mma.tu-darmstadt.de</w:t>
      </w:r>
    </w:p>
    <w:p>
      <w:pPr>
        <w:pStyle w:val="AbstractHeading"/>
        <w:tabs>
          <w:tab w:val="left" w:pos="3547" w:leader="none"/>
          <w:tab w:val="center" w:pos="4694" w:leader="none"/>
          <w:tab w:val="right" w:pos="7100" w:leader="none"/>
        </w:tabs>
        <w:spacing w:before="240" w:after="0"/>
        <w:ind w:firstLine="357"/>
        <w:rPr>
          <w:rFonts w:ascii="Calibri" w:hAnsi="Calibri" w:asciiTheme="minorHAnsi" w:hAnsiTheme="minorHAnsi"/>
          <w:b/>
          <w:b/>
        </w:rPr>
      </w:pPr>
      <w:r>
        <w:rPr>
          <w:rFonts w:ascii="Calibri" w:hAnsi="Calibri" w:asciiTheme="minorHAnsi" w:hAnsiTheme="minorHAnsi"/>
          <w:b/>
        </w:rPr>
        <w:t>Highlights</w:t>
      </w:r>
    </w:p>
    <w:p>
      <w:pPr>
        <w:pStyle w:val="AbstractBody"/>
        <w:numPr>
          <w:ilvl w:val="0"/>
          <w:numId w:val="1"/>
        </w:numPr>
        <w:rPr/>
      </w:pPr>
      <w:r>
        <w:rPr>
          <w:rFonts w:ascii="Calibri" w:hAnsi="Calibri" w:asciiTheme="minorHAnsi" w:hAnsiTheme="minorHAnsi"/>
        </w:rPr>
        <w:t xml:space="preserve">Subgrid-scale modeling for reactive </w:t>
      </w:r>
      <w:r>
        <w:rPr>
          <w:rFonts w:ascii="Calibri" w:hAnsi="Calibri" w:asciiTheme="minorHAnsi" w:hAnsiTheme="minorHAnsi"/>
        </w:rPr>
        <w:t xml:space="preserve">concentration </w:t>
      </w:r>
      <w:r>
        <w:rPr>
          <w:rFonts w:ascii="Calibri" w:hAnsi="Calibri" w:asciiTheme="minorHAnsi" w:hAnsiTheme="minorHAnsi"/>
        </w:rPr>
        <w:t>boundary layers</w:t>
      </w:r>
    </w:p>
    <w:p>
      <w:pPr>
        <w:pStyle w:val="AbstractBody"/>
        <w:numPr>
          <w:ilvl w:val="0"/>
          <w:numId w:val="1"/>
        </w:numPr>
        <w:rPr/>
      </w:pPr>
      <w:r>
        <w:rPr>
          <w:rFonts w:ascii="Calibri" w:hAnsi="Calibri" w:asciiTheme="minorHAnsi" w:hAnsiTheme="minorHAnsi"/>
        </w:rPr>
        <w:t>Data-driven approach for approximate functions</w:t>
      </w:r>
    </w:p>
    <w:p>
      <w:pPr>
        <w:pStyle w:val="AbstractBody"/>
        <w:numPr>
          <w:ilvl w:val="0"/>
          <w:numId w:val="1"/>
        </w:numPr>
        <w:rPr/>
      </w:pPr>
      <w:r>
        <w:rPr>
          <w:rFonts w:ascii="Calibri" w:hAnsi="Calibri" w:asciiTheme="minorHAnsi" w:hAnsiTheme="minorHAnsi"/>
        </w:rPr>
        <w:t xml:space="preserve">Significant reduction of mesh resolution and computation time </w:t>
      </w:r>
    </w:p>
    <w:p>
      <w:pPr>
        <w:pStyle w:val="Normal"/>
        <w:snapToGrid w:val="false"/>
        <w:spacing w:before="0" w:after="120"/>
        <w:jc w:val="center"/>
        <w:rPr>
          <w:rFonts w:ascii="Calibri" w:hAnsi="Calibri" w:eastAsia="MS PGothic" w:asciiTheme="minorHAnsi" w:hAnsiTheme="minorHAnsi"/>
          <w:b/>
          <w:b/>
          <w:bCs/>
          <w:color w:val="000000"/>
          <w:sz w:val="22"/>
          <w:szCs w:val="22"/>
          <w:lang w:val="en-US"/>
        </w:rPr>
      </w:pPr>
      <w:r>
        <w:rPr/>
      </w:r>
    </w:p>
    <w:p>
      <w:pPr>
        <w:pStyle w:val="TextBody"/>
        <w:snapToGrid w:val="false"/>
        <w:spacing w:before="0" w:after="120"/>
        <w:jc w:val="both"/>
        <w:rPr/>
      </w:pPr>
      <w:r>
        <w:rPr>
          <w:rFonts w:eastAsia="MS PGothic" w:ascii="Calibri" w:hAnsi="Calibri" w:asciiTheme="minorHAnsi" w:hAnsiTheme="minorHAnsi"/>
          <w:color w:val="000000"/>
          <w:sz w:val="22"/>
          <w:szCs w:val="22"/>
          <w:lang w:val="en-US"/>
        </w:rPr>
        <w:t xml:space="preserve">The transport of chemical species close to the gas-liquid interface of a rising bubble is typically characterized by strong </w:t>
      </w:r>
      <w:r>
        <w:rPr>
          <w:rFonts w:eastAsia="MS PGothic" w:ascii="Calibri" w:hAnsi="Calibri" w:asciiTheme="minorHAnsi" w:hAnsiTheme="minorHAnsi"/>
          <w:color w:val="000000"/>
          <w:sz w:val="22"/>
          <w:szCs w:val="22"/>
          <w:lang w:val="en-US"/>
        </w:rPr>
        <w:t>ad</w:t>
      </w:r>
      <w:r>
        <w:rPr>
          <w:rFonts w:eastAsia="MS PGothic" w:ascii="Calibri" w:hAnsi="Calibri" w:asciiTheme="minorHAnsi" w:hAnsiTheme="minorHAnsi"/>
          <w:color w:val="000000"/>
          <w:sz w:val="22"/>
          <w:szCs w:val="22"/>
          <w:lang w:val="en-US"/>
        </w:rPr>
        <w:t xml:space="preserve">vection along the interface and molecular diffusion normal to it. Consequently thin boundary layers form, which have to be resolved in numerical methods to evaluate local reaction-engineering quantities like enhancement factor, selectivity or yield accurately. In [1,2] we introduced a non-reactive subgrid-scale (SGS) model that mitigates this high-Schmidt-number problem significantly. This model was used successfully in [3] to validate numerical simulations against experimental results of species transport at small rising bubbles. The basic idea is to derive an analytical solution for a substitute problem which describes the main features of an advection-dominated boundary layer. This analytical solution is used to correct diffusive and convective fluxes in interface cells of the numerical simulation. </w:t>
      </w:r>
    </w:p>
    <w:p>
      <w:pPr>
        <w:pStyle w:val="TextBody"/>
        <w:snapToGrid w:val="false"/>
        <w:spacing w:before="0" w:after="120"/>
        <w:jc w:val="both"/>
        <w:rPr/>
      </w:pPr>
      <w:r>
        <w:rPr>
          <w:rFonts w:eastAsia="MS PGothic" w:ascii="Calibri" w:hAnsi="Calibri" w:asciiTheme="minorHAnsi" w:hAnsiTheme="minorHAnsi"/>
          <w:color w:val="000000"/>
          <w:sz w:val="22"/>
          <w:szCs w:val="22"/>
          <w:lang w:val="en-US"/>
        </w:rPr>
        <w:t>However, in the general case of reactive boundary layers it is not possible to derive closed-form solutions. Our new approach to extend the SGS modeling for reactive systems is based on a machine-learning algorithm which represents an approximate solution of the substitute problem over a chosen range for  characteristic parameters like Peclet or Damkohler numbers. The machine learning algorithm - a multi-layer-perceptron - has adjustable weights which are optimized to reflect the numerical input data. As before, the approximate solution is used to correct the numerical fluxes near the interface in simulations. This approach was validated for the transport of a specie from a rising axisymmetric bubble followed by a first-order decay reaction in [4]. Figure 1 shows the improvement of the species transport via the local Sherwood number profile along the polar angle of the bubble. The flux corrections from the data-driven SGS model enable the representation of the reference profile even for coarse meshes. Additionally, the evaluation of the data-driven SGS model produces almost no computational overhead. This results in a significant reduction of computation time while introducing an error of less than 5% for the overall species transport. Due to the flexibility of this approach it can be adjusted to the required parameter ranges and extended to more complex reaction systems.</w:t>
      </w:r>
    </w:p>
    <w:p>
      <w:pPr>
        <w:pStyle w:val="TextBody"/>
        <w:snapToGrid w:val="false"/>
        <w:spacing w:before="0" w:after="120"/>
        <w:jc w:val="both"/>
        <w:rPr>
          <w:rFonts w:ascii="Calibri" w:hAnsi="Calibri" w:eastAsia="MS PGothic" w:asciiTheme="minorHAnsi" w:hAnsiTheme="minorHAnsi"/>
          <w:color w:val="000000"/>
          <w:sz w:val="22"/>
          <w:szCs w:val="22"/>
          <w:lang w:val="en-US"/>
        </w:rPr>
      </w:pPr>
      <w:r>
        <w:rPr/>
      </w:r>
    </w:p>
    <w:p>
      <w:pPr>
        <w:pStyle w:val="TextBody"/>
        <w:snapToGrid w:val="false"/>
        <w:spacing w:before="0" w:after="120"/>
        <w:jc w:val="both"/>
        <w:rPr>
          <w:rFonts w:ascii="Calibri" w:hAnsi="Calibri" w:eastAsia="MS PGothic" w:asciiTheme="minorHAnsi" w:hAnsiTheme="minorHAnsi"/>
          <w:color w:val="000000"/>
          <w:sz w:val="22"/>
          <w:szCs w:val="22"/>
          <w:lang w:val="en-US"/>
        </w:rPr>
      </w:pPr>
      <w:r>
        <w:rPr/>
      </w:r>
    </w:p>
    <w:p>
      <w:pPr>
        <w:pStyle w:val="TextBody"/>
        <w:snapToGrid w:val="false"/>
        <w:spacing w:before="0" w:after="120"/>
        <w:jc w:val="both"/>
        <w:rPr>
          <w:rFonts w:ascii="Calibri" w:hAnsi="Calibri" w:eastAsia="MS PGothic" w:asciiTheme="minorHAnsi" w:hAnsiTheme="minorHAnsi"/>
          <w:color w:val="000000"/>
          <w:sz w:val="22"/>
          <w:szCs w:val="22"/>
          <w:lang w:val="en-US"/>
        </w:rPr>
      </w:pPr>
      <w:r>
        <w:rPr/>
      </w:r>
    </w:p>
    <w:p>
      <w:pPr>
        <w:pStyle w:val="Normal"/>
        <w:snapToGrid w:val="false"/>
        <w:spacing w:before="0" w:after="120"/>
        <w:jc w:val="center"/>
        <w:rPr/>
      </w:pPr>
      <w:r>
        <w:drawing>
          <wp:anchor behindDoc="0" distT="0" distB="0" distL="0" distR="0" simplePos="0" locked="0" layoutInCell="1" allowOverlap="1" relativeHeight="3">
            <wp:simplePos x="0" y="0"/>
            <wp:positionH relativeFrom="column">
              <wp:posOffset>872490</wp:posOffset>
            </wp:positionH>
            <wp:positionV relativeFrom="paragraph">
              <wp:posOffset>38100</wp:posOffset>
            </wp:positionV>
            <wp:extent cx="3834130" cy="2683510"/>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3834130" cy="2683510"/>
                    </a:xfrm>
                    <a:prstGeom prst="rect">
                      <a:avLst/>
                    </a:prstGeom>
                  </pic:spPr>
                </pic:pic>
              </a:graphicData>
            </a:graphic>
          </wp:anchor>
        </w:drawing>
      </w:r>
      <w:r>
        <w:rPr>
          <w:rFonts w:eastAsia="MS PGothic" w:ascii="Calibri" w:hAnsi="Calibri" w:asciiTheme="minorHAnsi" w:hAnsiTheme="minorHAnsi"/>
          <w:b/>
          <w:color w:val="000000"/>
          <w:szCs w:val="18"/>
          <w:lang w:val="en-US"/>
        </w:rPr>
        <w:t>F</w:t>
      </w:r>
      <w:r>
        <w:rPr>
          <w:rFonts w:eastAsia="MS PGothic" w:ascii="Calibri" w:hAnsi="Calibri" w:asciiTheme="minorHAnsi" w:hAnsiTheme="minorHAnsi"/>
          <w:b/>
          <w:color w:val="000000"/>
          <w:szCs w:val="18"/>
          <w:lang w:val="en-US"/>
        </w:rPr>
        <w:t>igure 1</w:t>
      </w:r>
      <w:r>
        <w:rPr>
          <w:rFonts w:eastAsia="MS PGothic" w:ascii="Calibri" w:hAnsi="Calibri" w:asciiTheme="minorHAnsi" w:hAnsiTheme="minorHAnsi"/>
          <w:b/>
          <w:color w:val="000000"/>
          <w:szCs w:val="18"/>
          <w:lang w:val="en-US" w:eastAsia="ko-KR"/>
        </w:rPr>
        <w:t>.</w:t>
      </w:r>
      <w:r>
        <w:rPr>
          <w:rFonts w:eastAsia="MS PGothic" w:ascii="Calibri" w:hAnsi="Calibri" w:asciiTheme="minorHAnsi" w:hAnsiTheme="minorHAnsi"/>
          <w:color w:val="000000"/>
          <w:szCs w:val="18"/>
          <w:lang w:val="en-US"/>
        </w:rPr>
        <w:t xml:space="preserve"> </w:t>
      </w:r>
      <w:r>
        <w:rPr>
          <w:rFonts w:ascii="Calibri" w:hAnsi="Calibri" w:asciiTheme="minorHAnsi" w:hAnsiTheme="minorHAnsi"/>
          <w:lang w:val="en-US"/>
        </w:rPr>
        <w:t xml:space="preserve"> </w:t>
      </w:r>
      <w:r>
        <w:rPr>
          <w:rFonts w:eastAsia="MS PGothic" w:ascii="Calibri" w:hAnsi="Calibri" w:asciiTheme="minorHAnsi" w:hAnsiTheme="minorHAnsi"/>
          <w:color w:val="000000"/>
          <w:szCs w:val="18"/>
          <w:lang w:val="en-US"/>
        </w:rPr>
        <w:t>Local Sherwood number profiles for coarse meshes with and without using the SGS model.</w:t>
      </w:r>
    </w:p>
    <w:p>
      <w:pPr>
        <w:pStyle w:val="Normal"/>
        <w:snapToGrid w:val="false"/>
        <w:spacing w:lineRule="auto" w:line="300" w:before="240" w:after="0"/>
        <w:rPr/>
      </w:pPr>
      <w:r>
        <w:rPr>
          <w:rFonts w:eastAsia="MS PGothic" w:ascii="Calibri" w:hAnsi="Calibri" w:asciiTheme="minorHAnsi" w:hAnsiTheme="minorHAnsi"/>
          <w:b/>
          <w:bCs/>
          <w:color w:val="000000"/>
          <w:sz w:val="20"/>
          <w:lang w:val="en-US"/>
        </w:rPr>
        <w:t>References</w:t>
      </w:r>
    </w:p>
    <w:p>
      <w:pPr>
        <w:pStyle w:val="FirstParagraph"/>
        <w:numPr>
          <w:ilvl w:val="0"/>
          <w:numId w:val="2"/>
        </w:numPr>
        <w:tabs>
          <w:tab w:val="left" w:pos="426" w:leader="none"/>
          <w:tab w:val="right" w:pos="7100" w:leader="none"/>
        </w:tabs>
        <w:spacing w:lineRule="auto" w:line="240"/>
        <w:ind w:left="426" w:hanging="426"/>
        <w:rPr/>
      </w:pPr>
      <w:r>
        <w:rPr>
          <w:rFonts w:ascii="Calibri" w:hAnsi="Calibri" w:asciiTheme="minorHAnsi" w:hAnsiTheme="minorHAnsi"/>
          <w:color w:val="000000"/>
        </w:rPr>
        <w:t>C. Pesci, A. Weiner, H. Marschall, D. Bothe, Computational analysis of single rising bubbles influenced by soluble surfactant, Journal of Fluid Mechanics, vol. 856, (2018), 709–763.</w:t>
      </w:r>
    </w:p>
    <w:p>
      <w:pPr>
        <w:pStyle w:val="FirstParagraph"/>
        <w:numPr>
          <w:ilvl w:val="0"/>
          <w:numId w:val="2"/>
        </w:numPr>
        <w:tabs>
          <w:tab w:val="left" w:pos="426" w:leader="none"/>
          <w:tab w:val="right" w:pos="7100" w:leader="none"/>
        </w:tabs>
        <w:spacing w:lineRule="auto" w:line="240"/>
        <w:ind w:left="426" w:hanging="426"/>
        <w:rPr/>
      </w:pPr>
      <w:r>
        <w:rPr>
          <w:rFonts w:ascii="Calibri" w:hAnsi="Calibri" w:asciiTheme="minorHAnsi" w:hAnsiTheme="minorHAnsi"/>
          <w:color w:val="000000"/>
        </w:rPr>
        <w:t xml:space="preserve">A. Weiner, D. Bothe, Advanced subgrid-scale modeling for convection-dominated species transport at fluid interfaces with application to rising bubbles, J. Comput. Phys., 347, (2017), 261-289. </w:t>
      </w:r>
    </w:p>
    <w:p>
      <w:pPr>
        <w:pStyle w:val="FirstParagraph"/>
        <w:numPr>
          <w:ilvl w:val="0"/>
          <w:numId w:val="2"/>
        </w:numPr>
        <w:tabs>
          <w:tab w:val="left" w:pos="426" w:leader="none"/>
          <w:tab w:val="right" w:pos="7100" w:leader="none"/>
        </w:tabs>
        <w:spacing w:lineRule="auto" w:line="240"/>
        <w:rPr/>
      </w:pPr>
      <w:r>
        <w:rPr>
          <w:rFonts w:ascii="Calibri" w:hAnsi="Calibri" w:asciiTheme="minorHAnsi" w:hAnsiTheme="minorHAnsi"/>
          <w:color w:val="000000"/>
        </w:rPr>
        <w:t xml:space="preserve">A. Weiner, J.Timmermann, C. Pesci, J. Grewe, M. Hoffmann, M. Schlüter, D. Bothe, Experimental and numerical investigation of reactive species transport around a small rising bubble, arXiv e-prints, </w:t>
      </w:r>
    </w:p>
    <w:p>
      <w:pPr>
        <w:pStyle w:val="FirstParagraph"/>
        <w:numPr>
          <w:ilvl w:val="0"/>
          <w:numId w:val="0"/>
        </w:numPr>
        <w:tabs>
          <w:tab w:val="left" w:pos="426" w:leader="none"/>
          <w:tab w:val="right" w:pos="7100" w:leader="none"/>
        </w:tabs>
        <w:spacing w:lineRule="auto" w:line="240"/>
        <w:ind w:left="360" w:hanging="0"/>
        <w:rPr/>
      </w:pPr>
      <w:r>
        <w:rPr>
          <w:rFonts w:ascii="Calibri" w:hAnsi="Calibri" w:asciiTheme="minorHAnsi" w:hAnsiTheme="minorHAnsi"/>
          <w:color w:val="000000"/>
        </w:rPr>
        <w:t>p. arXiv:1811.03851, Nov. 2018</w:t>
      </w:r>
    </w:p>
    <w:p>
      <w:pPr>
        <w:pStyle w:val="FirstParagraph"/>
        <w:numPr>
          <w:ilvl w:val="0"/>
          <w:numId w:val="2"/>
        </w:numPr>
        <w:tabs>
          <w:tab w:val="left" w:pos="426" w:leader="none"/>
          <w:tab w:val="right" w:pos="7100" w:leader="none"/>
        </w:tabs>
        <w:spacing w:lineRule="auto" w:line="240"/>
        <w:rPr/>
      </w:pPr>
      <w:r>
        <w:rPr>
          <w:rFonts w:ascii="Calibri" w:hAnsi="Calibri" w:asciiTheme="minorHAnsi" w:hAnsiTheme="minorHAnsi"/>
          <w:color w:val="000000"/>
        </w:rPr>
        <w:t>A. Weiner, D. Hillenbrand, H. Marschall, D. Bothe, Data-driven subgrid-scale modeling for convection-dominated reactive boundary layers, submitted 2019</w:t>
      </w:r>
    </w:p>
    <w:p>
      <w:pPr>
        <w:pStyle w:val="FirstParagraph"/>
        <w:numPr>
          <w:ilvl w:val="0"/>
          <w:numId w:val="0"/>
        </w:numPr>
        <w:tabs>
          <w:tab w:val="left" w:pos="426" w:leader="none"/>
          <w:tab w:val="right" w:pos="7100" w:leader="none"/>
        </w:tabs>
        <w:spacing w:lineRule="auto" w:line="240"/>
        <w:ind w:left="360" w:hanging="0"/>
        <w:rPr>
          <w:rFonts w:ascii="Calibri" w:hAnsi="Calibri" w:eastAsia="SimSun" w:asciiTheme="minorHAnsi" w:hAnsiTheme="minorHAnsi"/>
          <w:b w:val="false"/>
          <w:b w:val="false"/>
          <w:bCs w:val="false"/>
          <w:color w:val="000000"/>
          <w:sz w:val="20"/>
          <w:szCs w:val="20"/>
          <w:lang w:val="en-US" w:eastAsia="zh-CN"/>
        </w:rPr>
      </w:pPr>
      <w:r>
        <w:rPr>
          <w:rFonts w:eastAsia="SimSun" w:ascii="Calibri" w:hAnsi="Calibri"/>
          <w:b w:val="false"/>
          <w:bCs w:val="false"/>
          <w:color w:val="000000"/>
          <w:sz w:val="20"/>
          <w:szCs w:val="20"/>
          <w:lang w:val="en-US" w:eastAsia="zh-CN"/>
        </w:rPr>
      </w:r>
    </w:p>
    <w:p>
      <w:pPr>
        <w:pStyle w:val="FirstParagraph"/>
        <w:widowControl w:val="false"/>
        <w:tabs>
          <w:tab w:val="left" w:pos="426" w:leader="none"/>
          <w:tab w:val="right" w:pos="7100" w:leader="none"/>
        </w:tabs>
        <w:spacing w:lineRule="auto" w:line="240"/>
        <w:rPr>
          <w:rFonts w:ascii="Calibri" w:hAnsi="Calibri" w:eastAsia="SimSun" w:asciiTheme="minorHAnsi" w:hAnsiTheme="minorHAnsi"/>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asciiTheme="minorHAnsi" w:hAnsiTheme="minorHAnsi"/>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asciiTheme="minorHAnsi" w:hAnsiTheme="minorHAnsi"/>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asciiTheme="minorHAnsi" w:hAnsiTheme="minorHAnsi"/>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asciiTheme="minorHAnsi" w:hAnsiTheme="minorHAnsi"/>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asciiTheme="minorHAnsi" w:hAnsiTheme="minorHAnsi"/>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asciiTheme="minorHAnsi" w:hAnsiTheme="minorHAnsi"/>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asciiTheme="minorHAnsi" w:hAnsiTheme="minorHAnsi"/>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asciiTheme="minorHAnsi" w:hAnsiTheme="minorHAnsi"/>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asciiTheme="minorHAnsi" w:hAnsiTheme="minorHAnsi"/>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asciiTheme="minorHAnsi" w:hAnsiTheme="minorHAnsi"/>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pPr>
      <w:r>
        <w:rPr/>
      </w:r>
    </w:p>
    <w:p>
      <w:pPr>
        <w:sectPr>
          <w:type w:val="continuous"/>
          <w:pgSz w:w="11906" w:h="16838"/>
          <w:pgMar w:left="1701" w:right="1418" w:header="1128" w:top="2552" w:footer="0" w:bottom="1134" w:gutter="0"/>
          <w:formProt w:val="false"/>
          <w:textDirection w:val="lrTb"/>
          <w:docGrid w:type="default" w:linePitch="360" w:charSpace="6143"/>
        </w:sectPr>
      </w:pPr>
    </w:p>
    <w:sectPr>
      <w:type w:val="continuous"/>
      <w:pgSz w:w="11906" w:h="16838"/>
      <w:pgMar w:left="1701" w:right="1418" w:header="1128" w:top="2552" w:footer="0" w:bottom="1134"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libri">
    <w:charset w:val="01"/>
    <w:family w:val="swiss"/>
    <w:pitch w:val="variable"/>
  </w:font>
  <w:font w:name="Cambria">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426" w:right="-285" w:hanging="0"/>
      <w:jc w:val="center"/>
      <w:rPr/>
    </w:pPr>
    <w:r>
      <w:drawing>
        <wp:anchor behindDoc="1" distT="0" distB="635" distL="114300" distR="114300" simplePos="0" locked="0" layoutInCell="1" allowOverlap="1" relativeHeight="2">
          <wp:simplePos x="0" y="0"/>
          <wp:positionH relativeFrom="column">
            <wp:posOffset>142875</wp:posOffset>
          </wp:positionH>
          <wp:positionV relativeFrom="paragraph">
            <wp:posOffset>-144780</wp:posOffset>
          </wp:positionV>
          <wp:extent cx="1104900" cy="913765"/>
          <wp:effectExtent l="0" t="0" r="0" b="0"/>
          <wp:wrapNone/>
          <wp:docPr id="1" name="graphic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1" descr=""/>
                  <pic:cNvPicPr>
                    <a:picLocks noChangeAspect="1" noChangeArrowheads="1"/>
                  </pic:cNvPicPr>
                </pic:nvPicPr>
                <pic:blipFill>
                  <a:blip r:embed="rId1"/>
                  <a:stretch>
                    <a:fillRect/>
                  </a:stretch>
                </pic:blipFill>
                <pic:spPr bwMode="auto">
                  <a:xfrm>
                    <a:off x="0" y="0"/>
                    <a:ext cx="1104900" cy="913765"/>
                  </a:xfrm>
                  <a:prstGeom prst="rect">
                    <a:avLst/>
                  </a:prstGeom>
                </pic:spPr>
              </pic:pic>
            </a:graphicData>
          </a:graphic>
        </wp:anchor>
      </w:drawing>
    </w:r>
    <w:r>
      <w:rPr>
        <w:b/>
        <w:i/>
        <w:color w:val="8A046D"/>
        <w:sz w:val="28"/>
        <w:szCs w:val="28"/>
      </w:rPr>
      <w:t xml:space="preserve"> </w:t>
    </w:r>
    <w:r>
      <w:rPr>
        <w:b/>
        <w:i/>
        <w:color w:val="8A046D"/>
        <w:sz w:val="28"/>
        <w:szCs w:val="28"/>
      </w:rPr>
      <w:t xml:space="preserve">          </w:t>
    </w:r>
    <w:r>
      <w:rPr>
        <w:rFonts w:ascii="Calibri" w:hAnsi="Calibri" w:asciiTheme="minorHAnsi" w:hAnsiTheme="minorHAnsi"/>
        <w:b/>
        <w:i/>
        <w:color w:val="002060"/>
        <w:sz w:val="24"/>
        <w:szCs w:val="24"/>
        <w:lang w:val="en-US"/>
      </w:rPr>
      <w:t>ECCE12</w:t>
      <w:br/>
      <w:t xml:space="preserve">                              The 12</w:t>
    </w:r>
    <w:r>
      <w:rPr>
        <w:rFonts w:ascii="Calibri" w:hAnsi="Calibri" w:asciiTheme="minorHAnsi" w:hAnsiTheme="minorHAnsi"/>
        <w:b/>
        <w:i/>
        <w:color w:val="002060"/>
        <w:sz w:val="24"/>
        <w:szCs w:val="24"/>
        <w:vertAlign w:val="superscript"/>
        <w:lang w:val="en-US"/>
      </w:rPr>
      <w:t xml:space="preserve">th </w:t>
    </w:r>
    <w:r>
      <w:rPr>
        <w:rFonts w:ascii="Calibri" w:hAnsi="Calibri" w:asciiTheme="minorHAnsi" w:hAnsiTheme="minorHAnsi"/>
        <w:b/>
        <w:i/>
        <w:color w:val="002060"/>
        <w:sz w:val="24"/>
        <w:szCs w:val="24"/>
        <w:lang w:val="en-US"/>
      </w:rPr>
      <w:t>EUROPEAN CONGRESS OF CHEMICAL ENGINEERING</w:t>
      <w:br/>
      <w:t xml:space="preserve">                               Florence 15-19 September 2019</w:t>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decimal"/>
      <w:lvlText w:val="[%1]"/>
      <w:lvlJc w:val="left"/>
      <w:pPr>
        <w:ind w:left="360" w:hanging="360"/>
      </w:pPr>
      <w:rPr>
        <w:sz w:val="22"/>
        <w:szCs w:val="18"/>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uiPriority="0" w:semiHidden="1"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0dee"/>
    <w:pPr>
      <w:widowControl/>
      <w:tabs>
        <w:tab w:val="right" w:pos="7100" w:leader="none"/>
      </w:tabs>
      <w:bidi w:val="0"/>
      <w:spacing w:lineRule="auto" w:line="264" w:before="0" w:after="0"/>
      <w:jc w:val="both"/>
    </w:pPr>
    <w:rPr>
      <w:rFonts w:ascii="Arial" w:hAnsi="Arial" w:eastAsia="Times New Roman" w:cs="Times New Roman"/>
      <w:color w:val="00000A"/>
      <w:sz w:val="18"/>
      <w:szCs w:val="20"/>
      <w:lang w:val="en-GB" w:eastAsia="en-US" w:bidi="ar-SA"/>
    </w:rPr>
  </w:style>
  <w:style w:type="paragraph" w:styleId="Heading1">
    <w:name w:val="Heading 1"/>
    <w:basedOn w:val="Heading"/>
    <w:link w:val="Titolo1Carattere"/>
    <w:uiPriority w:val="9"/>
    <w:qFormat/>
    <w:locked/>
    <w:rsid w:val="004f5e36"/>
    <w:pPr>
      <w:widowControl w:val="false"/>
      <w:tabs>
        <w:tab w:val="right" w:pos="7100" w:leader="none"/>
      </w:tabs>
      <w:bidi w:val="0"/>
      <w:jc w:val="both"/>
      <w:outlineLvl w:val="0"/>
    </w:pPr>
    <w:rPr>
      <w:rFonts w:ascii="Calibri" w:hAnsi="Calibri" w:eastAsia="Calibri" w:cs="" w:asciiTheme="minorHAnsi" w:cstheme="minorBidi" w:eastAsiaTheme="minorHAnsi" w:hAnsiTheme="minorHAnsi"/>
      <w:color w:val="00000A"/>
      <w:sz w:val="18"/>
      <w:szCs w:val="22"/>
      <w:lang w:val="en-GB" w:eastAsia="en-US" w:bidi="ar-SA"/>
    </w:rPr>
  </w:style>
  <w:style w:type="paragraph" w:styleId="Heading2">
    <w:name w:val="Heading 2"/>
    <w:basedOn w:val="Normal"/>
    <w:link w:val="Titolo2Carattere"/>
    <w:uiPriority w:val="9"/>
    <w:semiHidden/>
    <w:unhideWhenUsed/>
    <w:qFormat/>
    <w:locked/>
    <w:rsid w:val="0003148d"/>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link w:val="Titolo3Carattere"/>
    <w:uiPriority w:val="9"/>
    <w:semiHidden/>
    <w:unhideWhenUsed/>
    <w:qFormat/>
    <w:locked/>
    <w:rsid w:val="0003148d"/>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link w:val="Titolo4Carattere"/>
    <w:uiPriority w:val="9"/>
    <w:semiHidden/>
    <w:unhideWhenUsed/>
    <w:qFormat/>
    <w:locked/>
    <w:rsid w:val="0003148d"/>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link w:val="Titolo5Carattere"/>
    <w:uiPriority w:val="9"/>
    <w:semiHidden/>
    <w:unhideWhenUsed/>
    <w:qFormat/>
    <w:locked/>
    <w:rsid w:val="0003148d"/>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link w:val="Titolo6Carattere"/>
    <w:uiPriority w:val="9"/>
    <w:semiHidden/>
    <w:unhideWhenUsed/>
    <w:qFormat/>
    <w:locked/>
    <w:rsid w:val="0003148d"/>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Heading7">
    <w:name w:val="Heading 7"/>
    <w:basedOn w:val="Normal"/>
    <w:link w:val="Titolo7Carattere"/>
    <w:uiPriority w:val="9"/>
    <w:semiHidden/>
    <w:unhideWhenUsed/>
    <w:qFormat/>
    <w:locked/>
    <w:rsid w:val="0003148d"/>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Heading8">
    <w:name w:val="Heading 8"/>
    <w:basedOn w:val="Normal"/>
    <w:link w:val="Titolo8Carattere"/>
    <w:uiPriority w:val="9"/>
    <w:semiHidden/>
    <w:unhideWhenUsed/>
    <w:qFormat/>
    <w:locked/>
    <w:rsid w:val="0003148d"/>
    <w:pPr>
      <w:keepNext/>
      <w:keepLines/>
      <w:spacing w:before="200" w:after="0"/>
      <w:outlineLvl w:val="7"/>
    </w:pPr>
    <w:rPr>
      <w:rFonts w:ascii="Cambria" w:hAnsi="Cambria" w:eastAsia="" w:cs="" w:asciiTheme="majorHAnsi" w:cstheme="majorBidi" w:eastAsiaTheme="majorEastAsia" w:hAnsiTheme="majorHAnsi"/>
      <w:color w:val="404040" w:themeColor="text1" w:themeTint="bf"/>
    </w:rPr>
  </w:style>
  <w:style w:type="paragraph" w:styleId="Heading9">
    <w:name w:val="Heading 9"/>
    <w:basedOn w:val="Normal"/>
    <w:link w:val="Titolo9Carattere"/>
    <w:uiPriority w:val="9"/>
    <w:semiHidden/>
    <w:unhideWhenUsed/>
    <w:qFormat/>
    <w:locked/>
    <w:rsid w:val="0003148d"/>
    <w:pPr>
      <w:keepNext/>
      <w:keepLines/>
      <w:spacing w:before="200" w:after="0"/>
      <w:outlineLvl w:val="8"/>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CETAuthorsCarattere" w:customStyle="1">
    <w:name w:val="CET Authors Carattere"/>
    <w:link w:val="CETAuthors"/>
    <w:qFormat/>
    <w:rsid w:val="009e788a"/>
    <w:rPr>
      <w:rFonts w:ascii="Arial" w:hAnsi="Arial" w:eastAsia="Times New Roman" w:cs="Times New Roman"/>
      <w:sz w:val="24"/>
      <w:szCs w:val="20"/>
      <w:lang w:val="en-GB"/>
    </w:rPr>
  </w:style>
  <w:style w:type="character" w:styleId="CETTitleCarattere" w:customStyle="1">
    <w:name w:val="CET Title Carattere"/>
    <w:link w:val="CETTitle"/>
    <w:qFormat/>
    <w:rsid w:val="00fb730c"/>
    <w:rPr>
      <w:rFonts w:ascii="Arial" w:hAnsi="Arial" w:eastAsia="Times New Roman" w:cs="Times New Roman"/>
      <w:sz w:val="32"/>
      <w:szCs w:val="20"/>
      <w:lang w:val="en-GB"/>
    </w:rPr>
  </w:style>
  <w:style w:type="character" w:styleId="CETBodytextCarattere" w:customStyle="1">
    <w:name w:val="CET Body text Carattere"/>
    <w:link w:val="CETBodytext"/>
    <w:qFormat/>
    <w:rsid w:val="000e414a"/>
    <w:rPr>
      <w:rFonts w:ascii="Arial" w:hAnsi="Arial" w:eastAsia="Times New Roman" w:cs="Times New Roman"/>
      <w:sz w:val="18"/>
      <w:szCs w:val="20"/>
      <w:lang w:val="en-US"/>
    </w:rPr>
  </w:style>
  <w:style w:type="character" w:styleId="CETheadingxCarattere" w:customStyle="1">
    <w:name w:val="CET headingx Carattere"/>
    <w:link w:val="CETheadingx"/>
    <w:qFormat/>
    <w:rsid w:val="009e788a"/>
    <w:rPr>
      <w:rFonts w:ascii="Arial" w:hAnsi="Arial" w:eastAsia="Times New Roman" w:cs="Times New Roman"/>
      <w:b/>
      <w:sz w:val="18"/>
      <w:szCs w:val="20"/>
      <w:lang w:val="en-US"/>
    </w:rPr>
  </w:style>
  <w:style w:type="character" w:styleId="CETCaptionCarattere" w:customStyle="1">
    <w:name w:val="CET Caption Carattere"/>
    <w:link w:val="CETCaption"/>
    <w:qFormat/>
    <w:rsid w:val="009e788a"/>
    <w:rPr>
      <w:rFonts w:ascii="Arial" w:hAnsi="Arial" w:eastAsia="Times New Roman" w:cs="Times New Roman"/>
      <w:i/>
      <w:sz w:val="18"/>
      <w:szCs w:val="20"/>
      <w:lang w:val="en-GB"/>
    </w:rPr>
  </w:style>
  <w:style w:type="character" w:styleId="TestofumettoCarattere" w:customStyle="1">
    <w:name w:val="Testo fumetto Carattere"/>
    <w:basedOn w:val="DefaultParagraphFont"/>
    <w:link w:val="Testofumetto"/>
    <w:uiPriority w:val="99"/>
    <w:semiHidden/>
    <w:qFormat/>
    <w:rsid w:val="000d34be"/>
    <w:rPr>
      <w:rFonts w:ascii="Tahoma" w:hAnsi="Tahoma" w:cs="Tahoma"/>
      <w:sz w:val="16"/>
      <w:szCs w:val="16"/>
    </w:rPr>
  </w:style>
  <w:style w:type="character" w:styleId="Corpodeltesto2Carattere" w:customStyle="1">
    <w:name w:val="Corpo del testo 2 Carattere"/>
    <w:basedOn w:val="DefaultParagraphFont"/>
    <w:link w:val="Corpodeltesto2"/>
    <w:uiPriority w:val="99"/>
    <w:semiHidden/>
    <w:qFormat/>
    <w:rsid w:val="0003148d"/>
    <w:rPr/>
  </w:style>
  <w:style w:type="character" w:styleId="Corpodeltesto3Carattere" w:customStyle="1">
    <w:name w:val="Corpo del testo 3 Carattere"/>
    <w:basedOn w:val="DefaultParagraphFont"/>
    <w:link w:val="Corpodeltesto3"/>
    <w:uiPriority w:val="99"/>
    <w:semiHidden/>
    <w:qFormat/>
    <w:rsid w:val="0003148d"/>
    <w:rPr>
      <w:sz w:val="16"/>
      <w:szCs w:val="16"/>
    </w:rPr>
  </w:style>
  <w:style w:type="character" w:styleId="CorpotestoCarattere" w:customStyle="1">
    <w:name w:val="Corpo testo Carattere"/>
    <w:basedOn w:val="DefaultParagraphFont"/>
    <w:link w:val="Corpotesto"/>
    <w:uiPriority w:val="99"/>
    <w:semiHidden/>
    <w:qFormat/>
    <w:rsid w:val="0003148d"/>
    <w:rPr/>
  </w:style>
  <w:style w:type="character" w:styleId="DataCarattere" w:customStyle="1">
    <w:name w:val="Data Carattere"/>
    <w:basedOn w:val="DefaultParagraphFont"/>
    <w:link w:val="Data"/>
    <w:uiPriority w:val="99"/>
    <w:semiHidden/>
    <w:qFormat/>
    <w:rsid w:val="0003148d"/>
    <w:rPr/>
  </w:style>
  <w:style w:type="character" w:styleId="FirmaCarattere" w:customStyle="1">
    <w:name w:val="Firma Carattere"/>
    <w:basedOn w:val="DefaultParagraphFont"/>
    <w:link w:val="Firma"/>
    <w:uiPriority w:val="99"/>
    <w:semiHidden/>
    <w:qFormat/>
    <w:rsid w:val="0003148d"/>
    <w:rPr/>
  </w:style>
  <w:style w:type="character" w:styleId="FirmadipostaelettronicaCarattere" w:customStyle="1">
    <w:name w:val="Firma di posta elettronica Carattere"/>
    <w:basedOn w:val="DefaultParagraphFont"/>
    <w:link w:val="Firmadipostaelettronica"/>
    <w:uiPriority w:val="99"/>
    <w:semiHidden/>
    <w:qFormat/>
    <w:rsid w:val="0003148d"/>
    <w:rPr/>
  </w:style>
  <w:style w:type="character" w:styleId="FormuladiaperturaCarattere" w:customStyle="1">
    <w:name w:val="Formula di apertura Carattere"/>
    <w:basedOn w:val="DefaultParagraphFont"/>
    <w:link w:val="Formuladiapertura"/>
    <w:uiPriority w:val="99"/>
    <w:semiHidden/>
    <w:qFormat/>
    <w:rsid w:val="0003148d"/>
    <w:rPr/>
  </w:style>
  <w:style w:type="character" w:styleId="FormuladichiusuraCarattere" w:customStyle="1">
    <w:name w:val="Formula di chiusura Carattere"/>
    <w:basedOn w:val="DefaultParagraphFont"/>
    <w:link w:val="Formuladichiusura"/>
    <w:uiPriority w:val="99"/>
    <w:semiHidden/>
    <w:qFormat/>
    <w:rsid w:val="0003148d"/>
    <w:rPr/>
  </w:style>
  <w:style w:type="character" w:styleId="IndirizzoHTMLCarattere" w:customStyle="1">
    <w:name w:val="Indirizzo HTML Carattere"/>
    <w:basedOn w:val="DefaultParagraphFont"/>
    <w:link w:val="IndirizzoHTML"/>
    <w:uiPriority w:val="99"/>
    <w:semiHidden/>
    <w:qFormat/>
    <w:rsid w:val="0003148d"/>
    <w:rPr>
      <w:i/>
      <w:iCs/>
    </w:rPr>
  </w:style>
  <w:style w:type="character" w:styleId="IntestazionemessaggioCarattere" w:customStyle="1">
    <w:name w:val="Intestazione messaggio Carattere"/>
    <w:basedOn w:val="DefaultParagraphFont"/>
    <w:link w:val="Intestazionemessaggio"/>
    <w:uiPriority w:val="99"/>
    <w:semiHidden/>
    <w:qFormat/>
    <w:rsid w:val="0003148d"/>
    <w:rPr>
      <w:rFonts w:ascii="Cambria" w:hAnsi="Cambria" w:eastAsia="" w:cs="" w:asciiTheme="majorHAnsi" w:cstheme="majorBidi" w:eastAsiaTheme="majorEastAsia" w:hAnsiTheme="majorHAnsi"/>
      <w:sz w:val="24"/>
      <w:szCs w:val="24"/>
      <w:shd w:fill="CCCCCC" w:val="clear"/>
    </w:rPr>
  </w:style>
  <w:style w:type="character" w:styleId="IntestazionenotaCarattere" w:customStyle="1">
    <w:name w:val="Intestazione nota Carattere"/>
    <w:basedOn w:val="DefaultParagraphFont"/>
    <w:link w:val="Intestazionenota"/>
    <w:uiPriority w:val="99"/>
    <w:semiHidden/>
    <w:qFormat/>
    <w:rsid w:val="0003148d"/>
    <w:rPr/>
  </w:style>
  <w:style w:type="character" w:styleId="MappadocumentoCarattere" w:customStyle="1">
    <w:name w:val="Mappa documento Carattere"/>
    <w:basedOn w:val="DefaultParagraphFont"/>
    <w:link w:val="Mappadocumento"/>
    <w:uiPriority w:val="99"/>
    <w:semiHidden/>
    <w:qFormat/>
    <w:rsid w:val="0003148d"/>
    <w:rPr>
      <w:rFonts w:ascii="Tahoma" w:hAnsi="Tahoma" w:cs="Tahoma"/>
      <w:sz w:val="16"/>
      <w:szCs w:val="16"/>
    </w:rPr>
  </w:style>
  <w:style w:type="character" w:styleId="PreformattatoHTMLCarattere" w:customStyle="1">
    <w:name w:val="Preformattato HTML Carattere"/>
    <w:basedOn w:val="DefaultParagraphFont"/>
    <w:link w:val="PreformattatoHTML"/>
    <w:uiPriority w:val="99"/>
    <w:semiHidden/>
    <w:qFormat/>
    <w:rsid w:val="0003148d"/>
    <w:rPr>
      <w:rFonts w:ascii="Consolas" w:hAnsi="Consolas" w:cs="Consolas"/>
      <w:sz w:val="20"/>
      <w:szCs w:val="20"/>
    </w:rPr>
  </w:style>
  <w:style w:type="character" w:styleId="PrimorientrocorpodeltestoCarattere" w:customStyle="1">
    <w:name w:val="Primo rientro corpo del testo Carattere"/>
    <w:basedOn w:val="CorpotestoCarattere"/>
    <w:link w:val="Primorientrocorpodeltesto"/>
    <w:uiPriority w:val="99"/>
    <w:semiHidden/>
    <w:qFormat/>
    <w:rsid w:val="0003148d"/>
    <w:rPr/>
  </w:style>
  <w:style w:type="character" w:styleId="RientrocorpodeltestoCarattere" w:customStyle="1">
    <w:name w:val="Rientro corpo del testo Carattere"/>
    <w:basedOn w:val="DefaultParagraphFont"/>
    <w:link w:val="Rientrocorpodeltesto"/>
    <w:uiPriority w:val="99"/>
    <w:semiHidden/>
    <w:qFormat/>
    <w:rsid w:val="0003148d"/>
    <w:rPr/>
  </w:style>
  <w:style w:type="character" w:styleId="Primorientrocorpodeltesto2Carattere" w:customStyle="1">
    <w:name w:val="Primo rientro corpo del testo 2 Carattere"/>
    <w:basedOn w:val="RientrocorpodeltestoCarattere"/>
    <w:link w:val="Primorientrocorpodeltesto2"/>
    <w:uiPriority w:val="99"/>
    <w:semiHidden/>
    <w:qFormat/>
    <w:rsid w:val="0003148d"/>
    <w:rPr/>
  </w:style>
  <w:style w:type="character" w:styleId="Rientrocorpodeltesto2Carattere" w:customStyle="1">
    <w:name w:val="Rientro corpo del testo 2 Carattere"/>
    <w:basedOn w:val="DefaultParagraphFont"/>
    <w:link w:val="Rientrocorpodeltesto2"/>
    <w:uiPriority w:val="99"/>
    <w:semiHidden/>
    <w:qFormat/>
    <w:rsid w:val="0003148d"/>
    <w:rPr/>
  </w:style>
  <w:style w:type="character" w:styleId="Rientrocorpodeltesto3Carattere" w:customStyle="1">
    <w:name w:val="Rientro corpo del testo 3 Carattere"/>
    <w:basedOn w:val="DefaultParagraphFont"/>
    <w:link w:val="Rientrocorpodeltesto3"/>
    <w:uiPriority w:val="99"/>
    <w:semiHidden/>
    <w:qFormat/>
    <w:rsid w:val="0003148d"/>
    <w:rPr>
      <w:sz w:val="16"/>
      <w:szCs w:val="16"/>
    </w:rPr>
  </w:style>
  <w:style w:type="character" w:styleId="TestocommentoCarattere" w:customStyle="1">
    <w:name w:val="Testo commento Carattere"/>
    <w:basedOn w:val="DefaultParagraphFont"/>
    <w:link w:val="Testocommento"/>
    <w:uiPriority w:val="99"/>
    <w:semiHidden/>
    <w:qFormat/>
    <w:rsid w:val="0003148d"/>
    <w:rPr>
      <w:sz w:val="20"/>
      <w:szCs w:val="20"/>
    </w:rPr>
  </w:style>
  <w:style w:type="character" w:styleId="SoggettocommentoCarattere" w:customStyle="1">
    <w:name w:val="Soggetto commento Carattere"/>
    <w:basedOn w:val="TestocommentoCarattere"/>
    <w:link w:val="Soggettocommento"/>
    <w:uiPriority w:val="99"/>
    <w:semiHidden/>
    <w:qFormat/>
    <w:rsid w:val="0003148d"/>
    <w:rPr>
      <w:b/>
      <w:bCs/>
      <w:sz w:val="20"/>
      <w:szCs w:val="20"/>
    </w:rPr>
  </w:style>
  <w:style w:type="character" w:styleId="TestomacroCarattere" w:customStyle="1">
    <w:name w:val="Testo macro Carattere"/>
    <w:basedOn w:val="DefaultParagraphFont"/>
    <w:link w:val="Testomacro"/>
    <w:uiPriority w:val="99"/>
    <w:semiHidden/>
    <w:qFormat/>
    <w:rsid w:val="0003148d"/>
    <w:rPr>
      <w:rFonts w:ascii="Consolas" w:hAnsi="Consolas" w:cs="Consolas"/>
      <w:sz w:val="20"/>
      <w:szCs w:val="20"/>
    </w:rPr>
  </w:style>
  <w:style w:type="character" w:styleId="TestonormaleCarattere" w:customStyle="1">
    <w:name w:val="Testo normale Carattere"/>
    <w:basedOn w:val="DefaultParagraphFont"/>
    <w:link w:val="Testonormale"/>
    <w:uiPriority w:val="99"/>
    <w:semiHidden/>
    <w:qFormat/>
    <w:rsid w:val="0003148d"/>
    <w:rPr>
      <w:rFonts w:ascii="Consolas" w:hAnsi="Consolas" w:cs="Consolas"/>
      <w:sz w:val="21"/>
      <w:szCs w:val="21"/>
    </w:rPr>
  </w:style>
  <w:style w:type="character" w:styleId="TestonotaapidipaginaCarattere" w:customStyle="1">
    <w:name w:val="Testo nota a piè di pagina Carattere"/>
    <w:basedOn w:val="DefaultParagraphFont"/>
    <w:link w:val="Testonotaapidipagina"/>
    <w:uiPriority w:val="99"/>
    <w:semiHidden/>
    <w:qFormat/>
    <w:rsid w:val="0003148d"/>
    <w:rPr>
      <w:sz w:val="20"/>
      <w:szCs w:val="20"/>
    </w:rPr>
  </w:style>
  <w:style w:type="character" w:styleId="TestonotadichiusuraCarattere" w:customStyle="1">
    <w:name w:val="Testo nota di chiusura Carattere"/>
    <w:basedOn w:val="DefaultParagraphFont"/>
    <w:link w:val="Testonotadichiusura"/>
    <w:uiPriority w:val="99"/>
    <w:semiHidden/>
    <w:qFormat/>
    <w:rsid w:val="0003148d"/>
    <w:rPr>
      <w:sz w:val="20"/>
      <w:szCs w:val="20"/>
    </w:rPr>
  </w:style>
  <w:style w:type="character" w:styleId="Titolo1Carattere" w:customStyle="1">
    <w:name w:val="Titolo 1 Carattere"/>
    <w:basedOn w:val="DefaultParagraphFont"/>
    <w:link w:val="Titolo1"/>
    <w:uiPriority w:val="9"/>
    <w:qFormat/>
    <w:rsid w:val="004f5e36"/>
    <w:rPr>
      <w:rFonts w:ascii="Arial" w:hAnsi="Arial" w:eastAsia="Times New Roman" w:cs="Times New Roman"/>
      <w:b/>
      <w:sz w:val="20"/>
      <w:szCs w:val="20"/>
      <w:lang w:val="en-GB"/>
    </w:rPr>
  </w:style>
  <w:style w:type="character" w:styleId="Titolo2Carattere" w:customStyle="1">
    <w:name w:val="Titolo 2 Carattere"/>
    <w:basedOn w:val="DefaultParagraphFont"/>
    <w:link w:val="Titolo2"/>
    <w:uiPriority w:val="9"/>
    <w:semiHidden/>
    <w:qFormat/>
    <w:rsid w:val="0003148d"/>
    <w:rPr>
      <w:rFonts w:ascii="Cambria" w:hAnsi="Cambria" w:eastAsia="" w:cs="" w:asciiTheme="majorHAnsi" w:cstheme="majorBidi" w:eastAsiaTheme="majorEastAsia" w:hAnsiTheme="majorHAnsi"/>
      <w:b/>
      <w:bCs/>
      <w:color w:val="4F81BD" w:themeColor="accent1"/>
      <w:sz w:val="26"/>
      <w:szCs w:val="26"/>
    </w:rPr>
  </w:style>
  <w:style w:type="character" w:styleId="Titolo3Carattere" w:customStyle="1">
    <w:name w:val="Titolo 3 Carattere"/>
    <w:basedOn w:val="DefaultParagraphFont"/>
    <w:link w:val="Titolo3"/>
    <w:uiPriority w:val="9"/>
    <w:semiHidden/>
    <w:qFormat/>
    <w:rsid w:val="0003148d"/>
    <w:rPr>
      <w:rFonts w:ascii="Cambria" w:hAnsi="Cambria" w:eastAsia="" w:cs="" w:asciiTheme="majorHAnsi" w:cstheme="majorBidi" w:eastAsiaTheme="majorEastAsia" w:hAnsiTheme="majorHAnsi"/>
      <w:b/>
      <w:bCs/>
      <w:color w:val="4F81BD" w:themeColor="accent1"/>
    </w:rPr>
  </w:style>
  <w:style w:type="character" w:styleId="Titolo4Carattere" w:customStyle="1">
    <w:name w:val="Titolo 4 Carattere"/>
    <w:basedOn w:val="DefaultParagraphFont"/>
    <w:link w:val="Titolo4"/>
    <w:uiPriority w:val="9"/>
    <w:semiHidden/>
    <w:qFormat/>
    <w:rsid w:val="0003148d"/>
    <w:rPr>
      <w:rFonts w:ascii="Cambria" w:hAnsi="Cambria" w:eastAsia="" w:cs="" w:asciiTheme="majorHAnsi" w:cstheme="majorBidi" w:eastAsiaTheme="majorEastAsia" w:hAnsiTheme="majorHAnsi"/>
      <w:b/>
      <w:bCs/>
      <w:i/>
      <w:iCs/>
      <w:color w:val="4F81BD" w:themeColor="accent1"/>
    </w:rPr>
  </w:style>
  <w:style w:type="character" w:styleId="Titolo5Carattere" w:customStyle="1">
    <w:name w:val="Titolo 5 Carattere"/>
    <w:basedOn w:val="DefaultParagraphFont"/>
    <w:link w:val="Titolo5"/>
    <w:uiPriority w:val="9"/>
    <w:semiHidden/>
    <w:qFormat/>
    <w:rsid w:val="0003148d"/>
    <w:rPr>
      <w:rFonts w:ascii="Cambria" w:hAnsi="Cambria" w:eastAsia="" w:cs="" w:asciiTheme="majorHAnsi" w:cstheme="majorBidi" w:eastAsiaTheme="majorEastAsia" w:hAnsiTheme="majorHAnsi"/>
      <w:color w:val="243F60" w:themeColor="accent1" w:themeShade="7f"/>
    </w:rPr>
  </w:style>
  <w:style w:type="character" w:styleId="Titolo6Carattere" w:customStyle="1">
    <w:name w:val="Titolo 6 Carattere"/>
    <w:basedOn w:val="DefaultParagraphFont"/>
    <w:link w:val="Titolo6"/>
    <w:uiPriority w:val="9"/>
    <w:semiHidden/>
    <w:qFormat/>
    <w:rsid w:val="0003148d"/>
    <w:rPr>
      <w:rFonts w:ascii="Cambria" w:hAnsi="Cambria" w:eastAsia="" w:cs="" w:asciiTheme="majorHAnsi" w:cstheme="majorBidi" w:eastAsiaTheme="majorEastAsia" w:hAnsiTheme="majorHAnsi"/>
      <w:i/>
      <w:iCs/>
      <w:color w:val="243F60" w:themeColor="accent1" w:themeShade="7f"/>
    </w:rPr>
  </w:style>
  <w:style w:type="character" w:styleId="Titolo7Carattere" w:customStyle="1">
    <w:name w:val="Titolo 7 Carattere"/>
    <w:basedOn w:val="DefaultParagraphFont"/>
    <w:link w:val="Titolo7"/>
    <w:uiPriority w:val="9"/>
    <w:semiHidden/>
    <w:qFormat/>
    <w:rsid w:val="0003148d"/>
    <w:rPr>
      <w:rFonts w:ascii="Cambria" w:hAnsi="Cambria" w:eastAsia="" w:cs="" w:asciiTheme="majorHAnsi" w:cstheme="majorBidi" w:eastAsiaTheme="majorEastAsia" w:hAnsiTheme="majorHAnsi"/>
      <w:i/>
      <w:iCs/>
      <w:color w:val="404040" w:themeColor="text1" w:themeTint="bf"/>
    </w:rPr>
  </w:style>
  <w:style w:type="character" w:styleId="Titolo8Carattere" w:customStyle="1">
    <w:name w:val="Titolo 8 Carattere"/>
    <w:basedOn w:val="DefaultParagraphFont"/>
    <w:link w:val="Titolo8"/>
    <w:uiPriority w:val="9"/>
    <w:semiHidden/>
    <w:qFormat/>
    <w:rsid w:val="0003148d"/>
    <w:rPr>
      <w:rFonts w:ascii="Cambria" w:hAnsi="Cambria" w:eastAsia="" w:cs="" w:asciiTheme="majorHAnsi" w:cstheme="majorBidi" w:eastAsiaTheme="majorEastAsia" w:hAnsiTheme="majorHAnsi"/>
      <w:color w:val="404040" w:themeColor="text1" w:themeTint="bf"/>
      <w:sz w:val="20"/>
      <w:szCs w:val="20"/>
    </w:rPr>
  </w:style>
  <w:style w:type="character" w:styleId="Titolo9Carattere" w:customStyle="1">
    <w:name w:val="Titolo 9 Carattere"/>
    <w:basedOn w:val="DefaultParagraphFont"/>
    <w:link w:val="Titolo9"/>
    <w:uiPriority w:val="9"/>
    <w:semiHidden/>
    <w:qFormat/>
    <w:rsid w:val="0003148d"/>
    <w:rPr>
      <w:rFonts w:ascii="Cambria" w:hAnsi="Cambria" w:eastAsia="" w:cs="" w:asciiTheme="majorHAnsi" w:cstheme="majorBidi" w:eastAsiaTheme="majorEastAsia" w:hAnsiTheme="majorHAnsi"/>
      <w:i/>
      <w:iCs/>
      <w:color w:val="404040" w:themeColor="text1" w:themeTint="bf"/>
      <w:sz w:val="20"/>
      <w:szCs w:val="20"/>
    </w:rPr>
  </w:style>
  <w:style w:type="character" w:styleId="CETAddressCarattere" w:customStyle="1">
    <w:name w:val="CET Address Carattere"/>
    <w:basedOn w:val="DefaultParagraphFont"/>
    <w:link w:val="CETAddress"/>
    <w:qFormat/>
    <w:rsid w:val="009e788a"/>
    <w:rPr>
      <w:rFonts w:ascii="Arial" w:hAnsi="Arial" w:eastAsia="Times New Roman" w:cs="Times New Roman"/>
      <w:sz w:val="16"/>
      <w:szCs w:val="20"/>
      <w:lang w:val="en-GB"/>
    </w:rPr>
  </w:style>
  <w:style w:type="character" w:styleId="IntestazioneCarattere" w:customStyle="1">
    <w:name w:val="Intestazione Carattere"/>
    <w:basedOn w:val="DefaultParagraphFont"/>
    <w:link w:val="Intestazione"/>
    <w:uiPriority w:val="99"/>
    <w:qFormat/>
    <w:rsid w:val="005278b7"/>
    <w:rPr>
      <w:rFonts w:ascii="Arial" w:hAnsi="Arial" w:eastAsia="Times New Roman" w:cs="Times New Roman"/>
      <w:sz w:val="18"/>
      <w:szCs w:val="20"/>
      <w:lang w:val="en-GB"/>
    </w:rPr>
  </w:style>
  <w:style w:type="character" w:styleId="PidipaginaCarattere" w:customStyle="1">
    <w:name w:val="Piè di pagina Carattere"/>
    <w:basedOn w:val="DefaultParagraphFont"/>
    <w:link w:val="Pidipagina"/>
    <w:uiPriority w:val="99"/>
    <w:qFormat/>
    <w:rsid w:val="005278b7"/>
    <w:rPr>
      <w:rFonts w:ascii="Arial" w:hAnsi="Arial" w:eastAsia="Times New Roman" w:cs="Times New Roman"/>
      <w:sz w:val="18"/>
      <w:szCs w:val="20"/>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2"/>
      <w:szCs w:val="18"/>
    </w:rPr>
  </w:style>
  <w:style w:type="character" w:styleId="ListLabel11">
    <w:name w:val="ListLabel 11"/>
    <w:qFormat/>
    <w:rPr>
      <w:rFonts w:ascii="Calibri" w:hAnsi="Calibri"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sz w:val="22"/>
      <w:szCs w:val="18"/>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sz w:val="22"/>
      <w:szCs w:val="18"/>
    </w:rPr>
  </w:style>
  <w:style w:type="paragraph" w:styleId="Heading">
    <w:name w:val="Heading"/>
    <w:basedOn w:val="Normal"/>
    <w:next w:val="TextBody"/>
    <w:qFormat/>
    <w:pPr>
      <w:keepNext/>
      <w:spacing w:before="240" w:after="120"/>
    </w:pPr>
    <w:rPr>
      <w:rFonts w:ascii="Liberation Sans" w:hAnsi="Liberation Sans" w:eastAsia="Noto Sans CJK JP Regular" w:cs="FreeSans"/>
      <w:sz w:val="28"/>
      <w:szCs w:val="28"/>
    </w:rPr>
  </w:style>
  <w:style w:type="paragraph" w:styleId="TextBody">
    <w:name w:val="Body Text"/>
    <w:basedOn w:val="Normal"/>
    <w:link w:val="CorpotestoCarattere"/>
    <w:uiPriority w:val="99"/>
    <w:semiHidden/>
    <w:unhideWhenUsed/>
    <w:rsid w:val="0003148d"/>
    <w:pPr>
      <w:spacing w:before="0" w:after="120"/>
    </w:pPr>
    <w:rPr/>
  </w:style>
  <w:style w:type="paragraph" w:styleId="List">
    <w:name w:val="List"/>
    <w:basedOn w:val="Normal"/>
    <w:uiPriority w:val="99"/>
    <w:semiHidden/>
    <w:unhideWhenUsed/>
    <w:locked/>
    <w:rsid w:val="0003148d"/>
    <w:pPr>
      <w:spacing w:before="0" w:after="0"/>
      <w:ind w:left="283" w:hanging="283"/>
      <w:contextualSpacing/>
    </w:pPr>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ETAuthors" w:customStyle="1">
    <w:name w:val="CET Authors"/>
    <w:link w:val="CETAuthorsCarattere"/>
    <w:qFormat/>
    <w:rsid w:val="000e414a"/>
    <w:pPr>
      <w:keepNext/>
      <w:widowControl w:val="false"/>
      <w:suppressAutoHyphens w:val="true"/>
      <w:bidi w:val="0"/>
      <w:spacing w:before="0" w:after="120"/>
      <w:jc w:val="left"/>
    </w:pPr>
    <w:rPr>
      <w:rFonts w:ascii="Calibri" w:hAnsi="Calibri" w:eastAsia="Calibri" w:cs="" w:asciiTheme="minorHAnsi" w:cstheme="minorBidi" w:eastAsiaTheme="minorHAnsi" w:hAnsiTheme="minorHAnsi"/>
      <w:color w:val="00000A"/>
      <w:sz w:val="24"/>
      <w:szCs w:val="22"/>
      <w:lang w:val="en-GB" w:eastAsia="en-US" w:bidi="ar-SA"/>
    </w:rPr>
  </w:style>
  <w:style w:type="paragraph" w:styleId="CETTitle" w:customStyle="1">
    <w:name w:val="CET Title"/>
    <w:link w:val="CETTitleCarattere"/>
    <w:qFormat/>
    <w:rsid w:val="00fb730c"/>
    <w:pPr>
      <w:widowControl/>
      <w:suppressAutoHyphens w:val="true"/>
      <w:bidi w:val="0"/>
      <w:spacing w:lineRule="auto" w:line="264" w:before="480" w:after="120"/>
      <w:jc w:val="center"/>
      <w:outlineLvl w:val="0"/>
    </w:pPr>
    <w:rPr>
      <w:rFonts w:ascii="Arial" w:hAnsi="Arial" w:eastAsia="Times New Roman" w:cs="Times New Roman"/>
      <w:color w:val="00000A"/>
      <w:sz w:val="32"/>
      <w:szCs w:val="20"/>
      <w:lang w:val="en-GB" w:eastAsia="en-US" w:bidi="ar-SA"/>
    </w:rPr>
  </w:style>
  <w:style w:type="paragraph" w:styleId="CETHeading1" w:customStyle="1">
    <w:name w:val="CET Heading1"/>
    <w:qFormat/>
    <w:rsid w:val="009e788a"/>
    <w:pPr>
      <w:keepNext/>
      <w:widowControl/>
      <w:tabs>
        <w:tab w:val="left" w:pos="360" w:leader="none"/>
      </w:tabs>
      <w:suppressAutoHyphens w:val="true"/>
      <w:bidi w:val="0"/>
      <w:spacing w:lineRule="auto" w:line="240" w:before="240" w:after="120"/>
      <w:jc w:val="left"/>
    </w:pPr>
    <w:rPr>
      <w:rFonts w:ascii="Arial" w:hAnsi="Arial" w:eastAsia="Times New Roman" w:cs="Times New Roman"/>
      <w:b/>
      <w:color w:val="00000A"/>
      <w:sz w:val="20"/>
      <w:szCs w:val="20"/>
      <w:lang w:val="en-US" w:eastAsia="en-US" w:bidi="ar-SA"/>
    </w:rPr>
  </w:style>
  <w:style w:type="paragraph" w:styleId="CETBodytext" w:customStyle="1">
    <w:name w:val="CET Body text"/>
    <w:link w:val="CETBodytextCarattere"/>
    <w:qFormat/>
    <w:rsid w:val="000e414a"/>
    <w:pPr>
      <w:widowControl/>
      <w:tabs>
        <w:tab w:val="right" w:pos="7100" w:leader="none"/>
      </w:tabs>
      <w:bidi w:val="0"/>
      <w:spacing w:lineRule="auto" w:line="264" w:before="0" w:after="0"/>
      <w:jc w:val="both"/>
    </w:pPr>
    <w:rPr>
      <w:rFonts w:ascii="Arial" w:hAnsi="Arial" w:eastAsia="Times New Roman" w:cs="Times New Roman"/>
      <w:color w:val="00000A"/>
      <w:sz w:val="18"/>
      <w:szCs w:val="20"/>
      <w:lang w:val="en-US" w:eastAsia="en-US" w:bidi="ar-SA"/>
    </w:rPr>
  </w:style>
  <w:style w:type="paragraph" w:styleId="CETheadingx" w:customStyle="1">
    <w:name w:val="CET headingx"/>
    <w:link w:val="CETheadingxCarattere"/>
    <w:qFormat/>
    <w:rsid w:val="009e788a"/>
    <w:pPr>
      <w:keepNext/>
      <w:widowControl/>
      <w:suppressAutoHyphens w:val="true"/>
      <w:bidi w:val="0"/>
      <w:spacing w:lineRule="auto" w:line="240" w:before="120" w:after="0"/>
      <w:jc w:val="left"/>
    </w:pPr>
    <w:rPr>
      <w:rFonts w:ascii="Arial" w:hAnsi="Arial" w:eastAsia="Times New Roman" w:cs="Times New Roman"/>
      <w:b/>
      <w:color w:val="00000A"/>
      <w:sz w:val="18"/>
      <w:szCs w:val="20"/>
      <w:lang w:val="en-US" w:eastAsia="en-US" w:bidi="ar-SA"/>
    </w:rPr>
  </w:style>
  <w:style w:type="paragraph" w:styleId="CETAddress" w:customStyle="1">
    <w:name w:val="CET Address"/>
    <w:link w:val="CETAddressCarattere"/>
    <w:qFormat/>
    <w:rsid w:val="009e788a"/>
    <w:pPr>
      <w:keepNext/>
      <w:widowControl/>
      <w:suppressAutoHyphens w:val="true"/>
      <w:bidi w:val="0"/>
      <w:spacing w:before="0" w:after="0"/>
      <w:contextualSpacing/>
      <w:jc w:val="left"/>
    </w:pPr>
    <w:rPr>
      <w:rFonts w:ascii="Arial" w:hAnsi="Arial" w:eastAsia="Times New Roman" w:cs="Times New Roman"/>
      <w:color w:val="00000A"/>
      <w:sz w:val="16"/>
      <w:szCs w:val="20"/>
      <w:lang w:val="en-GB" w:eastAsia="en-US" w:bidi="ar-SA"/>
    </w:rPr>
  </w:style>
  <w:style w:type="paragraph" w:styleId="CETReference" w:customStyle="1">
    <w:name w:val="CET Reference"/>
    <w:qFormat/>
    <w:rsid w:val="00fc2695"/>
    <w:pPr>
      <w:widowControl/>
      <w:bidi w:val="0"/>
      <w:spacing w:lineRule="auto" w:line="240" w:before="200" w:after="120"/>
      <w:jc w:val="left"/>
    </w:pPr>
    <w:rPr>
      <w:rFonts w:ascii="Arial" w:hAnsi="Arial" w:eastAsia="Times New Roman" w:cs="Times New Roman"/>
      <w:b/>
      <w:color w:val="00000A"/>
      <w:sz w:val="18"/>
      <w:szCs w:val="20"/>
      <w:lang w:val="en-GB" w:eastAsia="en-US" w:bidi="ar-SA"/>
    </w:rPr>
  </w:style>
  <w:style w:type="paragraph" w:styleId="CETReferencetext" w:customStyle="1">
    <w:name w:val="CET Reference-text"/>
    <w:qFormat/>
    <w:rsid w:val="009e788a"/>
    <w:pPr>
      <w:widowControl/>
      <w:bidi w:val="0"/>
      <w:spacing w:lineRule="auto" w:line="264" w:before="0" w:after="0"/>
      <w:ind w:left="284" w:hanging="284"/>
      <w:jc w:val="both"/>
    </w:pPr>
    <w:rPr>
      <w:rFonts w:ascii="Arial" w:hAnsi="Arial" w:eastAsia="Times New Roman" w:cs="Times New Roman"/>
      <w:color w:val="00000A"/>
      <w:sz w:val="18"/>
      <w:szCs w:val="20"/>
      <w:lang w:val="en-GB" w:eastAsia="en-US" w:bidi="ar-SA"/>
    </w:rPr>
  </w:style>
  <w:style w:type="paragraph" w:styleId="CETCaption" w:customStyle="1">
    <w:name w:val="CET Caption"/>
    <w:link w:val="CETCaptionCarattere"/>
    <w:qFormat/>
    <w:rsid w:val="009e788a"/>
    <w:pPr>
      <w:widowControl/>
      <w:bidi w:val="0"/>
      <w:spacing w:lineRule="auto" w:line="264" w:before="240" w:after="240"/>
      <w:jc w:val="both"/>
    </w:pPr>
    <w:rPr>
      <w:rFonts w:ascii="Arial" w:hAnsi="Arial" w:eastAsia="Times New Roman" w:cs="Times New Roman"/>
      <w:i/>
      <w:color w:val="00000A"/>
      <w:sz w:val="18"/>
      <w:szCs w:val="20"/>
      <w:lang w:val="en-GB" w:eastAsia="en-US" w:bidi="ar-SA"/>
    </w:rPr>
  </w:style>
  <w:style w:type="paragraph" w:styleId="CETtabletitle" w:customStyle="1">
    <w:name w:val="CET-table-title"/>
    <w:qFormat/>
    <w:rsid w:val="000e414a"/>
    <w:pPr>
      <w:keepNext/>
      <w:widowControl/>
      <w:bidi w:val="0"/>
      <w:spacing w:lineRule="exact" w:line="240" w:before="240" w:after="80"/>
      <w:jc w:val="left"/>
    </w:pPr>
    <w:rPr>
      <w:rFonts w:ascii="Arial" w:hAnsi="Arial" w:eastAsia="Times New Roman" w:cs="Times New Roman"/>
      <w:i/>
      <w:color w:val="00000A"/>
      <w:sz w:val="18"/>
      <w:szCs w:val="20"/>
      <w:lang w:val="en-US" w:eastAsia="en-US" w:bidi="ar-SA"/>
    </w:rPr>
  </w:style>
  <w:style w:type="paragraph" w:styleId="CETBodytextItalic" w:customStyle="1">
    <w:name w:val="CET Body text (Italic)"/>
    <w:basedOn w:val="CETBodytext"/>
    <w:qFormat/>
    <w:rsid w:val="004f5e36"/>
    <w:pPr/>
    <w:rPr>
      <w:i/>
      <w:lang w:val="en-GB"/>
    </w:rPr>
  </w:style>
  <w:style w:type="paragraph" w:styleId="CETAcknowledgements" w:customStyle="1">
    <w:name w:val="CET_Acknowledgements"/>
    <w:qFormat/>
    <w:rsid w:val="00fc2695"/>
    <w:pPr>
      <w:widowControl/>
      <w:bidi w:val="0"/>
      <w:spacing w:before="200" w:after="120"/>
      <w:jc w:val="left"/>
    </w:pPr>
    <w:rPr>
      <w:rFonts w:ascii="Arial" w:hAnsi="Arial" w:eastAsia="Times New Roman" w:cs="Times New Roman"/>
      <w:b/>
      <w:color w:val="00000A"/>
      <w:sz w:val="18"/>
      <w:szCs w:val="20"/>
      <w:lang w:val="en-GB" w:eastAsia="en-US" w:bidi="ar-SA"/>
    </w:rPr>
  </w:style>
  <w:style w:type="paragraph" w:styleId="BalloonText">
    <w:name w:val="Balloon Text"/>
    <w:basedOn w:val="Normal"/>
    <w:link w:val="TestofumettoCarattere"/>
    <w:uiPriority w:val="99"/>
    <w:semiHidden/>
    <w:unhideWhenUsed/>
    <w:qFormat/>
    <w:locked/>
    <w:rsid w:val="000d34be"/>
    <w:pPr>
      <w:spacing w:lineRule="auto" w:line="240"/>
    </w:pPr>
    <w:rPr>
      <w:rFonts w:ascii="Tahoma" w:hAnsi="Tahoma" w:cs="Tahoma"/>
      <w:sz w:val="16"/>
      <w:szCs w:val="16"/>
    </w:rPr>
  </w:style>
  <w:style w:type="paragraph" w:styleId="Bibliography">
    <w:name w:val="Bibliography"/>
    <w:basedOn w:val="Normal"/>
    <w:uiPriority w:val="37"/>
    <w:semiHidden/>
    <w:unhideWhenUsed/>
    <w:qFormat/>
    <w:rsid w:val="0003148d"/>
    <w:pPr/>
    <w:rPr/>
  </w:style>
  <w:style w:type="paragraph" w:styleId="BodyText2">
    <w:name w:val="Body Text 2"/>
    <w:basedOn w:val="Normal"/>
    <w:link w:val="Corpodeltesto2Carattere"/>
    <w:uiPriority w:val="99"/>
    <w:semiHidden/>
    <w:unhideWhenUsed/>
    <w:qFormat/>
    <w:rsid w:val="0003148d"/>
    <w:pPr>
      <w:spacing w:lineRule="auto" w:line="480" w:before="0" w:after="120"/>
    </w:pPr>
    <w:rPr/>
  </w:style>
  <w:style w:type="paragraph" w:styleId="BodyText3">
    <w:name w:val="Body Text 3"/>
    <w:basedOn w:val="Normal"/>
    <w:link w:val="Corpodeltesto3Carattere"/>
    <w:uiPriority w:val="99"/>
    <w:semiHidden/>
    <w:unhideWhenUsed/>
    <w:qFormat/>
    <w:rsid w:val="0003148d"/>
    <w:pPr>
      <w:spacing w:before="0" w:after="120"/>
    </w:pPr>
    <w:rPr>
      <w:sz w:val="16"/>
      <w:szCs w:val="16"/>
    </w:rPr>
  </w:style>
  <w:style w:type="paragraph" w:styleId="Date">
    <w:name w:val="Date"/>
    <w:basedOn w:val="Normal"/>
    <w:link w:val="DataCarattere"/>
    <w:uiPriority w:val="99"/>
    <w:semiHidden/>
    <w:unhideWhenUsed/>
    <w:qFormat/>
    <w:locked/>
    <w:rsid w:val="0003148d"/>
    <w:pPr/>
    <w:rPr/>
  </w:style>
  <w:style w:type="paragraph" w:styleId="Caption1">
    <w:name w:val="caption"/>
    <w:basedOn w:val="Normal"/>
    <w:uiPriority w:val="35"/>
    <w:semiHidden/>
    <w:unhideWhenUsed/>
    <w:qFormat/>
    <w:locked/>
    <w:rsid w:val="0003148d"/>
    <w:pPr>
      <w:spacing w:lineRule="auto" w:line="240"/>
    </w:pPr>
    <w:rPr>
      <w:b/>
      <w:bCs/>
      <w:color w:val="4F81BD" w:themeColor="accent1"/>
      <w:szCs w:val="18"/>
    </w:rPr>
  </w:style>
  <w:style w:type="paragraph" w:styleId="ListBullet3">
    <w:name w:val="List Bullet 3"/>
    <w:basedOn w:val="Normal"/>
    <w:uiPriority w:val="99"/>
    <w:semiHidden/>
    <w:unhideWhenUsed/>
    <w:qFormat/>
    <w:locked/>
    <w:rsid w:val="0003148d"/>
    <w:pPr>
      <w:spacing w:before="0" w:after="0"/>
      <w:contextualSpacing/>
    </w:pPr>
    <w:rPr/>
  </w:style>
  <w:style w:type="paragraph" w:styleId="ListBullet4">
    <w:name w:val="List Bullet 4"/>
    <w:basedOn w:val="Normal"/>
    <w:uiPriority w:val="99"/>
    <w:semiHidden/>
    <w:unhideWhenUsed/>
    <w:qFormat/>
    <w:locked/>
    <w:rsid w:val="0003148d"/>
    <w:pPr>
      <w:spacing w:before="0" w:after="0"/>
      <w:contextualSpacing/>
    </w:pPr>
    <w:rPr/>
  </w:style>
  <w:style w:type="paragraph" w:styleId="ListBullet5">
    <w:name w:val="List Bullet 5"/>
    <w:basedOn w:val="Normal"/>
    <w:uiPriority w:val="99"/>
    <w:semiHidden/>
    <w:unhideWhenUsed/>
    <w:qFormat/>
    <w:locked/>
    <w:rsid w:val="0003148d"/>
    <w:pPr>
      <w:spacing w:before="0" w:after="0"/>
      <w:contextualSpacing/>
    </w:pPr>
    <w:rPr/>
  </w:style>
  <w:style w:type="paragraph" w:styleId="ListNumber">
    <w:name w:val="List Number"/>
    <w:basedOn w:val="Normal"/>
    <w:uiPriority w:val="99"/>
    <w:semiHidden/>
    <w:unhideWhenUsed/>
    <w:qFormat/>
    <w:locked/>
    <w:rsid w:val="0003148d"/>
    <w:pPr>
      <w:spacing w:before="0" w:after="0"/>
      <w:contextualSpacing/>
    </w:pPr>
    <w:rPr/>
  </w:style>
  <w:style w:type="paragraph" w:styleId="ListContinue">
    <w:name w:val="List Continue"/>
    <w:basedOn w:val="Normal"/>
    <w:uiPriority w:val="99"/>
    <w:semiHidden/>
    <w:unhideWhenUsed/>
    <w:qFormat/>
    <w:locked/>
    <w:rsid w:val="0003148d"/>
    <w:pPr>
      <w:spacing w:before="0" w:after="120"/>
      <w:ind w:left="283" w:hanging="0"/>
      <w:contextualSpacing/>
    </w:pPr>
    <w:rPr/>
  </w:style>
  <w:style w:type="paragraph" w:styleId="ListContinue2">
    <w:name w:val="List Continue 2"/>
    <w:basedOn w:val="Normal"/>
    <w:uiPriority w:val="99"/>
    <w:semiHidden/>
    <w:unhideWhenUsed/>
    <w:qFormat/>
    <w:locked/>
    <w:rsid w:val="0003148d"/>
    <w:pPr>
      <w:spacing w:before="0" w:after="120"/>
      <w:ind w:left="566" w:hanging="0"/>
      <w:contextualSpacing/>
    </w:pPr>
    <w:rPr/>
  </w:style>
  <w:style w:type="paragraph" w:styleId="ListContinue3">
    <w:name w:val="List Continue 3"/>
    <w:basedOn w:val="Normal"/>
    <w:uiPriority w:val="99"/>
    <w:semiHidden/>
    <w:unhideWhenUsed/>
    <w:qFormat/>
    <w:locked/>
    <w:rsid w:val="0003148d"/>
    <w:pPr>
      <w:spacing w:before="0" w:after="120"/>
      <w:ind w:left="849" w:hanging="0"/>
      <w:contextualSpacing/>
    </w:pPr>
    <w:rPr/>
  </w:style>
  <w:style w:type="paragraph" w:styleId="ListContinue4">
    <w:name w:val="List Continue 4"/>
    <w:basedOn w:val="Normal"/>
    <w:uiPriority w:val="99"/>
    <w:semiHidden/>
    <w:unhideWhenUsed/>
    <w:qFormat/>
    <w:locked/>
    <w:rsid w:val="0003148d"/>
    <w:pPr>
      <w:spacing w:before="0" w:after="120"/>
      <w:ind w:left="1132" w:hanging="0"/>
      <w:contextualSpacing/>
    </w:pPr>
    <w:rPr/>
  </w:style>
  <w:style w:type="paragraph" w:styleId="ListContinue5">
    <w:name w:val="List Continue 5"/>
    <w:basedOn w:val="Normal"/>
    <w:uiPriority w:val="99"/>
    <w:semiHidden/>
    <w:unhideWhenUsed/>
    <w:qFormat/>
    <w:locked/>
    <w:rsid w:val="0003148d"/>
    <w:pPr>
      <w:spacing w:before="0" w:after="120"/>
      <w:ind w:left="1415" w:hanging="0"/>
      <w:contextualSpacing/>
    </w:pPr>
    <w:rPr/>
  </w:style>
  <w:style w:type="paragraph" w:styleId="Signature">
    <w:name w:val="Signature"/>
    <w:basedOn w:val="Normal"/>
    <w:link w:val="FirmaCarattere"/>
    <w:uiPriority w:val="99"/>
    <w:semiHidden/>
    <w:unhideWhenUsed/>
    <w:locked/>
    <w:rsid w:val="0003148d"/>
    <w:pPr>
      <w:spacing w:lineRule="auto" w:line="240"/>
      <w:ind w:left="4252" w:hanging="0"/>
    </w:pPr>
    <w:rPr/>
  </w:style>
  <w:style w:type="paragraph" w:styleId="EmailSignature">
    <w:name w:val="E-mail Signature"/>
    <w:basedOn w:val="Normal"/>
    <w:link w:val="FirmadipostaelettronicaCarattere"/>
    <w:uiPriority w:val="99"/>
    <w:semiHidden/>
    <w:unhideWhenUsed/>
    <w:qFormat/>
    <w:locked/>
    <w:rsid w:val="0003148d"/>
    <w:pPr>
      <w:spacing w:lineRule="auto" w:line="240"/>
    </w:pPr>
    <w:rPr/>
  </w:style>
  <w:style w:type="paragraph" w:styleId="ComplimentaryClose">
    <w:name w:val="Salutation"/>
    <w:basedOn w:val="Normal"/>
    <w:link w:val="FormuladiaperturaCarattere"/>
    <w:uiPriority w:val="99"/>
    <w:semiHidden/>
    <w:unhideWhenUsed/>
    <w:locked/>
    <w:rsid w:val="0003148d"/>
    <w:pPr/>
    <w:rPr/>
  </w:style>
  <w:style w:type="paragraph" w:styleId="Closing">
    <w:name w:val="Closing"/>
    <w:basedOn w:val="Normal"/>
    <w:link w:val="FormuladichiusuraCarattere"/>
    <w:uiPriority w:val="99"/>
    <w:semiHidden/>
    <w:unhideWhenUsed/>
    <w:qFormat/>
    <w:locked/>
    <w:rsid w:val="0003148d"/>
    <w:pPr>
      <w:spacing w:lineRule="auto" w:line="240"/>
      <w:ind w:left="4252" w:hanging="0"/>
    </w:pPr>
    <w:rPr/>
  </w:style>
  <w:style w:type="paragraph" w:styleId="Index1">
    <w:name w:val="index 1"/>
    <w:basedOn w:val="Normal"/>
    <w:autoRedefine/>
    <w:uiPriority w:val="99"/>
    <w:semiHidden/>
    <w:unhideWhenUsed/>
    <w:qFormat/>
    <w:locked/>
    <w:rsid w:val="0003148d"/>
    <w:pPr>
      <w:spacing w:lineRule="auto" w:line="240"/>
      <w:ind w:left="220" w:hanging="220"/>
    </w:pPr>
    <w:rPr/>
  </w:style>
  <w:style w:type="paragraph" w:styleId="Index2">
    <w:name w:val="index 2"/>
    <w:basedOn w:val="Normal"/>
    <w:autoRedefine/>
    <w:uiPriority w:val="99"/>
    <w:semiHidden/>
    <w:unhideWhenUsed/>
    <w:qFormat/>
    <w:locked/>
    <w:rsid w:val="0003148d"/>
    <w:pPr>
      <w:spacing w:lineRule="auto" w:line="240"/>
      <w:ind w:left="440" w:hanging="220"/>
    </w:pPr>
    <w:rPr/>
  </w:style>
  <w:style w:type="paragraph" w:styleId="Index3">
    <w:name w:val="index 3"/>
    <w:basedOn w:val="Normal"/>
    <w:autoRedefine/>
    <w:uiPriority w:val="99"/>
    <w:semiHidden/>
    <w:unhideWhenUsed/>
    <w:qFormat/>
    <w:locked/>
    <w:rsid w:val="0003148d"/>
    <w:pPr>
      <w:spacing w:lineRule="auto" w:line="240"/>
      <w:ind w:left="660" w:hanging="220"/>
    </w:pPr>
    <w:rPr/>
  </w:style>
  <w:style w:type="paragraph" w:styleId="Index4">
    <w:name w:val="index 4"/>
    <w:basedOn w:val="Normal"/>
    <w:autoRedefine/>
    <w:uiPriority w:val="99"/>
    <w:semiHidden/>
    <w:unhideWhenUsed/>
    <w:qFormat/>
    <w:locked/>
    <w:rsid w:val="0003148d"/>
    <w:pPr>
      <w:spacing w:lineRule="auto" w:line="240"/>
      <w:ind w:left="880" w:hanging="220"/>
    </w:pPr>
    <w:rPr/>
  </w:style>
  <w:style w:type="paragraph" w:styleId="Index5">
    <w:name w:val="index 5"/>
    <w:basedOn w:val="Normal"/>
    <w:autoRedefine/>
    <w:uiPriority w:val="99"/>
    <w:semiHidden/>
    <w:unhideWhenUsed/>
    <w:qFormat/>
    <w:locked/>
    <w:rsid w:val="0003148d"/>
    <w:pPr>
      <w:spacing w:lineRule="auto" w:line="240"/>
      <w:ind w:left="1100" w:hanging="220"/>
    </w:pPr>
    <w:rPr/>
  </w:style>
  <w:style w:type="paragraph" w:styleId="Index6">
    <w:name w:val="index 6"/>
    <w:basedOn w:val="Normal"/>
    <w:autoRedefine/>
    <w:uiPriority w:val="99"/>
    <w:semiHidden/>
    <w:unhideWhenUsed/>
    <w:qFormat/>
    <w:locked/>
    <w:rsid w:val="0003148d"/>
    <w:pPr>
      <w:spacing w:lineRule="auto" w:line="240"/>
      <w:ind w:left="1320" w:hanging="220"/>
    </w:pPr>
    <w:rPr/>
  </w:style>
  <w:style w:type="paragraph" w:styleId="Index7">
    <w:name w:val="index 7"/>
    <w:basedOn w:val="Normal"/>
    <w:autoRedefine/>
    <w:uiPriority w:val="99"/>
    <w:semiHidden/>
    <w:unhideWhenUsed/>
    <w:qFormat/>
    <w:locked/>
    <w:rsid w:val="0003148d"/>
    <w:pPr>
      <w:spacing w:lineRule="auto" w:line="240"/>
      <w:ind w:left="1540" w:hanging="220"/>
    </w:pPr>
    <w:rPr/>
  </w:style>
  <w:style w:type="paragraph" w:styleId="Index8">
    <w:name w:val="index 8"/>
    <w:basedOn w:val="Normal"/>
    <w:autoRedefine/>
    <w:uiPriority w:val="99"/>
    <w:semiHidden/>
    <w:unhideWhenUsed/>
    <w:qFormat/>
    <w:locked/>
    <w:rsid w:val="0003148d"/>
    <w:pPr>
      <w:spacing w:lineRule="auto" w:line="240"/>
      <w:ind w:left="1760" w:hanging="220"/>
    </w:pPr>
    <w:rPr/>
  </w:style>
  <w:style w:type="paragraph" w:styleId="Index9">
    <w:name w:val="index 9"/>
    <w:basedOn w:val="Normal"/>
    <w:autoRedefine/>
    <w:uiPriority w:val="99"/>
    <w:semiHidden/>
    <w:unhideWhenUsed/>
    <w:qFormat/>
    <w:locked/>
    <w:rsid w:val="0003148d"/>
    <w:pPr>
      <w:spacing w:lineRule="auto" w:line="240"/>
      <w:ind w:left="1980" w:hanging="220"/>
    </w:pPr>
    <w:rPr/>
  </w:style>
  <w:style w:type="paragraph" w:styleId="Tableoffigures">
    <w:name w:val="table of figures"/>
    <w:basedOn w:val="Normal"/>
    <w:uiPriority w:val="99"/>
    <w:semiHidden/>
    <w:unhideWhenUsed/>
    <w:qFormat/>
    <w:locked/>
    <w:rsid w:val="0003148d"/>
    <w:pPr/>
    <w:rPr/>
  </w:style>
  <w:style w:type="paragraph" w:styleId="Tableofauthorities">
    <w:name w:val="table of authorities"/>
    <w:basedOn w:val="Normal"/>
    <w:uiPriority w:val="99"/>
    <w:semiHidden/>
    <w:unhideWhenUsed/>
    <w:qFormat/>
    <w:locked/>
    <w:rsid w:val="0003148d"/>
    <w:pPr>
      <w:ind w:left="220" w:hanging="220"/>
    </w:pPr>
    <w:rPr/>
  </w:style>
  <w:style w:type="paragraph" w:styleId="Envelopeaddress">
    <w:name w:val="envelope address"/>
    <w:basedOn w:val="Normal"/>
    <w:uiPriority w:val="99"/>
    <w:semiHidden/>
    <w:unhideWhenUsed/>
    <w:qFormat/>
    <w:locked/>
    <w:rsid w:val="0003148d"/>
    <w:pPr>
      <w:spacing w:lineRule="auto" w:line="240"/>
      <w:ind w:left="2880" w:hanging="0"/>
    </w:pPr>
    <w:rPr>
      <w:rFonts w:ascii="Cambria" w:hAnsi="Cambria" w:eastAsia="" w:cs="" w:asciiTheme="majorHAnsi" w:cstheme="majorBidi" w:eastAsiaTheme="majorEastAsia" w:hAnsiTheme="majorHAnsi"/>
      <w:sz w:val="24"/>
      <w:szCs w:val="24"/>
    </w:rPr>
  </w:style>
  <w:style w:type="paragraph" w:styleId="HTMLAddress">
    <w:name w:val="HTML Address"/>
    <w:basedOn w:val="Normal"/>
    <w:link w:val="IndirizzoHTMLCarattere"/>
    <w:uiPriority w:val="99"/>
    <w:semiHidden/>
    <w:unhideWhenUsed/>
    <w:qFormat/>
    <w:locked/>
    <w:rsid w:val="0003148d"/>
    <w:pPr>
      <w:spacing w:lineRule="auto" w:line="240"/>
    </w:pPr>
    <w:rPr>
      <w:i/>
      <w:iCs/>
    </w:rPr>
  </w:style>
  <w:style w:type="paragraph" w:styleId="Envelopereturn">
    <w:name w:val="envelope return"/>
    <w:basedOn w:val="Normal"/>
    <w:uiPriority w:val="99"/>
    <w:semiHidden/>
    <w:unhideWhenUsed/>
    <w:qFormat/>
    <w:locked/>
    <w:rsid w:val="0003148d"/>
    <w:pPr>
      <w:spacing w:lineRule="auto" w:line="240"/>
    </w:pPr>
    <w:rPr>
      <w:rFonts w:ascii="Cambria" w:hAnsi="Cambria" w:eastAsia="" w:cs="" w:asciiTheme="majorHAnsi" w:cstheme="majorBidi" w:eastAsiaTheme="majorEastAsia" w:hAnsiTheme="majorHAnsi"/>
    </w:rPr>
  </w:style>
  <w:style w:type="paragraph" w:styleId="MessageHeader">
    <w:name w:val="Message Header"/>
    <w:basedOn w:val="Normal"/>
    <w:link w:val="IntestazionemessaggioCarattere"/>
    <w:uiPriority w:val="99"/>
    <w:semiHidden/>
    <w:unhideWhenUsed/>
    <w:qFormat/>
    <w:locked/>
    <w:rsid w:val="0003148d"/>
    <w:pPr>
      <w:pBdr>
        <w:top w:val="single" w:sz="6" w:space="1" w:color="00000A"/>
        <w:left w:val="single" w:sz="6" w:space="1" w:color="00000A"/>
        <w:bottom w:val="single" w:sz="6" w:space="1" w:color="00000A"/>
        <w:right w:val="single" w:sz="6" w:space="1" w:color="00000A"/>
      </w:pBdr>
      <w:shd w:val="pct20" w:color="auto" w:fill="auto"/>
      <w:spacing w:lineRule="auto" w:line="240"/>
      <w:ind w:left="1134" w:hanging="1134"/>
    </w:pPr>
    <w:rPr>
      <w:rFonts w:ascii="Cambria" w:hAnsi="Cambria" w:eastAsia="" w:cs="" w:asciiTheme="majorHAnsi" w:cstheme="majorBidi" w:eastAsiaTheme="majorEastAsia" w:hAnsiTheme="majorHAnsi"/>
      <w:sz w:val="24"/>
      <w:szCs w:val="24"/>
    </w:rPr>
  </w:style>
  <w:style w:type="paragraph" w:styleId="NoteHeading">
    <w:name w:val="Note Heading"/>
    <w:basedOn w:val="Normal"/>
    <w:link w:val="IntestazionenotaCarattere"/>
    <w:uiPriority w:val="99"/>
    <w:semiHidden/>
    <w:unhideWhenUsed/>
    <w:qFormat/>
    <w:locked/>
    <w:rsid w:val="0003148d"/>
    <w:pPr>
      <w:spacing w:lineRule="auto" w:line="240"/>
    </w:pPr>
    <w:rPr/>
  </w:style>
  <w:style w:type="paragraph" w:styleId="DocumentMap">
    <w:name w:val="Document Map"/>
    <w:basedOn w:val="Normal"/>
    <w:link w:val="MappadocumentoCarattere"/>
    <w:uiPriority w:val="99"/>
    <w:semiHidden/>
    <w:unhideWhenUsed/>
    <w:qFormat/>
    <w:locked/>
    <w:rsid w:val="0003148d"/>
    <w:pPr>
      <w:spacing w:lineRule="auto" w:line="240"/>
    </w:pPr>
    <w:rPr>
      <w:rFonts w:ascii="Tahoma" w:hAnsi="Tahoma" w:cs="Tahoma"/>
      <w:sz w:val="16"/>
      <w:szCs w:val="16"/>
    </w:rPr>
  </w:style>
  <w:style w:type="paragraph" w:styleId="NormalWeb">
    <w:name w:val="Normal (Web)"/>
    <w:basedOn w:val="Normal"/>
    <w:uiPriority w:val="99"/>
    <w:semiHidden/>
    <w:unhideWhenUsed/>
    <w:qFormat/>
    <w:locked/>
    <w:rsid w:val="0003148d"/>
    <w:pPr/>
    <w:rPr>
      <w:sz w:val="24"/>
      <w:szCs w:val="24"/>
    </w:rPr>
  </w:style>
  <w:style w:type="paragraph" w:styleId="ListNumber2">
    <w:name w:val="List Number 2"/>
    <w:basedOn w:val="Normal"/>
    <w:uiPriority w:val="99"/>
    <w:semiHidden/>
    <w:unhideWhenUsed/>
    <w:qFormat/>
    <w:locked/>
    <w:rsid w:val="0003148d"/>
    <w:pPr>
      <w:spacing w:before="0" w:after="0"/>
      <w:contextualSpacing/>
    </w:pPr>
    <w:rPr/>
  </w:style>
  <w:style w:type="paragraph" w:styleId="ListNumber3">
    <w:name w:val="List Number 3"/>
    <w:basedOn w:val="Normal"/>
    <w:uiPriority w:val="99"/>
    <w:semiHidden/>
    <w:unhideWhenUsed/>
    <w:qFormat/>
    <w:locked/>
    <w:rsid w:val="0003148d"/>
    <w:pPr>
      <w:spacing w:before="0" w:after="0"/>
      <w:contextualSpacing/>
    </w:pPr>
    <w:rPr/>
  </w:style>
  <w:style w:type="paragraph" w:styleId="ListNumber4">
    <w:name w:val="List Number 4"/>
    <w:basedOn w:val="Normal"/>
    <w:uiPriority w:val="99"/>
    <w:semiHidden/>
    <w:unhideWhenUsed/>
    <w:qFormat/>
    <w:locked/>
    <w:rsid w:val="0003148d"/>
    <w:pPr>
      <w:spacing w:before="0" w:after="0"/>
      <w:contextualSpacing/>
    </w:pPr>
    <w:rPr/>
  </w:style>
  <w:style w:type="paragraph" w:styleId="ListNumber5">
    <w:name w:val="List Number 5"/>
    <w:basedOn w:val="Normal"/>
    <w:uiPriority w:val="99"/>
    <w:semiHidden/>
    <w:unhideWhenUsed/>
    <w:qFormat/>
    <w:locked/>
    <w:rsid w:val="0003148d"/>
    <w:pPr>
      <w:spacing w:before="0" w:after="0"/>
      <w:contextualSpacing/>
    </w:pPr>
    <w:rPr/>
  </w:style>
  <w:style w:type="paragraph" w:styleId="HTMLPreformatted">
    <w:name w:val="HTML Preformatted"/>
    <w:basedOn w:val="Normal"/>
    <w:link w:val="PreformattatoHTMLCarattere"/>
    <w:uiPriority w:val="99"/>
    <w:semiHidden/>
    <w:unhideWhenUsed/>
    <w:qFormat/>
    <w:locked/>
    <w:rsid w:val="0003148d"/>
    <w:pPr>
      <w:spacing w:lineRule="auto" w:line="240"/>
    </w:pPr>
    <w:rPr>
      <w:rFonts w:ascii="Consolas" w:hAnsi="Consolas" w:cs="Consolas"/>
    </w:rPr>
  </w:style>
  <w:style w:type="paragraph" w:styleId="TextBodyIndent">
    <w:name w:val="Body Text Indent"/>
    <w:basedOn w:val="Normal"/>
    <w:link w:val="RientrocorpodeltestoCarattere"/>
    <w:uiPriority w:val="99"/>
    <w:semiHidden/>
    <w:unhideWhenUsed/>
    <w:locked/>
    <w:rsid w:val="0003148d"/>
    <w:pPr>
      <w:spacing w:before="0" w:after="120"/>
      <w:ind w:left="283" w:hanging="0"/>
    </w:pPr>
    <w:rPr/>
  </w:style>
  <w:style w:type="paragraph" w:styleId="BodyTextFirstIndent2">
    <w:name w:val="Body Text First Indent 2"/>
    <w:basedOn w:val="TextBodyIndent"/>
    <w:link w:val="Primorientrocorpodeltesto2Carattere"/>
    <w:uiPriority w:val="99"/>
    <w:semiHidden/>
    <w:unhideWhenUsed/>
    <w:qFormat/>
    <w:locked/>
    <w:rsid w:val="0003148d"/>
    <w:pPr>
      <w:spacing w:before="0" w:after="200"/>
      <w:ind w:left="360" w:firstLine="360"/>
    </w:pPr>
    <w:rPr/>
  </w:style>
  <w:style w:type="paragraph" w:styleId="ListBullet">
    <w:name w:val="List Bullet"/>
    <w:basedOn w:val="Normal"/>
    <w:uiPriority w:val="99"/>
    <w:semiHidden/>
    <w:unhideWhenUsed/>
    <w:qFormat/>
    <w:locked/>
    <w:rsid w:val="0003148d"/>
    <w:pPr>
      <w:spacing w:before="0" w:after="0"/>
      <w:contextualSpacing/>
    </w:pPr>
    <w:rPr/>
  </w:style>
  <w:style w:type="paragraph" w:styleId="ListBullet2">
    <w:name w:val="List Bullet 2"/>
    <w:basedOn w:val="Normal"/>
    <w:uiPriority w:val="99"/>
    <w:semiHidden/>
    <w:unhideWhenUsed/>
    <w:qFormat/>
    <w:locked/>
    <w:rsid w:val="0003148d"/>
    <w:pPr>
      <w:spacing w:before="0" w:after="0"/>
      <w:contextualSpacing/>
    </w:pPr>
    <w:rPr/>
  </w:style>
  <w:style w:type="paragraph" w:styleId="BodyTextIndent2">
    <w:name w:val="Body Text Indent 2"/>
    <w:basedOn w:val="Normal"/>
    <w:link w:val="Rientrocorpodeltesto2Carattere"/>
    <w:uiPriority w:val="99"/>
    <w:semiHidden/>
    <w:unhideWhenUsed/>
    <w:qFormat/>
    <w:locked/>
    <w:rsid w:val="0003148d"/>
    <w:pPr>
      <w:spacing w:lineRule="auto" w:line="480" w:before="0" w:after="120"/>
      <w:ind w:left="283" w:hanging="0"/>
    </w:pPr>
    <w:rPr/>
  </w:style>
  <w:style w:type="paragraph" w:styleId="BodyTextIndent3">
    <w:name w:val="Body Text Indent 3"/>
    <w:basedOn w:val="Normal"/>
    <w:link w:val="Rientrocorpodeltesto3Carattere"/>
    <w:uiPriority w:val="99"/>
    <w:semiHidden/>
    <w:unhideWhenUsed/>
    <w:qFormat/>
    <w:locked/>
    <w:rsid w:val="0003148d"/>
    <w:pPr>
      <w:spacing w:before="0" w:after="120"/>
      <w:ind w:left="283" w:hanging="0"/>
    </w:pPr>
    <w:rPr>
      <w:sz w:val="16"/>
      <w:szCs w:val="16"/>
    </w:rPr>
  </w:style>
  <w:style w:type="paragraph" w:styleId="NormalIndent">
    <w:name w:val="Normal Indent"/>
    <w:basedOn w:val="Normal"/>
    <w:uiPriority w:val="99"/>
    <w:semiHidden/>
    <w:unhideWhenUsed/>
    <w:qFormat/>
    <w:locked/>
    <w:rsid w:val="0003148d"/>
    <w:pPr>
      <w:ind w:left="720" w:hanging="0"/>
    </w:pPr>
    <w:rPr/>
  </w:style>
  <w:style w:type="paragraph" w:styleId="Annotationtext">
    <w:name w:val="annotation text"/>
    <w:basedOn w:val="Normal"/>
    <w:link w:val="TestocommentoCarattere"/>
    <w:uiPriority w:val="99"/>
    <w:semiHidden/>
    <w:unhideWhenUsed/>
    <w:qFormat/>
    <w:locked/>
    <w:rsid w:val="0003148d"/>
    <w:pPr>
      <w:spacing w:lineRule="auto" w:line="240"/>
    </w:pPr>
    <w:rPr/>
  </w:style>
  <w:style w:type="paragraph" w:styleId="Annotationsubject">
    <w:name w:val="annotation subject"/>
    <w:basedOn w:val="Annotationtext"/>
    <w:link w:val="SoggettocommentoCarattere"/>
    <w:uiPriority w:val="99"/>
    <w:semiHidden/>
    <w:unhideWhenUsed/>
    <w:qFormat/>
    <w:locked/>
    <w:rsid w:val="0003148d"/>
    <w:pPr/>
    <w:rPr>
      <w:b/>
      <w:bCs/>
    </w:rPr>
  </w:style>
  <w:style w:type="paragraph" w:styleId="Contents1">
    <w:name w:val="TOC 1"/>
    <w:basedOn w:val="Normal"/>
    <w:autoRedefine/>
    <w:uiPriority w:val="39"/>
    <w:semiHidden/>
    <w:unhideWhenUsed/>
    <w:locked/>
    <w:rsid w:val="0003148d"/>
    <w:pPr>
      <w:spacing w:before="0" w:after="100"/>
    </w:pPr>
    <w:rPr/>
  </w:style>
  <w:style w:type="paragraph" w:styleId="Contents2">
    <w:name w:val="TOC 2"/>
    <w:basedOn w:val="Normal"/>
    <w:autoRedefine/>
    <w:uiPriority w:val="39"/>
    <w:semiHidden/>
    <w:unhideWhenUsed/>
    <w:locked/>
    <w:rsid w:val="0003148d"/>
    <w:pPr>
      <w:spacing w:before="0" w:after="100"/>
      <w:ind w:left="220" w:hanging="0"/>
    </w:pPr>
    <w:rPr/>
  </w:style>
  <w:style w:type="paragraph" w:styleId="Contents3">
    <w:name w:val="TOC 3"/>
    <w:basedOn w:val="Normal"/>
    <w:autoRedefine/>
    <w:uiPriority w:val="39"/>
    <w:semiHidden/>
    <w:unhideWhenUsed/>
    <w:locked/>
    <w:rsid w:val="0003148d"/>
    <w:pPr>
      <w:spacing w:before="0" w:after="100"/>
      <w:ind w:left="440" w:hanging="0"/>
    </w:pPr>
    <w:rPr/>
  </w:style>
  <w:style w:type="paragraph" w:styleId="Contents4">
    <w:name w:val="TOC 4"/>
    <w:basedOn w:val="Normal"/>
    <w:autoRedefine/>
    <w:uiPriority w:val="39"/>
    <w:semiHidden/>
    <w:unhideWhenUsed/>
    <w:locked/>
    <w:rsid w:val="0003148d"/>
    <w:pPr>
      <w:spacing w:before="0" w:after="100"/>
      <w:ind w:left="660" w:hanging="0"/>
    </w:pPr>
    <w:rPr/>
  </w:style>
  <w:style w:type="paragraph" w:styleId="Contents5">
    <w:name w:val="TOC 5"/>
    <w:basedOn w:val="Normal"/>
    <w:autoRedefine/>
    <w:uiPriority w:val="39"/>
    <w:semiHidden/>
    <w:unhideWhenUsed/>
    <w:locked/>
    <w:rsid w:val="0003148d"/>
    <w:pPr>
      <w:spacing w:before="0" w:after="100"/>
      <w:ind w:left="880" w:hanging="0"/>
    </w:pPr>
    <w:rPr/>
  </w:style>
  <w:style w:type="paragraph" w:styleId="Contents6">
    <w:name w:val="TOC 6"/>
    <w:basedOn w:val="Normal"/>
    <w:autoRedefine/>
    <w:uiPriority w:val="39"/>
    <w:semiHidden/>
    <w:unhideWhenUsed/>
    <w:locked/>
    <w:rsid w:val="0003148d"/>
    <w:pPr>
      <w:spacing w:before="0" w:after="100"/>
      <w:ind w:left="1100" w:hanging="0"/>
    </w:pPr>
    <w:rPr/>
  </w:style>
  <w:style w:type="paragraph" w:styleId="Contents7">
    <w:name w:val="TOC 7"/>
    <w:basedOn w:val="Normal"/>
    <w:autoRedefine/>
    <w:uiPriority w:val="39"/>
    <w:semiHidden/>
    <w:unhideWhenUsed/>
    <w:locked/>
    <w:rsid w:val="0003148d"/>
    <w:pPr>
      <w:spacing w:before="0" w:after="100"/>
      <w:ind w:left="1320" w:hanging="0"/>
    </w:pPr>
    <w:rPr/>
  </w:style>
  <w:style w:type="paragraph" w:styleId="Contents8">
    <w:name w:val="TOC 8"/>
    <w:basedOn w:val="Normal"/>
    <w:autoRedefine/>
    <w:uiPriority w:val="39"/>
    <w:semiHidden/>
    <w:unhideWhenUsed/>
    <w:locked/>
    <w:rsid w:val="0003148d"/>
    <w:pPr>
      <w:spacing w:before="0" w:after="100"/>
      <w:ind w:left="1540" w:hanging="0"/>
    </w:pPr>
    <w:rPr/>
  </w:style>
  <w:style w:type="paragraph" w:styleId="Contents9">
    <w:name w:val="TOC 9"/>
    <w:basedOn w:val="Normal"/>
    <w:autoRedefine/>
    <w:uiPriority w:val="39"/>
    <w:semiHidden/>
    <w:unhideWhenUsed/>
    <w:locked/>
    <w:rsid w:val="0003148d"/>
    <w:pPr>
      <w:spacing w:before="0" w:after="100"/>
      <w:ind w:left="1760" w:hanging="0"/>
    </w:pPr>
    <w:rPr/>
  </w:style>
  <w:style w:type="paragraph" w:styleId="BlockText">
    <w:name w:val="Block Text"/>
    <w:basedOn w:val="Normal"/>
    <w:uiPriority w:val="99"/>
    <w:semiHidden/>
    <w:unhideWhenUsed/>
    <w:qFormat/>
    <w:locked/>
    <w:rsid w:val="0003148d"/>
    <w:pPr>
      <w:pBdr>
        <w:top w:val="single" w:sz="2" w:space="10" w:color="4F81BD"/>
        <w:left w:val="single" w:sz="2" w:space="10" w:color="4F81BD"/>
        <w:bottom w:val="single" w:sz="2" w:space="10" w:color="4F81BD"/>
        <w:right w:val="single" w:sz="2" w:space="10" w:color="4F81BD"/>
      </w:pBdr>
      <w:ind w:left="1152" w:right="1152" w:hanging="0"/>
    </w:pPr>
    <w:rPr>
      <w:rFonts w:eastAsia="" w:eastAsiaTheme="minorEastAsia"/>
      <w:i/>
      <w:iCs/>
      <w:color w:val="4F81BD" w:themeColor="accent1"/>
    </w:rPr>
  </w:style>
  <w:style w:type="paragraph" w:styleId="Macro">
    <w:name w:val="macro"/>
    <w:link w:val="TestomacroCarattere"/>
    <w:uiPriority w:val="99"/>
    <w:semiHidden/>
    <w:unhideWhenUsed/>
    <w:qFormat/>
    <w:locked/>
    <w:rsid w:val="0003148d"/>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nsolas" w:hAnsi="Consolas" w:eastAsia="Calibri" w:cs="Consolas" w:eastAsiaTheme="minorHAnsi"/>
      <w:color w:val="00000A"/>
      <w:sz w:val="20"/>
      <w:szCs w:val="20"/>
      <w:lang w:val="it-IT" w:eastAsia="en-US" w:bidi="ar-SA"/>
    </w:rPr>
  </w:style>
  <w:style w:type="paragraph" w:styleId="PlainText">
    <w:name w:val="Plain Text"/>
    <w:basedOn w:val="Normal"/>
    <w:link w:val="TestonormaleCarattere"/>
    <w:uiPriority w:val="99"/>
    <w:semiHidden/>
    <w:unhideWhenUsed/>
    <w:qFormat/>
    <w:locked/>
    <w:rsid w:val="0003148d"/>
    <w:pPr>
      <w:spacing w:lineRule="auto" w:line="240"/>
    </w:pPr>
    <w:rPr>
      <w:rFonts w:ascii="Consolas" w:hAnsi="Consolas" w:cs="Consolas"/>
      <w:sz w:val="21"/>
      <w:szCs w:val="21"/>
    </w:rPr>
  </w:style>
  <w:style w:type="paragraph" w:styleId="Footnotetext">
    <w:name w:val="footnote text"/>
    <w:basedOn w:val="Normal"/>
    <w:link w:val="TestonotaapidipaginaCarattere"/>
    <w:uiPriority w:val="99"/>
    <w:semiHidden/>
    <w:unhideWhenUsed/>
    <w:qFormat/>
    <w:locked/>
    <w:rsid w:val="0003148d"/>
    <w:pPr>
      <w:spacing w:lineRule="auto" w:line="240"/>
    </w:pPr>
    <w:rPr/>
  </w:style>
  <w:style w:type="paragraph" w:styleId="Endnotetext">
    <w:name w:val="endnote text"/>
    <w:basedOn w:val="Normal"/>
    <w:link w:val="TestonotadichiusuraCarattere"/>
    <w:uiPriority w:val="99"/>
    <w:semiHidden/>
    <w:unhideWhenUsed/>
    <w:qFormat/>
    <w:locked/>
    <w:rsid w:val="0003148d"/>
    <w:pPr>
      <w:spacing w:lineRule="auto" w:line="240"/>
    </w:pPr>
    <w:rPr/>
  </w:style>
  <w:style w:type="paragraph" w:styleId="Indexheading">
    <w:name w:val="index heading"/>
    <w:basedOn w:val="Normal"/>
    <w:uiPriority w:val="99"/>
    <w:semiHidden/>
    <w:unhideWhenUsed/>
    <w:qFormat/>
    <w:locked/>
    <w:rsid w:val="0003148d"/>
    <w:pPr/>
    <w:rPr>
      <w:rFonts w:ascii="Cambria" w:hAnsi="Cambria" w:eastAsia="" w:cs="" w:asciiTheme="majorHAnsi" w:cstheme="majorBidi" w:eastAsiaTheme="majorEastAsia" w:hAnsiTheme="majorHAnsi"/>
      <w:b/>
      <w:bCs/>
    </w:rPr>
  </w:style>
  <w:style w:type="paragraph" w:styleId="Toaheading">
    <w:name w:val="toa heading"/>
    <w:basedOn w:val="Normal"/>
    <w:uiPriority w:val="99"/>
    <w:semiHidden/>
    <w:unhideWhenUsed/>
    <w:qFormat/>
    <w:locked/>
    <w:rsid w:val="0003148d"/>
    <w:pPr>
      <w:spacing w:before="120" w:after="0"/>
    </w:pPr>
    <w:rPr>
      <w:rFonts w:ascii="Cambria" w:hAnsi="Cambria" w:eastAsia="" w:cs="" w:asciiTheme="majorHAnsi" w:cstheme="majorBidi" w:eastAsiaTheme="majorEastAsia" w:hAnsiTheme="majorHAnsi"/>
      <w:b/>
      <w:bCs/>
      <w:sz w:val="24"/>
      <w:szCs w:val="24"/>
    </w:rPr>
  </w:style>
  <w:style w:type="paragraph" w:styleId="TOCHeading">
    <w:name w:val="TOC Heading"/>
    <w:basedOn w:val="Heading1"/>
    <w:uiPriority w:val="39"/>
    <w:semiHidden/>
    <w:unhideWhenUsed/>
    <w:qFormat/>
    <w:locked/>
    <w:rsid w:val="0003148d"/>
    <w:pPr/>
    <w:rPr/>
  </w:style>
  <w:style w:type="paragraph" w:styleId="CETemail" w:customStyle="1">
    <w:name w:val="CET email"/>
    <w:qFormat/>
    <w:rsid w:val="009e788a"/>
    <w:pPr>
      <w:widowControl/>
      <w:bidi w:val="0"/>
      <w:spacing w:before="0" w:after="240"/>
      <w:jc w:val="left"/>
    </w:pPr>
    <w:rPr>
      <w:rFonts w:ascii="Arial" w:hAnsi="Arial" w:eastAsia="Times New Roman" w:cs="Times New Roman"/>
      <w:color w:val="00000A"/>
      <w:sz w:val="16"/>
      <w:szCs w:val="20"/>
      <w:lang w:val="en-GB" w:eastAsia="en-US" w:bidi="ar-SA"/>
    </w:rPr>
  </w:style>
  <w:style w:type="paragraph" w:styleId="CETBodytextBold" w:customStyle="1">
    <w:name w:val="CET Body text (Bold)"/>
    <w:basedOn w:val="CETBodytext"/>
    <w:qFormat/>
    <w:rsid w:val="00901eb6"/>
    <w:pPr/>
    <w:rPr>
      <w:b/>
    </w:rPr>
  </w:style>
  <w:style w:type="paragraph" w:styleId="CETnumberingbullets" w:customStyle="1">
    <w:name w:val="CET numbering (bullets)"/>
    <w:qFormat/>
    <w:rsid w:val="00c57182"/>
    <w:pPr>
      <w:widowControl/>
      <w:bidi w:val="0"/>
      <w:spacing w:lineRule="auto" w:line="264" w:before="0" w:after="120"/>
      <w:jc w:val="left"/>
    </w:pPr>
    <w:rPr>
      <w:rFonts w:ascii="Arial" w:hAnsi="Arial" w:eastAsia="Times New Roman" w:cs="Times New Roman"/>
      <w:color w:val="00000A"/>
      <w:sz w:val="18"/>
      <w:szCs w:val="20"/>
      <w:lang w:val="en-GB" w:eastAsia="en-US" w:bidi="ar-SA"/>
    </w:rPr>
  </w:style>
  <w:style w:type="paragraph" w:styleId="CETnumbering1" w:customStyle="1">
    <w:name w:val="CET numbering (1"/>
    <w:qFormat/>
    <w:rsid w:val="00184ad6"/>
    <w:pPr>
      <w:widowControl/>
      <w:bidi w:val="0"/>
      <w:spacing w:lineRule="auto" w:line="264" w:before="0" w:after="120"/>
      <w:ind w:left="714" w:hanging="357"/>
      <w:jc w:val="left"/>
    </w:pPr>
    <w:rPr>
      <w:rFonts w:ascii="Arial" w:hAnsi="Arial" w:eastAsia="Times New Roman" w:cs="Times New Roman"/>
      <w:color w:val="00000A"/>
      <w:sz w:val="18"/>
      <w:szCs w:val="20"/>
      <w:lang w:val="en-US" w:eastAsia="en-US" w:bidi="ar-SA"/>
    </w:rPr>
  </w:style>
  <w:style w:type="paragraph" w:styleId="CETnumberinga" w:customStyle="1">
    <w:name w:val="CET numbering (a"/>
    <w:qFormat/>
    <w:rsid w:val="00c57182"/>
    <w:pPr>
      <w:widowControl/>
      <w:bidi w:val="0"/>
      <w:spacing w:lineRule="auto" w:line="264" w:before="0" w:after="120"/>
      <w:ind w:left="714" w:hanging="357"/>
      <w:jc w:val="left"/>
    </w:pPr>
    <w:rPr>
      <w:rFonts w:ascii="Arial" w:hAnsi="Arial" w:eastAsia="Times New Roman" w:cs="Times New Roman"/>
      <w:color w:val="00000A"/>
      <w:sz w:val="18"/>
      <w:szCs w:val="20"/>
      <w:lang w:val="en-GB" w:eastAsia="en-US" w:bidi="ar-SA"/>
    </w:rPr>
  </w:style>
  <w:style w:type="paragraph" w:styleId="Header">
    <w:name w:val="Header"/>
    <w:basedOn w:val="Normal"/>
    <w:link w:val="IntestazioneCarattere"/>
    <w:uiPriority w:val="99"/>
    <w:unhideWhenUsed/>
    <w:locked/>
    <w:rsid w:val="005278b7"/>
    <w:pPr>
      <w:tabs>
        <w:tab w:val="center" w:pos="4819" w:leader="none"/>
        <w:tab w:val="right" w:pos="9638" w:leader="none"/>
      </w:tabs>
      <w:spacing w:lineRule="auto" w:line="240"/>
    </w:pPr>
    <w:rPr/>
  </w:style>
  <w:style w:type="paragraph" w:styleId="Footer">
    <w:name w:val="Footer"/>
    <w:basedOn w:val="Normal"/>
    <w:link w:val="PidipaginaCarattere"/>
    <w:uiPriority w:val="99"/>
    <w:unhideWhenUsed/>
    <w:locked/>
    <w:rsid w:val="005278b7"/>
    <w:pPr>
      <w:tabs>
        <w:tab w:val="center" w:pos="4819" w:leader="none"/>
        <w:tab w:val="right" w:pos="9638" w:leader="none"/>
      </w:tabs>
      <w:spacing w:lineRule="auto" w:line="240"/>
    </w:pPr>
    <w:rPr/>
  </w:style>
  <w:style w:type="paragraph" w:styleId="AbstractBody" w:customStyle="1">
    <w:name w:val="Abstract Body"/>
    <w:basedOn w:val="Normal"/>
    <w:qFormat/>
    <w:rsid w:val="00704bdf"/>
    <w:pPr>
      <w:spacing w:lineRule="atLeast" w:line="240"/>
      <w:ind w:left="720" w:right="720" w:hanging="0"/>
    </w:pPr>
    <w:rPr>
      <w:rFonts w:ascii="Times" w:hAnsi="Times"/>
      <w:sz w:val="20"/>
      <w:lang w:val="en-US"/>
    </w:rPr>
  </w:style>
  <w:style w:type="paragraph" w:styleId="AbstractHeading" w:customStyle="1">
    <w:name w:val="Abstract Heading"/>
    <w:basedOn w:val="Normal"/>
    <w:qFormat/>
    <w:rsid w:val="00704bdf"/>
    <w:pPr>
      <w:spacing w:lineRule="atLeast" w:line="240" w:before="480" w:after="120"/>
      <w:ind w:firstLine="360"/>
    </w:pPr>
    <w:rPr>
      <w:rFonts w:ascii="Times" w:hAnsi="Times"/>
      <w:i/>
      <w:sz w:val="20"/>
      <w:lang w:val="en-US"/>
    </w:rPr>
  </w:style>
  <w:style w:type="paragraph" w:styleId="FirstParagraph" w:customStyle="1">
    <w:name w:val="First Paragraph"/>
    <w:basedOn w:val="Normal"/>
    <w:qFormat/>
    <w:rsid w:val="00704bdf"/>
    <w:pPr>
      <w:spacing w:lineRule="atLeast" w:line="240"/>
    </w:pPr>
    <w:rPr>
      <w:rFonts w:ascii="Times" w:hAnsi="Times"/>
      <w:sz w:val="20"/>
      <w:lang w:val="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Tabellasemplice1">
    <w:name w:val="Table Simple 1"/>
    <w:basedOn w:val="Tabellanormale"/>
    <w:semiHidden/>
    <w:rsid w:val="000e414a"/>
    <w:pPr>
      <w:spacing w:after="0" w:line="264" w:lineRule="auto"/>
      <w:jc w:val="both"/>
    </w:pPr>
    <w:rPr>
      <w:lang w:eastAsia="it-IT"/>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Grigliatabella">
    <w:name w:val="Table Grid"/>
    <w:basedOn w:val="Tabellanormale"/>
    <w:uiPriority w:val="59"/>
    <w:rsid w:val="00660e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0986-ECE2-473F-B80C-8EAAD819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Application>LibreOffice/5.1.6.2$Linux_X86_64 LibreOffice_project/10m0$Build-2</Application>
  <Pages>2</Pages>
  <Words>541</Words>
  <Characters>3285</Characters>
  <CharactersWithSpaces>3877</CharactersWithSpaces>
  <Paragraphs>19</Paragraphs>
  <Company>Dipartimento CMIC - Politecnico di Milano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2018-05-26T08:49:00Z</dcterms:created>
  <dc:creator>raffaella</dc:creator>
  <dc:description/>
  <dc:language>en-US</dc:language>
  <cp:lastModifiedBy/>
  <cp:lastPrinted>2015-05-12T18:31:00Z</cp:lastPrinted>
  <dcterms:modified xsi:type="dcterms:W3CDTF">2019-01-15T09:32:01Z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Dipartimento CMIC - Politecnico di Milano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