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C280E" w14:textId="77777777" w:rsidR="000A03B2" w:rsidRPr="00607EC0" w:rsidRDefault="000A03B2" w:rsidP="00704BDF">
      <w:pPr>
        <w:pStyle w:val="CETAuthors"/>
        <w:tabs>
          <w:tab w:val="clear" w:pos="7100"/>
          <w:tab w:val="right" w:pos="9070"/>
        </w:tabs>
        <w:rPr>
          <w:noProof w:val="0"/>
        </w:rPr>
        <w:sectPr w:rsidR="000A03B2" w:rsidRPr="00607EC0" w:rsidSect="00704BDF">
          <w:headerReference w:type="default" r:id="rId12"/>
          <w:headerReference w:type="first" r:id="rId13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27972C2" w14:textId="49C770C8" w:rsidR="00704BDF" w:rsidRPr="00607EC0" w:rsidRDefault="009009E2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eastAsia="ko-KR"/>
        </w:rPr>
      </w:pPr>
      <w:r w:rsidRPr="00607EC0">
        <w:rPr>
          <w:rFonts w:asciiTheme="minorHAnsi" w:eastAsia="MS PGothic" w:hAnsiTheme="minorHAnsi"/>
          <w:b/>
          <w:bCs/>
          <w:sz w:val="28"/>
          <w:szCs w:val="28"/>
        </w:rPr>
        <w:t>Maxim</w:t>
      </w:r>
      <w:r w:rsidR="00126E93" w:rsidRPr="00607EC0">
        <w:rPr>
          <w:rFonts w:asciiTheme="minorHAnsi" w:eastAsia="MS PGothic" w:hAnsiTheme="minorHAnsi"/>
          <w:b/>
          <w:bCs/>
          <w:sz w:val="28"/>
          <w:szCs w:val="28"/>
        </w:rPr>
        <w:t>ising</w:t>
      </w:r>
      <w:r w:rsidRPr="00607EC0">
        <w:rPr>
          <w:rFonts w:asciiTheme="minorHAnsi" w:eastAsia="MS PGothic" w:hAnsiTheme="minorHAnsi"/>
          <w:b/>
          <w:bCs/>
          <w:sz w:val="28"/>
          <w:szCs w:val="28"/>
        </w:rPr>
        <w:t xml:space="preserve"> carbon efficiency </w:t>
      </w:r>
      <w:r w:rsidR="00126E93" w:rsidRPr="00607EC0">
        <w:rPr>
          <w:rFonts w:asciiTheme="minorHAnsi" w:eastAsia="MS PGothic" w:hAnsiTheme="minorHAnsi"/>
          <w:b/>
          <w:bCs/>
          <w:sz w:val="28"/>
          <w:szCs w:val="28"/>
        </w:rPr>
        <w:t>through steam separation enhancement: carbon r</w:t>
      </w:r>
      <w:bookmarkStart w:id="0" w:name="_GoBack"/>
      <w:bookmarkEnd w:id="0"/>
      <w:r w:rsidR="00126E93" w:rsidRPr="00607EC0">
        <w:rPr>
          <w:rFonts w:asciiTheme="minorHAnsi" w:eastAsia="MS PGothic" w:hAnsiTheme="minorHAnsi"/>
          <w:b/>
          <w:bCs/>
          <w:sz w:val="28"/>
          <w:szCs w:val="28"/>
        </w:rPr>
        <w:t>ecycling into carbon monoxide, methane, methanol</w:t>
      </w:r>
      <w:r w:rsidR="00AD7CBA">
        <w:rPr>
          <w:rFonts w:asciiTheme="minorHAnsi" w:eastAsia="MS PGothic" w:hAnsiTheme="minorHAnsi"/>
          <w:b/>
          <w:bCs/>
          <w:sz w:val="28"/>
          <w:szCs w:val="28"/>
        </w:rPr>
        <w:t>,</w:t>
      </w:r>
      <w:r w:rsidR="00126E93" w:rsidRPr="00607EC0">
        <w:rPr>
          <w:rFonts w:asciiTheme="minorHAnsi" w:eastAsia="MS PGothic" w:hAnsiTheme="minorHAnsi"/>
          <w:b/>
          <w:bCs/>
          <w:sz w:val="28"/>
          <w:szCs w:val="28"/>
        </w:rPr>
        <w:t xml:space="preserve"> DME</w:t>
      </w:r>
    </w:p>
    <w:p w14:paraId="483455DE" w14:textId="0CFB1A39" w:rsidR="00DE0019" w:rsidRPr="007309FD" w:rsidRDefault="007309FD" w:rsidP="005503D6">
      <w:pPr>
        <w:snapToGrid w:val="0"/>
        <w:spacing w:after="120" w:line="240" w:lineRule="auto"/>
        <w:jc w:val="center"/>
        <w:rPr>
          <w:rFonts w:eastAsia="SimSun"/>
          <w:color w:val="000000"/>
          <w:lang w:val="nl-NL" w:eastAsia="zh-CN"/>
        </w:rPr>
      </w:pPr>
      <w:r w:rsidRPr="007309FD">
        <w:rPr>
          <w:rFonts w:asciiTheme="minorHAnsi" w:eastAsia="SimSun" w:hAnsiTheme="minorHAnsi"/>
          <w:color w:val="000000"/>
          <w:sz w:val="24"/>
          <w:szCs w:val="24"/>
          <w:u w:val="single"/>
          <w:lang w:val="nl-NL" w:eastAsia="zh-CN"/>
        </w:rPr>
        <w:t>Jasper van Kampen</w:t>
      </w:r>
      <w:r w:rsidR="00704BDF" w:rsidRPr="007309FD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nl-NL" w:eastAsia="zh-CN"/>
        </w:rPr>
        <w:t>1</w:t>
      </w:r>
      <w:r w:rsidR="007253B6" w:rsidRPr="00713666">
        <w:rPr>
          <w:rFonts w:asciiTheme="minorHAnsi" w:eastAsia="SimSun" w:hAnsiTheme="minorHAnsi" w:cstheme="minorHAnsi"/>
          <w:color w:val="000000"/>
          <w:sz w:val="24"/>
          <w:szCs w:val="24"/>
          <w:lang w:val="nl-NL" w:eastAsia="zh-CN"/>
        </w:rPr>
        <w:t>,</w:t>
      </w:r>
      <w:r w:rsidR="005503D6" w:rsidRPr="00713666">
        <w:rPr>
          <w:rFonts w:asciiTheme="minorHAnsi" w:eastAsia="SimSun" w:hAnsiTheme="minorHAnsi" w:cstheme="minorHAnsi"/>
          <w:color w:val="000000"/>
          <w:sz w:val="24"/>
          <w:szCs w:val="24"/>
          <w:lang w:val="nl-NL" w:eastAsia="zh-CN"/>
        </w:rPr>
        <w:t xml:space="preserve"> J</w:t>
      </w:r>
      <w:r w:rsidR="005503D6" w:rsidRPr="007309FD"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>urriaan Boon</w:t>
      </w:r>
      <w:r w:rsidR="005503D6" w:rsidRPr="007309F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nl-NL" w:eastAsia="zh-CN"/>
        </w:rPr>
        <w:t>1</w:t>
      </w:r>
    </w:p>
    <w:p w14:paraId="1ACEF3E0" w14:textId="04C80D6C" w:rsidR="00704BDF" w:rsidRPr="00607EC0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</w:rPr>
      </w:pPr>
      <w:r w:rsidRPr="00607EC0">
        <w:rPr>
          <w:rFonts w:eastAsia="MS PGothic"/>
          <w:i/>
          <w:iCs/>
          <w:color w:val="000000"/>
          <w:sz w:val="20"/>
        </w:rPr>
        <w:t>1</w:t>
      </w:r>
      <w:r w:rsidRPr="00607EC0"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  <w:r w:rsidR="00126E93" w:rsidRPr="00607EC0">
        <w:rPr>
          <w:rFonts w:asciiTheme="minorHAnsi" w:eastAsia="MS PGothic" w:hAnsiTheme="minorHAnsi"/>
          <w:i/>
          <w:iCs/>
          <w:color w:val="000000"/>
          <w:sz w:val="20"/>
        </w:rPr>
        <w:t xml:space="preserve">ECN part of </w:t>
      </w:r>
      <w:proofErr w:type="spellStart"/>
      <w:r w:rsidR="00126E93" w:rsidRPr="00607EC0">
        <w:rPr>
          <w:rFonts w:asciiTheme="minorHAnsi" w:eastAsia="MS PGothic" w:hAnsiTheme="minorHAnsi"/>
          <w:i/>
          <w:iCs/>
          <w:color w:val="000000"/>
          <w:sz w:val="20"/>
        </w:rPr>
        <w:t>TNO</w:t>
      </w:r>
      <w:proofErr w:type="spellEnd"/>
      <w:r w:rsidR="00126E93" w:rsidRPr="00607EC0">
        <w:rPr>
          <w:rFonts w:asciiTheme="minorHAnsi" w:eastAsia="MS PGothic" w:hAnsiTheme="minorHAnsi"/>
          <w:i/>
          <w:iCs/>
          <w:color w:val="000000"/>
          <w:sz w:val="20"/>
        </w:rPr>
        <w:t xml:space="preserve">, </w:t>
      </w:r>
      <w:proofErr w:type="spellStart"/>
      <w:r w:rsidR="00126E93" w:rsidRPr="00607EC0">
        <w:rPr>
          <w:rFonts w:asciiTheme="minorHAnsi" w:eastAsia="MS PGothic" w:hAnsiTheme="minorHAnsi"/>
          <w:i/>
          <w:iCs/>
          <w:color w:val="000000"/>
          <w:sz w:val="20"/>
        </w:rPr>
        <w:t>Westerduinweg</w:t>
      </w:r>
      <w:proofErr w:type="spellEnd"/>
      <w:r w:rsidR="00126E93" w:rsidRPr="00607EC0">
        <w:rPr>
          <w:rFonts w:asciiTheme="minorHAnsi" w:eastAsia="MS PGothic" w:hAnsiTheme="minorHAnsi"/>
          <w:i/>
          <w:iCs/>
          <w:color w:val="000000"/>
          <w:sz w:val="20"/>
        </w:rPr>
        <w:t xml:space="preserve"> 3, </w:t>
      </w:r>
      <w:proofErr w:type="spellStart"/>
      <w:r w:rsidR="00126E93" w:rsidRPr="00607EC0">
        <w:rPr>
          <w:rFonts w:asciiTheme="minorHAnsi" w:eastAsia="MS PGothic" w:hAnsiTheme="minorHAnsi"/>
          <w:i/>
          <w:iCs/>
          <w:color w:val="000000"/>
          <w:sz w:val="20"/>
        </w:rPr>
        <w:t>Petten</w:t>
      </w:r>
      <w:proofErr w:type="spellEnd"/>
      <w:r w:rsidR="00126E93" w:rsidRPr="00607EC0">
        <w:rPr>
          <w:rFonts w:asciiTheme="minorHAnsi" w:eastAsia="MS PGothic" w:hAnsiTheme="minorHAnsi"/>
          <w:i/>
          <w:iCs/>
          <w:color w:val="000000"/>
          <w:sz w:val="20"/>
        </w:rPr>
        <w:t>, The Netherlands</w:t>
      </w:r>
    </w:p>
    <w:p w14:paraId="106EA421" w14:textId="51A27A71" w:rsidR="00704BDF" w:rsidRPr="00607EC0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</w:rPr>
      </w:pPr>
      <w:r w:rsidRPr="00607EC0">
        <w:rPr>
          <w:rFonts w:asciiTheme="minorHAnsi" w:eastAsia="MS PGothic" w:hAnsiTheme="minorHAnsi"/>
          <w:bCs/>
          <w:i/>
          <w:iCs/>
          <w:color w:val="000000"/>
          <w:sz w:val="20"/>
        </w:rPr>
        <w:t>*Corresponding author</w:t>
      </w:r>
      <w:r w:rsidRPr="00607EC0">
        <w:rPr>
          <w:rFonts w:asciiTheme="minorHAnsi" w:eastAsia="MS PGothic" w:hAnsiTheme="minorHAnsi"/>
          <w:bCs/>
          <w:i/>
          <w:iCs/>
          <w:sz w:val="20"/>
          <w:lang w:eastAsia="ko-KR"/>
        </w:rPr>
        <w:t>:</w:t>
      </w:r>
      <w:r w:rsidRPr="00607EC0">
        <w:rPr>
          <w:rFonts w:asciiTheme="minorHAnsi" w:eastAsia="MS PGothic" w:hAnsiTheme="minorHAnsi"/>
          <w:bCs/>
          <w:i/>
          <w:iCs/>
          <w:sz w:val="20"/>
        </w:rPr>
        <w:t xml:space="preserve"> </w:t>
      </w:r>
      <w:r w:rsidR="00AD7CBA">
        <w:rPr>
          <w:rFonts w:asciiTheme="minorHAnsi" w:eastAsia="MS PGothic" w:hAnsiTheme="minorHAnsi"/>
          <w:bCs/>
          <w:i/>
          <w:iCs/>
          <w:sz w:val="20"/>
        </w:rPr>
        <w:t>j</w:t>
      </w:r>
      <w:r w:rsidR="00126E93" w:rsidRPr="00607EC0">
        <w:rPr>
          <w:rFonts w:asciiTheme="minorHAnsi" w:eastAsia="MS PGothic" w:hAnsiTheme="minorHAnsi"/>
          <w:bCs/>
          <w:i/>
          <w:iCs/>
          <w:sz w:val="20"/>
        </w:rPr>
        <w:t>urriaan.boon</w:t>
      </w:r>
      <w:r w:rsidRPr="00607EC0">
        <w:rPr>
          <w:rFonts w:asciiTheme="minorHAnsi" w:eastAsia="MS PGothic" w:hAnsiTheme="minorHAnsi"/>
          <w:bCs/>
          <w:i/>
          <w:iCs/>
          <w:sz w:val="20"/>
        </w:rPr>
        <w:t>@</w:t>
      </w:r>
      <w:r w:rsidR="00126E93" w:rsidRPr="00607EC0">
        <w:rPr>
          <w:rFonts w:asciiTheme="minorHAnsi" w:eastAsia="MS PGothic" w:hAnsiTheme="minorHAnsi"/>
          <w:bCs/>
          <w:i/>
          <w:iCs/>
          <w:sz w:val="20"/>
        </w:rPr>
        <w:t>tno.nl</w:t>
      </w:r>
    </w:p>
    <w:p w14:paraId="7F9B51F6" w14:textId="77777777" w:rsidR="00704BDF" w:rsidRPr="00607EC0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  <w:lang w:val="en-GB"/>
        </w:rPr>
      </w:pPr>
      <w:r w:rsidRPr="00607EC0">
        <w:rPr>
          <w:rFonts w:asciiTheme="minorHAnsi" w:hAnsiTheme="minorHAnsi"/>
          <w:b/>
          <w:lang w:val="en-GB"/>
        </w:rPr>
        <w:t>Highlights</w:t>
      </w:r>
    </w:p>
    <w:p w14:paraId="5A85FF15" w14:textId="4D446DD3" w:rsidR="002915CB" w:rsidRDefault="002915CB" w:rsidP="002915CB">
      <w:pPr>
        <w:pStyle w:val="AbstractBody"/>
        <w:numPr>
          <w:ilvl w:val="0"/>
          <w:numId w:val="16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Pr="002915CB">
        <w:rPr>
          <w:rFonts w:asciiTheme="minorHAnsi" w:hAnsiTheme="minorHAnsi"/>
          <w:lang w:val="en-GB"/>
        </w:rPr>
        <w:t>evelopment of steam separation enhanced processes for utilisation of CO</w:t>
      </w:r>
      <w:r w:rsidRPr="002915CB">
        <w:rPr>
          <w:rFonts w:asciiTheme="minorHAnsi" w:hAnsiTheme="minorHAnsi"/>
          <w:vertAlign w:val="subscript"/>
          <w:lang w:val="en-GB"/>
        </w:rPr>
        <w:t>2</w:t>
      </w:r>
      <w:r>
        <w:rPr>
          <w:rFonts w:asciiTheme="minorHAnsi" w:hAnsiTheme="minorHAnsi"/>
          <w:lang w:val="en-GB"/>
        </w:rPr>
        <w:t>.</w:t>
      </w:r>
    </w:p>
    <w:p w14:paraId="2EDBC8A1" w14:textId="193E30E9" w:rsidR="00704BDF" w:rsidRPr="00607EC0" w:rsidRDefault="002915CB" w:rsidP="002915CB">
      <w:pPr>
        <w:pStyle w:val="AbstractBody"/>
        <w:numPr>
          <w:ilvl w:val="0"/>
          <w:numId w:val="16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Development of sorption-enhanced synthesis of </w:t>
      </w:r>
      <w:r w:rsidRPr="002915CB">
        <w:rPr>
          <w:rFonts w:asciiTheme="minorHAnsi" w:hAnsiTheme="minorHAnsi"/>
          <w:lang w:val="en-GB"/>
        </w:rPr>
        <w:t>CO, DME, and CH</w:t>
      </w:r>
      <w:r w:rsidRPr="002915CB">
        <w:rPr>
          <w:rFonts w:asciiTheme="minorHAnsi" w:hAnsiTheme="minorHAnsi"/>
          <w:vertAlign w:val="subscript"/>
          <w:lang w:val="en-GB"/>
        </w:rPr>
        <w:t>4</w:t>
      </w:r>
      <w:r>
        <w:rPr>
          <w:rFonts w:asciiTheme="minorHAnsi" w:hAnsiTheme="minorHAnsi"/>
          <w:lang w:val="en-GB"/>
        </w:rPr>
        <w:t>.</w:t>
      </w:r>
    </w:p>
    <w:p w14:paraId="40ACA51A" w14:textId="2C20DCFF" w:rsidR="00704BDF" w:rsidRPr="00607EC0" w:rsidRDefault="002915CB" w:rsidP="00704BDF">
      <w:pPr>
        <w:pStyle w:val="AbstractBody"/>
        <w:numPr>
          <w:ilvl w:val="0"/>
          <w:numId w:val="16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Development of membrane-assisted methanol and DME.</w:t>
      </w:r>
    </w:p>
    <w:p w14:paraId="3A469D67" w14:textId="176E1CA8" w:rsidR="00704BDF" w:rsidRPr="00607EC0" w:rsidRDefault="002915CB" w:rsidP="00704BDF">
      <w:pPr>
        <w:pStyle w:val="AbstractBody"/>
        <w:numPr>
          <w:ilvl w:val="0"/>
          <w:numId w:val="16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Steam separation enhancement key to maximising carbon efficiency CCU process.</w:t>
      </w:r>
    </w:p>
    <w:p w14:paraId="421152C8" w14:textId="77777777" w:rsidR="00704BDF" w:rsidRPr="00607EC0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eastAsia="zh-CN"/>
        </w:rPr>
      </w:pPr>
    </w:p>
    <w:p w14:paraId="2DA19EBF" w14:textId="77777777" w:rsidR="00704BDF" w:rsidRPr="00607EC0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</w:pPr>
      <w:r w:rsidRPr="00607EC0">
        <w:rPr>
          <w:rFonts w:asciiTheme="minorHAnsi" w:eastAsia="MS PGothic" w:hAnsiTheme="minorHAnsi"/>
          <w:b/>
          <w:bCs/>
          <w:color w:val="000000"/>
          <w:sz w:val="22"/>
          <w:szCs w:val="22"/>
        </w:rPr>
        <w:t>1. Introduction</w:t>
      </w:r>
    </w:p>
    <w:p w14:paraId="2C53C1EE" w14:textId="1492F40A" w:rsidR="00C867B1" w:rsidRDefault="00DF1531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The capture and utilisation of CO</w:t>
      </w:r>
      <w:r w:rsidRPr="004C77EA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513C3">
        <w:rPr>
          <w:rFonts w:asciiTheme="minorHAnsi" w:eastAsia="MS PGothic" w:hAnsiTheme="minorHAnsi"/>
          <w:color w:val="000000"/>
          <w:sz w:val="22"/>
          <w:szCs w:val="22"/>
        </w:rPr>
        <w:t>(</w:t>
      </w:r>
      <w:r w:rsidR="004C77EA">
        <w:rPr>
          <w:rFonts w:asciiTheme="minorHAnsi" w:eastAsia="MS PGothic" w:hAnsiTheme="minorHAnsi"/>
          <w:color w:val="000000"/>
          <w:sz w:val="22"/>
          <w:szCs w:val="22"/>
        </w:rPr>
        <w:t>CCU</w:t>
      </w:r>
      <w:r w:rsidR="00E513C3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4C77EA">
        <w:rPr>
          <w:rFonts w:asciiTheme="minorHAnsi" w:eastAsia="MS PGothic" w:hAnsiTheme="minorHAnsi"/>
          <w:color w:val="000000"/>
          <w:sz w:val="22"/>
          <w:szCs w:val="22"/>
        </w:rPr>
        <w:t xml:space="preserve"> presents </w:t>
      </w:r>
      <w:r w:rsidR="00E513C3">
        <w:rPr>
          <w:rFonts w:asciiTheme="minorHAnsi" w:eastAsia="MS PGothic" w:hAnsiTheme="minorHAnsi"/>
          <w:color w:val="000000"/>
          <w:sz w:val="22"/>
          <w:szCs w:val="22"/>
        </w:rPr>
        <w:t xml:space="preserve">important </w:t>
      </w:r>
      <w:r w:rsidR="004C77EA">
        <w:rPr>
          <w:rFonts w:asciiTheme="minorHAnsi" w:eastAsia="MS PGothic" w:hAnsiTheme="minorHAnsi"/>
          <w:color w:val="000000"/>
          <w:sz w:val="22"/>
          <w:szCs w:val="22"/>
        </w:rPr>
        <w:t xml:space="preserve">opportunities for industry in support of climate change objectives, circularity, </w:t>
      </w:r>
      <w:r w:rsidR="00972188">
        <w:rPr>
          <w:rFonts w:asciiTheme="minorHAnsi" w:eastAsia="MS PGothic" w:hAnsiTheme="minorHAnsi"/>
          <w:color w:val="000000"/>
          <w:sz w:val="22"/>
          <w:szCs w:val="22"/>
        </w:rPr>
        <w:t xml:space="preserve">the large-scale storage of </w:t>
      </w:r>
      <w:r w:rsidR="004C77EA">
        <w:rPr>
          <w:rFonts w:asciiTheme="minorHAnsi" w:eastAsia="MS PGothic" w:hAnsiTheme="minorHAnsi"/>
          <w:color w:val="000000"/>
          <w:sz w:val="22"/>
          <w:szCs w:val="22"/>
        </w:rPr>
        <w:t xml:space="preserve">renewable electricity, and </w:t>
      </w:r>
      <w:r w:rsidR="00745646">
        <w:rPr>
          <w:rFonts w:asciiTheme="minorHAnsi" w:eastAsia="MS PGothic" w:hAnsiTheme="minorHAnsi"/>
          <w:color w:val="000000"/>
          <w:sz w:val="22"/>
          <w:szCs w:val="22"/>
        </w:rPr>
        <w:t>emerg</w:t>
      </w:r>
      <w:r w:rsidR="00972188">
        <w:rPr>
          <w:rFonts w:asciiTheme="minorHAnsi" w:eastAsia="MS PGothic" w:hAnsiTheme="minorHAnsi"/>
          <w:color w:val="000000"/>
          <w:sz w:val="22"/>
          <w:szCs w:val="22"/>
        </w:rPr>
        <w:t>ing</w:t>
      </w:r>
      <w:r w:rsidR="00745646">
        <w:rPr>
          <w:rFonts w:asciiTheme="minorHAnsi" w:eastAsia="MS PGothic" w:hAnsiTheme="minorHAnsi"/>
          <w:color w:val="000000"/>
          <w:sz w:val="22"/>
          <w:szCs w:val="22"/>
        </w:rPr>
        <w:t xml:space="preserve"> CO</w:t>
      </w:r>
      <w:r w:rsidR="00745646" w:rsidRPr="00745646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745646">
        <w:rPr>
          <w:rFonts w:asciiTheme="minorHAnsi" w:eastAsia="MS PGothic" w:hAnsiTheme="minorHAnsi"/>
          <w:color w:val="000000"/>
          <w:sz w:val="22"/>
          <w:szCs w:val="22"/>
        </w:rPr>
        <w:t xml:space="preserve"> capture processes [1].</w:t>
      </w:r>
      <w:r w:rsidR="0053736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72188">
        <w:rPr>
          <w:rFonts w:asciiTheme="minorHAnsi" w:eastAsia="MS PGothic" w:hAnsiTheme="minorHAnsi"/>
          <w:color w:val="000000"/>
          <w:sz w:val="22"/>
          <w:szCs w:val="22"/>
        </w:rPr>
        <w:t xml:space="preserve">While the relevant products in a CCU scheme can be rather conventional, such as </w:t>
      </w:r>
      <w:r w:rsidR="00972188" w:rsidRPr="00972188">
        <w:rPr>
          <w:rFonts w:asciiTheme="minorHAnsi" w:eastAsia="MS PGothic" w:hAnsiTheme="minorHAnsi"/>
          <w:color w:val="000000"/>
          <w:sz w:val="22"/>
          <w:szCs w:val="22"/>
        </w:rPr>
        <w:t xml:space="preserve">carbon monoxide, methane, methanol, </w:t>
      </w:r>
      <w:r w:rsidR="00972188">
        <w:rPr>
          <w:rFonts w:asciiTheme="minorHAnsi" w:eastAsia="MS PGothic" w:hAnsiTheme="minorHAnsi"/>
          <w:color w:val="000000"/>
          <w:sz w:val="22"/>
          <w:szCs w:val="22"/>
        </w:rPr>
        <w:t xml:space="preserve">and </w:t>
      </w:r>
      <w:r w:rsidR="00972188" w:rsidRPr="00972188">
        <w:rPr>
          <w:rFonts w:asciiTheme="minorHAnsi" w:eastAsia="MS PGothic" w:hAnsiTheme="minorHAnsi"/>
          <w:color w:val="000000"/>
          <w:sz w:val="22"/>
          <w:szCs w:val="22"/>
        </w:rPr>
        <w:t>DME</w:t>
      </w:r>
      <w:r w:rsidR="00972188">
        <w:rPr>
          <w:rFonts w:asciiTheme="minorHAnsi" w:eastAsia="MS PGothic" w:hAnsiTheme="minorHAnsi"/>
          <w:color w:val="000000"/>
          <w:sz w:val="22"/>
          <w:szCs w:val="22"/>
        </w:rPr>
        <w:t xml:space="preserve"> – an optimised CCU value chain requires breakthrough innovation in (among others) the catalytic conversion steps involved in their production. Here, we propose the </w:t>
      </w:r>
      <w:bookmarkStart w:id="1" w:name="_Hlk535334549"/>
      <w:r w:rsidR="00972188">
        <w:rPr>
          <w:rFonts w:asciiTheme="minorHAnsi" w:eastAsia="MS PGothic" w:hAnsiTheme="minorHAnsi"/>
          <w:color w:val="000000"/>
          <w:sz w:val="22"/>
          <w:szCs w:val="22"/>
        </w:rPr>
        <w:t>development and scale-up of steam separation enhanced processes for the utilisation of CO</w:t>
      </w:r>
      <w:r w:rsidR="00972188" w:rsidRPr="00972188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bookmarkEnd w:id="1"/>
      <w:r w:rsidR="00972188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64A8DE86" w14:textId="43EAA306" w:rsidR="00972188" w:rsidRDefault="00972188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Conversion of CO</w:t>
      </w:r>
      <w:r w:rsidRPr="00972188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with H</w:t>
      </w:r>
      <w:r w:rsidRPr="00972188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involves the production of H</w:t>
      </w:r>
      <w:r w:rsidRPr="00972188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O by-product, and reactions are generally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equilibrium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limited. By the principle of </w:t>
      </w:r>
      <w:r w:rsidR="00C65F6E" w:rsidRPr="00C65F6E">
        <w:rPr>
          <w:rFonts w:asciiTheme="minorHAnsi" w:eastAsia="MS PGothic" w:hAnsiTheme="minorHAnsi"/>
          <w:color w:val="000000"/>
          <w:sz w:val="22"/>
          <w:szCs w:val="22"/>
        </w:rPr>
        <w:t xml:space="preserve">Le </w:t>
      </w:r>
      <w:proofErr w:type="spellStart"/>
      <w:r w:rsidR="00C65F6E" w:rsidRPr="00C65F6E">
        <w:rPr>
          <w:rFonts w:asciiTheme="minorHAnsi" w:eastAsia="MS PGothic" w:hAnsiTheme="minorHAnsi"/>
          <w:color w:val="000000"/>
          <w:sz w:val="22"/>
          <w:szCs w:val="22"/>
        </w:rPr>
        <w:t>Chatelier</w:t>
      </w:r>
      <w:proofErr w:type="spellEnd"/>
      <w:r w:rsidR="00C65F6E">
        <w:rPr>
          <w:rFonts w:asciiTheme="minorHAnsi" w:eastAsia="MS PGothic" w:hAnsiTheme="minorHAnsi"/>
          <w:color w:val="000000"/>
          <w:sz w:val="22"/>
          <w:szCs w:val="22"/>
        </w:rPr>
        <w:t>, the in situ extraction of H</w:t>
      </w:r>
      <w:r w:rsidR="00C65F6E" w:rsidRPr="00C65F6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C65F6E">
        <w:rPr>
          <w:rFonts w:asciiTheme="minorHAnsi" w:eastAsia="MS PGothic" w:hAnsiTheme="minorHAnsi"/>
          <w:color w:val="000000"/>
          <w:sz w:val="22"/>
          <w:szCs w:val="22"/>
        </w:rPr>
        <w:t xml:space="preserve">O from the reaction mixture will result in a shift of the equilibrium to the product side and enhance the conversion [2].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Figure 1 </w:t>
      </w:r>
      <w:r w:rsidR="00C65F6E">
        <w:rPr>
          <w:rFonts w:asciiTheme="minorHAnsi" w:eastAsia="MS PGothic" w:hAnsiTheme="minorHAnsi"/>
          <w:color w:val="000000"/>
          <w:sz w:val="22"/>
          <w:szCs w:val="22"/>
        </w:rPr>
        <w:t>shows the increase in product concentration for several reactions under representative conditions. Additionally, the reduction in steam partial pressure may improve catalyst performance.</w:t>
      </w:r>
    </w:p>
    <w:p w14:paraId="4D1CAE51" w14:textId="6313BFBE" w:rsidR="00972188" w:rsidRPr="00607EC0" w:rsidRDefault="00C65F6E" w:rsidP="00972188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it-IT" w:eastAsia="it-IT"/>
        </w:rPr>
        <w:drawing>
          <wp:inline distT="0" distB="0" distL="0" distR="0" wp14:anchorId="112EEBB0" wp14:editId="5B1127D9">
            <wp:extent cx="4320000" cy="1669907"/>
            <wp:effectExtent l="0" t="0" r="444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669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84732" w14:textId="3C328B05" w:rsidR="00972188" w:rsidRPr="00607EC0" w:rsidRDefault="00972188" w:rsidP="00972188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</w:rPr>
      </w:pPr>
      <w:r w:rsidRPr="00607EC0">
        <w:rPr>
          <w:rFonts w:asciiTheme="minorHAnsi" w:eastAsia="MS PGothic" w:hAnsiTheme="minorHAnsi"/>
          <w:b/>
          <w:color w:val="000000"/>
          <w:szCs w:val="18"/>
        </w:rPr>
        <w:t>Figure 1</w:t>
      </w:r>
      <w:r w:rsidRPr="00607EC0">
        <w:rPr>
          <w:rFonts w:asciiTheme="minorHAnsi" w:eastAsia="MS PGothic" w:hAnsiTheme="minorHAnsi"/>
          <w:b/>
          <w:color w:val="000000"/>
          <w:szCs w:val="18"/>
          <w:lang w:eastAsia="ko-KR"/>
        </w:rPr>
        <w:t>.</w:t>
      </w:r>
      <w:r w:rsidRPr="00607EC0">
        <w:rPr>
          <w:rFonts w:asciiTheme="minorHAnsi" w:eastAsia="MS PGothic" w:hAnsiTheme="minorHAnsi"/>
          <w:color w:val="000000"/>
          <w:szCs w:val="18"/>
        </w:rPr>
        <w:t xml:space="preserve"> </w:t>
      </w:r>
      <w:r w:rsidRPr="00607EC0">
        <w:rPr>
          <w:rFonts w:asciiTheme="minorHAnsi" w:hAnsiTheme="minorHAnsi"/>
        </w:rPr>
        <w:t xml:space="preserve"> </w:t>
      </w:r>
      <w:r w:rsidRPr="000A00BA">
        <w:rPr>
          <w:rFonts w:asciiTheme="minorHAnsi" w:hAnsiTheme="minorHAnsi"/>
          <w:lang w:val="en-US"/>
        </w:rPr>
        <w:t>Molar fraction of product</w:t>
      </w:r>
      <w:r>
        <w:rPr>
          <w:rFonts w:asciiTheme="minorHAnsi" w:hAnsiTheme="minorHAnsi"/>
          <w:lang w:val="en-US"/>
        </w:rPr>
        <w:t xml:space="preserve"> for </w:t>
      </w:r>
      <w:r w:rsidRPr="000A00BA">
        <w:rPr>
          <w:rFonts w:asciiTheme="minorHAnsi" w:hAnsiTheme="minorHAnsi"/>
          <w:lang w:val="en-US"/>
        </w:rPr>
        <w:t>stoichiometric H</w:t>
      </w:r>
      <w:r w:rsidRPr="000A00BA">
        <w:rPr>
          <w:rFonts w:asciiTheme="minorHAnsi" w:hAnsiTheme="minorHAnsi"/>
          <w:vertAlign w:val="subscript"/>
          <w:lang w:val="en-US"/>
        </w:rPr>
        <w:t>2</w:t>
      </w:r>
      <w:r>
        <w:rPr>
          <w:rFonts w:asciiTheme="minorHAnsi" w:hAnsiTheme="minorHAnsi"/>
          <w:lang w:val="en-US"/>
        </w:rPr>
        <w:t>/</w:t>
      </w:r>
      <w:r w:rsidRPr="000A00BA">
        <w:rPr>
          <w:rFonts w:asciiTheme="minorHAnsi" w:hAnsiTheme="minorHAnsi"/>
          <w:lang w:val="en-US"/>
        </w:rPr>
        <w:t>CO</w:t>
      </w:r>
      <w:r w:rsidRPr="000A00BA">
        <w:rPr>
          <w:rFonts w:asciiTheme="minorHAnsi" w:hAnsiTheme="minorHAnsi"/>
          <w:vertAlign w:val="subscript"/>
          <w:lang w:val="en-US"/>
        </w:rPr>
        <w:t>2</w:t>
      </w:r>
      <w:r w:rsidRPr="000A00BA">
        <w:rPr>
          <w:rFonts w:asciiTheme="minorHAnsi" w:hAnsiTheme="minorHAnsi"/>
          <w:lang w:val="en-US"/>
        </w:rPr>
        <w:t xml:space="preserve"> feed for </w:t>
      </w:r>
      <w:r>
        <w:rPr>
          <w:rFonts w:asciiTheme="minorHAnsi" w:hAnsiTheme="minorHAnsi"/>
          <w:lang w:val="en-US"/>
        </w:rPr>
        <w:t xml:space="preserve">the production of (1) </w:t>
      </w:r>
      <w:r w:rsidRPr="000A00BA">
        <w:rPr>
          <w:rFonts w:asciiTheme="minorHAnsi" w:hAnsiTheme="minorHAnsi"/>
          <w:lang w:val="en-US"/>
        </w:rPr>
        <w:t xml:space="preserve">methanol </w:t>
      </w:r>
      <w:r>
        <w:rPr>
          <w:rFonts w:asciiTheme="minorHAnsi" w:hAnsiTheme="minorHAnsi"/>
          <w:lang w:val="en-US"/>
        </w:rPr>
        <w:t xml:space="preserve">at </w:t>
      </w:r>
      <w:r w:rsidRPr="000A00BA">
        <w:rPr>
          <w:rFonts w:asciiTheme="minorHAnsi" w:hAnsiTheme="minorHAnsi"/>
          <w:lang w:val="en-US"/>
        </w:rPr>
        <w:t>250 °C, 30 bar</w:t>
      </w:r>
      <w:r>
        <w:rPr>
          <w:rFonts w:asciiTheme="minorHAnsi" w:hAnsiTheme="minorHAnsi"/>
          <w:lang w:val="en-US"/>
        </w:rPr>
        <w:t>; (2) CO at</w:t>
      </w:r>
      <w:r w:rsidRPr="000A00BA">
        <w:rPr>
          <w:rFonts w:asciiTheme="minorHAnsi" w:hAnsiTheme="minorHAnsi"/>
          <w:lang w:val="en-US"/>
        </w:rPr>
        <w:t xml:space="preserve"> 300 °C, 10 bar;</w:t>
      </w:r>
      <w:r>
        <w:rPr>
          <w:rFonts w:asciiTheme="minorHAnsi" w:hAnsiTheme="minorHAnsi"/>
          <w:lang w:val="en-US"/>
        </w:rPr>
        <w:t xml:space="preserve"> (3) </w:t>
      </w:r>
      <w:r w:rsidRPr="000A00BA">
        <w:rPr>
          <w:rFonts w:asciiTheme="minorHAnsi" w:hAnsiTheme="minorHAnsi"/>
          <w:lang w:val="en-US"/>
        </w:rPr>
        <w:t xml:space="preserve">DME </w:t>
      </w:r>
      <w:r>
        <w:rPr>
          <w:rFonts w:asciiTheme="minorHAnsi" w:hAnsiTheme="minorHAnsi"/>
          <w:lang w:val="en-US"/>
        </w:rPr>
        <w:t xml:space="preserve">at </w:t>
      </w:r>
      <w:r w:rsidRPr="000A00BA">
        <w:rPr>
          <w:rFonts w:asciiTheme="minorHAnsi" w:hAnsiTheme="minorHAnsi"/>
          <w:lang w:val="en-US"/>
        </w:rPr>
        <w:t xml:space="preserve">275 °C, 30 bar; </w:t>
      </w:r>
      <w:r>
        <w:rPr>
          <w:rFonts w:asciiTheme="minorHAnsi" w:hAnsiTheme="minorHAnsi"/>
          <w:lang w:val="en-US"/>
        </w:rPr>
        <w:t>(4) CH</w:t>
      </w:r>
      <w:r w:rsidRPr="000A00BA">
        <w:rPr>
          <w:rFonts w:asciiTheme="minorHAnsi" w:hAnsiTheme="minorHAnsi"/>
          <w:vertAlign w:val="subscript"/>
          <w:lang w:val="en-US"/>
        </w:rPr>
        <w:t>4</w:t>
      </w:r>
      <w:r>
        <w:rPr>
          <w:rFonts w:asciiTheme="minorHAnsi" w:hAnsiTheme="minorHAnsi"/>
          <w:lang w:val="en-US"/>
        </w:rPr>
        <w:t xml:space="preserve"> at</w:t>
      </w:r>
      <w:r w:rsidRPr="000A00BA">
        <w:rPr>
          <w:rFonts w:asciiTheme="minorHAnsi" w:hAnsiTheme="minorHAnsi"/>
          <w:lang w:val="en-US"/>
        </w:rPr>
        <w:t xml:space="preserve"> 300 °C, 10 bar</w:t>
      </w:r>
      <w:r w:rsidRPr="00607EC0">
        <w:rPr>
          <w:rFonts w:asciiTheme="minorHAnsi" w:eastAsia="MS PGothic" w:hAnsiTheme="minorHAnsi"/>
          <w:color w:val="000000"/>
          <w:szCs w:val="18"/>
        </w:rPr>
        <w:t>.</w:t>
      </w:r>
    </w:p>
    <w:p w14:paraId="633D98D2" w14:textId="455713BE" w:rsidR="00972188" w:rsidRPr="00607EC0" w:rsidRDefault="001E5993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Use of h</w:t>
      </w:r>
      <w:r w:rsidR="00C65F6E">
        <w:rPr>
          <w:rFonts w:asciiTheme="minorHAnsi" w:eastAsia="MS PGothic" w:hAnsiTheme="minorHAnsi"/>
          <w:color w:val="000000"/>
          <w:sz w:val="22"/>
          <w:szCs w:val="22"/>
        </w:rPr>
        <w:t xml:space="preserve">igh-temperature steam adsorbents and steam </w:t>
      </w:r>
      <w:proofErr w:type="spellStart"/>
      <w:r w:rsidR="00C65F6E">
        <w:rPr>
          <w:rFonts w:asciiTheme="minorHAnsi" w:eastAsia="MS PGothic" w:hAnsiTheme="minorHAnsi"/>
          <w:color w:val="000000"/>
          <w:sz w:val="22"/>
          <w:szCs w:val="22"/>
        </w:rPr>
        <w:t>permselective</w:t>
      </w:r>
      <w:proofErr w:type="spellEnd"/>
      <w:r w:rsidR="00C65F6E">
        <w:rPr>
          <w:rFonts w:asciiTheme="minorHAnsi" w:eastAsia="MS PGothic" w:hAnsiTheme="minorHAnsi"/>
          <w:color w:val="000000"/>
          <w:sz w:val="22"/>
          <w:szCs w:val="22"/>
        </w:rPr>
        <w:t xml:space="preserve"> membranes </w:t>
      </w:r>
      <w:r>
        <w:rPr>
          <w:rFonts w:asciiTheme="minorHAnsi" w:eastAsia="MS PGothic" w:hAnsiTheme="minorHAnsi"/>
          <w:color w:val="000000"/>
          <w:sz w:val="22"/>
          <w:szCs w:val="22"/>
        </w:rPr>
        <w:t>will be</w:t>
      </w:r>
      <w:r w:rsidR="00C65F6E">
        <w:rPr>
          <w:rFonts w:asciiTheme="minorHAnsi" w:eastAsia="MS PGothic" w:hAnsiTheme="minorHAnsi"/>
          <w:color w:val="000000"/>
          <w:sz w:val="22"/>
          <w:szCs w:val="22"/>
        </w:rPr>
        <w:t xml:space="preserve"> shown to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increase the carbon efficiency by </w:t>
      </w:r>
      <w:r w:rsidR="00C65F6E">
        <w:rPr>
          <w:rFonts w:asciiTheme="minorHAnsi" w:eastAsia="MS PGothic" w:hAnsiTheme="minorHAnsi"/>
          <w:color w:val="000000"/>
          <w:sz w:val="22"/>
          <w:szCs w:val="22"/>
        </w:rPr>
        <w:t>intensif</w:t>
      </w:r>
      <w:r>
        <w:rPr>
          <w:rFonts w:asciiTheme="minorHAnsi" w:eastAsia="MS PGothic" w:hAnsiTheme="minorHAnsi"/>
          <w:color w:val="000000"/>
          <w:sz w:val="22"/>
          <w:szCs w:val="22"/>
        </w:rPr>
        <w:t>ication</w:t>
      </w:r>
      <w:r w:rsidR="00C65F6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of </w:t>
      </w:r>
      <w:r w:rsidR="00C65F6E">
        <w:rPr>
          <w:rFonts w:asciiTheme="minorHAnsi" w:eastAsia="MS PGothic" w:hAnsiTheme="minorHAnsi"/>
          <w:color w:val="000000"/>
          <w:sz w:val="22"/>
          <w:szCs w:val="22"/>
        </w:rPr>
        <w:t>the production of CO, CH</w:t>
      </w:r>
      <w:r w:rsidR="00C65F6E" w:rsidRPr="00C65F6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C65F6E">
        <w:rPr>
          <w:rFonts w:asciiTheme="minorHAnsi" w:eastAsia="MS PGothic" w:hAnsiTheme="minorHAnsi"/>
          <w:color w:val="000000"/>
          <w:sz w:val="22"/>
          <w:szCs w:val="22"/>
        </w:rPr>
        <w:t>, methanol, and DME.</w:t>
      </w:r>
    </w:p>
    <w:p w14:paraId="24439850" w14:textId="77777777" w:rsidR="00704BDF" w:rsidRPr="00607EC0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607EC0">
        <w:rPr>
          <w:rFonts w:asciiTheme="minorHAnsi" w:eastAsia="MS PGothic" w:hAnsiTheme="minorHAnsi"/>
          <w:b/>
          <w:bCs/>
          <w:color w:val="000000"/>
          <w:sz w:val="22"/>
          <w:szCs w:val="22"/>
        </w:rPr>
        <w:lastRenderedPageBreak/>
        <w:t>2. Methods</w:t>
      </w:r>
    </w:p>
    <w:p w14:paraId="5036E82A" w14:textId="01BB6689" w:rsidR="00704BDF" w:rsidRPr="00607EC0" w:rsidRDefault="00C65F6E" w:rsidP="00DC4084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</w:rPr>
      </w:pPr>
      <w:bookmarkStart w:id="2" w:name="_Hlk535334612"/>
      <w:r>
        <w:rPr>
          <w:rFonts w:asciiTheme="minorHAnsi" w:eastAsia="MS PGothic" w:hAnsiTheme="minorHAnsi"/>
          <w:color w:val="000000"/>
          <w:sz w:val="22"/>
          <w:szCs w:val="22"/>
        </w:rPr>
        <w:t>CO</w:t>
      </w:r>
      <w:r w:rsidR="00DC4084">
        <w:rPr>
          <w:rFonts w:asciiTheme="minorHAnsi" w:eastAsia="MS PGothic" w:hAnsiTheme="minorHAnsi"/>
          <w:color w:val="000000"/>
          <w:sz w:val="22"/>
          <w:szCs w:val="22"/>
        </w:rPr>
        <w:t>, DME, and CH</w:t>
      </w:r>
      <w:r w:rsidR="00DC4084" w:rsidRPr="00DC4084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DC408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bookmarkEnd w:id="2"/>
      <w:r w:rsidR="00DC4084">
        <w:rPr>
          <w:rFonts w:asciiTheme="minorHAnsi" w:eastAsia="MS PGothic" w:hAnsiTheme="minorHAnsi"/>
          <w:color w:val="000000"/>
          <w:sz w:val="22"/>
          <w:szCs w:val="22"/>
        </w:rPr>
        <w:t>have been produced in fixed bed temperature and pressure swing adsorption processes involving commercial catalysts and LTA zeolites. Methanol and DME are being investigated using ceramic-based membranes.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E7497">
        <w:rPr>
          <w:rFonts w:asciiTheme="minorHAnsi" w:eastAsia="MS PGothic" w:hAnsiTheme="minorHAnsi"/>
          <w:color w:val="000000"/>
          <w:sz w:val="22"/>
          <w:szCs w:val="22"/>
        </w:rPr>
        <w:t>In parallel, 1-D reactor models were developed in order to facilitate data interpretation, reactor design, and process scale-up.</w:t>
      </w:r>
    </w:p>
    <w:p w14:paraId="65756873" w14:textId="77777777" w:rsidR="00704BDF" w:rsidRPr="00607EC0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607EC0">
        <w:rPr>
          <w:rFonts w:asciiTheme="minorHAnsi" w:eastAsia="MS PGothic" w:hAnsiTheme="minorHAnsi"/>
          <w:b/>
          <w:bCs/>
          <w:color w:val="000000"/>
          <w:sz w:val="22"/>
          <w:szCs w:val="22"/>
        </w:rPr>
        <w:t>3. Results and discussion</w:t>
      </w:r>
    </w:p>
    <w:p w14:paraId="6434F1C5" w14:textId="6E2CB362" w:rsidR="00704BDF" w:rsidRDefault="006E749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A combined approach of experimental scale-up and model development has been proven successful in the development and scale-up of steam separation enhanced processes. </w:t>
      </w:r>
      <w:r w:rsidR="001E5993">
        <w:rPr>
          <w:rFonts w:asciiTheme="minorHAnsi" w:eastAsia="MS PGothic" w:hAnsiTheme="minorHAnsi"/>
          <w:color w:val="000000"/>
          <w:sz w:val="22"/>
          <w:szCs w:val="22"/>
        </w:rPr>
        <w:t xml:space="preserve">The processes mentioned above will be highlighted from the perspective of maximising the carbon efficiency of the CCU scheme. </w:t>
      </w:r>
      <w:r w:rsidR="00BF5AFF">
        <w:rPr>
          <w:rFonts w:asciiTheme="minorHAnsi" w:eastAsia="MS PGothic" w:hAnsiTheme="minorHAnsi"/>
          <w:color w:val="000000"/>
          <w:sz w:val="22"/>
          <w:szCs w:val="22"/>
        </w:rPr>
        <w:t>Exemplary results include (</w:t>
      </w:r>
      <w:r w:rsidR="002E1345">
        <w:rPr>
          <w:rFonts w:asciiTheme="minorHAnsi" w:eastAsia="MS PGothic" w:hAnsiTheme="minorHAnsi"/>
          <w:color w:val="000000"/>
          <w:sz w:val="22"/>
          <w:szCs w:val="22"/>
        </w:rPr>
        <w:t>I</w:t>
      </w:r>
      <w:r w:rsidR="00BF5AFF">
        <w:rPr>
          <w:rFonts w:asciiTheme="minorHAnsi" w:eastAsia="MS PGothic" w:hAnsiTheme="minorHAnsi"/>
          <w:color w:val="000000"/>
          <w:sz w:val="22"/>
          <w:szCs w:val="22"/>
        </w:rPr>
        <w:t>) CH</w:t>
      </w:r>
      <w:r w:rsidR="00BF5AFF" w:rsidRPr="00BF5AFF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BF5AFF">
        <w:rPr>
          <w:rFonts w:asciiTheme="minorHAnsi" w:eastAsia="MS PGothic" w:hAnsiTheme="minorHAnsi"/>
          <w:color w:val="000000"/>
          <w:sz w:val="22"/>
          <w:szCs w:val="22"/>
        </w:rPr>
        <w:t xml:space="preserve"> synthesis by o</w:t>
      </w:r>
      <w:r w:rsidR="00B80E31" w:rsidRPr="00B80E31">
        <w:rPr>
          <w:rFonts w:asciiTheme="minorHAnsi" w:eastAsia="MS PGothic" w:hAnsiTheme="minorHAnsi"/>
          <w:color w:val="000000"/>
          <w:sz w:val="22"/>
          <w:szCs w:val="22"/>
        </w:rPr>
        <w:t xml:space="preserve">perating conventional methanation and sorption-enhanced methanation in series </w:t>
      </w:r>
      <w:r w:rsidR="00BF5AFF">
        <w:rPr>
          <w:rFonts w:asciiTheme="minorHAnsi" w:eastAsia="MS PGothic" w:hAnsiTheme="minorHAnsi"/>
          <w:color w:val="000000"/>
          <w:sz w:val="22"/>
          <w:szCs w:val="22"/>
        </w:rPr>
        <w:t>to allow</w:t>
      </w:r>
      <w:r w:rsidR="00B80E31" w:rsidRPr="00B80E31">
        <w:rPr>
          <w:rFonts w:asciiTheme="minorHAnsi" w:eastAsia="MS PGothic" w:hAnsiTheme="minorHAnsi"/>
          <w:color w:val="000000"/>
          <w:sz w:val="22"/>
          <w:szCs w:val="22"/>
        </w:rPr>
        <w:t xml:space="preserve"> for </w:t>
      </w:r>
      <w:r w:rsidR="00BF5AFF">
        <w:rPr>
          <w:rFonts w:asciiTheme="minorHAnsi" w:eastAsia="MS PGothic" w:hAnsiTheme="minorHAnsi"/>
          <w:color w:val="000000"/>
          <w:sz w:val="22"/>
          <w:szCs w:val="22"/>
        </w:rPr>
        <w:t xml:space="preserve">a remaining unconverted </w:t>
      </w:r>
      <w:r w:rsidR="00B80E31" w:rsidRPr="00B80E31">
        <w:rPr>
          <w:rFonts w:asciiTheme="minorHAnsi" w:eastAsia="MS PGothic" w:hAnsiTheme="minorHAnsi"/>
          <w:color w:val="000000"/>
          <w:sz w:val="22"/>
          <w:szCs w:val="22"/>
        </w:rPr>
        <w:t xml:space="preserve">hydrogen </w:t>
      </w:r>
      <w:r w:rsidR="00BF5AFF">
        <w:rPr>
          <w:rFonts w:asciiTheme="minorHAnsi" w:eastAsia="MS PGothic" w:hAnsiTheme="minorHAnsi"/>
          <w:color w:val="000000"/>
          <w:sz w:val="22"/>
          <w:szCs w:val="22"/>
        </w:rPr>
        <w:t xml:space="preserve">concentration </w:t>
      </w:r>
      <w:r w:rsidRPr="006E7497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&lt; 0.1 mol%</w:t>
      </w:r>
      <w:r w:rsidR="00B80E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2a)</w:t>
      </w:r>
      <w:r w:rsidR="00BF5AF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(</w:t>
      </w:r>
      <w:r w:rsidR="002E1345">
        <w:rPr>
          <w:rFonts w:asciiTheme="minorHAnsi" w:eastAsia="MS PGothic" w:hAnsiTheme="minorHAnsi"/>
          <w:color w:val="000000"/>
          <w:sz w:val="22"/>
          <w:szCs w:val="22"/>
          <w:lang w:val="en-US"/>
        </w:rPr>
        <w:t>II</w:t>
      </w:r>
      <w:r w:rsidR="00BF5A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DME synthesis with </w:t>
      </w:r>
      <w:r w:rsidR="00BF5AFF" w:rsidRPr="00BF5AF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increased single-pass conversion</w:t>
      </w:r>
      <w:r w:rsidR="00BF5A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reduced CO2 content in the product </w:t>
      </w:r>
      <w:r w:rsidR="00BF5AFF" w:rsidRPr="00BF5A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all syngas </w:t>
      </w:r>
      <w:r w:rsidR="00BF5A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compositions </w:t>
      </w:r>
      <w:r w:rsidR="00BF5AFF" w:rsidRPr="00BF5A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especially for </w:t>
      </w:r>
      <w:r w:rsidR="00BF5AFF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BF5AFF" w:rsidRPr="00BF5AF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F5AFF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r w:rsidR="00BF5AFF" w:rsidRPr="00BF5AF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BF5AFF" w:rsidRPr="00BF5AF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F5AFF" w:rsidRPr="00BF5A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feed</w:t>
      </w:r>
      <w:r w:rsidR="002E13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2b)</w:t>
      </w:r>
      <w:r w:rsidR="00BF5AFF" w:rsidRPr="00BF5AF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959"/>
      </w:tblGrid>
      <w:tr w:rsidR="00B80E31" w14:paraId="6194D8B1" w14:textId="77777777" w:rsidTr="00B80E31">
        <w:tc>
          <w:tcPr>
            <w:tcW w:w="3828" w:type="dxa"/>
            <w:vAlign w:val="bottom"/>
          </w:tcPr>
          <w:p w14:paraId="59D01D31" w14:textId="521B082B" w:rsidR="00B80E31" w:rsidRDefault="00B80E31" w:rsidP="00B80E31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</w:rPr>
            </w:pPr>
            <w:r>
              <w:rPr>
                <w:rFonts w:asciiTheme="minorHAnsi" w:eastAsia="MS PGothic" w:hAnsiTheme="minorHAnsi"/>
                <w:color w:val="000000"/>
              </w:rPr>
              <w:t xml:space="preserve"> </w:t>
            </w:r>
            <w:r>
              <w:rPr>
                <w:noProof/>
                <w:lang w:val="it-IT" w:eastAsia="it-IT"/>
              </w:rPr>
              <w:drawing>
                <wp:inline distT="0" distB="0" distL="0" distR="0" wp14:anchorId="1C9D86E3" wp14:editId="624C8602">
                  <wp:extent cx="2149698" cy="1170089"/>
                  <wp:effectExtent l="0" t="0" r="3175" b="0"/>
                  <wp:docPr id="8" name="Picture 8" descr="SEM_versus_ter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M_versus_ter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89" cy="117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76510" w14:textId="3C3E72A7" w:rsidR="00BF5AFF" w:rsidRDefault="00BF5AFF" w:rsidP="00BF5AFF">
            <w:pPr>
              <w:snapToGrid w:val="0"/>
              <w:spacing w:after="120"/>
              <w:jc w:val="left"/>
              <w:rPr>
                <w:rFonts w:asciiTheme="minorHAnsi" w:eastAsia="MS PGothic" w:hAnsiTheme="minorHAnsi"/>
                <w:color w:val="000000"/>
              </w:rPr>
            </w:pPr>
            <w:r>
              <w:rPr>
                <w:rFonts w:asciiTheme="minorHAnsi" w:eastAsia="MS PGothic" w:hAnsiTheme="minorHAnsi"/>
                <w:color w:val="000000"/>
              </w:rPr>
              <w:t>a)</w:t>
            </w:r>
          </w:p>
        </w:tc>
        <w:tc>
          <w:tcPr>
            <w:tcW w:w="4959" w:type="dxa"/>
            <w:vAlign w:val="bottom"/>
          </w:tcPr>
          <w:p w14:paraId="5BCCF9B7" w14:textId="11DD6368" w:rsidR="00B80E31" w:rsidRDefault="00B80E31" w:rsidP="00B80E31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</w:rPr>
            </w:pPr>
            <w:r>
              <w:rPr>
                <w:rFonts w:asciiTheme="minorHAnsi" w:eastAsia="MS PGothic" w:hAnsiTheme="minorHAnsi"/>
                <w:color w:val="000000"/>
              </w:rPr>
              <w:t xml:space="preserve">b) </w:t>
            </w:r>
            <w:r w:rsidRPr="00B80E31">
              <w:rPr>
                <w:rFonts w:eastAsia="MS PGothic"/>
                <w:noProof/>
                <w:lang w:val="it-IT" w:eastAsia="it-IT"/>
              </w:rPr>
              <w:drawing>
                <wp:inline distT="0" distB="0" distL="0" distR="0" wp14:anchorId="524683D9" wp14:editId="211A3913">
                  <wp:extent cx="2728128" cy="172255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588" cy="173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652B51" w14:textId="0BD8A496" w:rsidR="00B80E31" w:rsidRDefault="00B80E31" w:rsidP="00B80E31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607EC0">
        <w:rPr>
          <w:rFonts w:asciiTheme="minorHAnsi" w:eastAsia="MS PGothic" w:hAnsiTheme="minorHAnsi"/>
          <w:b/>
          <w:color w:val="000000"/>
          <w:szCs w:val="18"/>
        </w:rPr>
        <w:t xml:space="preserve">Figure </w:t>
      </w:r>
      <w:r>
        <w:rPr>
          <w:rFonts w:asciiTheme="minorHAnsi" w:eastAsia="MS PGothic" w:hAnsiTheme="minorHAnsi"/>
          <w:b/>
          <w:color w:val="000000"/>
          <w:szCs w:val="18"/>
        </w:rPr>
        <w:t>2</w:t>
      </w:r>
      <w:r w:rsidRPr="00607EC0">
        <w:rPr>
          <w:rFonts w:asciiTheme="minorHAnsi" w:eastAsia="MS PGothic" w:hAnsiTheme="minorHAnsi"/>
          <w:b/>
          <w:color w:val="000000"/>
          <w:szCs w:val="18"/>
          <w:lang w:eastAsia="ko-KR"/>
        </w:rPr>
        <w:t>.</w:t>
      </w:r>
      <w:r w:rsidRPr="00607EC0">
        <w:rPr>
          <w:rFonts w:asciiTheme="minorHAnsi" w:eastAsia="MS PGothic" w:hAnsiTheme="minorHAnsi"/>
          <w:color w:val="000000"/>
          <w:szCs w:val="18"/>
        </w:rPr>
        <w:t xml:space="preserve"> </w:t>
      </w:r>
      <w:r>
        <w:rPr>
          <w:rFonts w:asciiTheme="minorHAnsi" w:eastAsia="MS PGothic" w:hAnsiTheme="minorHAnsi"/>
          <w:color w:val="000000"/>
          <w:szCs w:val="18"/>
        </w:rPr>
        <w:t xml:space="preserve">(a) </w:t>
      </w:r>
      <w:r>
        <w:rPr>
          <w:rFonts w:asciiTheme="minorHAnsi" w:eastAsia="MS PGothic" w:hAnsiTheme="minorHAnsi"/>
          <w:color w:val="000000"/>
          <w:szCs w:val="18"/>
          <w:lang w:val="en-US"/>
        </w:rPr>
        <w:t>3</w:t>
      </w:r>
      <w:r w:rsidRPr="00B80E31">
        <w:rPr>
          <w:rFonts w:asciiTheme="minorHAnsi" w:eastAsia="MS PGothic" w:hAnsiTheme="minorHAnsi"/>
          <w:color w:val="000000"/>
          <w:szCs w:val="18"/>
          <w:lang w:val="en-US"/>
        </w:rPr>
        <w:t xml:space="preserve"> methanation reactors 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supplemented by sorption-enhanced methanation </w:t>
      </w:r>
      <w:r w:rsidRPr="00B80E31">
        <w:rPr>
          <w:rFonts w:asciiTheme="minorHAnsi" w:eastAsia="MS PGothic" w:hAnsiTheme="minorHAnsi"/>
          <w:color w:val="000000"/>
          <w:szCs w:val="18"/>
          <w:lang w:val="en-US"/>
        </w:rPr>
        <w:t>reach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B80E31">
        <w:rPr>
          <w:rFonts w:asciiTheme="minorHAnsi" w:eastAsia="MS PGothic" w:hAnsiTheme="minorHAnsi"/>
          <w:color w:val="000000"/>
          <w:szCs w:val="18"/>
          <w:lang w:val="en-US"/>
        </w:rPr>
        <w:t>the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unconverted</w:t>
      </w:r>
      <w:r w:rsidRPr="00B80E31">
        <w:rPr>
          <w:rFonts w:asciiTheme="minorHAnsi" w:eastAsia="MS PGothic" w:hAnsiTheme="minorHAnsi"/>
          <w:color w:val="000000"/>
          <w:szCs w:val="18"/>
          <w:lang w:val="en-US"/>
        </w:rPr>
        <w:t xml:space="preserve"> H</w:t>
      </w:r>
      <w:r w:rsidRPr="00B80E31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Pr="00B80E31">
        <w:rPr>
          <w:rFonts w:asciiTheme="minorHAnsi" w:eastAsia="MS PGothic" w:hAnsiTheme="minorHAnsi"/>
          <w:color w:val="000000"/>
          <w:szCs w:val="18"/>
          <w:lang w:val="en-US"/>
        </w:rPr>
        <w:t xml:space="preserve"> specification of &lt; 0.1 mol%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(b) experimentally obtained increase in carbon selectivity to DME in sorption-enhanced DME synthesis relative to thermodynamic equilibrium for three different</w:t>
      </w:r>
      <w:r w:rsidR="00BF5AFF">
        <w:rPr>
          <w:rFonts w:asciiTheme="minorHAnsi" w:eastAsia="MS PGothic" w:hAnsiTheme="minorHAnsi"/>
          <w:color w:val="000000"/>
          <w:szCs w:val="18"/>
          <w:lang w:val="en-US"/>
        </w:rPr>
        <w:t xml:space="preserve"> stoichiometric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feed compositions</w:t>
      </w:r>
      <w:r w:rsidR="00BF5AFF">
        <w:rPr>
          <w:rFonts w:asciiTheme="minorHAnsi" w:eastAsia="MS PGothic" w:hAnsiTheme="minorHAnsi"/>
          <w:color w:val="000000"/>
          <w:szCs w:val="18"/>
          <w:lang w:val="en-US"/>
        </w:rPr>
        <w:t xml:space="preserve"> at </w:t>
      </w:r>
      <w:r w:rsidR="00BF5AFF" w:rsidRPr="00BF5AFF">
        <w:rPr>
          <w:rFonts w:asciiTheme="minorHAnsi" w:eastAsia="MS PGothic" w:hAnsiTheme="minorHAnsi"/>
          <w:color w:val="000000"/>
          <w:szCs w:val="18"/>
          <w:lang w:val="en-US"/>
        </w:rPr>
        <w:t>275</w:t>
      </w:r>
      <w:r w:rsidR="00BF5AFF">
        <w:rPr>
          <w:rFonts w:asciiTheme="minorHAnsi" w:eastAsia="MS PGothic" w:hAnsiTheme="minorHAnsi"/>
          <w:color w:val="000000"/>
          <w:szCs w:val="18"/>
          <w:lang w:val="en-US"/>
        </w:rPr>
        <w:t> </w:t>
      </w:r>
      <w:r w:rsidR="00BF5AFF" w:rsidRPr="00BF5AFF">
        <w:rPr>
          <w:rFonts w:asciiTheme="minorHAnsi" w:eastAsia="MS PGothic" w:hAnsiTheme="minorHAnsi"/>
          <w:color w:val="000000"/>
          <w:szCs w:val="18"/>
          <w:lang w:val="en-US"/>
        </w:rPr>
        <w:t>°C</w:t>
      </w:r>
      <w:r w:rsidR="00BF5AFF">
        <w:rPr>
          <w:rFonts w:asciiTheme="minorHAnsi" w:eastAsia="MS PGothic" w:hAnsiTheme="minorHAnsi"/>
          <w:color w:val="000000"/>
          <w:szCs w:val="18"/>
          <w:lang w:val="en-US"/>
        </w:rPr>
        <w:t>,</w:t>
      </w:r>
      <w:r w:rsidR="00BF5AFF" w:rsidRPr="00BF5AFF">
        <w:rPr>
          <w:rFonts w:asciiTheme="minorHAnsi" w:eastAsia="MS PGothic" w:hAnsiTheme="minorHAnsi"/>
          <w:color w:val="000000"/>
          <w:szCs w:val="18"/>
          <w:lang w:val="en-US"/>
        </w:rPr>
        <w:t xml:space="preserve"> 40</w:t>
      </w:r>
      <w:r w:rsidR="00BF5AFF">
        <w:rPr>
          <w:rFonts w:asciiTheme="minorHAnsi" w:eastAsia="MS PGothic" w:hAnsiTheme="minorHAnsi"/>
          <w:color w:val="000000"/>
          <w:szCs w:val="18"/>
          <w:lang w:val="en-US"/>
        </w:rPr>
        <w:t> </w:t>
      </w:r>
      <w:r w:rsidR="00BF5AFF" w:rsidRPr="00BF5AFF">
        <w:rPr>
          <w:rFonts w:asciiTheme="minorHAnsi" w:eastAsia="MS PGothic" w:hAnsiTheme="minorHAnsi"/>
          <w:color w:val="000000"/>
          <w:szCs w:val="18"/>
          <w:lang w:val="en-US"/>
        </w:rPr>
        <w:t>bar</w:t>
      </w:r>
      <w:r w:rsidR="00BF5AFF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112EB5ED" w14:textId="3214FC1E" w:rsidR="002E1345" w:rsidRPr="00607EC0" w:rsidRDefault="002E1345" w:rsidP="002E1345">
      <w:pPr>
        <w:snapToGrid w:val="0"/>
        <w:spacing w:after="120"/>
        <w:rPr>
          <w:rFonts w:asciiTheme="minorHAnsi" w:eastAsia="MS PGothic" w:hAnsiTheme="minorHAnsi"/>
          <w:color w:val="000000"/>
          <w:szCs w:val="18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 will be shown that</w:t>
      </w:r>
      <w:r w:rsidR="001E59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</w:t>
      </w:r>
      <w:r w:rsidRPr="002E13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rucial aspects </w:t>
      </w:r>
      <w:r w:rsidR="001E59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general </w:t>
      </w:r>
      <w:r w:rsidRPr="002E13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reactive steam permeation are the hydrothermal stability of the membranes and their </w:t>
      </w:r>
      <w:proofErr w:type="spellStart"/>
      <w:r w:rsidRPr="002E1345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permselectivity</w:t>
      </w:r>
      <w:proofErr w:type="spellEnd"/>
      <w:r w:rsidRPr="002E134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whereas high temperature working capacities and heat management are crucial aspects for reactive steam adsorption.</w:t>
      </w:r>
      <w:r w:rsidR="001E59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peculiarities of the highlighted processes will however </w:t>
      </w:r>
      <w:r w:rsidR="002915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</w:t>
      </w:r>
      <w:r w:rsidR="009903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demonstrate </w:t>
      </w:r>
      <w:r w:rsidR="002915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 specific </w:t>
      </w:r>
      <w:r w:rsidR="00990315">
        <w:rPr>
          <w:rFonts w:asciiTheme="minorHAnsi" w:eastAsia="MS PGothic" w:hAnsiTheme="minorHAnsi"/>
          <w:color w:val="000000"/>
          <w:sz w:val="22"/>
          <w:szCs w:val="22"/>
          <w:lang w:val="en-US"/>
        </w:rPr>
        <w:t>learnings by</w:t>
      </w:r>
      <w:r w:rsidR="002915C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903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1E59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necessity of</w:t>
      </w:r>
      <w:r w:rsidR="002915C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E59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strong interaction between experimental scale-up and reactor modelling.</w:t>
      </w:r>
    </w:p>
    <w:p w14:paraId="20C3463C" w14:textId="77777777" w:rsidR="00704BDF" w:rsidRPr="00607EC0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eastAsia="ko-KR"/>
        </w:rPr>
      </w:pPr>
      <w:r w:rsidRPr="00607EC0">
        <w:rPr>
          <w:rFonts w:asciiTheme="minorHAnsi" w:eastAsia="MS PGothic" w:hAnsiTheme="minorHAnsi"/>
          <w:b/>
          <w:bCs/>
          <w:color w:val="000000"/>
          <w:sz w:val="22"/>
          <w:szCs w:val="22"/>
        </w:rPr>
        <w:t>4. Conclusion</w:t>
      </w:r>
      <w:r w:rsidRPr="00607EC0"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  <w:t>s</w:t>
      </w:r>
    </w:p>
    <w:p w14:paraId="7E6A1CF2" w14:textId="451260CF" w:rsidR="00704BDF" w:rsidRPr="00607EC0" w:rsidRDefault="00DC408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Steam separation enhanced processes </w:t>
      </w:r>
      <w:r w:rsidR="00990315" w:rsidRPr="00990315">
        <w:rPr>
          <w:rFonts w:asciiTheme="minorHAnsi" w:eastAsia="MS PGothic" w:hAnsiTheme="minorHAnsi"/>
          <w:color w:val="000000"/>
          <w:sz w:val="22"/>
          <w:szCs w:val="22"/>
        </w:rPr>
        <w:t>production of CO, CH</w:t>
      </w:r>
      <w:r w:rsidR="00990315" w:rsidRPr="00990315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990315" w:rsidRPr="00990315">
        <w:rPr>
          <w:rFonts w:asciiTheme="minorHAnsi" w:eastAsia="MS PGothic" w:hAnsiTheme="minorHAnsi"/>
          <w:color w:val="000000"/>
          <w:sz w:val="22"/>
          <w:szCs w:val="22"/>
        </w:rPr>
        <w:t xml:space="preserve">, methanol, and DME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have been </w:t>
      </w:r>
      <w:r w:rsidR="00990315">
        <w:rPr>
          <w:rFonts w:asciiTheme="minorHAnsi" w:eastAsia="MS PGothic" w:hAnsiTheme="minorHAnsi"/>
          <w:color w:val="000000"/>
          <w:sz w:val="22"/>
          <w:szCs w:val="22"/>
        </w:rPr>
        <w:t>demonstrated to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90315">
        <w:rPr>
          <w:rFonts w:asciiTheme="minorHAnsi" w:eastAsia="MS PGothic" w:hAnsiTheme="minorHAnsi"/>
          <w:color w:val="000000"/>
          <w:sz w:val="22"/>
          <w:szCs w:val="22"/>
        </w:rPr>
        <w:t>improve the conversion and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the carbon efficiency in the context of CCU.</w:t>
      </w:r>
    </w:p>
    <w:p w14:paraId="47E5761C" w14:textId="16598B6D" w:rsidR="00704BDF" w:rsidRPr="00607EC0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eastAsia="zh-CN"/>
        </w:rPr>
      </w:pPr>
      <w:r w:rsidRPr="00607EC0">
        <w:rPr>
          <w:rFonts w:asciiTheme="minorHAnsi" w:eastAsia="MS PGothic" w:hAnsiTheme="minorHAnsi"/>
          <w:b/>
          <w:bCs/>
          <w:color w:val="000000"/>
          <w:sz w:val="20"/>
        </w:rPr>
        <w:t xml:space="preserve">References </w:t>
      </w:r>
    </w:p>
    <w:p w14:paraId="48F0F64D" w14:textId="6C054C4A" w:rsidR="00704BDF" w:rsidRPr="00607EC0" w:rsidRDefault="00745646" w:rsidP="0074564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en-GB"/>
        </w:rPr>
      </w:pPr>
      <w:proofErr w:type="spellStart"/>
      <w:r w:rsidRPr="00745646">
        <w:rPr>
          <w:rFonts w:asciiTheme="minorHAnsi" w:hAnsiTheme="minorHAnsi"/>
          <w:color w:val="000000"/>
          <w:lang w:val="en-GB"/>
        </w:rPr>
        <w:t>Schlögl</w:t>
      </w:r>
      <w:proofErr w:type="spellEnd"/>
      <w:r w:rsidRPr="00745646">
        <w:rPr>
          <w:rFonts w:asciiTheme="minorHAnsi" w:hAnsiTheme="minorHAnsi"/>
          <w:color w:val="000000"/>
          <w:lang w:val="en-GB"/>
        </w:rPr>
        <w:t xml:space="preserve">, R., </w:t>
      </w:r>
      <w:r>
        <w:rPr>
          <w:rFonts w:asciiTheme="minorHAnsi" w:hAnsiTheme="minorHAnsi"/>
          <w:color w:val="000000"/>
          <w:lang w:val="en-GB"/>
        </w:rPr>
        <w:t>et al</w:t>
      </w:r>
      <w:r w:rsidRPr="00745646">
        <w:rPr>
          <w:rFonts w:asciiTheme="minorHAnsi" w:hAnsiTheme="minorHAnsi"/>
          <w:color w:val="000000"/>
          <w:lang w:val="en-GB"/>
        </w:rPr>
        <w:t>. (2018). Novel carbon capture and utilisation technologies: Research and climate aspects.</w:t>
      </w:r>
      <w:r>
        <w:rPr>
          <w:rFonts w:asciiTheme="minorHAnsi" w:hAnsiTheme="minorHAnsi"/>
          <w:color w:val="000000"/>
          <w:lang w:val="en-GB"/>
        </w:rPr>
        <w:t xml:space="preserve"> SAPEA, Berlin</w:t>
      </w:r>
      <w:r w:rsidR="00704BDF" w:rsidRPr="00607EC0">
        <w:rPr>
          <w:rFonts w:asciiTheme="minorHAnsi" w:hAnsiTheme="minorHAnsi"/>
          <w:color w:val="000000"/>
          <w:lang w:val="en-GB"/>
        </w:rPr>
        <w:t>.</w:t>
      </w:r>
      <w:r>
        <w:rPr>
          <w:rFonts w:asciiTheme="minorHAnsi" w:hAnsiTheme="minorHAnsi"/>
          <w:color w:val="000000"/>
          <w:lang w:val="en-GB"/>
        </w:rPr>
        <w:t xml:space="preserve"> DOI: </w:t>
      </w:r>
      <w:r w:rsidRPr="00745646">
        <w:rPr>
          <w:rFonts w:asciiTheme="minorHAnsi" w:hAnsiTheme="minorHAnsi"/>
          <w:color w:val="000000"/>
          <w:lang w:val="en-GB"/>
        </w:rPr>
        <w:t>10.26356/CARBONCAPTURE</w:t>
      </w:r>
    </w:p>
    <w:p w14:paraId="5F25B18D" w14:textId="1E0865C2" w:rsidR="00704BDF" w:rsidRPr="00C65F6E" w:rsidRDefault="00C65F6E" w:rsidP="00C65F6E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en-GB"/>
        </w:rPr>
      </w:pPr>
      <w:r w:rsidRPr="00C65F6E">
        <w:rPr>
          <w:rFonts w:asciiTheme="minorHAnsi" w:hAnsiTheme="minorHAnsi"/>
          <w:color w:val="000000"/>
          <w:lang w:val="nl-NL"/>
        </w:rPr>
        <w:t>Van Kampen, J., et al.</w:t>
      </w:r>
      <w:r>
        <w:rPr>
          <w:rFonts w:asciiTheme="minorHAnsi" w:hAnsiTheme="minorHAnsi"/>
          <w:color w:val="000000"/>
          <w:lang w:val="nl-NL"/>
        </w:rPr>
        <w:t xml:space="preserve"> </w:t>
      </w:r>
      <w:r w:rsidRPr="00C65F6E">
        <w:rPr>
          <w:rFonts w:asciiTheme="minorHAnsi" w:hAnsiTheme="minorHAnsi"/>
          <w:color w:val="000000"/>
          <w:lang w:val="en-GB"/>
        </w:rPr>
        <w:t>(2019). Steam separation enhanced reactions: Review and outlook</w:t>
      </w:r>
      <w:r>
        <w:rPr>
          <w:rFonts w:asciiTheme="minorHAnsi" w:hAnsiTheme="minorHAnsi"/>
          <w:color w:val="000000"/>
          <w:lang w:val="en-GB"/>
        </w:rPr>
        <w:t xml:space="preserve">. </w:t>
      </w:r>
      <w:r>
        <w:rPr>
          <w:rFonts w:asciiTheme="minorHAnsi" w:hAnsiTheme="minorHAnsi"/>
          <w:i/>
          <w:color w:val="000000"/>
          <w:lang w:val="en-GB"/>
        </w:rPr>
        <w:t>To be submitted</w:t>
      </w:r>
      <w:r>
        <w:rPr>
          <w:rFonts w:asciiTheme="minorHAnsi" w:hAnsiTheme="minorHAnsi"/>
          <w:color w:val="000000"/>
          <w:lang w:val="en-GB"/>
        </w:rPr>
        <w:t>.</w:t>
      </w:r>
    </w:p>
    <w:p w14:paraId="1B1086EA" w14:textId="77777777" w:rsidR="00704BDF" w:rsidRPr="00607EC0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en-GB" w:eastAsia="zh-CN"/>
        </w:rPr>
      </w:pPr>
    </w:p>
    <w:sectPr w:rsidR="00704BDF" w:rsidRPr="00607EC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9DD61" w14:textId="77777777" w:rsidR="001F244A" w:rsidRDefault="001F244A" w:rsidP="004F5E36">
      <w:r>
        <w:separator/>
      </w:r>
    </w:p>
  </w:endnote>
  <w:endnote w:type="continuationSeparator" w:id="0">
    <w:p w14:paraId="64F22DC9" w14:textId="77777777" w:rsidR="001F244A" w:rsidRDefault="001F244A" w:rsidP="004F5E36">
      <w:r>
        <w:continuationSeparator/>
      </w:r>
    </w:p>
  </w:endnote>
  <w:endnote w:type="continuationNotice" w:id="1">
    <w:p w14:paraId="7C8AA47C" w14:textId="77777777" w:rsidR="001F244A" w:rsidRDefault="001F24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64A59" w14:textId="77777777" w:rsidR="001F244A" w:rsidRDefault="001F244A" w:rsidP="004F5E36">
      <w:r>
        <w:separator/>
      </w:r>
    </w:p>
  </w:footnote>
  <w:footnote w:type="continuationSeparator" w:id="0">
    <w:p w14:paraId="56FC6ADC" w14:textId="77777777" w:rsidR="001F244A" w:rsidRDefault="001F244A" w:rsidP="004F5E36">
      <w:r>
        <w:continuationSeparator/>
      </w:r>
    </w:p>
  </w:footnote>
  <w:footnote w:type="continuationNotice" w:id="1">
    <w:p w14:paraId="08344440" w14:textId="77777777" w:rsidR="001F244A" w:rsidRDefault="001F24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02AB9" w14:textId="77777777" w:rsidR="00126E93" w:rsidRDefault="00126E93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6306C61" wp14:editId="4ABA9676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A4687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8242" behindDoc="0" locked="0" layoutInCell="1" allowOverlap="1" wp14:anchorId="732B02CF" wp14:editId="5417A62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9B32D" w14:textId="77777777" w:rsidR="00126E93" w:rsidRPr="00DE0019" w:rsidRDefault="00126E93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2A4DEFD3" wp14:editId="0AF63A56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34DB7261" w14:textId="77777777" w:rsidR="00126E93" w:rsidRDefault="00126E93">
    <w:pPr>
      <w:pStyle w:val="Intestazione"/>
    </w:pPr>
  </w:p>
  <w:p w14:paraId="61BFD372" w14:textId="77777777" w:rsidR="00126E93" w:rsidRDefault="00126E93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328B010" wp14:editId="6AF71FD7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5AB39F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3EA2"/>
    <w:rsid w:val="000117CB"/>
    <w:rsid w:val="0003148D"/>
    <w:rsid w:val="00062A9A"/>
    <w:rsid w:val="000A00BA"/>
    <w:rsid w:val="000A03B2"/>
    <w:rsid w:val="000D34BE"/>
    <w:rsid w:val="000E36F1"/>
    <w:rsid w:val="000E3A73"/>
    <w:rsid w:val="000E414A"/>
    <w:rsid w:val="00126E93"/>
    <w:rsid w:val="0013121F"/>
    <w:rsid w:val="00134DE4"/>
    <w:rsid w:val="00150E59"/>
    <w:rsid w:val="00184AD6"/>
    <w:rsid w:val="001A5DFB"/>
    <w:rsid w:val="001B65C1"/>
    <w:rsid w:val="001C684B"/>
    <w:rsid w:val="001D53FC"/>
    <w:rsid w:val="001E5993"/>
    <w:rsid w:val="001F244A"/>
    <w:rsid w:val="001F2EC7"/>
    <w:rsid w:val="002065DB"/>
    <w:rsid w:val="002447EF"/>
    <w:rsid w:val="00251550"/>
    <w:rsid w:val="0027221A"/>
    <w:rsid w:val="00275B61"/>
    <w:rsid w:val="002915CB"/>
    <w:rsid w:val="002D1D52"/>
    <w:rsid w:val="002D1F12"/>
    <w:rsid w:val="002E1345"/>
    <w:rsid w:val="003009B7"/>
    <w:rsid w:val="0030469C"/>
    <w:rsid w:val="003723D4"/>
    <w:rsid w:val="003A7D1C"/>
    <w:rsid w:val="00432590"/>
    <w:rsid w:val="0046164A"/>
    <w:rsid w:val="00462DCD"/>
    <w:rsid w:val="004C0745"/>
    <w:rsid w:val="004C77EA"/>
    <w:rsid w:val="004D1162"/>
    <w:rsid w:val="004E4DD6"/>
    <w:rsid w:val="004F5E36"/>
    <w:rsid w:val="005119A5"/>
    <w:rsid w:val="005278B7"/>
    <w:rsid w:val="005346C8"/>
    <w:rsid w:val="00537363"/>
    <w:rsid w:val="005503D6"/>
    <w:rsid w:val="00594E9F"/>
    <w:rsid w:val="005B61E6"/>
    <w:rsid w:val="005C77E1"/>
    <w:rsid w:val="005D6A2F"/>
    <w:rsid w:val="005E1A82"/>
    <w:rsid w:val="005F0A28"/>
    <w:rsid w:val="005F0E5E"/>
    <w:rsid w:val="00607EC0"/>
    <w:rsid w:val="00617EA1"/>
    <w:rsid w:val="00620DEE"/>
    <w:rsid w:val="00625639"/>
    <w:rsid w:val="0064184D"/>
    <w:rsid w:val="00660E3E"/>
    <w:rsid w:val="00662E74"/>
    <w:rsid w:val="00690B5D"/>
    <w:rsid w:val="006A58D2"/>
    <w:rsid w:val="006C5579"/>
    <w:rsid w:val="006E7497"/>
    <w:rsid w:val="00704BDF"/>
    <w:rsid w:val="00713666"/>
    <w:rsid w:val="007253B6"/>
    <w:rsid w:val="007309FD"/>
    <w:rsid w:val="00736B13"/>
    <w:rsid w:val="007447F3"/>
    <w:rsid w:val="00745646"/>
    <w:rsid w:val="007661C8"/>
    <w:rsid w:val="007D52CD"/>
    <w:rsid w:val="00813288"/>
    <w:rsid w:val="008168FC"/>
    <w:rsid w:val="008479A2"/>
    <w:rsid w:val="0087637F"/>
    <w:rsid w:val="00895287"/>
    <w:rsid w:val="008A1512"/>
    <w:rsid w:val="008D0BEB"/>
    <w:rsid w:val="008E566E"/>
    <w:rsid w:val="009009E2"/>
    <w:rsid w:val="00901EB6"/>
    <w:rsid w:val="009450CE"/>
    <w:rsid w:val="0095164B"/>
    <w:rsid w:val="00972188"/>
    <w:rsid w:val="00990315"/>
    <w:rsid w:val="00996483"/>
    <w:rsid w:val="009E788A"/>
    <w:rsid w:val="00A14A0E"/>
    <w:rsid w:val="00A1763D"/>
    <w:rsid w:val="00A17CEC"/>
    <w:rsid w:val="00A27EF0"/>
    <w:rsid w:val="00A76EFC"/>
    <w:rsid w:val="00A9626B"/>
    <w:rsid w:val="00A97F29"/>
    <w:rsid w:val="00AB0964"/>
    <w:rsid w:val="00AD7CBA"/>
    <w:rsid w:val="00AE377D"/>
    <w:rsid w:val="00B61DBF"/>
    <w:rsid w:val="00B80E31"/>
    <w:rsid w:val="00BC30C9"/>
    <w:rsid w:val="00BE3E58"/>
    <w:rsid w:val="00BF5AFF"/>
    <w:rsid w:val="00C01616"/>
    <w:rsid w:val="00C0162B"/>
    <w:rsid w:val="00C345B1"/>
    <w:rsid w:val="00C40142"/>
    <w:rsid w:val="00C57182"/>
    <w:rsid w:val="00C655FD"/>
    <w:rsid w:val="00C65F6E"/>
    <w:rsid w:val="00C867B1"/>
    <w:rsid w:val="00C94434"/>
    <w:rsid w:val="00CA1C95"/>
    <w:rsid w:val="00CA5A9C"/>
    <w:rsid w:val="00CD5FE2"/>
    <w:rsid w:val="00D02B4C"/>
    <w:rsid w:val="00D413F6"/>
    <w:rsid w:val="00D84576"/>
    <w:rsid w:val="00DC4084"/>
    <w:rsid w:val="00DE0019"/>
    <w:rsid w:val="00DE264A"/>
    <w:rsid w:val="00DF1531"/>
    <w:rsid w:val="00E041E7"/>
    <w:rsid w:val="00E23CA1"/>
    <w:rsid w:val="00E409A8"/>
    <w:rsid w:val="00E513C3"/>
    <w:rsid w:val="00E7209D"/>
    <w:rsid w:val="00E86FE3"/>
    <w:rsid w:val="00EA50E1"/>
    <w:rsid w:val="00ED1E29"/>
    <w:rsid w:val="00EE0131"/>
    <w:rsid w:val="00F1245F"/>
    <w:rsid w:val="00F30C64"/>
    <w:rsid w:val="00F766D7"/>
    <w:rsid w:val="00FA20DD"/>
    <w:rsid w:val="00FB730C"/>
    <w:rsid w:val="00FC2695"/>
    <w:rsid w:val="00FC3E03"/>
    <w:rsid w:val="00FE281A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A6FB24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BF5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NOC_ClusterName xmlns="2f6a910d-138e-42c1-8e8a-320c1b7cf3f7">Gas Processing Technology</TNOC_ClusterName>
    <n2a7a23bcc2241cb9261f9a914c7c1bb xmlns="f1c030d0-f703-430f-9e97-0697c57630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TNO Internal</TermName>
          <TermId xmlns="http://schemas.microsoft.com/office/infopath/2007/PartnerControls">1a23c89f-ef54-4907-86fd-8242403ff722</TermId>
        </TermInfo>
      </Terms>
    </n2a7a23bcc2241cb9261f9a914c7c1bb>
    <bac4ab11065f4f6c809c820c57e320e5 xmlns="f1c030d0-f703-430f-9e97-0697c57630ba">
      <Terms xmlns="http://schemas.microsoft.com/office/infopath/2007/PartnerControls"/>
    </bac4ab11065f4f6c809c820c57e320e5>
    <TaxCatchAll xmlns="f1c030d0-f703-430f-9e97-0697c57630ba">
      <Value>5</Value>
      <Value>3</Value>
    </TaxCatchAll>
    <TNOC_ClusterId xmlns="2f6a910d-138e-42c1-8e8a-320c1b7cf3f7">92478</TNOC_ClusterId>
    <h15fbb78f4cb41d290e72f301ea2865f xmlns="f1c030d0-f703-430f-9e97-0697c57630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c614ed86-6527-4042-aa9d-da80e2b69463</TermId>
        </TermInfo>
      </Terms>
    </h15fbb78f4cb41d290e72f301ea2865f>
    <lca20d149a844688b6abf34073d5c21d xmlns="f1c030d0-f703-430f-9e97-0697c57630ba">
      <Terms xmlns="http://schemas.microsoft.com/office/infopath/2007/PartnerControls"/>
    </lca20d149a844688b6abf34073d5c21d>
    <cf581d8792c646118aad2c2c4ecdfa8c xmlns="f1c030d0-f703-430f-9e97-0697c57630ba">
      <Terms xmlns="http://schemas.microsoft.com/office/infopath/2007/PartnerControls"/>
    </cf581d8792c646118aad2c2c4ecdfa8c>
    <_dlc_DocId xmlns="f1c030d0-f703-430f-9e97-0697c57630ba">UK2WQ4QR5XTM-1741391244-61</_dlc_DocId>
    <_dlc_DocIdUrl xmlns="f1c030d0-f703-430f-9e97-0697c57630ba">
      <Url>https://365tno.sharepoint.com/teams/T92478/_layouts/15/DocIdRedir.aspx?ID=UK2WQ4QR5XTM-1741391244-61</Url>
      <Description>UK2WQ4QR5XTM-1741391244-61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A35317DCC28344A7B82488658A034A5C01009AB823F1A6D1A3449CFE6B0941A0A150" ma:contentTypeVersion="9" ma:contentTypeDescription=" " ma:contentTypeScope="" ma:versionID="3c38bc417874e64866169301b12e6b9e">
  <xsd:schema xmlns:xsd="http://www.w3.org/2001/XMLSchema" xmlns:xs="http://www.w3.org/2001/XMLSchema" xmlns:p="http://schemas.microsoft.com/office/2006/metadata/properties" xmlns:ns2="f1c030d0-f703-430f-9e97-0697c57630ba" xmlns:ns3="2f6a910d-138e-42c1-8e8a-320c1b7cf3f7" xmlns:ns5="2505df26-59cb-45b8-ab61-609e9c36ca4d" targetNamespace="http://schemas.microsoft.com/office/2006/metadata/properties" ma:root="true" ma:fieldsID="9aa513b2dac3786b81eecf78981dabb3" ns2:_="" ns3:_="" ns5:_="">
    <xsd:import namespace="f1c030d0-f703-430f-9e97-0697c57630ba"/>
    <xsd:import namespace="2f6a910d-138e-42c1-8e8a-320c1b7cf3f7"/>
    <xsd:import namespace="2505df26-59cb-45b8-ab61-609e9c36ca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NOC_ClusterName" minOccurs="0"/>
                <xsd:element ref="ns3:TNOC_ClusterId" minOccurs="0"/>
                <xsd:element ref="ns2:h15fbb78f4cb41d290e72f301ea2865f" minOccurs="0"/>
                <xsd:element ref="ns2:TaxCatchAll" minOccurs="0"/>
                <xsd:element ref="ns2:TaxCatchAllLabel" minOccurs="0"/>
                <xsd:element ref="ns2:n2a7a23bcc2241cb9261f9a914c7c1bb" minOccurs="0"/>
                <xsd:element ref="ns2:lca20d149a844688b6abf34073d5c21d" minOccurs="0"/>
                <xsd:element ref="ns2:cf581d8792c646118aad2c2c4ecdfa8c" minOccurs="0"/>
                <xsd:element ref="ns2:bac4ab11065f4f6c809c820c57e320e5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30d0-f703-430f-9e97-0697c57630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15fbb78f4cb41d290e72f301ea2865f" ma:index="13" nillable="true" ma:taxonomy="true" ma:internalName="h15fbb78f4cb41d290e72f301ea2865f" ma:taxonomyFieldName="TNOC_ClusterType" ma:displayName="Cluster type" ma:default="3;#Team|c614ed86-6527-4042-aa9d-da80e2b69463" ma:fieldId="{115fbb78-f4cb-41d2-90e7-2f301ea2865f}" ma:sspId="7378aa68-586f-4892-bb77-0985b40f41a6" ma:termSetId="e7feef8e-5ede-44cd-b7d5-7ed7dacef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f9baaa3d-5e8c-47a1-93e6-181400dd3913}" ma:internalName="TaxCatchAll" ma:showField="CatchAllData" ma:web="f1c030d0-f703-430f-9e97-0697c5763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f9baaa3d-5e8c-47a1-93e6-181400dd3913}" ma:internalName="TaxCatchAllLabel" ma:readOnly="true" ma:showField="CatchAllDataLabel" ma:web="f1c030d0-f703-430f-9e97-0697c5763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a7a23bcc2241cb9261f9a914c7c1bb" ma:index="17" nillable="true" ma:taxonomy="true" ma:internalName="n2a7a23bcc2241cb9261f9a914c7c1bb" ma:taxonomyFieldName="TNOC_DocumentClassification" ma:displayName="Document classification" ma:default="5;#TNO Internal|1a23c89f-ef54-4907-86fd-8242403ff722" ma:fieldId="{72a7a23b-cc22-41cb-9261-f9a914c7c1bb}" ma:sspId="7378aa68-586f-4892-bb77-0985b40f41a6" ma:termSetId="ff8f31fd-7572-41dc-9fe4-bd4c6d280f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a20d149a844688b6abf34073d5c21d" ma:index="19" nillable="true" ma:taxonomy="true" ma:internalName="lca20d149a844688b6abf34073d5c21d" ma:taxonomyFieldName="TNOC_DocumentType" ma:displayName="Document type" ma:fieldId="{5ca20d14-9a84-4688-b6ab-f34073d5c21d}" ma:sspId="7378aa68-586f-4892-bb77-0985b40f41a6" ma:termSetId="e8a13a9e-c4f3-4184-b8d9-8210abad49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581d8792c646118aad2c2c4ecdfa8c" ma:index="22" nillable="true" ma:taxonomy="true" ma:internalName="cf581d8792c646118aad2c2c4ecdfa8c" ma:taxonomyFieldName="TNOC_DocumentSetType" ma:displayName="Document set type" ma:readOnly="false" ma:fieldId="{cf581d87-92c6-4611-8aad-2c2c4ecdfa8c}" ma:sspId="7378aa68-586f-4892-bb77-0985b40f41a6" ma:termSetId="a8d4306b-62bf-468f-9587-ff078c8643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c4ab11065f4f6c809c820c57e320e5" ma:index="24" nillable="true" ma:taxonomy="true" ma:internalName="bac4ab11065f4f6c809c820c57e320e5" ma:taxonomyFieldName="TNOC_DocumentCategory" ma:displayName="Document category" ma:fieldId="{bac4ab11-065f-4f6c-809c-820c57e320e5}" ma:sspId="7378aa68-586f-4892-bb77-0985b40f41a6" ma:termSetId="94d42b6a-4155-4fa6-95e9-087bc306ce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a910d-138e-42c1-8e8a-320c1b7cf3f7" elementFormDefault="qualified">
    <xsd:import namespace="http://schemas.microsoft.com/office/2006/documentManagement/types"/>
    <xsd:import namespace="http://schemas.microsoft.com/office/infopath/2007/PartnerControls"/>
    <xsd:element name="TNOC_ClusterName" ma:index="11" nillable="true" ma:displayName="Cluster name" ma:default="Gas Processing Technology" ma:internalName="TNOC_ClusterName">
      <xsd:simpleType>
        <xsd:restriction base="dms:Text">
          <xsd:maxLength value="255"/>
        </xsd:restriction>
      </xsd:simpleType>
    </xsd:element>
    <xsd:element name="TNOC_ClusterId" ma:index="12" nillable="true" ma:displayName="Cluster ID" ma:default="92478" ma:internalName="TNOC_Clus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5df26-59cb-45b8-ab61-609e9c36c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257AD-F93D-44D4-A076-DCCC2CB326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E1FA0D-1129-4366-87C0-053E2567B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7FEEB-2937-4F3C-B9C4-5E6DEAD19925}">
  <ds:schemaRefs>
    <ds:schemaRef ds:uri="http://schemas.microsoft.com/office/2006/metadata/properties"/>
    <ds:schemaRef ds:uri="http://schemas.microsoft.com/office/infopath/2007/PartnerControls"/>
    <ds:schemaRef ds:uri="2f6a910d-138e-42c1-8e8a-320c1b7cf3f7"/>
    <ds:schemaRef ds:uri="f1c030d0-f703-430f-9e97-0697c57630ba"/>
  </ds:schemaRefs>
</ds:datastoreItem>
</file>

<file path=customXml/itemProps4.xml><?xml version="1.0" encoding="utf-8"?>
<ds:datastoreItem xmlns:ds="http://schemas.openxmlformats.org/officeDocument/2006/customXml" ds:itemID="{902C1E79-17E9-4DFC-A437-A89D6C4A2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030d0-f703-430f-9e97-0697c57630ba"/>
    <ds:schemaRef ds:uri="2f6a910d-138e-42c1-8e8a-320c1b7cf3f7"/>
    <ds:schemaRef ds:uri="2505df26-59cb-45b8-ab61-609e9c36c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3070F8-C0D6-44BE-B638-C5B6FDCA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2019-07-04T07:22:00Z</dcterms:created>
  <dcterms:modified xsi:type="dcterms:W3CDTF">2019-07-04T07:22:00Z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0x010100A35317DCC28344A7B82488658A034A5C01009AB823F1A6D1A3449CFE6B0941A0A150</vt:lpwstr>
  </property>
  <property fmtid="{D5CDD505-2E9C-101B-9397-08002B2CF9AE}" pid="3" name="TNOC_DocumentClassification">
    <vt:lpwstr>5;#TNO Internal|1a23c89f-ef54-4907-86fd-8242403ff722</vt:lpwstr>
  </property>
  <property fmtid="{D5CDD505-2E9C-101B-9397-08002B2CF9AE}" pid="4" name="TNOC_DocumentType">
    <vt:lpwstr/>
  </property>
  <property fmtid="{D5CDD505-2E9C-101B-9397-08002B2CF9AE}" pid="5" name="TNOC_DocumentCategory">
    <vt:lpwstr/>
  </property>
  <property fmtid="{D5CDD505-2E9C-101B-9397-08002B2CF9AE}" pid="6" name="TNOC_ClusterType">
    <vt:lpwstr>3;#Team|c614ed86-6527-4042-aa9d-da80e2b69463</vt:lpwstr>
  </property>
  <property fmtid="{D5CDD505-2E9C-101B-9397-08002B2CF9AE}" pid="7" name="TNOC_DocumentSetType">
    <vt:lpwstr/>
  </property>
  <property fmtid="{D5CDD505-2E9C-101B-9397-08002B2CF9AE}" pid="8" name="_dlc_DocIdItemGuid">
    <vt:lpwstr>b1b47f0f-6d4e-46dc-8cfb-e7778a51aea8</vt:lpwstr>
  </property>
  <property fmtid="{D5CDD505-2E9C-101B-9397-08002B2CF9AE}" pid="9" name="AuthorIds_UIVersion_7">
    <vt:lpwstr>30</vt:lpwstr>
  </property>
</Properties>
</file>