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CE5096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Economic </w:t>
      </w:r>
      <w:r w:rsidRPr="00CE5096">
        <w:rPr>
          <w:rFonts w:asciiTheme="minorHAnsi" w:eastAsia="MS PGothic" w:hAnsiTheme="minorHAnsi"/>
          <w:b/>
          <w:bCs/>
          <w:sz w:val="28"/>
          <w:szCs w:val="28"/>
          <w:lang w:val="en-US"/>
        </w:rPr>
        <w:t>optimization of etha</w:t>
      </w:r>
      <w:r w:rsidR="007F258A">
        <w:rPr>
          <w:rFonts w:asciiTheme="minorHAnsi" w:eastAsia="MS PGothic" w:hAnsiTheme="minorHAnsi"/>
          <w:b/>
          <w:bCs/>
          <w:sz w:val="28"/>
          <w:szCs w:val="28"/>
          <w:lang w:val="en-US"/>
        </w:rPr>
        <w:t>nol production from corn stover</w:t>
      </w:r>
    </w:p>
    <w:p w:rsidR="00DE0019" w:rsidRPr="00695E99" w:rsidRDefault="00CE5096" w:rsidP="00704BDF">
      <w:pPr>
        <w:snapToGrid w:val="0"/>
        <w:spacing w:after="120"/>
        <w:jc w:val="center"/>
        <w:rPr>
          <w:rFonts w:eastAsia="SimSun"/>
          <w:color w:val="000000"/>
          <w:lang w:val="es-CO" w:eastAsia="zh-CN"/>
        </w:rPr>
      </w:pPr>
      <w:r w:rsidRPr="00695E99">
        <w:rPr>
          <w:rFonts w:asciiTheme="minorHAnsi" w:eastAsia="SimSun" w:hAnsiTheme="minorHAnsi"/>
          <w:color w:val="000000"/>
          <w:sz w:val="24"/>
          <w:szCs w:val="24"/>
          <w:u w:val="single"/>
          <w:lang w:val="es-CO" w:eastAsia="zh-CN"/>
        </w:rPr>
        <w:t>Victor Grisales</w:t>
      </w:r>
      <w:r w:rsidR="00704BDF" w:rsidRPr="00695E9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CO" w:eastAsia="zh-CN"/>
        </w:rPr>
        <w:t>1</w:t>
      </w:r>
      <w:r w:rsidR="00736B13" w:rsidRPr="00695E99">
        <w:rPr>
          <w:rFonts w:asciiTheme="minorHAnsi" w:eastAsia="SimSun" w:hAnsiTheme="minorHAnsi"/>
          <w:color w:val="000000"/>
          <w:sz w:val="24"/>
          <w:szCs w:val="24"/>
          <w:lang w:val="es-CO" w:eastAsia="zh-CN"/>
        </w:rPr>
        <w:t xml:space="preserve">, </w:t>
      </w:r>
      <w:r w:rsidR="00E65D4F" w:rsidRPr="00695E99">
        <w:rPr>
          <w:rFonts w:asciiTheme="minorHAnsi" w:eastAsia="SimSun" w:hAnsiTheme="minorHAnsi"/>
          <w:color w:val="000000"/>
          <w:sz w:val="24"/>
          <w:szCs w:val="24"/>
          <w:lang w:val="es-CO" w:eastAsia="zh-CN"/>
        </w:rPr>
        <w:t xml:space="preserve">Mark </w:t>
      </w:r>
      <w:r w:rsidR="00211C7D">
        <w:rPr>
          <w:rFonts w:asciiTheme="minorHAnsi" w:eastAsia="SimSun" w:hAnsiTheme="minorHAnsi"/>
          <w:color w:val="000000"/>
          <w:sz w:val="24"/>
          <w:szCs w:val="24"/>
          <w:lang w:val="es-CO" w:eastAsia="zh-CN"/>
        </w:rPr>
        <w:t xml:space="preserve">J. </w:t>
      </w:r>
      <w:r w:rsidR="00E65D4F" w:rsidRPr="00695E99">
        <w:rPr>
          <w:rFonts w:asciiTheme="minorHAnsi" w:eastAsia="SimSun" w:hAnsiTheme="minorHAnsi"/>
          <w:color w:val="000000"/>
          <w:sz w:val="24"/>
          <w:szCs w:val="24"/>
          <w:lang w:val="es-CO" w:eastAsia="zh-CN"/>
        </w:rPr>
        <w:t>Willis</w:t>
      </w:r>
      <w:r w:rsidR="00704BDF" w:rsidRPr="00695E99">
        <w:rPr>
          <w:rFonts w:eastAsia="SimSun"/>
          <w:color w:val="000000"/>
          <w:vertAlign w:val="superscript"/>
          <w:lang w:val="es-CO" w:eastAsia="zh-CN"/>
        </w:rPr>
        <w:t>2</w:t>
      </w:r>
    </w:p>
    <w:p w:rsidR="00704BDF" w:rsidRPr="007D7B4A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</w:rPr>
      </w:pPr>
      <w:r w:rsidRPr="00CE5096">
        <w:rPr>
          <w:rFonts w:eastAsia="MS PGothic"/>
          <w:i/>
          <w:iCs/>
          <w:color w:val="000000"/>
          <w:sz w:val="20"/>
          <w:lang w:val="es-CO"/>
        </w:rPr>
        <w:t>1</w:t>
      </w:r>
      <w:r w:rsidR="00CE5096" w:rsidRPr="00CE5096">
        <w:rPr>
          <w:rFonts w:asciiTheme="minorHAnsi" w:eastAsia="MS PGothic" w:hAnsiTheme="minorHAnsi"/>
          <w:i/>
          <w:iCs/>
          <w:color w:val="000000"/>
          <w:sz w:val="20"/>
          <w:lang w:val="es-CO"/>
        </w:rPr>
        <w:t xml:space="preserve"> Universidad Libre Seccional Pereira, Facultad Ciencias de la Salud. Grupo de investigación en Microbiología y Biotecnología MICROBIOTEC, Belmonte Avenida Las Américas</w:t>
      </w:r>
      <w:r w:rsidRPr="00CE5096">
        <w:rPr>
          <w:rFonts w:asciiTheme="minorHAnsi" w:eastAsia="MS PGothic" w:hAnsiTheme="minorHAnsi"/>
          <w:i/>
          <w:iCs/>
          <w:color w:val="000000"/>
          <w:sz w:val="20"/>
          <w:lang w:val="es-CO"/>
        </w:rPr>
        <w:t xml:space="preserve">; 2 </w:t>
      </w:r>
      <w:r w:rsidR="00CE5096" w:rsidRPr="007D7B4A">
        <w:rPr>
          <w:rFonts w:asciiTheme="minorHAnsi" w:eastAsia="MS PGothic" w:hAnsiTheme="minorHAnsi"/>
          <w:i/>
          <w:iCs/>
          <w:color w:val="000000"/>
          <w:sz w:val="20"/>
        </w:rPr>
        <w:t>School of Engineering, Newcastle University, NE1 7RU, Newcastle upon Tyne, United Kingdom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CE5096">
        <w:rPr>
          <w:rFonts w:asciiTheme="minorHAnsi" w:eastAsia="MS PGothic" w:hAnsiTheme="minorHAnsi"/>
          <w:bCs/>
          <w:i/>
          <w:iCs/>
          <w:sz w:val="20"/>
          <w:lang w:val="en-US"/>
        </w:rPr>
        <w:t>victorh.grisalesd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CE5096">
        <w:rPr>
          <w:rFonts w:asciiTheme="minorHAnsi" w:eastAsia="MS PGothic" w:hAnsiTheme="minorHAnsi"/>
          <w:bCs/>
          <w:i/>
          <w:iCs/>
          <w:sz w:val="20"/>
          <w:lang w:val="en-US"/>
        </w:rPr>
        <w:t>unilibre.edu.co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  <w:bookmarkStart w:id="0" w:name="_GoBack"/>
      <w:bookmarkEnd w:id="0"/>
    </w:p>
    <w:p w:rsidR="00704BDF" w:rsidRPr="00865501" w:rsidRDefault="00CE509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865501">
        <w:rPr>
          <w:rFonts w:asciiTheme="minorHAnsi" w:hAnsiTheme="minorHAnsi"/>
        </w:rPr>
        <w:t xml:space="preserve">A </w:t>
      </w:r>
      <w:r w:rsidR="002E53BB" w:rsidRPr="00865501">
        <w:rPr>
          <w:rFonts w:asciiTheme="minorHAnsi" w:hAnsiTheme="minorHAnsi"/>
        </w:rPr>
        <w:t>kinetic</w:t>
      </w:r>
      <w:r w:rsidR="002E53BB">
        <w:rPr>
          <w:rFonts w:asciiTheme="minorHAnsi" w:hAnsiTheme="minorHAnsi"/>
        </w:rPr>
        <w:t xml:space="preserve"> </w:t>
      </w:r>
      <w:r w:rsidRPr="00865501">
        <w:rPr>
          <w:rFonts w:asciiTheme="minorHAnsi" w:hAnsiTheme="minorHAnsi"/>
        </w:rPr>
        <w:t xml:space="preserve">model </w:t>
      </w:r>
      <w:r w:rsidR="002E53BB">
        <w:rPr>
          <w:rFonts w:asciiTheme="minorHAnsi" w:hAnsiTheme="minorHAnsi"/>
        </w:rPr>
        <w:t>for</w:t>
      </w:r>
      <w:r w:rsidR="00D22FBF" w:rsidRPr="00865501">
        <w:rPr>
          <w:rFonts w:asciiTheme="minorHAnsi" w:hAnsiTheme="minorHAnsi"/>
        </w:rPr>
        <w:t xml:space="preserve"> ethanol production </w:t>
      </w:r>
      <w:r w:rsidRPr="00865501">
        <w:rPr>
          <w:rFonts w:asciiTheme="minorHAnsi" w:hAnsiTheme="minorHAnsi"/>
        </w:rPr>
        <w:t xml:space="preserve">including acetic </w:t>
      </w:r>
      <w:r w:rsidR="00CB139A" w:rsidRPr="00865501">
        <w:rPr>
          <w:rFonts w:asciiTheme="minorHAnsi" w:hAnsiTheme="minorHAnsi"/>
        </w:rPr>
        <w:t xml:space="preserve">acid </w:t>
      </w:r>
      <w:r w:rsidR="00211C7D" w:rsidRPr="00865501">
        <w:rPr>
          <w:rFonts w:asciiTheme="minorHAnsi" w:hAnsiTheme="minorHAnsi"/>
        </w:rPr>
        <w:t>inhibition</w:t>
      </w:r>
      <w:r w:rsidR="00865501">
        <w:rPr>
          <w:rFonts w:asciiTheme="minorHAnsi" w:hAnsiTheme="minorHAnsi"/>
        </w:rPr>
        <w:t xml:space="preserve"> is proposed.</w:t>
      </w:r>
    </w:p>
    <w:p w:rsidR="00865501" w:rsidRPr="00865501" w:rsidRDefault="0086550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865501">
        <w:rPr>
          <w:rFonts w:asciiTheme="minorHAnsi" w:hAnsiTheme="minorHAnsi"/>
        </w:rPr>
        <w:t>The kinetic model is used</w:t>
      </w:r>
      <w:r w:rsidRPr="00865501">
        <w:rPr>
          <w:rFonts w:asciiTheme="minorHAnsi" w:eastAsia="MS PGothic" w:hAnsiTheme="minorHAnsi" w:cstheme="minorHAnsi"/>
          <w:color w:val="000000"/>
        </w:rPr>
        <w:t xml:space="preserve"> to study the economic potential of ethanol </w:t>
      </w:r>
      <w:r>
        <w:rPr>
          <w:rFonts w:asciiTheme="minorHAnsi" w:hAnsiTheme="minorHAnsi" w:cstheme="minorHAnsi"/>
          <w:color w:val="000000" w:themeColor="text1"/>
        </w:rPr>
        <w:t>production.</w:t>
      </w:r>
    </w:p>
    <w:p w:rsidR="00704BDF" w:rsidRPr="00211C7D" w:rsidRDefault="005A1392" w:rsidP="0086550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bookmarkStart w:id="1" w:name="_Hlk535227443"/>
      <w:r>
        <w:rPr>
          <w:rFonts w:asciiTheme="minorHAnsi" w:hAnsiTheme="minorHAnsi"/>
        </w:rPr>
        <w:t>E</w:t>
      </w:r>
      <w:r w:rsidR="00D22FBF" w:rsidRPr="00211C7D">
        <w:rPr>
          <w:rFonts w:asciiTheme="minorHAnsi" w:hAnsiTheme="minorHAnsi"/>
        </w:rPr>
        <w:t>nerg</w:t>
      </w:r>
      <w:r w:rsidR="00211C7D">
        <w:rPr>
          <w:rFonts w:asciiTheme="minorHAnsi" w:hAnsiTheme="minorHAnsi"/>
        </w:rPr>
        <w:t xml:space="preserve">y </w:t>
      </w:r>
      <w:r w:rsidR="002E53BB">
        <w:rPr>
          <w:rFonts w:asciiTheme="minorHAnsi" w:hAnsiTheme="minorHAnsi"/>
        </w:rPr>
        <w:t>need</w:t>
      </w:r>
      <w:r w:rsidR="00211C7D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in the purification</w:t>
      </w:r>
      <w:r w:rsidR="00211C7D">
        <w:rPr>
          <w:rFonts w:asciiTheme="minorHAnsi" w:hAnsiTheme="minorHAnsi"/>
        </w:rPr>
        <w:t xml:space="preserve"> are </w:t>
      </w:r>
      <w:r w:rsidR="00D22FBF" w:rsidRPr="00211C7D">
        <w:rPr>
          <w:rFonts w:asciiTheme="minorHAnsi" w:hAnsiTheme="minorHAnsi"/>
        </w:rPr>
        <w:t>reduced</w:t>
      </w:r>
      <w:r w:rsidR="008523C1" w:rsidRPr="00211C7D">
        <w:rPr>
          <w:rFonts w:asciiTheme="minorHAnsi" w:hAnsiTheme="minorHAnsi"/>
        </w:rPr>
        <w:t xml:space="preserve"> </w:t>
      </w:r>
      <w:r w:rsidR="00D22FBF" w:rsidRPr="00211C7D">
        <w:rPr>
          <w:rFonts w:asciiTheme="minorHAnsi" w:hAnsiTheme="minorHAnsi"/>
        </w:rPr>
        <w:t>by</w:t>
      </w:r>
      <w:r w:rsidR="008523C1" w:rsidRPr="00211C7D">
        <w:rPr>
          <w:rFonts w:asciiTheme="minorHAnsi" w:hAnsiTheme="minorHAnsi"/>
        </w:rPr>
        <w:t xml:space="preserve"> 17-</w:t>
      </w:r>
      <w:r w:rsidR="004B64C5" w:rsidRPr="00211C7D">
        <w:rPr>
          <w:rFonts w:asciiTheme="minorHAnsi" w:hAnsiTheme="minorHAnsi"/>
        </w:rPr>
        <w:t>2</w:t>
      </w:r>
      <w:r>
        <w:rPr>
          <w:rFonts w:asciiTheme="minorHAnsi" w:hAnsiTheme="minorHAnsi"/>
        </w:rPr>
        <w:t>3</w:t>
      </w:r>
      <w:r w:rsidR="004B64C5" w:rsidRPr="00211C7D">
        <w:rPr>
          <w:rFonts w:asciiTheme="minorHAnsi" w:hAnsiTheme="minorHAnsi"/>
        </w:rPr>
        <w:t>%</w:t>
      </w:r>
      <w:r w:rsidR="008523C1" w:rsidRPr="00211C7D">
        <w:rPr>
          <w:rFonts w:asciiTheme="minorHAnsi" w:hAnsiTheme="minorHAnsi"/>
        </w:rPr>
        <w:t xml:space="preserve"> </w:t>
      </w:r>
      <w:r w:rsidR="00D22FBF" w:rsidRPr="00211C7D">
        <w:rPr>
          <w:rFonts w:asciiTheme="minorHAnsi" w:hAnsiTheme="minorHAnsi"/>
        </w:rPr>
        <w:t>using</w:t>
      </w:r>
      <w:r w:rsidR="002E53BB">
        <w:rPr>
          <w:rFonts w:asciiTheme="minorHAnsi" w:hAnsiTheme="minorHAnsi"/>
        </w:rPr>
        <w:t xml:space="preserve"> </w:t>
      </w:r>
      <w:r w:rsidR="008523C1" w:rsidRPr="00211C7D">
        <w:rPr>
          <w:rFonts w:asciiTheme="minorHAnsi" w:hAnsiTheme="minorHAnsi"/>
        </w:rPr>
        <w:t>de-acetylation</w:t>
      </w:r>
      <w:r w:rsidR="002E53BB">
        <w:rPr>
          <w:rFonts w:asciiTheme="minorHAnsi" w:hAnsiTheme="minorHAnsi"/>
        </w:rPr>
        <w:t>.</w:t>
      </w:r>
    </w:p>
    <w:bookmarkEnd w:id="1"/>
    <w:p w:rsidR="00704BDF" w:rsidRPr="00211C7D" w:rsidRDefault="00D8020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211C7D">
        <w:rPr>
          <w:rFonts w:asciiTheme="minorHAnsi" w:hAnsiTheme="minorHAnsi"/>
        </w:rPr>
        <w:t>The minimum ethanol selling price achieved was 1.8</w:t>
      </w:r>
      <w:r w:rsidR="00444BAF" w:rsidRPr="00211C7D">
        <w:rPr>
          <w:rFonts w:asciiTheme="minorHAnsi" w:hAnsiTheme="minorHAnsi"/>
        </w:rPr>
        <w:t>3</w:t>
      </w:r>
      <w:r w:rsidRPr="00211C7D">
        <w:rPr>
          <w:rFonts w:asciiTheme="minorHAnsi" w:hAnsiTheme="minorHAnsi"/>
        </w:rPr>
        <w:t>-2.25 USD/gal</w:t>
      </w:r>
      <w:r w:rsidR="00865501">
        <w:rPr>
          <w:rFonts w:asciiTheme="minorHAnsi" w:hAnsiTheme="minorHAnsi"/>
        </w:rPr>
        <w:t>.</w:t>
      </w:r>
    </w:p>
    <w:p w:rsidR="00704BDF" w:rsidRPr="008D0BEB" w:rsidRDefault="00704BDF" w:rsidP="00865501">
      <w:pPr>
        <w:snapToGrid w:val="0"/>
        <w:spacing w:before="12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300302" w:rsidRDefault="00D8020E" w:rsidP="007375AD">
      <w:pPr>
        <w:snapToGrid w:val="0"/>
        <w:spacing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Ethanol production using corn stover </w:t>
      </w:r>
      <w:r w:rsidR="00F65251">
        <w:rPr>
          <w:rFonts w:asciiTheme="minorHAnsi" w:eastAsia="MS PGothic" w:hAnsiTheme="minorHAnsi"/>
          <w:color w:val="000000"/>
          <w:sz w:val="22"/>
          <w:szCs w:val="22"/>
          <w:lang w:val="en-US"/>
        </w:rPr>
        <w:t>requires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physical </w:t>
      </w:r>
      <w:r w:rsidR="00F65251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and/or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chemical pretreatment </w:t>
      </w:r>
      <w:r w:rsidR="00F65251">
        <w:rPr>
          <w:rFonts w:asciiTheme="minorHAnsi" w:eastAsia="MS PGothic" w:hAnsiTheme="minorHAnsi"/>
          <w:color w:val="000000"/>
          <w:sz w:val="22"/>
          <w:szCs w:val="22"/>
          <w:lang w:val="en-US"/>
        </w:rPr>
        <w:t>before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fermentation</w:t>
      </w:r>
      <w:r w:rsidR="00F6525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pretreatment </w:t>
      </w:r>
      <w:r w:rsidR="00F652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methods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achieve the highest </w:t>
      </w:r>
      <w:r w:rsidR="00CE0F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final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ethanol </w:t>
      </w:r>
      <w:r w:rsidR="00F6525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concentration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65251">
        <w:rPr>
          <w:rFonts w:asciiTheme="minorHAnsi" w:eastAsia="MS PGothic" w:hAnsiTheme="minorHAnsi"/>
          <w:color w:val="000000"/>
          <w:sz w:val="22"/>
          <w:szCs w:val="22"/>
          <w:lang w:val="en-US"/>
        </w:rPr>
        <w:t>(65</w:t>
      </w:r>
      <w:r w:rsidR="00CE0F2D">
        <w:rPr>
          <w:rFonts w:asciiTheme="minorHAnsi" w:eastAsia="MS PGothic" w:hAnsiTheme="minorHAnsi"/>
          <w:color w:val="000000"/>
          <w:sz w:val="22"/>
          <w:szCs w:val="22"/>
          <w:lang w:val="en-US"/>
        </w:rPr>
        <w:t>-90 g/l</w:t>
      </w:r>
      <w:r w:rsidR="00F65251">
        <w:rPr>
          <w:rFonts w:asciiTheme="minorHAnsi" w:eastAsia="MS PGothic" w:hAnsiTheme="minorHAnsi"/>
          <w:color w:val="000000"/>
          <w:sz w:val="22"/>
          <w:szCs w:val="22"/>
          <w:lang w:val="en-US"/>
        </w:rPr>
        <w:t>) have been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reported by </w:t>
      </w:r>
      <w:r w:rsidR="00F65251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 where, as a precursor to physical pretreatment (</w:t>
      </w:r>
      <w:r w:rsidR="00F65251" w:rsidRPr="005F2D87">
        <w:rPr>
          <w:rFonts w:asciiTheme="minorHAnsi" w:eastAsia="MS PGothic" w:hAnsiTheme="minorHAnsi"/>
          <w:color w:val="000000"/>
          <w:sz w:val="22"/>
          <w:szCs w:val="22"/>
          <w:lang w:val="en-US"/>
        </w:rPr>
        <w:t>mechanical refining</w:t>
      </w:r>
      <w:r w:rsidR="00F652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</w:t>
      </w:r>
      <w:r w:rsidR="005F2D87">
        <w:rPr>
          <w:rFonts w:asciiTheme="minorHAnsi" w:eastAsia="MS PGothic" w:hAnsiTheme="minorHAnsi"/>
          <w:color w:val="000000"/>
          <w:sz w:val="22"/>
          <w:szCs w:val="22"/>
          <w:lang w:val="en-US"/>
        </w:rPr>
        <w:t>de-acetylation</w:t>
      </w:r>
      <w:r w:rsidR="00F652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proposed</w:t>
      </w:r>
      <w:r w:rsidR="005F2D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35C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acetic acid is a known inhibitor, </w:t>
      </w:r>
      <w:r w:rsidR="00300302">
        <w:rPr>
          <w:rFonts w:asciiTheme="minorHAnsi" w:eastAsia="MS PGothic" w:hAnsiTheme="minorHAnsi"/>
          <w:color w:val="000000"/>
          <w:sz w:val="22"/>
          <w:szCs w:val="22"/>
          <w:lang w:val="en-US"/>
        </w:rPr>
        <w:t>its</w:t>
      </w:r>
      <w:r w:rsidR="00D35C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effective</w:t>
      </w:r>
      <w:r w:rsidR="00F652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003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removal </w:t>
      </w:r>
      <w:r w:rsidR="00D35C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increase </w:t>
      </w:r>
      <w:r w:rsidR="005F2D87">
        <w:rPr>
          <w:rFonts w:asciiTheme="minorHAnsi" w:eastAsia="MS PGothic" w:hAnsiTheme="minorHAnsi"/>
          <w:color w:val="000000"/>
          <w:sz w:val="22"/>
          <w:szCs w:val="22"/>
          <w:lang w:val="en-US"/>
        </w:rPr>
        <w:t>fermentation performance</w:t>
      </w:r>
      <w:r w:rsidR="00D35C5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E0F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F2D87" w:rsidRPr="004B19B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After pretreatment</w:t>
      </w:r>
      <w:r w:rsidR="00CE0F2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</w:t>
      </w:r>
      <w:r w:rsidR="005F2D87" w:rsidRPr="004B19B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cellulose is </w:t>
      </w:r>
      <w:r w:rsidR="004B19BF" w:rsidRPr="004B19B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partially </w:t>
      </w:r>
      <w:r w:rsidR="005F2D87" w:rsidRPr="004B19B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converted to glucose by enzymatic hydrolysis.</w:t>
      </w:r>
      <w:r w:rsidR="00E819C2" w:rsidRPr="004B19B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4B19BF" w:rsidRPr="004B19BF">
        <w:rPr>
          <w:rFonts w:asciiTheme="minorHAnsi" w:hAnsiTheme="minorHAnsi" w:cstheme="minorHAnsi"/>
          <w:color w:val="000000" w:themeColor="text1"/>
          <w:sz w:val="22"/>
          <w:szCs w:val="22"/>
        </w:rPr>
        <w:t>Unfortunately, the inhibition of soluble sugars during enzymatic hydrolysis reduces the conversi</w:t>
      </w:r>
      <w:r w:rsidR="00CB0AC7">
        <w:rPr>
          <w:rFonts w:asciiTheme="minorHAnsi" w:hAnsiTheme="minorHAnsi" w:cstheme="minorHAnsi"/>
          <w:color w:val="000000" w:themeColor="text1"/>
          <w:sz w:val="22"/>
          <w:szCs w:val="22"/>
        </w:rPr>
        <w:t>on rate of cellulose to glucose. In addition</w:t>
      </w:r>
      <w:r w:rsidR="004B19BF" w:rsidRPr="004B19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it is known </w:t>
      </w:r>
      <w:r w:rsidR="004B19BF" w:rsidRPr="009901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that secondary carbon sources (e.g. xylose) are not effectively utilised during fermentation. </w:t>
      </w:r>
    </w:p>
    <w:p w:rsidR="00CE0F2D" w:rsidRPr="0099010C" w:rsidRDefault="006A0C6E" w:rsidP="007375AD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4B64C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The aim of this work is to study the economic potential (EP) of ethanol </w:t>
      </w:r>
      <w:r w:rsidRPr="004B64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production from corn stover using a conventional fed-batch reactor with a partial enzymatic hydrolysis step followed by </w:t>
      </w:r>
      <w:r w:rsidR="00CB0AC7" w:rsidRPr="004B64C5">
        <w:rPr>
          <w:rFonts w:asciiTheme="minorHAnsi" w:hAnsiTheme="minorHAnsi" w:cstheme="minorHAnsi"/>
          <w:color w:val="000000" w:themeColor="text1"/>
          <w:sz w:val="22"/>
          <w:szCs w:val="22"/>
        </w:rPr>
        <w:t>simultaneous fermentation and co-saccharification (SFCS)</w:t>
      </w:r>
      <w:r w:rsidRPr="004B64C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4B64C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CB0AC7" w:rsidRPr="004B64C5">
        <w:rPr>
          <w:rFonts w:asciiTheme="minorHAnsi" w:hAnsiTheme="minorHAnsi" w:cstheme="minorHAnsi"/>
          <w:color w:val="000000" w:themeColor="text1"/>
          <w:sz w:val="22"/>
          <w:szCs w:val="22"/>
        </w:rPr>
        <w:t>SFCS offers an interesting means to reduce glucose and xylose inhibition</w:t>
      </w:r>
      <w:r w:rsidR="00300302" w:rsidRPr="004B64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during enzymatic hydrolysis</w:t>
      </w:r>
      <w:r w:rsidR="00CB0AC7" w:rsidRPr="004B64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300302" w:rsidRPr="004B64C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Two pretreatment strategies are conside</w:t>
      </w:r>
      <w:r w:rsidR="00211C7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red; mechanical refining and a</w:t>
      </w:r>
      <w:r w:rsidR="00300302" w:rsidRPr="004B64C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de-acetylation step followed by mechanical refining. </w:t>
      </w:r>
      <w:r w:rsidR="004B64C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As ethanol purification is energy intensive, a</w:t>
      </w:r>
      <w:r w:rsidRPr="004B64C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highly-energy efficient distillation system is also proposed: extractive distillation with vapor compression (ED-VC)</w:t>
      </w:r>
      <w:r w:rsidR="0090520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, </w:t>
      </w:r>
      <w:r w:rsidRPr="004B64C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as the purification method</w:t>
      </w:r>
      <w:r w:rsidR="0090520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</w:t>
      </w:r>
      <w:r w:rsidRPr="004B64C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D22FB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as this is known to reduce the energy</w:t>
      </w:r>
      <w:r w:rsidR="007375A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requirements </w:t>
      </w:r>
      <w:r w:rsidR="00D22FB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when compared to</w:t>
      </w:r>
      <w:r w:rsidR="007375A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 conventional </w:t>
      </w:r>
      <w:r w:rsidR="00D22FB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purification </w:t>
      </w:r>
      <w:r w:rsidR="007375A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system by 55% </w:t>
      </w:r>
      <w:r w:rsidR="007375AD" w:rsidRPr="004B64C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[2]</w:t>
      </w:r>
      <w:r w:rsidR="007375A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99010C" w:rsidRDefault="0099010C" w:rsidP="007375A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8523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kinetic </w:t>
      </w:r>
      <w:r w:rsidR="00CB0A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 describing </w:t>
      </w:r>
      <w:r w:rsidR="00CB0AC7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ethanol production </w:t>
      </w:r>
      <w:r w:rsidR="00CB0A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</w:t>
      </w:r>
      <w:r w:rsidR="00CB0AC7" w:rsidRPr="004B19B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enzymatic hydrolysis</w:t>
      </w:r>
      <w:r w:rsidR="00CB0A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B0AC7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>ferment</w:t>
      </w:r>
      <w:r w:rsidR="00CB0AC7">
        <w:rPr>
          <w:rFonts w:asciiTheme="minorHAnsi" w:eastAsia="MS PGothic" w:hAnsiTheme="minorHAnsi"/>
          <w:color w:val="000000"/>
          <w:sz w:val="22"/>
          <w:szCs w:val="22"/>
          <w:lang w:val="en-US"/>
        </w:rPr>
        <w:t>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B0A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under atmospheric conditions </w:t>
      </w:r>
      <w:r w:rsidR="007F258A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F258A">
        <w:rPr>
          <w:rFonts w:asciiTheme="minorHAnsi" w:eastAsia="MS PGothic" w:hAnsiTheme="minorHAnsi"/>
          <w:color w:val="000000"/>
          <w:sz w:val="22"/>
          <w:szCs w:val="22"/>
          <w:lang w:val="en-US"/>
        </w:rPr>
        <w:t>developed</w:t>
      </w:r>
      <w:r w:rsidR="002E3E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This is based upon </w:t>
      </w:r>
      <w:r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previous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ly reported work that considered</w:t>
      </w:r>
      <w:r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butanol production [3].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model is validated using experimental data obtained from batch and continuous fermentations reported</w:t>
      </w:r>
      <w:r w:rsidR="00EA68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[4,5</w:t>
      </w:r>
      <w:r w:rsidR="003D1BD9">
        <w:rPr>
          <w:rFonts w:asciiTheme="minorHAnsi" w:eastAsia="MS PGothic" w:hAnsiTheme="minorHAnsi"/>
          <w:color w:val="000000"/>
          <w:sz w:val="22"/>
          <w:szCs w:val="22"/>
          <w:lang w:val="en-US"/>
        </w:rPr>
        <w:t>,6</w:t>
      </w:r>
      <w:r w:rsidR="00EA68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  <w:r w:rsid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kinetic model </w:t>
      </w:r>
      <w:r w:rsidR="00393E76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include</w:t>
      </w:r>
      <w:r w:rsid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393E76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</w:t>
      </w:r>
      <w:r w:rsidR="007F258A">
        <w:rPr>
          <w:rFonts w:asciiTheme="minorHAnsi" w:eastAsia="MS PGothic" w:hAnsiTheme="minorHAnsi"/>
          <w:color w:val="000000"/>
          <w:sz w:val="22"/>
          <w:szCs w:val="22"/>
          <w:lang w:val="en-US"/>
        </w:rPr>
        <w:t>etic acid inhibition, preferential consumption</w:t>
      </w:r>
      <w:r w:rsidR="00393E76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glucose over xylose</w:t>
      </w:r>
      <w:r w:rsidR="00E65D4F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393E76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xylitol inhibition.</w:t>
      </w:r>
      <w:r w:rsidR="00E65D4F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4B64C5" w:rsidRDefault="0099010C" w:rsidP="004B64C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model is used as the basis for the asse</w:t>
      </w:r>
      <w:r w:rsidR="00FD15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ssment of the EP of the process </w:t>
      </w:r>
      <w:r w:rsidR="002E3E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where </w:t>
      </w:r>
      <w:r w:rsidR="007F258A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hydrolysis and fermentation </w:t>
      </w:r>
      <w:r w:rsidR="007F25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operating conditions </w:t>
      </w:r>
      <w:r w:rsidR="00FD1546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optimized in order to achieve the maximum EP. The</w:t>
      </w:r>
      <w:r w:rsidR="00FD1546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947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EP </w:t>
      </w:r>
      <w:r w:rsidR="00FD15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cost </w:t>
      </w:r>
      <w:r w:rsidR="00FD1546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function incudes</w:t>
      </w:r>
      <w:r w:rsidR="00FD1546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capital and expenditure costs of</w:t>
      </w:r>
      <w:r w:rsidR="00FD15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D1546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pre-treatment, hydrolysis, fermentation and </w:t>
      </w:r>
      <w:r w:rsidR="00FD15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FD1546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distillation systems. </w:t>
      </w:r>
      <w:r w:rsidR="00FD1546">
        <w:rPr>
          <w:rFonts w:asciiTheme="minorHAnsi" w:eastAsia="MS PGothic" w:hAnsiTheme="minorHAnsi"/>
          <w:color w:val="000000"/>
          <w:sz w:val="22"/>
          <w:szCs w:val="22"/>
          <w:lang w:val="en-US"/>
        </w:rPr>
        <w:t>A number of optimization scenarios are considered</w:t>
      </w:r>
      <w:r w:rsidR="00FD1546" w:rsidRPr="00FD15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D1546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include all possible range</w:t>
      </w:r>
      <w:r w:rsidR="00FD154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FD1546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concentrations of non-soluble solids, insoluble solids, glucan, xylan, acetyls, and lignin reported for corn stover</w:t>
      </w:r>
      <w:r w:rsidR="007E2A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</w:t>
      </w:r>
      <w:r w:rsidR="00FD1546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3D1BD9">
        <w:rPr>
          <w:rFonts w:asciiTheme="minorHAnsi" w:eastAsia="MS PGothic" w:hAnsiTheme="minorHAnsi"/>
          <w:color w:val="000000"/>
          <w:sz w:val="22"/>
          <w:szCs w:val="22"/>
          <w:lang w:val="en-US"/>
        </w:rPr>
        <w:t>7</w:t>
      </w:r>
      <w:r w:rsidR="00FD1546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FD1546" w:rsidRPr="00FD15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F258A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i</w:t>
      </w:r>
      <w:r w:rsidR="00FD1546">
        <w:rPr>
          <w:rFonts w:asciiTheme="minorHAnsi" w:eastAsia="MS PGothic" w:hAnsiTheme="minorHAnsi"/>
          <w:color w:val="000000"/>
          <w:sz w:val="22"/>
          <w:szCs w:val="22"/>
          <w:lang w:val="en-US"/>
        </w:rPr>
        <w:t>s assumed that the c</w:t>
      </w:r>
      <w:r w:rsidR="00FD1546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>orn</w:t>
      </w:r>
      <w:r w:rsidR="00FD1546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FD1546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stover capacity </w:t>
      </w:r>
      <w:r w:rsidR="007F258A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FD1546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2000 ton/day </w:t>
      </w:r>
      <w:r w:rsidR="00FD1546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a dry basis</w:t>
      </w:r>
      <w:r w:rsidR="00FD1546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B64C5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distillation</w:t>
      </w:r>
      <w:r w:rsidR="004B64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B64C5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costs </w:t>
      </w:r>
      <w:r w:rsidR="007375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energy requirements </w:t>
      </w:r>
      <w:r w:rsidR="00211C7D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4B64C5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calculated </w:t>
      </w:r>
      <w:r w:rsidR="00D22FBF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</w:t>
      </w:r>
      <w:r w:rsidR="004B64C5" w:rsidRPr="00725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Aspen Plus V9</w:t>
      </w:r>
      <w:r w:rsidR="004B64C5" w:rsidRPr="0072564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®</w:t>
      </w:r>
      <w:r w:rsidR="004B64C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2564F" w:rsidRDefault="0072564F" w:rsidP="00211C7D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CB0AC7">
        <w:rPr>
          <w:rFonts w:asciiTheme="minorHAnsi" w:eastAsia="MS PGothic" w:hAnsiTheme="minorHAnsi"/>
          <w:color w:val="000000"/>
          <w:sz w:val="22"/>
          <w:szCs w:val="22"/>
        </w:rPr>
        <w:t xml:space="preserve">proposed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kinetic model achieves an average correlation coefficient </w:t>
      </w:r>
      <w:r w:rsidR="00EA6821">
        <w:rPr>
          <w:rFonts w:asciiTheme="minorHAnsi" w:eastAsia="MS PGothic" w:hAnsiTheme="minorHAnsi"/>
          <w:color w:val="000000"/>
          <w:sz w:val="22"/>
          <w:szCs w:val="22"/>
        </w:rPr>
        <w:t xml:space="preserve">of </w:t>
      </w:r>
      <w:r>
        <w:rPr>
          <w:rFonts w:asciiTheme="minorHAnsi" w:eastAsia="MS PGothic" w:hAnsiTheme="minorHAnsi"/>
          <w:color w:val="000000"/>
          <w:sz w:val="22"/>
          <w:szCs w:val="22"/>
        </w:rPr>
        <w:t>0.995</w:t>
      </w:r>
      <w:r w:rsidR="002D7E62">
        <w:rPr>
          <w:rFonts w:asciiTheme="minorHAnsi" w:eastAsia="MS PGothic" w:hAnsiTheme="minorHAnsi"/>
          <w:color w:val="000000"/>
          <w:sz w:val="22"/>
          <w:szCs w:val="22"/>
        </w:rPr>
        <w:t>. A typical result is shown in Figure 1a where it may be observed that the model accurately follows the measured experimental data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2D7E62">
        <w:rPr>
          <w:rFonts w:asciiTheme="minorHAnsi" w:eastAsia="MS PGothic" w:hAnsiTheme="minorHAnsi"/>
          <w:color w:val="000000"/>
          <w:sz w:val="22"/>
          <w:szCs w:val="22"/>
        </w:rPr>
        <w:t>Through optimisation of the process operating conditions, using the kinetic model as a basis, we have found that the d</w:t>
      </w:r>
      <w:r w:rsidR="005F34D4" w:rsidRPr="00E6436B">
        <w:rPr>
          <w:rFonts w:asciiTheme="minorHAnsi" w:eastAsia="MS PGothic" w:hAnsiTheme="minorHAnsi"/>
          <w:color w:val="000000"/>
          <w:sz w:val="22"/>
          <w:szCs w:val="22"/>
        </w:rPr>
        <w:t>e-acetylation step r</w:t>
      </w:r>
      <w:r w:rsidR="005F34D4">
        <w:rPr>
          <w:rFonts w:asciiTheme="minorHAnsi" w:eastAsia="MS PGothic" w:hAnsiTheme="minorHAnsi"/>
          <w:color w:val="000000"/>
          <w:sz w:val="22"/>
          <w:szCs w:val="22"/>
        </w:rPr>
        <w:t xml:space="preserve">educes the energy requirements of ED-VC </w:t>
      </w:r>
      <w:r w:rsidR="000A52A8">
        <w:rPr>
          <w:rFonts w:asciiTheme="minorHAnsi" w:eastAsia="MS PGothic" w:hAnsiTheme="minorHAnsi"/>
          <w:color w:val="000000"/>
          <w:sz w:val="22"/>
          <w:szCs w:val="22"/>
        </w:rPr>
        <w:t>by 17 -</w:t>
      </w:r>
      <w:r w:rsidR="005F34D4">
        <w:rPr>
          <w:rFonts w:asciiTheme="minorHAnsi" w:eastAsia="MS PGothic" w:hAnsiTheme="minorHAnsi"/>
          <w:color w:val="000000"/>
          <w:sz w:val="22"/>
          <w:szCs w:val="22"/>
        </w:rPr>
        <w:t xml:space="preserve"> 22.6% </w:t>
      </w:r>
      <w:r w:rsidR="00AE2398">
        <w:rPr>
          <w:rFonts w:asciiTheme="minorHAnsi" w:eastAsia="MS PGothic" w:hAnsiTheme="minorHAnsi"/>
          <w:color w:val="000000"/>
          <w:sz w:val="22"/>
          <w:szCs w:val="22"/>
        </w:rPr>
        <w:t>(see Figure 1b) which</w:t>
      </w:r>
      <w:r w:rsidR="002D7E62">
        <w:rPr>
          <w:rFonts w:asciiTheme="minorHAnsi" w:eastAsia="MS PGothic" w:hAnsiTheme="minorHAnsi"/>
          <w:color w:val="000000"/>
          <w:sz w:val="22"/>
          <w:szCs w:val="22"/>
        </w:rPr>
        <w:t xml:space="preserve">, in turn, </w:t>
      </w:r>
      <w:r w:rsidR="005F34D4">
        <w:rPr>
          <w:rFonts w:asciiTheme="minorHAnsi" w:eastAsia="MS PGothic" w:hAnsiTheme="minorHAnsi"/>
          <w:color w:val="000000"/>
          <w:sz w:val="22"/>
          <w:szCs w:val="22"/>
        </w:rPr>
        <w:t xml:space="preserve">reduces the </w:t>
      </w:r>
      <w:r w:rsidR="00AE2398">
        <w:rPr>
          <w:rFonts w:asciiTheme="minorHAnsi" w:eastAsia="MS PGothic" w:hAnsiTheme="minorHAnsi"/>
          <w:color w:val="000000"/>
          <w:sz w:val="22"/>
          <w:szCs w:val="22"/>
        </w:rPr>
        <w:t>minimum ethanol selling price (</w:t>
      </w:r>
      <w:r w:rsidR="005F34D4">
        <w:rPr>
          <w:rFonts w:asciiTheme="minorHAnsi" w:eastAsia="MS PGothic" w:hAnsiTheme="minorHAnsi"/>
          <w:color w:val="000000"/>
          <w:sz w:val="22"/>
          <w:szCs w:val="22"/>
        </w:rPr>
        <w:t>MESP</w:t>
      </w:r>
      <w:r w:rsidR="00AE2398">
        <w:rPr>
          <w:rFonts w:asciiTheme="minorHAnsi" w:eastAsia="MS PGothic" w:hAnsiTheme="minorHAnsi"/>
          <w:color w:val="000000"/>
          <w:sz w:val="22"/>
          <w:szCs w:val="22"/>
        </w:rPr>
        <w:t xml:space="preserve">) </w:t>
      </w:r>
      <w:r w:rsidR="000A52A8">
        <w:rPr>
          <w:rFonts w:asciiTheme="minorHAnsi" w:eastAsia="MS PGothic" w:hAnsiTheme="minorHAnsi"/>
          <w:color w:val="000000"/>
          <w:sz w:val="22"/>
          <w:szCs w:val="22"/>
        </w:rPr>
        <w:t>by 10 -</w:t>
      </w:r>
      <w:r w:rsidR="005F34D4">
        <w:rPr>
          <w:rFonts w:asciiTheme="minorHAnsi" w:eastAsia="MS PGothic" w:hAnsiTheme="minorHAnsi"/>
          <w:color w:val="000000"/>
          <w:sz w:val="22"/>
          <w:szCs w:val="22"/>
        </w:rPr>
        <w:t xml:space="preserve"> 13%.</w:t>
      </w:r>
      <w:r w:rsidR="005F34D4" w:rsidRPr="005F34D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</w:p>
    <w:p w:rsidR="00556DF0" w:rsidRPr="00C5768B" w:rsidRDefault="00556DF0" w:rsidP="00556DF0">
      <w:pPr>
        <w:jc w:val="center"/>
      </w:pPr>
      <w:r>
        <w:rPr>
          <w:rFonts w:cstheme="minorHAnsi"/>
          <w:noProof/>
          <w:lang w:eastAsia="en-GB"/>
        </w:rPr>
        <w:drawing>
          <wp:inline distT="0" distB="0" distL="0" distR="0" wp14:anchorId="7A9E2041" wp14:editId="1F48647D">
            <wp:extent cx="2738254" cy="1388533"/>
            <wp:effectExtent l="0" t="0" r="508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416" cy="139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743C117" wp14:editId="3D53533E">
            <wp:extent cx="2726267" cy="137640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tha.em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622" cy="140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241" w:rsidRPr="00DE0019" w:rsidRDefault="00704BDF" w:rsidP="00211C7D">
      <w:pPr>
        <w:snapToGrid w:val="0"/>
        <w:spacing w:line="240" w:lineRule="auto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7E2241">
        <w:rPr>
          <w:rFonts w:asciiTheme="minorHAnsi" w:eastAsia="MS PGothic" w:hAnsiTheme="minorHAnsi"/>
          <w:color w:val="000000"/>
          <w:szCs w:val="18"/>
          <w:lang w:val="en-US"/>
        </w:rPr>
        <w:t xml:space="preserve">Profiles of the fermentation (initial concentration of acetate of 8 g/l) and energy requirements of ED-VC under </w:t>
      </w:r>
      <w:r w:rsidR="007E2241" w:rsidRPr="004B64C5">
        <w:rPr>
          <w:rFonts w:asciiTheme="minorHAnsi" w:eastAsia="MS PGothic" w:hAnsiTheme="minorHAnsi"/>
          <w:color w:val="000000"/>
          <w:szCs w:val="18"/>
          <w:lang w:val="en-US"/>
        </w:rPr>
        <w:t xml:space="preserve">optimal conditions. </w:t>
      </w:r>
      <w:r w:rsidR="002E3E0E" w:rsidRPr="004B64C5">
        <w:rPr>
          <w:rFonts w:asciiTheme="minorHAnsi" w:eastAsia="MS PGothic" w:hAnsiTheme="minorHAnsi"/>
          <w:color w:val="000000"/>
          <w:szCs w:val="18"/>
          <w:lang w:val="en-US"/>
        </w:rPr>
        <w:t>To the left (</w:t>
      </w:r>
      <w:r w:rsidR="007E2241" w:rsidRPr="004B64C5">
        <w:rPr>
          <w:rFonts w:asciiTheme="minorHAnsi" w:eastAsia="MS PGothic" w:hAnsiTheme="minorHAnsi"/>
          <w:color w:val="000000"/>
          <w:szCs w:val="18"/>
          <w:lang w:val="en-US"/>
        </w:rPr>
        <w:t>Figure 1 a)</w:t>
      </w:r>
      <w:r w:rsidR="007E2241" w:rsidRPr="004B64C5">
        <w:rPr>
          <w:rFonts w:asciiTheme="minorHAnsi" w:hAnsiTheme="minorHAnsi"/>
          <w:lang w:val="en-US"/>
        </w:rPr>
        <w:t xml:space="preserve"> Data points are experimental data: glucose (stars), xylose (diamonds), ethanol (triangle) and </w:t>
      </w:r>
      <w:r w:rsidR="004B64C5" w:rsidRPr="004B64C5">
        <w:rPr>
          <w:rFonts w:asciiTheme="minorHAnsi" w:hAnsiTheme="minorHAnsi"/>
          <w:lang w:val="en-US"/>
        </w:rPr>
        <w:t>biomass</w:t>
      </w:r>
      <w:r w:rsidR="007E2241" w:rsidRPr="004B64C5">
        <w:rPr>
          <w:rFonts w:asciiTheme="minorHAnsi" w:hAnsiTheme="minorHAnsi"/>
          <w:lang w:val="en-US"/>
        </w:rPr>
        <w:t xml:space="preserve"> (</w:t>
      </w:r>
      <w:r w:rsidR="004B64C5" w:rsidRPr="004B64C5">
        <w:rPr>
          <w:rFonts w:asciiTheme="minorHAnsi" w:hAnsiTheme="minorHAnsi"/>
          <w:lang w:val="en-US"/>
        </w:rPr>
        <w:t>circle</w:t>
      </w:r>
      <w:r w:rsidR="007E2241" w:rsidRPr="004B64C5">
        <w:rPr>
          <w:rFonts w:asciiTheme="minorHAnsi" w:hAnsiTheme="minorHAnsi"/>
          <w:lang w:val="en-US"/>
        </w:rPr>
        <w:t>).</w:t>
      </w:r>
      <w:r w:rsidR="007E2241" w:rsidRPr="008253C6">
        <w:rPr>
          <w:rFonts w:asciiTheme="minorHAnsi" w:hAnsiTheme="minorHAnsi"/>
          <w:lang w:val="en-US"/>
        </w:rPr>
        <w:t xml:space="preserve"> Experimental data was reported by </w:t>
      </w:r>
      <w:r w:rsidR="007E2241">
        <w:rPr>
          <w:rFonts w:asciiTheme="minorHAnsi" w:hAnsiTheme="minorHAnsi"/>
          <w:lang w:val="en-US"/>
        </w:rPr>
        <w:t>[5]</w:t>
      </w:r>
      <w:r w:rsidR="007E2241" w:rsidRPr="008253C6">
        <w:rPr>
          <w:rFonts w:asciiTheme="minorHAnsi" w:hAnsiTheme="minorHAnsi"/>
          <w:lang w:val="en-US"/>
        </w:rPr>
        <w:t>. Continuous lines represent the simulation predictions</w:t>
      </w:r>
      <w:r w:rsidR="007E2241">
        <w:rPr>
          <w:rFonts w:asciiTheme="minorHAnsi" w:hAnsiTheme="minorHAnsi"/>
          <w:lang w:val="en-US"/>
        </w:rPr>
        <w:t xml:space="preserve">. </w:t>
      </w:r>
      <w:r w:rsidR="002E3E0E">
        <w:rPr>
          <w:rFonts w:asciiTheme="minorHAnsi" w:hAnsiTheme="minorHAnsi"/>
          <w:lang w:val="en-US"/>
        </w:rPr>
        <w:t>To the right (Figure 1</w:t>
      </w:r>
      <w:r w:rsidR="007E2241">
        <w:rPr>
          <w:rFonts w:asciiTheme="minorHAnsi" w:hAnsiTheme="minorHAnsi"/>
          <w:lang w:val="en-US"/>
        </w:rPr>
        <w:t xml:space="preserve">b) </w:t>
      </w:r>
      <w:r w:rsidR="008523C1">
        <w:rPr>
          <w:rFonts w:asciiTheme="minorHAnsi" w:hAnsiTheme="minorHAnsi"/>
          <w:lang w:val="en-US"/>
        </w:rPr>
        <w:t>Fuel</w:t>
      </w:r>
      <w:r w:rsidR="007E2241">
        <w:rPr>
          <w:rFonts w:asciiTheme="minorHAnsi" w:eastAsia="MS PGothic" w:hAnsiTheme="minorHAnsi"/>
          <w:color w:val="000000"/>
          <w:szCs w:val="18"/>
          <w:lang w:val="en-US"/>
        </w:rPr>
        <w:t xml:space="preserve"> requirements of ED-VC. In Figure 1 b the red points represent the base case scenario reported by [7]</w:t>
      </w:r>
    </w:p>
    <w:p w:rsidR="00704BDF" w:rsidRPr="00C00C40" w:rsidRDefault="00704BDF" w:rsidP="007E2241">
      <w:pPr>
        <w:snapToGrid w:val="0"/>
        <w:spacing w:after="120"/>
        <w:jc w:val="left"/>
        <w:rPr>
          <w:rFonts w:asciiTheme="minorHAnsi" w:eastAsia="MS PGothic" w:hAnsiTheme="minorHAnsi"/>
          <w:color w:val="000000"/>
          <w:sz w:val="22"/>
          <w:szCs w:val="22"/>
          <w:lang w:eastAsia="ko-KR"/>
        </w:rPr>
      </w:pPr>
      <w:r w:rsidRPr="00C00C40">
        <w:rPr>
          <w:rFonts w:asciiTheme="minorHAnsi" w:eastAsia="MS PGothic" w:hAnsiTheme="minorHAnsi"/>
          <w:b/>
          <w:bCs/>
          <w:color w:val="000000"/>
          <w:sz w:val="22"/>
          <w:szCs w:val="22"/>
        </w:rPr>
        <w:t>4. Conclusion</w:t>
      </w:r>
      <w:r w:rsidRPr="00C00C40"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  <w:t>s</w:t>
      </w:r>
    </w:p>
    <w:p w:rsidR="000A52A8" w:rsidRPr="00EA6821" w:rsidRDefault="005F34D4" w:rsidP="007375AD">
      <w:pPr>
        <w:pStyle w:val="AbstractBody"/>
        <w:ind w:left="0" w:right="0"/>
        <w:rPr>
          <w:rFonts w:asciiTheme="minorHAnsi" w:hAnsiTheme="minorHAnsi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We have developed a kinetic model that describes ethanol production from corn-stover. </w:t>
      </w:r>
      <w:r w:rsidR="00907EBC">
        <w:rPr>
          <w:rFonts w:asciiTheme="minorHAnsi" w:eastAsia="MS PGothic" w:hAnsiTheme="minorHAnsi"/>
          <w:color w:val="000000"/>
          <w:sz w:val="22"/>
          <w:szCs w:val="22"/>
        </w:rPr>
        <w:t>The full paper will provide a more detailed account of the kinetic model, however, our results indicate that the inclusion of a</w:t>
      </w:r>
      <w:r w:rsidR="00C00C40">
        <w:rPr>
          <w:rFonts w:asciiTheme="minorHAnsi" w:eastAsia="MS PGothic" w:hAnsiTheme="minorHAnsi"/>
          <w:color w:val="000000"/>
          <w:sz w:val="22"/>
          <w:szCs w:val="22"/>
        </w:rPr>
        <w:t xml:space="preserve">cetic acid </w:t>
      </w:r>
      <w:r w:rsidR="00907EBC">
        <w:rPr>
          <w:rFonts w:asciiTheme="minorHAnsi" w:eastAsia="MS PGothic" w:hAnsiTheme="minorHAnsi"/>
          <w:color w:val="000000"/>
          <w:sz w:val="22"/>
          <w:szCs w:val="22"/>
        </w:rPr>
        <w:t xml:space="preserve">(and the modelling of </w:t>
      </w:r>
      <w:r w:rsidR="00FF6E4D">
        <w:rPr>
          <w:rFonts w:asciiTheme="minorHAnsi" w:eastAsia="MS PGothic" w:hAnsiTheme="minorHAnsi"/>
          <w:color w:val="000000"/>
          <w:sz w:val="22"/>
          <w:szCs w:val="22"/>
        </w:rPr>
        <w:t>acetic acid</w:t>
      </w:r>
      <w:r w:rsidR="00907EB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00C40">
        <w:rPr>
          <w:rFonts w:asciiTheme="minorHAnsi" w:eastAsia="MS PGothic" w:hAnsiTheme="minorHAnsi"/>
          <w:color w:val="000000"/>
          <w:sz w:val="22"/>
          <w:szCs w:val="22"/>
        </w:rPr>
        <w:t>inhibition</w:t>
      </w:r>
      <w:r w:rsidR="00907EBC">
        <w:rPr>
          <w:rFonts w:asciiTheme="minorHAnsi" w:eastAsia="MS PGothic" w:hAnsiTheme="minorHAnsi"/>
          <w:color w:val="000000"/>
          <w:sz w:val="22"/>
          <w:szCs w:val="22"/>
        </w:rPr>
        <w:t xml:space="preserve"> during</w:t>
      </w:r>
      <w:r w:rsidR="00C00C40">
        <w:rPr>
          <w:rFonts w:asciiTheme="minorHAnsi" w:eastAsia="MS PGothic" w:hAnsiTheme="minorHAnsi"/>
          <w:color w:val="000000"/>
          <w:sz w:val="22"/>
          <w:szCs w:val="22"/>
        </w:rPr>
        <w:t xml:space="preserve"> fermentation</w:t>
      </w:r>
      <w:r w:rsidR="00907EBC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C00C40">
        <w:rPr>
          <w:rFonts w:asciiTheme="minorHAnsi" w:eastAsia="MS PGothic" w:hAnsiTheme="minorHAnsi"/>
          <w:color w:val="000000"/>
          <w:sz w:val="22"/>
          <w:szCs w:val="22"/>
        </w:rPr>
        <w:t xml:space="preserve"> is required as </w:t>
      </w:r>
      <w:r w:rsidR="00907EBC">
        <w:rPr>
          <w:rFonts w:asciiTheme="minorHAnsi" w:eastAsia="MS PGothic" w:hAnsiTheme="minorHAnsi"/>
          <w:color w:val="000000"/>
          <w:sz w:val="22"/>
          <w:szCs w:val="22"/>
        </w:rPr>
        <w:t>this significantly affects</w:t>
      </w:r>
      <w:r w:rsidR="00C00C40">
        <w:rPr>
          <w:rFonts w:asciiTheme="minorHAnsi" w:eastAsia="MS PGothic" w:hAnsiTheme="minorHAnsi"/>
          <w:color w:val="000000"/>
          <w:sz w:val="22"/>
          <w:szCs w:val="22"/>
        </w:rPr>
        <w:t xml:space="preserve"> the </w:t>
      </w:r>
      <w:r w:rsidR="00907EBC">
        <w:rPr>
          <w:rFonts w:asciiTheme="minorHAnsi" w:eastAsia="MS PGothic" w:hAnsiTheme="minorHAnsi"/>
          <w:color w:val="000000"/>
          <w:sz w:val="22"/>
          <w:szCs w:val="22"/>
        </w:rPr>
        <w:t>EP</w:t>
      </w:r>
      <w:r w:rsidR="00C00C40">
        <w:rPr>
          <w:rFonts w:asciiTheme="minorHAnsi" w:eastAsia="MS PGothic" w:hAnsiTheme="minorHAnsi"/>
          <w:color w:val="000000"/>
          <w:sz w:val="22"/>
          <w:szCs w:val="22"/>
        </w:rPr>
        <w:t xml:space="preserve"> of the process. </w:t>
      </w:r>
      <w:r w:rsidR="00907EBC">
        <w:rPr>
          <w:rFonts w:asciiTheme="minorHAnsi" w:eastAsia="MS PGothic" w:hAnsiTheme="minorHAnsi"/>
          <w:color w:val="000000"/>
          <w:sz w:val="22"/>
          <w:szCs w:val="22"/>
        </w:rPr>
        <w:t xml:space="preserve">Further details of the EP cost function and assumptions made to </w:t>
      </w:r>
      <w:r w:rsidR="00FF6E4D">
        <w:rPr>
          <w:rFonts w:asciiTheme="minorHAnsi" w:eastAsia="MS PGothic" w:hAnsiTheme="minorHAnsi"/>
          <w:color w:val="000000"/>
          <w:sz w:val="22"/>
          <w:szCs w:val="22"/>
        </w:rPr>
        <w:t>perform</w:t>
      </w:r>
      <w:r w:rsidR="00907EBC">
        <w:rPr>
          <w:rFonts w:asciiTheme="minorHAnsi" w:eastAsia="MS PGothic" w:hAnsiTheme="minorHAnsi"/>
          <w:color w:val="000000"/>
          <w:sz w:val="22"/>
          <w:szCs w:val="22"/>
        </w:rPr>
        <w:t xml:space="preserve"> the optimisation will also be provided</w:t>
      </w:r>
      <w:r w:rsidR="00907EBC" w:rsidRPr="000A52A8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0A52A8" w:rsidRPr="000A52A8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0A52A8">
        <w:rPr>
          <w:rFonts w:asciiTheme="minorHAnsi" w:hAnsiTheme="minorHAnsi"/>
          <w:sz w:val="22"/>
          <w:szCs w:val="22"/>
        </w:rPr>
        <w:t xml:space="preserve">In summary, our analysis indicates that the </w:t>
      </w:r>
      <w:r w:rsidR="000A52A8" w:rsidRPr="000A52A8">
        <w:rPr>
          <w:rFonts w:asciiTheme="minorHAnsi" w:hAnsiTheme="minorHAnsi"/>
          <w:sz w:val="22"/>
          <w:szCs w:val="22"/>
        </w:rPr>
        <w:t xml:space="preserve">energy needs for </w:t>
      </w:r>
      <w:r w:rsidR="000A52A8" w:rsidRPr="000A52A8">
        <w:rPr>
          <w:rFonts w:asciiTheme="minorHAnsi" w:eastAsia="MS PGothic" w:hAnsiTheme="minorHAnsi"/>
          <w:color w:val="000000"/>
          <w:sz w:val="22"/>
          <w:szCs w:val="22"/>
        </w:rPr>
        <w:t>ED-VC</w:t>
      </w:r>
      <w:r w:rsidR="000A52A8" w:rsidRPr="000A52A8">
        <w:rPr>
          <w:rFonts w:asciiTheme="minorHAnsi" w:hAnsiTheme="minorHAnsi"/>
          <w:sz w:val="22"/>
          <w:szCs w:val="22"/>
        </w:rPr>
        <w:t xml:space="preserve"> recovery </w:t>
      </w:r>
      <w:r w:rsidR="000A52A8">
        <w:rPr>
          <w:rFonts w:asciiTheme="minorHAnsi" w:hAnsiTheme="minorHAnsi"/>
          <w:sz w:val="22"/>
          <w:szCs w:val="22"/>
        </w:rPr>
        <w:t>are</w:t>
      </w:r>
      <w:r w:rsidR="000A52A8" w:rsidRPr="000A52A8">
        <w:rPr>
          <w:rFonts w:asciiTheme="minorHAnsi" w:hAnsiTheme="minorHAnsi"/>
          <w:sz w:val="22"/>
          <w:szCs w:val="22"/>
        </w:rPr>
        <w:t xml:space="preserve"> between 3.1 and 3.4 MJ fuel/kg ethanol </w:t>
      </w:r>
      <w:r w:rsidR="000A52A8">
        <w:rPr>
          <w:rFonts w:asciiTheme="minorHAnsi" w:hAnsiTheme="minorHAnsi"/>
          <w:sz w:val="22"/>
          <w:szCs w:val="22"/>
        </w:rPr>
        <w:t xml:space="preserve">(a reduction of </w:t>
      </w:r>
      <w:r w:rsidR="000A52A8">
        <w:rPr>
          <w:rFonts w:asciiTheme="minorHAnsi" w:eastAsia="MS PGothic" w:hAnsiTheme="minorHAnsi"/>
          <w:color w:val="000000"/>
          <w:sz w:val="22"/>
          <w:szCs w:val="22"/>
        </w:rPr>
        <w:t xml:space="preserve">17 - 22.6% when de-acetylation is not considered) </w:t>
      </w:r>
      <w:r w:rsidR="000A52A8" w:rsidRPr="000A52A8">
        <w:rPr>
          <w:rFonts w:asciiTheme="minorHAnsi" w:hAnsiTheme="minorHAnsi"/>
          <w:sz w:val="22"/>
          <w:szCs w:val="22"/>
        </w:rPr>
        <w:t>resulting in a minimum ethanol selling price of 1.83-2.25 USD/gal</w:t>
      </w:r>
      <w:r w:rsidR="006D6594">
        <w:rPr>
          <w:rFonts w:asciiTheme="minorHAnsi" w:hAnsiTheme="minorHAnsi"/>
          <w:sz w:val="22"/>
          <w:szCs w:val="22"/>
        </w:rPr>
        <w:t xml:space="preserve"> </w:t>
      </w:r>
      <w:r w:rsidR="000A52A8">
        <w:rPr>
          <w:rFonts w:asciiTheme="minorHAnsi" w:hAnsiTheme="minorHAnsi"/>
          <w:sz w:val="22"/>
          <w:szCs w:val="22"/>
        </w:rPr>
        <w:t xml:space="preserve">(a reduction of </w:t>
      </w:r>
      <w:r w:rsidR="000A52A8">
        <w:rPr>
          <w:rFonts w:asciiTheme="minorHAnsi" w:eastAsia="MS PGothic" w:hAnsiTheme="minorHAnsi"/>
          <w:color w:val="000000"/>
          <w:sz w:val="22"/>
          <w:szCs w:val="22"/>
        </w:rPr>
        <w:t>10 - 13%).</w:t>
      </w:r>
    </w:p>
    <w:p w:rsidR="00704BDF" w:rsidRPr="00E6436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eastAsia="zh-CN"/>
        </w:rPr>
      </w:pPr>
      <w:r w:rsidRPr="00E6436B">
        <w:rPr>
          <w:rFonts w:asciiTheme="minorHAnsi" w:eastAsia="MS PGothic" w:hAnsiTheme="minorHAnsi"/>
          <w:b/>
          <w:bCs/>
          <w:color w:val="000000"/>
          <w:sz w:val="20"/>
        </w:rPr>
        <w:t>References</w:t>
      </w:r>
    </w:p>
    <w:p w:rsidR="00FB2939" w:rsidRDefault="00FB2939" w:rsidP="00C00C4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FB2939">
        <w:rPr>
          <w:rFonts w:asciiTheme="minorHAnsi" w:hAnsiTheme="minorHAnsi"/>
          <w:color w:val="000000"/>
        </w:rPr>
        <w:t>X. Chen, E. Kuhn, E.W. Jennings, R. Nelson, L. Tao, M. Zhang, M.P. Tucker</w:t>
      </w:r>
      <w:r>
        <w:rPr>
          <w:rFonts w:asciiTheme="minorHAnsi" w:hAnsiTheme="minorHAnsi"/>
          <w:color w:val="000000"/>
        </w:rPr>
        <w:t>,</w:t>
      </w:r>
      <w:r w:rsidRPr="00FB2939">
        <w:rPr>
          <w:rFonts w:asciiTheme="minorHAnsi" w:hAnsiTheme="minorHAnsi"/>
          <w:color w:val="000000"/>
        </w:rPr>
        <w:t xml:space="preserve"> Energy Environ. Sci. 9 (2016)</w:t>
      </w:r>
    </w:p>
    <w:p w:rsidR="00FB2939" w:rsidRDefault="00FB2939" w:rsidP="00C00C4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s-CO"/>
        </w:rPr>
      </w:pPr>
      <w:r w:rsidRPr="00FB2939">
        <w:rPr>
          <w:rFonts w:asciiTheme="minorHAnsi" w:hAnsiTheme="minorHAnsi"/>
          <w:color w:val="000000"/>
          <w:lang w:val="es-CO"/>
        </w:rPr>
        <w:t xml:space="preserve">V.H. Grisales Díaz, G. Olivar </w:t>
      </w:r>
      <w:proofErr w:type="spellStart"/>
      <w:r w:rsidRPr="00FB2939">
        <w:rPr>
          <w:rFonts w:asciiTheme="minorHAnsi" w:hAnsiTheme="minorHAnsi"/>
          <w:color w:val="000000"/>
          <w:lang w:val="es-CO"/>
        </w:rPr>
        <w:t>Tost</w:t>
      </w:r>
      <w:proofErr w:type="spellEnd"/>
      <w:r>
        <w:rPr>
          <w:rFonts w:asciiTheme="minorHAnsi" w:hAnsiTheme="minorHAnsi"/>
          <w:color w:val="000000"/>
          <w:lang w:val="es-CO"/>
        </w:rPr>
        <w:t xml:space="preserve">, </w:t>
      </w:r>
      <w:proofErr w:type="spellStart"/>
      <w:r>
        <w:rPr>
          <w:rFonts w:asciiTheme="minorHAnsi" w:hAnsiTheme="minorHAnsi"/>
          <w:color w:val="000000"/>
          <w:lang w:val="es-CO"/>
        </w:rPr>
        <w:t>P</w:t>
      </w:r>
      <w:r w:rsidRPr="00FB2939">
        <w:rPr>
          <w:rFonts w:asciiTheme="minorHAnsi" w:hAnsiTheme="minorHAnsi"/>
          <w:color w:val="000000"/>
          <w:lang w:val="es-CO"/>
        </w:rPr>
        <w:t>rocess</w:t>
      </w:r>
      <w:proofErr w:type="spellEnd"/>
      <w:r w:rsidRPr="00FB2939">
        <w:rPr>
          <w:rFonts w:asciiTheme="minorHAnsi" w:hAnsiTheme="minorHAnsi"/>
          <w:color w:val="000000"/>
          <w:lang w:val="es-CO"/>
        </w:rPr>
        <w:t xml:space="preserve"> </w:t>
      </w:r>
      <w:proofErr w:type="spellStart"/>
      <w:r w:rsidRPr="00FB2939">
        <w:rPr>
          <w:rFonts w:asciiTheme="minorHAnsi" w:hAnsiTheme="minorHAnsi"/>
          <w:color w:val="000000"/>
          <w:lang w:val="es-CO"/>
        </w:rPr>
        <w:t>Intensif</w:t>
      </w:r>
      <w:proofErr w:type="spellEnd"/>
      <w:r w:rsidRPr="00FB2939">
        <w:rPr>
          <w:rFonts w:asciiTheme="minorHAnsi" w:hAnsiTheme="minorHAnsi"/>
          <w:color w:val="000000"/>
          <w:lang w:val="es-CO"/>
        </w:rPr>
        <w:t>. 108 (2016) 117–124</w:t>
      </w:r>
    </w:p>
    <w:p w:rsidR="00FB2939" w:rsidRDefault="00FB2939" w:rsidP="00C00C4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n-GB"/>
        </w:rPr>
      </w:pPr>
      <w:r w:rsidRPr="00FB2939">
        <w:rPr>
          <w:rFonts w:asciiTheme="minorHAnsi" w:hAnsiTheme="minorHAnsi"/>
          <w:color w:val="000000"/>
          <w:lang w:val="en-GB"/>
        </w:rPr>
        <w:t xml:space="preserve">V.H. </w:t>
      </w:r>
      <w:proofErr w:type="spellStart"/>
      <w:r w:rsidRPr="00FB2939">
        <w:rPr>
          <w:rFonts w:asciiTheme="minorHAnsi" w:hAnsiTheme="minorHAnsi"/>
          <w:color w:val="000000"/>
          <w:lang w:val="en-GB"/>
        </w:rPr>
        <w:t>Grisales</w:t>
      </w:r>
      <w:proofErr w:type="spellEnd"/>
      <w:r w:rsidRPr="00FB2939">
        <w:rPr>
          <w:rFonts w:asciiTheme="minorHAnsi" w:hAnsiTheme="minorHAnsi"/>
          <w:color w:val="000000"/>
          <w:lang w:val="en-GB"/>
        </w:rPr>
        <w:t xml:space="preserve"> Díaz, M. von Stosch, M.J. Willis</w:t>
      </w:r>
      <w:r>
        <w:rPr>
          <w:rFonts w:asciiTheme="minorHAnsi" w:hAnsiTheme="minorHAnsi"/>
          <w:color w:val="000000"/>
          <w:lang w:val="en-GB"/>
        </w:rPr>
        <w:t xml:space="preserve">, </w:t>
      </w:r>
      <w:r w:rsidRPr="00FB2939">
        <w:rPr>
          <w:rFonts w:asciiTheme="minorHAnsi" w:hAnsiTheme="minorHAnsi"/>
          <w:color w:val="000000"/>
          <w:lang w:val="en-GB"/>
        </w:rPr>
        <w:t>Chem. Eng. Sci. 195 (2019) 707–719</w:t>
      </w:r>
    </w:p>
    <w:p w:rsidR="003D1BD9" w:rsidRPr="003D1BD9" w:rsidRDefault="003D1BD9" w:rsidP="003D1BD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n-GB"/>
        </w:rPr>
      </w:pPr>
      <w:r w:rsidRPr="003D1BD9">
        <w:rPr>
          <w:rFonts w:asciiTheme="minorHAnsi" w:hAnsiTheme="minorHAnsi"/>
          <w:color w:val="000000"/>
          <w:lang w:val="en-GB"/>
        </w:rPr>
        <w:t>I.S. Kim, K.D. Barrow, P.L. Rogers,</w:t>
      </w:r>
      <w:r>
        <w:rPr>
          <w:rFonts w:asciiTheme="minorHAnsi" w:hAnsiTheme="minorHAnsi"/>
          <w:color w:val="000000"/>
          <w:lang w:val="en-GB"/>
        </w:rPr>
        <w:t xml:space="preserve"> </w:t>
      </w:r>
      <w:r w:rsidRPr="003D1BD9">
        <w:rPr>
          <w:rFonts w:asciiTheme="minorHAnsi" w:hAnsiTheme="minorHAnsi"/>
          <w:color w:val="000000"/>
          <w:lang w:val="en-GB"/>
        </w:rPr>
        <w:t xml:space="preserve">Appl. Environ. </w:t>
      </w:r>
      <w:proofErr w:type="spellStart"/>
      <w:r w:rsidRPr="003D1BD9">
        <w:rPr>
          <w:rFonts w:asciiTheme="minorHAnsi" w:hAnsiTheme="minorHAnsi"/>
          <w:color w:val="000000"/>
          <w:lang w:val="en-GB"/>
        </w:rPr>
        <w:t>Microbiol</w:t>
      </w:r>
      <w:proofErr w:type="spellEnd"/>
      <w:r w:rsidRPr="003D1BD9">
        <w:rPr>
          <w:rFonts w:asciiTheme="minorHAnsi" w:hAnsiTheme="minorHAnsi"/>
          <w:color w:val="000000"/>
          <w:lang w:val="en-GB"/>
        </w:rPr>
        <w:t>. 66 (2000)</w:t>
      </w:r>
    </w:p>
    <w:p w:rsidR="00DD39FF" w:rsidRPr="003D1BD9" w:rsidRDefault="00556DF0" w:rsidP="00556DF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n-GB"/>
        </w:rPr>
      </w:pPr>
      <w:r w:rsidRPr="00556DF0">
        <w:rPr>
          <w:rFonts w:ascii="Calibri" w:hAnsi="Calibri" w:cs="Calibri"/>
          <w:noProof/>
        </w:rPr>
        <w:t xml:space="preserve">Y.J. Jeon, C.J. Svenson, E.L. Joachimsthal, P.L. Rogers, Biotechnol. Lett. </w:t>
      </w:r>
      <w:r w:rsidR="003D1BD9">
        <w:rPr>
          <w:rFonts w:ascii="Calibri" w:hAnsi="Calibri" w:cs="Calibri"/>
          <w:noProof/>
        </w:rPr>
        <w:t xml:space="preserve">24 </w:t>
      </w:r>
      <w:r w:rsidRPr="00556DF0">
        <w:rPr>
          <w:rFonts w:ascii="Calibri" w:hAnsi="Calibri" w:cs="Calibri"/>
          <w:noProof/>
        </w:rPr>
        <w:t>(2002) 819–824</w:t>
      </w:r>
    </w:p>
    <w:p w:rsidR="003D1BD9" w:rsidRPr="00556DF0" w:rsidRDefault="003D1BD9" w:rsidP="00556DF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n-GB"/>
        </w:rPr>
      </w:pPr>
      <w:r w:rsidRPr="003D1BD9">
        <w:rPr>
          <w:rFonts w:asciiTheme="minorHAnsi" w:hAnsiTheme="minorHAnsi"/>
          <w:color w:val="000000"/>
          <w:lang w:val="en-GB"/>
        </w:rPr>
        <w:t xml:space="preserve">E.L. </w:t>
      </w:r>
      <w:proofErr w:type="spellStart"/>
      <w:r w:rsidRPr="003D1BD9">
        <w:rPr>
          <w:rFonts w:asciiTheme="minorHAnsi" w:hAnsiTheme="minorHAnsi"/>
          <w:color w:val="000000"/>
          <w:lang w:val="en-GB"/>
        </w:rPr>
        <w:t>Joachimsthal</w:t>
      </w:r>
      <w:proofErr w:type="spellEnd"/>
      <w:r w:rsidRPr="003D1BD9">
        <w:rPr>
          <w:rFonts w:asciiTheme="minorHAnsi" w:hAnsiTheme="minorHAnsi"/>
          <w:color w:val="000000"/>
          <w:lang w:val="en-GB"/>
        </w:rPr>
        <w:t>, P.L. Rogers</w:t>
      </w:r>
      <w:proofErr w:type="gramStart"/>
      <w:r w:rsidRPr="003D1BD9">
        <w:rPr>
          <w:rFonts w:asciiTheme="minorHAnsi" w:hAnsiTheme="minorHAnsi"/>
          <w:color w:val="000000"/>
          <w:lang w:val="en-GB"/>
        </w:rPr>
        <w:t>,</w:t>
      </w:r>
      <w:r w:rsidRPr="003D1BD9">
        <w:t xml:space="preserve"> </w:t>
      </w:r>
      <w:r w:rsidRPr="003D1BD9">
        <w:rPr>
          <w:rFonts w:asciiTheme="minorHAnsi" w:hAnsiTheme="minorHAnsi"/>
          <w:color w:val="000000"/>
          <w:lang w:val="en-GB"/>
        </w:rPr>
        <w:t>,</w:t>
      </w:r>
      <w:proofErr w:type="gramEnd"/>
      <w:r w:rsidRPr="003D1BD9">
        <w:rPr>
          <w:rFonts w:asciiTheme="minorHAnsi" w:hAnsiTheme="minorHAnsi"/>
          <w:color w:val="000000"/>
          <w:lang w:val="en-GB"/>
        </w:rPr>
        <w:t xml:space="preserve"> Appl. </w:t>
      </w:r>
      <w:proofErr w:type="spellStart"/>
      <w:r w:rsidRPr="003D1BD9">
        <w:rPr>
          <w:rFonts w:asciiTheme="minorHAnsi" w:hAnsiTheme="minorHAnsi"/>
          <w:color w:val="000000"/>
          <w:lang w:val="en-GB"/>
        </w:rPr>
        <w:t>Biochem</w:t>
      </w:r>
      <w:proofErr w:type="spellEnd"/>
      <w:r w:rsidRPr="003D1BD9">
        <w:rPr>
          <w:rFonts w:asciiTheme="minorHAnsi" w:hAnsiTheme="minorHAnsi"/>
          <w:color w:val="000000"/>
          <w:lang w:val="en-GB"/>
        </w:rPr>
        <w:t xml:space="preserve">. </w:t>
      </w:r>
      <w:proofErr w:type="spellStart"/>
      <w:r w:rsidRPr="003D1BD9">
        <w:rPr>
          <w:rFonts w:asciiTheme="minorHAnsi" w:hAnsiTheme="minorHAnsi"/>
          <w:color w:val="000000"/>
          <w:lang w:val="en-GB"/>
        </w:rPr>
        <w:t>Biotechnol</w:t>
      </w:r>
      <w:proofErr w:type="spellEnd"/>
      <w:r w:rsidRPr="003D1BD9">
        <w:rPr>
          <w:rFonts w:asciiTheme="minorHAnsi" w:hAnsiTheme="minorHAnsi"/>
          <w:color w:val="000000"/>
          <w:lang w:val="en-GB"/>
        </w:rPr>
        <w:t>. 84–86 (2000</w:t>
      </w:r>
      <w:r>
        <w:rPr>
          <w:rFonts w:asciiTheme="minorHAnsi" w:hAnsiTheme="minorHAnsi"/>
          <w:color w:val="000000"/>
          <w:lang w:val="en-GB"/>
        </w:rPr>
        <w:t xml:space="preserve">) </w:t>
      </w:r>
      <w:r w:rsidRPr="003D1BD9">
        <w:rPr>
          <w:rFonts w:asciiTheme="minorHAnsi" w:hAnsiTheme="minorHAnsi"/>
          <w:color w:val="000000"/>
          <w:lang w:val="en-GB"/>
        </w:rPr>
        <w:t>343–56</w:t>
      </w:r>
    </w:p>
    <w:p w:rsidR="00704BDF" w:rsidRPr="00556DF0" w:rsidRDefault="00C87894" w:rsidP="00556DF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n-GB"/>
        </w:rPr>
      </w:pPr>
      <w:r w:rsidRPr="00C87894">
        <w:rPr>
          <w:rFonts w:asciiTheme="minorHAnsi" w:hAnsiTheme="minorHAnsi"/>
          <w:color w:val="000000"/>
          <w:lang w:val="en-GB"/>
        </w:rPr>
        <w:t xml:space="preserve">D. </w:t>
      </w:r>
      <w:proofErr w:type="spellStart"/>
      <w:r w:rsidRPr="00C87894">
        <w:rPr>
          <w:rFonts w:asciiTheme="minorHAnsi" w:hAnsiTheme="minorHAnsi"/>
          <w:color w:val="000000"/>
          <w:lang w:val="en-GB"/>
        </w:rPr>
        <w:t>Humbird</w:t>
      </w:r>
      <w:proofErr w:type="spellEnd"/>
      <w:r w:rsidRPr="00C87894">
        <w:rPr>
          <w:rFonts w:asciiTheme="minorHAnsi" w:hAnsiTheme="minorHAnsi"/>
          <w:color w:val="000000"/>
          <w:lang w:val="en-GB"/>
        </w:rPr>
        <w:t xml:space="preserve">, R. Davis, L. Tao, C. </w:t>
      </w:r>
      <w:proofErr w:type="spellStart"/>
      <w:r w:rsidRPr="00C87894">
        <w:rPr>
          <w:rFonts w:asciiTheme="minorHAnsi" w:hAnsiTheme="minorHAnsi"/>
          <w:color w:val="000000"/>
          <w:lang w:val="en-GB"/>
        </w:rPr>
        <w:t>Kinchin</w:t>
      </w:r>
      <w:proofErr w:type="spellEnd"/>
      <w:r w:rsidRPr="00C87894">
        <w:rPr>
          <w:rFonts w:asciiTheme="minorHAnsi" w:hAnsiTheme="minorHAnsi"/>
          <w:color w:val="000000"/>
          <w:lang w:val="en-GB"/>
        </w:rPr>
        <w:t>, D. Hsu, A. Aden, P. Schoen, J. Lukas, B. Olthof, M. Worley, D. Sexton, D. Dudgeon</w:t>
      </w:r>
      <w:r>
        <w:rPr>
          <w:rFonts w:asciiTheme="minorHAnsi" w:hAnsiTheme="minorHAnsi"/>
          <w:color w:val="000000"/>
          <w:lang w:val="en-GB"/>
        </w:rPr>
        <w:t>, NREL 2011</w:t>
      </w:r>
    </w:p>
    <w:sectPr w:rsidR="00704BDF" w:rsidRPr="00556DF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84D" w:rsidRDefault="0057584D" w:rsidP="004F5E36">
      <w:r>
        <w:separator/>
      </w:r>
    </w:p>
  </w:endnote>
  <w:endnote w:type="continuationSeparator" w:id="0">
    <w:p w:rsidR="0057584D" w:rsidRDefault="0057584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84D" w:rsidRDefault="0057584D" w:rsidP="004F5E36">
      <w:r>
        <w:separator/>
      </w:r>
    </w:p>
  </w:footnote>
  <w:footnote w:type="continuationSeparator" w:id="0">
    <w:p w:rsidR="0057584D" w:rsidRDefault="0057584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Encabezado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5F9C"/>
    <w:rsid w:val="0003148D"/>
    <w:rsid w:val="0004690F"/>
    <w:rsid w:val="00062A9A"/>
    <w:rsid w:val="000A03B2"/>
    <w:rsid w:val="000A52A8"/>
    <w:rsid w:val="000D34BE"/>
    <w:rsid w:val="000E36F1"/>
    <w:rsid w:val="000E3A73"/>
    <w:rsid w:val="000E414A"/>
    <w:rsid w:val="0010709B"/>
    <w:rsid w:val="0013121F"/>
    <w:rsid w:val="00134DE4"/>
    <w:rsid w:val="00137B8F"/>
    <w:rsid w:val="00150E59"/>
    <w:rsid w:val="00184AD6"/>
    <w:rsid w:val="0019478E"/>
    <w:rsid w:val="001B65C1"/>
    <w:rsid w:val="001C684B"/>
    <w:rsid w:val="001D53FC"/>
    <w:rsid w:val="001F2EC7"/>
    <w:rsid w:val="002065DB"/>
    <w:rsid w:val="002073FE"/>
    <w:rsid w:val="00211C7D"/>
    <w:rsid w:val="002447EF"/>
    <w:rsid w:val="00251550"/>
    <w:rsid w:val="00253EEB"/>
    <w:rsid w:val="0027221A"/>
    <w:rsid w:val="00275B61"/>
    <w:rsid w:val="00287787"/>
    <w:rsid w:val="002A3355"/>
    <w:rsid w:val="002D1F12"/>
    <w:rsid w:val="002D7E62"/>
    <w:rsid w:val="002E3E0E"/>
    <w:rsid w:val="002E53BB"/>
    <w:rsid w:val="00300302"/>
    <w:rsid w:val="003009B7"/>
    <w:rsid w:val="0030469C"/>
    <w:rsid w:val="00317C4D"/>
    <w:rsid w:val="003723D4"/>
    <w:rsid w:val="00393E76"/>
    <w:rsid w:val="003A7D1C"/>
    <w:rsid w:val="003D1BD9"/>
    <w:rsid w:val="003E385E"/>
    <w:rsid w:val="00421FF3"/>
    <w:rsid w:val="00444BAF"/>
    <w:rsid w:val="0046164A"/>
    <w:rsid w:val="00462DCD"/>
    <w:rsid w:val="00473FD9"/>
    <w:rsid w:val="004B19BF"/>
    <w:rsid w:val="004B64C5"/>
    <w:rsid w:val="004D1162"/>
    <w:rsid w:val="004E4DD6"/>
    <w:rsid w:val="004F563B"/>
    <w:rsid w:val="004F5E36"/>
    <w:rsid w:val="005119A5"/>
    <w:rsid w:val="005278B7"/>
    <w:rsid w:val="005346C8"/>
    <w:rsid w:val="00556DF0"/>
    <w:rsid w:val="0057584D"/>
    <w:rsid w:val="00594E9F"/>
    <w:rsid w:val="005A1392"/>
    <w:rsid w:val="005B61E6"/>
    <w:rsid w:val="005C77E1"/>
    <w:rsid w:val="005D6A2F"/>
    <w:rsid w:val="005E1A82"/>
    <w:rsid w:val="005F0A28"/>
    <w:rsid w:val="005F0E5E"/>
    <w:rsid w:val="005F2D87"/>
    <w:rsid w:val="005F34D4"/>
    <w:rsid w:val="00620DEE"/>
    <w:rsid w:val="00625639"/>
    <w:rsid w:val="006366F8"/>
    <w:rsid w:val="0064184D"/>
    <w:rsid w:val="00660E3E"/>
    <w:rsid w:val="00662E74"/>
    <w:rsid w:val="00676539"/>
    <w:rsid w:val="00695E99"/>
    <w:rsid w:val="006A0C6E"/>
    <w:rsid w:val="006B01AC"/>
    <w:rsid w:val="006C5579"/>
    <w:rsid w:val="006D6594"/>
    <w:rsid w:val="00704BDF"/>
    <w:rsid w:val="0072564F"/>
    <w:rsid w:val="00736B13"/>
    <w:rsid w:val="007375AD"/>
    <w:rsid w:val="007447F3"/>
    <w:rsid w:val="007661C8"/>
    <w:rsid w:val="007D52CD"/>
    <w:rsid w:val="007D7B4A"/>
    <w:rsid w:val="007E2241"/>
    <w:rsid w:val="007E2AE1"/>
    <w:rsid w:val="007E77FC"/>
    <w:rsid w:val="007F258A"/>
    <w:rsid w:val="00813288"/>
    <w:rsid w:val="008168FC"/>
    <w:rsid w:val="008479A2"/>
    <w:rsid w:val="008523C1"/>
    <w:rsid w:val="00865501"/>
    <w:rsid w:val="0087637F"/>
    <w:rsid w:val="008A1512"/>
    <w:rsid w:val="008D0BEB"/>
    <w:rsid w:val="008E566E"/>
    <w:rsid w:val="00901EB6"/>
    <w:rsid w:val="00905200"/>
    <w:rsid w:val="00907EBC"/>
    <w:rsid w:val="009450CE"/>
    <w:rsid w:val="0095164B"/>
    <w:rsid w:val="0097067C"/>
    <w:rsid w:val="0099010C"/>
    <w:rsid w:val="00996483"/>
    <w:rsid w:val="009E788A"/>
    <w:rsid w:val="00A1763D"/>
    <w:rsid w:val="00A17CEC"/>
    <w:rsid w:val="00A27EF0"/>
    <w:rsid w:val="00A6266A"/>
    <w:rsid w:val="00A76EFC"/>
    <w:rsid w:val="00A84091"/>
    <w:rsid w:val="00A97F29"/>
    <w:rsid w:val="00AA3AE1"/>
    <w:rsid w:val="00AB0964"/>
    <w:rsid w:val="00AB18CB"/>
    <w:rsid w:val="00AC3EBB"/>
    <w:rsid w:val="00AE2398"/>
    <w:rsid w:val="00AE377D"/>
    <w:rsid w:val="00B61DBF"/>
    <w:rsid w:val="00BC30C9"/>
    <w:rsid w:val="00BE3E58"/>
    <w:rsid w:val="00C00C40"/>
    <w:rsid w:val="00C01616"/>
    <w:rsid w:val="00C0162B"/>
    <w:rsid w:val="00C07A61"/>
    <w:rsid w:val="00C345B1"/>
    <w:rsid w:val="00C40142"/>
    <w:rsid w:val="00C57182"/>
    <w:rsid w:val="00C655FD"/>
    <w:rsid w:val="00C816A7"/>
    <w:rsid w:val="00C875DF"/>
    <w:rsid w:val="00C87894"/>
    <w:rsid w:val="00C94434"/>
    <w:rsid w:val="00CA1C95"/>
    <w:rsid w:val="00CA1D7B"/>
    <w:rsid w:val="00CA5A9C"/>
    <w:rsid w:val="00CB0AC7"/>
    <w:rsid w:val="00CB139A"/>
    <w:rsid w:val="00CC3F4B"/>
    <w:rsid w:val="00CD5FE2"/>
    <w:rsid w:val="00CD6278"/>
    <w:rsid w:val="00CE0F2D"/>
    <w:rsid w:val="00CE5096"/>
    <w:rsid w:val="00CF59FC"/>
    <w:rsid w:val="00D02B4C"/>
    <w:rsid w:val="00D22FBF"/>
    <w:rsid w:val="00D35C5C"/>
    <w:rsid w:val="00D7051D"/>
    <w:rsid w:val="00D8020E"/>
    <w:rsid w:val="00D81EC9"/>
    <w:rsid w:val="00D84576"/>
    <w:rsid w:val="00DD39FF"/>
    <w:rsid w:val="00DE0019"/>
    <w:rsid w:val="00DE264A"/>
    <w:rsid w:val="00E041E7"/>
    <w:rsid w:val="00E23CA1"/>
    <w:rsid w:val="00E409A8"/>
    <w:rsid w:val="00E47211"/>
    <w:rsid w:val="00E6436B"/>
    <w:rsid w:val="00E65D4F"/>
    <w:rsid w:val="00E7209D"/>
    <w:rsid w:val="00E819C2"/>
    <w:rsid w:val="00EA50E1"/>
    <w:rsid w:val="00EA6821"/>
    <w:rsid w:val="00EC6686"/>
    <w:rsid w:val="00EE0131"/>
    <w:rsid w:val="00F02090"/>
    <w:rsid w:val="00F30C64"/>
    <w:rsid w:val="00F62BC2"/>
    <w:rsid w:val="00F65251"/>
    <w:rsid w:val="00FB2939"/>
    <w:rsid w:val="00FB730C"/>
    <w:rsid w:val="00FC2695"/>
    <w:rsid w:val="00FC3E03"/>
    <w:rsid w:val="00FD1546"/>
    <w:rsid w:val="00FE6A2D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FF0D88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rrafodelista">
    <w:name w:val="List Paragraph"/>
    <w:basedOn w:val="Normal"/>
    <w:uiPriority w:val="34"/>
    <w:qFormat/>
    <w:locked/>
    <w:rsid w:val="00556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D14AE-5791-4A13-A171-F3CB5867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905</Words>
  <Characters>4982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Victor</cp:lastModifiedBy>
  <cp:revision>6</cp:revision>
  <cp:lastPrinted>2015-05-12T18:31:00Z</cp:lastPrinted>
  <dcterms:created xsi:type="dcterms:W3CDTF">2019-01-14T16:28:00Z</dcterms:created>
  <dcterms:modified xsi:type="dcterms:W3CDTF">2019-01-15T15:43:00Z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http://www.zotero.org/styles/applied-energy</vt:lpwstr>
  </property>
  <property fmtid="{D5CDD505-2E9C-101B-9397-08002B2CF9AE}" pid="11" name="Mendeley Recent Style Name 4_1">
    <vt:lpwstr>Applied Energy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http://www.zotero.org/styles/fluid-phase-equilibria</vt:lpwstr>
  </property>
  <property fmtid="{D5CDD505-2E9C-101B-9397-08002B2CF9AE}" pid="17" name="Mendeley Recent Style Name 7_1">
    <vt:lpwstr>Fluid Phase Equilibria</vt:lpwstr>
  </property>
  <property fmtid="{D5CDD505-2E9C-101B-9397-08002B2CF9AE}" pid="18" name="Mendeley Recent Style Id 8_1">
    <vt:lpwstr>http://www.zotero.org/styles/ieee</vt:lpwstr>
  </property>
  <property fmtid="{D5CDD505-2E9C-101B-9397-08002B2CF9AE}" pid="19" name="Mendeley Recent Style Name 8_1">
    <vt:lpwstr>IEEE</vt:lpwstr>
  </property>
  <property fmtid="{D5CDD505-2E9C-101B-9397-08002B2CF9AE}" pid="20" name="Mendeley Recent Style Id 9_1">
    <vt:lpwstr>http://www.zotero.org/styles/the-journal-of-chemical-thermodynamics</vt:lpwstr>
  </property>
  <property fmtid="{D5CDD505-2E9C-101B-9397-08002B2CF9AE}" pid="21" name="Mendeley Recent Style Name 9_1">
    <vt:lpwstr>The Journal of Chemical Thermodynamics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6d4ee6cc-ffe0-33b7-a049-3b78c3cb14ad</vt:lpwstr>
  </property>
</Properties>
</file>