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4156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165A70C" w14:textId="77777777" w:rsidR="00704BDF" w:rsidRPr="00DE0019" w:rsidRDefault="00E5030F" w:rsidP="00AF30B8">
      <w:pPr>
        <w:snapToGrid w:val="0"/>
        <w:spacing w:line="240" w:lineRule="auto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Long-term assessment of </w:t>
      </w:r>
      <w:r w:rsidR="00F9018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Energy Recovery from Salinity Gradients                                                         </w:t>
      </w:r>
    </w:p>
    <w:p w14:paraId="53C64BA7" w14:textId="77777777" w:rsidR="00DE0019" w:rsidRPr="00557AB0" w:rsidRDefault="00EE2BEC" w:rsidP="0070569F">
      <w:pPr>
        <w:snapToGrid w:val="0"/>
        <w:jc w:val="center"/>
        <w:rPr>
          <w:rFonts w:eastAsia="SimSun"/>
          <w:color w:val="000000"/>
          <w:lang w:val="es-ES" w:eastAsia="zh-CN"/>
        </w:rPr>
      </w:pPr>
      <w:r w:rsidRPr="004C0723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Lucia Gómez-Coma, Victor Ortiz</w:t>
      </w:r>
      <w:r w:rsidR="0074760F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-Martínez</w:t>
      </w:r>
      <w:r w:rsidRPr="004C0723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Carolina Tristán, Marcos Fallanza, Alfredo Ortiz, Raquel Ibañez, </w:t>
      </w:r>
      <w:r w:rsidRPr="00557AB0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Inmaculada Ortiz</w:t>
      </w:r>
      <w:r w:rsidR="004C0723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*</w:t>
      </w:r>
    </w:p>
    <w:p w14:paraId="79512CC4" w14:textId="77777777" w:rsidR="001643B5" w:rsidRPr="001643B5" w:rsidRDefault="001643B5" w:rsidP="0070569F">
      <w:pPr>
        <w:snapToGrid w:val="0"/>
        <w:jc w:val="center"/>
        <w:rPr>
          <w:rFonts w:eastAsia="MS PGothic"/>
          <w:i/>
          <w:iCs/>
          <w:color w:val="000000"/>
          <w:sz w:val="20"/>
          <w:lang w:val="en-US"/>
        </w:rPr>
      </w:pPr>
      <w:r>
        <w:rPr>
          <w:rFonts w:eastAsia="MS PGothic"/>
          <w:i/>
          <w:iCs/>
          <w:color w:val="000000"/>
          <w:sz w:val="20"/>
          <w:lang w:val="en-US"/>
        </w:rPr>
        <w:t>Chemical and Biomolecular Engineering Department, University of Cantabria,                            Avda de los Castros s/n 39005, Santander, Spain</w:t>
      </w:r>
    </w:p>
    <w:p w14:paraId="3A2F5902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469C1">
        <w:rPr>
          <w:rFonts w:asciiTheme="minorHAnsi" w:eastAsia="MS PGothic" w:hAnsiTheme="minorHAnsi"/>
          <w:bCs/>
          <w:i/>
          <w:iCs/>
          <w:sz w:val="20"/>
          <w:lang w:val="en-US"/>
        </w:rPr>
        <w:t>i</w:t>
      </w:r>
      <w:r w:rsidR="00F9018C">
        <w:rPr>
          <w:rFonts w:asciiTheme="minorHAnsi" w:eastAsia="MS PGothic" w:hAnsiTheme="minorHAnsi"/>
          <w:bCs/>
          <w:i/>
          <w:iCs/>
          <w:sz w:val="20"/>
          <w:lang w:val="en-US"/>
        </w:rPr>
        <w:t>nmaculada.ortiz@unican.es</w:t>
      </w:r>
    </w:p>
    <w:p w14:paraId="45767AAB" w14:textId="77777777" w:rsidR="00704BDF" w:rsidRPr="00EC66CC" w:rsidRDefault="00704BDF" w:rsidP="0070569F">
      <w:pPr>
        <w:pStyle w:val="AbstractHeading"/>
        <w:tabs>
          <w:tab w:val="left" w:pos="3547"/>
          <w:tab w:val="center" w:pos="4694"/>
        </w:tabs>
        <w:spacing w:before="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D4CBCE6" w14:textId="24DFADAB" w:rsidR="001816BC" w:rsidRPr="00EC66CC" w:rsidRDefault="001816BC" w:rsidP="001816B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Salinity Gradient </w:t>
      </w:r>
      <w:r w:rsidR="002C144E">
        <w:rPr>
          <w:rFonts w:asciiTheme="minorHAnsi" w:hAnsiTheme="minorHAnsi"/>
        </w:rPr>
        <w:t xml:space="preserve">Energy </w:t>
      </w:r>
      <w:r>
        <w:rPr>
          <w:rFonts w:asciiTheme="minorHAnsi" w:hAnsiTheme="minorHAnsi"/>
        </w:rPr>
        <w:t xml:space="preserve">from </w:t>
      </w:r>
      <w:r w:rsidRPr="00557AB0">
        <w:rPr>
          <w:rFonts w:asciiTheme="minorHAnsi" w:hAnsiTheme="minorHAnsi"/>
        </w:rPr>
        <w:t xml:space="preserve">desalination and wastewater treatment plant streams </w:t>
      </w:r>
    </w:p>
    <w:p w14:paraId="33F7A809" w14:textId="77777777" w:rsidR="00704BDF" w:rsidRPr="00EC66CC" w:rsidRDefault="001816B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Mathematical modelling tool for evaluation of different scenarios.</w:t>
      </w:r>
    </w:p>
    <w:p w14:paraId="3EF62B13" w14:textId="77777777" w:rsidR="008D46A6" w:rsidRDefault="001816BC" w:rsidP="0070569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RED Technology for energy recovery and biomedical applications.</w:t>
      </w:r>
    </w:p>
    <w:p w14:paraId="04DF4E86" w14:textId="77777777" w:rsidR="00AF30B8" w:rsidRPr="0070569F" w:rsidRDefault="00AF30B8" w:rsidP="00AF30B8">
      <w:pPr>
        <w:pStyle w:val="AbstractBody"/>
        <w:ind w:left="1440"/>
        <w:rPr>
          <w:rFonts w:asciiTheme="minorHAnsi" w:hAnsiTheme="minorHAnsi"/>
        </w:rPr>
      </w:pPr>
    </w:p>
    <w:p w14:paraId="05D41D4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57337C2" w14:textId="4EA0F217" w:rsidR="00D53C7B" w:rsidRDefault="009C1189" w:rsidP="00C867B1">
      <w:pPr>
        <w:snapToGrid w:val="0"/>
        <w:spacing w:after="120"/>
        <w:rPr>
          <w:rFonts w:asciiTheme="minorHAnsi" w:eastAsia="MS PGothic" w:hAnsiTheme="minorHAnsi"/>
          <w:color w:val="FF0000"/>
          <w:sz w:val="22"/>
          <w:szCs w:val="22"/>
          <w:lang w:val="en-US"/>
        </w:rPr>
      </w:pPr>
      <w:bookmarkStart w:id="0" w:name="OLE_LINK67"/>
      <w:bookmarkStart w:id="1" w:name="OLE_LINK68"/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Salinity Gradient Energy (SG</w:t>
      </w:r>
      <w:r w:rsidR="00EE2BEC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is </w:t>
      </w:r>
      <w:r w:rsidR="00B30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considered 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of the most attractive renewable energy source</w:t>
      </w:r>
      <w:r w:rsidR="00B30F7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since it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completely clean and sustainable with no toxic gas emissions </w:t>
      </w:r>
      <w:bookmarkEnd w:id="0"/>
      <w:bookmarkEnd w:id="1"/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[1]. The main technology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harvest the SG energy is Reverse Electrodialysis (RED), 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emerged as a promising membrane-based technology for renewable </w:t>
      </w:r>
      <w:r w:rsidR="00B30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generation by mixing two sol</w:t>
      </w:r>
      <w:r w:rsidR="00CE7FDD">
        <w:rPr>
          <w:rFonts w:asciiTheme="minorHAnsi" w:eastAsia="MS PGothic" w:hAnsiTheme="minorHAnsi"/>
          <w:color w:val="000000"/>
          <w:sz w:val="22"/>
          <w:szCs w:val="22"/>
          <w:lang w:val="en-US"/>
        </w:rPr>
        <w:t>utions of different salinity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state of the art and technical challenges for a wider implementation of the technology have been excellently reviewed in a recent work</w:t>
      </w:r>
      <w:r w:rsidR="00B30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0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B30F78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450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B30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Besides, the proximity of two streams with different salinity is important for </w:t>
      </w:r>
      <w:r w:rsidR="00252BFB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final implementation; apart from the well</w:t>
      </w:r>
      <w:r w:rsidR="00252BFB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known mixing between sea and river waters different scenarios </w:t>
      </w:r>
      <w:bookmarkStart w:id="2" w:name="OLE_LINK60"/>
      <w:bookmarkStart w:id="3" w:name="OLE_LINK61"/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been </w:t>
      </w:r>
      <w:r w:rsidR="00252BF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analyzed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</w:t>
      </w:r>
      <w:r w:rsidR="00D53C7B" w:rsidRPr="00F41CEB">
        <w:rPr>
          <w:rFonts w:asciiTheme="minorHAnsi" w:eastAsia="MS PGothic" w:hAnsiTheme="minorHAnsi"/>
          <w:color w:val="000000"/>
          <w:sz w:val="22"/>
          <w:szCs w:val="22"/>
          <w:lang w:val="en-US"/>
        </w:rPr>
        <w:t>as,</w:t>
      </w:r>
      <w:r w:rsidR="00E42E6B" w:rsidRPr="00F41C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E0EAB" w:rsidRPr="00F41C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42E6B" w:rsidRPr="00F41CEB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mixing of desalination streams, brine with brackish</w:t>
      </w:r>
      <w:r w:rsidR="007F25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41CEB" w:rsidRPr="00F41CEB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</w:t>
      </w:r>
      <w:r w:rsidR="00E42E6B" w:rsidRPr="00F41CE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seawater and WWTP streams, respectively</w:t>
      </w:r>
      <w:r w:rsidRPr="00F41C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DE57BB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bookmarkEnd w:id="2"/>
      <w:bookmarkEnd w:id="3"/>
      <w:r w:rsidR="00D53C7B" w:rsidRPr="004502C6">
        <w:rPr>
          <w:rFonts w:asciiTheme="minorHAnsi" w:eastAsia="MS PGothic" w:hAnsiTheme="minorHAnsi"/>
          <w:sz w:val="22"/>
          <w:szCs w:val="22"/>
          <w:lang w:val="en-US"/>
        </w:rPr>
        <w:t xml:space="preserve">More recently 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downscaling of </w:t>
      </w:r>
      <w:r w:rsidR="00252B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 </w:t>
      </w:r>
      <w:r w:rsidR="00252BFB">
        <w:rPr>
          <w:rFonts w:asciiTheme="minorHAnsi" w:eastAsia="MS PGothic" w:hAnsiTheme="minorHAnsi"/>
          <w:color w:val="000000"/>
          <w:sz w:val="22"/>
          <w:szCs w:val="22"/>
          <w:lang w:val="en-US"/>
        </w:rPr>
        <w:t>technology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</w:t>
      </w:r>
      <w:r w:rsidR="00252BFB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addressed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development of new lab-on-a-chip (LOC)</w:t>
      </w:r>
      <w:r w:rsidR="00D53C7B" w:rsidRPr="008368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biomedical devices, e.g. medical implants powered by RED technology </w:t>
      </w:r>
      <w:r w:rsidR="00450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252B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concluding that 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 </w:t>
      </w:r>
      <w:r w:rsidR="00450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technology offers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great opportunities for new, long-lasting and safer biomedical devices.</w:t>
      </w:r>
      <w:r w:rsidR="00D53C7B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</w:p>
    <w:p w14:paraId="202ECB98" w14:textId="0F7447F5" w:rsidR="002C4D0F" w:rsidRPr="002C4D0F" w:rsidRDefault="009C118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F7D9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sense,</w:t>
      </w:r>
      <w:r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development of 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robust model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tools for the study of </w:t>
      </w:r>
      <w:r w:rsidR="00252B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SG 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power generation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RED performance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diverse scenarios and different operational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system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 is still essential for the optimization of this technology.</w:t>
      </w:r>
      <w:r w:rsidRPr="009B00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E40E3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hus, </w:t>
      </w:r>
      <w:r w:rsidR="005E40E3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aim to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contribute to the wider implementation of the SGP-RED technology by advancing comprehensive models supported by the experimental evidence. For this purpose, </w:t>
      </w:r>
      <w:r w:rsidR="003F1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 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have evaluated,</w:t>
      </w:r>
      <w:r w:rsidR="005E40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theoretical and experimentally</w:t>
      </w:r>
      <w:r w:rsidR="00D53C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performance </w:t>
      </w:r>
      <w:r w:rsidR="002C4D0F" w:rsidRPr="002C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a SGP-RED laboratory plant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</w:t>
      </w:r>
      <w:r w:rsidR="002C4D0F" w:rsidRPr="002C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long-</w:t>
      </w:r>
      <w:r w:rsidR="004502C6" w:rsidRPr="002C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run</w:t>
      </w:r>
      <w:r w:rsidR="00450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applied</w:t>
      </w:r>
      <w:r w:rsidR="005E40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energy recovery from desalination wastes and </w:t>
      </w:r>
      <w:r w:rsidR="00E5030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have defined</w:t>
      </w:r>
      <w:r w:rsidR="005E40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maintenance protocol. </w:t>
      </w:r>
    </w:p>
    <w:p w14:paraId="3E454FF3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418ECEE" w14:textId="77777777" w:rsidR="002C4D0F" w:rsidRDefault="009C69A2" w:rsidP="00FE1E46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bookmarkStart w:id="4" w:name="OLE_LINK14"/>
      <w:bookmarkStart w:id="5" w:name="OLE_LINK18"/>
      <w:r w:rsidRPr="009C69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experiments were performed using a RED stack </w:t>
      </w:r>
      <w:r w:rsidR="009C1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composed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 </w:t>
      </w:r>
      <w:r w:rsidR="009C11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cation and anion exchange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</w:t>
      </w:r>
      <w:r w:rsidRPr="009C69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pairs </w:t>
      </w:r>
      <w:r w:rsidR="009C11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Pr="009C69A2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area</w:t>
      </w:r>
      <w:r w:rsidR="009C1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9C69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 cell of 200 cm</w:t>
      </w:r>
      <w:r w:rsidRPr="002F2C9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9C69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Pr="009C69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polyethersulfone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spacers</w:t>
      </w:r>
      <w:r w:rsidR="009C1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9C69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11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supplied by Fumatech®. </w:t>
      </w:r>
      <w:r w:rsidR="009C1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9C69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electrode rinse solution </w:t>
      </w:r>
      <w:r w:rsidR="005535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(ERS) </w:t>
      </w:r>
      <w:r w:rsidR="009C1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constantly flowed </w:t>
      </w:r>
      <w:r w:rsidRPr="009C69A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 closed loop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schematic setup is </w:t>
      </w:r>
      <w:r w:rsidR="00073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Figure 1.</w:t>
      </w:r>
      <w:r w:rsidR="00FE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1E46" w:rsidRPr="00FE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 were performed by using an electronic load device (Chroma Systems Solutions 63103A, USA)</w:t>
      </w:r>
      <w:r w:rsidR="00730D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6C6199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730DC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FE1E46" w:rsidRPr="00FE1E4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E196D" w:rsidRPr="006E196D">
        <w:rPr>
          <w:rFonts w:asciiTheme="minorHAnsi" w:hAnsiTheme="minorHAnsi" w:cstheme="minorHAnsi"/>
          <w:sz w:val="22"/>
          <w:szCs w:val="22"/>
        </w:rPr>
        <w:t xml:space="preserve"> The stack was continuously fed with stream solutions</w:t>
      </w:r>
      <w:r w:rsidR="006E196D">
        <w:rPr>
          <w:rFonts w:asciiTheme="minorHAnsi" w:hAnsiTheme="minorHAnsi" w:cstheme="minorHAnsi"/>
          <w:sz w:val="22"/>
          <w:szCs w:val="22"/>
        </w:rPr>
        <w:t xml:space="preserve"> coming from </w:t>
      </w:r>
      <w:r w:rsidR="006E196D" w:rsidRPr="006E196D">
        <w:rPr>
          <w:rFonts w:asciiTheme="minorHAnsi" w:hAnsiTheme="minorHAnsi" w:cstheme="minorHAnsi"/>
          <w:sz w:val="22"/>
          <w:szCs w:val="22"/>
        </w:rPr>
        <w:t>desalination plants</w:t>
      </w:r>
      <w:r w:rsidR="006E196D">
        <w:rPr>
          <w:rFonts w:asciiTheme="minorHAnsi" w:hAnsiTheme="minorHAnsi" w:cstheme="minorHAnsi"/>
          <w:sz w:val="22"/>
          <w:szCs w:val="22"/>
        </w:rPr>
        <w:t>.</w:t>
      </w:r>
      <w:r w:rsidR="006E196D" w:rsidRPr="006E196D">
        <w:rPr>
          <w:rFonts w:asciiTheme="minorHAnsi" w:hAnsiTheme="minorHAnsi" w:cstheme="minorHAnsi"/>
          <w:sz w:val="22"/>
          <w:szCs w:val="22"/>
        </w:rPr>
        <w:t xml:space="preserve"> </w:t>
      </w:r>
      <w:r w:rsidR="004979FC" w:rsidRPr="002C4D0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To </w:t>
      </w:r>
      <w:r w:rsidR="009C118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perform </w:t>
      </w:r>
      <w:r w:rsidR="004979FC" w:rsidRPr="002C4D0F">
        <w:rPr>
          <w:rFonts w:asciiTheme="minorHAnsi" w:hAnsiTheme="minorHAnsi" w:cstheme="minorHAnsi"/>
          <w:sz w:val="22"/>
          <w:szCs w:val="22"/>
        </w:rPr>
        <w:t>the modelling</w:t>
      </w:r>
      <w:r w:rsidR="009C1189">
        <w:rPr>
          <w:rFonts w:asciiTheme="minorHAnsi" w:hAnsiTheme="minorHAnsi" w:cstheme="minorHAnsi"/>
          <w:sz w:val="22"/>
          <w:szCs w:val="22"/>
        </w:rPr>
        <w:t xml:space="preserve"> of the process</w:t>
      </w:r>
      <w:r w:rsidR="004979FC" w:rsidRPr="002C4D0F">
        <w:rPr>
          <w:rFonts w:asciiTheme="minorHAnsi" w:hAnsiTheme="minorHAnsi" w:cstheme="minorHAnsi"/>
          <w:sz w:val="22"/>
          <w:szCs w:val="22"/>
        </w:rPr>
        <w:t xml:space="preserve">, the software Aspen Custom Model V9 (AspenTech) was used based on the equations that describe the phenomena occurring inside the </w:t>
      </w:r>
      <w:bookmarkStart w:id="6" w:name="OLE_LINK52"/>
      <w:bookmarkStart w:id="7" w:name="OLE_LINK66"/>
      <w:r w:rsidR="009C1189" w:rsidRPr="002C4D0F">
        <w:rPr>
          <w:rFonts w:asciiTheme="minorHAnsi" w:hAnsiTheme="minorHAnsi" w:cstheme="minorHAnsi"/>
          <w:sz w:val="22"/>
          <w:szCs w:val="22"/>
        </w:rPr>
        <w:t>cell</w:t>
      </w:r>
      <w:r w:rsidR="00C447FD">
        <w:rPr>
          <w:rFonts w:asciiTheme="minorHAnsi" w:hAnsiTheme="minorHAnsi" w:cstheme="minorHAnsi"/>
          <w:sz w:val="22"/>
          <w:szCs w:val="22"/>
        </w:rPr>
        <w:t>,</w:t>
      </w:r>
      <w:r w:rsidR="009C1189" w:rsidRPr="002C4D0F">
        <w:rPr>
          <w:rFonts w:asciiTheme="minorHAnsi" w:hAnsiTheme="minorHAnsi" w:cstheme="minorHAnsi"/>
          <w:sz w:val="22"/>
          <w:szCs w:val="22"/>
        </w:rPr>
        <w:t xml:space="preserve"> establishing</w:t>
      </w:r>
      <w:r w:rsidR="002C4D0F">
        <w:rPr>
          <w:rFonts w:asciiTheme="minorHAnsi" w:hAnsiTheme="minorHAnsi" w:cstheme="minorHAnsi"/>
          <w:sz w:val="22"/>
          <w:szCs w:val="22"/>
        </w:rPr>
        <w:t xml:space="preserve"> the </w:t>
      </w:r>
      <w:r w:rsidR="002C1FEC">
        <w:rPr>
          <w:rFonts w:asciiTheme="minorHAnsi" w:hAnsiTheme="minorHAnsi" w:cstheme="minorHAnsi"/>
          <w:sz w:val="22"/>
          <w:szCs w:val="22"/>
        </w:rPr>
        <w:t>following</w:t>
      </w:r>
      <w:r w:rsidR="002C4D0F">
        <w:rPr>
          <w:rFonts w:asciiTheme="minorHAnsi" w:hAnsiTheme="minorHAnsi" w:cstheme="minorHAnsi"/>
          <w:sz w:val="22"/>
          <w:szCs w:val="22"/>
        </w:rPr>
        <w:t xml:space="preserve"> assumptions</w:t>
      </w:r>
      <w:r w:rsidR="002C4D0F" w:rsidRPr="002C4D0F">
        <w:rPr>
          <w:rFonts w:asciiTheme="minorHAnsi" w:hAnsiTheme="minorHAnsi" w:cstheme="minorHAnsi"/>
          <w:sz w:val="22"/>
          <w:szCs w:val="22"/>
        </w:rPr>
        <w:t xml:space="preserve">: (i) co-current flow </w:t>
      </w:r>
      <w:r w:rsidR="002C4D0F" w:rsidRPr="002C4D0F">
        <w:rPr>
          <w:rFonts w:asciiTheme="minorHAnsi" w:hAnsiTheme="minorHAnsi" w:cstheme="minorHAnsi"/>
          <w:sz w:val="22"/>
          <w:szCs w:val="22"/>
        </w:rPr>
        <w:lastRenderedPageBreak/>
        <w:t xml:space="preserve">distribution, (ii) purely sodium chloride aqueous solutions and (iii) </w:t>
      </w:r>
      <w:r w:rsidR="00C447FD">
        <w:rPr>
          <w:rFonts w:asciiTheme="minorHAnsi" w:hAnsiTheme="minorHAnsi" w:cstheme="minorHAnsi"/>
          <w:sz w:val="22"/>
          <w:szCs w:val="22"/>
        </w:rPr>
        <w:t xml:space="preserve">evaluation of the </w:t>
      </w:r>
      <w:r w:rsidR="002C4D0F" w:rsidRPr="002C4D0F">
        <w:rPr>
          <w:rFonts w:asciiTheme="minorHAnsi" w:hAnsiTheme="minorHAnsi" w:cstheme="minorHAnsi"/>
          <w:sz w:val="22"/>
          <w:szCs w:val="22"/>
        </w:rPr>
        <w:t xml:space="preserve">parameters at the average conditions between inlet and outlet </w:t>
      </w:r>
      <w:bookmarkEnd w:id="6"/>
      <w:bookmarkEnd w:id="7"/>
      <w:r w:rsidR="002C4D0F" w:rsidRPr="002C4D0F">
        <w:rPr>
          <w:rFonts w:asciiTheme="minorHAnsi" w:hAnsiTheme="minorHAnsi" w:cstheme="minorHAnsi"/>
          <w:sz w:val="22"/>
          <w:szCs w:val="22"/>
        </w:rPr>
        <w:t>[</w:t>
      </w:r>
      <w:r w:rsidR="006C6199">
        <w:rPr>
          <w:rFonts w:asciiTheme="minorHAnsi" w:hAnsiTheme="minorHAnsi" w:cstheme="minorHAnsi"/>
          <w:sz w:val="22"/>
          <w:szCs w:val="22"/>
        </w:rPr>
        <w:t>3</w:t>
      </w:r>
      <w:r w:rsidR="002C4D0F" w:rsidRPr="002C4D0F">
        <w:rPr>
          <w:rFonts w:asciiTheme="minorHAnsi" w:hAnsiTheme="minorHAnsi" w:cstheme="minorHAnsi"/>
          <w:sz w:val="22"/>
          <w:szCs w:val="22"/>
        </w:rPr>
        <w:t>].</w:t>
      </w:r>
    </w:p>
    <w:p w14:paraId="4B461D29" w14:textId="77777777" w:rsidR="00AF30B8" w:rsidRDefault="00AF30B8" w:rsidP="00FE1E46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9F6F0B"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09B63E2" wp14:editId="3453A0A1">
                <wp:simplePos x="0" y="0"/>
                <wp:positionH relativeFrom="page">
                  <wp:posOffset>1756236</wp:posOffset>
                </wp:positionH>
                <wp:positionV relativeFrom="paragraph">
                  <wp:posOffset>188</wp:posOffset>
                </wp:positionV>
                <wp:extent cx="4138930" cy="1147445"/>
                <wp:effectExtent l="0" t="0" r="0" b="0"/>
                <wp:wrapTight wrapText="bothSides">
                  <wp:wrapPolygon edited="0">
                    <wp:start x="0" y="3586"/>
                    <wp:lineTo x="0" y="14344"/>
                    <wp:lineTo x="12725" y="15779"/>
                    <wp:lineTo x="12725" y="16137"/>
                    <wp:lineTo x="17597" y="20082"/>
                    <wp:lineTo x="17895" y="20799"/>
                    <wp:lineTo x="20480" y="20799"/>
                    <wp:lineTo x="20878" y="13986"/>
                    <wp:lineTo x="19088" y="12193"/>
                    <wp:lineTo x="15310" y="10041"/>
                    <wp:lineTo x="18690" y="7172"/>
                    <wp:lineTo x="18193" y="5020"/>
                    <wp:lineTo x="6760" y="3586"/>
                    <wp:lineTo x="0" y="3586"/>
                  </wp:wrapPolygon>
                </wp:wrapTight>
                <wp:docPr id="1788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8930" cy="1147445"/>
                          <a:chOff x="0" y="535094"/>
                          <a:chExt cx="5008737" cy="2265167"/>
                        </a:xfrm>
                      </wpg:grpSpPr>
                      <wpg:grpSp>
                        <wpg:cNvPr id="192" name="Grupo 192"/>
                        <wpg:cNvGrpSpPr/>
                        <wpg:grpSpPr>
                          <a:xfrm>
                            <a:off x="3093029" y="1052214"/>
                            <a:ext cx="419682" cy="1152000"/>
                            <a:chOff x="3093029" y="1052214"/>
                            <a:chExt cx="419682" cy="1152000"/>
                          </a:xfrm>
                        </wpg:grpSpPr>
                        <wps:wsp>
                          <wps:cNvPr id="193" name="24 Rectángulo"/>
                          <wps:cNvSpPr/>
                          <wps:spPr>
                            <a:xfrm>
                              <a:off x="3368711" y="1052214"/>
                              <a:ext cx="144000" cy="1152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4" name="25 Rectángulo"/>
                          <wps:cNvSpPr/>
                          <wps:spPr>
                            <a:xfrm>
                              <a:off x="3093029" y="1052214"/>
                              <a:ext cx="144000" cy="1152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5" name="24 Rectángulo"/>
                          <wps:cNvSpPr/>
                          <wps:spPr>
                            <a:xfrm>
                              <a:off x="3240438" y="1150354"/>
                              <a:ext cx="126000" cy="9720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85000"/>
                                    <a:shade val="30000"/>
                                    <a:satMod val="115000"/>
                                  </a:schemeClr>
                                </a:gs>
                                <a:gs pos="50000">
                                  <a:schemeClr val="bg1">
                                    <a:lumMod val="85000"/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lIns="91433" tIns="45716" rIns="91433" bIns="45716" rtlCol="0" anchor="ctr"/>
                        </wps:wsp>
                        <wps:wsp>
                          <wps:cNvPr id="196" name="24 Rectángulo"/>
                          <wps:cNvSpPr/>
                          <wps:spPr>
                            <a:xfrm>
                              <a:off x="3280931" y="1150370"/>
                              <a:ext cx="36000" cy="9720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85000"/>
                                    <a:shade val="30000"/>
                                    <a:satMod val="115000"/>
                                  </a:schemeClr>
                                </a:gs>
                                <a:gs pos="50000">
                                  <a:schemeClr val="bg1">
                                    <a:lumMod val="85000"/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lIns="91433" tIns="45716" rIns="91433" bIns="45716" rtlCol="0" anchor="ctr"/>
                        </wps:wsp>
                      </wpg:grpSp>
                      <wpg:grpSp>
                        <wpg:cNvPr id="197" name="Grupo 197"/>
                        <wpg:cNvGrpSpPr/>
                        <wpg:grpSpPr>
                          <a:xfrm>
                            <a:off x="0" y="985132"/>
                            <a:ext cx="1512168" cy="604236"/>
                            <a:chOff x="0" y="985132"/>
                            <a:chExt cx="1512168" cy="604236"/>
                          </a:xfrm>
                        </wpg:grpSpPr>
                        <wpg:grpSp>
                          <wpg:cNvPr id="198" name="67 Grupo"/>
                          <wpg:cNvGrpSpPr/>
                          <wpg:grpSpPr>
                            <a:xfrm>
                              <a:off x="0" y="985132"/>
                              <a:ext cx="1512168" cy="604236"/>
                              <a:chOff x="0" y="985132"/>
                              <a:chExt cx="1512168" cy="432048"/>
                            </a:xfrm>
                          </wpg:grpSpPr>
                          <wps:wsp>
                            <wps:cNvPr id="199" name="68 Rectángulo"/>
                            <wps:cNvSpPr/>
                            <wps:spPr>
                              <a:xfrm>
                                <a:off x="0" y="985132"/>
                                <a:ext cx="1512168" cy="4320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0" name="69 Elipse"/>
                            <wps:cNvSpPr/>
                            <wps:spPr>
                              <a:xfrm>
                                <a:off x="979568" y="1218665"/>
                                <a:ext cx="108012" cy="10801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10D3D7" w14:textId="77777777" w:rsidR="001643B5" w:rsidRDefault="001643B5" w:rsidP="001643B5">
                                  <w:pPr>
                                    <w:pStyle w:val="NormalWeb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01" name="70 Elipse"/>
                            <wps:cNvSpPr/>
                            <wps:spPr>
                              <a:xfrm>
                                <a:off x="1245868" y="1212887"/>
                                <a:ext cx="108012" cy="1120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5D39B" w14:textId="77777777" w:rsidR="001643B5" w:rsidRDefault="001643B5" w:rsidP="001643B5">
                                  <w:pPr>
                                    <w:pStyle w:val="NormalWeb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02" name="71 Rectángulo"/>
                            <wps:cNvSpPr/>
                            <wps:spPr>
                              <a:xfrm>
                                <a:off x="45433" y="1020885"/>
                                <a:ext cx="508242" cy="2169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03" name="71 Rectángulo"/>
                          <wps:cNvSpPr/>
                          <wps:spPr>
                            <a:xfrm>
                              <a:off x="762913" y="1052214"/>
                              <a:ext cx="697260" cy="1704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4" name="Elipse 204"/>
                          <wps:cNvSpPr/>
                          <wps:spPr>
                            <a:xfrm>
                              <a:off x="136871" y="1488239"/>
                              <a:ext cx="78604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5" name="Elipse 205"/>
                          <wps:cNvSpPr/>
                          <wps:spPr>
                            <a:xfrm>
                              <a:off x="289271" y="1482696"/>
                              <a:ext cx="78604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6" name="Forma libre 206"/>
                        <wps:cNvSpPr/>
                        <wps:spPr>
                          <a:xfrm>
                            <a:off x="322278" y="1393468"/>
                            <a:ext cx="2742455" cy="310627"/>
                          </a:xfrm>
                          <a:custGeom>
                            <a:avLst/>
                            <a:gdLst>
                              <a:gd name="connsiteX0" fmla="*/ 0 w 2768138"/>
                              <a:gd name="connsiteY0" fmla="*/ 93139 h 310627"/>
                              <a:gd name="connsiteX1" fmla="*/ 623455 w 2768138"/>
                              <a:gd name="connsiteY1" fmla="*/ 309270 h 310627"/>
                              <a:gd name="connsiteX2" fmla="*/ 2768138 w 2768138"/>
                              <a:gd name="connsiteY2" fmla="*/ 1699 h 3106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8138" h="310627">
                                <a:moveTo>
                                  <a:pt x="0" y="93139"/>
                                </a:moveTo>
                                <a:cubicBezTo>
                                  <a:pt x="81049" y="208824"/>
                                  <a:pt x="162099" y="324510"/>
                                  <a:pt x="623455" y="309270"/>
                                </a:cubicBezTo>
                                <a:cubicBezTo>
                                  <a:pt x="1084811" y="294030"/>
                                  <a:pt x="2427316" y="-26010"/>
                                  <a:pt x="2768138" y="169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0" name="Conector recto 210"/>
                        <wps:cNvCnPr/>
                        <wps:spPr>
                          <a:xfrm flipV="1">
                            <a:off x="2157921" y="2023781"/>
                            <a:ext cx="971997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Conector recto 213"/>
                        <wps:cNvCnPr/>
                        <wps:spPr>
                          <a:xfrm flipV="1">
                            <a:off x="2038672" y="2120170"/>
                            <a:ext cx="1052997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CuadroTexto 44"/>
                        <wps:cNvSpPr txBox="1"/>
                        <wps:spPr>
                          <a:xfrm>
                            <a:off x="2348646" y="2092278"/>
                            <a:ext cx="603885" cy="4763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86CCB8" w14:textId="77777777" w:rsidR="001643B5" w:rsidRDefault="001643B5" w:rsidP="001643B5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Inlet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5" name="CuadroTexto 700"/>
                        <wps:cNvSpPr txBox="1"/>
                        <wps:spPr>
                          <a:xfrm>
                            <a:off x="1834931" y="1704097"/>
                            <a:ext cx="513755" cy="4647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630E8C" w14:textId="77777777" w:rsidR="001643B5" w:rsidRDefault="001643B5" w:rsidP="001643B5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6" name="CuadroTexto 701"/>
                        <wps:cNvSpPr txBox="1"/>
                        <wps:spPr>
                          <a:xfrm>
                            <a:off x="4328372" y="1766082"/>
                            <a:ext cx="680365" cy="458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C86FF1" w14:textId="77777777" w:rsidR="001643B5" w:rsidRDefault="001643B5" w:rsidP="001816BC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8" name="Conector recto 218"/>
                        <wps:cNvCnPr/>
                        <wps:spPr>
                          <a:xfrm flipV="1">
                            <a:off x="3512985" y="1190594"/>
                            <a:ext cx="322977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Conector recto 219"/>
                        <wps:cNvCnPr/>
                        <wps:spPr>
                          <a:xfrm>
                            <a:off x="3519228" y="1258256"/>
                            <a:ext cx="7494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0" name="Grupo 220"/>
                        <wpg:cNvGrpSpPr/>
                        <wpg:grpSpPr>
                          <a:xfrm>
                            <a:off x="4132790" y="2159802"/>
                            <a:ext cx="650502" cy="408802"/>
                            <a:chOff x="4132789" y="2159804"/>
                            <a:chExt cx="864096" cy="900100"/>
                          </a:xfrm>
                        </wpg:grpSpPr>
                        <wps:wsp>
                          <wps:cNvPr id="221" name="28 Redondear rectángulo de esquina del mismo lado"/>
                          <wps:cNvSpPr/>
                          <wps:spPr>
                            <a:xfrm rot="10800000">
                              <a:off x="4204797" y="2602445"/>
                              <a:ext cx="720080" cy="432048"/>
                            </a:xfrm>
                            <a:prstGeom prst="round2Same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FF00"/>
                                </a:gs>
                                <a:gs pos="7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  <a:gs pos="100000">
                                  <a:srgbClr val="9DBEDF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lIns="91433" tIns="45716" rIns="91433" bIns="45716" rtlCol="0" anchor="ctr"/>
                        </wps:wsp>
                        <wps:wsp>
                          <wps:cNvPr id="222" name="29 Redondear rectángulo de esquina del mismo lado"/>
                          <wps:cNvSpPr/>
                          <wps:spPr>
                            <a:xfrm rot="10800000">
                              <a:off x="4204797" y="2303820"/>
                              <a:ext cx="720080" cy="756084"/>
                            </a:xfrm>
                            <a:prstGeom prst="round2Same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23" name="34 Proceso"/>
                          <wps:cNvSpPr/>
                          <wps:spPr>
                            <a:xfrm>
                              <a:off x="4132789" y="2159804"/>
                              <a:ext cx="864096" cy="144016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24" name="Conector recto 224"/>
                        <wps:cNvCnPr/>
                        <wps:spPr>
                          <a:xfrm flipV="1">
                            <a:off x="4250857" y="1966822"/>
                            <a:ext cx="0" cy="484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CuadroTexto 709"/>
                        <wps:cNvSpPr txBox="1"/>
                        <wps:spPr>
                          <a:xfrm>
                            <a:off x="198361" y="535094"/>
                            <a:ext cx="1313805" cy="426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B6E8F6" w14:textId="77777777" w:rsidR="001643B5" w:rsidRDefault="001643B5" w:rsidP="001643B5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Electronic load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6" name="Conector recto 226"/>
                        <wps:cNvCnPr/>
                        <wps:spPr>
                          <a:xfrm>
                            <a:off x="4425104" y="1840999"/>
                            <a:ext cx="0" cy="61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5" name="Group 714"/>
                        <wpg:cNvGrpSpPr>
                          <a:grpSpLocks/>
                        </wpg:cNvGrpSpPr>
                        <wpg:grpSpPr bwMode="auto">
                          <a:xfrm flipH="1">
                            <a:off x="3742828" y="1947422"/>
                            <a:ext cx="263287" cy="276805"/>
                            <a:chOff x="3742828" y="1951759"/>
                            <a:chExt cx="390" cy="450"/>
                          </a:xfrm>
                        </wpg:grpSpPr>
                        <wps:wsp>
                          <wps:cNvPr id="236" name="AutoShape 71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742828" y="1952029"/>
                              <a:ext cx="390" cy="180"/>
                            </a:xfrm>
                            <a:custGeom>
                              <a:avLst/>
                              <a:gdLst>
                                <a:gd name="T0" fmla="*/ 293 w 21600"/>
                                <a:gd name="T1" fmla="*/ 90 h 21600"/>
                                <a:gd name="T2" fmla="*/ 195 w 21600"/>
                                <a:gd name="T3" fmla="*/ 180 h 21600"/>
                                <a:gd name="T4" fmla="*/ 97 w 21600"/>
                                <a:gd name="T5" fmla="*/ 90 h 21600"/>
                                <a:gd name="T6" fmla="*/ 195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200 w 21600"/>
                                <a:gd name="T13" fmla="*/ 7200 h 21600"/>
                                <a:gd name="T14" fmla="*/ 14400 w 21600"/>
                                <a:gd name="T15" fmla="*/ 1440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08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7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2978" y="1951788"/>
                              <a:ext cx="24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Oval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843" y="1951759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0" name="CuadroTexto 733"/>
                        <wps:cNvSpPr txBox="1"/>
                        <wps:spPr>
                          <a:xfrm>
                            <a:off x="1672770" y="2012581"/>
                            <a:ext cx="431073" cy="4404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97586B" w14:textId="77777777" w:rsidR="001643B5" w:rsidRDefault="001643B5" w:rsidP="001643B5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04" name="CuadroTexto 83"/>
                        <wps:cNvSpPr txBox="1"/>
                        <wps:spPr>
                          <a:xfrm>
                            <a:off x="3752954" y="885927"/>
                            <a:ext cx="720377" cy="534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00D2A4" w14:textId="77777777" w:rsidR="001643B5" w:rsidRDefault="001643B5" w:rsidP="001643B5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Outlet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05" name="CuadroTexto 84"/>
                        <wps:cNvSpPr txBox="1"/>
                        <wps:spPr>
                          <a:xfrm>
                            <a:off x="2835561" y="2201108"/>
                            <a:ext cx="1000395" cy="599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30C574" w14:textId="77777777" w:rsidR="001643B5" w:rsidRDefault="00306979" w:rsidP="001643B5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RED </w:t>
                              </w:r>
                              <w:r w:rsidR="001643B5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Stack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06" name="Elipse 1806"/>
                        <wps:cNvSpPr/>
                        <wps:spPr>
                          <a:xfrm>
                            <a:off x="3129918" y="1807900"/>
                            <a:ext cx="64393" cy="64393"/>
                          </a:xfrm>
                          <a:prstGeom prst="ellipse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07" name="Conector recto 1807"/>
                        <wps:cNvCnPr/>
                        <wps:spPr>
                          <a:xfrm flipH="1">
                            <a:off x="3156393" y="1966822"/>
                            <a:ext cx="109446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8" name="Elipse 1808"/>
                        <wps:cNvSpPr/>
                        <wps:spPr>
                          <a:xfrm>
                            <a:off x="3403828" y="1811291"/>
                            <a:ext cx="64393" cy="64393"/>
                          </a:xfrm>
                          <a:prstGeom prst="ellipse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09" name="Conector recto 1809"/>
                        <wps:cNvCnPr/>
                        <wps:spPr>
                          <a:xfrm>
                            <a:off x="3430825" y="1845463"/>
                            <a:ext cx="994279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" name="Rectángulo 1810"/>
                        <wps:cNvSpPr/>
                        <wps:spPr>
                          <a:xfrm>
                            <a:off x="3525812" y="1344214"/>
                            <a:ext cx="45719" cy="14410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11" name="Rectángulo 1811"/>
                        <wps:cNvSpPr/>
                        <wps:spPr>
                          <a:xfrm>
                            <a:off x="3035997" y="1326682"/>
                            <a:ext cx="45719" cy="14410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12" name="Forma libre 1812"/>
                        <wps:cNvSpPr/>
                        <wps:spPr>
                          <a:xfrm>
                            <a:off x="179403" y="1420452"/>
                            <a:ext cx="3392128" cy="434526"/>
                          </a:xfrm>
                          <a:custGeom>
                            <a:avLst/>
                            <a:gdLst>
                              <a:gd name="connsiteX0" fmla="*/ 0 w 3338513"/>
                              <a:gd name="connsiteY0" fmla="*/ 85725 h 434526"/>
                              <a:gd name="connsiteX1" fmla="*/ 604838 w 3338513"/>
                              <a:gd name="connsiteY1" fmla="*/ 433388 h 434526"/>
                              <a:gd name="connsiteX2" fmla="*/ 2386013 w 3338513"/>
                              <a:gd name="connsiteY2" fmla="*/ 190500 h 434526"/>
                              <a:gd name="connsiteX3" fmla="*/ 3338513 w 3338513"/>
                              <a:gd name="connsiteY3" fmla="*/ 0 h 4345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38513" h="434526">
                                <a:moveTo>
                                  <a:pt x="0" y="85725"/>
                                </a:moveTo>
                                <a:cubicBezTo>
                                  <a:pt x="103584" y="250825"/>
                                  <a:pt x="207169" y="415925"/>
                                  <a:pt x="604838" y="433388"/>
                                </a:cubicBezTo>
                                <a:cubicBezTo>
                                  <a:pt x="1002507" y="450851"/>
                                  <a:pt x="1930401" y="262731"/>
                                  <a:pt x="2386013" y="190500"/>
                                </a:cubicBezTo>
                                <a:cubicBezTo>
                                  <a:pt x="2841625" y="118269"/>
                                  <a:pt x="3278188" y="3175"/>
                                  <a:pt x="3338513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813" name="Conector recto 1813"/>
                        <wps:cNvCnPr/>
                        <wps:spPr>
                          <a:xfrm flipV="1">
                            <a:off x="3160730" y="1831018"/>
                            <a:ext cx="0" cy="13580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55C5D" id="Grupo 4" o:spid="_x0000_s1026" style="position:absolute;left:0;text-align:left;margin-left:138.3pt;margin-top:0;width:325.9pt;height:90.35pt;z-index:-251656192;mso-position-horizontal-relative:page" coordorigin=",5350" coordsize="50087,2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">
                <v:group id="Grupo 192" o:spid="_x0000_s1027" style="position:absolute;left:30930;top:10522;width:4197;height:11520" coordorigin="30930,10522" coordsize="4196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ect id="24 Rectángulo" o:spid="_x0000_s1028" style="position:absolute;left:33687;top:10522;width:144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" fillcolor="#bfbfbf [2412]" strokecolor="black [3213]" strokeweight="1.5pt"/>
                  <v:rect id="25 Rectángulo" o:spid="_x0000_s1029" style="position:absolute;left:30930;top:10522;width:144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" fillcolor="#bfbfbf [2412]" strokecolor="black [3213]" strokeweight="1.5pt"/>
                  <v:rect id="24 Rectángulo" o:spid="_x0000_s1030" style="position:absolute;left:32404;top:11503;width:1260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" fillcolor="#d8d8d8 [2732]" strokecolor="black [3040]">
                    <v:fill color2="#d8d8d8 [2732]" rotate="t" focusposition=".5,.5" focussize="" colors="0 #7e7e7e;.5 #b6b6b6;1 #d9d9d9" focus="100%" type="gradientRadial"/>
                    <v:shadow on="t" color="black" opacity="24903f" origin=",.5" offset="0,.55556mm"/>
                    <v:textbox inset="2.53981mm,1.2699mm,2.53981mm,1.2699mm"/>
                  </v:rect>
                  <v:rect id="24 Rectángulo" o:spid="_x0000_s1031" style="position:absolute;left:32809;top:11503;width:360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" fillcolor="#d8d8d8 [2732]" strokecolor="black [3040]">
                    <v:fill color2="#d8d8d8 [2732]" rotate="t" focusposition=".5,.5" focussize="" colors="0 #7e7e7e;.5 #b6b6b6;1 #d9d9d9" focus="100%" type="gradientRadial"/>
                    <v:shadow on="t" color="black" opacity="24903f" origin=",.5" offset="0,.55556mm"/>
                    <v:textbox inset="2.53981mm,1.2699mm,2.53981mm,1.2699mm"/>
                  </v:rect>
                </v:group>
                <v:group id="Grupo 197" o:spid="_x0000_s1032" style="position:absolute;top:9851;width:15121;height:6042" coordorigin=",9851" coordsize="15121,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group id="67 Grupo" o:spid="_x0000_s1033" style="position:absolute;top:9851;width:15121;height:6042" coordorigin=",9851" coordsize="15121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rect id="68 Rectángulo" o:spid="_x0000_s1034" style="position:absolute;top:9851;width:15121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" fillcolor="#f8f7f2 [1310]" strokecolor="black [3213]" strokeweight="1.5pt"/>
                    <v:oval id="69 Elipse" o:spid="_x0000_s1035" style="position:absolute;left:9795;top:1218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" fillcolor="white [3212]" strokecolor="black [3213]" strokeweight="1.5pt">
                      <v:textbox>
                        <w:txbxContent>
                          <w:p w:rsidR="001643B5" w:rsidRDefault="001643B5" w:rsidP="001643B5">
                            <w:pPr>
                              <w:pStyle w:val="NormalWeb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</w:txbxContent>
                      </v:textbox>
                    </v:oval>
                    <v:oval id="70 Elipse" o:spid="_x0000_s1036" style="position:absolute;left:12458;top:12128;width:1080;height:1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" fillcolor="white [3212]" strokecolor="black [3213]" strokeweight="1.5pt">
                      <v:textbox>
                        <w:txbxContent>
                          <w:p w:rsidR="001643B5" w:rsidRDefault="001643B5" w:rsidP="001643B5">
                            <w:pPr>
                              <w:pStyle w:val="NormalWeb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v:textbox>
                    </v:oval>
                    <v:rect id="71 Rectángulo" o:spid="_x0000_s1037" style="position:absolute;left:454;top:10208;width:5082;height:2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" fillcolor="white [3212]" strokecolor="black [3213]" strokeweight="1.5pt"/>
                  </v:group>
                  <v:rect id="71 Rectángulo" o:spid="_x0000_s1038" style="position:absolute;left:7629;top:10522;width:6972;height:1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" fillcolor="white [3212]" strokecolor="black [3213]" strokeweight="1.5pt"/>
                  <v:oval id="Elipse 204" o:spid="_x0000_s1039" style="position:absolute;left:1368;top:14882;width:78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" fillcolor="black [3213]" strokecolor="black [3213]" strokeweight="2pt"/>
                  <v:oval id="Elipse 205" o:spid="_x0000_s1040" style="position:absolute;left:2892;top:14826;width:78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" fillcolor="red" strokecolor="red" strokeweight="2pt"/>
                </v:group>
                <v:shape id="Forma libre 206" o:spid="_x0000_s1041" style="position:absolute;left:3222;top:13934;width:27425;height:3106;visibility:visible;mso-wrap-style:square;v-text-anchor:middle" coordsize="2768138,31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" path="m,93139c81049,208824,162099,324510,623455,309270,1084811,294030,2427316,-26010,2768138,1699e" filled="f" strokecolor="red" strokeweight="2pt">
                  <v:path arrowok="t" o:connecttype="custom" o:connectlocs="0,93139;617671,309270;2742455,1699" o:connectangles="0,0,0"/>
                </v:shape>
                <v:line id="Conector recto 210" o:spid="_x0000_s1042" style="position:absolute;flip:y;visibility:visible;mso-wrap-style:square" from="21579,20237" to="31299,20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" strokecolor="#404040 [2429]" strokeweight="1pt">
                  <v:stroke endarrow="block"/>
                </v:line>
                <v:line id="Conector recto 213" o:spid="_x0000_s1043" style="position:absolute;flip:y;visibility:visible;mso-wrap-style:square" from="20386,21201" to="30916,2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" strokecolor="#404040 [2429]" strokeweight="1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44" o:spid="_x0000_s1044" type="#_x0000_t202" style="position:absolute;left:23486;top:20922;width:6039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:rsidR="001643B5" w:rsidRDefault="001643B5" w:rsidP="001643B5">
                        <w:pPr>
                          <w:pStyle w:val="NormalWeb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Inlet</w:t>
                        </w:r>
                      </w:p>
                    </w:txbxContent>
                  </v:textbox>
                </v:shape>
                <v:shape id="CuadroTexto 700" o:spid="_x0000_s1045" type="#_x0000_t202" style="position:absolute;left:18349;top:17040;width:5137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:rsidR="001643B5" w:rsidRDefault="001643B5" w:rsidP="001643B5">
                        <w:pPr>
                          <w:pStyle w:val="NormalWeb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HC</w:t>
                        </w:r>
                      </w:p>
                    </w:txbxContent>
                  </v:textbox>
                </v:shape>
                <v:shape id="CuadroTexto 701" o:spid="_x0000_s1046" type="#_x0000_t202" style="position:absolute;left:43283;top:17660;width:6804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:rsidR="001643B5" w:rsidRDefault="001643B5" w:rsidP="001816BC">
                        <w:pPr>
                          <w:pStyle w:val="NormalWeb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ERS</w:t>
                        </w:r>
                      </w:p>
                    </w:txbxContent>
                  </v:textbox>
                </v:shape>
                <v:line id="Conector recto 218" o:spid="_x0000_s1047" style="position:absolute;flip:y;visibility:visible;mso-wrap-style:square" from="35129,11905" to="38359,1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" strokecolor="#404040 [2429]" strokeweight="1pt">
                  <v:stroke endarrow="block"/>
                </v:line>
                <v:line id="Conector recto 219" o:spid="_x0000_s1048" style="position:absolute;visibility:visible;mso-wrap-style:square" from="35192,12582" to="42686,1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" strokecolor="#404040 [2429]" strokeweight="1pt">
                  <v:stroke endarrow="block"/>
                </v:line>
                <v:group id="Grupo 220" o:spid="_x0000_s1049" style="position:absolute;left:41327;top:21598;width:6505;height:4088" coordorigin="41327,21598" coordsize="8640,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28 Redondear rectángulo de esquina del mismo lado" o:spid="_x0000_s1050" style="position:absolute;left:42047;top:26024;width:7201;height:4320;rotation:180;visibility:visible;mso-wrap-style:square;v-text-anchor:middle" coordsize="720080,43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" path="m72009,l648071,v39769,,72009,32240,72009,72009l720080,432048r,l,432048r,l,72009c,32240,32240,,72009,xe" fillcolor="yellow" stroked="f">
                    <v:fill color2="#e9f1fb" rotate="t" angle="45" colors="0 yellow;4588f #fcd5b5;1 #e9f1fb" focus="100%" type="gradient"/>
                    <v:shadow on="t" color="black" opacity="24903f" origin=",.5" offset="0,.55556mm"/>
                    <v:path arrowok="t" o:connecttype="custom" o:connectlocs="72009,0;648071,0;720080,72009;720080,432048;720080,432048;0,432048;0,432048;0,72009;72009,0" o:connectangles="0,0,0,0,0,0,0,0,0"/>
                  </v:shape>
                  <v:shape id="29 Redondear rectángulo de esquina del mismo lado" o:spid="_x0000_s1051" style="position:absolute;left:42047;top:23038;width:7201;height:7561;rotation:180;visibility:visible;mso-wrap-style:square;v-text-anchor:middle" coordsize="720080,75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" path="m120016,l600064,v66283,,120016,53733,120016,120016l720080,756084r,l,756084r,l,120016c,53733,53733,,120016,xe" filled="f" strokecolor="black [3213]" strokeweight="1.5pt">
                    <v:path arrowok="t" o:connecttype="custom" o:connectlocs="120016,0;600064,0;720080,120016;720080,756084;720080,756084;0,756084;0,756084;0,120016;120016,0" o:connectangles="0,0,0,0,0,0,0,0,0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34 Proceso" o:spid="_x0000_s1052" type="#_x0000_t109" style="position:absolute;left:41327;top:21598;width:864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" fillcolor="white [3212]" strokecolor="black [3213]" strokeweight="1.5pt"/>
                </v:group>
                <v:line id="Conector recto 224" o:spid="_x0000_s1053" style="position:absolute;flip:y;visibility:visible;mso-wrap-style:square" from="42508,19668" to="42508,2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" strokecolor="#622423 [1605]" strokeweight="1pt"/>
                <v:shape id="CuadroTexto 709" o:spid="_x0000_s1054" type="#_x0000_t202" style="position:absolute;left:1983;top:5350;width:13138;height:4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:rsidR="001643B5" w:rsidRDefault="001643B5" w:rsidP="001643B5">
                        <w:pPr>
                          <w:pStyle w:val="NormalWeb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Electronic load</w:t>
                        </w:r>
                      </w:p>
                    </w:txbxContent>
                  </v:textbox>
                </v:shape>
                <v:line id="Conector recto 226" o:spid="_x0000_s1055" style="position:absolute;visibility:visible;mso-wrap-style:square" from="44251,18409" to="44251,2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" strokecolor="#622423 [1605]" strokeweight="1pt">
                  <v:stroke endarrow="block"/>
                </v:line>
                <v:group id="Group 714" o:spid="_x0000_s1056" style="position:absolute;left:37428;top:19474;width:2633;height:2768;flip:x" coordorigin="37428,19517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">
                  <v:shape id="AutoShape 715" o:spid="_x0000_s1057" style="position:absolute;left:37428;top:19520;width:4;height: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" path="m,l10800,21600,21600,,,xe" fillcolor="#eaeaea">
                    <v:stroke joinstyle="miter"/>
                    <v:path o:connecttype="custom" o:connectlocs="5,1;4,2;2,1;4,0" o:connectangles="0,0,0,0" textboxrect="7200,7200,14400,14400"/>
                  </v:shape>
                  <v:line id="Line 716" o:spid="_x0000_s1058" style="position:absolute;visibility:visible;mso-wrap-style:square" from="37429,19517" to="37432,19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" strokeweight="3pt">
                    <v:stroke linestyle="thinThin"/>
                  </v:line>
                  <v:oval id="Oval 717" o:spid="_x0000_s1059" style="position:absolute;left:37428;top:19517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" fillcolor="#eaeaea"/>
                </v:group>
                <v:shape id="CuadroTexto 733" o:spid="_x0000_s1060" type="#_x0000_t202" style="position:absolute;left:16727;top:20125;width:4311;height:4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:rsidR="001643B5" w:rsidRDefault="001643B5" w:rsidP="001643B5">
                        <w:pPr>
                          <w:pStyle w:val="NormalWeb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LC</w:t>
                        </w:r>
                      </w:p>
                    </w:txbxContent>
                  </v:textbox>
                </v:shape>
                <v:shape id="CuadroTexto 83" o:spid="_x0000_s1061" type="#_x0000_t202" style="position:absolute;left:37529;top:8859;width:7204;height:5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" filled="f" stroked="f">
                  <v:textbox>
                    <w:txbxContent>
                      <w:p w:rsidR="001643B5" w:rsidRDefault="001643B5" w:rsidP="001643B5">
                        <w:pPr>
                          <w:pStyle w:val="NormalWeb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Outlet</w:t>
                        </w:r>
                      </w:p>
                    </w:txbxContent>
                  </v:textbox>
                </v:shape>
                <v:shape id="CuadroTexto 84" o:spid="_x0000_s1062" type="#_x0000_t202" style="position:absolute;left:28355;top:22011;width:10004;height:5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" filled="f" stroked="f">
                  <v:textbox>
                    <w:txbxContent>
                      <w:p w:rsidR="001643B5" w:rsidRDefault="00306979" w:rsidP="001643B5">
                        <w:pPr>
                          <w:pStyle w:val="NormalWeb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RED </w:t>
                        </w:r>
                        <w:r w:rsidR="001643B5"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Stack</w:t>
                        </w:r>
                      </w:p>
                    </w:txbxContent>
                  </v:textbox>
                </v:shape>
                <v:oval id="Elipse 1806" o:spid="_x0000_s1063" style="position:absolute;left:31299;top:18079;width:644;height: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" fillcolor="#bfbfbf" strokecolor="black [3213]" strokeweight="2pt"/>
                <v:line id="Conector recto 1807" o:spid="_x0000_s1064" style="position:absolute;flip:x;visibility:visible;mso-wrap-style:square" from="31563,19668" to="42508,19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" strokecolor="#622423 [1605]" strokeweight="1pt">
                  <v:stroke endarrowwidth="narrow"/>
                </v:line>
                <v:oval id="Elipse 1808" o:spid="_x0000_s1065" style="position:absolute;left:34038;top:18112;width:644;height: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" fillcolor="#bfbfbf" strokecolor="black [3213]" strokeweight="2pt"/>
                <v:line id="Conector recto 1809" o:spid="_x0000_s1066" style="position:absolute;visibility:visible;mso-wrap-style:square" from="34308,18454" to="44251,1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" strokecolor="#622423 [1605]" strokeweight="1pt"/>
                <v:rect id="Rectángulo 1810" o:spid="_x0000_s1067" style="position:absolute;left:35258;top:13442;width:457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" fillcolor="#d99594 [1941]" strokecolor="black [3213]" strokeweight="2pt"/>
                <v:rect id="Rectángulo 1811" o:spid="_x0000_s1068" style="position:absolute;left:30359;top:13266;width:458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" fillcolor="#d99594 [1941]" strokecolor="black [3213]" strokeweight="2pt"/>
                <v:shape id="Forma libre 1812" o:spid="_x0000_s1069" style="position:absolute;left:1794;top:14204;width:33921;height:4345;visibility:visible;mso-wrap-style:square;v-text-anchor:middle" coordsize="3338513,43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" path="m,85725c103584,250825,207169,415925,604838,433388,1002507,450851,1930401,262731,2386013,190500,2841625,118269,3278188,3175,3338513,e" filled="f" strokecolor="black [3200]" strokeweight="2pt">
                  <v:shadow on="t" color="black" opacity="24903f" origin=",.5" offset="0,.55556mm"/>
                  <v:path arrowok="t" o:connecttype="custom" o:connectlocs="0,85725;614551,433388;2424331,190500;3392128,0" o:connectangles="0,0,0,0"/>
                </v:shape>
                <v:line id="Conector recto 1813" o:spid="_x0000_s1070" style="position:absolute;flip:y;visibility:visible;mso-wrap-style:square" from="31607,18310" to="31607,19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" strokecolor="#622423 [1605]" strokeweight="1pt">
                  <v:stroke endarrow="block"/>
                </v:line>
                <w10:wrap type="tight" anchorx="page"/>
              </v:group>
            </w:pict>
          </mc:Fallback>
        </mc:AlternateContent>
      </w:r>
    </w:p>
    <w:p w14:paraId="5BD9784C" w14:textId="77777777" w:rsidR="001816BC" w:rsidRDefault="001816BC" w:rsidP="00FE1E46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</w:p>
    <w:bookmarkEnd w:id="4"/>
    <w:bookmarkEnd w:id="5"/>
    <w:p w14:paraId="40E8E39C" w14:textId="77777777" w:rsidR="00AF30B8" w:rsidRDefault="00AF30B8" w:rsidP="001643B5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14:paraId="4170B602" w14:textId="77777777" w:rsidR="00AF30B8" w:rsidRDefault="00AF30B8" w:rsidP="001643B5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14:paraId="1C033881" w14:textId="77777777" w:rsidR="00AF30B8" w:rsidRDefault="00AF30B8" w:rsidP="001643B5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14:paraId="429B752B" w14:textId="77777777" w:rsidR="001643B5" w:rsidRPr="00DE0019" w:rsidRDefault="001643B5" w:rsidP="001643B5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Experimental setup</w:t>
      </w:r>
      <w:r w:rsidR="009C69A2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756CD4">
        <w:rPr>
          <w:rFonts w:asciiTheme="minorHAnsi" w:eastAsia="MS PGothic" w:hAnsiTheme="minorHAnsi"/>
          <w:color w:val="000000"/>
          <w:szCs w:val="18"/>
          <w:lang w:val="en-US"/>
        </w:rPr>
        <w:t xml:space="preserve"> HC: h</w:t>
      </w:r>
      <w:r w:rsidR="005535C9">
        <w:rPr>
          <w:rFonts w:asciiTheme="minorHAnsi" w:eastAsia="MS PGothic" w:hAnsiTheme="minorHAnsi"/>
          <w:color w:val="000000"/>
          <w:szCs w:val="18"/>
          <w:lang w:val="en-US"/>
        </w:rPr>
        <w:t>igh concentration solution; LC: low concentration solution</w:t>
      </w:r>
      <w:r w:rsidR="00BB0243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60EAD75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C5369CA" w14:textId="1DBC86A6" w:rsidR="00704BDF" w:rsidRDefault="000737D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First, we performed the analysis of the energy recovery by mixing two solutions of different characteristics. </w:t>
      </w:r>
      <w:r w:rsidR="009C1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2</w:t>
      </w:r>
      <w:r w:rsidR="00FB49F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13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0808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displays</w:t>
      </w:r>
      <w:r w:rsidR="00213B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C1259D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gross power (W/m</w:t>
      </w:r>
      <w:r w:rsidR="00C1259D" w:rsidRPr="0058332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C125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5A41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achieved under different scenarios </w:t>
      </w:r>
      <w:r w:rsidR="00213BB8" w:rsidRPr="00213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C125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 the </w:t>
      </w:r>
      <w:r w:rsidR="005A41FC" w:rsidRPr="00213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</w:t>
      </w:r>
      <w:r w:rsidR="00213BB8" w:rsidRPr="00213B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results against current (A)</w:t>
      </w:r>
      <w:r w:rsidR="000808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showing that </w:t>
      </w:r>
      <w:r w:rsidR="00213BB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predicted curve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13B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213B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concordance with </w:t>
      </w:r>
      <w:r w:rsidR="00AE6F7A">
        <w:rPr>
          <w:rFonts w:asciiTheme="minorHAnsi" w:eastAsia="MS PGothic" w:hAnsiTheme="minorHAnsi"/>
          <w:color w:val="000000"/>
          <w:sz w:val="22"/>
          <w:szCs w:val="22"/>
          <w:lang w:val="en-US"/>
        </w:rPr>
        <w:t>lab scale results.</w:t>
      </w:r>
      <w:r w:rsidR="005A41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</w:t>
      </w:r>
      <w:r w:rsidR="00C11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eviation between simulated and experimental results over time </w:t>
      </w:r>
      <w:r w:rsidR="00C11399" w:rsidRPr="00C11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lower than 10%</w:t>
      </w:r>
      <w:r w:rsidR="00C11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F25C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view of the simulated data for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experimental assessment we </w:t>
      </w:r>
      <w:r w:rsidR="00E503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worked with 2 industrial </w:t>
      </w:r>
      <w:r w:rsidR="007F25C5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streams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S1 and S2</w:t>
      </w:r>
      <w:r w:rsidR="007F25C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concentration of NaCl of </w:t>
      </w:r>
      <w:r w:rsidR="00F41CEB">
        <w:rPr>
          <w:rFonts w:asciiTheme="minorHAnsi" w:eastAsia="MS PGothic" w:hAnsiTheme="minorHAnsi"/>
          <w:color w:val="000000"/>
          <w:sz w:val="22"/>
          <w:szCs w:val="22"/>
          <w:lang w:val="en-US"/>
        </w:rPr>
        <w:t>0.94 M</w:t>
      </w:r>
      <w:r w:rsidR="008D489E" w:rsidRPr="00450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F41CEB">
        <w:rPr>
          <w:rFonts w:asciiTheme="minorHAnsi" w:eastAsia="MS PGothic" w:hAnsiTheme="minorHAnsi"/>
          <w:color w:val="000000"/>
          <w:sz w:val="22"/>
          <w:szCs w:val="22"/>
          <w:lang w:val="en-US"/>
        </w:rPr>
        <w:t>0.04 M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</w:t>
      </w:r>
      <w:r w:rsidR="007F25C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together with other ions and</w:t>
      </w:r>
      <w:r w:rsidR="00E503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tested the </w:t>
      </w:r>
      <w:r w:rsidR="008B65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stability </w:t>
      </w:r>
      <w:r w:rsidR="007F25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plant 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E503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time. Figure 2</w:t>
      </w:r>
      <w:r w:rsidR="006D0FA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503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b) depicts the 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obtained </w:t>
      </w:r>
      <w:r w:rsidR="006D0FAD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259D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mont</w:t>
      </w:r>
      <w:bookmarkStart w:id="8" w:name="_GoBack"/>
      <w:bookmarkEnd w:id="8"/>
      <w:r w:rsidR="00C125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 </w:t>
      </w:r>
      <w:r w:rsidR="00E5030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continuous operation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11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Gross Power remain</w:t>
      </w:r>
      <w:r w:rsidR="008D489E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C11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constant for this period when </w:t>
      </w:r>
      <w:r w:rsidR="00E503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C11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simple maintenance protocol was applied.</w:t>
      </w:r>
    </w:p>
    <w:p w14:paraId="170E2DAC" w14:textId="77777777" w:rsidR="00890E17" w:rsidRDefault="00890E1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07461DED" wp14:editId="27F6D3FB">
            <wp:simplePos x="0" y="0"/>
            <wp:positionH relativeFrom="column">
              <wp:posOffset>2834640</wp:posOffset>
            </wp:positionH>
            <wp:positionV relativeFrom="paragraph">
              <wp:posOffset>144780</wp:posOffset>
            </wp:positionV>
            <wp:extent cx="2883535" cy="1711960"/>
            <wp:effectExtent l="0" t="0" r="0" b="254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F1794" wp14:editId="00A868FA">
                <wp:simplePos x="0" y="0"/>
                <wp:positionH relativeFrom="column">
                  <wp:posOffset>469836</wp:posOffset>
                </wp:positionH>
                <wp:positionV relativeFrom="paragraph">
                  <wp:posOffset>140335</wp:posOffset>
                </wp:positionV>
                <wp:extent cx="304800" cy="295275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3DFC0" w14:textId="77777777" w:rsidR="00C1259D" w:rsidRPr="00C1259D" w:rsidRDefault="00C1259D" w:rsidP="00C125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259D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E702B" id="Rectángulo 9" o:spid="_x0000_s1071" style="position:absolute;left:0;text-align:left;margin-left:37pt;margin-top:11.05pt;width:24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" filled="f" stroked="f" strokeweight="2pt">
                <v:textbox>
                  <w:txbxContent>
                    <w:p w:rsidR="00C1259D" w:rsidRPr="00C1259D" w:rsidRDefault="00C1259D" w:rsidP="00C125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259D"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57CFFAFD" wp14:editId="3AE79D55">
            <wp:simplePos x="0" y="0"/>
            <wp:positionH relativeFrom="column">
              <wp:posOffset>-175260</wp:posOffset>
            </wp:positionH>
            <wp:positionV relativeFrom="paragraph">
              <wp:posOffset>30480</wp:posOffset>
            </wp:positionV>
            <wp:extent cx="3067050" cy="1826260"/>
            <wp:effectExtent l="0" t="0" r="0" b="254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AD74F" w14:textId="77777777" w:rsidR="00890E17" w:rsidRDefault="00890E1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5322B18A" w14:textId="77777777" w:rsidR="00890E17" w:rsidRDefault="00890E1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7501CBAE" w14:textId="77777777" w:rsidR="00890E17" w:rsidRDefault="00890E1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60EFB62A" w14:textId="77777777" w:rsidR="00890E17" w:rsidRDefault="00890E1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ED55" wp14:editId="47787AD2">
                <wp:simplePos x="0" y="0"/>
                <wp:positionH relativeFrom="column">
                  <wp:posOffset>3119780</wp:posOffset>
                </wp:positionH>
                <wp:positionV relativeFrom="paragraph">
                  <wp:posOffset>10160</wp:posOffset>
                </wp:positionV>
                <wp:extent cx="534202" cy="36195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02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93193" w14:textId="77777777" w:rsidR="00C1259D" w:rsidRPr="00C1259D" w:rsidRDefault="00C1259D" w:rsidP="00C125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2DE9A" id="Rectángulo 10" o:spid="_x0000_s1072" style="position:absolute;left:0;text-align:left;margin-left:245.65pt;margin-top:.8pt;width:42.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" filled="f" stroked="f" strokeweight="2pt">
                <v:textbox>
                  <w:txbxContent>
                    <w:p w:rsidR="00C1259D" w:rsidRPr="00C1259D" w:rsidRDefault="00C1259D" w:rsidP="00C125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14:paraId="672C4F15" w14:textId="77777777" w:rsidR="00890E17" w:rsidRDefault="00890E1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29E2D310" w14:textId="77777777" w:rsidR="00890E17" w:rsidRDefault="00890E1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7DC7DF01" w14:textId="7AD8F24F" w:rsidR="00704BDF" w:rsidRDefault="009C1189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bookmarkStart w:id="9" w:name="OLE_LINK8"/>
      <w:bookmarkStart w:id="10" w:name="OLE_LINK9"/>
      <w:bookmarkStart w:id="11" w:name="OLE_LINK10"/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="00820280">
        <w:rPr>
          <w:rFonts w:asciiTheme="minorHAnsi" w:hAnsiTheme="minorHAnsi"/>
          <w:lang w:val="en-US"/>
        </w:rPr>
        <w:t xml:space="preserve">a) Power performance resulting from the combination of different </w:t>
      </w:r>
      <w:r w:rsidR="0058332C">
        <w:rPr>
          <w:rFonts w:asciiTheme="minorHAnsi" w:hAnsiTheme="minorHAnsi"/>
          <w:lang w:val="en-US"/>
        </w:rPr>
        <w:t>scenarios</w:t>
      </w:r>
      <w:r w:rsidR="00820280">
        <w:rPr>
          <w:rFonts w:asciiTheme="minorHAnsi" w:hAnsiTheme="minorHAnsi"/>
          <w:lang w:val="en-US"/>
        </w:rPr>
        <w:t xml:space="preserve">; b) </w:t>
      </w:r>
      <w:r w:rsidR="00820280">
        <w:rPr>
          <w:rFonts w:asciiTheme="minorHAnsi" w:eastAsia="MS PGothic" w:hAnsiTheme="minorHAnsi"/>
          <w:color w:val="000000"/>
          <w:szCs w:val="18"/>
          <w:lang w:val="en-US"/>
        </w:rPr>
        <w:t xml:space="preserve">Long-run </w:t>
      </w:r>
      <w:r w:rsidR="004502C6">
        <w:rPr>
          <w:rFonts w:asciiTheme="minorHAnsi" w:eastAsia="MS PGothic" w:hAnsiTheme="minorHAnsi"/>
          <w:color w:val="000000"/>
          <w:szCs w:val="18"/>
          <w:lang w:val="en-US"/>
        </w:rPr>
        <w:t>t</w:t>
      </w:r>
      <w:r w:rsidR="00820280">
        <w:rPr>
          <w:rFonts w:asciiTheme="minorHAnsi" w:eastAsia="MS PGothic" w:hAnsiTheme="minorHAnsi"/>
          <w:color w:val="000000"/>
          <w:szCs w:val="18"/>
          <w:lang w:val="en-US"/>
        </w:rPr>
        <w:t xml:space="preserve">esting of RED stack fed with water streams from desalination plants. </w:t>
      </w:r>
    </w:p>
    <w:bookmarkEnd w:id="9"/>
    <w:bookmarkEnd w:id="10"/>
    <w:bookmarkEnd w:id="11"/>
    <w:p w14:paraId="77C33387" w14:textId="77777777" w:rsidR="00704BDF" w:rsidRPr="008D0BEB" w:rsidRDefault="00704BDF" w:rsidP="00D469C1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  <w:r w:rsidR="00890E17" w:rsidRPr="00890E17">
        <w:rPr>
          <w:noProof/>
          <w:lang w:eastAsia="es-ES"/>
        </w:rPr>
        <w:t xml:space="preserve"> </w:t>
      </w:r>
    </w:p>
    <w:p w14:paraId="169CC026" w14:textId="64865A22" w:rsidR="00CE7FDD" w:rsidRDefault="00CE7FD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E7F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3F172C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stable</w:t>
      </w:r>
      <w:r w:rsidR="003F172C" w:rsidRPr="00CE7F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02C6" w:rsidRPr="00CE7F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performance </w:t>
      </w:r>
      <w:r w:rsidR="00450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3F1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Pr="00CE7FDD">
        <w:rPr>
          <w:rFonts w:asciiTheme="minorHAnsi" w:eastAsia="MS PGothic" w:hAnsiTheme="minorHAnsi"/>
          <w:color w:val="000000"/>
          <w:sz w:val="22"/>
          <w:szCs w:val="22"/>
          <w:lang w:val="en-US"/>
        </w:rPr>
        <w:t>SGP-RED technology working with rejection</w:t>
      </w:r>
      <w:r w:rsidR="00DE0C7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CE7F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desalinati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plants </w:t>
      </w:r>
      <w:r w:rsidR="003F1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been </w:t>
      </w:r>
      <w:r w:rsidR="007978B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1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continuous operation with a simple maintenance protocol. The </w:t>
      </w:r>
      <w:r w:rsidR="00321E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good agreement </w:t>
      </w:r>
      <w:r w:rsidR="003F172C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 the experimental results and simulated data with the mathematical</w:t>
      </w:r>
      <w:r w:rsidR="007F25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</w:t>
      </w:r>
      <w:r w:rsidR="003F1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validated the design </w:t>
      </w:r>
      <w:r w:rsidR="007F25C5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tool that</w:t>
      </w:r>
      <w:r w:rsidR="003F1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expanded to down-scale</w:t>
      </w:r>
      <w:r w:rsidRPr="00CE7F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172C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operations using miniaturized</w:t>
      </w:r>
      <w:r w:rsidRPr="00CE7F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devices.</w:t>
      </w:r>
    </w:p>
    <w:p w14:paraId="16844042" w14:textId="77777777" w:rsidR="006E196D" w:rsidRPr="007978B3" w:rsidRDefault="006E196D" w:rsidP="00A24023">
      <w:pPr>
        <w:snapToGrid w:val="0"/>
        <w:rPr>
          <w:rFonts w:asciiTheme="minorHAnsi" w:eastAsia="MS PGothic" w:hAnsiTheme="minorHAnsi"/>
          <w:b/>
          <w:bCs/>
          <w:color w:val="000000"/>
          <w:szCs w:val="18"/>
          <w:lang w:val="en-US"/>
        </w:rPr>
      </w:pPr>
      <w:r w:rsidRPr="007978B3">
        <w:rPr>
          <w:rFonts w:asciiTheme="minorHAnsi" w:eastAsia="MS PGothic" w:hAnsiTheme="minorHAnsi"/>
          <w:b/>
          <w:bCs/>
          <w:color w:val="000000"/>
          <w:szCs w:val="18"/>
          <w:lang w:val="en-US"/>
        </w:rPr>
        <w:t xml:space="preserve">Acknowledgments </w:t>
      </w:r>
    </w:p>
    <w:p w14:paraId="6AA1DE45" w14:textId="77777777" w:rsidR="00AF30B8" w:rsidRPr="00AF30B8" w:rsidRDefault="006E196D" w:rsidP="00AF30B8">
      <w:pPr>
        <w:snapToGrid w:val="0"/>
        <w:rPr>
          <w:rFonts w:asciiTheme="minorHAnsi" w:eastAsia="MS PGothic" w:hAnsiTheme="minorHAnsi"/>
          <w:bCs/>
          <w:color w:val="000000"/>
        </w:rPr>
      </w:pPr>
      <w:r w:rsidRPr="007978B3">
        <w:rPr>
          <w:rFonts w:asciiTheme="minorHAnsi" w:eastAsia="MS PGothic" w:hAnsiTheme="minorHAnsi"/>
          <w:bCs/>
          <w:color w:val="000000"/>
          <w:szCs w:val="18"/>
        </w:rPr>
        <w:t>Financial support from the project</w:t>
      </w:r>
      <w:r w:rsidR="00CE7FDD" w:rsidRPr="007978B3">
        <w:rPr>
          <w:rFonts w:asciiTheme="minorHAnsi" w:eastAsia="MS PGothic" w:hAnsiTheme="minorHAnsi"/>
          <w:bCs/>
          <w:color w:val="000000"/>
          <w:szCs w:val="18"/>
        </w:rPr>
        <w:t>s</w:t>
      </w:r>
      <w:r w:rsidRPr="007978B3">
        <w:rPr>
          <w:rFonts w:asciiTheme="minorHAnsi" w:eastAsia="MS PGothic" w:hAnsiTheme="minorHAnsi"/>
          <w:bCs/>
          <w:color w:val="000000"/>
          <w:szCs w:val="18"/>
        </w:rPr>
        <w:t xml:space="preserve">: Gradisal </w:t>
      </w:r>
      <w:r w:rsidR="00CE7FDD" w:rsidRPr="007978B3">
        <w:rPr>
          <w:rFonts w:asciiTheme="minorHAnsi" w:eastAsia="MS PGothic" w:hAnsiTheme="minorHAnsi"/>
          <w:bCs/>
          <w:color w:val="000000"/>
          <w:szCs w:val="18"/>
        </w:rPr>
        <w:t xml:space="preserve">“RM16-XX-046-SODERCAN/FEDER”, CTQ2015-66078-R, and CTM2017-87850-R and are </w:t>
      </w:r>
      <w:r w:rsidRPr="007978B3">
        <w:rPr>
          <w:rFonts w:asciiTheme="minorHAnsi" w:eastAsia="MS PGothic" w:hAnsiTheme="minorHAnsi"/>
          <w:bCs/>
          <w:color w:val="000000"/>
          <w:szCs w:val="18"/>
        </w:rPr>
        <w:t>gratefully acknowledged</w:t>
      </w:r>
      <w:r w:rsidR="00CE7FDD" w:rsidRPr="00AF30B8">
        <w:rPr>
          <w:rFonts w:asciiTheme="minorHAnsi" w:eastAsia="MS PGothic" w:hAnsiTheme="minorHAnsi"/>
          <w:bCs/>
          <w:color w:val="000000"/>
        </w:rPr>
        <w:t>.</w:t>
      </w:r>
    </w:p>
    <w:p w14:paraId="5ED8E30B" w14:textId="77777777" w:rsidR="00704BDF" w:rsidRPr="008D0BEB" w:rsidRDefault="00704BDF" w:rsidP="00AF30B8">
      <w:pPr>
        <w:snapToGrid w:val="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418AFF01" w14:textId="77777777" w:rsidR="00704BDF" w:rsidRDefault="00730DCF" w:rsidP="00AF30B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 w:rsidRPr="00F6188A">
        <w:rPr>
          <w:rFonts w:asciiTheme="minorHAnsi" w:hAnsiTheme="minorHAnsi"/>
          <w:color w:val="000000"/>
          <w:lang w:val="es-ES"/>
        </w:rPr>
        <w:t>R.A. Tufa, S. Pawlowski, J. Veerman, K. Bouzeka, E. Fontananova, G. di Profio, S. Velizarov, J.G. Crespo, K. Nijmeijer, E. Curcio</w:t>
      </w:r>
      <w:r w:rsidR="00704BDF" w:rsidRPr="00F6188A">
        <w:rPr>
          <w:rFonts w:asciiTheme="minorHAnsi" w:hAnsiTheme="minorHAnsi"/>
          <w:color w:val="000000"/>
          <w:lang w:val="es-ES"/>
        </w:rPr>
        <w:t xml:space="preserve">, </w:t>
      </w:r>
      <w:r w:rsidRPr="00F6188A">
        <w:rPr>
          <w:rFonts w:asciiTheme="minorHAnsi" w:hAnsiTheme="minorHAnsi"/>
          <w:color w:val="000000"/>
          <w:lang w:val="es-ES"/>
        </w:rPr>
        <w:t xml:space="preserve">Appl. </w:t>
      </w:r>
      <w:r w:rsidRPr="006E196D">
        <w:rPr>
          <w:rFonts w:asciiTheme="minorHAnsi" w:hAnsiTheme="minorHAnsi"/>
          <w:color w:val="000000"/>
          <w:lang w:val="es-ES"/>
        </w:rPr>
        <w:t>Energy. 225 (2018) 290–331</w:t>
      </w:r>
      <w:r w:rsidR="00704BDF" w:rsidRPr="006E196D">
        <w:rPr>
          <w:rFonts w:asciiTheme="minorHAnsi" w:hAnsiTheme="minorHAnsi"/>
          <w:color w:val="000000"/>
          <w:lang w:val="es-ES"/>
        </w:rPr>
        <w:t>.</w:t>
      </w:r>
    </w:p>
    <w:p w14:paraId="0C659352" w14:textId="77777777" w:rsidR="00D469C1" w:rsidRPr="00D469C1" w:rsidRDefault="00D469C1" w:rsidP="00D469C1">
      <w:pPr>
        <w:pStyle w:val="FirstParagraph"/>
        <w:numPr>
          <w:ilvl w:val="0"/>
          <w:numId w:val="17"/>
        </w:numPr>
        <w:ind w:left="426" w:hanging="426"/>
        <w:rPr>
          <w:rFonts w:asciiTheme="minorHAnsi" w:hAnsiTheme="minorHAnsi"/>
          <w:color w:val="000000"/>
        </w:rPr>
      </w:pPr>
      <w:r w:rsidRPr="00D469C1">
        <w:rPr>
          <w:rFonts w:asciiTheme="minorHAnsi" w:hAnsiTheme="minorHAnsi"/>
          <w:color w:val="000000"/>
        </w:rPr>
        <w:t>J. Hestekin, C. Hestekin, C. Smith, B. Rodgers, P.R. Lima-Vieira. Patent: WO 2018/049333 Al (2018).</w:t>
      </w:r>
    </w:p>
    <w:p w14:paraId="2FD16EFB" w14:textId="77777777" w:rsidR="00704BDF" w:rsidRPr="00D469C1" w:rsidRDefault="004979FC" w:rsidP="00D469C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val="es-ES" w:eastAsia="zh-CN"/>
        </w:rPr>
      </w:pPr>
      <w:r w:rsidRPr="00D469C1">
        <w:rPr>
          <w:rFonts w:asciiTheme="minorHAnsi" w:hAnsiTheme="minorHAnsi"/>
          <w:color w:val="000000"/>
          <w:lang w:val="es-ES"/>
        </w:rPr>
        <w:t xml:space="preserve">R. Ortiz, </w:t>
      </w:r>
      <w:r w:rsidR="002956A2" w:rsidRPr="00D469C1">
        <w:rPr>
          <w:rFonts w:asciiTheme="minorHAnsi" w:hAnsiTheme="minorHAnsi"/>
          <w:color w:val="000000"/>
          <w:lang w:val="es-ES"/>
        </w:rPr>
        <w:t>L</w:t>
      </w:r>
      <w:r w:rsidRPr="00D469C1">
        <w:rPr>
          <w:rFonts w:asciiTheme="minorHAnsi" w:hAnsiTheme="minorHAnsi"/>
          <w:color w:val="000000"/>
          <w:lang w:val="es-ES"/>
        </w:rPr>
        <w:t xml:space="preserve">. Gomez-Coma, M. Fallanza, A. Ortiz, R. </w:t>
      </w:r>
      <w:r w:rsidR="002C4D0F" w:rsidRPr="00D469C1">
        <w:rPr>
          <w:rFonts w:asciiTheme="minorHAnsi" w:hAnsiTheme="minorHAnsi"/>
          <w:color w:val="000000"/>
          <w:lang w:val="es-ES"/>
        </w:rPr>
        <w:t xml:space="preserve">Ibañez, I. Ortiz, Desalination, </w:t>
      </w:r>
      <w:r w:rsidRPr="00D469C1">
        <w:rPr>
          <w:rFonts w:asciiTheme="minorHAnsi" w:hAnsiTheme="minorHAnsi"/>
          <w:color w:val="000000"/>
          <w:lang w:val="es-ES"/>
        </w:rPr>
        <w:t>doi:</w:t>
      </w:r>
      <w:r w:rsidR="002C4D0F" w:rsidRPr="00D469C1">
        <w:rPr>
          <w:rFonts w:asciiTheme="minorHAnsi" w:hAnsiTheme="minorHAnsi"/>
          <w:color w:val="000000"/>
          <w:lang w:val="es-ES"/>
        </w:rPr>
        <w:t>10.1016/j.desal.2019.01.005.</w:t>
      </w:r>
    </w:p>
    <w:sectPr w:rsidR="00704BDF" w:rsidRPr="00D469C1" w:rsidSect="00AF30B8">
      <w:type w:val="continuous"/>
      <w:pgSz w:w="11906" w:h="16838" w:code="9"/>
      <w:pgMar w:top="2410" w:right="1418" w:bottom="45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FB24" w14:textId="77777777" w:rsidR="005A5EC0" w:rsidRDefault="005A5EC0" w:rsidP="004F5E36">
      <w:r>
        <w:separator/>
      </w:r>
    </w:p>
  </w:endnote>
  <w:endnote w:type="continuationSeparator" w:id="0">
    <w:p w14:paraId="2939CB5F" w14:textId="77777777" w:rsidR="005A5EC0" w:rsidRDefault="005A5EC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490E" w14:textId="77777777" w:rsidR="005A5EC0" w:rsidRDefault="005A5EC0" w:rsidP="004F5E36">
      <w:r>
        <w:separator/>
      </w:r>
    </w:p>
  </w:footnote>
  <w:footnote w:type="continuationSeparator" w:id="0">
    <w:p w14:paraId="64A623DA" w14:textId="77777777" w:rsidR="005A5EC0" w:rsidRDefault="005A5EC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F34FC" w14:textId="77777777"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7E530C" wp14:editId="0044E27B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AF42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6DB14A78" wp14:editId="4582C9D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5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71E8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5871DA5" wp14:editId="6B890E2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6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578805F" w14:textId="77777777" w:rsidR="00704BDF" w:rsidRDefault="00704BDF">
    <w:pPr>
      <w:pStyle w:val="Encabezado"/>
    </w:pPr>
  </w:p>
  <w:p w14:paraId="5AE1AFB6" w14:textId="77777777"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16F8D" wp14:editId="6051254D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63E33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7C97"/>
    <w:rsid w:val="00057F33"/>
    <w:rsid w:val="00062A9A"/>
    <w:rsid w:val="00064422"/>
    <w:rsid w:val="000737D7"/>
    <w:rsid w:val="000808A1"/>
    <w:rsid w:val="000A03B2"/>
    <w:rsid w:val="000A5AE8"/>
    <w:rsid w:val="000B054C"/>
    <w:rsid w:val="000C10E3"/>
    <w:rsid w:val="000D34BE"/>
    <w:rsid w:val="000D5583"/>
    <w:rsid w:val="000D7713"/>
    <w:rsid w:val="000E36F1"/>
    <w:rsid w:val="000E3A73"/>
    <w:rsid w:val="000E414A"/>
    <w:rsid w:val="000F5B91"/>
    <w:rsid w:val="0010341D"/>
    <w:rsid w:val="0013121F"/>
    <w:rsid w:val="00134DE4"/>
    <w:rsid w:val="00150E59"/>
    <w:rsid w:val="001643B5"/>
    <w:rsid w:val="001816BC"/>
    <w:rsid w:val="00184AD6"/>
    <w:rsid w:val="0019250A"/>
    <w:rsid w:val="001B65C1"/>
    <w:rsid w:val="001B730C"/>
    <w:rsid w:val="001C684B"/>
    <w:rsid w:val="001D53FC"/>
    <w:rsid w:val="001F0E4A"/>
    <w:rsid w:val="001F2EC7"/>
    <w:rsid w:val="001F691F"/>
    <w:rsid w:val="002065DB"/>
    <w:rsid w:val="00213BB8"/>
    <w:rsid w:val="002333B5"/>
    <w:rsid w:val="002447EF"/>
    <w:rsid w:val="00245228"/>
    <w:rsid w:val="00251550"/>
    <w:rsid w:val="00252BFB"/>
    <w:rsid w:val="0027221A"/>
    <w:rsid w:val="00275B61"/>
    <w:rsid w:val="00284869"/>
    <w:rsid w:val="002903AC"/>
    <w:rsid w:val="002956A2"/>
    <w:rsid w:val="002C144E"/>
    <w:rsid w:val="002C1FEC"/>
    <w:rsid w:val="002C4D0F"/>
    <w:rsid w:val="002D00DD"/>
    <w:rsid w:val="002D1F12"/>
    <w:rsid w:val="002F2C90"/>
    <w:rsid w:val="003009B7"/>
    <w:rsid w:val="00301322"/>
    <w:rsid w:val="0030469C"/>
    <w:rsid w:val="003046E5"/>
    <w:rsid w:val="00306979"/>
    <w:rsid w:val="0031159B"/>
    <w:rsid w:val="00321E23"/>
    <w:rsid w:val="003336BB"/>
    <w:rsid w:val="003723D4"/>
    <w:rsid w:val="00394875"/>
    <w:rsid w:val="003A66CA"/>
    <w:rsid w:val="003A7D1C"/>
    <w:rsid w:val="003E0641"/>
    <w:rsid w:val="003F172C"/>
    <w:rsid w:val="003F4C47"/>
    <w:rsid w:val="004502C6"/>
    <w:rsid w:val="00451069"/>
    <w:rsid w:val="0046164A"/>
    <w:rsid w:val="00462DCD"/>
    <w:rsid w:val="0048464D"/>
    <w:rsid w:val="004979FC"/>
    <w:rsid w:val="004C0723"/>
    <w:rsid w:val="004D1162"/>
    <w:rsid w:val="004E4429"/>
    <w:rsid w:val="004E4DD6"/>
    <w:rsid w:val="004F5E36"/>
    <w:rsid w:val="005056AC"/>
    <w:rsid w:val="005119A5"/>
    <w:rsid w:val="005278B7"/>
    <w:rsid w:val="005346C8"/>
    <w:rsid w:val="005535C9"/>
    <w:rsid w:val="00557AB0"/>
    <w:rsid w:val="0058332C"/>
    <w:rsid w:val="00594E9F"/>
    <w:rsid w:val="005A41FC"/>
    <w:rsid w:val="005A5EC0"/>
    <w:rsid w:val="005B61E6"/>
    <w:rsid w:val="005C47C4"/>
    <w:rsid w:val="005C77E1"/>
    <w:rsid w:val="005D6A2F"/>
    <w:rsid w:val="005E0F93"/>
    <w:rsid w:val="005E1A82"/>
    <w:rsid w:val="005E40E3"/>
    <w:rsid w:val="005F0A28"/>
    <w:rsid w:val="005F0E5E"/>
    <w:rsid w:val="00620DEE"/>
    <w:rsid w:val="00625639"/>
    <w:rsid w:val="00635E4B"/>
    <w:rsid w:val="0064184D"/>
    <w:rsid w:val="00645EF3"/>
    <w:rsid w:val="00651F4C"/>
    <w:rsid w:val="00660E3E"/>
    <w:rsid w:val="00662E74"/>
    <w:rsid w:val="006A58D2"/>
    <w:rsid w:val="006C5579"/>
    <w:rsid w:val="006C6199"/>
    <w:rsid w:val="006D0FAD"/>
    <w:rsid w:val="006E196D"/>
    <w:rsid w:val="00704BDF"/>
    <w:rsid w:val="0070569F"/>
    <w:rsid w:val="00730DCF"/>
    <w:rsid w:val="00736B13"/>
    <w:rsid w:val="007447F3"/>
    <w:rsid w:val="0074760F"/>
    <w:rsid w:val="00756CD4"/>
    <w:rsid w:val="007661C8"/>
    <w:rsid w:val="007675C8"/>
    <w:rsid w:val="007978B3"/>
    <w:rsid w:val="007A2928"/>
    <w:rsid w:val="007D52CD"/>
    <w:rsid w:val="007E0EAB"/>
    <w:rsid w:val="007F25C5"/>
    <w:rsid w:val="00813288"/>
    <w:rsid w:val="008168FC"/>
    <w:rsid w:val="00820280"/>
    <w:rsid w:val="008243B2"/>
    <w:rsid w:val="008479A2"/>
    <w:rsid w:val="008523C8"/>
    <w:rsid w:val="00873337"/>
    <w:rsid w:val="0087637F"/>
    <w:rsid w:val="00890E17"/>
    <w:rsid w:val="008A1512"/>
    <w:rsid w:val="008B651A"/>
    <w:rsid w:val="008D0BEB"/>
    <w:rsid w:val="008D46A6"/>
    <w:rsid w:val="008D489E"/>
    <w:rsid w:val="008E566E"/>
    <w:rsid w:val="008E59D8"/>
    <w:rsid w:val="008F7B98"/>
    <w:rsid w:val="00901EB6"/>
    <w:rsid w:val="00920E3A"/>
    <w:rsid w:val="00936137"/>
    <w:rsid w:val="009450CE"/>
    <w:rsid w:val="0095164B"/>
    <w:rsid w:val="00996483"/>
    <w:rsid w:val="009B008F"/>
    <w:rsid w:val="009B4BA8"/>
    <w:rsid w:val="009C1189"/>
    <w:rsid w:val="009C69A2"/>
    <w:rsid w:val="009E4816"/>
    <w:rsid w:val="009E788A"/>
    <w:rsid w:val="00A1763D"/>
    <w:rsid w:val="00A1763E"/>
    <w:rsid w:val="00A17CEC"/>
    <w:rsid w:val="00A2210E"/>
    <w:rsid w:val="00A24023"/>
    <w:rsid w:val="00A27EF0"/>
    <w:rsid w:val="00A514C1"/>
    <w:rsid w:val="00A76EFC"/>
    <w:rsid w:val="00A92475"/>
    <w:rsid w:val="00A9626B"/>
    <w:rsid w:val="00A97F29"/>
    <w:rsid w:val="00AB0964"/>
    <w:rsid w:val="00AE377D"/>
    <w:rsid w:val="00AE6F7A"/>
    <w:rsid w:val="00AF30B8"/>
    <w:rsid w:val="00AF5426"/>
    <w:rsid w:val="00B30F78"/>
    <w:rsid w:val="00B61DBF"/>
    <w:rsid w:val="00B84D23"/>
    <w:rsid w:val="00BA2D02"/>
    <w:rsid w:val="00BB0243"/>
    <w:rsid w:val="00BC244A"/>
    <w:rsid w:val="00BC30C9"/>
    <w:rsid w:val="00BE3E58"/>
    <w:rsid w:val="00C01616"/>
    <w:rsid w:val="00C0162B"/>
    <w:rsid w:val="00C11399"/>
    <w:rsid w:val="00C1259D"/>
    <w:rsid w:val="00C334D5"/>
    <w:rsid w:val="00C345B1"/>
    <w:rsid w:val="00C40142"/>
    <w:rsid w:val="00C447FD"/>
    <w:rsid w:val="00C50512"/>
    <w:rsid w:val="00C57182"/>
    <w:rsid w:val="00C655FD"/>
    <w:rsid w:val="00C867B1"/>
    <w:rsid w:val="00C94434"/>
    <w:rsid w:val="00CA1C95"/>
    <w:rsid w:val="00CA5A9C"/>
    <w:rsid w:val="00CD5FE2"/>
    <w:rsid w:val="00CE7FDD"/>
    <w:rsid w:val="00D02B4C"/>
    <w:rsid w:val="00D103C2"/>
    <w:rsid w:val="00D469C1"/>
    <w:rsid w:val="00D53C7B"/>
    <w:rsid w:val="00D84576"/>
    <w:rsid w:val="00DE0019"/>
    <w:rsid w:val="00DE0C7A"/>
    <w:rsid w:val="00DE264A"/>
    <w:rsid w:val="00E041E7"/>
    <w:rsid w:val="00E23CA1"/>
    <w:rsid w:val="00E3387C"/>
    <w:rsid w:val="00E409A8"/>
    <w:rsid w:val="00E42E6B"/>
    <w:rsid w:val="00E5030F"/>
    <w:rsid w:val="00E7209D"/>
    <w:rsid w:val="00EA50E1"/>
    <w:rsid w:val="00ED24F6"/>
    <w:rsid w:val="00EE0131"/>
    <w:rsid w:val="00EE2BEC"/>
    <w:rsid w:val="00F019BC"/>
    <w:rsid w:val="00F30C64"/>
    <w:rsid w:val="00F41CEB"/>
    <w:rsid w:val="00F46DAA"/>
    <w:rsid w:val="00F6188A"/>
    <w:rsid w:val="00F618CF"/>
    <w:rsid w:val="00F853CC"/>
    <w:rsid w:val="00F9018C"/>
    <w:rsid w:val="00F92751"/>
    <w:rsid w:val="00FA3CCA"/>
    <w:rsid w:val="00FB0726"/>
    <w:rsid w:val="00FB49FF"/>
    <w:rsid w:val="00FB730C"/>
    <w:rsid w:val="00FC2695"/>
    <w:rsid w:val="00FC3E03"/>
    <w:rsid w:val="00FE1E46"/>
    <w:rsid w:val="00FE6A2D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CC776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1643B5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Textotesis">
    <w:name w:val="Texto tesis"/>
    <w:basedOn w:val="Normal"/>
    <w:link w:val="TextotesisCar"/>
    <w:qFormat/>
    <w:rsid w:val="003336BB"/>
    <w:pPr>
      <w:tabs>
        <w:tab w:val="clear" w:pos="7100"/>
      </w:tabs>
      <w:spacing w:before="120" w:line="276" w:lineRule="auto"/>
    </w:pPr>
    <w:rPr>
      <w:rFonts w:ascii="Calibri" w:eastAsia="Calibri" w:hAnsi="Calibri" w:cs="TimesNewRoman"/>
      <w:sz w:val="20"/>
      <w:szCs w:val="18"/>
    </w:rPr>
  </w:style>
  <w:style w:type="character" w:customStyle="1" w:styleId="TextotesisCar">
    <w:name w:val="Texto tesis Car"/>
    <w:basedOn w:val="Fuentedeprrafopredeter"/>
    <w:link w:val="Textotesis"/>
    <w:rsid w:val="003336BB"/>
    <w:rPr>
      <w:rFonts w:ascii="Calibri" w:eastAsia="Calibri" w:hAnsi="Calibri" w:cs="TimesNewRoman"/>
      <w:sz w:val="20"/>
      <w:szCs w:val="18"/>
      <w:lang w:val="en-GB"/>
    </w:rPr>
  </w:style>
  <w:style w:type="character" w:styleId="Hipervnculo">
    <w:name w:val="Hyperlink"/>
    <w:basedOn w:val="Fuentedeprrafopredeter"/>
    <w:uiPriority w:val="99"/>
    <w:semiHidden/>
    <w:unhideWhenUsed/>
    <w:locked/>
    <w:rsid w:val="00FB07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locked/>
    <w:rsid w:val="00FB072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locked/>
    <w:rsid w:val="008523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n10%20User\Documents\Reales2_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Acciona\Copia%20de%20Acciona2b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92223954278346"/>
          <c:y val="6.8857589984350542E-2"/>
          <c:w val="0.81777262977560528"/>
          <c:h val="0.67328769833419067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'OCV Res20 Pmax'!$A$9:$A$36</c:f>
              <c:numCache>
                <c:formatCode>General</c:formatCode>
                <c:ptCount val="28"/>
                <c:pt idx="0">
                  <c:v>1.875</c:v>
                </c:pt>
                <c:pt idx="1">
                  <c:v>2.2916666666666665</c:v>
                </c:pt>
                <c:pt idx="2">
                  <c:v>2.875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8.125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27</c:v>
                </c:pt>
                <c:pt idx="25">
                  <c:v>28</c:v>
                </c:pt>
                <c:pt idx="26">
                  <c:v>29</c:v>
                </c:pt>
                <c:pt idx="27">
                  <c:v>30</c:v>
                </c:pt>
              </c:numCache>
            </c:numRef>
          </c:xVal>
          <c:yVal>
            <c:numRef>
              <c:f>'OCV Res20 Pmax'!$O$9:$O$36</c:f>
              <c:numCache>
                <c:formatCode>General</c:formatCode>
                <c:ptCount val="28"/>
                <c:pt idx="0">
                  <c:v>99.204900938477579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99.098557692307693</c:v>
                </c:pt>
                <c:pt idx="16">
                  <c:v>99.211165048543677</c:v>
                </c:pt>
                <c:pt idx="17">
                  <c:v>98.329207920792072</c:v>
                </c:pt>
                <c:pt idx="18">
                  <c:v>93.09210526315789</c:v>
                </c:pt>
                <c:pt idx="19">
                  <c:v>92.002688172043008</c:v>
                </c:pt>
                <c:pt idx="20">
                  <c:v>90.902777777777771</c:v>
                </c:pt>
                <c:pt idx="21">
                  <c:v>92.152777777777771</c:v>
                </c:pt>
                <c:pt idx="22">
                  <c:v>94.574175824175811</c:v>
                </c:pt>
                <c:pt idx="23">
                  <c:v>92.411347517730491</c:v>
                </c:pt>
                <c:pt idx="24">
                  <c:v>88.478915662650593</c:v>
                </c:pt>
                <c:pt idx="25">
                  <c:v>94.899425287356308</c:v>
                </c:pt>
                <c:pt idx="26">
                  <c:v>97.372159090909079</c:v>
                </c:pt>
                <c:pt idx="27">
                  <c:v>96.293604651162781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209-439A-979A-2AC407B56227}"/>
            </c:ext>
          </c:extLst>
        </c:ser>
        <c:ser>
          <c:idx val="1"/>
          <c:order val="1"/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'OCV Res20 Pmax'!$R$4:$R$8</c:f>
              <c:numCache>
                <c:formatCode>General</c:formatCode>
                <c:ptCount val="5"/>
                <c:pt idx="0">
                  <c:v>0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xVal>
          <c:yVal>
            <c:numRef>
              <c:f>'OCV Res20 Pmax'!$S$4:$S$8</c:f>
              <c:numCache>
                <c:formatCode>General</c:formatCode>
                <c:ptCount val="5"/>
                <c:pt idx="0">
                  <c:v>0.19600000000000001</c:v>
                </c:pt>
                <c:pt idx="1">
                  <c:v>0.182</c:v>
                </c:pt>
                <c:pt idx="2" formatCode="0.00E+00">
                  <c:v>0.171268</c:v>
                </c:pt>
                <c:pt idx="3">
                  <c:v>0.159</c:v>
                </c:pt>
                <c:pt idx="4" formatCode="0.00E+00">
                  <c:v>0.14637700000000001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209-439A-979A-2AC407B56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1340712"/>
        <c:axId val="431341104"/>
      </c:scatterChart>
      <c:valAx>
        <c:axId val="431340712"/>
        <c:scaling>
          <c:orientation val="minMax"/>
          <c:max val="3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time (days)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31341104"/>
        <c:crosses val="autoZero"/>
        <c:crossBetween val="midCat"/>
        <c:majorUnit val="2"/>
      </c:valAx>
      <c:valAx>
        <c:axId val="431341104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Pmax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31340712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287611237944369"/>
          <c:y val="8.4798274376186672E-2"/>
          <c:w val="0.75724238612185313"/>
          <c:h val="0.69272009461960526"/>
        </c:manualLayout>
      </c:layout>
      <c:scatterChart>
        <c:scatterStyle val="smoothMarker"/>
        <c:varyColors val="0"/>
        <c:ser>
          <c:idx val="2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Hoja1!$H$9:$BI$9</c:f>
              <c:numCache>
                <c:formatCode>0.00E+00</c:formatCode>
                <c:ptCount val="54"/>
                <c:pt idx="0">
                  <c:v>1.2303899999999999E-5</c:v>
                </c:pt>
                <c:pt idx="1">
                  <c:v>1.18459E-4</c:v>
                </c:pt>
                <c:pt idx="2">
                  <c:v>1.18282E-3</c:v>
                </c:pt>
                <c:pt idx="3">
                  <c:v>1.1653699999999999E-2</c:v>
                </c:pt>
                <c:pt idx="4" formatCode="General">
                  <c:v>0.110906</c:v>
                </c:pt>
                <c:pt idx="5" formatCode="General">
                  <c:v>0.122362</c:v>
                </c:pt>
                <c:pt idx="6" formatCode="General">
                  <c:v>0.136458</c:v>
                </c:pt>
                <c:pt idx="7" formatCode="General">
                  <c:v>0.154225</c:v>
                </c:pt>
                <c:pt idx="8" formatCode="General">
                  <c:v>0.177314</c:v>
                </c:pt>
                <c:pt idx="9" formatCode="General">
                  <c:v>0.208538</c:v>
                </c:pt>
                <c:pt idx="10" formatCode="General">
                  <c:v>0.25311800000000001</c:v>
                </c:pt>
                <c:pt idx="11" formatCode="General">
                  <c:v>0.321967</c:v>
                </c:pt>
                <c:pt idx="12" formatCode="General">
                  <c:v>0.34049499999999999</c:v>
                </c:pt>
                <c:pt idx="13" formatCode="General">
                  <c:v>0.36129</c:v>
                </c:pt>
                <c:pt idx="14" formatCode="General">
                  <c:v>0.38479400000000002</c:v>
                </c:pt>
                <c:pt idx="15" formatCode="General">
                  <c:v>0.411574</c:v>
                </c:pt>
                <c:pt idx="16" formatCode="General">
                  <c:v>0.44236799999999998</c:v>
                </c:pt>
                <c:pt idx="17" formatCode="General">
                  <c:v>0.47815299999999999</c:v>
                </c:pt>
                <c:pt idx="18" formatCode="General">
                  <c:v>0.52026700000000003</c:v>
                </c:pt>
                <c:pt idx="19" formatCode="General">
                  <c:v>0.57052400000000003</c:v>
                </c:pt>
                <c:pt idx="20" formatCode="General">
                  <c:v>0.63156500000000004</c:v>
                </c:pt>
                <c:pt idx="21" formatCode="General">
                  <c:v>0.70729200000000003</c:v>
                </c:pt>
                <c:pt idx="22" formatCode="General">
                  <c:v>0.80375099999999999</c:v>
                </c:pt>
                <c:pt idx="23" formatCode="General">
                  <c:v>0.93084900000000004</c:v>
                </c:pt>
              </c:numCache>
            </c:numRef>
          </c:xVal>
          <c:yVal>
            <c:numRef>
              <c:f>Hoja1!$H$11:$BI$11</c:f>
              <c:numCache>
                <c:formatCode>0.00E+00</c:formatCode>
                <c:ptCount val="54"/>
                <c:pt idx="0">
                  <c:v>1.8077E-5</c:v>
                </c:pt>
                <c:pt idx="1">
                  <c:v>1.7401474999999999E-4</c:v>
                </c:pt>
                <c:pt idx="2">
                  <c:v>1.7349124999999999E-3</c:v>
                </c:pt>
                <c:pt idx="3">
                  <c:v>1.6838275E-2</c:v>
                </c:pt>
                <c:pt idx="4">
                  <c:v>0.13727900000000001</c:v>
                </c:pt>
                <c:pt idx="5">
                  <c:v>0.14853724999999998</c:v>
                </c:pt>
                <c:pt idx="6">
                  <c:v>0.16164000000000001</c:v>
                </c:pt>
                <c:pt idx="7">
                  <c:v>0.17697725</c:v>
                </c:pt>
                <c:pt idx="8">
                  <c:v>0.19494575</c:v>
                </c:pt>
                <c:pt idx="9">
                  <c:v>0.21571924999999997</c:v>
                </c:pt>
                <c:pt idx="10">
                  <c:v>0.23835849999999997</c:v>
                </c:pt>
                <c:pt idx="11">
                  <c:v>0.25711749999999994</c:v>
                </c:pt>
                <c:pt idx="12">
                  <c:v>0.25881000000000004</c:v>
                </c:pt>
                <c:pt idx="13">
                  <c:v>0.259015</c:v>
                </c:pt>
                <c:pt idx="14">
                  <c:v>0.2570925</c:v>
                </c:pt>
                <c:pt idx="15">
                  <c:v>0.25211500000000003</c:v>
                </c:pt>
                <c:pt idx="16">
                  <c:v>0.24272299999999997</c:v>
                </c:pt>
                <c:pt idx="17">
                  <c:v>0.22688425000000001</c:v>
                </c:pt>
                <c:pt idx="18">
                  <c:v>0.20146924999999999</c:v>
                </c:pt>
                <c:pt idx="19">
                  <c:v>0.16155625000000001</c:v>
                </c:pt>
                <c:pt idx="20">
                  <c:v>9.9068000000000003E-2</c:v>
                </c:pt>
                <c:pt idx="21">
                  <c:v>2.0823974999999999E-4</c:v>
                </c:pt>
                <c:pt idx="22">
                  <c:v>-0.1598975</c:v>
                </c:pt>
                <c:pt idx="23">
                  <c:v>-0.42925999999999997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CBF-48ED-8414-0CEEBEE07DA2}"/>
            </c:ext>
          </c:extLst>
        </c:ser>
        <c:ser>
          <c:idx val="4"/>
          <c:order val="1"/>
          <c:spPr>
            <a:ln>
              <a:solidFill>
                <a:srgbClr val="7030A0"/>
              </a:solidFill>
            </a:ln>
          </c:spPr>
          <c:marker>
            <c:symbol val="none"/>
          </c:marker>
          <c:xVal>
            <c:numRef>
              <c:f>Hoja1!$H$23:$BI$23</c:f>
              <c:numCache>
                <c:formatCode>0.00E+00</c:formatCode>
                <c:ptCount val="54"/>
                <c:pt idx="0">
                  <c:v>3.9085399999999997E-5</c:v>
                </c:pt>
                <c:pt idx="1">
                  <c:v>3.9512199999999998E-4</c:v>
                </c:pt>
                <c:pt idx="2">
                  <c:v>3.9404100000000001E-3</c:v>
                </c:pt>
                <c:pt idx="3" formatCode="General">
                  <c:v>3.8360699999999998E-2</c:v>
                </c:pt>
                <c:pt idx="4">
                  <c:v>0.15</c:v>
                </c:pt>
                <c:pt idx="5">
                  <c:v>0.3</c:v>
                </c:pt>
                <c:pt idx="6" formatCode="General">
                  <c:v>0.33106600000000003</c:v>
                </c:pt>
                <c:pt idx="7" formatCode="General">
                  <c:v>0.36179800000000001</c:v>
                </c:pt>
                <c:pt idx="8" formatCode="General">
                  <c:v>0.39891799999999999</c:v>
                </c:pt>
                <c:pt idx="9" formatCode="General">
                  <c:v>0.444687</c:v>
                </c:pt>
                <c:pt idx="10" formatCode="General">
                  <c:v>0.50259399999999999</c:v>
                </c:pt>
                <c:pt idx="11" formatCode="General">
                  <c:v>0.57833999999999997</c:v>
                </c:pt>
                <c:pt idx="12" formatCode="General">
                  <c:v>0.68198999999999999</c:v>
                </c:pt>
                <c:pt idx="13" formatCode="General">
                  <c:v>0.83318700000000001</c:v>
                </c:pt>
                <c:pt idx="14" formatCode="General">
                  <c:v>0.87227600000000005</c:v>
                </c:pt>
                <c:pt idx="15" formatCode="General">
                  <c:v>0.91541600000000001</c:v>
                </c:pt>
                <c:pt idx="16" formatCode="General">
                  <c:v>0.96329900000000002</c:v>
                </c:pt>
                <c:pt idx="17" formatCode="General">
                  <c:v>1.0167900000000001</c:v>
                </c:pt>
                <c:pt idx="18" formatCode="General">
                  <c:v>1.07698</c:v>
                </c:pt>
                <c:pt idx="19" formatCode="General">
                  <c:v>1.1453899999999999</c:v>
                </c:pt>
                <c:pt idx="20" formatCode="General">
                  <c:v>1.22387</c:v>
                </c:pt>
                <c:pt idx="21" formatCode="General">
                  <c:v>1.3147599999999999</c:v>
                </c:pt>
                <c:pt idx="22" formatCode="General">
                  <c:v>1.4214500000000001</c:v>
                </c:pt>
                <c:pt idx="23" formatCode="General">
                  <c:v>1.5487200000000001</c:v>
                </c:pt>
                <c:pt idx="24" formatCode="General">
                  <c:v>1.7036199999999999</c:v>
                </c:pt>
                <c:pt idx="25" formatCode="General">
                  <c:v>1.8970199999999999</c:v>
                </c:pt>
              </c:numCache>
            </c:numRef>
          </c:xVal>
          <c:yVal>
            <c:numRef>
              <c:f>Hoja1!$H$25:$BI$25</c:f>
              <c:numCache>
                <c:formatCode>0.00E+00</c:formatCode>
                <c:ptCount val="54"/>
                <c:pt idx="0">
                  <c:v>1.9156449999999995E-4</c:v>
                </c:pt>
                <c:pt idx="1">
                  <c:v>1.9360199999999997E-3</c:v>
                </c:pt>
                <c:pt idx="2">
                  <c:v>1.9253275E-2</c:v>
                </c:pt>
                <c:pt idx="3">
                  <c:v>0.18237574999999998</c:v>
                </c:pt>
                <c:pt idx="4">
                  <c:v>0.625</c:v>
                </c:pt>
                <c:pt idx="5">
                  <c:v>1.125</c:v>
                </c:pt>
                <c:pt idx="6">
                  <c:v>1.2237074999999999</c:v>
                </c:pt>
                <c:pt idx="7">
                  <c:v>1.2991524999999999</c:v>
                </c:pt>
                <c:pt idx="8">
                  <c:v>1.3821299999999999</c:v>
                </c:pt>
                <c:pt idx="9">
                  <c:v>1.47234</c:v>
                </c:pt>
                <c:pt idx="10">
                  <c:v>1.5676524999999999</c:v>
                </c:pt>
                <c:pt idx="11">
                  <c:v>1.6612374999999999</c:v>
                </c:pt>
                <c:pt idx="12">
                  <c:v>1.7335875000000001</c:v>
                </c:pt>
                <c:pt idx="13">
                  <c:v>1.7273875000000001</c:v>
                </c:pt>
                <c:pt idx="14">
                  <c:v>1.7047625</c:v>
                </c:pt>
                <c:pt idx="15">
                  <c:v>1.6699575</c:v>
                </c:pt>
                <c:pt idx="16">
                  <c:v>1.6193599999999999</c:v>
                </c:pt>
                <c:pt idx="17">
                  <c:v>1.5481049999999998</c:v>
                </c:pt>
                <c:pt idx="18">
                  <c:v>1.449535</c:v>
                </c:pt>
                <c:pt idx="19">
                  <c:v>1.3146099999999998</c:v>
                </c:pt>
                <c:pt idx="20">
                  <c:v>1.129985</c:v>
                </c:pt>
                <c:pt idx="21">
                  <c:v>0.87596499999999988</c:v>
                </c:pt>
                <c:pt idx="22">
                  <c:v>0.52349249999999992</c:v>
                </c:pt>
                <c:pt idx="23">
                  <c:v>2.7375749999999997E-2</c:v>
                </c:pt>
                <c:pt idx="24">
                  <c:v>-0.68580750000000001</c:v>
                </c:pt>
                <c:pt idx="25">
                  <c:v>-1.7419275000000001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9CBF-48ED-8414-0CEEBEE07DA2}"/>
            </c:ext>
          </c:extLst>
        </c:ser>
        <c:ser>
          <c:idx val="6"/>
          <c:order val="2"/>
          <c:spPr>
            <a:ln w="25400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Hoja1!$E$42:$BG$42</c:f>
              <c:numCache>
                <c:formatCode>0.00E+00</c:formatCode>
                <c:ptCount val="55"/>
                <c:pt idx="0">
                  <c:v>8.6813900000000006E-5</c:v>
                </c:pt>
                <c:pt idx="1">
                  <c:v>1.73585E-4</c:v>
                </c:pt>
                <c:pt idx="2">
                  <c:v>8.66219E-4</c:v>
                </c:pt>
                <c:pt idx="3" formatCode="General">
                  <c:v>8.4810100000000006E-3</c:v>
                </c:pt>
                <c:pt idx="4" formatCode="General">
                  <c:v>7.2650699999999999E-2</c:v>
                </c:pt>
                <c:pt idx="5" formatCode="General">
                  <c:v>7.3927199999999998E-2</c:v>
                </c:pt>
                <c:pt idx="6" formatCode="General">
                  <c:v>7.5250399999999995E-2</c:v>
                </c:pt>
                <c:pt idx="7" formatCode="General">
                  <c:v>7.6623200000000002E-2</c:v>
                </c:pt>
                <c:pt idx="8" formatCode="General">
                  <c:v>7.8048199999999998E-2</c:v>
                </c:pt>
                <c:pt idx="9" formatCode="General">
                  <c:v>7.9528699999999994E-2</c:v>
                </c:pt>
                <c:pt idx="10" formatCode="General">
                  <c:v>8.1067899999999998E-2</c:v>
                </c:pt>
                <c:pt idx="11" formatCode="General">
                  <c:v>8.2669599999999996E-2</c:v>
                </c:pt>
                <c:pt idx="12" formatCode="General">
                  <c:v>8.4337700000000002E-2</c:v>
                </c:pt>
                <c:pt idx="13" formatCode="General">
                  <c:v>8.60765E-2</c:v>
                </c:pt>
                <c:pt idx="14" formatCode="General">
                  <c:v>8.7890700000000002E-2</c:v>
                </c:pt>
                <c:pt idx="15" formatCode="General">
                  <c:v>8.9785299999999998E-2</c:v>
                </c:pt>
                <c:pt idx="16" formatCode="General">
                  <c:v>9.1766200000000006E-2</c:v>
                </c:pt>
                <c:pt idx="17" formatCode="General">
                  <c:v>9.3839199999999998E-2</c:v>
                </c:pt>
                <c:pt idx="18" formatCode="General">
                  <c:v>9.6011299999999994E-2</c:v>
                </c:pt>
                <c:pt idx="19" formatCode="General">
                  <c:v>9.8289899999999999E-2</c:v>
                </c:pt>
                <c:pt idx="20" formatCode="General">
                  <c:v>0.10068299999999999</c:v>
                </c:pt>
                <c:pt idx="21" formatCode="General">
                  <c:v>0.1032</c:v>
                </c:pt>
                <c:pt idx="22" formatCode="General">
                  <c:v>0.105851</c:v>
                </c:pt>
                <c:pt idx="23" formatCode="General">
                  <c:v>0.10864799999999999</c:v>
                </c:pt>
                <c:pt idx="24" formatCode="General">
                  <c:v>0.11160200000000001</c:v>
                </c:pt>
                <c:pt idx="25" formatCode="General">
                  <c:v>0.114728</c:v>
                </c:pt>
                <c:pt idx="26" formatCode="General">
                  <c:v>0.11804199999999999</c:v>
                </c:pt>
                <c:pt idx="27" formatCode="General">
                  <c:v>0.121562</c:v>
                </c:pt>
                <c:pt idx="28" formatCode="General">
                  <c:v>0.125308</c:v>
                </c:pt>
                <c:pt idx="29" formatCode="General">
                  <c:v>0.129304</c:v>
                </c:pt>
                <c:pt idx="30" formatCode="General">
                  <c:v>0.133577</c:v>
                </c:pt>
                <c:pt idx="31" formatCode="General">
                  <c:v>0.138156</c:v>
                </c:pt>
                <c:pt idx="32" formatCode="General">
                  <c:v>0.14307800000000001</c:v>
                </c:pt>
                <c:pt idx="33" formatCode="General">
                  <c:v>0.14838499999999999</c:v>
                </c:pt>
                <c:pt idx="34" formatCode="General">
                  <c:v>0.15412400000000001</c:v>
                </c:pt>
                <c:pt idx="35" formatCode="General">
                  <c:v>0.160353</c:v>
                </c:pt>
                <c:pt idx="36" formatCode="General">
                  <c:v>0.16714100000000001</c:v>
                </c:pt>
                <c:pt idx="37" formatCode="General">
                  <c:v>0.174569</c:v>
                </c:pt>
                <c:pt idx="38" formatCode="General">
                  <c:v>0.18273700000000001</c:v>
                </c:pt>
                <c:pt idx="39" formatCode="General">
                  <c:v>0.19176699999999999</c:v>
                </c:pt>
                <c:pt idx="40" formatCode="General">
                  <c:v>0.20180999999999999</c:v>
                </c:pt>
                <c:pt idx="41" formatCode="General">
                  <c:v>0.213057</c:v>
                </c:pt>
                <c:pt idx="42" formatCode="General">
                  <c:v>0.22574900000000001</c:v>
                </c:pt>
                <c:pt idx="43" formatCode="General">
                  <c:v>0.240202</c:v>
                </c:pt>
                <c:pt idx="44" formatCode="General">
                  <c:v>0.25683400000000001</c:v>
                </c:pt>
                <c:pt idx="45" formatCode="General">
                  <c:v>0.27621299999999999</c:v>
                </c:pt>
                <c:pt idx="46" formatCode="General">
                  <c:v>0.29913299999999998</c:v>
                </c:pt>
                <c:pt idx="47" formatCode="General">
                  <c:v>0.32674199999999998</c:v>
                </c:pt>
                <c:pt idx="48" formatCode="General">
                  <c:v>0.36077599999999999</c:v>
                </c:pt>
                <c:pt idx="49" formatCode="General">
                  <c:v>0.404003</c:v>
                </c:pt>
                <c:pt idx="50" formatCode="General">
                  <c:v>0.46117000000000002</c:v>
                </c:pt>
                <c:pt idx="51" formatCode="General">
                  <c:v>0.54127099999999995</c:v>
                </c:pt>
                <c:pt idx="52" formatCode="General">
                  <c:v>0.66408</c:v>
                </c:pt>
                <c:pt idx="53" formatCode="General">
                  <c:v>0.88550200000000001</c:v>
                </c:pt>
                <c:pt idx="54" formatCode="General">
                  <c:v>1.1000000000000001</c:v>
                </c:pt>
              </c:numCache>
            </c:numRef>
          </c:xVal>
          <c:yVal>
            <c:numRef>
              <c:f>Hoja1!$E$44:$BG$44</c:f>
              <c:numCache>
                <c:formatCode>0.00E+00</c:formatCode>
                <c:ptCount val="55"/>
                <c:pt idx="0">
                  <c:v>9.3461E-4</c:v>
                </c:pt>
                <c:pt idx="1">
                  <c:v>1.8683075000000002E-3</c:v>
                </c:pt>
                <c:pt idx="2">
                  <c:v>9.3053000000000007E-3</c:v>
                </c:pt>
                <c:pt idx="3">
                  <c:v>8.9245250000000012E-2</c:v>
                </c:pt>
                <c:pt idx="4">
                  <c:v>0.65656749999999997</c:v>
                </c:pt>
                <c:pt idx="5">
                  <c:v>0.66626500000000011</c:v>
                </c:pt>
                <c:pt idx="6">
                  <c:v>0.67626249999999999</c:v>
                </c:pt>
                <c:pt idx="7">
                  <c:v>0.68657250000000003</c:v>
                </c:pt>
                <c:pt idx="8">
                  <c:v>0.69721250000000001</c:v>
                </c:pt>
                <c:pt idx="9">
                  <c:v>0.70819499999999991</c:v>
                </c:pt>
                <c:pt idx="10">
                  <c:v>0.71954249999999997</c:v>
                </c:pt>
                <c:pt idx="11">
                  <c:v>0.7312725000000001</c:v>
                </c:pt>
                <c:pt idx="12">
                  <c:v>0.74340249999999997</c:v>
                </c:pt>
                <c:pt idx="13">
                  <c:v>0.75595499999999993</c:v>
                </c:pt>
                <c:pt idx="14">
                  <c:v>0.76895500000000006</c:v>
                </c:pt>
                <c:pt idx="15">
                  <c:v>0.78242500000000015</c:v>
                </c:pt>
                <c:pt idx="16">
                  <c:v>0.79639249999999995</c:v>
                </c:pt>
                <c:pt idx="17">
                  <c:v>0.81088749999999998</c:v>
                </c:pt>
                <c:pt idx="18">
                  <c:v>0.82593749999999988</c:v>
                </c:pt>
                <c:pt idx="19">
                  <c:v>0.84157999999999988</c:v>
                </c:pt>
                <c:pt idx="20">
                  <c:v>0.85784999999999989</c:v>
                </c:pt>
                <c:pt idx="21">
                  <c:v>0.87478499999999992</c:v>
                </c:pt>
                <c:pt idx="22">
                  <c:v>0.89243249999999996</c:v>
                </c:pt>
                <c:pt idx="23">
                  <c:v>0.91083499999999995</c:v>
                </c:pt>
                <c:pt idx="24">
                  <c:v>0.93004249999999988</c:v>
                </c:pt>
                <c:pt idx="25">
                  <c:v>0.95011499999999993</c:v>
                </c:pt>
                <c:pt idx="26">
                  <c:v>0.97111249999999993</c:v>
                </c:pt>
                <c:pt idx="27">
                  <c:v>0.99309749999999997</c:v>
                </c:pt>
                <c:pt idx="28">
                  <c:v>1.0161475</c:v>
                </c:pt>
                <c:pt idx="29">
                  <c:v>1.0403424999999999</c:v>
                </c:pt>
                <c:pt idx="30">
                  <c:v>1.0657700000000001</c:v>
                </c:pt>
                <c:pt idx="31">
                  <c:v>1.0925274999999999</c:v>
                </c:pt>
                <c:pt idx="32">
                  <c:v>1.1207274999999999</c:v>
                </c:pt>
                <c:pt idx="33">
                  <c:v>1.150485</c:v>
                </c:pt>
                <c:pt idx="34">
                  <c:v>1.1819375000000001</c:v>
                </c:pt>
                <c:pt idx="35">
                  <c:v>1.21523</c:v>
                </c:pt>
                <c:pt idx="36">
                  <c:v>1.2505275</c:v>
                </c:pt>
                <c:pt idx="37">
                  <c:v>1.2880125</c:v>
                </c:pt>
                <c:pt idx="38">
                  <c:v>1.3278824999999999</c:v>
                </c:pt>
                <c:pt idx="39">
                  <c:v>1.37036</c:v>
                </c:pt>
                <c:pt idx="40">
                  <c:v>1.4156825000000002</c:v>
                </c:pt>
                <c:pt idx="41">
                  <c:v>1.4641000000000002</c:v>
                </c:pt>
                <c:pt idx="42">
                  <c:v>1.5158674999999999</c:v>
                </c:pt>
                <c:pt idx="43">
                  <c:v>1.5712300000000001</c:v>
                </c:pt>
                <c:pt idx="44">
                  <c:v>1.6303675</c:v>
                </c:pt>
                <c:pt idx="45">
                  <c:v>1.6933324999999999</c:v>
                </c:pt>
                <c:pt idx="46">
                  <c:v>1.7598725000000002</c:v>
                </c:pt>
                <c:pt idx="47">
                  <c:v>1.8290999999999997</c:v>
                </c:pt>
                <c:pt idx="48">
                  <c:v>1.8987524999999998</c:v>
                </c:pt>
                <c:pt idx="49">
                  <c:v>1.9634874999999998</c:v>
                </c:pt>
                <c:pt idx="50">
                  <c:v>2.0104900000000003</c:v>
                </c:pt>
                <c:pt idx="51">
                  <c:v>2.0066825000000001</c:v>
                </c:pt>
                <c:pt idx="52">
                  <c:v>1.8528924999999998</c:v>
                </c:pt>
                <c:pt idx="53">
                  <c:v>1.1536649999999999</c:v>
                </c:pt>
                <c:pt idx="54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9CBF-48ED-8414-0CEEBEE07DA2}"/>
            </c:ext>
          </c:extLst>
        </c:ser>
        <c:ser>
          <c:idx val="0"/>
          <c:order val="3"/>
          <c:spPr>
            <a:ln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Hoja1!$K$59:$W$59</c:f>
              <c:numCache>
                <c:formatCode>General</c:formatCode>
                <c:ptCount val="13"/>
                <c:pt idx="0" formatCode="0.00E+00">
                  <c:v>8.3680700000000007E-5</c:v>
                </c:pt>
                <c:pt idx="1">
                  <c:v>9.1488899999999998E-3</c:v>
                </c:pt>
                <c:pt idx="2">
                  <c:v>2.40608E-2</c:v>
                </c:pt>
                <c:pt idx="3">
                  <c:v>7.4845999999999996E-2</c:v>
                </c:pt>
                <c:pt idx="4">
                  <c:v>0.19669700000000001</c:v>
                </c:pt>
                <c:pt idx="5">
                  <c:v>0.32215199999999999</c:v>
                </c:pt>
                <c:pt idx="6">
                  <c:v>0.45368399999999998</c:v>
                </c:pt>
                <c:pt idx="7">
                  <c:v>0.53786199999999995</c:v>
                </c:pt>
                <c:pt idx="8">
                  <c:v>0.62044299999999997</c:v>
                </c:pt>
                <c:pt idx="9">
                  <c:v>0.76386600000000004</c:v>
                </c:pt>
                <c:pt idx="10">
                  <c:v>0.83788600000000002</c:v>
                </c:pt>
                <c:pt idx="11">
                  <c:v>0.94204699999999997</c:v>
                </c:pt>
                <c:pt idx="12">
                  <c:v>1.0852200000000001</c:v>
                </c:pt>
              </c:numCache>
            </c:numRef>
          </c:xVal>
          <c:yVal>
            <c:numRef>
              <c:f>Hoja1!$K$61:$W$61</c:f>
              <c:numCache>
                <c:formatCode>0.00E+00</c:formatCode>
                <c:ptCount val="13"/>
                <c:pt idx="0">
                  <c:v>8.6836499999999996E-4</c:v>
                </c:pt>
                <c:pt idx="1">
                  <c:v>9.2080499999999996E-2</c:v>
                </c:pt>
                <c:pt idx="2">
                  <c:v>0.23100274999999998</c:v>
                </c:pt>
                <c:pt idx="3">
                  <c:v>0.62349999999999994</c:v>
                </c:pt>
                <c:pt idx="4">
                  <c:v>1.2288399999999999</c:v>
                </c:pt>
                <c:pt idx="5">
                  <c:v>1.5222574999999998</c:v>
                </c:pt>
                <c:pt idx="6">
                  <c:v>1.5593675</c:v>
                </c:pt>
                <c:pt idx="7">
                  <c:v>1.4561474999999999</c:v>
                </c:pt>
                <c:pt idx="8">
                  <c:v>1.2649824999999999</c:v>
                </c:pt>
                <c:pt idx="9">
                  <c:v>0.73010749999999991</c:v>
                </c:pt>
                <c:pt idx="10">
                  <c:v>0.35593999999999998</c:v>
                </c:pt>
                <c:pt idx="11">
                  <c:v>-0.28175250000000002</c:v>
                </c:pt>
                <c:pt idx="12">
                  <c:v>-1.3683249999999998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9CBF-48ED-8414-0CEEBEE07DA2}"/>
            </c:ext>
          </c:extLst>
        </c:ser>
        <c:ser>
          <c:idx val="9"/>
          <c:order val="4"/>
          <c:spPr>
            <a:ln>
              <a:solidFill>
                <a:schemeClr val="accent1"/>
              </a:solidFill>
            </a:ln>
          </c:spPr>
          <c:marker>
            <c:symbol val="none"/>
          </c:marker>
          <c:xVal>
            <c:numRef>
              <c:f>Hoja1!$F$185:$BH$185</c:f>
              <c:numCache>
                <c:formatCode>General</c:formatCode>
                <c:ptCount val="55"/>
                <c:pt idx="0" formatCode="0.00E+00">
                  <c:v>6.5236500000000005E-5</c:v>
                </c:pt>
                <c:pt idx="1">
                  <c:v>6.0833600000000002E-2</c:v>
                </c:pt>
                <c:pt idx="2">
                  <c:v>0.11401500000000001</c:v>
                </c:pt>
                <c:pt idx="3">
                  <c:v>0.176618</c:v>
                </c:pt>
                <c:pt idx="4">
                  <c:v>0.244837</c:v>
                </c:pt>
                <c:pt idx="5">
                  <c:v>0.30482399999999998</c:v>
                </c:pt>
                <c:pt idx="6">
                  <c:v>0.38107600000000003</c:v>
                </c:pt>
                <c:pt idx="7">
                  <c:v>0.43690699999999999</c:v>
                </c:pt>
                <c:pt idx="8">
                  <c:v>0.51379699999999995</c:v>
                </c:pt>
                <c:pt idx="9">
                  <c:v>0.52078899999999995</c:v>
                </c:pt>
                <c:pt idx="10">
                  <c:v>0.52799099999999999</c:v>
                </c:pt>
                <c:pt idx="11">
                  <c:v>0.53541300000000003</c:v>
                </c:pt>
                <c:pt idx="12">
                  <c:v>0.54306600000000005</c:v>
                </c:pt>
                <c:pt idx="13">
                  <c:v>0.55096100000000003</c:v>
                </c:pt>
                <c:pt idx="14">
                  <c:v>0.55911100000000002</c:v>
                </c:pt>
                <c:pt idx="15">
                  <c:v>0.56752899999999995</c:v>
                </c:pt>
                <c:pt idx="16">
                  <c:v>0.57622899999999999</c:v>
                </c:pt>
                <c:pt idx="17">
                  <c:v>0.58522700000000005</c:v>
                </c:pt>
                <c:pt idx="18">
                  <c:v>0.59453900000000004</c:v>
                </c:pt>
                <c:pt idx="19">
                  <c:v>0.604182</c:v>
                </c:pt>
                <c:pt idx="20">
                  <c:v>0.61417600000000006</c:v>
                </c:pt>
                <c:pt idx="21">
                  <c:v>0.62454100000000001</c:v>
                </c:pt>
                <c:pt idx="22">
                  <c:v>0.63529999999999998</c:v>
                </c:pt>
                <c:pt idx="23">
                  <c:v>0.646478</c:v>
                </c:pt>
                <c:pt idx="24">
                  <c:v>0.65810000000000002</c:v>
                </c:pt>
                <c:pt idx="25">
                  <c:v>0.67019499999999999</c:v>
                </c:pt>
                <c:pt idx="26">
                  <c:v>0.68279599999999996</c:v>
                </c:pt>
                <c:pt idx="27">
                  <c:v>0.695936</c:v>
                </c:pt>
                <c:pt idx="28">
                  <c:v>0.70965299999999998</c:v>
                </c:pt>
                <c:pt idx="29">
                  <c:v>0.72399000000000002</c:v>
                </c:pt>
                <c:pt idx="30">
                  <c:v>0.73899099999999995</c:v>
                </c:pt>
                <c:pt idx="31">
                  <c:v>0.75470700000000002</c:v>
                </c:pt>
                <c:pt idx="32">
                  <c:v>0.77119499999999996</c:v>
                </c:pt>
                <c:pt idx="33">
                  <c:v>0.78851800000000005</c:v>
                </c:pt>
                <c:pt idx="34">
                  <c:v>0.80674400000000002</c:v>
                </c:pt>
                <c:pt idx="35">
                  <c:v>0.82595300000000005</c:v>
                </c:pt>
                <c:pt idx="36">
                  <c:v>0.84623300000000001</c:v>
                </c:pt>
                <c:pt idx="37">
                  <c:v>0.86768199999999995</c:v>
                </c:pt>
                <c:pt idx="38">
                  <c:v>0.89041300000000001</c:v>
                </c:pt>
                <c:pt idx="39">
                  <c:v>0.91455600000000004</c:v>
                </c:pt>
                <c:pt idx="40">
                  <c:v>0.94025599999999998</c:v>
                </c:pt>
                <c:pt idx="41">
                  <c:v>0.96768399999999999</c:v>
                </c:pt>
                <c:pt idx="42">
                  <c:v>0.997035</c:v>
                </c:pt>
                <c:pt idx="43">
                  <c:v>1.02854</c:v>
                </c:pt>
                <c:pt idx="44">
                  <c:v>1.06246</c:v>
                </c:pt>
                <c:pt idx="45">
                  <c:v>1.0991200000000001</c:v>
                </c:pt>
                <c:pt idx="46">
                  <c:v>1.1389</c:v>
                </c:pt>
                <c:pt idx="47">
                  <c:v>1.18225</c:v>
                </c:pt>
                <c:pt idx="48">
                  <c:v>1.2297400000000001</c:v>
                </c:pt>
                <c:pt idx="49">
                  <c:v>1.28203</c:v>
                </c:pt>
                <c:pt idx="50">
                  <c:v>1.3400099999999999</c:v>
                </c:pt>
                <c:pt idx="51">
                  <c:v>1.4047400000000001</c:v>
                </c:pt>
                <c:pt idx="52">
                  <c:v>1.4776400000000001</c:v>
                </c:pt>
                <c:pt idx="53">
                  <c:v>1.5605500000000001</c:v>
                </c:pt>
                <c:pt idx="54">
                  <c:v>1.64354</c:v>
                </c:pt>
              </c:numCache>
            </c:numRef>
          </c:xVal>
          <c:yVal>
            <c:numRef>
              <c:f>Hoja1!$F$187:$BH$187</c:f>
              <c:numCache>
                <c:formatCode>0.00E+00</c:formatCode>
                <c:ptCount val="55"/>
                <c:pt idx="0">
                  <c:v>5.3232500000000005E-4</c:v>
                </c:pt>
                <c:pt idx="1">
                  <c:v>0.4591075</c:v>
                </c:pt>
                <c:pt idx="2">
                  <c:v>0.80656500000000009</c:v>
                </c:pt>
                <c:pt idx="3">
                  <c:v>1.1618724999999999</c:v>
                </c:pt>
                <c:pt idx="4">
                  <c:v>1.4893824999999998</c:v>
                </c:pt>
                <c:pt idx="5">
                  <c:v>1.7323325000000001</c:v>
                </c:pt>
                <c:pt idx="6">
                  <c:v>1.9865325</c:v>
                </c:pt>
                <c:pt idx="7">
                  <c:v>2.1371024999999997</c:v>
                </c:pt>
                <c:pt idx="8">
                  <c:v>2.2990900000000001</c:v>
                </c:pt>
                <c:pt idx="9">
                  <c:v>2.3113349999999997</c:v>
                </c:pt>
                <c:pt idx="10">
                  <c:v>2.3235275</c:v>
                </c:pt>
                <c:pt idx="11">
                  <c:v>2.3356499999999998</c:v>
                </c:pt>
                <c:pt idx="12">
                  <c:v>2.34768</c:v>
                </c:pt>
                <c:pt idx="13">
                  <c:v>2.3595949999999997</c:v>
                </c:pt>
                <c:pt idx="14">
                  <c:v>2.3713724999999997</c:v>
                </c:pt>
                <c:pt idx="15">
                  <c:v>2.3829824999999998</c:v>
                </c:pt>
                <c:pt idx="16">
                  <c:v>2.39439</c:v>
                </c:pt>
                <c:pt idx="17">
                  <c:v>2.4055650000000002</c:v>
                </c:pt>
                <c:pt idx="18">
                  <c:v>2.4164675</c:v>
                </c:pt>
                <c:pt idx="19">
                  <c:v>2.4270499999999999</c:v>
                </c:pt>
                <c:pt idx="20">
                  <c:v>2.437265</c:v>
                </c:pt>
                <c:pt idx="21">
                  <c:v>2.4470550000000002</c:v>
                </c:pt>
                <c:pt idx="22">
                  <c:v>2.4563599999999997</c:v>
                </c:pt>
                <c:pt idx="23">
                  <c:v>2.4651075000000002</c:v>
                </c:pt>
                <c:pt idx="24">
                  <c:v>2.4732175000000001</c:v>
                </c:pt>
                <c:pt idx="25">
                  <c:v>2.4805999999999999</c:v>
                </c:pt>
                <c:pt idx="26">
                  <c:v>2.4871524999999997</c:v>
                </c:pt>
                <c:pt idx="27">
                  <c:v>2.4927575000000002</c:v>
                </c:pt>
                <c:pt idx="28">
                  <c:v>2.4972874999999997</c:v>
                </c:pt>
                <c:pt idx="29">
                  <c:v>2.500575</c:v>
                </c:pt>
                <c:pt idx="30">
                  <c:v>2.502475</c:v>
                </c:pt>
                <c:pt idx="31">
                  <c:v>2.5027749999999997</c:v>
                </c:pt>
                <c:pt idx="32">
                  <c:v>2.5012499999999998</c:v>
                </c:pt>
                <c:pt idx="33">
                  <c:v>2.4976350000000003</c:v>
                </c:pt>
                <c:pt idx="34">
                  <c:v>2.491625</c:v>
                </c:pt>
                <c:pt idx="35">
                  <c:v>2.4828649999999999</c:v>
                </c:pt>
                <c:pt idx="36">
                  <c:v>2.4709449999999999</c:v>
                </c:pt>
                <c:pt idx="37">
                  <c:v>2.4553825000000002</c:v>
                </c:pt>
                <c:pt idx="38">
                  <c:v>2.4356074999999997</c:v>
                </c:pt>
                <c:pt idx="39">
                  <c:v>2.4109425</c:v>
                </c:pt>
                <c:pt idx="40">
                  <c:v>2.3805874999999999</c:v>
                </c:pt>
                <c:pt idx="41">
                  <c:v>2.3435799999999998</c:v>
                </c:pt>
                <c:pt idx="42">
                  <c:v>2.2987600000000001</c:v>
                </c:pt>
                <c:pt idx="43">
                  <c:v>2.2447175000000001</c:v>
                </c:pt>
                <c:pt idx="44">
                  <c:v>2.1797325000000001</c:v>
                </c:pt>
                <c:pt idx="45">
                  <c:v>2.1016750000000002</c:v>
                </c:pt>
                <c:pt idx="46">
                  <c:v>2.0078900000000002</c:v>
                </c:pt>
                <c:pt idx="47">
                  <c:v>1.8950399999999998</c:v>
                </c:pt>
                <c:pt idx="48">
                  <c:v>1.7588524999999999</c:v>
                </c:pt>
                <c:pt idx="49">
                  <c:v>1.59382</c:v>
                </c:pt>
                <c:pt idx="50">
                  <c:v>1.3926974999999999</c:v>
                </c:pt>
                <c:pt idx="51">
                  <c:v>1.1458025000000001</c:v>
                </c:pt>
                <c:pt idx="52">
                  <c:v>0.83993499999999999</c:v>
                </c:pt>
                <c:pt idx="53">
                  <c:v>0.45665749999999999</c:v>
                </c:pt>
                <c:pt idx="54">
                  <c:v>3.5814749999999999E-2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9CBF-48ED-8414-0CEEBEE07DA2}"/>
            </c:ext>
          </c:extLst>
        </c:ser>
        <c:ser>
          <c:idx val="1"/>
          <c:order val="5"/>
          <c:spPr>
            <a:ln>
              <a:solidFill>
                <a:schemeClr val="accent6"/>
              </a:solidFill>
            </a:ln>
          </c:spPr>
          <c:marker>
            <c:symbol val="none"/>
          </c:marker>
          <c:xVal>
            <c:numRef>
              <c:f>Hoja1!$D$70:$BF$70</c:f>
              <c:numCache>
                <c:formatCode>General</c:formatCode>
                <c:ptCount val="55"/>
                <c:pt idx="0" formatCode="0.00E+00">
                  <c:v>5.4545300000000001E-5</c:v>
                </c:pt>
                <c:pt idx="1">
                  <c:v>1.06751E-2</c:v>
                </c:pt>
                <c:pt idx="2">
                  <c:v>2.6252500000000002E-2</c:v>
                </c:pt>
                <c:pt idx="3">
                  <c:v>5.11519E-2</c:v>
                </c:pt>
                <c:pt idx="4">
                  <c:v>8.2498100000000005E-2</c:v>
                </c:pt>
                <c:pt idx="5">
                  <c:v>0.119086</c:v>
                </c:pt>
                <c:pt idx="6">
                  <c:v>0.15317900000000001</c:v>
                </c:pt>
                <c:pt idx="7">
                  <c:v>0.21512999999999999</c:v>
                </c:pt>
                <c:pt idx="8">
                  <c:v>0.27027099999999998</c:v>
                </c:pt>
                <c:pt idx="9">
                  <c:v>0.36497600000000002</c:v>
                </c:pt>
                <c:pt idx="10">
                  <c:v>0.37074699999999999</c:v>
                </c:pt>
                <c:pt idx="11">
                  <c:v>0.37671100000000002</c:v>
                </c:pt>
                <c:pt idx="12">
                  <c:v>0.38287700000000002</c:v>
                </c:pt>
                <c:pt idx="13">
                  <c:v>0.38925599999999999</c:v>
                </c:pt>
                <c:pt idx="14">
                  <c:v>0.39585999999999999</c:v>
                </c:pt>
                <c:pt idx="15">
                  <c:v>0.4027</c:v>
                </c:pt>
                <c:pt idx="16">
                  <c:v>0.40979100000000002</c:v>
                </c:pt>
                <c:pt idx="17">
                  <c:v>0.41714699999999999</c:v>
                </c:pt>
                <c:pt idx="18">
                  <c:v>0.42478300000000002</c:v>
                </c:pt>
                <c:pt idx="19">
                  <c:v>0.43271700000000002</c:v>
                </c:pt>
                <c:pt idx="20">
                  <c:v>0.44096600000000002</c:v>
                </c:pt>
                <c:pt idx="21">
                  <c:v>0.44955099999999998</c:v>
                </c:pt>
                <c:pt idx="22">
                  <c:v>0.45849200000000001</c:v>
                </c:pt>
                <c:pt idx="23">
                  <c:v>0.46781499999999998</c:v>
                </c:pt>
                <c:pt idx="24">
                  <c:v>0.477543</c:v>
                </c:pt>
                <c:pt idx="25">
                  <c:v>0.48770599999999997</c:v>
                </c:pt>
                <c:pt idx="26">
                  <c:v>0.498334</c:v>
                </c:pt>
                <c:pt idx="27">
                  <c:v>0.50946199999999997</c:v>
                </c:pt>
                <c:pt idx="28">
                  <c:v>0.52112599999999998</c:v>
                </c:pt>
                <c:pt idx="29">
                  <c:v>0.53336799999999995</c:v>
                </c:pt>
                <c:pt idx="30">
                  <c:v>0.546234</c:v>
                </c:pt>
                <c:pt idx="31">
                  <c:v>0.55977500000000002</c:v>
                </c:pt>
                <c:pt idx="32">
                  <c:v>0.574048</c:v>
                </c:pt>
                <c:pt idx="33">
                  <c:v>0.58911599999999997</c:v>
                </c:pt>
                <c:pt idx="34">
                  <c:v>0.60505100000000001</c:v>
                </c:pt>
                <c:pt idx="35">
                  <c:v>0.62193399999999999</c:v>
                </c:pt>
                <c:pt idx="36">
                  <c:v>0.63985599999999998</c:v>
                </c:pt>
                <c:pt idx="37">
                  <c:v>0.65891999999999995</c:v>
                </c:pt>
                <c:pt idx="38">
                  <c:v>0.67924600000000002</c:v>
                </c:pt>
                <c:pt idx="39">
                  <c:v>0.70096899999999995</c:v>
                </c:pt>
                <c:pt idx="40">
                  <c:v>0.724248</c:v>
                </c:pt>
                <c:pt idx="41">
                  <c:v>0.74926400000000004</c:v>
                </c:pt>
                <c:pt idx="42">
                  <c:v>0.77623299999999995</c:v>
                </c:pt>
                <c:pt idx="43">
                  <c:v>0.80543399999999998</c:v>
                </c:pt>
                <c:pt idx="44">
                  <c:v>0.837113</c:v>
                </c:pt>
                <c:pt idx="45">
                  <c:v>0.87165400000000004</c:v>
                </c:pt>
                <c:pt idx="46">
                  <c:v>0.90949100000000005</c:v>
                </c:pt>
                <c:pt idx="47">
                  <c:v>0.95115300000000003</c:v>
                </c:pt>
                <c:pt idx="48">
                  <c:v>0.99729800000000002</c:v>
                </c:pt>
                <c:pt idx="49">
                  <c:v>1.0487500000000001</c:v>
                </c:pt>
                <c:pt idx="50">
                  <c:v>1.1065499999999999</c:v>
                </c:pt>
                <c:pt idx="51">
                  <c:v>1.17208</c:v>
                </c:pt>
                <c:pt idx="52">
                  <c:v>1.24712</c:v>
                </c:pt>
                <c:pt idx="53">
                  <c:v>1.3341400000000001</c:v>
                </c:pt>
                <c:pt idx="54">
                  <c:v>1.43658</c:v>
                </c:pt>
              </c:numCache>
            </c:numRef>
          </c:xVal>
          <c:yVal>
            <c:numRef>
              <c:f>Hoja1!$D$72:$BF$72</c:f>
              <c:numCache>
                <c:formatCode>0.00E+00</c:formatCode>
                <c:ptCount val="55"/>
                <c:pt idx="0">
                  <c:v>3.6612750000000001E-4</c:v>
                </c:pt>
                <c:pt idx="1">
                  <c:v>7.06595E-2</c:v>
                </c:pt>
                <c:pt idx="2">
                  <c:v>0.17093675</c:v>
                </c:pt>
                <c:pt idx="3">
                  <c:v>0.32449250000000002</c:v>
                </c:pt>
                <c:pt idx="4">
                  <c:v>0.50646499999999994</c:v>
                </c:pt>
                <c:pt idx="5">
                  <c:v>0.70361000000000007</c:v>
                </c:pt>
                <c:pt idx="6">
                  <c:v>0.87322750000000005</c:v>
                </c:pt>
                <c:pt idx="7">
                  <c:v>1.14856</c:v>
                </c:pt>
                <c:pt idx="8">
                  <c:v>1.3599975</c:v>
                </c:pt>
                <c:pt idx="9">
                  <c:v>1.6544300000000001</c:v>
                </c:pt>
                <c:pt idx="10">
                  <c:v>1.6696974999999998</c:v>
                </c:pt>
                <c:pt idx="11">
                  <c:v>1.6851625000000001</c:v>
                </c:pt>
                <c:pt idx="12">
                  <c:v>1.7008175000000001</c:v>
                </c:pt>
                <c:pt idx="13">
                  <c:v>1.7166600000000001</c:v>
                </c:pt>
                <c:pt idx="14">
                  <c:v>1.73268</c:v>
                </c:pt>
                <c:pt idx="15">
                  <c:v>1.748875</c:v>
                </c:pt>
                <c:pt idx="16">
                  <c:v>1.7652300000000003</c:v>
                </c:pt>
                <c:pt idx="17">
                  <c:v>1.7817375</c:v>
                </c:pt>
                <c:pt idx="18">
                  <c:v>1.7983800000000001</c:v>
                </c:pt>
                <c:pt idx="19">
                  <c:v>1.8151400000000002</c:v>
                </c:pt>
                <c:pt idx="20">
                  <c:v>1.8319974999999999</c:v>
                </c:pt>
                <c:pt idx="21">
                  <c:v>1.84893</c:v>
                </c:pt>
                <c:pt idx="22">
                  <c:v>1.8659049999999999</c:v>
                </c:pt>
                <c:pt idx="23">
                  <c:v>1.8828924999999999</c:v>
                </c:pt>
                <c:pt idx="24">
                  <c:v>1.8998499999999998</c:v>
                </c:pt>
                <c:pt idx="25">
                  <c:v>1.91673</c:v>
                </c:pt>
                <c:pt idx="26">
                  <c:v>1.9334750000000001</c:v>
                </c:pt>
                <c:pt idx="27">
                  <c:v>1.9500249999999999</c:v>
                </c:pt>
                <c:pt idx="28">
                  <c:v>1.9662974999999998</c:v>
                </c:pt>
                <c:pt idx="29">
                  <c:v>1.9822024999999999</c:v>
                </c:pt>
                <c:pt idx="30">
                  <c:v>1.9976324999999999</c:v>
                </c:pt>
                <c:pt idx="31">
                  <c:v>2.0124599999999999</c:v>
                </c:pt>
                <c:pt idx="32">
                  <c:v>2.0265349999999995</c:v>
                </c:pt>
                <c:pt idx="33">
                  <c:v>2.0396799999999997</c:v>
                </c:pt>
                <c:pt idx="34">
                  <c:v>2.0516775000000003</c:v>
                </c:pt>
                <c:pt idx="35">
                  <c:v>2.0622775</c:v>
                </c:pt>
                <c:pt idx="36">
                  <c:v>2.0711724999999999</c:v>
                </c:pt>
                <c:pt idx="37">
                  <c:v>2.0779949999999996</c:v>
                </c:pt>
                <c:pt idx="38">
                  <c:v>2.0823024999999999</c:v>
                </c:pt>
                <c:pt idx="39">
                  <c:v>2.0835575</c:v>
                </c:pt>
                <c:pt idx="40">
                  <c:v>2.0810999999999997</c:v>
                </c:pt>
                <c:pt idx="41">
                  <c:v>2.0741224999999996</c:v>
                </c:pt>
                <c:pt idx="42">
                  <c:v>2.0616274999999997</c:v>
                </c:pt>
                <c:pt idx="43">
                  <c:v>2.0423499999999999</c:v>
                </c:pt>
                <c:pt idx="44">
                  <c:v>2.0147550000000001</c:v>
                </c:pt>
                <c:pt idx="45">
                  <c:v>1.976845</c:v>
                </c:pt>
                <c:pt idx="46">
                  <c:v>1.9260775000000001</c:v>
                </c:pt>
                <c:pt idx="47">
                  <c:v>1.8591550000000001</c:v>
                </c:pt>
                <c:pt idx="48">
                  <c:v>1.7717450000000001</c:v>
                </c:pt>
                <c:pt idx="49">
                  <c:v>1.6580575</c:v>
                </c:pt>
                <c:pt idx="50">
                  <c:v>1.5102375000000001</c:v>
                </c:pt>
                <c:pt idx="51">
                  <c:v>1.3173950000000001</c:v>
                </c:pt>
                <c:pt idx="52">
                  <c:v>1.0640699999999998</c:v>
                </c:pt>
                <c:pt idx="53">
                  <c:v>0.72769249999999985</c:v>
                </c:pt>
                <c:pt idx="54">
                  <c:v>0.27415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9CBF-48ED-8414-0CEEBEE07DA2}"/>
            </c:ext>
          </c:extLst>
        </c:ser>
        <c:ser>
          <c:idx val="3"/>
          <c:order val="6"/>
          <c:spPr>
            <a:ln>
              <a:noFill/>
            </a:ln>
          </c:spPr>
          <c:marker>
            <c:symbol val="squar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xVal>
            <c:numRef>
              <c:f>Hoja1!$G$208:$AJ$208</c:f>
              <c:numCache>
                <c:formatCode>General</c:formatCode>
                <c:ptCount val="30"/>
                <c:pt idx="0">
                  <c:v>0</c:v>
                </c:pt>
                <c:pt idx="1">
                  <c:v>8.9999999999999993E-3</c:v>
                </c:pt>
                <c:pt idx="2">
                  <c:v>2.3800000000000002E-2</c:v>
                </c:pt>
                <c:pt idx="3">
                  <c:v>4.9599999999999998E-2</c:v>
                </c:pt>
                <c:pt idx="4">
                  <c:v>7.4999999999999997E-2</c:v>
                </c:pt>
                <c:pt idx="5">
                  <c:v>9.9000000000000005E-2</c:v>
                </c:pt>
                <c:pt idx="6">
                  <c:v>0.1245</c:v>
                </c:pt>
                <c:pt idx="7">
                  <c:v>0.15</c:v>
                </c:pt>
                <c:pt idx="8">
                  <c:v>0.17399999999999999</c:v>
                </c:pt>
                <c:pt idx="9">
                  <c:v>0.19900000000000001</c:v>
                </c:pt>
                <c:pt idx="10">
                  <c:v>0.22500000000000001</c:v>
                </c:pt>
                <c:pt idx="11">
                  <c:v>0.249</c:v>
                </c:pt>
                <c:pt idx="12">
                  <c:v>0.27500000000000002</c:v>
                </c:pt>
                <c:pt idx="13">
                  <c:v>0.3</c:v>
                </c:pt>
                <c:pt idx="14">
                  <c:v>0.32400000000000001</c:v>
                </c:pt>
                <c:pt idx="15">
                  <c:v>0.35</c:v>
                </c:pt>
                <c:pt idx="16">
                  <c:v>0.375</c:v>
                </c:pt>
                <c:pt idx="17">
                  <c:v>0.39900000000000002</c:v>
                </c:pt>
                <c:pt idx="18">
                  <c:v>0.42499999999999999</c:v>
                </c:pt>
                <c:pt idx="19">
                  <c:v>0.45</c:v>
                </c:pt>
                <c:pt idx="20">
                  <c:v>0.47499999999999998</c:v>
                </c:pt>
                <c:pt idx="21">
                  <c:v>0.5</c:v>
                </c:pt>
                <c:pt idx="22">
                  <c:v>0.52500000000000002</c:v>
                </c:pt>
                <c:pt idx="23">
                  <c:v>0.55000000000000004</c:v>
                </c:pt>
                <c:pt idx="24">
                  <c:v>0.6</c:v>
                </c:pt>
                <c:pt idx="25">
                  <c:v>0.65</c:v>
                </c:pt>
                <c:pt idx="26">
                  <c:v>0.7</c:v>
                </c:pt>
                <c:pt idx="27">
                  <c:v>0.75</c:v>
                </c:pt>
                <c:pt idx="28">
                  <c:v>0.8</c:v>
                </c:pt>
                <c:pt idx="29">
                  <c:v>0.85</c:v>
                </c:pt>
              </c:numCache>
            </c:numRef>
          </c:xVal>
          <c:yVal>
            <c:numRef>
              <c:f>Hoja1!$G$209:$AJ$209</c:f>
              <c:numCache>
                <c:formatCode>General</c:formatCode>
                <c:ptCount val="30"/>
                <c:pt idx="0">
                  <c:v>0</c:v>
                </c:pt>
                <c:pt idx="1">
                  <c:v>8.9774999999999994E-2</c:v>
                </c:pt>
                <c:pt idx="2">
                  <c:v>0.2275875</c:v>
                </c:pt>
                <c:pt idx="3">
                  <c:v>0.44391999999999998</c:v>
                </c:pt>
                <c:pt idx="4">
                  <c:v>0.62906249999999997</c:v>
                </c:pt>
                <c:pt idx="5">
                  <c:v>0.78457500000000002</c:v>
                </c:pt>
                <c:pt idx="6">
                  <c:v>0.93063750000000001</c:v>
                </c:pt>
                <c:pt idx="7">
                  <c:v>1.06125</c:v>
                </c:pt>
                <c:pt idx="8">
                  <c:v>1.167975</c:v>
                </c:pt>
                <c:pt idx="9">
                  <c:v>1.2661374999999999</c:v>
                </c:pt>
                <c:pt idx="10">
                  <c:v>1.3584375</c:v>
                </c:pt>
                <c:pt idx="11">
                  <c:v>1.4286374999999998</c:v>
                </c:pt>
                <c:pt idx="12">
                  <c:v>1.4918749999999998</c:v>
                </c:pt>
                <c:pt idx="13">
                  <c:v>1.5412499999999998</c:v>
                </c:pt>
                <c:pt idx="14">
                  <c:v>1.5794999999999999</c:v>
                </c:pt>
                <c:pt idx="15">
                  <c:v>1.6099999999999999</c:v>
                </c:pt>
                <c:pt idx="16">
                  <c:v>1.6359375000000003</c:v>
                </c:pt>
                <c:pt idx="17">
                  <c:v>1.6508624999999999</c:v>
                </c:pt>
                <c:pt idx="18">
                  <c:v>1.6575</c:v>
                </c:pt>
                <c:pt idx="19">
                  <c:v>1.6537500000000001</c:v>
                </c:pt>
                <c:pt idx="20">
                  <c:v>1.6446874999999999</c:v>
                </c:pt>
                <c:pt idx="21">
                  <c:v>1.6187499999999999</c:v>
                </c:pt>
                <c:pt idx="22">
                  <c:v>1.588125</c:v>
                </c:pt>
                <c:pt idx="23">
                  <c:v>1.546875</c:v>
                </c:pt>
                <c:pt idx="24">
                  <c:v>1.4849999999999999</c:v>
                </c:pt>
                <c:pt idx="25">
                  <c:v>1.3243749999999999</c:v>
                </c:pt>
                <c:pt idx="26">
                  <c:v>1.1199999999999999</c:v>
                </c:pt>
                <c:pt idx="27">
                  <c:v>0.91874999999999996</c:v>
                </c:pt>
                <c:pt idx="28">
                  <c:v>0.60000000000000009</c:v>
                </c:pt>
                <c:pt idx="29">
                  <c:v>0.18062499999999998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9CBF-48ED-8414-0CEEBEE07DA2}"/>
            </c:ext>
          </c:extLst>
        </c:ser>
        <c:ser>
          <c:idx val="5"/>
          <c:order val="7"/>
          <c:spPr>
            <a:ln>
              <a:noFill/>
            </a:ln>
          </c:spPr>
          <c:marker>
            <c:symbol val="square"/>
            <c:size val="5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</c:spPr>
          </c:marker>
          <c:xVal>
            <c:numRef>
              <c:f>Hoja1!$E$138:$AN$138</c:f>
              <c:numCache>
                <c:formatCode>General</c:formatCode>
                <c:ptCount val="36"/>
                <c:pt idx="0">
                  <c:v>0</c:v>
                </c:pt>
                <c:pt idx="1">
                  <c:v>8.9999999999999993E-3</c:v>
                </c:pt>
                <c:pt idx="2">
                  <c:v>2.3800000000000002E-2</c:v>
                </c:pt>
                <c:pt idx="3">
                  <c:v>4.9599999999999998E-2</c:v>
                </c:pt>
                <c:pt idx="4">
                  <c:v>7.4999999999999997E-2</c:v>
                </c:pt>
                <c:pt idx="5">
                  <c:v>9.9000000000000005E-2</c:v>
                </c:pt>
                <c:pt idx="6">
                  <c:v>0.1245</c:v>
                </c:pt>
                <c:pt idx="7">
                  <c:v>0.15</c:v>
                </c:pt>
                <c:pt idx="8">
                  <c:v>0.17399999999999999</c:v>
                </c:pt>
                <c:pt idx="9">
                  <c:v>0.19900000000000001</c:v>
                </c:pt>
                <c:pt idx="10">
                  <c:v>0.22500000000000001</c:v>
                </c:pt>
                <c:pt idx="11">
                  <c:v>0.249</c:v>
                </c:pt>
                <c:pt idx="12">
                  <c:v>0.27500000000000002</c:v>
                </c:pt>
                <c:pt idx="13">
                  <c:v>0.3</c:v>
                </c:pt>
                <c:pt idx="14">
                  <c:v>0.32400000000000001</c:v>
                </c:pt>
                <c:pt idx="15">
                  <c:v>0.35</c:v>
                </c:pt>
                <c:pt idx="16">
                  <c:v>0.375</c:v>
                </c:pt>
                <c:pt idx="17">
                  <c:v>0.39900000000000002</c:v>
                </c:pt>
                <c:pt idx="18">
                  <c:v>0.42499999999999999</c:v>
                </c:pt>
                <c:pt idx="19">
                  <c:v>0.45</c:v>
                </c:pt>
                <c:pt idx="20">
                  <c:v>0.47499999999999998</c:v>
                </c:pt>
                <c:pt idx="21">
                  <c:v>0.5</c:v>
                </c:pt>
                <c:pt idx="22">
                  <c:v>0.52500000000000002</c:v>
                </c:pt>
                <c:pt idx="23">
                  <c:v>0.55000000000000004</c:v>
                </c:pt>
                <c:pt idx="24">
                  <c:v>0.57499999999999996</c:v>
                </c:pt>
                <c:pt idx="25">
                  <c:v>0.6</c:v>
                </c:pt>
                <c:pt idx="26">
                  <c:v>0.625</c:v>
                </c:pt>
                <c:pt idx="27">
                  <c:v>0.65</c:v>
                </c:pt>
                <c:pt idx="28">
                  <c:v>0.67500000000000004</c:v>
                </c:pt>
                <c:pt idx="29">
                  <c:v>0.7</c:v>
                </c:pt>
                <c:pt idx="30">
                  <c:v>0.72499999999999998</c:v>
                </c:pt>
                <c:pt idx="31">
                  <c:v>0.75</c:v>
                </c:pt>
                <c:pt idx="32">
                  <c:v>0.8</c:v>
                </c:pt>
                <c:pt idx="33">
                  <c:v>0.85</c:v>
                </c:pt>
                <c:pt idx="34">
                  <c:v>0.9</c:v>
                </c:pt>
                <c:pt idx="35">
                  <c:v>0.95</c:v>
                </c:pt>
              </c:numCache>
            </c:numRef>
          </c:xVal>
          <c:yVal>
            <c:numRef>
              <c:f>Hoja1!$E$141:$AN$141</c:f>
              <c:numCache>
                <c:formatCode>General</c:formatCode>
                <c:ptCount val="36"/>
                <c:pt idx="0">
                  <c:v>0</c:v>
                </c:pt>
                <c:pt idx="1">
                  <c:v>7.1999999999999995E-2</c:v>
                </c:pt>
                <c:pt idx="2">
                  <c:v>0.18683000000000002</c:v>
                </c:pt>
                <c:pt idx="3">
                  <c:v>0.37944</c:v>
                </c:pt>
                <c:pt idx="4">
                  <c:v>0.55875000000000008</c:v>
                </c:pt>
                <c:pt idx="5">
                  <c:v>0.71775000000000011</c:v>
                </c:pt>
                <c:pt idx="6">
                  <c:v>0.88083750000000005</c:v>
                </c:pt>
                <c:pt idx="7">
                  <c:v>1.0312499999999998</c:v>
                </c:pt>
                <c:pt idx="8">
                  <c:v>1.1657999999999999</c:v>
                </c:pt>
                <c:pt idx="9">
                  <c:v>1.298475</c:v>
                </c:pt>
                <c:pt idx="10">
                  <c:v>1.42875</c:v>
                </c:pt>
                <c:pt idx="11">
                  <c:v>1.5437999999999998</c:v>
                </c:pt>
                <c:pt idx="12">
                  <c:v>1.6568749999999999</c:v>
                </c:pt>
                <c:pt idx="13">
                  <c:v>1.7549999999999999</c:v>
                </c:pt>
                <c:pt idx="14">
                  <c:v>1.8467999999999998</c:v>
                </c:pt>
                <c:pt idx="15">
                  <c:v>1.9337500000000001</c:v>
                </c:pt>
                <c:pt idx="16">
                  <c:v>2.0156249999999996</c:v>
                </c:pt>
                <c:pt idx="17">
                  <c:v>2.084775</c:v>
                </c:pt>
                <c:pt idx="18">
                  <c:v>2.1568749999999999</c:v>
                </c:pt>
                <c:pt idx="19">
                  <c:v>2.2275</c:v>
                </c:pt>
                <c:pt idx="20">
                  <c:v>2.2799999999999998</c:v>
                </c:pt>
                <c:pt idx="21">
                  <c:v>2.3374999999999999</c:v>
                </c:pt>
                <c:pt idx="22">
                  <c:v>2.3756249999999999</c:v>
                </c:pt>
                <c:pt idx="23">
                  <c:v>2.4200000000000004</c:v>
                </c:pt>
                <c:pt idx="24">
                  <c:v>2.4581249999999999</c:v>
                </c:pt>
                <c:pt idx="25">
                  <c:v>2.4749999999999996</c:v>
                </c:pt>
                <c:pt idx="26">
                  <c:v>2.46875</c:v>
                </c:pt>
                <c:pt idx="27">
                  <c:v>2.5024999999999999</c:v>
                </c:pt>
                <c:pt idx="28">
                  <c:v>2.5143750000000002</c:v>
                </c:pt>
                <c:pt idx="29">
                  <c:v>2.52</c:v>
                </c:pt>
                <c:pt idx="30">
                  <c:v>2.5193749999999997</c:v>
                </c:pt>
                <c:pt idx="31">
                  <c:v>2.5312500000000004</c:v>
                </c:pt>
                <c:pt idx="32">
                  <c:v>2.5</c:v>
                </c:pt>
                <c:pt idx="33">
                  <c:v>2.4649999999999999</c:v>
                </c:pt>
                <c:pt idx="34">
                  <c:v>2.3850000000000002</c:v>
                </c:pt>
                <c:pt idx="35">
                  <c:v>2.3274999999999997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9CBF-48ED-8414-0CEEBEE07DA2}"/>
            </c:ext>
          </c:extLst>
        </c:ser>
        <c:ser>
          <c:idx val="7"/>
          <c:order val="8"/>
          <c:spPr>
            <a:ln>
              <a:noFill/>
            </a:ln>
          </c:spPr>
          <c:marker>
            <c:symbol val="square"/>
            <c:size val="5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xVal>
            <c:numRef>
              <c:f>Hoja1!$B$63:$O$63</c:f>
              <c:numCache>
                <c:formatCode>General</c:formatCode>
                <c:ptCount val="14"/>
                <c:pt idx="0">
                  <c:v>0</c:v>
                </c:pt>
                <c:pt idx="1">
                  <c:v>0.08</c:v>
                </c:pt>
                <c:pt idx="2">
                  <c:v>0.2</c:v>
                </c:pt>
                <c:pt idx="3">
                  <c:v>0.25</c:v>
                </c:pt>
                <c:pt idx="4">
                  <c:v>0.3</c:v>
                </c:pt>
                <c:pt idx="5">
                  <c:v>0.35</c:v>
                </c:pt>
                <c:pt idx="6">
                  <c:v>0.4</c:v>
                </c:pt>
                <c:pt idx="7">
                  <c:v>0.45</c:v>
                </c:pt>
                <c:pt idx="8">
                  <c:v>0.5</c:v>
                </c:pt>
                <c:pt idx="9">
                  <c:v>0.55000000000000004</c:v>
                </c:pt>
                <c:pt idx="10">
                  <c:v>0.6</c:v>
                </c:pt>
                <c:pt idx="11">
                  <c:v>0.65</c:v>
                </c:pt>
                <c:pt idx="12">
                  <c:v>0.75</c:v>
                </c:pt>
                <c:pt idx="13">
                  <c:v>0.8</c:v>
                </c:pt>
              </c:numCache>
            </c:numRef>
          </c:xVal>
          <c:yVal>
            <c:numRef>
              <c:f>Hoja1!$B$66:$O$66</c:f>
              <c:numCache>
                <c:formatCode>0.00E+00</c:formatCode>
                <c:ptCount val="14"/>
                <c:pt idx="0">
                  <c:v>0</c:v>
                </c:pt>
                <c:pt idx="1">
                  <c:v>0.52800000000000002</c:v>
                </c:pt>
                <c:pt idx="2">
                  <c:v>1.095</c:v>
                </c:pt>
                <c:pt idx="3">
                  <c:v>1.3062499999999999</c:v>
                </c:pt>
                <c:pt idx="4">
                  <c:v>1.4775</c:v>
                </c:pt>
                <c:pt idx="5">
                  <c:v>1.6275000000000002</c:v>
                </c:pt>
                <c:pt idx="6">
                  <c:v>1.7500000000000002</c:v>
                </c:pt>
                <c:pt idx="7">
                  <c:v>1.845</c:v>
                </c:pt>
                <c:pt idx="8">
                  <c:v>1.925</c:v>
                </c:pt>
                <c:pt idx="9">
                  <c:v>1.9800000000000002</c:v>
                </c:pt>
                <c:pt idx="10">
                  <c:v>2.0099999999999998</c:v>
                </c:pt>
                <c:pt idx="11">
                  <c:v>2.0150000000000001</c:v>
                </c:pt>
                <c:pt idx="12">
                  <c:v>1.9687500000000002</c:v>
                </c:pt>
                <c:pt idx="13">
                  <c:v>1.9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9CBF-48ED-8414-0CEEBEE07D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1341888"/>
        <c:axId val="431342280"/>
      </c:scatterChart>
      <c:valAx>
        <c:axId val="431341888"/>
        <c:scaling>
          <c:orientation val="minMax"/>
          <c:max val="1.6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>
                    <a:solidFill>
                      <a:sysClr val="windowText" lastClr="000000"/>
                    </a:solidFill>
                  </a:rPr>
                  <a:t>I(A)</a:t>
                </a:r>
              </a:p>
            </c:rich>
          </c:tx>
          <c:layout>
            <c:manualLayout>
              <c:xMode val="edge"/>
              <c:yMode val="edge"/>
              <c:x val="0.48195269069627167"/>
              <c:y val="0.8655238095238094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31342280"/>
        <c:crosses val="autoZero"/>
        <c:crossBetween val="midCat"/>
        <c:majorUnit val="0.30000000000000004"/>
      </c:valAx>
      <c:valAx>
        <c:axId val="431342280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sz="900">
                    <a:solidFill>
                      <a:sysClr val="windowText" lastClr="000000"/>
                    </a:solidFill>
                  </a:rPr>
                  <a:t>P (W/m</a:t>
                </a:r>
                <a:r>
                  <a:rPr lang="es-ES" sz="900" baseline="30000">
                    <a:solidFill>
                      <a:sysClr val="windowText" lastClr="000000"/>
                    </a:solidFill>
                  </a:rPr>
                  <a:t>2</a:t>
                </a:r>
                <a:r>
                  <a:rPr lang="es-ES" sz="900">
                    <a:solidFill>
                      <a:sysClr val="windowText" lastClr="000000"/>
                    </a:solidFill>
                  </a:rPr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.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31341888"/>
        <c:crosses val="autoZero"/>
        <c:crossBetween val="midCat"/>
        <c:majorUnit val="0.4"/>
      </c:valAx>
      <c:spPr>
        <a:ln>
          <a:noFill/>
        </a:ln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ln>
      <a:noFill/>
    </a:ln>
  </c:spPr>
  <c:txPr>
    <a:bodyPr/>
    <a:lstStyle/>
    <a:p>
      <a:pPr>
        <a:defRPr/>
      </a:pPr>
      <a:endParaRPr lang="es-E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0.37538</cdr:x>
      <cdr:y>0.02587</cdr:y>
    </cdr:from>
    <cdr:to>
      <cdr:x>0.54961</cdr:x>
      <cdr:y>0.29859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151309" y="47245"/>
          <a:ext cx="534372" cy="4980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solidFill>
                <a:schemeClr val="accent1">
                  <a:lumMod val="75000"/>
                </a:schemeClr>
              </a:solidFill>
            </a:rPr>
            <a:t>HC=1 M</a:t>
          </a:r>
          <a:r>
            <a:rPr lang="es-ES" sz="1100" baseline="0">
              <a:solidFill>
                <a:schemeClr val="accent1">
                  <a:lumMod val="75000"/>
                </a:schemeClr>
              </a:solidFill>
            </a:rPr>
            <a:t> LC=0.02 M</a:t>
          </a:r>
          <a:endParaRPr lang="es-ES" sz="1100">
            <a:solidFill>
              <a:schemeClr val="accent1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0.24718</cdr:x>
      <cdr:y>0.6053</cdr:y>
    </cdr:from>
    <cdr:to>
      <cdr:x>0.42141</cdr:x>
      <cdr:y>0.87803</cdr:y>
    </cdr:to>
    <cdr:sp macro="" textlink="">
      <cdr:nvSpPr>
        <cdr:cNvPr id="3" name="CuadroTexto 1"/>
        <cdr:cNvSpPr txBox="1"/>
      </cdr:nvSpPr>
      <cdr:spPr>
        <a:xfrm xmlns:a="http://schemas.openxmlformats.org/drawingml/2006/main">
          <a:off x="758108" y="1105429"/>
          <a:ext cx="534373" cy="4980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1100">
              <a:solidFill>
                <a:sysClr val="windowText" lastClr="000000"/>
              </a:solidFill>
            </a:rPr>
            <a:t>Brine-Seawater</a:t>
          </a:r>
        </a:p>
      </cdr:txBody>
    </cdr:sp>
  </cdr:relSizeAnchor>
  <cdr:relSizeAnchor xmlns:cdr="http://schemas.openxmlformats.org/drawingml/2006/chartDrawing">
    <cdr:from>
      <cdr:x>0.63657</cdr:x>
      <cdr:y>0.45239</cdr:y>
    </cdr:from>
    <cdr:to>
      <cdr:x>0.8108</cdr:x>
      <cdr:y>0.72511</cdr:y>
    </cdr:to>
    <cdr:sp macro="" textlink="">
      <cdr:nvSpPr>
        <cdr:cNvPr id="4" name="CuadroTexto 1"/>
        <cdr:cNvSpPr txBox="1"/>
      </cdr:nvSpPr>
      <cdr:spPr>
        <a:xfrm xmlns:a="http://schemas.openxmlformats.org/drawingml/2006/main">
          <a:off x="1952387" y="754079"/>
          <a:ext cx="534372" cy="4545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1100">
              <a:solidFill>
                <a:srgbClr val="7030A0"/>
              </a:solidFill>
            </a:rPr>
            <a:t>Brine-Brackish</a:t>
          </a:r>
        </a:p>
      </cdr:txBody>
    </cdr:sp>
  </cdr:relSizeAnchor>
  <cdr:relSizeAnchor xmlns:cdr="http://schemas.openxmlformats.org/drawingml/2006/chartDrawing">
    <cdr:from>
      <cdr:x>0.669</cdr:x>
      <cdr:y>0.64904</cdr:y>
    </cdr:from>
    <cdr:to>
      <cdr:x>0.84323</cdr:x>
      <cdr:y>0.92177</cdr:y>
    </cdr:to>
    <cdr:sp macro="" textlink="">
      <cdr:nvSpPr>
        <cdr:cNvPr id="5" name="CuadroTexto 1"/>
        <cdr:cNvSpPr txBox="1"/>
      </cdr:nvSpPr>
      <cdr:spPr>
        <a:xfrm xmlns:a="http://schemas.openxmlformats.org/drawingml/2006/main">
          <a:off x="2051847" y="1185309"/>
          <a:ext cx="534372" cy="4980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1100">
              <a:solidFill>
                <a:schemeClr val="accent2"/>
              </a:solidFill>
            </a:rPr>
            <a:t>Brine-WWTP</a:t>
          </a:r>
        </a:p>
      </cdr:txBody>
    </cdr:sp>
  </cdr:relSizeAnchor>
  <cdr:relSizeAnchor xmlns:cdr="http://schemas.openxmlformats.org/drawingml/2006/chartDrawing">
    <cdr:from>
      <cdr:x>0.43784</cdr:x>
      <cdr:y>0.13918</cdr:y>
    </cdr:from>
    <cdr:to>
      <cdr:x>0.61207</cdr:x>
      <cdr:y>0.4119</cdr:y>
    </cdr:to>
    <cdr:sp macro="" textlink="">
      <cdr:nvSpPr>
        <cdr:cNvPr id="6" name="CuadroTexto 1"/>
        <cdr:cNvSpPr txBox="1"/>
      </cdr:nvSpPr>
      <cdr:spPr>
        <a:xfrm xmlns:a="http://schemas.openxmlformats.org/drawingml/2006/main">
          <a:off x="1342865" y="232000"/>
          <a:ext cx="534373" cy="4545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1100">
              <a:solidFill>
                <a:schemeClr val="accent6"/>
              </a:solidFill>
            </a:rPr>
            <a:t>S1-S2</a:t>
          </a:r>
        </a:p>
      </cdr:txBody>
    </cdr:sp>
  </cdr:relSizeAnchor>
  <cdr:relSizeAnchor xmlns:cdr="http://schemas.openxmlformats.org/drawingml/2006/chartDrawing">
    <cdr:from>
      <cdr:x>0.2764</cdr:x>
      <cdr:y>0.52911</cdr:y>
    </cdr:from>
    <cdr:to>
      <cdr:x>0.45063</cdr:x>
      <cdr:y>0.80184</cdr:y>
    </cdr:to>
    <cdr:sp macro="" textlink="">
      <cdr:nvSpPr>
        <cdr:cNvPr id="7" name="CuadroTexto 1"/>
        <cdr:cNvSpPr txBox="1"/>
      </cdr:nvSpPr>
      <cdr:spPr>
        <a:xfrm xmlns:a="http://schemas.openxmlformats.org/drawingml/2006/main">
          <a:off x="847725" y="966291"/>
          <a:ext cx="534372" cy="4980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1100">
              <a:solidFill>
                <a:srgbClr val="00B050"/>
              </a:solidFill>
            </a:rPr>
            <a:t>Seawater-WWTP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4735-E11F-479A-A235-2950B942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Win10 User</cp:lastModifiedBy>
  <cp:revision>5</cp:revision>
  <cp:lastPrinted>2019-01-14T09:02:00Z</cp:lastPrinted>
  <dcterms:created xsi:type="dcterms:W3CDTF">2019-01-14T12:30:00Z</dcterms:created>
  <dcterms:modified xsi:type="dcterms:W3CDTF">2019-01-15T10:08:00Z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http://www.zotero.org/styles/desalination</vt:lpwstr>
  </property>
  <property fmtid="{D5CDD505-2E9C-101B-9397-08002B2CF9AE}" pid="11" name="Mendeley Recent Style Name 4_1">
    <vt:lpwstr>Desalination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http://www.zotero.org/styles/separation-and-purification-technology</vt:lpwstr>
  </property>
  <property fmtid="{D5CDD505-2E9C-101B-9397-08002B2CF9AE}" pid="21" name="Mendeley Recent Style Name 9_1">
    <vt:lpwstr>Separation and Purification Technology</vt:lpwstr>
  </property>
</Properties>
</file>