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A021E"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7E2028B0" w14:textId="1C56E4AD" w:rsidR="00762E52" w:rsidRDefault="00762E52" w:rsidP="006A433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heme="minorEastAsia" w:hAnsiTheme="minorHAnsi" w:cs="Courier"/>
          <w:b/>
          <w:color w:val="212121"/>
          <w:sz w:val="28"/>
          <w:szCs w:val="28"/>
          <w:lang w:val="en" w:eastAsia="ja-JP"/>
        </w:rPr>
      </w:pPr>
      <w:r>
        <w:rPr>
          <w:rFonts w:asciiTheme="minorHAnsi" w:eastAsiaTheme="minorEastAsia" w:hAnsiTheme="minorHAnsi" w:cs="Courier"/>
          <w:b/>
          <w:color w:val="212121"/>
          <w:sz w:val="28"/>
          <w:szCs w:val="28"/>
          <w:lang w:val="en" w:eastAsia="ja-JP"/>
        </w:rPr>
        <w:lastRenderedPageBreak/>
        <w:t>P</w:t>
      </w:r>
      <w:r w:rsidRPr="00482AD5">
        <w:rPr>
          <w:rFonts w:asciiTheme="minorHAnsi" w:eastAsiaTheme="minorEastAsia" w:hAnsiTheme="minorHAnsi" w:cs="Courier"/>
          <w:b/>
          <w:color w:val="212121"/>
          <w:sz w:val="28"/>
          <w:szCs w:val="28"/>
          <w:lang w:val="en" w:eastAsia="ja-JP"/>
        </w:rPr>
        <w:t xml:space="preserve">reparation of water-soluble </w:t>
      </w:r>
      <w:r w:rsidR="002A5247">
        <w:rPr>
          <w:rFonts w:asciiTheme="minorHAnsi" w:eastAsiaTheme="minorEastAsia" w:hAnsiTheme="minorHAnsi" w:cs="Courier"/>
          <w:b/>
          <w:color w:val="212121"/>
          <w:sz w:val="28"/>
          <w:szCs w:val="28"/>
          <w:lang w:val="en" w:eastAsia="ja-JP"/>
        </w:rPr>
        <w:t xml:space="preserve">mercaptocarboxylated </w:t>
      </w:r>
      <w:r w:rsidR="00886862">
        <w:rPr>
          <w:rFonts w:asciiTheme="minorHAnsi" w:eastAsiaTheme="minorEastAsia" w:hAnsiTheme="minorHAnsi" w:cs="Courier"/>
          <w:b/>
          <w:color w:val="212121"/>
          <w:sz w:val="28"/>
          <w:szCs w:val="28"/>
          <w:lang w:val="en" w:eastAsia="ja-JP"/>
        </w:rPr>
        <w:t>silver nanoparticle</w:t>
      </w:r>
      <w:bookmarkStart w:id="0" w:name="_GoBack"/>
      <w:bookmarkEnd w:id="0"/>
      <w:r w:rsidRPr="00482AD5">
        <w:rPr>
          <w:rFonts w:asciiTheme="minorHAnsi" w:eastAsiaTheme="minorEastAsia" w:hAnsiTheme="minorHAnsi" w:cs="Courier"/>
          <w:b/>
          <w:color w:val="212121"/>
          <w:sz w:val="28"/>
          <w:szCs w:val="28"/>
          <w:lang w:val="en" w:eastAsia="ja-JP"/>
        </w:rPr>
        <w:t xml:space="preserve"> </w:t>
      </w:r>
      <w:r>
        <w:rPr>
          <w:rFonts w:asciiTheme="minorHAnsi" w:eastAsiaTheme="minorEastAsia" w:hAnsiTheme="minorHAnsi" w:cs="Courier"/>
          <w:b/>
          <w:color w:val="212121"/>
          <w:sz w:val="28"/>
          <w:szCs w:val="28"/>
          <w:lang w:val="en" w:eastAsia="ja-JP"/>
        </w:rPr>
        <w:br/>
      </w:r>
      <w:r w:rsidRPr="00482AD5">
        <w:rPr>
          <w:rFonts w:asciiTheme="minorHAnsi" w:eastAsiaTheme="minorEastAsia" w:hAnsiTheme="minorHAnsi" w:cs="Courier"/>
          <w:b/>
          <w:color w:val="212121"/>
          <w:sz w:val="28"/>
          <w:szCs w:val="28"/>
          <w:lang w:val="en" w:eastAsia="ja-JP"/>
        </w:rPr>
        <w:t>and its antibacte</w:t>
      </w:r>
      <w:r>
        <w:rPr>
          <w:rFonts w:asciiTheme="minorHAnsi" w:eastAsiaTheme="minorEastAsia" w:hAnsiTheme="minorHAnsi" w:cs="Courier"/>
          <w:b/>
          <w:color w:val="212121"/>
          <w:sz w:val="28"/>
          <w:szCs w:val="28"/>
          <w:lang w:val="en" w:eastAsia="ja-JP"/>
        </w:rPr>
        <w:t xml:space="preserve">rial properties and </w:t>
      </w:r>
      <w:r w:rsidR="002A5247">
        <w:rPr>
          <w:rFonts w:asciiTheme="minorHAnsi" w:eastAsiaTheme="minorEastAsia" w:hAnsiTheme="minorHAnsi" w:cs="Courier"/>
          <w:b/>
          <w:color w:val="212121"/>
          <w:sz w:val="28"/>
          <w:szCs w:val="28"/>
          <w:lang w:val="en" w:eastAsia="ja-JP"/>
        </w:rPr>
        <w:t>P</w:t>
      </w:r>
      <w:r w:rsidRPr="00482AD5">
        <w:rPr>
          <w:rFonts w:asciiTheme="minorHAnsi" w:eastAsiaTheme="minorEastAsia" w:hAnsiTheme="minorHAnsi" w:cs="Courier"/>
          <w:b/>
          <w:color w:val="212121"/>
          <w:sz w:val="28"/>
          <w:szCs w:val="28"/>
          <w:lang w:val="en" w:eastAsia="ja-JP"/>
        </w:rPr>
        <w:t>ickering emulsion</w:t>
      </w:r>
      <w:r>
        <w:rPr>
          <w:rFonts w:asciiTheme="minorHAnsi" w:eastAsiaTheme="minorEastAsia" w:hAnsiTheme="minorHAnsi" w:cs="Courier"/>
          <w:b/>
          <w:color w:val="212121"/>
          <w:sz w:val="28"/>
          <w:szCs w:val="28"/>
          <w:lang w:val="en" w:eastAsia="ja-JP"/>
        </w:rPr>
        <w:t xml:space="preserve"> formation</w:t>
      </w:r>
    </w:p>
    <w:p w14:paraId="63DFBD09" w14:textId="77777777" w:rsidR="00CA66B4" w:rsidRPr="00C12BB2" w:rsidRDefault="00CA66B4" w:rsidP="006A433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heme="minorEastAsia" w:hAnsiTheme="minorHAnsi" w:cs="Courier"/>
          <w:b/>
          <w:color w:val="212121"/>
          <w:sz w:val="28"/>
          <w:szCs w:val="28"/>
          <w:lang w:val="en" w:eastAsia="ja-JP"/>
        </w:rPr>
      </w:pPr>
    </w:p>
    <w:p w14:paraId="32C5E871" w14:textId="6CEF48E0" w:rsidR="00762E52" w:rsidRPr="0011040E" w:rsidRDefault="00B870A9" w:rsidP="00762E52">
      <w:pPr>
        <w:snapToGrid w:val="0"/>
        <w:spacing w:after="120"/>
        <w:jc w:val="center"/>
        <w:rPr>
          <w:rFonts w:asciiTheme="minorHAnsi" w:eastAsia="SimSun" w:hAnsiTheme="minorHAnsi"/>
          <w:color w:val="000000"/>
          <w:sz w:val="24"/>
          <w:szCs w:val="24"/>
          <w:vertAlign w:val="superscript"/>
          <w:lang w:val="en-US" w:eastAsia="zh-CN"/>
        </w:rPr>
      </w:pPr>
      <w:r>
        <w:rPr>
          <w:rFonts w:asciiTheme="minorHAnsi" w:eastAsia="SimSun" w:hAnsiTheme="minorHAnsi"/>
          <w:color w:val="000000"/>
          <w:sz w:val="24"/>
          <w:szCs w:val="24"/>
          <w:u w:val="single"/>
          <w:lang w:val="en-US" w:eastAsia="zh-CN"/>
        </w:rPr>
        <w:t>Yusuke Horiki</w:t>
      </w:r>
      <w:r w:rsidR="00762E52" w:rsidRPr="0011040E">
        <w:rPr>
          <w:rFonts w:asciiTheme="minorHAnsi" w:eastAsia="SimSun" w:hAnsiTheme="minorHAnsi"/>
          <w:color w:val="000000"/>
          <w:sz w:val="24"/>
          <w:szCs w:val="24"/>
          <w:vertAlign w:val="superscript"/>
          <w:lang w:val="en-US" w:eastAsia="zh-CN"/>
        </w:rPr>
        <w:t>1</w:t>
      </w:r>
      <w:r w:rsidR="00762E52" w:rsidRPr="0011040E">
        <w:rPr>
          <w:rFonts w:asciiTheme="minorHAnsi" w:eastAsia="SimSun" w:hAnsiTheme="minorHAnsi"/>
          <w:color w:val="000000"/>
          <w:sz w:val="24"/>
          <w:szCs w:val="24"/>
          <w:lang w:val="en-US" w:eastAsia="zh-CN"/>
        </w:rPr>
        <w:t xml:space="preserve">, </w:t>
      </w:r>
      <w:r w:rsidR="00707216" w:rsidRPr="0011040E">
        <w:rPr>
          <w:rFonts w:asciiTheme="minorHAnsi" w:eastAsia="SimSun" w:hAnsiTheme="minorHAnsi"/>
          <w:color w:val="000000"/>
          <w:sz w:val="24"/>
          <w:szCs w:val="24"/>
          <w:lang w:val="en-US" w:eastAsia="zh-CN"/>
        </w:rPr>
        <w:t>Mom</w:t>
      </w:r>
      <w:r>
        <w:rPr>
          <w:rFonts w:asciiTheme="minorHAnsi" w:eastAsia="SimSun" w:hAnsiTheme="minorHAnsi"/>
          <w:color w:val="000000"/>
          <w:sz w:val="24"/>
          <w:szCs w:val="24"/>
          <w:lang w:val="en-US" w:eastAsia="zh-CN"/>
        </w:rPr>
        <w:t>oka Hamano</w:t>
      </w:r>
      <w:r>
        <w:rPr>
          <w:rFonts w:asciiTheme="minorHAnsi" w:eastAsia="SimSun" w:hAnsiTheme="minorHAnsi"/>
          <w:color w:val="000000"/>
          <w:sz w:val="24"/>
          <w:szCs w:val="24"/>
          <w:vertAlign w:val="superscript"/>
          <w:lang w:val="en-US" w:eastAsia="zh-CN"/>
        </w:rPr>
        <w:t>1</w:t>
      </w:r>
      <w:r w:rsidR="00707216" w:rsidRPr="0011040E">
        <w:rPr>
          <w:rFonts w:asciiTheme="minorHAnsi" w:eastAsia="SimSun" w:hAnsiTheme="minorHAnsi"/>
          <w:color w:val="000000"/>
          <w:sz w:val="24"/>
          <w:szCs w:val="24"/>
          <w:lang w:val="en-US" w:eastAsia="zh-CN"/>
        </w:rPr>
        <w:t>,</w:t>
      </w:r>
      <w:r w:rsidR="00C321FA" w:rsidRPr="0011040E">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Jun Sawai</w:t>
      </w:r>
      <w:r w:rsidR="00C321FA" w:rsidRPr="0011040E">
        <w:rPr>
          <w:rFonts w:asciiTheme="minorHAnsi" w:eastAsia="SimSun" w:hAnsiTheme="minorHAnsi"/>
          <w:color w:val="000000"/>
          <w:sz w:val="24"/>
          <w:szCs w:val="24"/>
          <w:vertAlign w:val="superscript"/>
          <w:lang w:val="en-US" w:eastAsia="zh-CN"/>
        </w:rPr>
        <w:t>2</w:t>
      </w:r>
      <w:r w:rsidR="00762E52" w:rsidRPr="0011040E">
        <w:rPr>
          <w:rFonts w:asciiTheme="minorHAnsi" w:eastAsia="SimSun" w:hAnsiTheme="minorHAnsi"/>
          <w:color w:val="000000"/>
          <w:sz w:val="24"/>
          <w:szCs w:val="24"/>
          <w:lang w:val="en-US" w:eastAsia="zh-CN"/>
        </w:rPr>
        <w:t xml:space="preserve">, </w:t>
      </w:r>
      <w:r w:rsidR="006A433B" w:rsidRPr="0011040E">
        <w:rPr>
          <w:rFonts w:asciiTheme="minorHAnsi" w:eastAsia="SimSun" w:hAnsiTheme="minorHAnsi"/>
          <w:color w:val="000000"/>
          <w:sz w:val="24"/>
          <w:szCs w:val="24"/>
          <w:lang w:val="en-US" w:eastAsia="zh-CN"/>
        </w:rPr>
        <w:t>Kazumitsu N</w:t>
      </w:r>
      <w:r w:rsidR="006A433B">
        <w:rPr>
          <w:rFonts w:asciiTheme="minorHAnsi" w:eastAsia="SimSun" w:hAnsiTheme="minorHAnsi"/>
          <w:color w:val="000000"/>
          <w:sz w:val="24"/>
          <w:szCs w:val="24"/>
          <w:lang w:val="en-US" w:eastAsia="zh-CN"/>
        </w:rPr>
        <w:t>aoe</w:t>
      </w:r>
      <w:r w:rsidR="006A433B" w:rsidRPr="0011040E">
        <w:rPr>
          <w:rFonts w:asciiTheme="minorHAnsi" w:eastAsia="SimSun" w:hAnsiTheme="minorHAnsi"/>
          <w:color w:val="000000"/>
          <w:sz w:val="24"/>
          <w:szCs w:val="24"/>
          <w:vertAlign w:val="superscript"/>
          <w:lang w:val="en-US" w:eastAsia="zh-CN"/>
        </w:rPr>
        <w:t>1</w:t>
      </w:r>
      <w:r w:rsidR="006A433B">
        <w:rPr>
          <w:rFonts w:asciiTheme="minorHAnsi" w:eastAsia="SimSun" w:hAnsiTheme="minorHAnsi"/>
          <w:color w:val="000000"/>
          <w:sz w:val="24"/>
          <w:szCs w:val="24"/>
          <w:vertAlign w:val="superscript"/>
          <w:lang w:val="en-US" w:eastAsia="zh-CN"/>
        </w:rPr>
        <w:t>*</w:t>
      </w:r>
      <w:r w:rsidR="006A433B">
        <w:rPr>
          <w:rFonts w:asciiTheme="minorHAnsi" w:eastAsia="SimSun" w:hAnsiTheme="minorHAnsi"/>
          <w:color w:val="000000"/>
          <w:sz w:val="24"/>
          <w:szCs w:val="24"/>
          <w:lang w:val="en-US" w:eastAsia="zh-CN"/>
        </w:rPr>
        <w:t xml:space="preserve">, </w:t>
      </w:r>
      <w:r w:rsidR="00707216" w:rsidRPr="0011040E">
        <w:rPr>
          <w:rFonts w:asciiTheme="minorHAnsi" w:eastAsia="SimSun" w:hAnsiTheme="minorHAnsi"/>
          <w:color w:val="000000"/>
          <w:sz w:val="24"/>
          <w:szCs w:val="24"/>
          <w:lang w:val="en-US" w:eastAsia="zh-CN"/>
        </w:rPr>
        <w:t xml:space="preserve">and </w:t>
      </w:r>
      <w:r w:rsidR="00C321FA" w:rsidRPr="0011040E">
        <w:rPr>
          <w:rFonts w:asciiTheme="minorHAnsi" w:eastAsia="SimSun" w:hAnsiTheme="minorHAnsi"/>
          <w:color w:val="000000"/>
          <w:sz w:val="24"/>
          <w:szCs w:val="24"/>
          <w:lang w:val="en-US" w:eastAsia="zh-CN"/>
        </w:rPr>
        <w:t>Masanao I</w:t>
      </w:r>
      <w:r w:rsidR="006A433B">
        <w:rPr>
          <w:rFonts w:asciiTheme="minorHAnsi" w:eastAsia="SimSun" w:hAnsiTheme="minorHAnsi"/>
          <w:color w:val="000000"/>
          <w:sz w:val="24"/>
          <w:szCs w:val="24"/>
          <w:lang w:val="en-US" w:eastAsia="zh-CN"/>
        </w:rPr>
        <w:t>mai</w:t>
      </w:r>
      <w:r w:rsidR="00C321FA" w:rsidRPr="0011040E">
        <w:rPr>
          <w:rFonts w:asciiTheme="minorHAnsi" w:eastAsia="SimSun" w:hAnsiTheme="minorHAnsi"/>
          <w:color w:val="000000"/>
          <w:sz w:val="24"/>
          <w:szCs w:val="24"/>
          <w:vertAlign w:val="superscript"/>
          <w:lang w:val="en-US" w:eastAsia="zh-CN"/>
        </w:rPr>
        <w:t>3</w:t>
      </w:r>
    </w:p>
    <w:p w14:paraId="6D72FE4E" w14:textId="19BD6E4C" w:rsidR="00762E52" w:rsidRPr="00DE0019" w:rsidRDefault="00762E52" w:rsidP="00762E52">
      <w:pPr>
        <w:snapToGrid w:val="0"/>
        <w:spacing w:after="120"/>
        <w:jc w:val="center"/>
        <w:rPr>
          <w:rFonts w:asciiTheme="minorHAnsi" w:eastAsia="MS PGothic" w:hAnsiTheme="minorHAnsi"/>
          <w:i/>
          <w:iCs/>
          <w:color w:val="000000"/>
          <w:sz w:val="20"/>
          <w:lang w:val="en-US"/>
        </w:rPr>
      </w:pPr>
      <w:r w:rsidRPr="003701AA">
        <w:rPr>
          <w:rFonts w:asciiTheme="minorHAnsi" w:eastAsia="MS PGothic" w:hAnsiTheme="minorHAnsi"/>
          <w:i/>
          <w:iCs/>
          <w:color w:val="000000"/>
          <w:sz w:val="20"/>
          <w:lang w:val="en-US"/>
        </w:rPr>
        <w:t>1 Dept. of Materials Sci. &amp; Chem. Eng.,</w:t>
      </w:r>
      <w:r w:rsidR="002C1F2F">
        <w:rPr>
          <w:rFonts w:asciiTheme="minorHAnsi" w:eastAsia="MS PGothic" w:hAnsiTheme="minorHAnsi"/>
          <w:i/>
          <w:iCs/>
          <w:color w:val="000000"/>
          <w:sz w:val="20"/>
          <w:lang w:val="en-US"/>
        </w:rPr>
        <w:t>Faculty of Advanced Eng.,</w:t>
      </w:r>
      <w:r w:rsidRPr="003701AA">
        <w:rPr>
          <w:rFonts w:asciiTheme="minorHAnsi" w:eastAsia="MS PGothic" w:hAnsiTheme="minorHAnsi"/>
          <w:i/>
          <w:iCs/>
          <w:color w:val="000000"/>
          <w:sz w:val="20"/>
          <w:lang w:val="en-US"/>
        </w:rPr>
        <w:t xml:space="preserve"> National Institute of Technology, Nara College, Yamato-Koriyama, Nara 639-1080, Japan</w:t>
      </w:r>
      <w:r w:rsidR="00C321FA">
        <w:rPr>
          <w:rFonts w:asciiTheme="minorHAnsi" w:eastAsia="MS PGothic" w:hAnsiTheme="minorHAnsi"/>
          <w:i/>
          <w:iCs/>
          <w:color w:val="000000"/>
          <w:sz w:val="20"/>
          <w:lang w:val="en-US"/>
        </w:rPr>
        <w:t xml:space="preserve">; </w:t>
      </w:r>
      <w:r w:rsidR="00670C08">
        <w:rPr>
          <w:rFonts w:asciiTheme="minorHAnsi" w:eastAsia="MS PGothic" w:hAnsiTheme="minorHAnsi"/>
          <w:i/>
          <w:iCs/>
          <w:color w:val="000000"/>
          <w:sz w:val="20"/>
          <w:lang w:val="en-US"/>
        </w:rPr>
        <w:t>2 Dept. of Nutrition &amp; Life Sci., K</w:t>
      </w:r>
      <w:r w:rsidR="00B34D4C">
        <w:rPr>
          <w:rFonts w:asciiTheme="minorHAnsi" w:eastAsia="MS PGothic" w:hAnsiTheme="minorHAnsi"/>
          <w:i/>
          <w:iCs/>
          <w:color w:val="000000"/>
          <w:sz w:val="20"/>
          <w:lang w:val="en-US"/>
        </w:rPr>
        <w:t>anagawa Institute of Technology</w:t>
      </w:r>
      <w:r w:rsidR="00B870A9">
        <w:rPr>
          <w:rFonts w:asciiTheme="minorHAnsi" w:eastAsia="MS PGothic" w:hAnsiTheme="minorHAnsi"/>
          <w:i/>
          <w:iCs/>
          <w:color w:val="000000"/>
          <w:sz w:val="20"/>
          <w:lang w:val="en-US" w:eastAsia="ja-JP"/>
        </w:rPr>
        <w:t>, Atsugi,</w:t>
      </w:r>
      <w:r w:rsidR="00B870A9">
        <w:rPr>
          <w:rFonts w:asciiTheme="minorHAnsi" w:eastAsia="MS PGothic" w:hAnsiTheme="minorHAnsi" w:hint="eastAsia"/>
          <w:i/>
          <w:iCs/>
          <w:color w:val="000000"/>
          <w:sz w:val="20"/>
          <w:lang w:val="en-US" w:eastAsia="ja-JP"/>
        </w:rPr>
        <w:t xml:space="preserve">　</w:t>
      </w:r>
      <w:r w:rsidR="00B870A9">
        <w:rPr>
          <w:rFonts w:asciiTheme="minorHAnsi" w:eastAsia="MS PGothic" w:hAnsiTheme="minorHAnsi"/>
          <w:i/>
          <w:iCs/>
          <w:color w:val="000000"/>
          <w:sz w:val="20"/>
          <w:lang w:val="en-US" w:eastAsia="ja-JP"/>
        </w:rPr>
        <w:t>Kanagawa, 2</w:t>
      </w:r>
      <w:r w:rsidR="00B870A9">
        <w:rPr>
          <w:rFonts w:asciiTheme="minorHAnsi" w:eastAsia="MS PGothic" w:hAnsiTheme="minorHAnsi" w:hint="eastAsia"/>
          <w:i/>
          <w:iCs/>
          <w:color w:val="000000"/>
          <w:sz w:val="20"/>
          <w:lang w:val="en-US" w:eastAsia="ja-JP"/>
        </w:rPr>
        <w:t>43-</w:t>
      </w:r>
      <w:r w:rsidR="00B870A9">
        <w:rPr>
          <w:rFonts w:asciiTheme="minorHAnsi" w:eastAsia="MS PGothic" w:hAnsiTheme="minorHAnsi"/>
          <w:i/>
          <w:iCs/>
          <w:color w:val="000000"/>
          <w:sz w:val="20"/>
          <w:lang w:val="en-US" w:eastAsia="ja-JP"/>
        </w:rPr>
        <w:t>0292</w:t>
      </w:r>
      <w:r w:rsidR="00B34D4C">
        <w:rPr>
          <w:rFonts w:asciiTheme="minorHAnsi" w:eastAsia="MS PGothic" w:hAnsiTheme="minorHAnsi"/>
          <w:i/>
          <w:iCs/>
          <w:color w:val="000000"/>
          <w:sz w:val="20"/>
          <w:lang w:val="en-US" w:eastAsia="ja-JP"/>
        </w:rPr>
        <w:t xml:space="preserve">, Japan; </w:t>
      </w:r>
      <w:r w:rsidR="00C321FA">
        <w:rPr>
          <w:rFonts w:asciiTheme="minorHAnsi" w:eastAsia="MS PGothic" w:hAnsiTheme="minorHAnsi"/>
          <w:i/>
          <w:iCs/>
          <w:color w:val="000000"/>
          <w:sz w:val="20"/>
          <w:lang w:val="en-US"/>
        </w:rPr>
        <w:t xml:space="preserve">3 </w:t>
      </w:r>
      <w:r w:rsidRPr="003701AA">
        <w:rPr>
          <w:rFonts w:asciiTheme="minorHAnsi" w:eastAsia="MS PGothic" w:hAnsiTheme="minorHAnsi"/>
          <w:i/>
          <w:iCs/>
          <w:color w:val="000000"/>
          <w:sz w:val="20"/>
          <w:lang w:val="en-US"/>
        </w:rPr>
        <w:t>Graduate School of Bioresour</w:t>
      </w:r>
      <w:r w:rsidR="001F2CA2">
        <w:rPr>
          <w:rFonts w:asciiTheme="minorHAnsi" w:eastAsia="MS PGothic" w:hAnsiTheme="minorHAnsi"/>
          <w:i/>
          <w:iCs/>
          <w:color w:val="000000"/>
          <w:sz w:val="20"/>
          <w:lang w:val="en-US"/>
        </w:rPr>
        <w:t>ce Sci., Nihon University, Fujisaw</w:t>
      </w:r>
      <w:r w:rsidRPr="003701AA">
        <w:rPr>
          <w:rFonts w:asciiTheme="minorHAnsi" w:eastAsia="MS PGothic" w:hAnsiTheme="minorHAnsi"/>
          <w:i/>
          <w:iCs/>
          <w:color w:val="000000"/>
          <w:sz w:val="20"/>
          <w:lang w:val="en-US"/>
        </w:rPr>
        <w:t>a, Kanagawa 252-0880, Japan</w:t>
      </w:r>
    </w:p>
    <w:p w14:paraId="6F92EC92" w14:textId="7249CD6F" w:rsidR="00762E52" w:rsidRPr="00DE0019" w:rsidRDefault="00762E52" w:rsidP="00762E52">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Pr="00B42AC5">
        <w:rPr>
          <w:rFonts w:asciiTheme="minorHAnsi" w:eastAsia="MS PGothic" w:hAnsiTheme="minorHAnsi"/>
          <w:bCs/>
          <w:i/>
          <w:iCs/>
          <w:sz w:val="20"/>
          <w:lang w:val="en-US"/>
        </w:rPr>
        <w:t>naoe@chem.nara-k.ac.jp</w:t>
      </w:r>
    </w:p>
    <w:p w14:paraId="728A8F27" w14:textId="77777777" w:rsidR="00762E52" w:rsidRPr="00EC66CC" w:rsidRDefault="00762E52" w:rsidP="00762E52">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8A2BD95" w14:textId="77777777" w:rsidR="00762E52" w:rsidRPr="00D00318" w:rsidRDefault="00762E52" w:rsidP="00762E52">
      <w:pPr>
        <w:pStyle w:val="AbstractBody"/>
        <w:numPr>
          <w:ilvl w:val="0"/>
          <w:numId w:val="16"/>
        </w:numPr>
        <w:rPr>
          <w:rFonts w:asciiTheme="minorHAnsi" w:hAnsiTheme="minorHAnsi"/>
        </w:rPr>
      </w:pPr>
      <w:r>
        <w:rPr>
          <w:rFonts w:asciiTheme="minorHAnsi" w:hAnsiTheme="minorHAnsi" w:hint="eastAsia"/>
          <w:lang w:eastAsia="ja-JP"/>
        </w:rPr>
        <w:t>W</w:t>
      </w:r>
      <w:r w:rsidRPr="00D00318">
        <w:rPr>
          <w:rFonts w:asciiTheme="minorHAnsi" w:hAnsiTheme="minorHAnsi"/>
        </w:rPr>
        <w:t>ater-soluble mercaptocarboxylated silver nanoparticle</w:t>
      </w:r>
      <w:r>
        <w:rPr>
          <w:rFonts w:asciiTheme="minorHAnsi" w:hAnsiTheme="minorHAnsi"/>
          <w:lang w:eastAsia="ja-JP"/>
        </w:rPr>
        <w:t>s were prepared</w:t>
      </w:r>
      <w:r w:rsidRPr="00D00318">
        <w:rPr>
          <w:rFonts w:asciiTheme="minorHAnsi" w:hAnsiTheme="minorHAnsi"/>
        </w:rPr>
        <w:t>.</w:t>
      </w:r>
      <w:r w:rsidRPr="00EC66CC">
        <w:rPr>
          <w:rFonts w:asciiTheme="minorHAnsi" w:hAnsiTheme="minorHAnsi"/>
        </w:rPr>
        <w:t xml:space="preserve"> </w:t>
      </w:r>
    </w:p>
    <w:p w14:paraId="264FE50E" w14:textId="77777777" w:rsidR="00762E52" w:rsidRDefault="00762E52" w:rsidP="00762E52">
      <w:pPr>
        <w:pStyle w:val="AbstractBody"/>
        <w:numPr>
          <w:ilvl w:val="0"/>
          <w:numId w:val="16"/>
        </w:numPr>
        <w:rPr>
          <w:rFonts w:asciiTheme="minorHAnsi" w:hAnsiTheme="minorHAnsi"/>
        </w:rPr>
      </w:pPr>
      <w:r>
        <w:rPr>
          <w:rFonts w:asciiTheme="minorHAnsi" w:hAnsiTheme="minorHAnsi"/>
        </w:rPr>
        <w:t xml:space="preserve">The silver nanoparticles have </w:t>
      </w:r>
      <w:r w:rsidRPr="00D00318">
        <w:rPr>
          <w:rFonts w:asciiTheme="minorHAnsi" w:hAnsiTheme="minorHAnsi"/>
        </w:rPr>
        <w:t>antibacterial activity.</w:t>
      </w:r>
    </w:p>
    <w:p w14:paraId="62132173" w14:textId="6C22D9DB" w:rsidR="00762E52" w:rsidRDefault="00762E52" w:rsidP="00762E52">
      <w:pPr>
        <w:pStyle w:val="AbstractBody"/>
        <w:numPr>
          <w:ilvl w:val="0"/>
          <w:numId w:val="16"/>
        </w:numPr>
        <w:jc w:val="left"/>
        <w:rPr>
          <w:rFonts w:asciiTheme="minorHAnsi" w:hAnsiTheme="minorHAnsi"/>
        </w:rPr>
      </w:pPr>
      <w:r w:rsidRPr="00D00318">
        <w:rPr>
          <w:rFonts w:asciiTheme="minorHAnsi" w:hAnsiTheme="minorHAnsi"/>
        </w:rPr>
        <w:t>O/W Pickering emulsion</w:t>
      </w:r>
      <w:r>
        <w:rPr>
          <w:rFonts w:asciiTheme="minorHAnsi" w:hAnsiTheme="minorHAnsi"/>
        </w:rPr>
        <w:t>s</w:t>
      </w:r>
      <w:r w:rsidRPr="00D00318">
        <w:rPr>
          <w:rFonts w:asciiTheme="minorHAnsi" w:hAnsiTheme="minorHAnsi"/>
        </w:rPr>
        <w:t xml:space="preserve"> using </w:t>
      </w:r>
      <w:r>
        <w:rPr>
          <w:rFonts w:asciiTheme="minorHAnsi" w:hAnsiTheme="minorHAnsi"/>
        </w:rPr>
        <w:t xml:space="preserve">the </w:t>
      </w:r>
      <w:r w:rsidRPr="00D00318">
        <w:rPr>
          <w:rFonts w:asciiTheme="minorHAnsi" w:hAnsiTheme="minorHAnsi"/>
        </w:rPr>
        <w:t>silver nanoparticle</w:t>
      </w:r>
      <w:r>
        <w:rPr>
          <w:rFonts w:asciiTheme="minorHAnsi" w:hAnsiTheme="minorHAnsi"/>
        </w:rPr>
        <w:t>s were successfull</w:t>
      </w:r>
      <w:r>
        <w:rPr>
          <w:rFonts w:asciiTheme="minorHAnsi" w:hAnsiTheme="minorHAnsi"/>
          <w:lang w:eastAsia="ja-JP"/>
        </w:rPr>
        <w:t>y</w:t>
      </w:r>
      <w:r>
        <w:rPr>
          <w:rFonts w:ascii="Libian SC Regular" w:hAnsi="Libian SC Regular" w:cs="Libian SC Regular"/>
          <w:lang w:eastAsia="ja-JP"/>
        </w:rPr>
        <w:t xml:space="preserve">　</w:t>
      </w:r>
      <w:r>
        <w:rPr>
          <w:rFonts w:asciiTheme="minorHAnsi" w:hAnsiTheme="minorHAnsi"/>
        </w:rPr>
        <w:t>prepared</w:t>
      </w:r>
      <w:r w:rsidRPr="00D00318">
        <w:rPr>
          <w:rFonts w:asciiTheme="minorHAnsi" w:hAnsiTheme="minorHAnsi"/>
        </w:rPr>
        <w:t>.</w:t>
      </w:r>
    </w:p>
    <w:p w14:paraId="12F7310A" w14:textId="77777777" w:rsidR="00762E52" w:rsidRPr="002326A1" w:rsidRDefault="00762E52" w:rsidP="00762E52">
      <w:pPr>
        <w:pStyle w:val="AbstractBody"/>
        <w:ind w:left="0"/>
        <w:rPr>
          <w:rFonts w:asciiTheme="minorHAnsi" w:hAnsiTheme="minorHAnsi"/>
          <w:lang w:eastAsia="ja-JP"/>
        </w:rPr>
      </w:pPr>
    </w:p>
    <w:p w14:paraId="2061954D" w14:textId="77777777" w:rsidR="0053072F" w:rsidRDefault="00762E52" w:rsidP="0053072F">
      <w:pPr>
        <w:snapToGrid w:val="0"/>
        <w:spacing w:line="300" w:lineRule="auto"/>
        <w:rPr>
          <w:rFonts w:asciiTheme="minorHAnsi" w:eastAsia="ＭＳ Ｐゴシック" w:hAnsiTheme="minorHAnsi"/>
          <w:b/>
          <w:bCs/>
          <w:color w:val="000000"/>
          <w:sz w:val="22"/>
          <w:szCs w:val="22"/>
          <w:lang w:val="en-US"/>
        </w:rPr>
      </w:pPr>
      <w:r w:rsidRPr="008D0BEB">
        <w:rPr>
          <w:rFonts w:asciiTheme="minorHAnsi" w:eastAsia="ＭＳ Ｐゴシック" w:hAnsiTheme="minorHAnsi"/>
          <w:b/>
          <w:bCs/>
          <w:color w:val="000000"/>
          <w:sz w:val="22"/>
          <w:szCs w:val="22"/>
          <w:lang w:val="en-US"/>
        </w:rPr>
        <w:t>1. Introduction</w:t>
      </w:r>
    </w:p>
    <w:p w14:paraId="03CA2838" w14:textId="5AA971B4" w:rsidR="0053072F" w:rsidRPr="0053072F" w:rsidRDefault="0053072F" w:rsidP="00466876">
      <w:pPr>
        <w:snapToGrid w:val="0"/>
        <w:rPr>
          <w:rFonts w:asciiTheme="minorHAnsi" w:eastAsia="ＭＳ Ｐゴシック" w:hAnsiTheme="minorHAnsi"/>
          <w:b/>
          <w:bCs/>
          <w:color w:val="000000"/>
          <w:sz w:val="22"/>
          <w:szCs w:val="22"/>
          <w:lang w:val="en-US"/>
        </w:rPr>
      </w:pPr>
      <w:r w:rsidRPr="0053072F">
        <w:rPr>
          <w:rFonts w:asciiTheme="minorHAnsi" w:eastAsiaTheme="majorEastAsia" w:hAnsiTheme="minorHAnsi" w:cs="Arial"/>
          <w:sz w:val="22"/>
          <w:szCs w:val="22"/>
        </w:rPr>
        <w:t>In recent years, nanomaterials such as metal and semiconductor nanoparticles have been one of the most studied topics in chemistry and physics. Water-soluble nanoparticles have received considerable interest due to the potential environmental and economic benefits of functional "nano" inks and of carrying out catalysis in aqueous systems. Silver is known as an excellent antimicrobial agent and has been well used as disinfectant and microbiocide from old times. Antibacterial activity of silver is enhanced in nano scale and is dependent upon the size of silver particles [1].</w:t>
      </w:r>
      <w:r w:rsidRPr="0053072F">
        <w:rPr>
          <w:rFonts w:asciiTheme="minorHAnsi" w:eastAsiaTheme="minorEastAsia" w:hAnsiTheme="minorHAnsi" w:cs="Times"/>
          <w:sz w:val="22"/>
          <w:szCs w:val="22"/>
          <w:lang w:val="en-US"/>
        </w:rPr>
        <w:t xml:space="preserve"> </w:t>
      </w:r>
      <w:r w:rsidRPr="00971E1E">
        <w:rPr>
          <w:rFonts w:asciiTheme="minorHAnsi" w:eastAsiaTheme="minorEastAsia" w:hAnsiTheme="minorHAnsi" w:cs="Times"/>
          <w:sz w:val="22"/>
          <w:szCs w:val="22"/>
          <w:lang w:val="en-US"/>
        </w:rPr>
        <w:t>Pickering emulsions are emulsions stabilized by solid</w:t>
      </w:r>
      <w:r>
        <w:rPr>
          <w:rFonts w:asciiTheme="minorHAnsi" w:eastAsiaTheme="minorEastAsia" w:hAnsiTheme="minorHAnsi" w:cs="Times"/>
          <w:sz w:val="22"/>
          <w:szCs w:val="22"/>
          <w:lang w:val="en-US"/>
        </w:rPr>
        <w:t xml:space="preserve"> particles</w:t>
      </w:r>
      <w:r w:rsidRPr="00971E1E">
        <w:rPr>
          <w:rFonts w:asciiTheme="minorHAnsi" w:eastAsiaTheme="minorEastAsia" w:hAnsiTheme="minorHAnsi" w:cs="Times"/>
          <w:sz w:val="22"/>
          <w:szCs w:val="22"/>
          <w:lang w:val="en-US"/>
        </w:rPr>
        <w:t xml:space="preserve"> adsorbed at liquid-liquid interface. They are expected as food, pharmaceutical, and cosmetic media because this emulsion system can reduce the use of artificial surfactant.</w:t>
      </w:r>
      <w:r w:rsidRPr="0053072F">
        <w:t xml:space="preserve"> </w:t>
      </w:r>
      <w:r w:rsidRPr="0053072F">
        <w:rPr>
          <w:rFonts w:asciiTheme="minorHAnsi" w:hAnsiTheme="minorHAnsi"/>
          <w:sz w:val="22"/>
          <w:szCs w:val="22"/>
        </w:rPr>
        <w:t>Pickering emulsions stabilized by nanoparticles have been also reported [</w:t>
      </w:r>
      <w:r w:rsidRPr="0053072F">
        <w:rPr>
          <w:rFonts w:asciiTheme="minorHAnsi" w:hAnsiTheme="minorHAnsi" w:cs="Libian SC Regular"/>
          <w:sz w:val="22"/>
          <w:szCs w:val="22"/>
        </w:rPr>
        <w:t>2</w:t>
      </w:r>
      <w:r w:rsidRPr="0053072F">
        <w:rPr>
          <w:rFonts w:asciiTheme="minorHAnsi" w:hAnsiTheme="minorHAnsi"/>
          <w:sz w:val="22"/>
          <w:szCs w:val="22"/>
        </w:rPr>
        <w:t xml:space="preserve">]. In this study, preparation of water-soluble silver nanoparticles and their antibacterial properties are investigated. Preparation of Pickering emulsions using the silver nanoparticles is also investigated. </w:t>
      </w:r>
    </w:p>
    <w:p w14:paraId="384E048D" w14:textId="4177287D" w:rsidR="00782CBE" w:rsidRPr="0053072F" w:rsidRDefault="00782CBE" w:rsidP="00762E52">
      <w:pPr>
        <w:snapToGrid w:val="0"/>
        <w:spacing w:line="300" w:lineRule="auto"/>
        <w:rPr>
          <w:rFonts w:asciiTheme="minorHAnsi" w:eastAsiaTheme="majorEastAsia" w:hAnsiTheme="minorHAnsi" w:cs="Arial"/>
          <w:b/>
          <w:bCs/>
          <w:color w:val="000000"/>
          <w:sz w:val="22"/>
          <w:szCs w:val="22"/>
          <w:lang w:val="en-US" w:eastAsia="ko-KR"/>
        </w:rPr>
      </w:pPr>
    </w:p>
    <w:p w14:paraId="742A0C73" w14:textId="77777777" w:rsidR="0053072F" w:rsidRDefault="00762E52" w:rsidP="0053072F">
      <w:pPr>
        <w:snapToGrid w:val="0"/>
        <w:rPr>
          <w:rFonts w:asciiTheme="minorHAnsi" w:eastAsia="ＭＳ Ｐゴシック" w:hAnsiTheme="minorHAnsi"/>
          <w:b/>
          <w:bCs/>
          <w:color w:val="000000"/>
          <w:sz w:val="22"/>
          <w:szCs w:val="22"/>
          <w:lang w:val="en-US"/>
        </w:rPr>
      </w:pPr>
      <w:r w:rsidRPr="008D0BEB">
        <w:rPr>
          <w:rFonts w:asciiTheme="minorHAnsi" w:eastAsia="ＭＳ Ｐゴシック" w:hAnsiTheme="minorHAnsi"/>
          <w:b/>
          <w:bCs/>
          <w:color w:val="000000"/>
          <w:sz w:val="22"/>
          <w:szCs w:val="22"/>
          <w:lang w:val="en-US"/>
        </w:rPr>
        <w:t>2. Methods</w:t>
      </w:r>
    </w:p>
    <w:p w14:paraId="6652AAC0" w14:textId="113F1FC4" w:rsidR="005A56F7" w:rsidRPr="00466876" w:rsidRDefault="005A56F7" w:rsidP="00466876">
      <w:pPr>
        <w:snapToGrid w:val="0"/>
        <w:spacing w:after="120"/>
        <w:rPr>
          <w:rFonts w:asciiTheme="minorHAnsi" w:eastAsia="ＭＳ Ｐゴシック" w:hAnsiTheme="minorHAnsi"/>
          <w:color w:val="000000"/>
          <w:sz w:val="22"/>
          <w:szCs w:val="22"/>
          <w:lang w:val="en-US"/>
        </w:rPr>
      </w:pPr>
      <w:r>
        <w:rPr>
          <w:rFonts w:asciiTheme="minorHAnsi" w:eastAsia="ＭＳ Ｐゴシック" w:hAnsiTheme="minorHAnsi"/>
          <w:color w:val="000000"/>
          <w:sz w:val="22"/>
          <w:szCs w:val="22"/>
          <w:lang w:val="en-US"/>
        </w:rPr>
        <w:t>S</w:t>
      </w:r>
      <w:r w:rsidR="00762E52">
        <w:rPr>
          <w:rFonts w:asciiTheme="minorHAnsi" w:eastAsia="ＭＳ Ｐゴシック" w:hAnsiTheme="minorHAnsi"/>
          <w:color w:val="000000"/>
          <w:sz w:val="22"/>
          <w:szCs w:val="22"/>
          <w:lang w:val="en-US"/>
        </w:rPr>
        <w:t>ilver</w:t>
      </w:r>
      <w:r>
        <w:rPr>
          <w:rFonts w:asciiTheme="minorHAnsi" w:eastAsia="ＭＳ Ｐゴシック" w:hAnsiTheme="minorHAnsi"/>
          <w:color w:val="000000"/>
          <w:sz w:val="22"/>
          <w:szCs w:val="22"/>
          <w:lang w:val="en-US"/>
        </w:rPr>
        <w:t xml:space="preserve"> nanoparticles (AgNPs)</w:t>
      </w:r>
      <w:r w:rsidR="00762E52">
        <w:rPr>
          <w:rFonts w:asciiTheme="minorHAnsi" w:eastAsia="ＭＳ Ｐゴシック" w:hAnsiTheme="minorHAnsi"/>
          <w:color w:val="000000"/>
          <w:sz w:val="22"/>
          <w:szCs w:val="22"/>
          <w:lang w:val="en-US"/>
        </w:rPr>
        <w:t xml:space="preserve"> were prep</w:t>
      </w:r>
      <w:r w:rsidR="0053072F">
        <w:rPr>
          <w:rFonts w:asciiTheme="minorHAnsi" w:eastAsia="ＭＳ Ｐゴシック" w:hAnsiTheme="minorHAnsi"/>
          <w:color w:val="000000"/>
          <w:sz w:val="22"/>
          <w:szCs w:val="22"/>
          <w:lang w:val="en-US"/>
        </w:rPr>
        <w:t>ared by phase transfer method [3</w:t>
      </w:r>
      <w:r w:rsidR="00762E52">
        <w:rPr>
          <w:rFonts w:asciiTheme="minorHAnsi" w:eastAsia="ＭＳ Ｐゴシック" w:hAnsiTheme="minorHAnsi"/>
          <w:color w:val="000000"/>
          <w:sz w:val="22"/>
          <w:szCs w:val="22"/>
          <w:lang w:val="en-US"/>
        </w:rPr>
        <w:t xml:space="preserve">]. Using silver nitrate as </w:t>
      </w:r>
      <w:r w:rsidR="00762E52" w:rsidRPr="00D00318">
        <w:rPr>
          <w:rFonts w:asciiTheme="minorHAnsi" w:eastAsia="ＭＳ Ｐゴシック" w:hAnsiTheme="minorHAnsi"/>
          <w:color w:val="000000"/>
          <w:sz w:val="22"/>
          <w:szCs w:val="22"/>
          <w:lang w:val="en-US"/>
        </w:rPr>
        <w:t xml:space="preserve">a model </w:t>
      </w:r>
      <w:r w:rsidR="00762E52">
        <w:rPr>
          <w:rFonts w:asciiTheme="minorHAnsi" w:eastAsia="ＭＳ Ｐゴシック" w:hAnsiTheme="minorHAnsi"/>
          <w:color w:val="000000"/>
          <w:sz w:val="22"/>
          <w:szCs w:val="22"/>
          <w:lang w:val="en-US"/>
        </w:rPr>
        <w:t xml:space="preserve">silver </w:t>
      </w:r>
      <w:r w:rsidR="00762E52" w:rsidRPr="00D00318">
        <w:rPr>
          <w:rFonts w:asciiTheme="minorHAnsi" w:eastAsia="ＭＳ Ｐゴシック" w:hAnsiTheme="minorHAnsi"/>
          <w:color w:val="000000"/>
          <w:sz w:val="22"/>
          <w:szCs w:val="22"/>
          <w:lang w:val="en-US"/>
        </w:rPr>
        <w:t>salt silver ions were transferred to the organic phase by tetrakis(decyl) ammonium bromide (TDAB) as a phase transfer agent and reduced by sodium borohydride in the presence of 11-merc</w:t>
      </w:r>
      <w:r w:rsidR="00762E52">
        <w:rPr>
          <w:rFonts w:asciiTheme="minorHAnsi" w:eastAsia="ＭＳ Ｐゴシック" w:hAnsiTheme="minorHAnsi"/>
          <w:color w:val="000000"/>
          <w:sz w:val="22"/>
          <w:szCs w:val="22"/>
          <w:lang w:val="en-US"/>
        </w:rPr>
        <w:t>aptoundecanoic acid (MUA) as a stabilizing</w:t>
      </w:r>
      <w:r w:rsidR="00762E52" w:rsidRPr="00D00318">
        <w:rPr>
          <w:rFonts w:asciiTheme="minorHAnsi" w:eastAsia="ＭＳ Ｐゴシック" w:hAnsiTheme="minorHAnsi"/>
          <w:color w:val="000000"/>
          <w:sz w:val="22"/>
          <w:szCs w:val="22"/>
          <w:lang w:val="en-US"/>
        </w:rPr>
        <w:t xml:space="preserve"> agent.</w:t>
      </w:r>
      <w:r w:rsidR="00762E52">
        <w:rPr>
          <w:rFonts w:asciiTheme="minorHAnsi" w:eastAsia="ＭＳ Ｐゴシック" w:hAnsiTheme="minorHAnsi"/>
          <w:color w:val="000000"/>
          <w:sz w:val="22"/>
          <w:szCs w:val="22"/>
          <w:lang w:val="en-US"/>
        </w:rPr>
        <w:t xml:space="preserve"> The UV-vis spectrum of the prepared AgNPs aqueous solutio</w:t>
      </w:r>
      <w:r>
        <w:rPr>
          <w:rFonts w:asciiTheme="minorHAnsi" w:eastAsia="ＭＳ Ｐゴシック" w:hAnsiTheme="minorHAnsi"/>
          <w:color w:val="000000"/>
          <w:sz w:val="22"/>
          <w:szCs w:val="22"/>
          <w:lang w:val="en-US"/>
        </w:rPr>
        <w:t>n was measured and the nano-</w:t>
      </w:r>
      <w:r w:rsidR="00762E52">
        <w:rPr>
          <w:rFonts w:asciiTheme="minorHAnsi" w:eastAsia="ＭＳ Ｐゴシック" w:hAnsiTheme="minorHAnsi"/>
          <w:color w:val="000000"/>
          <w:sz w:val="22"/>
          <w:szCs w:val="22"/>
          <w:lang w:val="en-US"/>
        </w:rPr>
        <w:t>geometry of the AgNPs was</w:t>
      </w:r>
      <w:r w:rsidR="00466876">
        <w:rPr>
          <w:rFonts w:asciiTheme="minorHAnsi" w:eastAsia="ＭＳ Ｐゴシック" w:hAnsiTheme="minorHAnsi" w:hint="eastAsia"/>
          <w:color w:val="000000"/>
          <w:sz w:val="22"/>
          <w:szCs w:val="22"/>
          <w:lang w:val="en-US" w:eastAsia="ja-JP"/>
        </w:rPr>
        <w:t xml:space="preserve"> </w:t>
      </w:r>
      <w:r w:rsidR="00762E52">
        <w:rPr>
          <w:rFonts w:asciiTheme="minorHAnsi" w:eastAsia="ＭＳ Ｐゴシック" w:hAnsiTheme="minorHAnsi"/>
          <w:color w:val="000000"/>
          <w:sz w:val="22"/>
          <w:szCs w:val="22"/>
          <w:lang w:val="en-US"/>
        </w:rPr>
        <w:t>characterized by Field Emission</w:t>
      </w:r>
      <w:r>
        <w:rPr>
          <w:rFonts w:asciiTheme="minorHAnsi" w:eastAsia="ＭＳ Ｐゴシック" w:hAnsiTheme="minorHAnsi"/>
          <w:color w:val="000000"/>
          <w:sz w:val="22"/>
          <w:szCs w:val="22"/>
          <w:lang w:val="en-US"/>
        </w:rPr>
        <w:t xml:space="preserve"> (FE)-SEM. Antibacterial activity</w:t>
      </w:r>
      <w:r w:rsidR="00762E52">
        <w:rPr>
          <w:rFonts w:asciiTheme="minorHAnsi" w:eastAsia="ＭＳ Ｐゴシック" w:hAnsiTheme="minorHAnsi"/>
          <w:color w:val="000000"/>
          <w:sz w:val="22"/>
          <w:szCs w:val="22"/>
          <w:lang w:val="en-US"/>
        </w:rPr>
        <w:t xml:space="preserve"> against </w:t>
      </w:r>
      <w:r w:rsidR="00762E52" w:rsidRPr="009A728C">
        <w:rPr>
          <w:rFonts w:asciiTheme="minorHAnsi" w:eastAsia="ＭＳ Ｐゴシック" w:hAnsiTheme="minorHAnsi"/>
          <w:i/>
          <w:color w:val="000000"/>
          <w:sz w:val="22"/>
          <w:szCs w:val="22"/>
          <w:lang w:val="en-US"/>
        </w:rPr>
        <w:t>Escherichia coli</w:t>
      </w:r>
      <w:r w:rsidR="00762E52">
        <w:rPr>
          <w:rFonts w:asciiTheme="minorHAnsi" w:eastAsia="ＭＳ Ｐゴシック" w:hAnsiTheme="minorHAnsi"/>
          <w:i/>
          <w:color w:val="000000"/>
          <w:sz w:val="22"/>
          <w:szCs w:val="22"/>
          <w:lang w:val="en-US"/>
        </w:rPr>
        <w:t xml:space="preserve"> </w:t>
      </w:r>
      <w:r w:rsidR="00762E52">
        <w:rPr>
          <w:rFonts w:asciiTheme="minorHAnsi" w:eastAsia="ＭＳ Ｐゴシック" w:hAnsiTheme="minorHAnsi"/>
          <w:color w:val="000000"/>
          <w:sz w:val="22"/>
          <w:szCs w:val="22"/>
          <w:lang w:val="en-US"/>
        </w:rPr>
        <w:t xml:space="preserve">(NBRC3301) and </w:t>
      </w:r>
      <w:r w:rsidR="00762E52">
        <w:rPr>
          <w:rFonts w:asciiTheme="minorHAnsi" w:eastAsia="ＭＳ Ｐゴシック" w:hAnsiTheme="minorHAnsi"/>
          <w:i/>
          <w:color w:val="000000"/>
          <w:sz w:val="22"/>
          <w:szCs w:val="22"/>
          <w:lang w:val="en-US"/>
        </w:rPr>
        <w:t xml:space="preserve">Bacillus subtilis </w:t>
      </w:r>
      <w:r>
        <w:rPr>
          <w:rFonts w:asciiTheme="minorHAnsi" w:eastAsia="ＭＳ Ｐゴシック" w:hAnsiTheme="minorHAnsi"/>
          <w:color w:val="000000"/>
          <w:sz w:val="22"/>
          <w:szCs w:val="22"/>
          <w:lang w:val="en-US"/>
        </w:rPr>
        <w:t>(NBRC3134) was</w:t>
      </w:r>
      <w:r w:rsidR="00762E52">
        <w:rPr>
          <w:rFonts w:asciiTheme="minorHAnsi" w:eastAsia="ＭＳ Ｐゴシック" w:hAnsiTheme="minorHAnsi"/>
          <w:color w:val="000000"/>
          <w:sz w:val="22"/>
          <w:szCs w:val="22"/>
          <w:lang w:val="en-US"/>
        </w:rPr>
        <w:t xml:space="preserve"> evaluated. Emulsions were prepared by adding </w:t>
      </w:r>
      <w:r w:rsidR="002A5247">
        <w:rPr>
          <w:rFonts w:asciiTheme="minorHAnsi" w:eastAsia="ＭＳ Ｐゴシック" w:hAnsiTheme="minorHAnsi"/>
          <w:color w:val="000000"/>
          <w:sz w:val="22"/>
          <w:szCs w:val="22"/>
          <w:lang w:val="en-US"/>
        </w:rPr>
        <w:t xml:space="preserve">toluene </w:t>
      </w:r>
      <w:r w:rsidR="00762E52">
        <w:rPr>
          <w:rFonts w:asciiTheme="minorHAnsi" w:eastAsia="ＭＳ Ｐゴシック" w:hAnsiTheme="minorHAnsi"/>
          <w:color w:val="000000"/>
          <w:sz w:val="22"/>
          <w:szCs w:val="22"/>
          <w:lang w:val="en-US"/>
        </w:rPr>
        <w:t xml:space="preserve">to the </w:t>
      </w:r>
      <w:r w:rsidR="00762E52" w:rsidRPr="00FE57F2">
        <w:rPr>
          <w:rFonts w:asciiTheme="minorHAnsi" w:eastAsia="ＭＳ Ｐゴシック" w:hAnsiTheme="minorHAnsi"/>
          <w:color w:val="000000"/>
          <w:sz w:val="22"/>
          <w:szCs w:val="22"/>
          <w:lang w:val="en-US"/>
        </w:rPr>
        <w:t xml:space="preserve">AgNPs </w:t>
      </w:r>
      <w:r>
        <w:rPr>
          <w:rFonts w:asciiTheme="minorHAnsi" w:eastAsia="ＭＳ Ｐゴシック" w:hAnsiTheme="minorHAnsi"/>
          <w:color w:val="000000"/>
          <w:sz w:val="22"/>
          <w:szCs w:val="22"/>
          <w:lang w:val="en-US"/>
        </w:rPr>
        <w:t>aqueous phase containing NaCl</w:t>
      </w:r>
      <w:r w:rsidR="00762E52">
        <w:rPr>
          <w:rFonts w:asciiTheme="minorHAnsi" w:eastAsia="ＭＳ Ｐゴシック" w:hAnsiTheme="minorHAnsi"/>
          <w:color w:val="000000"/>
          <w:sz w:val="22"/>
          <w:szCs w:val="22"/>
          <w:lang w:val="en-US"/>
        </w:rPr>
        <w:t xml:space="preserve"> </w:t>
      </w:r>
      <w:r w:rsidR="00762E52" w:rsidRPr="00FE57F2">
        <w:rPr>
          <w:rFonts w:asciiTheme="minorHAnsi" w:eastAsia="ＭＳ Ｐゴシック" w:hAnsiTheme="minorHAnsi"/>
          <w:color w:val="000000"/>
          <w:sz w:val="22"/>
          <w:szCs w:val="22"/>
          <w:lang w:val="en-US"/>
        </w:rPr>
        <w:t>and stirring them for 2 minutes with a homo</w:t>
      </w:r>
      <w:r w:rsidR="00762E52">
        <w:rPr>
          <w:rFonts w:asciiTheme="minorHAnsi" w:eastAsia="ＭＳ Ｐゴシック" w:hAnsiTheme="minorHAnsi"/>
          <w:color w:val="000000"/>
          <w:sz w:val="22"/>
          <w:szCs w:val="22"/>
          <w:lang w:val="en-US"/>
        </w:rPr>
        <w:t>ge</w:t>
      </w:r>
      <w:r w:rsidR="00762E52" w:rsidRPr="00FE57F2">
        <w:rPr>
          <w:rFonts w:asciiTheme="minorHAnsi" w:eastAsia="ＭＳ Ｐゴシック" w:hAnsiTheme="minorHAnsi"/>
          <w:color w:val="000000"/>
          <w:sz w:val="22"/>
          <w:szCs w:val="22"/>
          <w:lang w:val="en-US"/>
        </w:rPr>
        <w:t>nizer.</w:t>
      </w:r>
    </w:p>
    <w:p w14:paraId="7CFE0C58" w14:textId="77777777" w:rsidR="00466876" w:rsidRDefault="00466876" w:rsidP="005A56F7">
      <w:pPr>
        <w:snapToGrid w:val="0"/>
        <w:spacing w:line="120" w:lineRule="auto"/>
        <w:rPr>
          <w:rFonts w:asciiTheme="minorHAnsi" w:eastAsia="ＭＳ Ｐゴシック" w:hAnsiTheme="minorHAnsi"/>
          <w:b/>
          <w:bCs/>
          <w:color w:val="000000"/>
          <w:sz w:val="22"/>
          <w:szCs w:val="22"/>
          <w:lang w:val="en-US"/>
        </w:rPr>
      </w:pPr>
    </w:p>
    <w:p w14:paraId="11FA229A" w14:textId="3DB251EF" w:rsidR="00E5049F" w:rsidRDefault="00E5049F" w:rsidP="00466876">
      <w:pPr>
        <w:snapToGrid w:val="0"/>
        <w:spacing w:line="300" w:lineRule="auto"/>
        <w:rPr>
          <w:rFonts w:asciiTheme="minorHAnsi" w:eastAsia="ＭＳ Ｐゴシック" w:hAnsiTheme="minorHAnsi"/>
          <w:b/>
          <w:bCs/>
          <w:color w:val="000000"/>
          <w:sz w:val="22"/>
          <w:szCs w:val="22"/>
          <w:lang w:val="en-US"/>
        </w:rPr>
      </w:pPr>
      <w:r>
        <w:rPr>
          <w:rFonts w:asciiTheme="minorHAnsi" w:eastAsia="ＭＳ Ｐゴシック" w:hAnsiTheme="minorHAnsi"/>
          <w:b/>
          <w:bCs/>
          <w:color w:val="000000"/>
          <w:sz w:val="22"/>
          <w:szCs w:val="22"/>
          <w:lang w:val="en-US"/>
        </w:rPr>
        <w:t>3.</w:t>
      </w:r>
      <w:r w:rsidR="00466876">
        <w:rPr>
          <w:rFonts w:asciiTheme="minorHAnsi" w:eastAsia="ＭＳ Ｐゴシック" w:hAnsiTheme="minorHAnsi"/>
          <w:b/>
          <w:bCs/>
          <w:color w:val="000000"/>
          <w:sz w:val="22"/>
          <w:szCs w:val="22"/>
          <w:lang w:val="en-US"/>
        </w:rPr>
        <w:t xml:space="preserve"> </w:t>
      </w:r>
      <w:r>
        <w:rPr>
          <w:rFonts w:asciiTheme="minorHAnsi" w:eastAsia="ＭＳ Ｐゴシック" w:hAnsiTheme="minorHAnsi"/>
          <w:b/>
          <w:bCs/>
          <w:color w:val="000000"/>
          <w:sz w:val="22"/>
          <w:szCs w:val="22"/>
          <w:lang w:val="en-US"/>
        </w:rPr>
        <w:t xml:space="preserve">Results and </w:t>
      </w:r>
      <w:r w:rsidR="00762E52" w:rsidRPr="008D0BEB">
        <w:rPr>
          <w:rFonts w:asciiTheme="minorHAnsi" w:eastAsia="ＭＳ Ｐゴシック" w:hAnsiTheme="minorHAnsi"/>
          <w:b/>
          <w:bCs/>
          <w:color w:val="000000"/>
          <w:sz w:val="22"/>
          <w:szCs w:val="22"/>
          <w:lang w:val="en-US"/>
        </w:rPr>
        <w:t>discussion</w:t>
      </w:r>
    </w:p>
    <w:p w14:paraId="674169A1" w14:textId="47887F84" w:rsidR="00466876" w:rsidRDefault="00466876" w:rsidP="00466876">
      <w:pPr>
        <w:snapToGrid w:val="0"/>
        <w:spacing w:after="120"/>
        <w:rPr>
          <w:rFonts w:asciiTheme="minorHAnsi" w:eastAsia="ＭＳ Ｐゴシック" w:hAnsiTheme="minorHAnsi"/>
          <w:color w:val="000000"/>
          <w:sz w:val="22"/>
          <w:szCs w:val="22"/>
          <w:lang w:val="en-US"/>
        </w:rPr>
      </w:pPr>
      <w:r>
        <w:rPr>
          <w:rFonts w:asciiTheme="minorHAnsi" w:hAnsiTheme="minorHAnsi"/>
          <w:noProof/>
          <w:lang w:val="en-US" w:eastAsia="ja-JP"/>
        </w:rPr>
        <w:lastRenderedPageBreak/>
        <w:drawing>
          <wp:anchor distT="0" distB="0" distL="114300" distR="114300" simplePos="0" relativeHeight="251659264" behindDoc="0" locked="0" layoutInCell="1" allowOverlap="1" wp14:anchorId="14DCA953" wp14:editId="625C80BD">
            <wp:simplePos x="0" y="0"/>
            <wp:positionH relativeFrom="column">
              <wp:posOffset>1828800</wp:posOffset>
            </wp:positionH>
            <wp:positionV relativeFrom="paragraph">
              <wp:posOffset>1485900</wp:posOffset>
            </wp:positionV>
            <wp:extent cx="1714500" cy="1717040"/>
            <wp:effectExtent l="0" t="0" r="12700" b="1016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E52" w:rsidRPr="00203F58">
        <w:rPr>
          <w:rFonts w:asciiTheme="minorHAnsi" w:eastAsia="ＭＳ Ｐゴシック" w:hAnsiTheme="minorHAnsi"/>
          <w:color w:val="000000"/>
          <w:sz w:val="22"/>
          <w:szCs w:val="22"/>
          <w:lang w:val="en-US"/>
        </w:rPr>
        <w:t xml:space="preserve">The prepared </w:t>
      </w:r>
      <w:r w:rsidR="00762E52">
        <w:rPr>
          <w:rFonts w:asciiTheme="minorHAnsi" w:eastAsia="ＭＳ Ｐゴシック" w:hAnsiTheme="minorHAnsi"/>
          <w:color w:val="000000"/>
          <w:sz w:val="22"/>
          <w:szCs w:val="22"/>
          <w:lang w:val="en-US"/>
        </w:rPr>
        <w:t>AgNPs</w:t>
      </w:r>
      <w:r w:rsidR="00762E52" w:rsidRPr="00203F58">
        <w:rPr>
          <w:rFonts w:asciiTheme="minorHAnsi" w:eastAsia="ＭＳ Ｐゴシック" w:hAnsiTheme="minorHAnsi"/>
          <w:color w:val="000000"/>
          <w:sz w:val="22"/>
          <w:szCs w:val="22"/>
          <w:lang w:val="en-US"/>
        </w:rPr>
        <w:t xml:space="preserve"> were well dispersed in aqueous solutions due to the</w:t>
      </w:r>
      <w:r w:rsidR="00B34D4C">
        <w:rPr>
          <w:rFonts w:asciiTheme="minorHAnsi" w:eastAsia="ＭＳ Ｐゴシック" w:hAnsiTheme="minorHAnsi"/>
          <w:color w:val="000000"/>
          <w:sz w:val="22"/>
          <w:szCs w:val="22"/>
          <w:lang w:val="en-US"/>
        </w:rPr>
        <w:t xml:space="preserve"> carboxylic group of the s</w:t>
      </w:r>
      <w:r w:rsidR="002A5247">
        <w:rPr>
          <w:rFonts w:asciiTheme="minorHAnsi" w:eastAsia="ＭＳ Ｐゴシック" w:hAnsiTheme="minorHAnsi"/>
          <w:color w:val="000000"/>
          <w:sz w:val="22"/>
          <w:szCs w:val="22"/>
          <w:lang w:val="en-US"/>
        </w:rPr>
        <w:t>tabilizing</w:t>
      </w:r>
      <w:r w:rsidR="00762E52" w:rsidRPr="00203F58">
        <w:rPr>
          <w:rFonts w:asciiTheme="minorHAnsi" w:eastAsia="ＭＳ Ｐゴシック" w:hAnsiTheme="minorHAnsi"/>
          <w:color w:val="000000"/>
          <w:sz w:val="22"/>
          <w:szCs w:val="22"/>
          <w:lang w:val="en-US"/>
        </w:rPr>
        <w:t xml:space="preserve"> agent MUA.</w:t>
      </w:r>
      <w:r w:rsidR="00762E52">
        <w:rPr>
          <w:rFonts w:asciiTheme="minorHAnsi" w:eastAsia="ＭＳ Ｐゴシック" w:hAnsiTheme="minorHAnsi"/>
          <w:color w:val="000000"/>
          <w:sz w:val="22"/>
          <w:szCs w:val="22"/>
          <w:lang w:val="en-US"/>
        </w:rPr>
        <w:t xml:space="preserve"> </w:t>
      </w:r>
      <w:r w:rsidR="00762E52" w:rsidRPr="00FE57F2">
        <w:rPr>
          <w:rFonts w:asciiTheme="minorHAnsi" w:eastAsia="ＭＳ Ｐゴシック" w:hAnsiTheme="minorHAnsi"/>
          <w:color w:val="000000"/>
          <w:sz w:val="22"/>
          <w:szCs w:val="22"/>
          <w:lang w:val="en-US"/>
        </w:rPr>
        <w:t xml:space="preserve">From UV-vis spectrum measurement the maximum absorption wavelength of the prepared </w:t>
      </w:r>
      <w:r w:rsidR="00762E52">
        <w:rPr>
          <w:rFonts w:asciiTheme="minorHAnsi" w:eastAsia="ＭＳ Ｐゴシック" w:hAnsiTheme="minorHAnsi"/>
          <w:color w:val="000000"/>
          <w:sz w:val="22"/>
          <w:szCs w:val="22"/>
          <w:lang w:val="en-US"/>
        </w:rPr>
        <w:t xml:space="preserve">AgNPs </w:t>
      </w:r>
      <w:r w:rsidR="00762E52" w:rsidRPr="00FE57F2">
        <w:rPr>
          <w:rFonts w:asciiTheme="minorHAnsi" w:eastAsia="ＭＳ Ｐゴシック" w:hAnsiTheme="minorHAnsi"/>
          <w:color w:val="000000"/>
          <w:sz w:val="22"/>
          <w:szCs w:val="22"/>
          <w:lang w:val="en-US"/>
        </w:rPr>
        <w:t>was 419 nm</w:t>
      </w:r>
      <w:r w:rsidR="003B0B20">
        <w:rPr>
          <w:rFonts w:asciiTheme="minorHAnsi" w:eastAsia="ＭＳ Ｐゴシック" w:hAnsiTheme="minorHAnsi"/>
          <w:color w:val="000000"/>
          <w:sz w:val="22"/>
          <w:szCs w:val="22"/>
          <w:lang w:val="en-US"/>
        </w:rPr>
        <w:t xml:space="preserve"> (Figure </w:t>
      </w:r>
      <w:r w:rsidR="00762E52">
        <w:rPr>
          <w:rFonts w:asciiTheme="minorHAnsi" w:eastAsia="ＭＳ Ｐゴシック" w:hAnsiTheme="minorHAnsi"/>
          <w:color w:val="000000"/>
          <w:sz w:val="22"/>
          <w:szCs w:val="22"/>
          <w:lang w:val="en-US"/>
        </w:rPr>
        <w:t>1).</w:t>
      </w:r>
      <w:r w:rsidR="00762E52" w:rsidRPr="00FE57F2">
        <w:rPr>
          <w:rFonts w:asciiTheme="minorHAnsi" w:eastAsia="ＭＳ Ｐゴシック" w:hAnsiTheme="minorHAnsi"/>
          <w:color w:val="000000"/>
          <w:sz w:val="22"/>
          <w:szCs w:val="22"/>
          <w:lang w:val="en-US"/>
        </w:rPr>
        <w:t xml:space="preserve"> It is known that the maximum absorptio</w:t>
      </w:r>
      <w:r w:rsidR="00534AB2">
        <w:rPr>
          <w:rFonts w:asciiTheme="minorHAnsi" w:eastAsia="ＭＳ Ｐゴシック" w:hAnsiTheme="minorHAnsi"/>
          <w:color w:val="000000"/>
          <w:sz w:val="22"/>
          <w:szCs w:val="22"/>
          <w:lang w:val="en-US"/>
        </w:rPr>
        <w:t>n</w:t>
      </w:r>
      <w:r w:rsidR="00534AB2">
        <w:rPr>
          <w:rFonts w:asciiTheme="minorHAnsi" w:eastAsia="ＭＳ Ｐゴシック" w:hAnsiTheme="minorHAnsi" w:hint="eastAsia"/>
          <w:color w:val="000000"/>
          <w:sz w:val="22"/>
          <w:szCs w:val="22"/>
          <w:lang w:val="en-US" w:eastAsia="ja-JP"/>
        </w:rPr>
        <w:t xml:space="preserve">　</w:t>
      </w:r>
      <w:r w:rsidR="00762E52" w:rsidRPr="00FE57F2">
        <w:rPr>
          <w:rFonts w:asciiTheme="minorHAnsi" w:eastAsia="ＭＳ Ｐゴシック" w:hAnsiTheme="minorHAnsi"/>
          <w:color w:val="000000"/>
          <w:sz w:val="22"/>
          <w:szCs w:val="22"/>
          <w:lang w:val="en-US"/>
        </w:rPr>
        <w:t xml:space="preserve">wavelength of the UV-vis spectrum of </w:t>
      </w:r>
      <w:r w:rsidR="00762E52">
        <w:rPr>
          <w:rFonts w:asciiTheme="minorHAnsi" w:eastAsia="ＭＳ Ｐゴシック" w:hAnsiTheme="minorHAnsi"/>
          <w:color w:val="000000"/>
          <w:sz w:val="22"/>
          <w:szCs w:val="22"/>
          <w:lang w:val="en-US"/>
        </w:rPr>
        <w:t xml:space="preserve">AgNPs </w:t>
      </w:r>
      <w:r w:rsidR="00762E52" w:rsidRPr="00FE57F2">
        <w:rPr>
          <w:rFonts w:asciiTheme="minorHAnsi" w:eastAsia="ＭＳ Ｐゴシック" w:hAnsiTheme="minorHAnsi"/>
          <w:color w:val="000000"/>
          <w:sz w:val="22"/>
          <w:szCs w:val="22"/>
          <w:lang w:val="en-US"/>
        </w:rPr>
        <w:t>exists near 420 nm due to the localized surface plasmon resonance</w:t>
      </w:r>
      <w:r w:rsidR="002A5247">
        <w:rPr>
          <w:rFonts w:asciiTheme="minorHAnsi" w:eastAsia="ＭＳ Ｐゴシック" w:hAnsiTheme="minorHAnsi"/>
          <w:color w:val="000000"/>
          <w:sz w:val="22"/>
          <w:szCs w:val="22"/>
          <w:lang w:val="en-US"/>
        </w:rPr>
        <w:t xml:space="preserve"> </w:t>
      </w:r>
      <w:r w:rsidR="00762E52">
        <w:rPr>
          <w:rFonts w:asciiTheme="minorHAnsi" w:eastAsia="ＭＳ Ｐゴシック" w:hAnsiTheme="minorHAnsi"/>
          <w:color w:val="000000"/>
          <w:sz w:val="22"/>
          <w:szCs w:val="22"/>
          <w:lang w:val="en-US"/>
        </w:rPr>
        <w:t>(SPR)</w:t>
      </w:r>
      <w:r w:rsidR="0053072F">
        <w:rPr>
          <w:rFonts w:asciiTheme="minorHAnsi" w:eastAsia="ＭＳ Ｐゴシック" w:hAnsiTheme="minorHAnsi"/>
          <w:color w:val="000000"/>
          <w:sz w:val="22"/>
          <w:szCs w:val="22"/>
          <w:lang w:val="en-US"/>
        </w:rPr>
        <w:t xml:space="preserve"> of the nanoparticles [4</w:t>
      </w:r>
      <w:r w:rsidR="00B34D4C">
        <w:rPr>
          <w:rFonts w:asciiTheme="minorHAnsi" w:eastAsia="ＭＳ Ｐゴシック" w:hAnsiTheme="minorHAnsi"/>
          <w:color w:val="000000"/>
          <w:sz w:val="22"/>
          <w:szCs w:val="22"/>
          <w:lang w:val="en-US"/>
        </w:rPr>
        <w:t xml:space="preserve">]. </w:t>
      </w:r>
      <w:r w:rsidR="00762E52">
        <w:rPr>
          <w:rFonts w:asciiTheme="minorHAnsi" w:eastAsia="ＭＳ Ｐゴシック" w:hAnsiTheme="minorHAnsi"/>
          <w:color w:val="000000"/>
          <w:sz w:val="22"/>
          <w:szCs w:val="22"/>
          <w:lang w:val="en-US"/>
        </w:rPr>
        <w:t>FE-</w:t>
      </w:r>
      <w:r w:rsidR="00762E52" w:rsidRPr="00203F58">
        <w:rPr>
          <w:rFonts w:asciiTheme="minorHAnsi" w:eastAsia="ＭＳ Ｐゴシック" w:hAnsiTheme="minorHAnsi"/>
          <w:color w:val="000000"/>
          <w:sz w:val="22"/>
          <w:szCs w:val="22"/>
          <w:lang w:val="en-US"/>
        </w:rPr>
        <w:t xml:space="preserve">SEM measurement showed </w:t>
      </w:r>
      <w:r w:rsidR="00762E52">
        <w:rPr>
          <w:rFonts w:asciiTheme="minorHAnsi" w:eastAsia="ＭＳ Ｐゴシック" w:hAnsiTheme="minorHAnsi"/>
          <w:color w:val="000000"/>
          <w:sz w:val="22"/>
          <w:szCs w:val="22"/>
          <w:lang w:val="en-US"/>
        </w:rPr>
        <w:t>the</w:t>
      </w:r>
      <w:r w:rsidR="00762E52" w:rsidRPr="00203F58">
        <w:rPr>
          <w:rFonts w:asciiTheme="minorHAnsi" w:eastAsia="ＭＳ Ｐゴシック" w:hAnsiTheme="minorHAnsi"/>
          <w:color w:val="000000"/>
          <w:sz w:val="22"/>
          <w:szCs w:val="22"/>
          <w:lang w:val="en-US"/>
        </w:rPr>
        <w:t xml:space="preserve"> diamete</w:t>
      </w:r>
      <w:r w:rsidR="0011040E">
        <w:rPr>
          <w:rFonts w:asciiTheme="minorHAnsi" w:eastAsia="ＭＳ Ｐゴシック" w:hAnsiTheme="minorHAnsi"/>
          <w:color w:val="000000"/>
          <w:sz w:val="22"/>
          <w:szCs w:val="22"/>
          <w:lang w:val="en-US"/>
        </w:rPr>
        <w:t>r of ca. 10 nm of the prepared AgNPs.</w:t>
      </w:r>
      <w:r w:rsidR="00762E52" w:rsidRPr="00203F58">
        <w:rPr>
          <w:rFonts w:asciiTheme="minorHAnsi" w:eastAsia="ＭＳ Ｐゴシック" w:hAnsiTheme="minorHAnsi"/>
          <w:color w:val="000000"/>
          <w:sz w:val="22"/>
          <w:szCs w:val="22"/>
          <w:lang w:val="en-US"/>
        </w:rPr>
        <w:t xml:space="preserve"> The </w:t>
      </w:r>
      <w:r w:rsidR="00762E52">
        <w:rPr>
          <w:rFonts w:asciiTheme="minorHAnsi" w:eastAsia="ＭＳ Ｐゴシック" w:hAnsiTheme="minorHAnsi"/>
          <w:color w:val="000000"/>
          <w:sz w:val="22"/>
          <w:szCs w:val="22"/>
          <w:lang w:val="en-US"/>
        </w:rPr>
        <w:t>AgNPs</w:t>
      </w:r>
      <w:r w:rsidR="00762E52" w:rsidRPr="00203F58">
        <w:rPr>
          <w:rFonts w:asciiTheme="minorHAnsi" w:eastAsia="ＭＳ Ｐゴシック" w:hAnsiTheme="minorHAnsi"/>
          <w:color w:val="000000"/>
          <w:sz w:val="22"/>
          <w:szCs w:val="22"/>
          <w:lang w:val="en-US"/>
        </w:rPr>
        <w:t xml:space="preserve"> exhibited excellent antimicrobial activity toward gram-negative </w:t>
      </w:r>
      <w:r w:rsidR="00762E52" w:rsidRPr="00203F58">
        <w:rPr>
          <w:rFonts w:asciiTheme="minorHAnsi" w:eastAsia="ＭＳ Ｐゴシック" w:hAnsiTheme="minorHAnsi"/>
          <w:i/>
          <w:color w:val="000000"/>
          <w:sz w:val="22"/>
          <w:szCs w:val="22"/>
          <w:lang w:val="en-US"/>
        </w:rPr>
        <w:t>Escherichia coli</w:t>
      </w:r>
      <w:r w:rsidR="00762E52">
        <w:rPr>
          <w:rFonts w:asciiTheme="minorHAnsi" w:eastAsia="ＭＳ Ｐゴシック" w:hAnsiTheme="minorHAnsi"/>
          <w:color w:val="000000"/>
          <w:sz w:val="22"/>
          <w:szCs w:val="22"/>
          <w:lang w:val="en-US"/>
        </w:rPr>
        <w:t xml:space="preserve"> </w:t>
      </w:r>
      <w:r w:rsidR="00762E52" w:rsidRPr="00203F58">
        <w:rPr>
          <w:rFonts w:asciiTheme="minorHAnsi" w:eastAsia="ＭＳ Ｐゴシック" w:hAnsiTheme="minorHAnsi"/>
          <w:color w:val="000000"/>
          <w:sz w:val="22"/>
          <w:szCs w:val="22"/>
          <w:lang w:val="en-US"/>
        </w:rPr>
        <w:t>and gram-positive</w:t>
      </w:r>
      <w:r w:rsidR="00762E52" w:rsidRPr="00203F58">
        <w:rPr>
          <w:rFonts w:asciiTheme="minorHAnsi" w:eastAsia="ＭＳ Ｐゴシック" w:hAnsiTheme="minorHAnsi"/>
          <w:i/>
          <w:color w:val="000000"/>
          <w:sz w:val="22"/>
          <w:szCs w:val="22"/>
          <w:lang w:val="en-US"/>
        </w:rPr>
        <w:t xml:space="preserve"> Bacillus subtilis</w:t>
      </w:r>
      <w:r w:rsidR="00762E52">
        <w:rPr>
          <w:rFonts w:asciiTheme="minorHAnsi" w:eastAsia="ＭＳ Ｐゴシック" w:hAnsiTheme="minorHAnsi"/>
          <w:color w:val="000000"/>
          <w:sz w:val="22"/>
          <w:szCs w:val="22"/>
          <w:lang w:val="en-US"/>
        </w:rPr>
        <w:t xml:space="preserve"> (</w:t>
      </w:r>
      <w:r w:rsidR="00707216">
        <w:rPr>
          <w:rFonts w:asciiTheme="minorHAnsi" w:eastAsia="ＭＳ Ｐゴシック" w:hAnsiTheme="minorHAnsi"/>
          <w:color w:val="000000"/>
          <w:sz w:val="22"/>
          <w:szCs w:val="22"/>
          <w:lang w:val="en-US"/>
        </w:rPr>
        <w:t>Figure 2)</w:t>
      </w:r>
      <w:r>
        <w:rPr>
          <w:rFonts w:asciiTheme="minorHAnsi" w:eastAsia="ＭＳ Ｐゴシック" w:hAnsiTheme="minorHAnsi"/>
          <w:color w:val="000000"/>
          <w:sz w:val="22"/>
          <w:szCs w:val="22"/>
          <w:lang w:val="en-US"/>
        </w:rPr>
        <w:t>.</w:t>
      </w:r>
    </w:p>
    <w:p w14:paraId="755663AD" w14:textId="29CF5FDA" w:rsidR="00704BDF" w:rsidRPr="00E5049F" w:rsidRDefault="00707216" w:rsidP="00466876">
      <w:pPr>
        <w:snapToGrid w:val="0"/>
        <w:spacing w:after="120"/>
        <w:jc w:val="center"/>
        <w:rPr>
          <w:rFonts w:asciiTheme="minorHAnsi" w:eastAsia="ＭＳ Ｐゴシック" w:hAnsiTheme="minorHAnsi"/>
          <w:b/>
          <w:bCs/>
          <w:color w:val="000000"/>
          <w:sz w:val="22"/>
          <w:szCs w:val="22"/>
          <w:lang w:val="en-US"/>
        </w:rPr>
      </w:pPr>
      <w:r w:rsidRPr="00707216">
        <w:rPr>
          <w:rFonts w:asciiTheme="minorHAnsi" w:eastAsia="SimSun" w:hAnsiTheme="minorHAnsi"/>
          <w:b/>
          <w:szCs w:val="18"/>
          <w:lang w:eastAsia="zh-CN"/>
        </w:rPr>
        <w:t xml:space="preserve">Figure 1. </w:t>
      </w:r>
      <w:r>
        <w:rPr>
          <w:rFonts w:asciiTheme="minorHAnsi" w:eastAsia="SimSun" w:hAnsiTheme="minorHAnsi"/>
          <w:szCs w:val="18"/>
          <w:lang w:eastAsia="zh-CN"/>
        </w:rPr>
        <w:t xml:space="preserve">UV spectrum of </w:t>
      </w:r>
      <w:r w:rsidR="0011040E">
        <w:rPr>
          <w:rFonts w:asciiTheme="minorHAnsi" w:eastAsia="SimSun" w:hAnsiTheme="minorHAnsi"/>
          <w:szCs w:val="18"/>
          <w:lang w:eastAsia="zh-CN"/>
        </w:rPr>
        <w:t xml:space="preserve">the mercaptocarboxylated </w:t>
      </w:r>
      <w:r>
        <w:rPr>
          <w:rFonts w:asciiTheme="minorHAnsi" w:eastAsia="SimSun" w:hAnsiTheme="minorHAnsi"/>
          <w:szCs w:val="18"/>
          <w:lang w:eastAsia="zh-CN"/>
        </w:rPr>
        <w:t>silver nanoparticle aqueous solution.</w:t>
      </w:r>
    </w:p>
    <w:p w14:paraId="0E3ADF8F" w14:textId="52ED84A1" w:rsidR="00963C23" w:rsidRPr="00707216" w:rsidRDefault="004309B4" w:rsidP="00963C23">
      <w:pPr>
        <w:snapToGrid w:val="0"/>
        <w:spacing w:before="240" w:line="300" w:lineRule="auto"/>
        <w:jc w:val="left"/>
        <w:rPr>
          <w:rFonts w:asciiTheme="minorHAnsi" w:eastAsia="ＭＳ Ｐゴシック" w:hAnsiTheme="minorHAnsi"/>
          <w:color w:val="000000"/>
          <w:sz w:val="22"/>
          <w:szCs w:val="22"/>
          <w:lang w:val="en-US"/>
        </w:rPr>
      </w:pPr>
      <w:r>
        <w:rPr>
          <w:noProof/>
          <w:lang w:val="en-US" w:eastAsia="ja-JP"/>
        </w:rPr>
        <w:drawing>
          <wp:anchor distT="0" distB="0" distL="114300" distR="114300" simplePos="0" relativeHeight="251667456" behindDoc="0" locked="0" layoutInCell="1" allowOverlap="1" wp14:anchorId="11362660" wp14:editId="03F0ADF9">
            <wp:simplePos x="0" y="0"/>
            <wp:positionH relativeFrom="column">
              <wp:posOffset>2857500</wp:posOffset>
            </wp:positionH>
            <wp:positionV relativeFrom="paragraph">
              <wp:posOffset>100330</wp:posOffset>
            </wp:positionV>
            <wp:extent cx="1624330" cy="1610360"/>
            <wp:effectExtent l="0" t="0" r="127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0845" t="28238" r="14638" b="19558"/>
                    <a:stretch/>
                  </pic:blipFill>
                  <pic:spPr bwMode="auto">
                    <a:xfrm>
                      <a:off x="0" y="0"/>
                      <a:ext cx="1624330" cy="161036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66876">
        <w:rPr>
          <w:noProof/>
          <w:lang w:val="en-US" w:eastAsia="ja-JP"/>
        </w:rPr>
        <w:drawing>
          <wp:anchor distT="0" distB="0" distL="114300" distR="114300" simplePos="0" relativeHeight="251665408" behindDoc="0" locked="0" layoutInCell="1" allowOverlap="1" wp14:anchorId="53F77DA3" wp14:editId="276C61CD">
            <wp:simplePos x="0" y="0"/>
            <wp:positionH relativeFrom="column">
              <wp:posOffset>914400</wp:posOffset>
            </wp:positionH>
            <wp:positionV relativeFrom="paragraph">
              <wp:posOffset>100330</wp:posOffset>
            </wp:positionV>
            <wp:extent cx="1649730" cy="16103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0843" t="28416" r="14516" b="20094"/>
                    <a:stretch/>
                  </pic:blipFill>
                  <pic:spPr bwMode="auto">
                    <a:xfrm>
                      <a:off x="0" y="0"/>
                      <a:ext cx="1649730" cy="161036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9F203C" w14:textId="36993D50" w:rsidR="00704BDF" w:rsidRPr="00DE0019" w:rsidRDefault="00762E5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t xml:space="preserve">     </w:t>
      </w:r>
    </w:p>
    <w:p w14:paraId="0AA44284" w14:textId="24D607DB" w:rsidR="00704BDF" w:rsidRDefault="0011040E"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t xml:space="preserve">                                                                      </w:t>
      </w:r>
    </w:p>
    <w:p w14:paraId="5A98759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5E38E60" w14:textId="1454527B" w:rsidR="004D1162" w:rsidRDefault="00762E5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noProof/>
          <w:lang w:eastAsia="ja-JP"/>
        </w:rPr>
        <w:drawing>
          <wp:anchor distT="0" distB="0" distL="114300" distR="114300" simplePos="0" relativeHeight="251661312" behindDoc="0" locked="0" layoutInCell="1" allowOverlap="1" wp14:anchorId="6A80FAF1" wp14:editId="7127DEF7">
            <wp:simplePos x="0" y="0"/>
            <wp:positionH relativeFrom="column">
              <wp:posOffset>-5372100</wp:posOffset>
            </wp:positionH>
            <wp:positionV relativeFrom="paragraph">
              <wp:posOffset>-5097145</wp:posOffset>
            </wp:positionV>
            <wp:extent cx="2146300" cy="2094865"/>
            <wp:effectExtent l="0" t="0" r="1270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0843" t="28416" r="14516" b="20094"/>
                    <a:stretch/>
                  </pic:blipFill>
                  <pic:spPr bwMode="auto">
                    <a:xfrm>
                      <a:off x="0" y="0"/>
                      <a:ext cx="2146300" cy="20948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5D9CA06" w14:textId="3B985FBC"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F28172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00D1E3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39D0A23" w14:textId="77777777" w:rsidR="00466876" w:rsidRDefault="00466876" w:rsidP="00466876">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A9A8F53" w14:textId="77777777" w:rsidR="00466876" w:rsidRDefault="00466876" w:rsidP="00466876">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FDB7567" w14:textId="7E1D46C9" w:rsidR="00707216" w:rsidRPr="00707216" w:rsidRDefault="00707216" w:rsidP="00466876">
      <w:pPr>
        <w:pStyle w:val="FirstParagraph"/>
        <w:widowControl w:val="0"/>
        <w:tabs>
          <w:tab w:val="left" w:pos="426"/>
        </w:tabs>
        <w:autoSpaceDE w:val="0"/>
        <w:autoSpaceDN w:val="0"/>
        <w:adjustRightInd w:val="0"/>
        <w:spacing w:line="240" w:lineRule="auto"/>
        <w:jc w:val="center"/>
        <w:rPr>
          <w:rFonts w:asciiTheme="minorHAnsi" w:eastAsia="SimSun" w:hAnsiTheme="minorHAnsi"/>
          <w:sz w:val="18"/>
          <w:szCs w:val="18"/>
          <w:lang w:eastAsia="zh-CN"/>
        </w:rPr>
      </w:pPr>
      <w:r w:rsidRPr="00707216">
        <w:rPr>
          <w:rFonts w:asciiTheme="minorHAnsi" w:eastAsia="SimSun" w:hAnsiTheme="minorHAnsi"/>
          <w:b/>
          <w:sz w:val="18"/>
          <w:szCs w:val="18"/>
          <w:lang w:eastAsia="zh-CN"/>
        </w:rPr>
        <w:t xml:space="preserve">Figure 2. </w:t>
      </w:r>
      <w:r w:rsidR="0011040E">
        <w:rPr>
          <w:rFonts w:asciiTheme="minorHAnsi" w:eastAsia="SimSun" w:hAnsiTheme="minorHAnsi"/>
          <w:sz w:val="18"/>
          <w:szCs w:val="18"/>
          <w:lang w:eastAsia="zh-CN"/>
        </w:rPr>
        <w:t xml:space="preserve">Effect of silver nanoparticle concentration </w:t>
      </w:r>
      <w:r w:rsidRPr="00707216">
        <w:rPr>
          <w:rFonts w:asciiTheme="minorHAnsi" w:eastAsia="SimSun" w:hAnsiTheme="minorHAnsi"/>
          <w:sz w:val="18"/>
          <w:szCs w:val="18"/>
          <w:lang w:eastAsia="zh-CN"/>
        </w:rPr>
        <w:t xml:space="preserve">on the growth of target bacteria (a) </w:t>
      </w:r>
      <w:r w:rsidRPr="0011040E">
        <w:rPr>
          <w:rFonts w:asciiTheme="minorHAnsi" w:eastAsia="SimSun" w:hAnsiTheme="minorHAnsi"/>
          <w:i/>
          <w:sz w:val="18"/>
          <w:szCs w:val="18"/>
          <w:lang w:eastAsia="zh-CN"/>
        </w:rPr>
        <w:t>E.</w:t>
      </w:r>
      <w:r w:rsidR="0011040E" w:rsidRPr="0011040E">
        <w:rPr>
          <w:rFonts w:asciiTheme="minorHAnsi" w:eastAsia="SimSun" w:hAnsiTheme="minorHAnsi"/>
          <w:i/>
          <w:sz w:val="18"/>
          <w:szCs w:val="18"/>
          <w:lang w:eastAsia="zh-CN"/>
        </w:rPr>
        <w:t xml:space="preserve"> </w:t>
      </w:r>
      <w:r w:rsidRPr="0011040E">
        <w:rPr>
          <w:rFonts w:asciiTheme="minorHAnsi" w:eastAsia="SimSun" w:hAnsiTheme="minorHAnsi"/>
          <w:i/>
          <w:sz w:val="18"/>
          <w:szCs w:val="18"/>
          <w:lang w:eastAsia="zh-CN"/>
        </w:rPr>
        <w:t xml:space="preserve">coli </w:t>
      </w:r>
      <w:r w:rsidR="0011040E">
        <w:rPr>
          <w:rFonts w:asciiTheme="minorHAnsi" w:eastAsia="SimSun" w:hAnsiTheme="minorHAnsi"/>
          <w:sz w:val="18"/>
          <w:szCs w:val="18"/>
          <w:lang w:eastAsia="zh-CN"/>
        </w:rPr>
        <w:t xml:space="preserve">and </w:t>
      </w:r>
      <w:r w:rsidRPr="00707216">
        <w:rPr>
          <w:rFonts w:asciiTheme="minorHAnsi" w:eastAsia="SimSun" w:hAnsiTheme="minorHAnsi"/>
          <w:sz w:val="18"/>
          <w:szCs w:val="18"/>
          <w:lang w:eastAsia="zh-CN"/>
        </w:rPr>
        <w:t xml:space="preserve">(b) </w:t>
      </w:r>
      <w:r w:rsidRPr="0011040E">
        <w:rPr>
          <w:rFonts w:asciiTheme="minorHAnsi" w:eastAsia="SimSun" w:hAnsiTheme="minorHAnsi"/>
          <w:i/>
          <w:sz w:val="18"/>
          <w:szCs w:val="18"/>
          <w:lang w:eastAsia="zh-CN"/>
        </w:rPr>
        <w:t>B.</w:t>
      </w:r>
      <w:r w:rsidR="0011040E" w:rsidRPr="0011040E">
        <w:rPr>
          <w:rFonts w:asciiTheme="minorHAnsi" w:eastAsia="SimSun" w:hAnsiTheme="minorHAnsi"/>
          <w:i/>
          <w:sz w:val="18"/>
          <w:szCs w:val="18"/>
          <w:lang w:eastAsia="zh-CN"/>
        </w:rPr>
        <w:t xml:space="preserve"> </w:t>
      </w:r>
      <w:r w:rsidRPr="0011040E">
        <w:rPr>
          <w:rFonts w:asciiTheme="minorHAnsi" w:eastAsia="SimSun" w:hAnsiTheme="minorHAnsi"/>
          <w:i/>
          <w:sz w:val="18"/>
          <w:szCs w:val="18"/>
          <w:lang w:eastAsia="zh-CN"/>
        </w:rPr>
        <w:t>subtilis</w:t>
      </w:r>
      <w:r w:rsidR="00B34D4C">
        <w:rPr>
          <w:rFonts w:asciiTheme="minorHAnsi" w:eastAsia="SimSun" w:hAnsiTheme="minorHAnsi"/>
          <w:i/>
          <w:sz w:val="18"/>
          <w:szCs w:val="18"/>
          <w:lang w:eastAsia="zh-CN"/>
        </w:rPr>
        <w:t xml:space="preserve"> .</w:t>
      </w:r>
    </w:p>
    <w:p w14:paraId="7133A577" w14:textId="77777777" w:rsidR="00762E52" w:rsidRDefault="00762E5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55FB725" w14:textId="7B9B4820" w:rsidR="00762E52" w:rsidRPr="00E823A9" w:rsidRDefault="00762E52" w:rsidP="00E5049F">
      <w:pPr>
        <w:snapToGrid w:val="0"/>
        <w:spacing w:after="120"/>
        <w:rPr>
          <w:rFonts w:asciiTheme="minorHAnsi" w:hAnsiTheme="minorHAnsi"/>
          <w:sz w:val="22"/>
          <w:szCs w:val="22"/>
          <w:lang w:val="en-US" w:eastAsia="ja-JP"/>
        </w:rPr>
      </w:pPr>
      <w:r w:rsidRPr="00E823A9">
        <w:rPr>
          <w:rFonts w:asciiTheme="minorHAnsi" w:hAnsiTheme="minorHAnsi"/>
          <w:sz w:val="22"/>
          <w:szCs w:val="22"/>
          <w:lang w:val="en-US" w:eastAsia="ja-JP"/>
        </w:rPr>
        <w:t xml:space="preserve">Toluene solution was added to the AgNPs aqueous solution containing NaCl, and mixed by using a homogenizer for 2 min. After mixing the emulsion phase was </w:t>
      </w:r>
      <w:r w:rsidR="0053072F">
        <w:rPr>
          <w:rFonts w:asciiTheme="minorHAnsi" w:hAnsiTheme="minorHAnsi"/>
          <w:sz w:val="22"/>
          <w:szCs w:val="22"/>
          <w:lang w:val="en-US" w:eastAsia="ja-JP"/>
        </w:rPr>
        <w:t>formed. E</w:t>
      </w:r>
      <w:r w:rsidRPr="00E823A9">
        <w:rPr>
          <w:rFonts w:asciiTheme="minorHAnsi" w:hAnsiTheme="minorHAnsi"/>
          <w:sz w:val="22"/>
          <w:szCs w:val="22"/>
          <w:lang w:val="en-US" w:eastAsia="ja-JP"/>
        </w:rPr>
        <w:t>mulsion</w:t>
      </w:r>
      <w:r w:rsidR="0053072F">
        <w:rPr>
          <w:rFonts w:asciiTheme="minorHAnsi" w:hAnsiTheme="minorHAnsi"/>
          <w:sz w:val="22"/>
          <w:szCs w:val="22"/>
          <w:lang w:val="en-US" w:eastAsia="ja-JP"/>
        </w:rPr>
        <w:t>s</w:t>
      </w:r>
      <w:r w:rsidR="005A56F7">
        <w:rPr>
          <w:rFonts w:asciiTheme="minorHAnsi" w:hAnsiTheme="minorHAnsi"/>
          <w:sz w:val="22"/>
          <w:szCs w:val="22"/>
          <w:lang w:val="en-US" w:eastAsia="ja-JP"/>
        </w:rPr>
        <w:t xml:space="preserve"> with </w:t>
      </w:r>
      <w:r w:rsidR="00BC738D">
        <w:rPr>
          <w:rFonts w:asciiTheme="minorHAnsi" w:hAnsiTheme="minorHAnsi"/>
          <w:sz w:val="22"/>
          <w:szCs w:val="22"/>
          <w:lang w:val="en-US" w:eastAsia="ja-JP"/>
        </w:rPr>
        <w:t xml:space="preserve">a </w:t>
      </w:r>
      <w:r w:rsidR="005A56F7">
        <w:rPr>
          <w:rFonts w:asciiTheme="minorHAnsi" w:hAnsiTheme="minorHAnsi"/>
          <w:sz w:val="22"/>
          <w:szCs w:val="22"/>
          <w:lang w:val="en-US" w:eastAsia="ja-JP"/>
        </w:rPr>
        <w:t>diameter of</w:t>
      </w:r>
      <w:r w:rsidRPr="00E823A9">
        <w:rPr>
          <w:rFonts w:asciiTheme="minorHAnsi" w:hAnsiTheme="minorHAnsi"/>
          <w:sz w:val="22"/>
          <w:szCs w:val="22"/>
          <w:lang w:val="en-US" w:eastAsia="ja-JP"/>
        </w:rPr>
        <w:t xml:space="preserve"> </w:t>
      </w:r>
      <w:r w:rsidR="005A56F7">
        <w:rPr>
          <w:rFonts w:asciiTheme="minorHAnsi" w:hAnsiTheme="minorHAnsi"/>
          <w:sz w:val="22"/>
          <w:szCs w:val="22"/>
          <w:lang w:val="en-US" w:eastAsia="ja-JP"/>
        </w:rPr>
        <w:t>ca.</w:t>
      </w:r>
      <w:r w:rsidRPr="00E823A9">
        <w:rPr>
          <w:rFonts w:asciiTheme="minorHAnsi" w:hAnsiTheme="minorHAnsi"/>
          <w:sz w:val="22"/>
          <w:szCs w:val="22"/>
          <w:lang w:val="en-US" w:eastAsia="ja-JP"/>
        </w:rPr>
        <w:t xml:space="preserve"> 2 mm were successfully</w:t>
      </w:r>
      <w:r w:rsidR="00BC738D">
        <w:rPr>
          <w:rFonts w:asciiTheme="minorHAnsi" w:hAnsiTheme="minorHAnsi"/>
          <w:sz w:val="22"/>
          <w:szCs w:val="22"/>
          <w:lang w:val="en-US" w:eastAsia="ja-JP"/>
        </w:rPr>
        <w:t xml:space="preserve"> prepared</w:t>
      </w:r>
      <w:r w:rsidRPr="00E823A9">
        <w:rPr>
          <w:rFonts w:asciiTheme="minorHAnsi" w:hAnsiTheme="minorHAnsi"/>
          <w:sz w:val="22"/>
          <w:szCs w:val="22"/>
          <w:lang w:val="en-US" w:eastAsia="ja-JP"/>
        </w:rPr>
        <w:t>. Fluorescence microscopy of the emulsions with hydrophobic fluorescence dye Nile Red revealed the formation of oil-in-water (O/W) emulsions.</w:t>
      </w:r>
    </w:p>
    <w:p w14:paraId="642E922B" w14:textId="3638B0FD" w:rsidR="00B34D4C" w:rsidRPr="00E5049F" w:rsidRDefault="00E5049F" w:rsidP="00466876">
      <w:pPr>
        <w:snapToGrid w:val="0"/>
        <w:spacing w:before="240" w:line="300" w:lineRule="auto"/>
        <w:rPr>
          <w:rFonts w:asciiTheme="minorHAnsi" w:eastAsia="ＭＳ Ｐゴシック" w:hAnsiTheme="minorHAnsi"/>
          <w:b/>
          <w:bCs/>
          <w:color w:val="000000"/>
          <w:sz w:val="22"/>
          <w:szCs w:val="22"/>
          <w:lang w:val="en-US" w:eastAsia="ko-KR"/>
        </w:rPr>
      </w:pPr>
      <w:r>
        <w:rPr>
          <w:rFonts w:asciiTheme="minorHAnsi" w:eastAsia="ＭＳ Ｐゴシック" w:hAnsiTheme="minorHAnsi"/>
          <w:b/>
          <w:bCs/>
          <w:color w:val="000000"/>
          <w:sz w:val="22"/>
          <w:szCs w:val="22"/>
          <w:lang w:val="en-US"/>
        </w:rPr>
        <w:t>4.</w:t>
      </w:r>
      <w:r w:rsidR="00762E52" w:rsidRPr="008D0BEB">
        <w:rPr>
          <w:rFonts w:asciiTheme="minorHAnsi" w:eastAsia="ＭＳ Ｐゴシック" w:hAnsiTheme="minorHAnsi"/>
          <w:b/>
          <w:bCs/>
          <w:color w:val="000000"/>
          <w:sz w:val="22"/>
          <w:szCs w:val="22"/>
          <w:lang w:val="en-US"/>
        </w:rPr>
        <w:t>Conclusion</w:t>
      </w:r>
      <w:r w:rsidR="00762E52" w:rsidRPr="008D0BEB">
        <w:rPr>
          <w:rFonts w:asciiTheme="minorHAnsi" w:eastAsia="ＭＳ Ｐゴシック" w:hAnsiTheme="minorHAnsi"/>
          <w:b/>
          <w:bCs/>
          <w:color w:val="000000"/>
          <w:sz w:val="22"/>
          <w:szCs w:val="22"/>
          <w:lang w:val="en-US" w:eastAsia="ko-KR"/>
        </w:rPr>
        <w:t>s</w:t>
      </w:r>
      <w:r>
        <w:rPr>
          <w:rFonts w:asciiTheme="minorHAnsi" w:eastAsia="ＭＳ Ｐゴシック" w:hAnsiTheme="minorHAnsi"/>
          <w:b/>
          <w:bCs/>
          <w:color w:val="000000"/>
          <w:sz w:val="22"/>
          <w:szCs w:val="22"/>
          <w:lang w:val="en-US" w:eastAsia="ko-KR"/>
        </w:rPr>
        <w:br/>
      </w:r>
      <w:r w:rsidR="0053072F">
        <w:rPr>
          <w:rFonts w:asciiTheme="minorHAnsi" w:eastAsia="ＭＳ Ｐゴシック" w:hAnsiTheme="minorHAnsi"/>
          <w:bCs/>
          <w:color w:val="000000"/>
          <w:sz w:val="22"/>
          <w:szCs w:val="22"/>
          <w:lang w:val="en-US" w:eastAsia="ja-JP"/>
        </w:rPr>
        <w:t>Water-soluble</w:t>
      </w:r>
      <w:r w:rsidR="0011040E">
        <w:rPr>
          <w:rFonts w:asciiTheme="minorHAnsi" w:eastAsia="ＭＳ Ｐゴシック" w:hAnsiTheme="minorHAnsi"/>
          <w:bCs/>
          <w:color w:val="000000"/>
          <w:sz w:val="22"/>
          <w:szCs w:val="22"/>
          <w:lang w:val="en-US" w:eastAsia="ja-JP"/>
        </w:rPr>
        <w:t xml:space="preserve"> AgNPs</w:t>
      </w:r>
      <w:r w:rsidR="00762E52">
        <w:rPr>
          <w:rFonts w:asciiTheme="minorHAnsi" w:eastAsia="ＭＳ Ｐゴシック" w:hAnsiTheme="minorHAnsi"/>
          <w:bCs/>
          <w:color w:val="000000"/>
          <w:sz w:val="22"/>
          <w:szCs w:val="22"/>
          <w:lang w:val="en-US" w:eastAsia="ja-JP"/>
        </w:rPr>
        <w:t xml:space="preserve"> were prepared by the p</w:t>
      </w:r>
      <w:r w:rsidR="00B34D4C">
        <w:rPr>
          <w:rFonts w:asciiTheme="minorHAnsi" w:eastAsia="ＭＳ Ｐゴシック" w:hAnsiTheme="minorHAnsi"/>
          <w:bCs/>
          <w:color w:val="000000"/>
          <w:sz w:val="22"/>
          <w:szCs w:val="22"/>
          <w:lang w:val="en-US" w:eastAsia="ja-JP"/>
        </w:rPr>
        <w:t xml:space="preserve">hase transfer method, and their </w:t>
      </w:r>
      <w:r w:rsidR="0011040E">
        <w:rPr>
          <w:rFonts w:asciiTheme="minorHAnsi" w:eastAsia="ＭＳ Ｐゴシック" w:hAnsiTheme="minorHAnsi"/>
          <w:bCs/>
          <w:color w:val="000000"/>
          <w:sz w:val="22"/>
          <w:szCs w:val="22"/>
          <w:lang w:val="en-US" w:eastAsia="ja-JP"/>
        </w:rPr>
        <w:t>properties were characterized</w:t>
      </w:r>
      <w:r w:rsidR="00762E52">
        <w:rPr>
          <w:rFonts w:asciiTheme="minorHAnsi" w:eastAsia="ＭＳ Ｐゴシック" w:hAnsiTheme="minorHAnsi"/>
          <w:bCs/>
          <w:color w:val="000000"/>
          <w:sz w:val="22"/>
          <w:szCs w:val="22"/>
          <w:lang w:val="en-US" w:eastAsia="ja-JP"/>
        </w:rPr>
        <w:t>. The silver nanoparticles hav</w:t>
      </w:r>
      <w:r w:rsidR="005A56F7">
        <w:rPr>
          <w:rFonts w:asciiTheme="minorHAnsi" w:eastAsia="ＭＳ Ｐゴシック" w:hAnsiTheme="minorHAnsi"/>
          <w:bCs/>
          <w:color w:val="000000"/>
          <w:sz w:val="22"/>
          <w:szCs w:val="22"/>
          <w:lang w:val="en-US" w:eastAsia="ja-JP"/>
        </w:rPr>
        <w:t>e antibacterial activity toward</w:t>
      </w:r>
      <w:r w:rsidR="00762E52">
        <w:rPr>
          <w:rFonts w:asciiTheme="minorHAnsi" w:eastAsia="ＭＳ Ｐゴシック" w:hAnsiTheme="minorHAnsi"/>
          <w:bCs/>
          <w:color w:val="000000"/>
          <w:sz w:val="22"/>
          <w:szCs w:val="22"/>
          <w:lang w:val="en-US" w:eastAsia="ja-JP"/>
        </w:rPr>
        <w:t xml:space="preserve"> </w:t>
      </w:r>
      <w:r w:rsidR="00762E52" w:rsidRPr="009527EF">
        <w:rPr>
          <w:rFonts w:asciiTheme="minorHAnsi" w:eastAsia="ＭＳ Ｐゴシック" w:hAnsiTheme="minorHAnsi"/>
          <w:bCs/>
          <w:i/>
          <w:color w:val="000000"/>
          <w:sz w:val="22"/>
          <w:szCs w:val="22"/>
          <w:lang w:val="en-US" w:eastAsia="ja-JP"/>
        </w:rPr>
        <w:t>Escherichia coli</w:t>
      </w:r>
      <w:r w:rsidR="00762E52">
        <w:rPr>
          <w:rFonts w:asciiTheme="minorHAnsi" w:eastAsia="ＭＳ Ｐゴシック" w:hAnsiTheme="minorHAnsi"/>
          <w:bCs/>
          <w:color w:val="000000"/>
          <w:sz w:val="22"/>
          <w:szCs w:val="22"/>
          <w:lang w:val="en-US" w:eastAsia="ja-JP"/>
        </w:rPr>
        <w:t xml:space="preserve"> and</w:t>
      </w:r>
      <w:r w:rsidR="00762E52">
        <w:rPr>
          <w:rFonts w:asciiTheme="minorHAnsi" w:eastAsia="ＭＳ Ｐゴシック" w:hAnsiTheme="minorHAnsi"/>
          <w:bCs/>
          <w:i/>
          <w:color w:val="000000"/>
          <w:sz w:val="22"/>
          <w:szCs w:val="22"/>
          <w:lang w:val="en-US" w:eastAsia="ja-JP"/>
        </w:rPr>
        <w:t xml:space="preserve"> Bacillus subtilis</w:t>
      </w:r>
      <w:r w:rsidR="0011040E">
        <w:rPr>
          <w:rFonts w:asciiTheme="minorHAnsi" w:eastAsia="ＭＳ Ｐゴシック" w:hAnsiTheme="minorHAnsi"/>
          <w:bCs/>
          <w:i/>
          <w:color w:val="000000"/>
          <w:sz w:val="22"/>
          <w:szCs w:val="22"/>
          <w:lang w:val="en-US" w:eastAsia="ja-JP"/>
        </w:rPr>
        <w:t>.</w:t>
      </w:r>
      <w:r w:rsidR="00762E52">
        <w:rPr>
          <w:rFonts w:asciiTheme="minorHAnsi" w:eastAsia="ＭＳ Ｐゴシック" w:hAnsiTheme="minorHAnsi"/>
          <w:bCs/>
          <w:i/>
          <w:color w:val="000000"/>
          <w:sz w:val="22"/>
          <w:szCs w:val="22"/>
          <w:lang w:val="en-US" w:eastAsia="ja-JP"/>
        </w:rPr>
        <w:t xml:space="preserve"> </w:t>
      </w:r>
      <w:r w:rsidR="002A5247">
        <w:rPr>
          <w:rFonts w:asciiTheme="minorHAnsi" w:eastAsia="ＭＳ Ｐゴシック" w:hAnsiTheme="minorHAnsi"/>
          <w:bCs/>
          <w:color w:val="000000"/>
          <w:sz w:val="22"/>
          <w:szCs w:val="22"/>
          <w:lang w:val="en-US" w:eastAsia="ja-JP"/>
        </w:rPr>
        <w:t>O/W P</w:t>
      </w:r>
      <w:r w:rsidR="00762E52">
        <w:rPr>
          <w:rFonts w:asciiTheme="minorHAnsi" w:eastAsia="ＭＳ Ｐゴシック" w:hAnsiTheme="minorHAnsi"/>
          <w:bCs/>
          <w:color w:val="000000"/>
          <w:sz w:val="22"/>
          <w:szCs w:val="22"/>
          <w:lang w:val="en-US" w:eastAsia="ja-JP"/>
        </w:rPr>
        <w:t>ickering emlusion</w:t>
      </w:r>
      <w:r w:rsidR="0011040E">
        <w:rPr>
          <w:rFonts w:asciiTheme="minorHAnsi" w:eastAsia="ＭＳ Ｐゴシック" w:hAnsiTheme="minorHAnsi"/>
          <w:bCs/>
          <w:color w:val="000000"/>
          <w:sz w:val="22"/>
          <w:szCs w:val="22"/>
          <w:lang w:val="en-US" w:eastAsia="ja-JP"/>
        </w:rPr>
        <w:t>s were prepared using the silver nanoparticles</w:t>
      </w:r>
      <w:r w:rsidR="00762E52">
        <w:rPr>
          <w:rFonts w:asciiTheme="minorHAnsi" w:eastAsia="ＭＳ Ｐゴシック" w:hAnsiTheme="minorHAnsi"/>
          <w:bCs/>
          <w:color w:val="000000"/>
          <w:sz w:val="22"/>
          <w:szCs w:val="22"/>
          <w:lang w:val="en-US" w:eastAsia="ja-JP"/>
        </w:rPr>
        <w:t>.</w:t>
      </w:r>
    </w:p>
    <w:p w14:paraId="5883DC2C" w14:textId="77777777" w:rsidR="0053072F" w:rsidRDefault="00762E52" w:rsidP="004309B4">
      <w:pPr>
        <w:spacing w:beforeLines="100" w:before="240"/>
        <w:jc w:val="left"/>
      </w:pPr>
      <w:r w:rsidRPr="008D0BEB">
        <w:rPr>
          <w:rFonts w:asciiTheme="minorHAnsi" w:eastAsia="ＭＳ Ｐゴシック" w:hAnsiTheme="minorHAnsi"/>
          <w:b/>
          <w:bCs/>
          <w:color w:val="000000"/>
          <w:sz w:val="20"/>
          <w:lang w:val="en-US"/>
        </w:rPr>
        <w:t xml:space="preserve">References </w:t>
      </w:r>
      <w:r>
        <w:rPr>
          <w:rFonts w:asciiTheme="minorHAnsi" w:eastAsia="ＭＳ Ｐゴシック" w:hAnsiTheme="minorHAnsi"/>
          <w:b/>
          <w:bCs/>
          <w:color w:val="000000"/>
          <w:sz w:val="20"/>
          <w:lang w:val="en-US"/>
        </w:rPr>
        <w:t xml:space="preserve"> </w:t>
      </w:r>
      <w:r w:rsidR="0053072F">
        <w:rPr>
          <w:rFonts w:asciiTheme="minorHAnsi" w:eastAsia="ＭＳ Ｐゴシック" w:hAnsiTheme="minorHAnsi"/>
          <w:b/>
          <w:bCs/>
          <w:color w:val="000000"/>
          <w:sz w:val="20"/>
          <w:lang w:val="en-US"/>
        </w:rPr>
        <w:br/>
      </w:r>
      <w:r w:rsidR="0053072F" w:rsidRPr="0053072F">
        <w:rPr>
          <w:rFonts w:asciiTheme="minorHAnsi" w:eastAsia="ＭＳ Ｐゴシック" w:hAnsiTheme="minorHAnsi"/>
          <w:bCs/>
          <w:color w:val="000000"/>
          <w:sz w:val="20"/>
          <w:lang w:val="en-US"/>
        </w:rPr>
        <w:t>[1]</w:t>
      </w:r>
      <w:r w:rsidR="0053072F" w:rsidRPr="0053072F">
        <w:rPr>
          <w:rFonts w:asciiTheme="minorHAnsi" w:eastAsia="ＭＳ Ｐゴシック" w:hAnsiTheme="minorHAnsi"/>
          <w:b/>
          <w:bCs/>
          <w:color w:val="000000"/>
          <w:sz w:val="20"/>
          <w:lang w:val="en-US"/>
        </w:rPr>
        <w:t xml:space="preserve"> </w:t>
      </w:r>
      <w:r w:rsidR="0053072F" w:rsidRPr="0053072F">
        <w:rPr>
          <w:rFonts w:asciiTheme="minorHAnsi" w:hAnsiTheme="minorHAnsi"/>
          <w:sz w:val="20"/>
        </w:rPr>
        <w:t>Pancak, A. et al., J. Phys. Chem. B, 110, 16248-16253 (2006)</w:t>
      </w:r>
    </w:p>
    <w:p w14:paraId="231022F4" w14:textId="77777777" w:rsidR="0053072F" w:rsidRPr="00BC738D" w:rsidRDefault="0053072F" w:rsidP="0053072F">
      <w:pPr>
        <w:jc w:val="left"/>
        <w:rPr>
          <w:rFonts w:asciiTheme="minorHAnsi" w:hAnsiTheme="minorHAnsi"/>
          <w:sz w:val="20"/>
        </w:rPr>
      </w:pPr>
      <w:r w:rsidRPr="00BC738D">
        <w:rPr>
          <w:rFonts w:asciiTheme="minorHAnsi" w:hAnsiTheme="minorHAnsi"/>
          <w:sz w:val="20"/>
        </w:rPr>
        <w:t>[2] Yamanaka, K. et al., Colloids Surf. A: Physicochem. Eng. Aspects, 436, 18-25 (2013)</w:t>
      </w:r>
    </w:p>
    <w:p w14:paraId="3306544C" w14:textId="3D19ADA1" w:rsidR="00762E52" w:rsidRPr="0053072F" w:rsidRDefault="0053072F" w:rsidP="0053072F">
      <w:pPr>
        <w:jc w:val="left"/>
      </w:pPr>
      <w:r>
        <w:rPr>
          <w:rFonts w:asciiTheme="minorHAnsi" w:eastAsia="ＭＳ Ｐゴシック" w:hAnsiTheme="minorHAnsi"/>
          <w:bCs/>
          <w:color w:val="000000"/>
          <w:sz w:val="20"/>
          <w:lang w:val="en-US"/>
        </w:rPr>
        <w:t>[3</w:t>
      </w:r>
      <w:r w:rsidR="00762E52">
        <w:rPr>
          <w:rFonts w:asciiTheme="minorHAnsi" w:eastAsia="ＭＳ Ｐゴシック" w:hAnsiTheme="minorHAnsi"/>
          <w:bCs/>
          <w:color w:val="000000"/>
          <w:sz w:val="20"/>
          <w:lang w:val="en-US"/>
        </w:rPr>
        <w:t xml:space="preserve">] </w:t>
      </w:r>
      <w:r w:rsidR="00762E52" w:rsidRPr="00DB63B4">
        <w:rPr>
          <w:rFonts w:asciiTheme="minorHAnsi" w:eastAsia="ＭＳ Ｐゴシック" w:hAnsiTheme="minorHAnsi"/>
          <w:bCs/>
          <w:color w:val="000000"/>
          <w:sz w:val="20"/>
          <w:lang w:val="en-US"/>
        </w:rPr>
        <w:t>Brust, M. et al., Chem. Commum., 801-802 (1994)</w:t>
      </w:r>
      <w:r>
        <w:rPr>
          <w:rFonts w:asciiTheme="minorHAnsi" w:eastAsia="ＭＳ Ｐゴシック" w:hAnsiTheme="minorHAnsi"/>
          <w:bCs/>
          <w:color w:val="000000"/>
          <w:sz w:val="20"/>
          <w:lang w:val="en-US"/>
        </w:rPr>
        <w:br/>
        <w:t>[4</w:t>
      </w:r>
      <w:r w:rsidR="00762E52">
        <w:rPr>
          <w:rFonts w:asciiTheme="minorHAnsi" w:eastAsia="ＭＳ Ｐゴシック" w:hAnsiTheme="minorHAnsi"/>
          <w:bCs/>
          <w:color w:val="000000"/>
          <w:sz w:val="20"/>
          <w:lang w:val="en-US"/>
        </w:rPr>
        <w:t xml:space="preserve">] </w:t>
      </w:r>
      <w:r w:rsidR="00762E52" w:rsidRPr="009C6286">
        <w:rPr>
          <w:rFonts w:asciiTheme="minorHAnsi" w:eastAsiaTheme="minorEastAsia" w:hAnsiTheme="minorHAnsi"/>
          <w:bCs/>
          <w:color w:val="000000"/>
          <w:sz w:val="20"/>
          <w:lang w:val="en-US"/>
        </w:rPr>
        <w:t xml:space="preserve">Cliffel, D. E. et al., </w:t>
      </w:r>
      <w:r w:rsidR="00762E52" w:rsidRPr="00BC738D">
        <w:rPr>
          <w:rFonts w:asciiTheme="minorHAnsi" w:eastAsiaTheme="minorEastAsia" w:hAnsiTheme="minorHAnsi"/>
          <w:bCs/>
          <w:iCs/>
          <w:color w:val="000000"/>
          <w:sz w:val="20"/>
          <w:lang w:val="en-US"/>
        </w:rPr>
        <w:t>Langmuir</w:t>
      </w:r>
      <w:r w:rsidR="00762E52" w:rsidRPr="009C6286">
        <w:rPr>
          <w:rFonts w:asciiTheme="minorHAnsi" w:eastAsiaTheme="minorEastAsia" w:hAnsiTheme="minorHAnsi"/>
          <w:bCs/>
          <w:color w:val="000000"/>
          <w:sz w:val="20"/>
          <w:lang w:val="en-US"/>
        </w:rPr>
        <w:t>, 16, 9699-9702 (2000)</w:t>
      </w:r>
    </w:p>
    <w:sectPr w:rsidR="00762E52" w:rsidRPr="0053072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89E47" w14:textId="77777777" w:rsidR="00466876" w:rsidRDefault="00466876" w:rsidP="004F5E36">
      <w:r>
        <w:separator/>
      </w:r>
    </w:p>
  </w:endnote>
  <w:endnote w:type="continuationSeparator" w:id="0">
    <w:p w14:paraId="71D06D44" w14:textId="77777777" w:rsidR="00466876" w:rsidRDefault="004668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PGothic">
    <w:altName w:val="ＭＳ Ｐゴシック"/>
    <w:charset w:val="80"/>
    <w:family w:val="swiss"/>
    <w:pitch w:val="variable"/>
    <w:sig w:usb0="E00002FF" w:usb1="6AC7FDFB" w:usb2="00000012" w:usb3="00000000" w:csb0="0002009F" w:csb1="00000000"/>
  </w:font>
  <w:font w:name="Libian SC Regular">
    <w:panose1 w:val="02010800040101010101"/>
    <w:charset w:val="00"/>
    <w:family w:val="auto"/>
    <w:pitch w:val="variable"/>
    <w:sig w:usb0="00000003" w:usb1="080F0000" w:usb2="00000000" w:usb3="00000000" w:csb0="00040001"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644B2" w14:textId="77777777" w:rsidR="00466876" w:rsidRDefault="00466876" w:rsidP="004F5E36">
      <w:r>
        <w:separator/>
      </w:r>
    </w:p>
  </w:footnote>
  <w:footnote w:type="continuationSeparator" w:id="0">
    <w:p w14:paraId="16B2BC0C" w14:textId="77777777" w:rsidR="00466876" w:rsidRDefault="00466876"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A2F33" w14:textId="77777777" w:rsidR="00466876" w:rsidRDefault="00466876">
    <w:pPr>
      <w:pStyle w:val="afff6"/>
    </w:pPr>
    <w:r>
      <w:rPr>
        <w:noProof/>
        <w:lang w:val="en-US" w:eastAsia="ja-JP"/>
      </w:rPr>
      <mc:AlternateContent>
        <mc:Choice Requires="wps">
          <w:drawing>
            <wp:anchor distT="0" distB="0" distL="114300" distR="114300" simplePos="0" relativeHeight="251666432" behindDoc="0" locked="0" layoutInCell="1" allowOverlap="1" wp14:anchorId="713C90EA" wp14:editId="3B9064F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" strokecolor="#7030a0" strokeweight="2pt">
              <v:shadow on="t" opacity="24903f" mv:blur="40000f" origin=",.5" offset="0,20000emu"/>
            </v:line>
          </w:pict>
        </mc:Fallback>
      </mc:AlternateContent>
    </w:r>
    <w:r>
      <w:rPr>
        <w:noProof/>
        <w:lang w:val="en-US" w:eastAsia="ja-JP"/>
      </w:rPr>
      <w:drawing>
        <wp:anchor distT="0" distB="0" distL="114300" distR="114300" simplePos="0" relativeHeight="251662336" behindDoc="0" locked="0" layoutInCell="1" allowOverlap="1" wp14:anchorId="2D7DDFE6" wp14:editId="51034CA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F789" w14:textId="77777777" w:rsidR="00466876" w:rsidRPr="004F563B" w:rsidRDefault="00466876" w:rsidP="00704BDF">
    <w:pPr>
      <w:ind w:left="-426" w:right="-285"/>
      <w:jc w:val="center"/>
      <w:rPr>
        <w:rFonts w:asciiTheme="minorHAnsi" w:hAnsiTheme="minorHAnsi"/>
        <w:b/>
        <w:i/>
        <w:color w:val="7030A0"/>
        <w:sz w:val="24"/>
        <w:szCs w:val="24"/>
        <w:lang w:val="en-US"/>
      </w:rPr>
    </w:pPr>
    <w:r>
      <w:rPr>
        <w:noProof/>
        <w:lang w:val="en-US" w:eastAsia="ja-JP"/>
      </w:rPr>
      <w:drawing>
        <wp:anchor distT="0" distB="0" distL="114300" distR="114300" simplePos="0" relativeHeight="251659264" behindDoc="0" locked="0" layoutInCell="1" allowOverlap="1" wp14:anchorId="06A165B0" wp14:editId="78C6C66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61404F8F" w14:textId="77777777" w:rsidR="00466876" w:rsidRDefault="00466876">
    <w:pPr>
      <w:pStyle w:val="afff6"/>
    </w:pPr>
  </w:p>
  <w:p w14:paraId="7B390679" w14:textId="77777777" w:rsidR="00466876" w:rsidRDefault="00466876">
    <w:pPr>
      <w:pStyle w:val="afff6"/>
    </w:pPr>
    <w:r>
      <w:rPr>
        <w:noProof/>
        <w:lang w:val="en-US" w:eastAsia="ja-JP"/>
      </w:rPr>
      <mc:AlternateContent>
        <mc:Choice Requires="wps">
          <w:drawing>
            <wp:anchor distT="0" distB="0" distL="114300" distR="114300" simplePos="0" relativeHeight="251660288" behindDoc="0" locked="0" layoutInCell="1" allowOverlap="1" wp14:anchorId="7CB784AF" wp14:editId="276A313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" strokecolor="#7030a0" strokeweight="2pt">
              <v:shadow on="t" opacity="24903f" mv:blur="40000f" origin=",.5" offset="0,20000emu"/>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1040E"/>
    <w:rsid w:val="0013121F"/>
    <w:rsid w:val="00134DE4"/>
    <w:rsid w:val="00150E59"/>
    <w:rsid w:val="00184AD6"/>
    <w:rsid w:val="001B65C1"/>
    <w:rsid w:val="001C684B"/>
    <w:rsid w:val="001D53FC"/>
    <w:rsid w:val="001F2CA2"/>
    <w:rsid w:val="001F2EC7"/>
    <w:rsid w:val="002065DB"/>
    <w:rsid w:val="002447EF"/>
    <w:rsid w:val="00251550"/>
    <w:rsid w:val="0027221A"/>
    <w:rsid w:val="00275B61"/>
    <w:rsid w:val="002A5247"/>
    <w:rsid w:val="002C1F2F"/>
    <w:rsid w:val="002D1F12"/>
    <w:rsid w:val="003009B7"/>
    <w:rsid w:val="0030469C"/>
    <w:rsid w:val="003723D4"/>
    <w:rsid w:val="003A7D1C"/>
    <w:rsid w:val="003B0B20"/>
    <w:rsid w:val="003B3469"/>
    <w:rsid w:val="004309B4"/>
    <w:rsid w:val="0046164A"/>
    <w:rsid w:val="00462DCD"/>
    <w:rsid w:val="00466876"/>
    <w:rsid w:val="004D1162"/>
    <w:rsid w:val="004E4DD6"/>
    <w:rsid w:val="004F563B"/>
    <w:rsid w:val="004F5E36"/>
    <w:rsid w:val="005119A5"/>
    <w:rsid w:val="005278B7"/>
    <w:rsid w:val="0053072F"/>
    <w:rsid w:val="005346C8"/>
    <w:rsid w:val="00534AB2"/>
    <w:rsid w:val="00594E9F"/>
    <w:rsid w:val="005A56F7"/>
    <w:rsid w:val="005B61E6"/>
    <w:rsid w:val="005C77E1"/>
    <w:rsid w:val="005D6A2F"/>
    <w:rsid w:val="005E1A82"/>
    <w:rsid w:val="005F0A28"/>
    <w:rsid w:val="005F0E5E"/>
    <w:rsid w:val="00620DEE"/>
    <w:rsid w:val="00625639"/>
    <w:rsid w:val="006366F8"/>
    <w:rsid w:val="0064184D"/>
    <w:rsid w:val="00660E3E"/>
    <w:rsid w:val="00662E74"/>
    <w:rsid w:val="00670C08"/>
    <w:rsid w:val="006A433B"/>
    <w:rsid w:val="006B01AC"/>
    <w:rsid w:val="006C5579"/>
    <w:rsid w:val="0070346F"/>
    <w:rsid w:val="00704BDF"/>
    <w:rsid w:val="00707216"/>
    <w:rsid w:val="00736B13"/>
    <w:rsid w:val="007447F3"/>
    <w:rsid w:val="00762E52"/>
    <w:rsid w:val="007661C8"/>
    <w:rsid w:val="00782CBE"/>
    <w:rsid w:val="007D52CD"/>
    <w:rsid w:val="00813288"/>
    <w:rsid w:val="008168FC"/>
    <w:rsid w:val="008479A2"/>
    <w:rsid w:val="0087637F"/>
    <w:rsid w:val="00886862"/>
    <w:rsid w:val="008A1512"/>
    <w:rsid w:val="008D0BEB"/>
    <w:rsid w:val="008E566E"/>
    <w:rsid w:val="00901EB6"/>
    <w:rsid w:val="009450CE"/>
    <w:rsid w:val="0095164B"/>
    <w:rsid w:val="00963C23"/>
    <w:rsid w:val="00996483"/>
    <w:rsid w:val="009966E6"/>
    <w:rsid w:val="009E788A"/>
    <w:rsid w:val="00A1763D"/>
    <w:rsid w:val="00A17CEC"/>
    <w:rsid w:val="00A27EF0"/>
    <w:rsid w:val="00A76EFC"/>
    <w:rsid w:val="00A97F29"/>
    <w:rsid w:val="00AB0964"/>
    <w:rsid w:val="00AE377D"/>
    <w:rsid w:val="00B205BD"/>
    <w:rsid w:val="00B34D4C"/>
    <w:rsid w:val="00B61DBF"/>
    <w:rsid w:val="00B870A9"/>
    <w:rsid w:val="00BC30C9"/>
    <w:rsid w:val="00BC738D"/>
    <w:rsid w:val="00BE3E58"/>
    <w:rsid w:val="00C01616"/>
    <w:rsid w:val="00C0162B"/>
    <w:rsid w:val="00C321FA"/>
    <w:rsid w:val="00C345B1"/>
    <w:rsid w:val="00C40142"/>
    <w:rsid w:val="00C57182"/>
    <w:rsid w:val="00C655FD"/>
    <w:rsid w:val="00C94434"/>
    <w:rsid w:val="00CA1C95"/>
    <w:rsid w:val="00CA5A9C"/>
    <w:rsid w:val="00CA66B4"/>
    <w:rsid w:val="00CC3F4B"/>
    <w:rsid w:val="00CD5FE2"/>
    <w:rsid w:val="00D02B4C"/>
    <w:rsid w:val="00D84576"/>
    <w:rsid w:val="00DE0019"/>
    <w:rsid w:val="00DE264A"/>
    <w:rsid w:val="00E041E7"/>
    <w:rsid w:val="00E23CA1"/>
    <w:rsid w:val="00E409A8"/>
    <w:rsid w:val="00E47211"/>
    <w:rsid w:val="00E5049F"/>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F01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7AFD-6671-3843-AE37-EF415C65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684</Words>
  <Characters>3905</Characters>
  <Application>Microsoft Macintosh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Dipartimento CMIC - Politecnico di Milano</Company>
  <LinksUpToDate>false</LinksUpToDate>
  <CharactersWithSpaces>4580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naoe lab</cp:lastModifiedBy>
  <cp:revision>15</cp:revision>
  <cp:lastPrinted>2019-01-15T11:57:00Z</cp:lastPrinted>
  <dcterms:created xsi:type="dcterms:W3CDTF">2018-05-26T08:50:00Z</dcterms:created>
  <dcterms:modified xsi:type="dcterms:W3CDTF">2019-01-15T14:24:00Z</dcterms:modified>
  <cp:category/>
</cp:coreProperties>
</file>