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8EE4" w14:textId="3D9A7571" w:rsidR="00704BDF" w:rsidRPr="00964F1C" w:rsidRDefault="00DA25F4" w:rsidP="00704BDF">
      <w:pPr>
        <w:snapToGrid w:val="0"/>
        <w:spacing w:after="360"/>
        <w:jc w:val="center"/>
        <w:rPr>
          <w:rFonts w:asciiTheme="minorHAnsi" w:eastAsia="MS PGothic" w:hAnsiTheme="minorHAnsi"/>
          <w:b/>
          <w:bCs/>
          <w:sz w:val="28"/>
          <w:szCs w:val="28"/>
          <w:lang w:val="en-US" w:eastAsia="ko-KR"/>
        </w:rPr>
      </w:pPr>
      <w:r w:rsidRPr="00DA25F4">
        <w:rPr>
          <w:rFonts w:asciiTheme="minorHAnsi" w:eastAsia="MS PGothic" w:hAnsiTheme="minorHAnsi"/>
          <w:b/>
          <w:bCs/>
          <w:sz w:val="28"/>
          <w:szCs w:val="28"/>
          <w:lang w:val="en-US"/>
        </w:rPr>
        <w:t>Efficient modification of montmorillonite with Sodium Lignosulfonate to adsorb</w:t>
      </w:r>
      <w:r>
        <w:rPr>
          <w:rFonts w:asciiTheme="minorHAnsi" w:eastAsia="MS PGothic" w:hAnsiTheme="minorHAnsi"/>
          <w:b/>
          <w:bCs/>
          <w:sz w:val="28"/>
          <w:szCs w:val="28"/>
          <w:lang w:val="en-US"/>
        </w:rPr>
        <w:t xml:space="preserve"> </w:t>
      </w:r>
      <w:r w:rsidRPr="00DA25F4">
        <w:rPr>
          <w:rFonts w:asciiTheme="minorHAnsi" w:eastAsia="MS PGothic" w:hAnsiTheme="minorHAnsi"/>
          <w:b/>
          <w:bCs/>
          <w:sz w:val="28"/>
          <w:szCs w:val="28"/>
          <w:lang w:val="en-US"/>
        </w:rPr>
        <w:t>Cd</w:t>
      </w:r>
      <w:r w:rsidRPr="00DA25F4">
        <w:rPr>
          <w:rFonts w:asciiTheme="minorHAnsi" w:eastAsia="MS PGothic" w:hAnsiTheme="minorHAnsi"/>
          <w:b/>
          <w:bCs/>
          <w:sz w:val="28"/>
          <w:szCs w:val="28"/>
          <w:vertAlign w:val="superscript"/>
          <w:lang w:val="en-US"/>
        </w:rPr>
        <w:t>2+</w:t>
      </w:r>
      <w:r w:rsidR="00964F1C" w:rsidRPr="00964F1C">
        <w:rPr>
          <w:rFonts w:asciiTheme="minorHAnsi" w:eastAsia="MS PGothic" w:hAnsiTheme="minorHAnsi"/>
          <w:b/>
          <w:bCs/>
          <w:sz w:val="28"/>
          <w:szCs w:val="28"/>
          <w:lang w:val="en-US"/>
        </w:rPr>
        <w:t>.</w:t>
      </w:r>
      <w:bookmarkStart w:id="0" w:name="_GoBack"/>
      <w:bookmarkEnd w:id="0"/>
    </w:p>
    <w:p w14:paraId="373DA83B" w14:textId="77777777" w:rsidR="009B2FB6" w:rsidRPr="009B2FB6" w:rsidRDefault="009B2FB6" w:rsidP="009B2FB6">
      <w:pPr>
        <w:snapToGrid w:val="0"/>
        <w:spacing w:after="120"/>
        <w:jc w:val="center"/>
        <w:rPr>
          <w:rFonts w:asciiTheme="minorHAnsi" w:eastAsia="SimSun" w:hAnsiTheme="minorHAnsi"/>
          <w:color w:val="000000"/>
          <w:sz w:val="24"/>
          <w:szCs w:val="24"/>
          <w:vertAlign w:val="superscript"/>
          <w:lang w:val="en-US" w:eastAsia="zh-CN"/>
        </w:rPr>
      </w:pPr>
      <w:proofErr w:type="spellStart"/>
      <w:r>
        <w:rPr>
          <w:rFonts w:asciiTheme="minorHAnsi" w:eastAsia="SimSun" w:hAnsiTheme="minorHAnsi"/>
          <w:color w:val="000000"/>
          <w:sz w:val="24"/>
          <w:szCs w:val="24"/>
          <w:lang w:val="en-US" w:eastAsia="zh-CN"/>
        </w:rPr>
        <w:t>Jianzhe</w:t>
      </w:r>
      <w:proofErr w:type="spellEnd"/>
      <w:r>
        <w:rPr>
          <w:rFonts w:asciiTheme="minorHAnsi" w:eastAsia="SimSun" w:hAnsiTheme="minorHAnsi"/>
          <w:color w:val="000000"/>
          <w:sz w:val="24"/>
          <w:szCs w:val="24"/>
          <w:lang w:val="en-US" w:eastAsia="zh-CN"/>
        </w:rPr>
        <w:t xml:space="preserve"> Ma</w:t>
      </w:r>
      <w:r w:rsidRPr="009B2FB6">
        <w:rPr>
          <w:rFonts w:asciiTheme="minorHAnsi" w:eastAsia="SimSun" w:hAnsiTheme="minorHAnsi"/>
          <w:color w:val="000000"/>
          <w:sz w:val="24"/>
          <w:szCs w:val="24"/>
          <w:vertAlign w:val="superscript"/>
          <w:lang w:val="en-US" w:eastAsia="zh-CN"/>
        </w:rPr>
        <w:t>1</w:t>
      </w:r>
    </w:p>
    <w:p w14:paraId="536BAC62" w14:textId="77777777" w:rsidR="009B2FB6" w:rsidRPr="009B2FB6" w:rsidRDefault="009B2FB6" w:rsidP="009B2FB6">
      <w:pPr>
        <w:snapToGrid w:val="0"/>
        <w:spacing w:after="120"/>
        <w:jc w:val="center"/>
        <w:rPr>
          <w:rFonts w:asciiTheme="minorHAnsi" w:eastAsia="MS PGothic" w:hAnsiTheme="minorHAnsi"/>
          <w:i/>
          <w:iCs/>
          <w:color w:val="000000"/>
          <w:sz w:val="20"/>
          <w:lang w:val="en-US"/>
        </w:rPr>
      </w:pPr>
      <w:r w:rsidRPr="009B2FB6">
        <w:rPr>
          <w:rFonts w:eastAsia="MS PGothic"/>
          <w:i/>
          <w:iCs/>
          <w:color w:val="000000"/>
          <w:sz w:val="20"/>
          <w:lang w:val="en-US"/>
        </w:rPr>
        <w:t>1</w:t>
      </w:r>
      <w:r w:rsidRPr="009B2FB6">
        <w:rPr>
          <w:rFonts w:asciiTheme="minorHAnsi" w:eastAsia="MS PGothic" w:hAnsiTheme="minorHAnsi"/>
          <w:i/>
          <w:iCs/>
          <w:color w:val="000000"/>
          <w:sz w:val="20"/>
          <w:lang w:val="en-US"/>
        </w:rPr>
        <w:t xml:space="preserve"> School of Chemical Engineering, Nanjing University of Science and Technology, Nanjing 210094, Jiangsu, China.</w:t>
      </w:r>
    </w:p>
    <w:p w14:paraId="64C11A58" w14:textId="77777777" w:rsidR="009B2FB6" w:rsidRPr="009B2FB6" w:rsidRDefault="009B2FB6" w:rsidP="009B2FB6">
      <w:pPr>
        <w:snapToGrid w:val="0"/>
        <w:jc w:val="center"/>
        <w:rPr>
          <w:rFonts w:asciiTheme="minorHAnsi" w:eastAsiaTheme="minorEastAsia" w:hAnsiTheme="minorHAnsi"/>
          <w:bCs/>
          <w:i/>
          <w:iCs/>
          <w:sz w:val="20"/>
          <w:lang w:val="en-US" w:eastAsia="zh-CN"/>
        </w:rPr>
      </w:pPr>
      <w:r w:rsidRPr="009B2FB6">
        <w:rPr>
          <w:rFonts w:asciiTheme="minorHAnsi" w:eastAsia="MS PGothic" w:hAnsiTheme="minorHAnsi"/>
          <w:bCs/>
          <w:i/>
          <w:iCs/>
          <w:color w:val="000000"/>
          <w:sz w:val="20"/>
          <w:lang w:val="en-US"/>
        </w:rPr>
        <w:t>*Corresponding author</w:t>
      </w:r>
      <w:r w:rsidRPr="009B2FB6">
        <w:rPr>
          <w:rFonts w:asciiTheme="minorHAnsi" w:eastAsia="MS PGothic" w:hAnsiTheme="minorHAnsi"/>
          <w:bCs/>
          <w:i/>
          <w:iCs/>
          <w:sz w:val="20"/>
          <w:lang w:val="en-US" w:eastAsia="ko-KR"/>
        </w:rPr>
        <w:t>:</w:t>
      </w:r>
      <w:r w:rsidRPr="009B2FB6">
        <w:rPr>
          <w:rFonts w:asciiTheme="minorHAnsi" w:eastAsia="MS PGothic" w:hAnsiTheme="minorHAnsi"/>
          <w:bCs/>
          <w:i/>
          <w:iCs/>
          <w:sz w:val="20"/>
          <w:lang w:val="en-US"/>
        </w:rPr>
        <w:t xml:space="preserve"> </w:t>
      </w:r>
      <w:r>
        <w:rPr>
          <w:rFonts w:asciiTheme="minorHAnsi" w:eastAsia="MS PGothic" w:hAnsiTheme="minorHAnsi"/>
          <w:bCs/>
          <w:i/>
          <w:iCs/>
          <w:sz w:val="20"/>
          <w:lang w:val="en-US"/>
        </w:rPr>
        <w:t>748447353@qq.com</w:t>
      </w:r>
    </w:p>
    <w:p w14:paraId="5F1C8DA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572A717" w14:textId="77777777" w:rsidR="00FE31B9" w:rsidRDefault="00FE31B9" w:rsidP="00FE31B9">
      <w:pPr>
        <w:pStyle w:val="Paragrafoelenco"/>
        <w:numPr>
          <w:ilvl w:val="0"/>
          <w:numId w:val="16"/>
        </w:numPr>
        <w:ind w:firstLineChars="0"/>
      </w:pPr>
      <w:r w:rsidRPr="00164D48">
        <w:t xml:space="preserve">Preparation of the modified Na montmorillonite with sodium </w:t>
      </w:r>
    </w:p>
    <w:p w14:paraId="7A810760" w14:textId="77777777" w:rsidR="00FE31B9" w:rsidRDefault="00FE31B9" w:rsidP="00FE31B9">
      <w:pPr>
        <w:pStyle w:val="Paragrafoelenco"/>
        <w:numPr>
          <w:ilvl w:val="0"/>
          <w:numId w:val="16"/>
        </w:numPr>
        <w:ind w:firstLineChars="0"/>
      </w:pPr>
      <w:r w:rsidRPr="0014452A">
        <w:t>Lignosulphonate-montmorillonite composites increase the heavy metal retention.</w:t>
      </w:r>
    </w:p>
    <w:p w14:paraId="4304EEE7" w14:textId="77777777" w:rsidR="00FE31B9" w:rsidRPr="00FE31B9" w:rsidRDefault="00FE31B9" w:rsidP="00FE31B9">
      <w:pPr>
        <w:pStyle w:val="Paragrafoelenco"/>
        <w:numPr>
          <w:ilvl w:val="0"/>
          <w:numId w:val="16"/>
        </w:numPr>
        <w:ind w:firstLineChars="0"/>
        <w:rPr>
          <w:lang w:val="en-US"/>
        </w:rPr>
      </w:pPr>
      <w:r>
        <w:t>The key parameters that control the chelation are determined.</w:t>
      </w:r>
    </w:p>
    <w:p w14:paraId="2F4DE5AB" w14:textId="77777777" w:rsidR="00704BDF" w:rsidRPr="00A15B93" w:rsidRDefault="00704BDF" w:rsidP="00704BDF">
      <w:pPr>
        <w:snapToGrid w:val="0"/>
        <w:spacing w:after="120"/>
        <w:jc w:val="center"/>
        <w:rPr>
          <w:rFonts w:eastAsia="SimSun"/>
          <w:bCs/>
          <w:i/>
          <w:iCs/>
          <w:color w:val="0000FF"/>
          <w:sz w:val="20"/>
          <w:lang w:val="en-US" w:eastAsia="zh-CN"/>
        </w:rPr>
      </w:pPr>
    </w:p>
    <w:p w14:paraId="5A708B1D"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bookmarkStart w:id="1" w:name="OLE_LINK1"/>
      <w:bookmarkStart w:id="2" w:name="OLE_LINK2"/>
      <w:r w:rsidRPr="008D0BEB">
        <w:rPr>
          <w:rFonts w:asciiTheme="minorHAnsi" w:eastAsia="MS PGothic" w:hAnsiTheme="minorHAnsi"/>
          <w:b/>
          <w:bCs/>
          <w:color w:val="000000"/>
          <w:sz w:val="22"/>
          <w:szCs w:val="22"/>
          <w:lang w:val="en-US"/>
        </w:rPr>
        <w:t>1. Introduction</w:t>
      </w:r>
    </w:p>
    <w:bookmarkEnd w:id="1"/>
    <w:bookmarkEnd w:id="2"/>
    <w:p w14:paraId="2A95C801" w14:textId="77777777" w:rsidR="006645D8" w:rsidRDefault="006645D8" w:rsidP="00C867B1">
      <w:pPr>
        <w:snapToGrid w:val="0"/>
        <w:spacing w:after="120"/>
        <w:rPr>
          <w:rFonts w:asciiTheme="minorHAnsi" w:eastAsiaTheme="minorEastAsia" w:hAnsiTheme="minorHAnsi"/>
          <w:color w:val="000000"/>
          <w:sz w:val="22"/>
          <w:szCs w:val="22"/>
          <w:lang w:val="en-US" w:eastAsia="zh-CN"/>
        </w:rPr>
      </w:pPr>
      <w:r w:rsidRPr="006645D8">
        <w:rPr>
          <w:rFonts w:asciiTheme="minorHAnsi" w:eastAsia="MS PGothic" w:hAnsiTheme="minorHAnsi"/>
          <w:color w:val="000000"/>
          <w:sz w:val="22"/>
          <w:szCs w:val="22"/>
          <w:lang w:val="en-US"/>
        </w:rPr>
        <w:t>The remediation of wastewater containing Cd</w:t>
      </w:r>
      <w:r w:rsidRPr="006645D8">
        <w:rPr>
          <w:rFonts w:asciiTheme="minorHAnsi" w:eastAsia="MS PGothic" w:hAnsiTheme="minorHAnsi"/>
          <w:color w:val="000000"/>
          <w:sz w:val="22"/>
          <w:szCs w:val="22"/>
          <w:vertAlign w:val="superscript"/>
          <w:lang w:val="en-US"/>
        </w:rPr>
        <w:t>2+</w:t>
      </w:r>
      <w:r w:rsidRPr="006645D8">
        <w:rPr>
          <w:rFonts w:asciiTheme="minorHAnsi" w:eastAsia="MS PGothic" w:hAnsiTheme="minorHAnsi"/>
          <w:color w:val="000000"/>
          <w:sz w:val="22"/>
          <w:szCs w:val="22"/>
          <w:lang w:val="en-US"/>
        </w:rPr>
        <w:t xml:space="preserve"> has attracted much attention due to the harm of Cd</w:t>
      </w:r>
      <w:r w:rsidRPr="006645D8">
        <w:rPr>
          <w:rFonts w:asciiTheme="minorHAnsi" w:eastAsia="MS PGothic" w:hAnsiTheme="minorHAnsi"/>
          <w:color w:val="000000"/>
          <w:sz w:val="22"/>
          <w:szCs w:val="22"/>
          <w:vertAlign w:val="superscript"/>
          <w:lang w:val="en-US"/>
        </w:rPr>
        <w:t>2+</w:t>
      </w:r>
      <w:r w:rsidRPr="006645D8">
        <w:rPr>
          <w:rFonts w:asciiTheme="minorHAnsi" w:eastAsia="MS PGothic" w:hAnsiTheme="minorHAnsi"/>
          <w:color w:val="000000"/>
          <w:sz w:val="22"/>
          <w:szCs w:val="22"/>
          <w:lang w:val="en-US"/>
        </w:rPr>
        <w:t xml:space="preserve"> to the environment and human health</w:t>
      </w:r>
      <w:r w:rsidR="00C14F80">
        <w:rPr>
          <w:rFonts w:asciiTheme="minorHAnsi" w:eastAsia="MS PGothic" w:hAnsiTheme="minorHAnsi"/>
          <w:color w:val="000000"/>
          <w:sz w:val="22"/>
          <w:szCs w:val="22"/>
          <w:lang w:val="en-US"/>
        </w:rPr>
        <w:fldChar w:fldCharType="begin"/>
      </w:r>
      <w:r w:rsidR="00C14F80">
        <w:rPr>
          <w:rFonts w:asciiTheme="minorHAnsi" w:eastAsia="MS PGothic" w:hAnsiTheme="minorHAnsi"/>
          <w:color w:val="000000"/>
          <w:sz w:val="22"/>
          <w:szCs w:val="22"/>
          <w:lang w:val="en-US"/>
        </w:rPr>
        <w:instrText xml:space="preserve"> ADDIN EN.CITE &lt;EndNote&gt;&lt;Cite&gt;&lt;Author&gt;Xueyan&lt;/Author&gt;&lt;Year&gt;2008&lt;/Year&gt;&lt;RecNum&gt;42&lt;/RecNum&gt;&lt;DisplayText&gt;[1]&lt;/DisplayText&gt;&lt;record&gt;&lt;rec-number&gt;42&lt;/rec-number&gt;&lt;foreign-keys&gt;&lt;key app="EN" db-id="wdxt5tsrsf0evje2s2p5xpaiw25252vtz225" timestamp="1544434829"&gt;42&lt;/key&gt;&lt;/foreign-keys&gt;&lt;ref-type name="Journal Article"&gt;17&lt;/ref-type&gt;&lt;contributors&gt;&lt;authors&gt;&lt;author&gt;Xueyan, Guo&lt;/author&gt;&lt;author&gt;Shuzhen, Zhang&lt;/author&gt;&lt;author&gt;Xiao-quan, Shan&lt;/author&gt;&lt;/authors&gt;&lt;/contributors&gt;&lt;titles&gt;&lt;title&gt;Adsorption of metal ions on lignin&lt;/title&gt;&lt;secondary-title&gt;Journal of Hazardous Materials&lt;/secondary-title&gt;&lt;/titles&gt;&lt;periodical&gt;&lt;full-title&gt;Journal of Hazardous Materials&lt;/full-title&gt;&lt;/periodical&gt;&lt;pages&gt;134-142&lt;/pages&gt;&lt;volume&gt;151&lt;/volume&gt;&lt;number&gt;1&lt;/number&gt;&lt;dates&gt;&lt;year&gt;2008&lt;/year&gt;&lt;/dates&gt;&lt;urls&gt;&lt;/urls&gt;&lt;/record&gt;&lt;/Cite&gt;&lt;/EndNote&gt;</w:instrText>
      </w:r>
      <w:r w:rsidR="00C14F80">
        <w:rPr>
          <w:rFonts w:asciiTheme="minorHAnsi" w:eastAsia="MS PGothic" w:hAnsiTheme="minorHAnsi"/>
          <w:color w:val="000000"/>
          <w:sz w:val="22"/>
          <w:szCs w:val="22"/>
          <w:lang w:val="en-US"/>
        </w:rPr>
        <w:fldChar w:fldCharType="separate"/>
      </w:r>
      <w:r w:rsidR="00C14F80">
        <w:rPr>
          <w:rFonts w:asciiTheme="minorHAnsi" w:eastAsia="MS PGothic" w:hAnsiTheme="minorHAnsi"/>
          <w:noProof/>
          <w:color w:val="000000"/>
          <w:sz w:val="22"/>
          <w:szCs w:val="22"/>
          <w:lang w:val="en-US"/>
        </w:rPr>
        <w:t>[1]</w:t>
      </w:r>
      <w:r w:rsidR="00C14F80">
        <w:rPr>
          <w:rFonts w:asciiTheme="minorHAnsi" w:eastAsia="MS PGothic" w:hAnsiTheme="minorHAnsi"/>
          <w:color w:val="000000"/>
          <w:sz w:val="22"/>
          <w:szCs w:val="22"/>
          <w:lang w:val="en-US"/>
        </w:rPr>
        <w:fldChar w:fldCharType="end"/>
      </w:r>
      <w:r w:rsidRPr="006645D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6645D8">
        <w:rPr>
          <w:rFonts w:asciiTheme="minorHAnsi" w:eastAsia="MS PGothic" w:hAnsiTheme="minorHAnsi"/>
          <w:color w:val="000000"/>
          <w:sz w:val="22"/>
          <w:szCs w:val="22"/>
          <w:lang w:val="en-US"/>
        </w:rPr>
        <w:t>Montmorillonite could be a kind of potential low cost sorbent for various kinds of heavy metals since it is abundant in nature a</w:t>
      </w:r>
      <w:r>
        <w:rPr>
          <w:rFonts w:asciiTheme="minorHAnsi" w:eastAsia="MS PGothic" w:hAnsiTheme="minorHAnsi"/>
          <w:color w:val="000000"/>
          <w:sz w:val="22"/>
          <w:szCs w:val="22"/>
          <w:lang w:val="en-US"/>
        </w:rPr>
        <w:t>nd only needs little processing</w:t>
      </w:r>
      <w:r w:rsidR="00BE06B0">
        <w:rPr>
          <w:rFonts w:asciiTheme="minorHAnsi" w:eastAsia="MS PGothic" w:hAnsiTheme="minorHAnsi"/>
          <w:color w:val="000000"/>
          <w:sz w:val="22"/>
          <w:szCs w:val="22"/>
          <w:lang w:val="en-US"/>
        </w:rPr>
        <w:fldChar w:fldCharType="begin"/>
      </w:r>
      <w:r w:rsidR="00C14F80">
        <w:rPr>
          <w:rFonts w:asciiTheme="minorHAnsi" w:eastAsia="MS PGothic" w:hAnsiTheme="minorHAnsi"/>
          <w:color w:val="000000"/>
          <w:sz w:val="22"/>
          <w:szCs w:val="22"/>
          <w:lang w:val="en-US"/>
        </w:rPr>
        <w:instrText xml:space="preserve"> ADDIN EN.CITE &lt;EndNote&gt;&lt;Cite&gt;&lt;Author&gt;Abollino&lt;/Author&gt;&lt;Year&gt;2003&lt;/Year&gt;&lt;RecNum&gt;41&lt;/RecNum&gt;&lt;DisplayText&gt;[2]&lt;/DisplayText&gt;&lt;record&gt;&lt;rec-number&gt;41&lt;/rec-number&gt;&lt;foreign-keys&gt;&lt;key app="EN" db-id="wdxt5tsrsf0evje2s2p5xpaiw25252vtz225" timestamp="1544434130"&gt;41&lt;/key&gt;&lt;/foreign-keys&gt;&lt;ref-type name="Journal Article"&gt;17&lt;/ref-type&gt;&lt;contributors&gt;&lt;authors&gt;&lt;author&gt;Abollino, O&lt;/author&gt;&lt;author&gt;Aceto, M&lt;/author&gt;&lt;author&gt;Malandrino, M&lt;/author&gt;&lt;author&gt;Sarzanini, C&lt;/author&gt;&lt;author&gt;Mentasti, E&lt;/author&gt;&lt;/authors&gt;&lt;/contributors&gt;&lt;titles&gt;&lt;title&gt;Adsorption of heavy metals on Na-montmorillonite. Effect of pH and organic substances&lt;/title&gt;&lt;secondary-title&gt;Water Research&lt;/secondary-title&gt;&lt;/titles&gt;&lt;periodical&gt;&lt;full-title&gt;Water Research&lt;/full-title&gt;&lt;/periodical&gt;&lt;pages&gt;1619-1627&lt;/pages&gt;&lt;volume&gt;37&lt;/volume&gt;&lt;number&gt;7&lt;/number&gt;&lt;dates&gt;&lt;year&gt;2003&lt;/year&gt;&lt;/dates&gt;&lt;urls&gt;&lt;/urls&gt;&lt;/record&gt;&lt;/Cite&gt;&lt;/EndNote&gt;</w:instrText>
      </w:r>
      <w:r w:rsidR="00BE06B0">
        <w:rPr>
          <w:rFonts w:asciiTheme="minorHAnsi" w:eastAsia="MS PGothic" w:hAnsiTheme="minorHAnsi"/>
          <w:color w:val="000000"/>
          <w:sz w:val="22"/>
          <w:szCs w:val="22"/>
          <w:lang w:val="en-US"/>
        </w:rPr>
        <w:fldChar w:fldCharType="separate"/>
      </w:r>
      <w:r w:rsidR="00C14F80">
        <w:rPr>
          <w:rFonts w:asciiTheme="minorHAnsi" w:eastAsia="MS PGothic" w:hAnsiTheme="minorHAnsi"/>
          <w:noProof/>
          <w:color w:val="000000"/>
          <w:sz w:val="22"/>
          <w:szCs w:val="22"/>
          <w:lang w:val="en-US"/>
        </w:rPr>
        <w:t>[2]</w:t>
      </w:r>
      <w:r w:rsidR="00BE06B0">
        <w:rPr>
          <w:rFonts w:asciiTheme="minorHAnsi" w:eastAsia="MS PGothic" w:hAnsiTheme="minorHAnsi"/>
          <w:color w:val="000000"/>
          <w:sz w:val="22"/>
          <w:szCs w:val="22"/>
          <w:lang w:val="en-US"/>
        </w:rPr>
        <w:fldChar w:fldCharType="end"/>
      </w:r>
      <w:r>
        <w:rPr>
          <w:rFonts w:asciiTheme="minorEastAsia" w:eastAsiaTheme="minorEastAsia" w:hAnsiTheme="minorEastAsia" w:hint="eastAsia"/>
          <w:color w:val="000000"/>
          <w:sz w:val="22"/>
          <w:szCs w:val="22"/>
          <w:lang w:val="en-US" w:eastAsia="zh-CN"/>
        </w:rPr>
        <w:t>.</w:t>
      </w:r>
      <w:r w:rsidRPr="006645D8">
        <w:rPr>
          <w:rFonts w:asciiTheme="minorHAnsi" w:eastAsia="MS PGothic" w:hAnsiTheme="minorHAnsi"/>
          <w:color w:val="000000"/>
          <w:sz w:val="22"/>
          <w:szCs w:val="22"/>
          <w:lang w:val="en-US"/>
        </w:rPr>
        <w:t xml:space="preserve">In spite of the huge amounts of papers reporting the use of untreated clay minerals for the heavy metal retention, the cation exchange capacity is not enough for large-scale applications. In order to increase the selectivity and the adsorption capacity for heavy metal cations, </w:t>
      </w:r>
      <w:r w:rsidRPr="006645D8">
        <w:rPr>
          <w:rFonts w:asciiTheme="minorHAnsi" w:eastAsia="MS PGothic" w:hAnsiTheme="minorHAnsi" w:hint="eastAsia"/>
          <w:color w:val="000000"/>
          <w:sz w:val="22"/>
          <w:szCs w:val="22"/>
          <w:lang w:val="en-US"/>
        </w:rPr>
        <w:t>a</w:t>
      </w:r>
      <w:r w:rsidRPr="006645D8">
        <w:rPr>
          <w:rFonts w:asciiTheme="minorHAnsi" w:eastAsia="MS PGothic" w:hAnsiTheme="minorHAnsi"/>
          <w:color w:val="000000"/>
          <w:sz w:val="22"/>
          <w:szCs w:val="22"/>
          <w:lang w:val="en-US"/>
        </w:rPr>
        <w:t xml:space="preserve"> promising adsorbent, functionalized montmorillonite modified with </w:t>
      </w:r>
      <w:bookmarkStart w:id="3" w:name="OLE_LINK12"/>
      <w:bookmarkStart w:id="4" w:name="OLE_LINK13"/>
      <w:r w:rsidRPr="006645D8">
        <w:rPr>
          <w:rFonts w:asciiTheme="minorHAnsi" w:eastAsia="MS PGothic" w:hAnsiTheme="minorHAnsi"/>
          <w:color w:val="000000"/>
          <w:sz w:val="22"/>
          <w:szCs w:val="22"/>
          <w:lang w:val="en-US"/>
        </w:rPr>
        <w:t>sodium lignosulphonate</w:t>
      </w:r>
      <w:bookmarkEnd w:id="3"/>
      <w:bookmarkEnd w:id="4"/>
      <w:r w:rsidRPr="006645D8">
        <w:rPr>
          <w:rFonts w:asciiTheme="minorHAnsi" w:eastAsia="MS PGothic" w:hAnsiTheme="minorHAnsi"/>
          <w:color w:val="000000"/>
          <w:sz w:val="22"/>
          <w:szCs w:val="22"/>
          <w:lang w:val="en-US"/>
        </w:rPr>
        <w:t xml:space="preserve"> (</w:t>
      </w:r>
      <w:bookmarkStart w:id="5" w:name="OLE_LINK3"/>
      <w:bookmarkStart w:id="6" w:name="OLE_LINK4"/>
      <w:r w:rsidRPr="006645D8">
        <w:rPr>
          <w:rFonts w:asciiTheme="minorHAnsi" w:eastAsia="MS PGothic" w:hAnsiTheme="minorHAnsi"/>
          <w:color w:val="000000"/>
          <w:sz w:val="22"/>
          <w:szCs w:val="22"/>
          <w:lang w:val="en-US"/>
        </w:rPr>
        <w:t>Na-LS</w:t>
      </w:r>
      <w:bookmarkEnd w:id="5"/>
      <w:bookmarkEnd w:id="6"/>
      <w:r w:rsidRPr="006645D8">
        <w:rPr>
          <w:rFonts w:asciiTheme="minorHAnsi" w:eastAsia="MS PGothic" w:hAnsiTheme="minorHAnsi"/>
          <w:color w:val="000000"/>
          <w:sz w:val="22"/>
          <w:szCs w:val="22"/>
          <w:lang w:val="en-US"/>
        </w:rPr>
        <w:t>) was prepared under mild reaction conditions.</w:t>
      </w:r>
    </w:p>
    <w:p w14:paraId="4F269A7D" w14:textId="77777777" w:rsidR="00704BDF" w:rsidRPr="006645D8" w:rsidRDefault="00704BDF" w:rsidP="00C867B1">
      <w:pPr>
        <w:snapToGrid w:val="0"/>
        <w:spacing w:after="120"/>
        <w:rPr>
          <w:rFonts w:asciiTheme="minorHAnsi" w:eastAsiaTheme="minorEastAsia" w:hAnsiTheme="minorHAnsi"/>
          <w:color w:val="000000"/>
          <w:sz w:val="22"/>
          <w:szCs w:val="22"/>
          <w:lang w:val="en-US" w:eastAsia="zh-CN"/>
        </w:rPr>
      </w:pPr>
      <w:r w:rsidRPr="008D0BEB">
        <w:rPr>
          <w:rFonts w:asciiTheme="minorHAnsi" w:eastAsia="MS PGothic" w:hAnsiTheme="minorHAnsi"/>
          <w:b/>
          <w:bCs/>
          <w:color w:val="000000"/>
          <w:sz w:val="22"/>
          <w:szCs w:val="22"/>
          <w:lang w:val="en-US"/>
        </w:rPr>
        <w:t>2. Methods</w:t>
      </w:r>
    </w:p>
    <w:p w14:paraId="17019C3B" w14:textId="77777777" w:rsidR="006645D8" w:rsidRPr="006645D8" w:rsidRDefault="006645D8" w:rsidP="006645D8">
      <w:pPr>
        <w:snapToGrid w:val="0"/>
        <w:spacing w:before="240" w:line="300" w:lineRule="auto"/>
        <w:rPr>
          <w:rFonts w:asciiTheme="minorHAnsi" w:eastAsia="MS PGothic" w:hAnsiTheme="minorHAnsi"/>
          <w:color w:val="000000"/>
          <w:sz w:val="22"/>
          <w:szCs w:val="22"/>
          <w:lang w:val="en-US"/>
        </w:rPr>
      </w:pPr>
      <w:r w:rsidRPr="006645D8">
        <w:rPr>
          <w:rFonts w:asciiTheme="minorHAnsi" w:eastAsia="MS PGothic" w:hAnsiTheme="minorHAnsi"/>
          <w:color w:val="000000"/>
          <w:sz w:val="22"/>
          <w:szCs w:val="22"/>
          <w:lang w:val="en-US"/>
        </w:rPr>
        <w:t xml:space="preserve">The Na-LS modified Ca-montmorillonite (denoted as </w:t>
      </w:r>
      <w:r w:rsidR="008F3257">
        <w:rPr>
          <w:rFonts w:asciiTheme="minorHAnsi" w:eastAsia="MS PGothic" w:hAnsiTheme="minorHAnsi"/>
          <w:color w:val="000000"/>
          <w:sz w:val="22"/>
          <w:szCs w:val="22"/>
          <w:lang w:val="en-US"/>
        </w:rPr>
        <w:t>NA-LS-MMT</w:t>
      </w:r>
      <w:r w:rsidRPr="006645D8">
        <w:rPr>
          <w:rFonts w:asciiTheme="minorHAnsi" w:eastAsia="MS PGothic" w:hAnsiTheme="minorHAnsi"/>
          <w:color w:val="000000"/>
          <w:sz w:val="22"/>
          <w:szCs w:val="22"/>
          <w:lang w:val="en-US"/>
        </w:rPr>
        <w:t xml:space="preserve">) was synthesized by mixing 5.00 g of Ca-MMT and 1.00 g of </w:t>
      </w:r>
      <w:bookmarkStart w:id="7" w:name="OLE_LINK5"/>
      <w:bookmarkStart w:id="8" w:name="OLE_LINK6"/>
      <w:r w:rsidRPr="006645D8">
        <w:rPr>
          <w:rFonts w:asciiTheme="minorHAnsi" w:eastAsia="MS PGothic" w:hAnsiTheme="minorHAnsi"/>
          <w:color w:val="000000"/>
          <w:sz w:val="22"/>
          <w:szCs w:val="22"/>
          <w:lang w:val="en-US"/>
        </w:rPr>
        <w:t>Na-LS</w:t>
      </w:r>
      <w:bookmarkEnd w:id="7"/>
      <w:bookmarkEnd w:id="8"/>
      <w:r w:rsidRPr="006645D8">
        <w:rPr>
          <w:rFonts w:asciiTheme="minorHAnsi" w:eastAsia="MS PGothic" w:hAnsiTheme="minorHAnsi"/>
          <w:color w:val="000000"/>
          <w:sz w:val="22"/>
          <w:szCs w:val="22"/>
          <w:lang w:val="en-US"/>
        </w:rPr>
        <w:t xml:space="preserve"> in a 250-mL glass bottle. Then, the pH of the mixture of Na-LS and Ca-MMT suspension was adjusted to 5.0 using 1.0 M NaOH and 1.0 M HNO3 solutions. Afterwards, the suspension was shaken in a water bath shaker at 25 °C for 20 h. Subsequently, the resulting material was collected by centrifugation at 4000 rpm for 10 min, washed out the excess of Na-LS on the surface of Ca-MMT with deionized water for several times, so as to remove excess HA. Finally, the precipitate was air-dried at 45 °C, pulverized to pass through a 200-mesh sieve, and stored for future use.</w:t>
      </w:r>
    </w:p>
    <w:p w14:paraId="33D34FB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CA5CF82" w14:textId="77777777" w:rsidR="0004172F" w:rsidRDefault="00250FC9" w:rsidP="00704BDF">
      <w:pPr>
        <w:snapToGrid w:val="0"/>
        <w:spacing w:before="240" w:line="300" w:lineRule="auto"/>
        <w:rPr>
          <w:rFonts w:asciiTheme="minorHAnsi" w:eastAsia="MS PGothic" w:hAnsiTheme="minorHAnsi"/>
          <w:color w:val="000000"/>
          <w:sz w:val="22"/>
          <w:szCs w:val="22"/>
          <w:lang w:val="en-US"/>
        </w:rPr>
      </w:pPr>
      <w:bookmarkStart w:id="9" w:name="OLE_LINK59"/>
      <w:bookmarkStart w:id="10" w:name="OLE_LINK60"/>
      <w:r w:rsidRPr="00250FC9">
        <w:rPr>
          <w:rFonts w:asciiTheme="minorHAnsi" w:eastAsia="MS PGothic" w:hAnsiTheme="minorHAnsi"/>
          <w:color w:val="000000"/>
          <w:sz w:val="22"/>
          <w:szCs w:val="22"/>
          <w:lang w:val="en-US"/>
        </w:rPr>
        <w:t>The batch adsorption experiments illustrated that the removal capacity of Cd</w:t>
      </w:r>
      <w:r w:rsidRPr="00250FC9">
        <w:rPr>
          <w:rFonts w:asciiTheme="minorHAnsi" w:eastAsia="MS PGothic" w:hAnsiTheme="minorHAnsi"/>
          <w:color w:val="000000"/>
          <w:sz w:val="22"/>
          <w:szCs w:val="22"/>
          <w:vertAlign w:val="superscript"/>
          <w:lang w:val="en-US"/>
        </w:rPr>
        <w:t>2+</w:t>
      </w:r>
      <w:r w:rsidRPr="00250FC9">
        <w:rPr>
          <w:rFonts w:asciiTheme="minorHAnsi" w:eastAsia="MS PGothic" w:hAnsiTheme="minorHAnsi"/>
          <w:color w:val="000000"/>
          <w:sz w:val="22"/>
          <w:szCs w:val="22"/>
          <w:lang w:val="en-US"/>
        </w:rPr>
        <w:t xml:space="preserve"> was crucially dependent on pH and the initial concentration of solution and it was favorable with an increase in pH in acidic solution. The adsorption thermodynamics of Cd</w:t>
      </w:r>
      <w:r w:rsidRPr="00250FC9">
        <w:rPr>
          <w:rFonts w:asciiTheme="minorHAnsi" w:eastAsia="MS PGothic" w:hAnsiTheme="minorHAnsi"/>
          <w:color w:val="000000"/>
          <w:sz w:val="22"/>
          <w:szCs w:val="22"/>
          <w:vertAlign w:val="superscript"/>
          <w:lang w:val="en-US"/>
        </w:rPr>
        <w:t>2+</w:t>
      </w:r>
      <w:r w:rsidRPr="00250FC9">
        <w:rPr>
          <w:rFonts w:asciiTheme="minorHAnsi" w:eastAsia="MS PGothic" w:hAnsiTheme="minorHAnsi"/>
          <w:color w:val="000000"/>
          <w:sz w:val="22"/>
          <w:szCs w:val="22"/>
          <w:lang w:val="en-US"/>
        </w:rPr>
        <w:t xml:space="preserve"> by </w:t>
      </w:r>
      <w:r w:rsidR="008F3257">
        <w:rPr>
          <w:rFonts w:asciiTheme="minorHAnsi" w:eastAsia="MS PGothic" w:hAnsiTheme="minorHAnsi"/>
          <w:color w:val="000000"/>
          <w:sz w:val="22"/>
          <w:szCs w:val="22"/>
          <w:lang w:val="en-US"/>
        </w:rPr>
        <w:t>NA-LS-MMT</w:t>
      </w:r>
      <w:r w:rsidRPr="00250FC9">
        <w:rPr>
          <w:rFonts w:asciiTheme="minorHAnsi" w:eastAsia="MS PGothic" w:hAnsiTheme="minorHAnsi"/>
          <w:color w:val="000000"/>
          <w:sz w:val="22"/>
          <w:szCs w:val="22"/>
          <w:lang w:val="en-US"/>
        </w:rPr>
        <w:t xml:space="preserve"> showed that the adsorption process was an endothermic reaction. The adsorption kinetics of </w:t>
      </w:r>
      <w:r w:rsidR="008F3257">
        <w:rPr>
          <w:rFonts w:asciiTheme="minorHAnsi" w:eastAsia="MS PGothic" w:hAnsiTheme="minorHAnsi"/>
          <w:color w:val="000000"/>
          <w:sz w:val="22"/>
          <w:szCs w:val="22"/>
          <w:lang w:val="en-US"/>
        </w:rPr>
        <w:t>NA-LS-MMT</w:t>
      </w:r>
      <w:r w:rsidRPr="00250FC9">
        <w:rPr>
          <w:rFonts w:asciiTheme="minorHAnsi" w:eastAsia="MS PGothic" w:hAnsiTheme="minorHAnsi"/>
          <w:color w:val="000000"/>
          <w:sz w:val="22"/>
          <w:szCs w:val="22"/>
          <w:lang w:val="en-US"/>
        </w:rPr>
        <w:t xml:space="preserve"> showed a better fit with </w:t>
      </w:r>
      <w:bookmarkEnd w:id="9"/>
      <w:bookmarkEnd w:id="10"/>
      <w:r w:rsidRPr="00250FC9">
        <w:rPr>
          <w:rFonts w:asciiTheme="minorHAnsi" w:eastAsia="MS PGothic" w:hAnsiTheme="minorHAnsi"/>
          <w:color w:val="000000"/>
          <w:sz w:val="22"/>
          <w:szCs w:val="22"/>
          <w:lang w:val="en-US"/>
        </w:rPr>
        <w:t xml:space="preserve">the pseudo-second-order model. The adsorption isotherm data of </w:t>
      </w:r>
      <w:r w:rsidR="008F3257">
        <w:rPr>
          <w:rFonts w:asciiTheme="minorHAnsi" w:eastAsia="MS PGothic" w:hAnsiTheme="minorHAnsi"/>
          <w:color w:val="000000"/>
          <w:sz w:val="22"/>
          <w:szCs w:val="22"/>
          <w:lang w:val="en-US"/>
        </w:rPr>
        <w:t>NA-LS-MMT</w:t>
      </w:r>
      <w:r w:rsidRPr="00250FC9">
        <w:rPr>
          <w:rFonts w:asciiTheme="minorHAnsi" w:eastAsia="MS PGothic" w:hAnsiTheme="minorHAnsi"/>
          <w:color w:val="000000"/>
          <w:sz w:val="22"/>
          <w:szCs w:val="22"/>
          <w:lang w:val="en-US"/>
        </w:rPr>
        <w:t xml:space="preserve"> </w:t>
      </w:r>
      <w:r w:rsidRPr="00250FC9">
        <w:rPr>
          <w:rFonts w:asciiTheme="minorHAnsi" w:eastAsia="MS PGothic" w:hAnsiTheme="minorHAnsi"/>
          <w:color w:val="000000"/>
          <w:sz w:val="22"/>
          <w:szCs w:val="22"/>
          <w:lang w:val="en-US"/>
        </w:rPr>
        <w:lastRenderedPageBreak/>
        <w:t xml:space="preserve">followed the Freundlich isotherm better, which inferred that more than one kind of adsorption site happened on </w:t>
      </w:r>
      <w:r w:rsidR="008F3257">
        <w:rPr>
          <w:rFonts w:asciiTheme="minorHAnsi" w:eastAsia="MS PGothic" w:hAnsiTheme="minorHAnsi"/>
          <w:color w:val="000000"/>
          <w:sz w:val="22"/>
          <w:szCs w:val="22"/>
          <w:lang w:val="en-US"/>
        </w:rPr>
        <w:t>NA-LS-MMT</w:t>
      </w:r>
      <w:r w:rsidRPr="00250FC9">
        <w:rPr>
          <w:rFonts w:asciiTheme="minorHAnsi" w:eastAsia="MS PGothic" w:hAnsiTheme="minorHAnsi"/>
          <w:color w:val="000000"/>
          <w:sz w:val="22"/>
          <w:szCs w:val="22"/>
          <w:lang w:val="en-US"/>
        </w:rPr>
        <w:t xml:space="preserve"> (ion exchange and chelation).</w:t>
      </w:r>
    </w:p>
    <w:p w14:paraId="101698A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DEA0944" w14:textId="77777777" w:rsidR="00704BDF" w:rsidRPr="008D0BEB" w:rsidRDefault="00F27C75" w:rsidP="00704BDF">
      <w:pPr>
        <w:snapToGrid w:val="0"/>
        <w:spacing w:after="120"/>
        <w:rPr>
          <w:rFonts w:asciiTheme="minorHAnsi" w:eastAsia="MS PGothic" w:hAnsiTheme="minorHAnsi"/>
          <w:color w:val="000000"/>
          <w:sz w:val="22"/>
          <w:szCs w:val="22"/>
          <w:lang w:val="en-US"/>
        </w:rPr>
      </w:pPr>
      <w:r w:rsidRPr="00F27C75">
        <w:rPr>
          <w:rFonts w:asciiTheme="minorHAnsi" w:eastAsia="MS PGothic" w:hAnsiTheme="minorHAnsi"/>
          <w:color w:val="000000"/>
          <w:sz w:val="22"/>
          <w:szCs w:val="22"/>
          <w:lang w:val="en-US"/>
        </w:rPr>
        <w:t>In conclusion, composite adsorptive materials based on lignosulphonate and montmorillonite have been successfully prepared and characterized in depth. The raw montmorillonite and the composites were tested for heavy metal retention. The experimental results indicate the capacity of our composites to chelate heavy metal cations. Indeed, a high affinity between the lignosulphonate and all heavy metal cations was observed.</w:t>
      </w:r>
    </w:p>
    <w:p w14:paraId="2672590F" w14:textId="77777777" w:rsidR="00704BDF" w:rsidRPr="00C362E7" w:rsidRDefault="00C362E7" w:rsidP="00704BDF">
      <w:pPr>
        <w:snapToGrid w:val="0"/>
        <w:spacing w:before="240" w:line="300" w:lineRule="auto"/>
        <w:rPr>
          <w:rFonts w:asciiTheme="minorHAnsi" w:eastAsiaTheme="minorEastAsia" w:hAnsiTheme="minorHAnsi"/>
          <w:b/>
          <w:bCs/>
          <w:color w:val="000000"/>
          <w:sz w:val="20"/>
          <w:lang w:val="en-US" w:eastAsia="zh-CN"/>
        </w:rPr>
      </w:pPr>
      <w:r>
        <w:rPr>
          <w:rFonts w:asciiTheme="minorHAnsi" w:eastAsia="MS PGothic" w:hAnsiTheme="minorHAnsi"/>
          <w:b/>
          <w:bCs/>
          <w:color w:val="000000"/>
          <w:sz w:val="20"/>
          <w:lang w:val="en-US"/>
        </w:rPr>
        <w:t>References</w:t>
      </w:r>
    </w:p>
    <w:p w14:paraId="0BCF68BF" w14:textId="77777777" w:rsidR="00C14F80" w:rsidRPr="00C14F80" w:rsidRDefault="00BE06B0" w:rsidP="00C14F80">
      <w:pPr>
        <w:pStyle w:val="EndNoteBibliography"/>
        <w:ind w:left="720" w:hanging="720"/>
      </w:pPr>
      <w:r>
        <w:rPr>
          <w:rFonts w:asciiTheme="minorHAnsi" w:eastAsia="SimSun" w:hAnsiTheme="minorHAnsi"/>
          <w:sz w:val="22"/>
          <w:szCs w:val="22"/>
          <w:lang w:eastAsia="zh-CN"/>
        </w:rPr>
        <w:fldChar w:fldCharType="begin"/>
      </w:r>
      <w:r>
        <w:rPr>
          <w:rFonts w:asciiTheme="minorHAnsi" w:eastAsia="SimSun" w:hAnsiTheme="minorHAnsi"/>
          <w:sz w:val="22"/>
          <w:szCs w:val="22"/>
          <w:lang w:eastAsia="zh-CN"/>
        </w:rPr>
        <w:instrText xml:space="preserve"> ADDIN EN.REFLIST </w:instrText>
      </w:r>
      <w:r>
        <w:rPr>
          <w:rFonts w:asciiTheme="minorHAnsi" w:eastAsia="SimSun" w:hAnsiTheme="minorHAnsi"/>
          <w:sz w:val="22"/>
          <w:szCs w:val="22"/>
          <w:lang w:eastAsia="zh-CN"/>
        </w:rPr>
        <w:fldChar w:fldCharType="separate"/>
      </w:r>
      <w:r w:rsidR="00C362E7">
        <w:rPr>
          <w:rFonts w:asciiTheme="minorHAnsi" w:eastAsia="SimSun" w:hAnsiTheme="minorHAnsi"/>
          <w:lang w:eastAsia="zh-CN"/>
        </w:rPr>
        <w:t>[1]</w:t>
      </w:r>
      <w:r w:rsidR="00C362E7">
        <w:rPr>
          <w:rFonts w:asciiTheme="minorHAnsi" w:eastAsia="SimSun" w:hAnsiTheme="minorHAnsi" w:hint="eastAsia"/>
          <w:lang w:eastAsia="zh-CN"/>
        </w:rPr>
        <w:t xml:space="preserve"> </w:t>
      </w:r>
      <w:r w:rsidR="00C14F80" w:rsidRPr="00C14F80">
        <w:t xml:space="preserve">Xueyan, G., Z. Shuzhen, and S. Xiao-quan, </w:t>
      </w:r>
      <w:r w:rsidR="00C362E7" w:rsidRPr="00C362E7">
        <w:t>J. Hazard. Mater.</w:t>
      </w:r>
      <w:r w:rsidR="00C14F80" w:rsidRPr="00C14F80">
        <w:t xml:space="preserve"> 2008. </w:t>
      </w:r>
      <w:r w:rsidR="00C14F80" w:rsidRPr="00C14F80">
        <w:rPr>
          <w:b/>
        </w:rPr>
        <w:t>151</w:t>
      </w:r>
      <w:r w:rsidR="00C14F80" w:rsidRPr="00C14F80">
        <w:t>(1): p. 134-142.</w:t>
      </w:r>
    </w:p>
    <w:p w14:paraId="2EF22820" w14:textId="77777777" w:rsidR="00C14F80" w:rsidRPr="00C14F80" w:rsidRDefault="00C362E7" w:rsidP="00C14F80">
      <w:pPr>
        <w:pStyle w:val="EndNoteBibliography"/>
        <w:ind w:left="720" w:hanging="720"/>
      </w:pPr>
      <w:r>
        <w:rPr>
          <w:rFonts w:asciiTheme="minorHAnsi" w:eastAsia="SimSun" w:hAnsiTheme="minorHAnsi"/>
          <w:lang w:eastAsia="zh-CN"/>
        </w:rPr>
        <w:t>[2]</w:t>
      </w:r>
      <w:r>
        <w:rPr>
          <w:rFonts w:asciiTheme="minorHAnsi" w:eastAsia="SimSun" w:hAnsiTheme="minorHAnsi" w:hint="eastAsia"/>
          <w:lang w:eastAsia="zh-CN"/>
        </w:rPr>
        <w:t xml:space="preserve"> </w:t>
      </w:r>
      <w:r>
        <w:t>Abollino, O., et al</w:t>
      </w:r>
      <w:r w:rsidR="00C14F80" w:rsidRPr="00C14F80">
        <w:rPr>
          <w:i/>
        </w:rPr>
        <w:t>.</w:t>
      </w:r>
      <w:r w:rsidR="00C14F80" w:rsidRPr="00C14F80">
        <w:t xml:space="preserve"> </w:t>
      </w:r>
      <w:r w:rsidRPr="00C362E7">
        <w:t xml:space="preserve">Water Res. </w:t>
      </w:r>
      <w:r w:rsidR="00C14F80" w:rsidRPr="00C14F80">
        <w:t xml:space="preserve">2003. </w:t>
      </w:r>
      <w:r w:rsidR="00C14F80" w:rsidRPr="00C14F80">
        <w:rPr>
          <w:b/>
        </w:rPr>
        <w:t>37</w:t>
      </w:r>
      <w:r w:rsidR="00C14F80" w:rsidRPr="00C14F80">
        <w:t>(7): p. 1619-1627.</w:t>
      </w:r>
    </w:p>
    <w:p w14:paraId="1AFA2B12" w14:textId="77777777" w:rsidR="00704BDF" w:rsidRPr="00704BDF" w:rsidRDefault="00BE06B0"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fldChar w:fldCharType="end"/>
      </w:r>
    </w:p>
    <w:sectPr w:rsidR="00704BDF" w:rsidRPr="00704BDF" w:rsidSect="002065DB">
      <w:headerReference w:type="default" r:id="rId8"/>
      <w:headerReference w:type="first" r:id="rId9"/>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C01A" w14:textId="77777777" w:rsidR="00A31780" w:rsidRDefault="00A31780" w:rsidP="004F5E36">
      <w:r>
        <w:separator/>
      </w:r>
    </w:p>
  </w:endnote>
  <w:endnote w:type="continuationSeparator" w:id="0">
    <w:p w14:paraId="4BBD82BC" w14:textId="77777777" w:rsidR="00A31780" w:rsidRDefault="00A3178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5C4C" w14:textId="77777777" w:rsidR="00A31780" w:rsidRDefault="00A31780" w:rsidP="004F5E36">
      <w:r>
        <w:separator/>
      </w:r>
    </w:p>
  </w:footnote>
  <w:footnote w:type="continuationSeparator" w:id="0">
    <w:p w14:paraId="6EB0F2E8" w14:textId="77777777" w:rsidR="00A31780" w:rsidRDefault="00A3178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77EF" w14:textId="77777777" w:rsidR="009B2FB6" w:rsidRDefault="009B2FB6">
    <w:pPr>
      <w:pStyle w:val="Intestazione"/>
    </w:pPr>
    <w:r>
      <w:rPr>
        <w:noProof/>
        <w:lang w:val="en-US" w:eastAsia="zh-CN"/>
      </w:rPr>
      <mc:AlternateContent>
        <mc:Choice Requires="wps">
          <w:drawing>
            <wp:anchor distT="0" distB="0" distL="114300" distR="114300" simplePos="0" relativeHeight="251666432" behindDoc="0" locked="0" layoutInCell="1" allowOverlap="1" wp14:anchorId="1423A32D" wp14:editId="3637BA0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0B6F4D7"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eastAsia="zh-CN"/>
      </w:rPr>
      <w:drawing>
        <wp:anchor distT="0" distB="0" distL="114300" distR="114300" simplePos="0" relativeHeight="251662336" behindDoc="0" locked="0" layoutInCell="1" allowOverlap="1" wp14:anchorId="12E99A95" wp14:editId="26DC046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60B4" w14:textId="77777777" w:rsidR="009B2FB6" w:rsidRPr="00DE0019" w:rsidRDefault="009B2FB6"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61A16E5B" wp14:editId="091386D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1F26A479" w14:textId="77777777" w:rsidR="009B2FB6" w:rsidRDefault="009B2FB6">
    <w:pPr>
      <w:pStyle w:val="Intestazione"/>
    </w:pPr>
  </w:p>
  <w:p w14:paraId="28806996" w14:textId="77777777" w:rsidR="009B2FB6" w:rsidRDefault="009B2FB6">
    <w:pPr>
      <w:pStyle w:val="Intestazione"/>
    </w:pPr>
    <w:r>
      <w:rPr>
        <w:noProof/>
        <w:lang w:val="en-US" w:eastAsia="zh-CN"/>
      </w:rPr>
      <mc:AlternateContent>
        <mc:Choice Requires="wps">
          <w:drawing>
            <wp:anchor distT="0" distB="0" distL="114300" distR="114300" simplePos="0" relativeHeight="251660288" behindDoc="0" locked="0" layoutInCell="1" allowOverlap="1" wp14:anchorId="4D2850D3" wp14:editId="1EB1986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346A34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xt5tsrsf0evje2s2p5xpaiw25252vtz225&quot;&gt;My EndNote Library&lt;record-ids&gt;&lt;item&gt;41&lt;/item&gt;&lt;item&gt;42&lt;/item&gt;&lt;/record-ids&gt;&lt;/item&gt;&lt;/Libraries&gt;"/>
  </w:docVars>
  <w:rsids>
    <w:rsidRoot w:val="000E414A"/>
    <w:rsid w:val="000027C0"/>
    <w:rsid w:val="000117CB"/>
    <w:rsid w:val="0003148D"/>
    <w:rsid w:val="0004172F"/>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0FC9"/>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5658C"/>
    <w:rsid w:val="00557F04"/>
    <w:rsid w:val="00594E9F"/>
    <w:rsid w:val="005B61E6"/>
    <w:rsid w:val="005C77E1"/>
    <w:rsid w:val="005D6A2F"/>
    <w:rsid w:val="005E1A82"/>
    <w:rsid w:val="005E4102"/>
    <w:rsid w:val="005F0A28"/>
    <w:rsid w:val="005F0E5E"/>
    <w:rsid w:val="00620DEE"/>
    <w:rsid w:val="00625639"/>
    <w:rsid w:val="0064184D"/>
    <w:rsid w:val="00660E3E"/>
    <w:rsid w:val="00662E74"/>
    <w:rsid w:val="006645D8"/>
    <w:rsid w:val="00690201"/>
    <w:rsid w:val="006A58D2"/>
    <w:rsid w:val="006C5579"/>
    <w:rsid w:val="007020D5"/>
    <w:rsid w:val="00704BDF"/>
    <w:rsid w:val="00736B13"/>
    <w:rsid w:val="007447F3"/>
    <w:rsid w:val="007661C8"/>
    <w:rsid w:val="007C109D"/>
    <w:rsid w:val="007D52CD"/>
    <w:rsid w:val="007F79A0"/>
    <w:rsid w:val="00813288"/>
    <w:rsid w:val="008168FC"/>
    <w:rsid w:val="008225F3"/>
    <w:rsid w:val="008479A2"/>
    <w:rsid w:val="0087637F"/>
    <w:rsid w:val="008A1512"/>
    <w:rsid w:val="008D0BEB"/>
    <w:rsid w:val="008E566E"/>
    <w:rsid w:val="008F3257"/>
    <w:rsid w:val="00901EB6"/>
    <w:rsid w:val="009450CE"/>
    <w:rsid w:val="0095164B"/>
    <w:rsid w:val="00964F1C"/>
    <w:rsid w:val="0097663F"/>
    <w:rsid w:val="00996483"/>
    <w:rsid w:val="009B2FB6"/>
    <w:rsid w:val="009E788A"/>
    <w:rsid w:val="00A1763D"/>
    <w:rsid w:val="00A17CEC"/>
    <w:rsid w:val="00A27EF0"/>
    <w:rsid w:val="00A31780"/>
    <w:rsid w:val="00A76EFC"/>
    <w:rsid w:val="00A84C57"/>
    <w:rsid w:val="00A9626B"/>
    <w:rsid w:val="00A97F29"/>
    <w:rsid w:val="00AB0964"/>
    <w:rsid w:val="00AE377D"/>
    <w:rsid w:val="00B61DBF"/>
    <w:rsid w:val="00BC30C9"/>
    <w:rsid w:val="00BE06B0"/>
    <w:rsid w:val="00BE3E58"/>
    <w:rsid w:val="00C01616"/>
    <w:rsid w:val="00C0162B"/>
    <w:rsid w:val="00C14F80"/>
    <w:rsid w:val="00C345B1"/>
    <w:rsid w:val="00C362E7"/>
    <w:rsid w:val="00C40142"/>
    <w:rsid w:val="00C57182"/>
    <w:rsid w:val="00C655FD"/>
    <w:rsid w:val="00C867B1"/>
    <w:rsid w:val="00C94434"/>
    <w:rsid w:val="00CA1C95"/>
    <w:rsid w:val="00CA5A9C"/>
    <w:rsid w:val="00CD5FE2"/>
    <w:rsid w:val="00D02B4C"/>
    <w:rsid w:val="00D62A44"/>
    <w:rsid w:val="00D84576"/>
    <w:rsid w:val="00DA25F4"/>
    <w:rsid w:val="00DE0019"/>
    <w:rsid w:val="00DE264A"/>
    <w:rsid w:val="00E041E7"/>
    <w:rsid w:val="00E23CA1"/>
    <w:rsid w:val="00E409A8"/>
    <w:rsid w:val="00E7209D"/>
    <w:rsid w:val="00EA50E1"/>
    <w:rsid w:val="00EE0131"/>
    <w:rsid w:val="00F27C75"/>
    <w:rsid w:val="00F30C64"/>
    <w:rsid w:val="00FB730C"/>
    <w:rsid w:val="00FC2695"/>
    <w:rsid w:val="00FC3E03"/>
    <w:rsid w:val="00FE31B9"/>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F6EA0"/>
  <w15:docId w15:val="{E980F2F1-F799-4A72-9580-6D6900BC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FE31B9"/>
    <w:pPr>
      <w:ind w:firstLineChars="200" w:firstLine="420"/>
    </w:pPr>
  </w:style>
  <w:style w:type="paragraph" w:customStyle="1" w:styleId="EndNoteBibliographyTitle">
    <w:name w:val="EndNote Bibliography Title"/>
    <w:basedOn w:val="Normale"/>
    <w:link w:val="EndNoteBibliographyTitle0"/>
    <w:rsid w:val="00BE06B0"/>
    <w:pPr>
      <w:jc w:val="center"/>
    </w:pPr>
    <w:rPr>
      <w:rFonts w:ascii="Times" w:hAnsi="Times" w:cs="Times"/>
      <w:noProof/>
      <w:sz w:val="20"/>
      <w:lang w:val="en-US"/>
    </w:rPr>
  </w:style>
  <w:style w:type="character" w:customStyle="1" w:styleId="EndNoteBibliographyTitle0">
    <w:name w:val="EndNote Bibliography Title 字符"/>
    <w:basedOn w:val="Carpredefinitoparagrafo"/>
    <w:link w:val="EndNoteBibliographyTitle"/>
    <w:rsid w:val="00BE06B0"/>
    <w:rPr>
      <w:rFonts w:ascii="Times" w:eastAsia="Times New Roman" w:hAnsi="Times" w:cs="Times"/>
      <w:noProof/>
      <w:sz w:val="20"/>
      <w:szCs w:val="20"/>
      <w:lang w:val="en-US"/>
    </w:rPr>
  </w:style>
  <w:style w:type="paragraph" w:customStyle="1" w:styleId="EndNoteBibliography">
    <w:name w:val="EndNote Bibliography"/>
    <w:basedOn w:val="Normale"/>
    <w:link w:val="EndNoteBibliography0"/>
    <w:rsid w:val="00BE06B0"/>
    <w:pPr>
      <w:spacing w:line="240" w:lineRule="auto"/>
    </w:pPr>
    <w:rPr>
      <w:rFonts w:ascii="Times" w:hAnsi="Times" w:cs="Times"/>
      <w:noProof/>
      <w:sz w:val="20"/>
      <w:lang w:val="en-US"/>
    </w:rPr>
  </w:style>
  <w:style w:type="character" w:customStyle="1" w:styleId="EndNoteBibliography0">
    <w:name w:val="EndNote Bibliography 字符"/>
    <w:basedOn w:val="Carpredefinitoparagrafo"/>
    <w:link w:val="EndNoteBibliography"/>
    <w:rsid w:val="00BE06B0"/>
    <w:rPr>
      <w:rFonts w:ascii="Times" w:eastAsia="Times New Roman" w:hAnsi="Times" w:cs="Time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387E-8012-4DB0-BF92-149AC25A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13</cp:revision>
  <cp:lastPrinted>2015-05-12T18:31:00Z</cp:lastPrinted>
  <dcterms:created xsi:type="dcterms:W3CDTF">2018-12-10T03:39:00Z</dcterms:created>
  <dcterms:modified xsi:type="dcterms:W3CDTF">2019-08-21T08:20:00Z</dcterms:modified>
</cp:coreProperties>
</file>