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55C4A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1ED26989" w14:textId="5F69414D" w:rsidR="00704BDF" w:rsidRPr="00DE0019" w:rsidRDefault="00AC2048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Investigation of the </w:t>
      </w:r>
      <w:r w:rsidR="00E37F78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Mechanical </w:t>
      </w:r>
      <w:r w:rsidR="00151F78">
        <w:rPr>
          <w:rFonts w:asciiTheme="minorHAnsi" w:eastAsia="MS PGothic" w:hAnsiTheme="minorHAnsi"/>
          <w:b/>
          <w:bCs/>
          <w:sz w:val="28"/>
          <w:szCs w:val="28"/>
          <w:lang w:val="en-US"/>
        </w:rPr>
        <w:t>C</w:t>
      </w:r>
      <w:r w:rsidRPr="00AC2048">
        <w:rPr>
          <w:rFonts w:asciiTheme="minorHAnsi" w:eastAsia="MS PGothic" w:hAnsiTheme="minorHAnsi"/>
          <w:b/>
          <w:bCs/>
          <w:sz w:val="28"/>
          <w:szCs w:val="28"/>
          <w:lang w:val="en-US"/>
        </w:rPr>
        <w:t>haracteristic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s of </w:t>
      </w:r>
      <w:r w:rsidR="00E37F78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Particle Separation with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Dynamic Filtration </w:t>
      </w:r>
      <w:r w:rsidR="00E37F78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- </w:t>
      </w:r>
      <w:r w:rsidR="00364973">
        <w:rPr>
          <w:rFonts w:asciiTheme="minorHAnsi" w:eastAsia="MS PGothic" w:hAnsiTheme="minorHAnsi"/>
          <w:b/>
          <w:bCs/>
          <w:sz w:val="28"/>
          <w:szCs w:val="28"/>
          <w:lang w:val="en-US"/>
        </w:rPr>
        <w:t>A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nalyzed </w:t>
      </w:r>
      <w:r w:rsidR="00E37F78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by </w:t>
      </w:r>
      <w:r w:rsidR="00364973">
        <w:rPr>
          <w:rFonts w:asciiTheme="minorHAnsi" w:eastAsia="MS PGothic" w:hAnsiTheme="minorHAnsi"/>
          <w:b/>
          <w:bCs/>
          <w:sz w:val="28"/>
          <w:szCs w:val="28"/>
          <w:lang w:val="en-US"/>
        </w:rPr>
        <w:t>S</w:t>
      </w:r>
      <w:r w:rsidR="00364973" w:rsidRPr="00364973">
        <w:rPr>
          <w:rFonts w:asciiTheme="minorHAnsi" w:eastAsia="MS PGothic" w:hAnsiTheme="minorHAnsi"/>
          <w:b/>
          <w:bCs/>
          <w:sz w:val="28"/>
          <w:szCs w:val="28"/>
          <w:lang w:val="en-US"/>
        </w:rPr>
        <w:t>urrogate</w:t>
      </w:r>
      <w:r w:rsidR="00364973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Particles</w:t>
      </w:r>
      <w:r w:rsidR="00D70461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  <w:bookmarkStart w:id="0" w:name="_GoBack"/>
      <w:bookmarkEnd w:id="0"/>
    </w:p>
    <w:p w14:paraId="092780EB" w14:textId="77777777" w:rsidR="0030739B" w:rsidRPr="0030739B" w:rsidRDefault="00151F78" w:rsidP="0030739B">
      <w:pPr>
        <w:snapToGrid w:val="0"/>
        <w:spacing w:before="240" w:after="120"/>
        <w:jc w:val="center"/>
        <w:rPr>
          <w:rFonts w:asciiTheme="minorHAnsi" w:eastAsia="SimSun" w:hAnsiTheme="minorHAnsi"/>
          <w:color w:val="000000"/>
          <w:sz w:val="24"/>
          <w:szCs w:val="24"/>
          <w:lang w:val="da-DK" w:eastAsia="zh-CN"/>
        </w:rPr>
      </w:pPr>
      <w:r w:rsidRPr="0030739B">
        <w:rPr>
          <w:rFonts w:asciiTheme="minorHAnsi" w:eastAsia="SimSun" w:hAnsiTheme="minorHAnsi"/>
          <w:color w:val="000000"/>
          <w:sz w:val="24"/>
          <w:szCs w:val="24"/>
          <w:u w:val="single"/>
          <w:lang w:val="da-DK" w:eastAsia="zh-CN"/>
        </w:rPr>
        <w:t>Henrik S.</w:t>
      </w:r>
      <w:r w:rsidR="00704BDF" w:rsidRPr="0030739B">
        <w:rPr>
          <w:rFonts w:asciiTheme="minorHAnsi" w:eastAsia="SimSun" w:hAnsiTheme="minorHAnsi"/>
          <w:color w:val="000000"/>
          <w:sz w:val="24"/>
          <w:szCs w:val="24"/>
          <w:u w:val="single"/>
          <w:lang w:val="da-DK" w:eastAsia="zh-CN"/>
        </w:rPr>
        <w:t xml:space="preserve"> </w:t>
      </w:r>
      <w:r w:rsidRPr="0030739B">
        <w:rPr>
          <w:rFonts w:asciiTheme="minorHAnsi" w:eastAsia="SimSun" w:hAnsiTheme="minorHAnsi"/>
          <w:color w:val="000000"/>
          <w:sz w:val="24"/>
          <w:szCs w:val="24"/>
          <w:u w:val="single"/>
          <w:lang w:val="da-DK" w:eastAsia="zh-CN"/>
        </w:rPr>
        <w:t>Marke</w:t>
      </w:r>
      <w:r w:rsidR="00704BDF" w:rsidRPr="0030739B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da-DK" w:eastAsia="zh-CN"/>
        </w:rPr>
        <w:t>1</w:t>
      </w:r>
      <w:r w:rsidR="0030739B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da-DK" w:eastAsia="zh-CN"/>
        </w:rPr>
        <w:t>*</w:t>
      </w:r>
      <w:r w:rsidR="00736B13" w:rsidRPr="0030739B">
        <w:rPr>
          <w:rFonts w:asciiTheme="minorHAnsi" w:eastAsia="SimSun" w:hAnsiTheme="minorHAnsi"/>
          <w:color w:val="000000"/>
          <w:sz w:val="24"/>
          <w:szCs w:val="24"/>
          <w:lang w:val="da-DK" w:eastAsia="zh-CN"/>
        </w:rPr>
        <w:t>,</w:t>
      </w:r>
      <w:r w:rsidR="0030739B" w:rsidRPr="0030739B">
        <w:rPr>
          <w:rFonts w:asciiTheme="minorHAnsi" w:eastAsia="SimSun" w:hAnsiTheme="minorHAnsi"/>
          <w:color w:val="000000"/>
          <w:sz w:val="24"/>
          <w:szCs w:val="24"/>
          <w:lang w:val="da-DK" w:eastAsia="zh-CN"/>
        </w:rPr>
        <w:t xml:space="preserve"> Martin Peter Breil</w:t>
      </w:r>
      <w:r w:rsidR="0030739B" w:rsidRPr="0030739B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a-DK" w:eastAsia="zh-CN"/>
        </w:rPr>
        <w:t>2</w:t>
      </w:r>
      <w:r w:rsidR="0030739B" w:rsidRPr="0030739B">
        <w:rPr>
          <w:rFonts w:asciiTheme="minorHAnsi" w:eastAsia="SimSun" w:hAnsiTheme="minorHAnsi"/>
          <w:color w:val="000000"/>
          <w:sz w:val="24"/>
          <w:szCs w:val="24"/>
          <w:lang w:val="da-DK" w:eastAsia="zh-CN"/>
        </w:rPr>
        <w:t>, Manuel Pinelo</w:t>
      </w:r>
      <w:r w:rsidR="0030739B" w:rsidRPr="0030739B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a-DK" w:eastAsia="zh-CN"/>
        </w:rPr>
        <w:t>1</w:t>
      </w:r>
      <w:r w:rsidR="0030739B" w:rsidRPr="0030739B">
        <w:rPr>
          <w:rFonts w:asciiTheme="minorHAnsi" w:eastAsia="SimSun" w:hAnsiTheme="minorHAnsi"/>
          <w:color w:val="000000"/>
          <w:sz w:val="24"/>
          <w:szCs w:val="24"/>
          <w:lang w:val="da-DK" w:eastAsia="zh-CN"/>
        </w:rPr>
        <w:t>, Ernst Broberg</w:t>
      </w:r>
      <w:r w:rsidR="0030739B" w:rsidRPr="0030739B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a-DK" w:eastAsia="zh-CN"/>
        </w:rPr>
        <w:t>2</w:t>
      </w:r>
      <w:r w:rsidR="0030739B" w:rsidRPr="0030739B">
        <w:rPr>
          <w:rFonts w:asciiTheme="minorHAnsi" w:eastAsia="SimSun" w:hAnsiTheme="minorHAnsi"/>
          <w:color w:val="000000"/>
          <w:sz w:val="24"/>
          <w:szCs w:val="24"/>
          <w:lang w:val="da-DK" w:eastAsia="zh-CN"/>
        </w:rPr>
        <w:t>, Ulrich Krühne</w:t>
      </w:r>
      <w:r w:rsidR="0030739B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a-DK" w:eastAsia="zh-CN"/>
        </w:rPr>
        <w:t>1</w:t>
      </w:r>
    </w:p>
    <w:p w14:paraId="4B896A2C" w14:textId="77777777"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="0030739B">
        <w:rPr>
          <w:rFonts w:eastAsia="MS PGothic"/>
          <w:i/>
          <w:iCs/>
          <w:color w:val="000000"/>
          <w:sz w:val="20"/>
          <w:lang w:val="en-US"/>
        </w:rPr>
        <w:t>)</w:t>
      </w:r>
      <w:r w:rsidR="0030739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151F78" w:rsidRPr="00151F7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Technical University of Denmark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; 2</w:t>
      </w:r>
      <w:r w:rsidR="0030739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)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E37F7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Novo Nordisk A/S</w:t>
      </w:r>
    </w:p>
    <w:p w14:paraId="71BAF9AA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151F78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hensmar@kt.dtu.dk</w:t>
      </w:r>
    </w:p>
    <w:tbl>
      <w:tblPr>
        <w:tblStyle w:val="Grigliatabella"/>
        <w:tblpPr w:leftFromText="181" w:rightFromText="181" w:vertAnchor="page" w:horzAnchor="margin" w:tblpY="105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8"/>
        <w:gridCol w:w="4369"/>
      </w:tblGrid>
      <w:tr w:rsidR="006844B1" w14:paraId="797A4689" w14:textId="77777777" w:rsidTr="006844B1">
        <w:trPr>
          <w:cantSplit/>
        </w:trPr>
        <w:tc>
          <w:tcPr>
            <w:tcW w:w="4418" w:type="dxa"/>
            <w:vAlign w:val="center"/>
          </w:tcPr>
          <w:p w14:paraId="2D08ED3D" w14:textId="77777777" w:rsidR="006844B1" w:rsidRDefault="006844B1" w:rsidP="006844B1">
            <w:pPr>
              <w:snapToGrid w:val="0"/>
              <w:spacing w:before="240" w:line="300" w:lineRule="auto"/>
              <w:jc w:val="center"/>
              <w:rPr>
                <w:rFonts w:asciiTheme="minorHAnsi" w:eastAsia="MS PGothic" w:hAnsi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6A85ED5" wp14:editId="044AB37A">
                  <wp:extent cx="2682831" cy="12573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1567" cy="1261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9" w:type="dxa"/>
            <w:vAlign w:val="center"/>
          </w:tcPr>
          <w:p w14:paraId="4A820803" w14:textId="77777777" w:rsidR="006844B1" w:rsidRDefault="006844B1" w:rsidP="006844B1">
            <w:pPr>
              <w:snapToGrid w:val="0"/>
              <w:spacing w:before="240" w:line="300" w:lineRule="auto"/>
              <w:jc w:val="center"/>
              <w:rPr>
                <w:rFonts w:asciiTheme="minorHAnsi" w:eastAsia="MS PGothic" w:hAnsi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b/>
                <w:bCs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 wp14:anchorId="40D3F53C" wp14:editId="1E73D531">
                  <wp:extent cx="2654300" cy="1990725"/>
                  <wp:effectExtent l="0" t="0" r="0" b="9525"/>
                  <wp:docPr id="4" name="Picture 4" descr="C:\Users\hensmar\Documents\Forsøg\Kridt\Matlab\Fi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ensmar\Documents\Forsøg\Kridt\Matlab\Fig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4B1" w14:paraId="734D78A1" w14:textId="77777777" w:rsidTr="006844B1">
        <w:trPr>
          <w:cantSplit/>
        </w:trPr>
        <w:tc>
          <w:tcPr>
            <w:tcW w:w="4418" w:type="dxa"/>
          </w:tcPr>
          <w:p w14:paraId="62F0E1BD" w14:textId="77777777" w:rsidR="006844B1" w:rsidRPr="00451EDF" w:rsidRDefault="006844B1" w:rsidP="006844B1">
            <w:pPr>
              <w:pStyle w:val="Nessunaspaziatura"/>
              <w:rPr>
                <w:rFonts w:asciiTheme="minorHAnsi" w:eastAsia="MS PGothic" w:hAnsiTheme="minorHAnsi" w:cstheme="minorHAnsi"/>
                <w:i/>
                <w:color w:val="000000"/>
                <w:lang w:val="en-US"/>
              </w:rPr>
            </w:pPr>
            <w:r w:rsidRPr="00451EDF">
              <w:rPr>
                <w:rFonts w:asciiTheme="minorHAnsi" w:eastAsia="MS PGothic" w:hAnsiTheme="minorHAnsi" w:cstheme="minorHAnsi"/>
                <w:b/>
                <w:color w:val="000000"/>
                <w:lang w:val="en-US"/>
              </w:rPr>
              <w:t>Figure 1:</w:t>
            </w:r>
            <w:r w:rsidRPr="00D265C3">
              <w:rPr>
                <w:rFonts w:asciiTheme="minorHAnsi" w:eastAsia="MS PGothic" w:hAnsiTheme="minorHAnsi" w:cstheme="minorHAnsi"/>
                <w:color w:val="000000"/>
                <w:lang w:val="en-US"/>
              </w:rPr>
              <w:t xml:space="preserve"> </w:t>
            </w:r>
            <w:r w:rsidRPr="00451EDF">
              <w:rPr>
                <w:rFonts w:asciiTheme="minorHAnsi" w:eastAsia="MS PGothic" w:hAnsiTheme="minorHAnsi" w:cstheme="minorHAnsi"/>
                <w:i/>
                <w:color w:val="000000"/>
                <w:lang w:val="en-US"/>
              </w:rPr>
              <w:t xml:space="preserve">Schematic of the experimental setup. </w:t>
            </w:r>
          </w:p>
          <w:p w14:paraId="4E11061F" w14:textId="77777777" w:rsidR="006844B1" w:rsidRDefault="006844B1" w:rsidP="006844B1">
            <w:pPr>
              <w:pStyle w:val="Nessunaspaziatura"/>
              <w:rPr>
                <w:rFonts w:eastAsia="MS PGothic"/>
                <w:lang w:val="en-US"/>
              </w:rPr>
            </w:pPr>
            <w:r w:rsidRPr="00451EDF">
              <w:rPr>
                <w:rFonts w:asciiTheme="minorHAnsi" w:eastAsia="MS PGothic" w:hAnsiTheme="minorHAnsi" w:cstheme="minorHAnsi"/>
                <w:i/>
                <w:color w:val="000000"/>
                <w:lang w:val="en-US"/>
              </w:rPr>
              <w:t>Particles dilute from T1 are pumped into the membrane house, where they are concentrated. The permeate was collected in T2. The permeate Flow (FT2) and operational</w:t>
            </w:r>
            <w:r w:rsidRPr="00451EDF">
              <w:rPr>
                <w:rFonts w:asciiTheme="minorHAnsi" w:eastAsia="MS PGothic" w:hAnsiTheme="minorHAnsi" w:cstheme="minorHAnsi"/>
                <w:i/>
                <w:lang w:val="en-US"/>
              </w:rPr>
              <w:t xml:space="preserve"> pressure (PT1, PT2) was measured</w:t>
            </w:r>
          </w:p>
        </w:tc>
        <w:tc>
          <w:tcPr>
            <w:tcW w:w="4369" w:type="dxa"/>
          </w:tcPr>
          <w:p w14:paraId="7E24B3C4" w14:textId="77777777" w:rsidR="006844B1" w:rsidRPr="00451EDF" w:rsidRDefault="006844B1" w:rsidP="006844B1">
            <w:pPr>
              <w:pStyle w:val="Nessunaspaziatura"/>
              <w:rPr>
                <w:rFonts w:asciiTheme="minorHAnsi" w:eastAsia="MS PGothic" w:hAnsiTheme="minorHAnsi" w:cstheme="minorHAnsi"/>
                <w:i/>
                <w:color w:val="000000"/>
                <w:lang w:val="en-US"/>
              </w:rPr>
            </w:pPr>
            <w:r w:rsidRPr="00451EDF">
              <w:rPr>
                <w:rFonts w:asciiTheme="minorHAnsi" w:eastAsia="MS PGothic" w:hAnsiTheme="minorHAnsi" w:cstheme="minorHAnsi"/>
                <w:b/>
                <w:color w:val="000000"/>
                <w:lang w:val="en-US"/>
              </w:rPr>
              <w:t>Figure 2:</w:t>
            </w:r>
            <w:r w:rsidRPr="00451EDF">
              <w:rPr>
                <w:rFonts w:asciiTheme="minorHAnsi" w:eastAsia="MS PGothic" w:hAnsiTheme="minorHAnsi" w:cstheme="minorHAnsi"/>
                <w:i/>
                <w:color w:val="000000"/>
                <w:lang w:val="en-US"/>
              </w:rPr>
              <w:t xml:space="preserve"> Total Resistance</w:t>
            </w:r>
            <m:oMath>
              <m:r>
                <w:rPr>
                  <w:rFonts w:ascii="Cambria Math" w:eastAsia="MS PGothic" w:hAnsi="Cambria Math" w:cstheme="minorHAnsi"/>
                  <w:color w:val="000000"/>
                  <w:lang w:val="en-US"/>
                </w:rPr>
                <m:t xml:space="preserve"> </m:t>
              </m:r>
              <m:d>
                <m:dPr>
                  <m:ctrlPr>
                    <w:rPr>
                      <w:rFonts w:ascii="Cambria Math" w:eastAsia="MS PGothic" w:hAnsi="Cambria Math" w:cstheme="minorHAnsi"/>
                      <w:i/>
                      <w:color w:val="000000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S PGothic" w:hAnsi="Cambria Math" w:cstheme="minorHAnsi"/>
                          <w:i/>
                          <w:color w:val="00000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MS PGothic" w:hAnsi="Cambria Math" w:cstheme="minorHAnsi"/>
                          <w:color w:val="000000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MS PGothic" w:hAnsi="Cambria Math" w:cstheme="minorHAnsi"/>
                          <w:color w:val="000000"/>
                          <w:lang w:val="en-US"/>
                        </w:rPr>
                        <m:t>tot</m:t>
                      </m:r>
                    </m:sub>
                  </m:sSub>
                </m:e>
              </m:d>
            </m:oMath>
            <w:r w:rsidRPr="00451EDF">
              <w:rPr>
                <w:rFonts w:asciiTheme="minorHAnsi" w:eastAsia="MS PGothic" w:hAnsiTheme="minorHAnsi" w:cstheme="minorHAnsi"/>
                <w:i/>
                <w:color w:val="000000"/>
                <w:lang w:val="en-US"/>
              </w:rPr>
              <w:t xml:space="preserve"> plotted as a function of particle concentration for three different experiments.</w:t>
            </w:r>
          </w:p>
          <w:p w14:paraId="6111649B" w14:textId="77777777" w:rsidR="006844B1" w:rsidRPr="00451EDF" w:rsidRDefault="006844B1" w:rsidP="006844B1">
            <w:pPr>
              <w:pStyle w:val="Nessunaspaziatura"/>
              <w:rPr>
                <w:rFonts w:asciiTheme="minorHAnsi" w:eastAsia="MS PGothic" w:hAnsiTheme="minorHAnsi" w:cstheme="minorHAnsi"/>
                <w:i/>
                <w:color w:val="000000"/>
                <w:lang w:val="en-US"/>
              </w:rPr>
            </w:pPr>
            <w:r w:rsidRPr="00451EDF">
              <w:rPr>
                <w:rFonts w:asciiTheme="minorHAnsi" w:eastAsia="MS PGothic" w:hAnsiTheme="minorHAnsi" w:cstheme="minorHAnsi"/>
                <w:i/>
                <w:color w:val="000000"/>
                <w:lang w:val="en-US"/>
              </w:rPr>
              <w:t xml:space="preserve">◊: High rotation, High Flow. </w:t>
            </w:r>
            <m:oMath>
              <m:r>
                <w:rPr>
                  <w:rFonts w:ascii="Cambria Math" w:eastAsia="MS PGothic" w:hAnsi="Cambria Math" w:cstheme="minorHAnsi"/>
                  <w:color w:val="000000"/>
                  <w:lang w:val="en-US"/>
                </w:rPr>
                <m:t>∇:</m:t>
              </m:r>
            </m:oMath>
            <w:r w:rsidRPr="00451EDF">
              <w:rPr>
                <w:rFonts w:asciiTheme="minorHAnsi" w:eastAsia="MS PGothic" w:hAnsiTheme="minorHAnsi" w:cstheme="minorHAnsi"/>
                <w:i/>
                <w:color w:val="000000"/>
                <w:lang w:val="en-US"/>
              </w:rPr>
              <w:t xml:space="preserve"> Low rotation, High Flow. </w:t>
            </w:r>
            <w:r w:rsidRPr="00451EDF">
              <w:rPr>
                <w:rFonts w:asciiTheme="minorHAnsi" w:eastAsia="MS PGothic" w:hAnsiTheme="minorHAnsi" w:cstheme="minorHAnsi"/>
                <w:i/>
                <w:color w:val="000000"/>
                <w:lang w:val="en-US"/>
              </w:rPr>
              <w:br/>
              <w:t>○: High rotation, low Flow. The solid lines represent the modelled resistance for each experiment.</w:t>
            </w:r>
          </w:p>
        </w:tc>
      </w:tr>
    </w:tbl>
    <w:p w14:paraId="7E19AF05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3A5C60CE" w14:textId="77777777" w:rsidR="00704BDF" w:rsidRPr="00EC66CC" w:rsidRDefault="0088476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mechanics of d</w:t>
      </w:r>
      <w:r w:rsidR="002F5437">
        <w:rPr>
          <w:rFonts w:asciiTheme="minorHAnsi" w:hAnsiTheme="minorHAnsi"/>
        </w:rPr>
        <w:t xml:space="preserve">ynamic </w:t>
      </w:r>
      <w:r>
        <w:rPr>
          <w:rFonts w:asciiTheme="minorHAnsi" w:hAnsiTheme="minorHAnsi"/>
        </w:rPr>
        <w:t xml:space="preserve">filtration </w:t>
      </w:r>
      <w:r w:rsidR="008E56FD">
        <w:rPr>
          <w:rFonts w:asciiTheme="minorHAnsi" w:hAnsiTheme="minorHAnsi"/>
        </w:rPr>
        <w:t>has</w:t>
      </w:r>
      <w:r w:rsidR="00986FDF">
        <w:rPr>
          <w:rFonts w:asciiTheme="minorHAnsi" w:hAnsiTheme="minorHAnsi"/>
        </w:rPr>
        <w:t xml:space="preserve"> been studied by surrogate particles</w:t>
      </w:r>
    </w:p>
    <w:p w14:paraId="04FAA0C5" w14:textId="77777777" w:rsidR="009D5EAD" w:rsidRDefault="00986FDF" w:rsidP="00CE3D3B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p</w:t>
      </w:r>
      <w:r w:rsidR="009D5EAD" w:rsidRPr="009D5EAD">
        <w:rPr>
          <w:rFonts w:asciiTheme="minorHAnsi" w:hAnsiTheme="minorHAnsi"/>
        </w:rPr>
        <w:t xml:space="preserve">article </w:t>
      </w:r>
      <w:r w:rsidR="0088476D">
        <w:rPr>
          <w:rFonts w:asciiTheme="minorHAnsi" w:hAnsiTheme="minorHAnsi"/>
        </w:rPr>
        <w:t xml:space="preserve">specific </w:t>
      </w:r>
      <w:r w:rsidR="009D5EAD">
        <w:rPr>
          <w:rFonts w:asciiTheme="minorHAnsi" w:hAnsiTheme="minorHAnsi"/>
        </w:rPr>
        <w:t>pressure</w:t>
      </w:r>
      <w:r w:rsidR="004D31AD">
        <w:rPr>
          <w:rFonts w:asciiTheme="minorHAnsi" w:hAnsiTheme="minorHAnsi"/>
        </w:rPr>
        <w:t xml:space="preserve"> was isolated from </w:t>
      </w:r>
      <w:r w:rsidR="0088476D">
        <w:rPr>
          <w:rFonts w:asciiTheme="minorHAnsi" w:hAnsiTheme="minorHAnsi"/>
        </w:rPr>
        <w:t xml:space="preserve">known </w:t>
      </w:r>
      <w:r w:rsidR="009D5EAD">
        <w:rPr>
          <w:rFonts w:asciiTheme="minorHAnsi" w:hAnsiTheme="minorHAnsi"/>
        </w:rPr>
        <w:t xml:space="preserve">pressure </w:t>
      </w:r>
      <w:r w:rsidR="0088476D">
        <w:rPr>
          <w:rFonts w:asciiTheme="minorHAnsi" w:hAnsiTheme="minorHAnsi"/>
        </w:rPr>
        <w:t>components</w:t>
      </w:r>
    </w:p>
    <w:p w14:paraId="1DF6688E" w14:textId="704B0F5B" w:rsidR="002F5437" w:rsidRDefault="00986FDF" w:rsidP="00CE3D3B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</w:t>
      </w:r>
      <w:r w:rsidR="0088476D">
        <w:rPr>
          <w:rFonts w:asciiTheme="minorHAnsi" w:hAnsiTheme="minorHAnsi"/>
        </w:rPr>
        <w:t>model for the particle r</w:t>
      </w:r>
      <w:r w:rsidR="009D5EAD" w:rsidRPr="009D5EAD">
        <w:rPr>
          <w:rFonts w:asciiTheme="minorHAnsi" w:hAnsiTheme="minorHAnsi"/>
        </w:rPr>
        <w:t xml:space="preserve">esistance was </w:t>
      </w:r>
      <w:r w:rsidR="004D31AD">
        <w:rPr>
          <w:rFonts w:asciiTheme="minorHAnsi" w:hAnsiTheme="minorHAnsi"/>
        </w:rPr>
        <w:t xml:space="preserve">derived </w:t>
      </w:r>
      <w:r w:rsidR="009D5EAD" w:rsidRPr="009D5EAD">
        <w:rPr>
          <w:rFonts w:asciiTheme="minorHAnsi" w:hAnsiTheme="minorHAnsi"/>
        </w:rPr>
        <w:t xml:space="preserve">from the </w:t>
      </w:r>
      <w:r w:rsidR="004D31AD">
        <w:rPr>
          <w:rFonts w:asciiTheme="minorHAnsi" w:hAnsiTheme="minorHAnsi"/>
        </w:rPr>
        <w:t>isolate particle pressure</w:t>
      </w:r>
    </w:p>
    <w:p w14:paraId="0A991B49" w14:textId="77777777" w:rsidR="00481CD8" w:rsidRDefault="00481CD8" w:rsidP="00481CD8">
      <w:pPr>
        <w:pStyle w:val="AbstractBody"/>
        <w:ind w:left="1440"/>
        <w:rPr>
          <w:rFonts w:asciiTheme="minorHAnsi" w:hAnsiTheme="minorHAnsi"/>
        </w:rPr>
      </w:pPr>
    </w:p>
    <w:p w14:paraId="1115D1E7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0D2234E2" w14:textId="77777777" w:rsidR="006844B1" w:rsidRDefault="00132E13" w:rsidP="00787D0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Solid separation by membrane filtration </w:t>
      </w:r>
      <w:r w:rsidR="00200939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promises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better separation, with a cleaner permeate fraction</w:t>
      </w:r>
      <w:r w:rsidR="002009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compared to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centrifugation. </w:t>
      </w:r>
      <w:r w:rsidR="002009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Despite </w:t>
      </w:r>
      <w:r w:rsidR="0002794A">
        <w:rPr>
          <w:rFonts w:asciiTheme="minorHAnsi" w:eastAsia="MS PGothic" w:hAnsiTheme="minorHAnsi"/>
          <w:color w:val="000000"/>
          <w:sz w:val="22"/>
          <w:szCs w:val="22"/>
          <w:lang w:val="en-US"/>
        </w:rPr>
        <w:t>those</w:t>
      </w:r>
      <w:r w:rsidR="00B312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616A3">
        <w:rPr>
          <w:rFonts w:asciiTheme="minorHAnsi" w:eastAsia="MS PGothic" w:hAnsiTheme="minorHAnsi"/>
          <w:color w:val="000000"/>
          <w:sz w:val="22"/>
          <w:szCs w:val="22"/>
          <w:lang w:val="en-US"/>
        </w:rPr>
        <w:t>advantages,</w:t>
      </w:r>
      <w:r w:rsidR="00B312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most cell separations in the </w:t>
      </w:r>
      <w:r w:rsidR="00E37F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bio-chemical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industry</w:t>
      </w:r>
      <w:r w:rsidR="00B312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615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still done by </w:t>
      </w:r>
      <w:r w:rsidR="00B312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centrifugation. </w:t>
      </w:r>
      <w:r w:rsidR="00F20E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filtration </w:t>
      </w:r>
      <w:r w:rsidR="00200939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properties</w:t>
      </w:r>
      <w:r w:rsidR="00F20E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r w:rsidR="000279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F20E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fermentation </w:t>
      </w:r>
      <w:r w:rsidR="00200939">
        <w:rPr>
          <w:rFonts w:asciiTheme="minorHAnsi" w:eastAsia="MS PGothic" w:hAnsiTheme="minorHAnsi"/>
          <w:color w:val="000000"/>
          <w:sz w:val="22"/>
          <w:szCs w:val="22"/>
          <w:lang w:val="en-US"/>
        </w:rPr>
        <w:t>broth</w:t>
      </w:r>
      <w:r w:rsidR="00F20E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E56FD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</w:t>
      </w:r>
      <w:r w:rsidR="00B312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too unfavorable for mass </w:t>
      </w:r>
      <w:r w:rsidR="00203F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embracement </w:t>
      </w:r>
      <w:r w:rsidR="00B312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membrane separation for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cell</w:t>
      </w:r>
      <w:r w:rsidR="00B312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recovery</w:t>
      </w:r>
      <w:r w:rsidR="009160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 w:rsidR="00B312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292E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make </w:t>
      </w:r>
      <w:r w:rsidR="00B312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membrane </w:t>
      </w:r>
      <w:r w:rsidR="00E447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filtration </w:t>
      </w:r>
      <w:r w:rsidR="00292E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cells from fermentation broth </w:t>
      </w:r>
      <w:r w:rsidR="00B3122B" w:rsidRPr="00B3122B">
        <w:rPr>
          <w:rFonts w:asciiTheme="minorHAnsi" w:eastAsia="MS PGothic" w:hAnsiTheme="minorHAnsi"/>
          <w:color w:val="000000"/>
          <w:sz w:val="22"/>
          <w:szCs w:val="22"/>
          <w:lang w:val="en-US"/>
        </w:rPr>
        <w:t>economical</w:t>
      </w:r>
      <w:r w:rsidR="00E44713">
        <w:rPr>
          <w:rFonts w:asciiTheme="minorHAnsi" w:eastAsia="MS PGothic" w:hAnsiTheme="minorHAnsi"/>
          <w:color w:val="000000"/>
          <w:sz w:val="22"/>
          <w:szCs w:val="22"/>
          <w:lang w:val="en-US"/>
        </w:rPr>
        <w:t>ly</w:t>
      </w:r>
      <w:r w:rsidR="00B3122B" w:rsidRPr="00B312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3122B">
        <w:rPr>
          <w:rFonts w:asciiTheme="minorHAnsi" w:eastAsia="MS PGothic" w:hAnsiTheme="minorHAnsi"/>
          <w:color w:val="000000"/>
          <w:sz w:val="22"/>
          <w:szCs w:val="22"/>
          <w:lang w:val="en-US"/>
        </w:rPr>
        <w:t>variable</w:t>
      </w:r>
      <w:r w:rsidR="0002794A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B312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92ECD">
        <w:rPr>
          <w:rFonts w:asciiTheme="minorHAnsi" w:eastAsia="MS PGothic" w:hAnsiTheme="minorHAnsi"/>
          <w:color w:val="000000"/>
          <w:sz w:val="22"/>
          <w:szCs w:val="22"/>
          <w:lang w:val="en-US"/>
        </w:rPr>
        <w:t>novel filtration technologies are needed. One such novel t</w:t>
      </w:r>
      <w:r w:rsidR="00203FBA">
        <w:rPr>
          <w:rFonts w:asciiTheme="minorHAnsi" w:eastAsia="MS PGothic" w:hAnsiTheme="minorHAnsi"/>
          <w:color w:val="000000"/>
          <w:sz w:val="22"/>
          <w:szCs w:val="22"/>
          <w:lang w:val="en-US"/>
        </w:rPr>
        <w:t>echnology is dynamic filtration</w:t>
      </w:r>
      <w:r w:rsidR="00292E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where filtration is </w:t>
      </w:r>
      <w:r w:rsidR="00E447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enabled </w:t>
      </w:r>
      <w:r w:rsidR="00292ECD">
        <w:rPr>
          <w:rFonts w:asciiTheme="minorHAnsi" w:eastAsia="MS PGothic" w:hAnsiTheme="minorHAnsi"/>
          <w:color w:val="000000"/>
          <w:sz w:val="22"/>
          <w:szCs w:val="22"/>
          <w:lang w:val="en-US"/>
        </w:rPr>
        <w:t>by movement</w:t>
      </w:r>
      <w:r w:rsidR="00203F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objects, not movement of liquid</w:t>
      </w:r>
      <w:r w:rsidR="00292E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Different methods </w:t>
      </w:r>
      <w:r w:rsidR="0002794A"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 w:rsidR="00203F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inducing</w:t>
      </w:r>
      <w:r w:rsidR="00292E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03F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such moment have been devised. </w:t>
      </w:r>
      <w:r w:rsidR="00292E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03F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instance, by </w:t>
      </w:r>
      <w:r w:rsidR="00787D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having an impeller </w:t>
      </w:r>
      <w:r w:rsidR="00203F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rotating above </w:t>
      </w:r>
      <w:r w:rsidR="00787D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membrane, </w:t>
      </w:r>
      <w:r w:rsidR="00203F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or by moving the membrane itself, ether by rotation </w:t>
      </w:r>
      <w:r w:rsidR="00787D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or </w:t>
      </w:r>
      <w:r w:rsidR="00203F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vibration </w:t>
      </w:r>
      <w:r w:rsidR="009160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[2]. </w:t>
      </w:r>
      <w:r w:rsidR="00787D07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this project a system with rotatin</w:t>
      </w:r>
      <w:r w:rsidR="00E44713">
        <w:rPr>
          <w:rFonts w:asciiTheme="minorHAnsi" w:eastAsia="MS PGothic" w:hAnsiTheme="minorHAnsi"/>
          <w:color w:val="000000"/>
          <w:sz w:val="22"/>
          <w:szCs w:val="22"/>
          <w:lang w:val="en-US"/>
        </w:rPr>
        <w:t>g</w:t>
      </w:r>
      <w:r w:rsidR="00787D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membranes</w:t>
      </w:r>
      <w:r w:rsidR="000279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have been </w:t>
      </w:r>
      <w:r w:rsidR="0002794A" w:rsidRPr="0002794A">
        <w:rPr>
          <w:rFonts w:asciiTheme="minorHAnsi" w:eastAsia="MS PGothic" w:hAnsiTheme="minorHAnsi"/>
          <w:color w:val="000000"/>
          <w:sz w:val="22"/>
          <w:szCs w:val="22"/>
          <w:lang w:val="en-US"/>
        </w:rPr>
        <w:t>investigated</w:t>
      </w:r>
      <w:r w:rsidR="0002794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6844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74536AC9" w14:textId="77777777" w:rsidR="00847887" w:rsidRDefault="00A044E8" w:rsidP="00787D0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787D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738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ultimate </w:t>
      </w:r>
      <w:r w:rsidR="00787D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goal for </w:t>
      </w:r>
      <w:r w:rsidR="009738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</w:t>
      </w:r>
      <w:r w:rsidR="00203FBA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project is to describe</w:t>
      </w:r>
      <w:r w:rsidR="00787D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how different process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conditions affect</w:t>
      </w:r>
      <w:r w:rsidR="00787D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filtration performance of microo</w:t>
      </w:r>
      <w:r w:rsidR="00787D07" w:rsidRPr="00787D07">
        <w:rPr>
          <w:rFonts w:asciiTheme="minorHAnsi" w:eastAsia="MS PGothic" w:hAnsiTheme="minorHAnsi"/>
          <w:color w:val="000000"/>
          <w:sz w:val="22"/>
          <w:szCs w:val="22"/>
          <w:lang w:val="en-US"/>
        </w:rPr>
        <w:t>rganisms</w:t>
      </w:r>
      <w:r w:rsidR="009738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</w:t>
      </w:r>
      <w:r w:rsidR="00787D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rotati</w:t>
      </w:r>
      <w:r w:rsidR="00203FBA">
        <w:rPr>
          <w:rFonts w:asciiTheme="minorHAnsi" w:eastAsia="MS PGothic" w:hAnsiTheme="minorHAnsi"/>
          <w:color w:val="000000"/>
          <w:sz w:val="22"/>
          <w:szCs w:val="22"/>
          <w:lang w:val="en-US"/>
        </w:rPr>
        <w:t>ng filtration system. D</w:t>
      </w:r>
      <w:r w:rsidR="00787D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ue to the complexity of biological </w:t>
      </w:r>
      <w:r w:rsidR="00787D07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feed</w:t>
      </w:r>
      <w:r w:rsidR="0097387F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151F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787D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system was </w:t>
      </w:r>
      <w:r w:rsidR="00203F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simplified </w:t>
      </w:r>
      <w:r w:rsidR="00787D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a more </w:t>
      </w:r>
      <w:r w:rsidR="00787D07" w:rsidRPr="00787D07">
        <w:rPr>
          <w:rFonts w:asciiTheme="minorHAnsi" w:eastAsia="MS PGothic" w:hAnsiTheme="minorHAnsi"/>
          <w:color w:val="000000"/>
          <w:sz w:val="22"/>
          <w:szCs w:val="22"/>
          <w:lang w:val="en-US"/>
        </w:rPr>
        <w:t>manageable</w:t>
      </w:r>
      <w:r w:rsidR="009738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complexity level</w:t>
      </w:r>
      <w:r w:rsidR="00151F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847887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simplified filtration system was made with uniform particles of chalk (CaCO</w:t>
      </w:r>
      <w:r w:rsidR="00847887" w:rsidRPr="0084788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="00847887">
        <w:rPr>
          <w:rFonts w:asciiTheme="minorHAnsi" w:eastAsia="MS PGothic" w:hAnsiTheme="minorHAnsi"/>
          <w:color w:val="000000"/>
          <w:sz w:val="22"/>
          <w:szCs w:val="22"/>
          <w:lang w:val="en-US"/>
        </w:rPr>
        <w:t>).</w:t>
      </w:r>
      <w:r w:rsidR="00960B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use of a well-defined system ensures</w:t>
      </w:r>
      <w:r w:rsidR="008478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experimental </w:t>
      </w:r>
      <w:r w:rsidR="00847887" w:rsidRPr="00847887">
        <w:rPr>
          <w:rFonts w:asciiTheme="minorHAnsi" w:eastAsia="MS PGothic" w:hAnsiTheme="minorHAnsi"/>
          <w:color w:val="000000"/>
          <w:sz w:val="22"/>
          <w:szCs w:val="22"/>
          <w:lang w:val="en-US"/>
        </w:rPr>
        <w:t>reproducibility</w:t>
      </w:r>
      <w:r w:rsidR="008478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which </w:t>
      </w:r>
      <w:r w:rsidR="008478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would have been difficult with a biological system. </w:t>
      </w:r>
    </w:p>
    <w:p w14:paraId="3F349310" w14:textId="77777777" w:rsidR="00847887" w:rsidRDefault="00847887" w:rsidP="00847887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5EFA91F8" w14:textId="77777777" w:rsidR="00D3755C" w:rsidRPr="00D34D9B" w:rsidRDefault="00D34D9B" w:rsidP="006844B1">
      <w:pPr>
        <w:snapToGrid w:val="0"/>
        <w:spacing w:after="120"/>
        <w:rPr>
          <w:rFonts w:asciiTheme="minorHAnsi" w:eastAsia="MS PGothic" w:hAnsiTheme="minorHAnsi"/>
          <w:i/>
          <w:color w:val="000000"/>
          <w:szCs w:val="18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the experiments, a dedicated filtration setup was assembled, a</w:t>
      </w:r>
      <w:r w:rsidR="00D82C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ccording to the schematic shown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Figure 1. </w:t>
      </w:r>
      <w:r w:rsidR="001F069B">
        <w:rPr>
          <w:rFonts w:asciiTheme="minorHAnsi" w:eastAsia="MS PGothic" w:hAnsiTheme="minorHAnsi"/>
          <w:color w:val="000000"/>
          <w:sz w:val="22"/>
          <w:szCs w:val="22"/>
          <w:lang w:val="en-US"/>
        </w:rPr>
        <w:t>Operation parameter</w:t>
      </w:r>
      <w:r w:rsidR="00203FBA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1F06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such as pump speed and disc rotation </w:t>
      </w:r>
      <w:r w:rsidR="00A044E8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</w:t>
      </w:r>
      <w:r w:rsidR="001F06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controlled </w:t>
      </w:r>
      <w:r w:rsidR="00A044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help of </w:t>
      </w:r>
      <w:r w:rsidR="001F069B">
        <w:rPr>
          <w:rFonts w:asciiTheme="minorHAnsi" w:eastAsia="MS PGothic" w:hAnsiTheme="minorHAnsi"/>
          <w:color w:val="000000"/>
          <w:sz w:val="22"/>
          <w:szCs w:val="22"/>
          <w:lang w:val="en-US"/>
        </w:rPr>
        <w:t>LabVIEW</w:t>
      </w:r>
      <w:r w:rsidR="00A044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1F069B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Pressure and flow m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easurements w</w:t>
      </w:r>
      <w:r w:rsidR="00203FBA">
        <w:rPr>
          <w:rFonts w:asciiTheme="minorHAnsi" w:eastAsia="MS PGothic" w:hAnsiTheme="minorHAnsi"/>
          <w:color w:val="000000"/>
          <w:sz w:val="22"/>
          <w:szCs w:val="22"/>
          <w:lang w:val="en-US"/>
        </w:rPr>
        <w:t>ere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F069B">
        <w:rPr>
          <w:rFonts w:asciiTheme="minorHAnsi" w:eastAsia="MS PGothic" w:hAnsiTheme="minorHAnsi"/>
          <w:color w:val="000000"/>
          <w:sz w:val="22"/>
          <w:szCs w:val="22"/>
          <w:lang w:val="en-US"/>
        </w:rPr>
        <w:t>collected likewise.</w:t>
      </w:r>
      <w:r w:rsidR="002E1A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03A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Each experiment </w:t>
      </w:r>
      <w:r w:rsidR="00803A90" w:rsidRPr="00803A90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consist</w:t>
      </w:r>
      <w:r w:rsidR="00803A90">
        <w:rPr>
          <w:rFonts w:asciiTheme="minorHAnsi" w:eastAsia="MS PGothic" w:hAnsiTheme="minorHAnsi"/>
          <w:color w:val="000000"/>
          <w:sz w:val="22"/>
          <w:szCs w:val="22"/>
          <w:lang w:val="en-US"/>
        </w:rPr>
        <w:t>ed</w:t>
      </w:r>
      <w:r w:rsidR="00803A90" w:rsidRPr="00803A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</w:t>
      </w:r>
      <w:r w:rsidR="00803A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two stages. First, the solvent system was </w:t>
      </w:r>
      <w:r w:rsidR="00365365" w:rsidRPr="00365365">
        <w:rPr>
          <w:rFonts w:asciiTheme="minorHAnsi" w:eastAsia="MS PGothic" w:hAnsiTheme="minorHAnsi"/>
          <w:color w:val="000000"/>
          <w:sz w:val="22"/>
          <w:szCs w:val="22"/>
          <w:lang w:val="en-US"/>
        </w:rPr>
        <w:t>measured</w:t>
      </w:r>
      <w:r w:rsidR="00803A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i.e. </w:t>
      </w:r>
      <w:r w:rsidR="003653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803A90">
        <w:rPr>
          <w:rFonts w:asciiTheme="minorHAnsi" w:eastAsia="MS PGothic" w:hAnsiTheme="minorHAnsi"/>
          <w:color w:val="000000"/>
          <w:sz w:val="22"/>
          <w:szCs w:val="22"/>
          <w:lang w:val="en-US"/>
        </w:rPr>
        <w:t>membrane resistance</w:t>
      </w:r>
      <w:r w:rsidR="003653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</w:t>
      </w:r>
      <w:r w:rsidR="00803A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determined without particles</w:t>
      </w:r>
      <w:r w:rsidR="001615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Secondly, </w:t>
      </w:r>
      <w:r w:rsidR="00365365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system was investigated with particles</w:t>
      </w:r>
      <w:r w:rsidR="001615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feed</w:t>
      </w:r>
      <w:r w:rsidR="00803A9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3653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each experiment, a dilute solution</w:t>
      </w:r>
      <w:r w:rsidR="002F14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CE1839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365365">
        <w:rPr>
          <w:rFonts w:asciiTheme="minorHAnsi" w:eastAsia="MS PGothic" w:hAnsiTheme="minorHAnsi"/>
          <w:color w:val="000000"/>
          <w:sz w:val="22"/>
          <w:szCs w:val="22"/>
          <w:lang w:val="en-US"/>
        </w:rPr>
        <w:t>halk</w:t>
      </w:r>
      <w:r w:rsidR="00365365" w:rsidRPr="003653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particles</w:t>
      </w:r>
      <w:r w:rsidR="00D82C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prepared. </w:t>
      </w:r>
      <w:r w:rsidR="003653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particles used had a mean size of 2.5 µm, and the </w:t>
      </w:r>
      <w:r w:rsidR="00D82C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solution </w:t>
      </w:r>
      <w:r w:rsidR="003653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had a </w:t>
      </w:r>
      <w:r w:rsidR="002F14A3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concentration</w:t>
      </w:r>
      <w:r w:rsidR="006A2D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F14A3">
        <w:rPr>
          <w:rFonts w:asciiTheme="minorHAnsi" w:eastAsia="MS PGothic" w:hAnsiTheme="minorHAnsi"/>
          <w:color w:val="000000"/>
          <w:sz w:val="22"/>
          <w:szCs w:val="22"/>
          <w:lang w:val="en-US"/>
        </w:rPr>
        <w:t>between</w:t>
      </w:r>
      <w:r w:rsidR="006A2D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1.2 % w/w</w:t>
      </w:r>
      <w:r w:rsidR="002F14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="006A2D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2.7 % w/w. </w:t>
      </w:r>
      <w:r w:rsidR="00F92A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filtration was performed as a dead-end filtration, meaning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particles </w:t>
      </w:r>
      <w:r w:rsidR="00F92ABF">
        <w:rPr>
          <w:rFonts w:asciiTheme="minorHAnsi" w:eastAsia="MS PGothic" w:hAnsiTheme="minorHAnsi"/>
          <w:color w:val="000000"/>
          <w:sz w:val="22"/>
          <w:szCs w:val="22"/>
          <w:lang w:val="en-US"/>
        </w:rPr>
        <w:t>would accumulate</w:t>
      </w:r>
      <w:r w:rsidR="008255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653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house. The </w:t>
      </w:r>
      <w:r w:rsidR="002F212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particle </w:t>
      </w:r>
      <w:r w:rsidR="003653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accumulation leads to an increased </w:t>
      </w:r>
      <w:r w:rsidR="00F92A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operational </w:t>
      </w:r>
      <w:r w:rsidR="002F2120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pressure with time</w:t>
      </w:r>
      <w:r w:rsidR="0002632C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4DBECA09" w14:textId="77777777" w:rsidR="00342680" w:rsidRPr="00342680" w:rsidRDefault="00342680" w:rsidP="00342680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2B59872C" w14:textId="77777777" w:rsidR="00155073" w:rsidRDefault="00846A06" w:rsidP="000E1EBC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a set of </w:t>
      </w:r>
      <w:r w:rsidR="008255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operational </w:t>
      </w:r>
      <w:r w:rsidR="00E527F9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conditions,</w:t>
      </w:r>
      <w:r w:rsidR="008255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</w:t>
      </w:r>
      <w:r w:rsidR="00342680">
        <w:rPr>
          <w:rFonts w:asciiTheme="minorHAnsi" w:eastAsia="MS PGothic" w:hAnsiTheme="minorHAnsi"/>
          <w:color w:val="000000"/>
          <w:sz w:val="22"/>
          <w:szCs w:val="22"/>
          <w:lang w:val="en-US"/>
        </w:rPr>
        <w:t>filtration performance</w:t>
      </w:r>
      <w:r w:rsidR="008255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curve</w:t>
      </w:r>
      <w:r w:rsidR="00E527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4268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</w:t>
      </w:r>
      <w:r w:rsidR="00342680" w:rsidRPr="00342680">
        <w:rPr>
          <w:rFonts w:asciiTheme="minorHAnsi" w:eastAsia="MS PGothic" w:hAnsiTheme="minorHAnsi"/>
          <w:color w:val="000000"/>
          <w:sz w:val="22"/>
          <w:szCs w:val="22"/>
          <w:lang w:val="en-US"/>
        </w:rPr>
        <w:t>record</w:t>
      </w:r>
      <w:r w:rsidR="00342680">
        <w:rPr>
          <w:rFonts w:asciiTheme="minorHAnsi" w:eastAsia="MS PGothic" w:hAnsiTheme="minorHAnsi"/>
          <w:color w:val="000000"/>
          <w:sz w:val="22"/>
          <w:szCs w:val="22"/>
          <w:lang w:val="en-US"/>
        </w:rPr>
        <w:t>ed</w:t>
      </w:r>
      <w:r w:rsidR="008255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E527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based on </w:t>
      </w:r>
      <w:r w:rsidR="008255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342680">
        <w:rPr>
          <w:rFonts w:asciiTheme="minorHAnsi" w:eastAsia="MS PGothic" w:hAnsiTheme="minorHAnsi"/>
          <w:color w:val="000000"/>
          <w:sz w:val="22"/>
          <w:szCs w:val="22"/>
          <w:lang w:val="en-US"/>
        </w:rPr>
        <w:t>operational pressure</w:t>
      </w:r>
      <m:oMath>
        <m:r>
          <w:rPr>
            <w:rFonts w:ascii="Cambria Math" w:eastAsia="MS PGothic" w:hAnsi="Cambria Math"/>
            <w:color w:val="000000"/>
            <w:sz w:val="22"/>
            <w:szCs w:val="22"/>
            <w:lang w:val="en-US"/>
          </w:rPr>
          <m:t xml:space="preserve"> </m:t>
        </m:r>
        <m:d>
          <m:dPr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Δ</m:t>
            </m:r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P</m:t>
            </m:r>
          </m:e>
        </m:d>
      </m:oMath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E527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pressure curve</w:t>
      </w:r>
      <w:r w:rsidR="00E527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4268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</w:t>
      </w:r>
      <w:r w:rsidR="00E527F9">
        <w:rPr>
          <w:rFonts w:asciiTheme="minorHAnsi" w:eastAsia="MS PGothic" w:hAnsiTheme="minorHAnsi"/>
          <w:color w:val="000000"/>
          <w:sz w:val="22"/>
          <w:szCs w:val="22"/>
          <w:lang w:val="en-US"/>
        </w:rPr>
        <w:t>analyzed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</w:t>
      </w:r>
      <w:r w:rsidR="00D82C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decomposing </w:t>
      </w:r>
      <w:r w:rsidR="00E527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into known </w:t>
      </w:r>
      <w:r w:rsidR="00E527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unknown pressure </w:t>
      </w:r>
      <w:r w:rsidR="00E527F9" w:rsidRPr="00E527F9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component</w:t>
      </w:r>
      <w:r w:rsidR="002F212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s. The known components </w:t>
      </w:r>
      <w:r w:rsidR="00D82C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</w:t>
      </w:r>
      <w:r w:rsidR="001550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related to </w:t>
      </w:r>
      <w:r w:rsidR="00E527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solvent </w:t>
      </w:r>
      <w:r w:rsidR="00E527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system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1550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451EDF">
        <w:rPr>
          <w:rFonts w:asciiTheme="minorHAnsi" w:eastAsia="MS PGothic" w:hAnsiTheme="minorHAnsi"/>
          <w:color w:val="000000"/>
          <w:sz w:val="22"/>
          <w:szCs w:val="22"/>
          <w:lang w:val="en-US"/>
        </w:rPr>
        <w:t>rotation of the membrane</w:t>
      </w:r>
      <w:r w:rsidR="00155073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known parts can be described as:</w:t>
      </w:r>
    </w:p>
    <w:p w14:paraId="24A37CE6" w14:textId="77777777" w:rsidR="00155073" w:rsidRPr="00155073" w:rsidRDefault="00061953" w:rsidP="0015507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m:oMathPara>
        <m:oMath>
          <m:sSub>
            <m:sSubPr>
              <m:ctrlPr>
                <w:rPr>
                  <w:rFonts w:ascii="Cambria Math" w:eastAsia="MS PGothic" w:hAnsi="Cambria Math"/>
                  <w:i/>
                  <w:color w:val="000000"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eastAsia="MS PGothic" w:hAnsi="Cambria Math"/>
                  <w:color w:val="000000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eastAsia="MS PGothic" w:hAnsi="Cambria Math"/>
                  <w:color w:val="000000"/>
                  <w:sz w:val="22"/>
                  <w:szCs w:val="22"/>
                  <w:lang w:val="en-US"/>
                </w:rPr>
                <m:t>sys</m:t>
              </m:r>
            </m:sub>
          </m:sSub>
          <m:r>
            <w:rPr>
              <w:rFonts w:ascii="Cambria Math" w:eastAsia="MS PGothic" w:hAnsi="Cambria Math"/>
              <w:color w:val="000000"/>
              <w:sz w:val="22"/>
              <w:szCs w:val="22"/>
              <w:lang w:val="en-US"/>
            </w:rPr>
            <m:t>=</m:t>
          </m:r>
          <m:limLow>
            <m:limLowPr>
              <m:ctrlPr>
                <w:rPr>
                  <w:rFonts w:ascii="Cambria Math" w:eastAsia="MS PGothic" w:hAnsi="Cambria Math"/>
                  <w:i/>
                  <w:color w:val="000000"/>
                  <w:sz w:val="22"/>
                  <w:szCs w:val="22"/>
                  <w:lang w:val="en-US"/>
                </w:rPr>
              </m:ctrlPr>
            </m:limLowPr>
            <m:e>
              <m:groupChr>
                <m:groupChrPr>
                  <m:ctrlPr>
                    <w:rPr>
                      <w:rFonts w:ascii="Cambria Math" w:eastAsia="MS PGothic" w:hAnsi="Cambria Math"/>
                      <w:i/>
                      <w:color w:val="000000"/>
                      <w:sz w:val="22"/>
                      <w:szCs w:val="22"/>
                      <w:lang w:val="en-US"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eastAsia="MS PGothic" w:hAnsi="Cambria Math"/>
                          <w:i/>
                          <w:color w:val="000000"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MS PGothic" w:hAnsi="Cambria Math"/>
                          <w:color w:val="000000"/>
                          <w:sz w:val="22"/>
                          <w:szCs w:val="22"/>
                          <w:lang w:val="en-US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eastAsia="MS PGothic" w:hAnsi="Cambria Math"/>
                          <w:color w:val="000000"/>
                          <w:sz w:val="22"/>
                          <w:szCs w:val="22"/>
                          <w:lang w:val="en-US"/>
                        </w:rPr>
                        <m:t>s</m:t>
                      </m:r>
                    </m:sub>
                  </m:sSub>
                  <m:r>
                    <w:rPr>
                      <w:rFonts w:ascii="Cambria Math" w:eastAsia="MS PGothic" w:hAnsi="Cambria Math"/>
                      <w:color w:val="000000"/>
                      <w:sz w:val="22"/>
                      <w:szCs w:val="22"/>
                      <w:lang w:val="en-US"/>
                    </w:rPr>
                    <m:t>⋅J⋅</m:t>
                  </m:r>
                  <m:sSub>
                    <m:sSubPr>
                      <m:ctrlPr>
                        <w:rPr>
                          <w:rFonts w:ascii="Cambria Math" w:eastAsia="MS PGothic" w:hAnsi="Cambria Math"/>
                          <w:i/>
                          <w:color w:val="000000"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MS PGothic" w:hAnsi="Cambria Math"/>
                          <w:color w:val="000000"/>
                          <w:sz w:val="22"/>
                          <w:szCs w:val="22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MS PGothic" w:hAnsi="Cambria Math"/>
                          <w:color w:val="000000"/>
                          <w:sz w:val="22"/>
                          <w:szCs w:val="22"/>
                          <w:lang w:val="en-US"/>
                        </w:rPr>
                        <m:t>m</m:t>
                      </m:r>
                    </m:sub>
                  </m:sSub>
                </m:e>
              </m:groupChr>
            </m:e>
            <m:lim>
              <m:argPr>
                <m:argSz m:val="1"/>
              </m:argPr>
              <m:r>
                <w:rPr>
                  <w:rFonts w:ascii="Cambria Math" w:eastAsia="MS PGothic" w:hAnsi="Cambria Math"/>
                  <w:color w:val="000000"/>
                  <w:sz w:val="22"/>
                  <w:szCs w:val="22"/>
                  <w:lang w:val="en-US"/>
                </w:rPr>
                <m:t>Solvent</m:t>
              </m:r>
            </m:lim>
          </m:limLow>
          <m:r>
            <w:rPr>
              <w:rFonts w:ascii="Cambria Math" w:eastAsia="MS PGothic" w:hAnsi="Cambria Math"/>
              <w:color w:val="000000"/>
              <w:sz w:val="22"/>
              <w:szCs w:val="22"/>
              <w:lang w:val="en-US"/>
            </w:rPr>
            <m:t>+</m:t>
          </m:r>
          <m:limLow>
            <m:limLowPr>
              <m:ctrlPr>
                <w:rPr>
                  <w:rFonts w:ascii="Cambria Math" w:eastAsia="MS PGothic" w:hAnsi="Cambria Math"/>
                  <w:i/>
                  <w:color w:val="000000"/>
                  <w:sz w:val="22"/>
                  <w:szCs w:val="22"/>
                  <w:lang w:val="en-US"/>
                </w:rPr>
              </m:ctrlPr>
            </m:limLowPr>
            <m:e>
              <m:groupChr>
                <m:groupChrPr>
                  <m:ctrlPr>
                    <w:rPr>
                      <w:rFonts w:ascii="Cambria Math" w:eastAsia="MS PGothic" w:hAnsi="Cambria Math"/>
                      <w:i/>
                      <w:color w:val="000000"/>
                      <w:sz w:val="22"/>
                      <w:szCs w:val="22"/>
                      <w:lang w:val="en-US"/>
                    </w:rPr>
                  </m:ctrlPr>
                </m:groupChrPr>
                <m:e>
                  <m:sSup>
                    <m:sSupPr>
                      <m:ctrlPr>
                        <w:rPr>
                          <w:rFonts w:ascii="Cambria Math" w:eastAsia="MS PGothic" w:hAnsi="Cambria Math"/>
                          <w:i/>
                          <w:color w:val="000000"/>
                          <w:sz w:val="22"/>
                          <w:szCs w:val="22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MS PGothic" w:hAnsi="Cambria Math"/>
                              <w:i/>
                              <w:color w:val="000000"/>
                              <w:sz w:val="22"/>
                              <w:szCs w:val="22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MS PGothic" w:hAnsi="Cambria Math"/>
                                  <w:i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MS PGothic" w:hAnsi="Cambria Math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="MS PGothic" w:hAnsi="Cambria Math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="MS PGothic" w:hAnsi="Cambria Math"/>
                              <w:color w:val="000000"/>
                              <w:sz w:val="22"/>
                              <w:szCs w:val="22"/>
                              <w:lang w:val="en-US"/>
                            </w:rPr>
                            <m:t>ω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MS PGothic" w:hAnsi="Cambria Math"/>
                          <w:color w:val="000000"/>
                          <w:sz w:val="22"/>
                          <w:szCs w:val="22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MS PGothic" w:hAnsi="Cambria Math"/>
                      <w:color w:val="000000"/>
                      <w:sz w:val="22"/>
                      <w:szCs w:val="22"/>
                      <w:lang w:val="en-US"/>
                    </w:rPr>
                    <m:t>⋅</m:t>
                  </m:r>
                  <m:f>
                    <m:fPr>
                      <m:ctrlPr>
                        <w:rPr>
                          <w:rFonts w:ascii="Cambria Math" w:eastAsia="MS PGothic" w:hAnsi="Cambria Math"/>
                          <w:i/>
                          <w:color w:val="000000"/>
                          <w:sz w:val="22"/>
                          <w:szCs w:val="2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MS PGothic" w:hAnsi="Cambria Math"/>
                          <w:color w:val="000000"/>
                          <w:sz w:val="22"/>
                          <w:szCs w:val="22"/>
                          <w:lang w:val="en-US"/>
                        </w:rPr>
                        <m:t>ρ</m:t>
                      </m:r>
                    </m:num>
                    <m:den>
                      <m:r>
                        <w:rPr>
                          <w:rFonts w:ascii="Cambria Math" w:eastAsia="MS PGothic" w:hAnsi="Cambria Math"/>
                          <w:color w:val="000000"/>
                          <w:sz w:val="22"/>
                          <w:szCs w:val="22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eastAsia="MS PGothic" w:hAnsi="Cambria Math"/>
                      <w:color w:val="000000"/>
                      <w:sz w:val="22"/>
                      <w:szCs w:val="22"/>
                      <w:lang w:val="en-US"/>
                    </w:rPr>
                    <m:t>⋅</m:t>
                  </m:r>
                  <m:d>
                    <m:dPr>
                      <m:ctrlPr>
                        <w:rPr>
                          <w:rFonts w:ascii="Cambria Math" w:eastAsia="MS PGothic" w:hAnsi="Cambria Math"/>
                          <w:i/>
                          <w:color w:val="000000"/>
                          <w:sz w:val="22"/>
                          <w:szCs w:val="22"/>
                          <w:lang w:val="en-US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="MS PGothic" w:hAnsi="Cambria Math"/>
                              <w:i/>
                              <w:color w:val="000000"/>
                              <w:sz w:val="22"/>
                              <w:szCs w:val="22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MS PGothic" w:hAnsi="Cambria Math"/>
                              <w:color w:val="000000"/>
                              <w:sz w:val="22"/>
                              <w:szCs w:val="22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="MS PGothic" w:hAnsi="Cambria Math"/>
                              <w:color w:val="000000"/>
                              <w:sz w:val="22"/>
                              <w:szCs w:val="22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="MS PGothic" w:hAnsi="Cambria Math"/>
                              <w:color w:val="000000"/>
                              <w:sz w:val="22"/>
                              <w:szCs w:val="22"/>
                              <w:lang w:val="en-US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="MS PGothic" w:hAnsi="Cambria Math"/>
                          <w:color w:val="000000"/>
                          <w:sz w:val="22"/>
                          <w:szCs w:val="22"/>
                          <w:lang w:val="en-US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eastAsia="MS PGothic" w:hAnsi="Cambria Math"/>
                              <w:i/>
                              <w:color w:val="000000"/>
                              <w:sz w:val="22"/>
                              <w:szCs w:val="22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MS PGothic" w:hAnsi="Cambria Math"/>
                              <w:color w:val="000000"/>
                              <w:sz w:val="22"/>
                              <w:szCs w:val="22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="MS PGothic" w:hAnsi="Cambria Math"/>
                              <w:color w:val="000000"/>
                              <w:sz w:val="22"/>
                              <w:szCs w:val="22"/>
                              <w:lang w:val="en-US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="MS PGothic" w:hAnsi="Cambria Math"/>
                              <w:color w:val="000000"/>
                              <w:sz w:val="22"/>
                              <w:szCs w:val="22"/>
                              <w:lang w:val="en-US"/>
                            </w:rPr>
                            <m:t>2</m:t>
                          </m:r>
                        </m:sup>
                      </m:sSubSup>
                    </m:e>
                  </m:d>
                </m:e>
              </m:groupChr>
            </m:e>
            <m:lim>
              <m:argPr>
                <m:argSz m:val="1"/>
              </m:argPr>
              <m:r>
                <w:rPr>
                  <w:rFonts w:ascii="Cambria Math" w:eastAsia="MS PGothic" w:hAnsi="Cambria Math"/>
                  <w:color w:val="000000"/>
                  <w:sz w:val="22"/>
                  <w:szCs w:val="22"/>
                  <w:lang w:val="en-US"/>
                </w:rPr>
                <m:t>Rotation</m:t>
              </m:r>
            </m:lim>
          </m:limLow>
        </m:oMath>
      </m:oMathPara>
    </w:p>
    <w:p w14:paraId="2EFB5C32" w14:textId="77777777" w:rsidR="00451EDF" w:rsidRDefault="00E527F9" w:rsidP="00617F5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846A0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unknown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components are related to the particles and buildup of cake on the membrane surface. </w:t>
      </w:r>
      <w:r w:rsidR="00F92ABF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1550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pressure</w:t>
      </w:r>
      <w:r w:rsidR="00F92A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difference between</w:t>
      </w:r>
      <m:oMath>
        <m:r>
          <w:rPr>
            <w:rFonts w:ascii="Cambria Math" w:eastAsia="MS PGothic" w:hAnsi="Cambria Math"/>
            <w:color w:val="000000"/>
            <w:sz w:val="22"/>
            <w:szCs w:val="22"/>
            <w:lang w:val="en-US"/>
          </w:rPr>
          <m:t xml:space="preserve"> </m:t>
        </m:r>
        <m:r>
          <m:rPr>
            <m:sty m:val="p"/>
          </m:rPr>
          <w:rPr>
            <w:rFonts w:ascii="Cambria Math" w:eastAsia="MS PGothic" w:hAnsi="Cambria Math"/>
            <w:color w:val="000000"/>
            <w:sz w:val="22"/>
            <w:szCs w:val="22"/>
            <w:lang w:val="en-US"/>
          </w:rPr>
          <m:t>Δ</m:t>
        </m:r>
        <m:r>
          <w:rPr>
            <w:rFonts w:ascii="Cambria Math" w:eastAsia="MS PGothic" w:hAnsi="Cambria Math"/>
            <w:color w:val="000000"/>
            <w:sz w:val="22"/>
            <w:szCs w:val="22"/>
            <w:lang w:val="en-US"/>
          </w:rPr>
          <m:t>P</m:t>
        </m:r>
      </m:oMath>
      <w:r w:rsidR="001550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m:oMath>
        <m:r>
          <w:rPr>
            <w:rFonts w:ascii="Cambria Math" w:eastAsia="MS PGothic" w:hAnsi="Cambria Math"/>
            <w:color w:val="000000"/>
            <w:sz w:val="22"/>
            <w:szCs w:val="22"/>
            <w:lang w:val="en-US"/>
          </w:rPr>
          <m:t xml:space="preserve"> </m:t>
        </m:r>
        <m:sSub>
          <m:sSubPr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P</m:t>
            </m:r>
          </m:e>
          <m:sub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sys</m:t>
            </m:r>
          </m:sub>
        </m:sSub>
      </m:oMath>
      <w:r w:rsidR="001550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the pressure resulting from </w:t>
      </w:r>
      <w:r w:rsidR="00451E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presents of </w:t>
      </w:r>
      <w:r w:rsidR="00155073">
        <w:rPr>
          <w:rFonts w:asciiTheme="minorHAnsi" w:eastAsia="MS PGothic" w:hAnsiTheme="minorHAnsi"/>
          <w:color w:val="000000"/>
          <w:sz w:val="22"/>
          <w:szCs w:val="22"/>
          <w:lang w:val="en-US"/>
        </w:rPr>
        <w:t>particle</w:t>
      </w:r>
      <w:r w:rsidR="00451EDF">
        <w:rPr>
          <w:rFonts w:asciiTheme="minorHAnsi" w:eastAsia="MS PGothic" w:hAnsiTheme="minorHAnsi"/>
          <w:color w:val="000000"/>
          <w:sz w:val="22"/>
          <w:szCs w:val="22"/>
          <w:lang w:val="en-US"/>
        </w:rPr>
        <w:t>s. The difference can be used t</w:t>
      </w:r>
      <w:r w:rsidR="006844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 find the particle resistance and the total resistance in the system, as presented in Figure 2: </w:t>
      </w:r>
    </w:p>
    <w:p w14:paraId="7C0CBF6E" w14:textId="77777777" w:rsidR="00451EDF" w:rsidRDefault="00061953" w:rsidP="00617F5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m:oMathPara>
        <m:oMath>
          <m:sSub>
            <m:sSubPr>
              <m:ctrlPr>
                <w:rPr>
                  <w:rFonts w:ascii="Cambria Math" w:eastAsia="MS PGothic" w:hAnsi="Cambria Math"/>
                  <w:i/>
                  <w:color w:val="000000"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eastAsia="MS PGothic" w:hAnsi="Cambria Math"/>
                  <w:color w:val="000000"/>
                  <w:sz w:val="22"/>
                  <w:szCs w:val="22"/>
                  <w:lang w:val="en-US"/>
                </w:rPr>
                <m:t>R</m:t>
              </m:r>
            </m:e>
            <m:sub>
              <m:r>
                <w:rPr>
                  <w:rFonts w:ascii="Cambria Math" w:eastAsia="MS PGothic" w:hAnsi="Cambria Math"/>
                  <w:color w:val="000000"/>
                  <w:sz w:val="22"/>
                  <w:szCs w:val="22"/>
                  <w:lang w:val="en-US"/>
                </w:rPr>
                <m:t>C</m:t>
              </m:r>
            </m:sub>
          </m:sSub>
          <m:r>
            <w:rPr>
              <w:rFonts w:ascii="Cambria Math" w:eastAsia="MS PGothic" w:hAnsi="Cambria Math"/>
              <w:color w:val="000000"/>
              <w:sz w:val="22"/>
              <w:szCs w:val="22"/>
              <w:lang w:val="en-US"/>
            </w:rPr>
            <m:t>=</m:t>
          </m:r>
          <m:f>
            <m:fPr>
              <m:ctrlPr>
                <w:rPr>
                  <w:rFonts w:ascii="Cambria Math" w:eastAsia="MS PGothic" w:hAnsi="Cambria Math"/>
                  <w:i/>
                  <w:color w:val="000000"/>
                  <w:sz w:val="22"/>
                  <w:szCs w:val="22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MS PGothic" w:hAnsi="Cambria Math"/>
                  <w:color w:val="000000"/>
                  <w:sz w:val="22"/>
                  <w:szCs w:val="22"/>
                  <w:lang w:val="en-US"/>
                </w:rPr>
                <m:t>Δ</m:t>
              </m:r>
              <m:r>
                <w:rPr>
                  <w:rFonts w:ascii="Cambria Math" w:eastAsia="MS PGothic" w:hAnsi="Cambria Math"/>
                  <w:color w:val="000000"/>
                  <w:sz w:val="22"/>
                  <w:szCs w:val="22"/>
                  <w:lang w:val="en-US"/>
                </w:rPr>
                <m:t>P-</m:t>
              </m:r>
              <m:sSub>
                <m:sSubPr>
                  <m:ctrlPr>
                    <w:rPr>
                      <w:rFonts w:ascii="Cambria Math" w:eastAsia="MS PGothic" w:hAnsi="Cambria Math"/>
                      <w:i/>
                      <w:color w:val="000000"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eastAsia="MS PGothic" w:hAnsi="Cambria Math"/>
                      <w:color w:val="000000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MS PGothic" w:hAnsi="Cambria Math"/>
                      <w:color w:val="000000"/>
                      <w:sz w:val="22"/>
                      <w:szCs w:val="22"/>
                      <w:lang w:val="en-US"/>
                    </w:rPr>
                    <m:t>sys</m:t>
                  </m:r>
                </m:sub>
              </m:sSub>
            </m:num>
            <m:den>
              <m:r>
                <w:rPr>
                  <w:rFonts w:ascii="Cambria Math" w:eastAsia="MS PGothic" w:hAnsi="Cambria Math"/>
                  <w:color w:val="000000"/>
                  <w:sz w:val="22"/>
                  <w:szCs w:val="22"/>
                  <w:lang w:val="en-US"/>
                </w:rPr>
                <m:t>J⋅</m:t>
              </m:r>
              <m:sSub>
                <m:sSubPr>
                  <m:ctrlPr>
                    <w:rPr>
                      <w:rFonts w:ascii="Cambria Math" w:eastAsia="MS PGothic" w:hAnsi="Cambria Math"/>
                      <w:i/>
                      <w:color w:val="000000"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eastAsia="MS PGothic" w:hAnsi="Cambria Math"/>
                      <w:color w:val="000000"/>
                      <w:sz w:val="22"/>
                      <w:szCs w:val="22"/>
                      <w:lang w:val="en-US"/>
                    </w:rPr>
                    <m:t>μ</m:t>
                  </m:r>
                </m:e>
                <m:sub>
                  <m:r>
                    <w:rPr>
                      <w:rFonts w:ascii="Cambria Math" w:eastAsia="MS PGothic" w:hAnsi="Cambria Math"/>
                      <w:color w:val="000000"/>
                      <w:sz w:val="22"/>
                      <w:szCs w:val="22"/>
                      <w:lang w:val="en-US"/>
                    </w:rPr>
                    <m:t>s</m:t>
                  </m:r>
                </m:sub>
              </m:sSub>
            </m:den>
          </m:f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eastAsia="MS PGothic" w:hAnsi="Cambria Math"/>
                  <w:i/>
                  <w:color w:val="000000"/>
                  <w:sz w:val="22"/>
                  <w:szCs w:val="22"/>
                  <w:lang w:val="en-US"/>
                </w:rPr>
              </m:ctrlPr>
            </m:mPr>
            <m:mr>
              <m:e>
                <m:r>
                  <w:rPr>
                    <w:rFonts w:ascii="Cambria Math" w:eastAsia="MS PGothic" w:hAnsi="Cambria Math"/>
                    <w:color w:val="000000"/>
                    <w:sz w:val="22"/>
                    <w:szCs w:val="22"/>
                    <w:lang w:val="en-US"/>
                  </w:rPr>
                  <m:t xml:space="preserve"> </m:t>
                </m:r>
              </m:e>
              <m:e>
                <m:r>
                  <w:rPr>
                    <w:rFonts w:ascii="Cambria Math" w:eastAsia="MS PGothic" w:hAnsi="Cambria Math"/>
                    <w:color w:val="000000"/>
                    <w:sz w:val="22"/>
                    <w:szCs w:val="22"/>
                    <w:lang w:val="en-US"/>
                  </w:rPr>
                  <m:t xml:space="preserve"> </m:t>
                </m:r>
              </m:e>
            </m:mr>
          </m:m>
          <m:sSub>
            <m:sSubPr>
              <m:ctrlPr>
                <w:rPr>
                  <w:rFonts w:ascii="Cambria Math" w:eastAsia="MS PGothic" w:hAnsi="Cambria Math"/>
                  <w:i/>
                  <w:color w:val="000000"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eastAsia="MS PGothic" w:hAnsi="Cambria Math"/>
                  <w:color w:val="000000"/>
                  <w:sz w:val="22"/>
                  <w:szCs w:val="22"/>
                  <w:lang w:val="en-US"/>
                </w:rPr>
                <m:t>R</m:t>
              </m:r>
            </m:e>
            <m:sub>
              <m:r>
                <w:rPr>
                  <w:rFonts w:ascii="Cambria Math" w:eastAsia="MS PGothic" w:hAnsi="Cambria Math"/>
                  <w:color w:val="000000"/>
                  <w:sz w:val="22"/>
                  <w:szCs w:val="22"/>
                  <w:lang w:val="en-US"/>
                </w:rPr>
                <m:t>tot</m:t>
              </m:r>
            </m:sub>
          </m:sSub>
          <m:r>
            <w:rPr>
              <w:rFonts w:ascii="Cambria Math" w:eastAsia="MS PGothic" w:hAnsi="Cambria Math"/>
              <w:color w:val="000000"/>
              <w:sz w:val="22"/>
              <w:szCs w:val="22"/>
              <w:lang w:val="en-US"/>
            </w:rPr>
            <m:t>=</m:t>
          </m:r>
          <m:sSub>
            <m:sSubPr>
              <m:ctrlPr>
                <w:rPr>
                  <w:rFonts w:ascii="Cambria Math" w:eastAsia="MS PGothic" w:hAnsi="Cambria Math"/>
                  <w:i/>
                  <w:color w:val="000000"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eastAsia="MS PGothic" w:hAnsi="Cambria Math"/>
                  <w:color w:val="000000"/>
                  <w:sz w:val="22"/>
                  <w:szCs w:val="22"/>
                  <w:lang w:val="en-US"/>
                </w:rPr>
                <m:t>R</m:t>
              </m:r>
            </m:e>
            <m:sub>
              <m:r>
                <w:rPr>
                  <w:rFonts w:ascii="Cambria Math" w:eastAsia="MS PGothic" w:hAnsi="Cambria Math"/>
                  <w:color w:val="000000"/>
                  <w:sz w:val="22"/>
                  <w:szCs w:val="22"/>
                  <w:lang w:val="en-US"/>
                </w:rPr>
                <m:t>C</m:t>
              </m:r>
            </m:sub>
          </m:sSub>
          <m:r>
            <w:rPr>
              <w:rFonts w:ascii="Cambria Math" w:eastAsia="MS PGothic" w:hAnsi="Cambria Math"/>
              <w:color w:val="000000"/>
              <w:sz w:val="22"/>
              <w:szCs w:val="22"/>
              <w:lang w:val="en-US"/>
            </w:rPr>
            <m:t>+</m:t>
          </m:r>
          <m:sSub>
            <m:sSubPr>
              <m:ctrlPr>
                <w:rPr>
                  <w:rFonts w:ascii="Cambria Math" w:eastAsia="MS PGothic" w:hAnsi="Cambria Math"/>
                  <w:i/>
                  <w:color w:val="000000"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eastAsia="MS PGothic" w:hAnsi="Cambria Math"/>
                  <w:color w:val="000000"/>
                  <w:sz w:val="22"/>
                  <w:szCs w:val="22"/>
                  <w:lang w:val="en-US"/>
                </w:rPr>
                <m:t>R</m:t>
              </m:r>
            </m:e>
            <m:sub>
              <m:r>
                <w:rPr>
                  <w:rFonts w:ascii="Cambria Math" w:eastAsia="MS PGothic" w:hAnsi="Cambria Math"/>
                  <w:color w:val="000000"/>
                  <w:sz w:val="22"/>
                  <w:szCs w:val="22"/>
                  <w:lang w:val="en-US"/>
                </w:rPr>
                <m:t>m</m:t>
              </m:r>
            </m:sub>
          </m:sSub>
        </m:oMath>
      </m:oMathPara>
    </w:p>
    <w:p w14:paraId="1018D3ED" w14:textId="77777777" w:rsidR="002E1A92" w:rsidRPr="006616A3" w:rsidRDefault="006844B1" w:rsidP="006616A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6616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Conducting the experiments at </w:t>
      </w:r>
      <w:r w:rsidR="002E1A92" w:rsidRPr="006616A3">
        <w:rPr>
          <w:rFonts w:asciiTheme="minorHAnsi" w:eastAsia="MS PGothic" w:hAnsiTheme="minorHAnsi"/>
          <w:color w:val="000000"/>
          <w:sz w:val="22"/>
          <w:szCs w:val="22"/>
          <w:lang w:val="en-US"/>
        </w:rPr>
        <w:t>different operational conditions,</w:t>
      </w:r>
      <w:r w:rsidRPr="006616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9666D" w:rsidRPr="006616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such as </w:t>
      </w:r>
      <w:r w:rsidRPr="006616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different </w:t>
      </w:r>
      <w:r w:rsidR="002E1A92" w:rsidRPr="006616A3">
        <w:rPr>
          <w:rFonts w:asciiTheme="minorHAnsi" w:eastAsia="MS PGothic" w:hAnsiTheme="minorHAnsi"/>
          <w:color w:val="000000"/>
          <w:sz w:val="22"/>
          <w:szCs w:val="22"/>
          <w:lang w:val="en-US"/>
        </w:rPr>
        <w:t>filtration rate</w:t>
      </w:r>
      <w:r w:rsidRPr="006616A3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2E1A92" w:rsidRPr="006616A3">
        <w:rPr>
          <w:rFonts w:asciiTheme="minorHAnsi" w:eastAsia="MS PGothic" w:hAnsiTheme="minorHAnsi"/>
          <w:color w:val="000000"/>
          <w:sz w:val="22"/>
          <w:szCs w:val="22"/>
          <w:lang w:val="en-US"/>
        </w:rPr>
        <w:t>, particle concentration</w:t>
      </w:r>
      <w:r w:rsidRPr="006616A3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2E1A92" w:rsidRPr="006616A3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and membrane rotational speed</w:t>
      </w:r>
      <w:r w:rsidRPr="006616A3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A9666D" w:rsidRPr="006616A3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</w:t>
      </w:r>
      <w:r w:rsidRPr="006616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9666D" w:rsidRPr="006616A3">
        <w:rPr>
          <w:rFonts w:asciiTheme="minorHAnsi" w:eastAsia="MS PGothic" w:hAnsiTheme="minorHAnsi"/>
          <w:color w:val="000000"/>
          <w:sz w:val="22"/>
          <w:szCs w:val="22"/>
          <w:lang w:val="en-US"/>
        </w:rPr>
        <w:t>model for</w:t>
      </w:r>
      <m:oMath>
        <m:r>
          <m:rPr>
            <m:sty m:val="p"/>
          </m:rPr>
          <w:rPr>
            <w:rFonts w:ascii="Cambria Math" w:eastAsia="MS PGothic" w:hAnsi="Cambria Math"/>
            <w:color w:val="000000"/>
            <w:sz w:val="22"/>
            <w:szCs w:val="22"/>
            <w:lang w:val="en-US"/>
          </w:rPr>
          <m:t xml:space="preserve"> </m:t>
        </m:r>
        <m:sSub>
          <m:sSubPr>
            <m:ctrl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R</m:t>
            </m:r>
          </m:e>
          <m:sub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C</m:t>
            </m:r>
          </m:sub>
        </m:sSub>
      </m:oMath>
      <w:r w:rsidR="00A9666D" w:rsidRPr="006616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6616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can be </w:t>
      </w:r>
      <w:r w:rsidR="00A9666D" w:rsidRPr="006616A3">
        <w:rPr>
          <w:rFonts w:asciiTheme="minorHAnsi" w:eastAsia="MS PGothic" w:hAnsiTheme="minorHAnsi"/>
          <w:color w:val="000000"/>
          <w:sz w:val="22"/>
          <w:szCs w:val="22"/>
          <w:lang w:val="en-US"/>
        </w:rPr>
        <w:t>derived</w:t>
      </w:r>
      <w:r w:rsidR="002E1A92" w:rsidRPr="006616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8F30BA" w:rsidRPr="006616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this </w:t>
      </w:r>
      <w:r w:rsidR="002F5437" w:rsidRPr="006616A3">
        <w:rPr>
          <w:rFonts w:asciiTheme="minorHAnsi" w:eastAsia="MS PGothic" w:hAnsiTheme="minorHAnsi"/>
          <w:color w:val="000000"/>
          <w:sz w:val="22"/>
          <w:szCs w:val="22"/>
          <w:lang w:val="en-US"/>
        </w:rPr>
        <w:t>model,</w:t>
      </w:r>
      <w:r w:rsidR="008F30BA" w:rsidRPr="006616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general </w:t>
      </w:r>
      <w:r w:rsidR="002F2120" w:rsidRPr="006616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performance description of </w:t>
      </w:r>
      <w:r w:rsidR="008F30BA" w:rsidRPr="006616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filtration unit </w:t>
      </w:r>
      <w:r w:rsidR="004D31AD" w:rsidRPr="006616A3">
        <w:rPr>
          <w:rFonts w:asciiTheme="minorHAnsi" w:eastAsia="MS PGothic" w:hAnsiTheme="minorHAnsi"/>
          <w:color w:val="000000"/>
          <w:sz w:val="22"/>
          <w:szCs w:val="22"/>
          <w:lang w:val="en-US"/>
        </w:rPr>
        <w:t>will</w:t>
      </w:r>
      <w:r w:rsidR="008F30BA" w:rsidRPr="006616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 derived, </w:t>
      </w:r>
      <w:r w:rsidR="002F2120" w:rsidRPr="006616A3">
        <w:rPr>
          <w:rFonts w:asciiTheme="minorHAnsi" w:eastAsia="MS PGothic" w:hAnsiTheme="minorHAnsi"/>
          <w:color w:val="000000"/>
          <w:sz w:val="22"/>
          <w:szCs w:val="22"/>
          <w:lang w:val="en-US"/>
        </w:rPr>
        <w:t>facilitating</w:t>
      </w:r>
      <w:r w:rsidR="008F30BA" w:rsidRPr="006616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F5437" w:rsidRPr="006616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process design. </w:t>
      </w:r>
    </w:p>
    <w:p w14:paraId="2386F368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0B349B20" w14:textId="77777777" w:rsidR="00704BDF" w:rsidRPr="008D0BEB" w:rsidRDefault="004D31AD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isolating the particle pressure from the operational pressure, a resistance model can be derived. This model </w:t>
      </w:r>
      <w:r w:rsidR="00D82C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a starting point for filtration process design. </w:t>
      </w:r>
    </w:p>
    <w:p w14:paraId="7C2FD2E5" w14:textId="77777777" w:rsidR="00704BDF" w:rsidRPr="006616A3" w:rsidRDefault="006616A3" w:rsidP="006616A3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lang w:val="en-US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5. </w:t>
      </w:r>
      <w:r w:rsidR="00B95793" w:rsidRPr="006616A3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References</w:t>
      </w:r>
    </w:p>
    <w:p w14:paraId="51BA84D7" w14:textId="77777777" w:rsidR="00B95793" w:rsidRPr="00B95793" w:rsidRDefault="00B95793" w:rsidP="00033769">
      <w:pPr>
        <w:snapToGrid w:val="0"/>
        <w:spacing w:line="300" w:lineRule="auto"/>
        <w:rPr>
          <w:rFonts w:asciiTheme="minorHAnsi" w:eastAsia="SimSun" w:hAnsiTheme="minorHAnsi"/>
          <w:bCs/>
          <w:color w:val="000000"/>
          <w:sz w:val="20"/>
          <w:lang w:val="en-US" w:eastAsia="zh-CN"/>
        </w:rPr>
      </w:pPr>
      <w:r w:rsidRPr="00B95793">
        <w:rPr>
          <w:rFonts w:asciiTheme="minorHAnsi" w:eastAsia="SimSun" w:hAnsiTheme="minorHAnsi"/>
          <w:bCs/>
          <w:color w:val="000000"/>
          <w:sz w:val="20"/>
          <w:lang w:val="en-US" w:eastAsia="zh-CN"/>
        </w:rPr>
        <w:t>[1]</w:t>
      </w:r>
      <w:r>
        <w:rPr>
          <w:rFonts w:asciiTheme="minorHAnsi" w:eastAsia="SimSun" w:hAnsiTheme="minorHAnsi"/>
          <w:bCs/>
          <w:color w:val="000000"/>
          <w:sz w:val="20"/>
          <w:lang w:val="en-US" w:eastAsia="zh-CN"/>
        </w:rPr>
        <w:t xml:space="preserve"> </w:t>
      </w:r>
      <w:r w:rsidRPr="00B95793">
        <w:rPr>
          <w:rFonts w:asciiTheme="minorHAnsi" w:eastAsia="SimSun" w:hAnsiTheme="minorHAnsi"/>
          <w:bCs/>
          <w:color w:val="000000"/>
          <w:sz w:val="20"/>
          <w:lang w:val="en-US" w:eastAsia="zh-CN"/>
        </w:rPr>
        <w:tab/>
        <w:t>S.P. Beier, G. Jonsson, Separation of enzymes and yeast cells with a vibrating hollow fiber membrane module, Sep. Purif. Technol. 53 (2007) 111–118. doi:10.1016/j.seppur.2006.06.019.</w:t>
      </w:r>
    </w:p>
    <w:p w14:paraId="7B870A70" w14:textId="77777777" w:rsidR="00B95793" w:rsidRPr="00B95793" w:rsidRDefault="00B95793" w:rsidP="00033769">
      <w:pPr>
        <w:snapToGrid w:val="0"/>
        <w:spacing w:line="300" w:lineRule="auto"/>
        <w:rPr>
          <w:rFonts w:asciiTheme="minorHAnsi" w:eastAsia="SimSun" w:hAnsiTheme="minorHAnsi"/>
          <w:bCs/>
          <w:color w:val="000000"/>
          <w:sz w:val="20"/>
          <w:lang w:val="en-US" w:eastAsia="zh-CN"/>
        </w:rPr>
      </w:pPr>
      <w:r w:rsidRPr="00B95793">
        <w:rPr>
          <w:rFonts w:asciiTheme="minorHAnsi" w:eastAsia="SimSun" w:hAnsiTheme="minorHAnsi"/>
          <w:bCs/>
          <w:color w:val="000000"/>
          <w:sz w:val="20"/>
          <w:lang w:val="en-US" w:eastAsia="zh-CN"/>
        </w:rPr>
        <w:t>[2]</w:t>
      </w:r>
      <w:r w:rsidRPr="00B95793">
        <w:rPr>
          <w:rFonts w:asciiTheme="minorHAnsi" w:eastAsia="SimSun" w:hAnsiTheme="minorHAnsi"/>
          <w:bCs/>
          <w:color w:val="000000"/>
          <w:sz w:val="20"/>
          <w:lang w:val="en-US" w:eastAsia="zh-CN"/>
        </w:rPr>
        <w:tab/>
      </w:r>
      <w:r>
        <w:rPr>
          <w:rFonts w:asciiTheme="minorHAnsi" w:eastAsia="SimSun" w:hAnsiTheme="minorHAnsi"/>
          <w:bCs/>
          <w:color w:val="000000"/>
          <w:sz w:val="20"/>
          <w:lang w:val="en-US" w:eastAsia="zh-CN"/>
        </w:rPr>
        <w:t xml:space="preserve"> </w:t>
      </w:r>
      <w:r w:rsidRPr="00B95793">
        <w:rPr>
          <w:rFonts w:asciiTheme="minorHAnsi" w:eastAsia="SimSun" w:hAnsiTheme="minorHAnsi"/>
          <w:bCs/>
          <w:color w:val="000000"/>
          <w:sz w:val="20"/>
          <w:lang w:val="en-US" w:eastAsia="zh-CN"/>
        </w:rPr>
        <w:t>M.Y. Jaffrin, Dynamic shear-enhanced membrane filtration: A review of rotating disks, rotating membranes and vibrating systems, J. Memb. Sci. 324 (2008) 7–25. do</w:t>
      </w:r>
      <w:r>
        <w:rPr>
          <w:rFonts w:asciiTheme="minorHAnsi" w:eastAsia="SimSun" w:hAnsiTheme="minorHAnsi"/>
          <w:bCs/>
          <w:color w:val="000000"/>
          <w:sz w:val="20"/>
          <w:lang w:val="en-US" w:eastAsia="zh-CN"/>
        </w:rPr>
        <w:t>i:10.1016/j.memsci.2008.06.050.</w:t>
      </w:r>
    </w:p>
    <w:sectPr w:rsidR="00B95793" w:rsidRPr="00B95793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2C128" w14:textId="77777777" w:rsidR="00061953" w:rsidRDefault="00061953" w:rsidP="004F5E36">
      <w:r>
        <w:separator/>
      </w:r>
    </w:p>
  </w:endnote>
  <w:endnote w:type="continuationSeparator" w:id="0">
    <w:p w14:paraId="1E37FC90" w14:textId="77777777" w:rsidR="00061953" w:rsidRDefault="00061953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08F11" w14:textId="77777777" w:rsidR="00061953" w:rsidRDefault="00061953" w:rsidP="004F5E36">
      <w:r>
        <w:separator/>
      </w:r>
    </w:p>
  </w:footnote>
  <w:footnote w:type="continuationSeparator" w:id="0">
    <w:p w14:paraId="2E8F4F21" w14:textId="77777777" w:rsidR="00061953" w:rsidRDefault="00061953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22665" w14:textId="77777777" w:rsidR="004D1162" w:rsidRDefault="00594E9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4D2D67F" wp14:editId="377B9AF5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1BF48B2A" wp14:editId="0F8B7BCA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8FAEE" w14:textId="77777777"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518AA54" wp14:editId="4E4B5053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14:paraId="7BCF4DC1" w14:textId="77777777" w:rsidR="00704BDF" w:rsidRDefault="00704BDF">
    <w:pPr>
      <w:pStyle w:val="Intestazione"/>
    </w:pPr>
  </w:p>
  <w:p w14:paraId="5AE6E863" w14:textId="77777777" w:rsidR="00704BDF" w:rsidRDefault="00704BD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556B13" wp14:editId="79F99975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A6A7C"/>
    <w:multiLevelType w:val="hybridMultilevel"/>
    <w:tmpl w:val="D21AB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0412C"/>
    <w:rsid w:val="000117CB"/>
    <w:rsid w:val="00017614"/>
    <w:rsid w:val="0002632C"/>
    <w:rsid w:val="0002794A"/>
    <w:rsid w:val="0003148D"/>
    <w:rsid w:val="00033769"/>
    <w:rsid w:val="00061953"/>
    <w:rsid w:val="00062A9A"/>
    <w:rsid w:val="000A03B2"/>
    <w:rsid w:val="000D34BE"/>
    <w:rsid w:val="000E1EBC"/>
    <w:rsid w:val="000E36F1"/>
    <w:rsid w:val="000E3A73"/>
    <w:rsid w:val="000E414A"/>
    <w:rsid w:val="0013121F"/>
    <w:rsid w:val="00132E13"/>
    <w:rsid w:val="00134DE4"/>
    <w:rsid w:val="00150E59"/>
    <w:rsid w:val="00151D2C"/>
    <w:rsid w:val="00151F78"/>
    <w:rsid w:val="00155073"/>
    <w:rsid w:val="00161507"/>
    <w:rsid w:val="001847F3"/>
    <w:rsid w:val="00184AD6"/>
    <w:rsid w:val="001B65C1"/>
    <w:rsid w:val="001C684B"/>
    <w:rsid w:val="001D53FC"/>
    <w:rsid w:val="001F069B"/>
    <w:rsid w:val="001F2EC7"/>
    <w:rsid w:val="00200939"/>
    <w:rsid w:val="00203FBA"/>
    <w:rsid w:val="00206417"/>
    <w:rsid w:val="002065DB"/>
    <w:rsid w:val="002447EF"/>
    <w:rsid w:val="00251550"/>
    <w:rsid w:val="0027221A"/>
    <w:rsid w:val="00275B61"/>
    <w:rsid w:val="00292ECD"/>
    <w:rsid w:val="002D1F12"/>
    <w:rsid w:val="002D5638"/>
    <w:rsid w:val="002E1A92"/>
    <w:rsid w:val="002F14A3"/>
    <w:rsid w:val="002F2120"/>
    <w:rsid w:val="002F5437"/>
    <w:rsid w:val="003009B7"/>
    <w:rsid w:val="0030469C"/>
    <w:rsid w:val="0030739B"/>
    <w:rsid w:val="00342680"/>
    <w:rsid w:val="00364973"/>
    <w:rsid w:val="00365365"/>
    <w:rsid w:val="003723D4"/>
    <w:rsid w:val="003765CF"/>
    <w:rsid w:val="003A7D1C"/>
    <w:rsid w:val="00451EDF"/>
    <w:rsid w:val="0046164A"/>
    <w:rsid w:val="00462DCD"/>
    <w:rsid w:val="00481CD8"/>
    <w:rsid w:val="004D1162"/>
    <w:rsid w:val="004D31AD"/>
    <w:rsid w:val="004D335F"/>
    <w:rsid w:val="004E4DD6"/>
    <w:rsid w:val="004F563B"/>
    <w:rsid w:val="004F5E36"/>
    <w:rsid w:val="005119A5"/>
    <w:rsid w:val="005278B7"/>
    <w:rsid w:val="005346C8"/>
    <w:rsid w:val="00586003"/>
    <w:rsid w:val="00586373"/>
    <w:rsid w:val="00594E9F"/>
    <w:rsid w:val="005B61E6"/>
    <w:rsid w:val="005C77E1"/>
    <w:rsid w:val="005D4CBD"/>
    <w:rsid w:val="005D6A2F"/>
    <w:rsid w:val="005E1A82"/>
    <w:rsid w:val="005F0A28"/>
    <w:rsid w:val="005F0E5E"/>
    <w:rsid w:val="00617F5B"/>
    <w:rsid w:val="00620DEE"/>
    <w:rsid w:val="00625639"/>
    <w:rsid w:val="00635D1A"/>
    <w:rsid w:val="006366F8"/>
    <w:rsid w:val="0064184D"/>
    <w:rsid w:val="00660E3E"/>
    <w:rsid w:val="006616A3"/>
    <w:rsid w:val="00662E74"/>
    <w:rsid w:val="006844B1"/>
    <w:rsid w:val="0068563F"/>
    <w:rsid w:val="006A2D15"/>
    <w:rsid w:val="006C5579"/>
    <w:rsid w:val="00704BDF"/>
    <w:rsid w:val="00736B13"/>
    <w:rsid w:val="007447F3"/>
    <w:rsid w:val="007462C0"/>
    <w:rsid w:val="007661C8"/>
    <w:rsid w:val="00787D07"/>
    <w:rsid w:val="007D52CD"/>
    <w:rsid w:val="00803A90"/>
    <w:rsid w:val="00813288"/>
    <w:rsid w:val="008168FC"/>
    <w:rsid w:val="008255CA"/>
    <w:rsid w:val="00846A06"/>
    <w:rsid w:val="00847887"/>
    <w:rsid w:val="008479A2"/>
    <w:rsid w:val="008505CD"/>
    <w:rsid w:val="00857884"/>
    <w:rsid w:val="00875D7D"/>
    <w:rsid w:val="0087637F"/>
    <w:rsid w:val="00880D49"/>
    <w:rsid w:val="0088476D"/>
    <w:rsid w:val="00896A8D"/>
    <w:rsid w:val="00896EEE"/>
    <w:rsid w:val="008A1512"/>
    <w:rsid w:val="008D0BEB"/>
    <w:rsid w:val="008D6500"/>
    <w:rsid w:val="008E566E"/>
    <w:rsid w:val="008E56FD"/>
    <w:rsid w:val="008F30BA"/>
    <w:rsid w:val="00901EB6"/>
    <w:rsid w:val="009160C0"/>
    <w:rsid w:val="009450CE"/>
    <w:rsid w:val="0095164B"/>
    <w:rsid w:val="00960B70"/>
    <w:rsid w:val="0097387F"/>
    <w:rsid w:val="0097403C"/>
    <w:rsid w:val="00986FDF"/>
    <w:rsid w:val="00996483"/>
    <w:rsid w:val="009D5EAD"/>
    <w:rsid w:val="009E788A"/>
    <w:rsid w:val="00A044E8"/>
    <w:rsid w:val="00A1763D"/>
    <w:rsid w:val="00A17CEC"/>
    <w:rsid w:val="00A27EF0"/>
    <w:rsid w:val="00A42977"/>
    <w:rsid w:val="00A45635"/>
    <w:rsid w:val="00A76EFC"/>
    <w:rsid w:val="00A9666D"/>
    <w:rsid w:val="00A97F29"/>
    <w:rsid w:val="00AB0964"/>
    <w:rsid w:val="00AC2048"/>
    <w:rsid w:val="00AE377D"/>
    <w:rsid w:val="00AE37B6"/>
    <w:rsid w:val="00AF12D2"/>
    <w:rsid w:val="00B3122B"/>
    <w:rsid w:val="00B32437"/>
    <w:rsid w:val="00B43426"/>
    <w:rsid w:val="00B61DBF"/>
    <w:rsid w:val="00B95793"/>
    <w:rsid w:val="00BC30C9"/>
    <w:rsid w:val="00BE3E58"/>
    <w:rsid w:val="00C01616"/>
    <w:rsid w:val="00C0162B"/>
    <w:rsid w:val="00C11052"/>
    <w:rsid w:val="00C345B1"/>
    <w:rsid w:val="00C40142"/>
    <w:rsid w:val="00C57182"/>
    <w:rsid w:val="00C655FD"/>
    <w:rsid w:val="00C94434"/>
    <w:rsid w:val="00CA1C95"/>
    <w:rsid w:val="00CA5A9C"/>
    <w:rsid w:val="00CD1C43"/>
    <w:rsid w:val="00CD2E9F"/>
    <w:rsid w:val="00CD5FE2"/>
    <w:rsid w:val="00CE1839"/>
    <w:rsid w:val="00D02B4C"/>
    <w:rsid w:val="00D1171F"/>
    <w:rsid w:val="00D265C3"/>
    <w:rsid w:val="00D34D9B"/>
    <w:rsid w:val="00D3755C"/>
    <w:rsid w:val="00D403D1"/>
    <w:rsid w:val="00D70461"/>
    <w:rsid w:val="00D82CC8"/>
    <w:rsid w:val="00D84576"/>
    <w:rsid w:val="00DC5819"/>
    <w:rsid w:val="00DE0019"/>
    <w:rsid w:val="00DE264A"/>
    <w:rsid w:val="00DE51B6"/>
    <w:rsid w:val="00E041E7"/>
    <w:rsid w:val="00E23CA1"/>
    <w:rsid w:val="00E37F78"/>
    <w:rsid w:val="00E409A8"/>
    <w:rsid w:val="00E44713"/>
    <w:rsid w:val="00E47211"/>
    <w:rsid w:val="00E50F13"/>
    <w:rsid w:val="00E527F9"/>
    <w:rsid w:val="00E7209D"/>
    <w:rsid w:val="00EA50E1"/>
    <w:rsid w:val="00EE0131"/>
    <w:rsid w:val="00F20EF2"/>
    <w:rsid w:val="00F23682"/>
    <w:rsid w:val="00F30C64"/>
    <w:rsid w:val="00F92ABF"/>
    <w:rsid w:val="00FB730C"/>
    <w:rsid w:val="00FC2695"/>
    <w:rsid w:val="00FC3E03"/>
    <w:rsid w:val="00FC4922"/>
    <w:rsid w:val="00FD03BA"/>
    <w:rsid w:val="00FE0B8F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7DBDE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Testosegnaposto">
    <w:name w:val="Placeholder Text"/>
    <w:basedOn w:val="Carpredefinitoparagrafo"/>
    <w:uiPriority w:val="99"/>
    <w:semiHidden/>
    <w:locked/>
    <w:rsid w:val="00E527F9"/>
    <w:rPr>
      <w:color w:val="808080"/>
    </w:rPr>
  </w:style>
  <w:style w:type="paragraph" w:styleId="Nessunaspaziatura">
    <w:name w:val="No Spacing"/>
    <w:uiPriority w:val="1"/>
    <w:qFormat/>
    <w:locked/>
    <w:rsid w:val="00D265C3"/>
    <w:pPr>
      <w:tabs>
        <w:tab w:val="right" w:pos="7100"/>
      </w:tabs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Paragrafoelenco">
    <w:name w:val="List Paragraph"/>
    <w:basedOn w:val="Normale"/>
    <w:uiPriority w:val="34"/>
    <w:qFormat/>
    <w:locked/>
    <w:rsid w:val="00661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FB985-8D89-4DEE-AF44-F04AB4693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51</cp:revision>
  <cp:lastPrinted>2018-12-11T11:07:00Z</cp:lastPrinted>
  <dcterms:created xsi:type="dcterms:W3CDTF">2018-11-02T09:02:00Z</dcterms:created>
  <dcterms:modified xsi:type="dcterms:W3CDTF">2019-08-22T09:48:00Z</dcterms:modified>
</cp:coreProperties>
</file>