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67765"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D267766" w14:textId="3ECC3852" w:rsidR="00704BDF" w:rsidRPr="00DE0019" w:rsidRDefault="00A0217F" w:rsidP="00704BDF">
      <w:pPr>
        <w:snapToGrid w:val="0"/>
        <w:spacing w:after="360"/>
        <w:jc w:val="center"/>
        <w:rPr>
          <w:rFonts w:asciiTheme="minorHAnsi" w:eastAsia="MS PGothic" w:hAnsiTheme="minorHAnsi"/>
          <w:b/>
          <w:bCs/>
          <w:sz w:val="28"/>
          <w:szCs w:val="28"/>
          <w:lang w:val="en-US" w:eastAsia="ko-KR"/>
        </w:rPr>
      </w:pPr>
      <w:r w:rsidRPr="00A0217F">
        <w:rPr>
          <w:rFonts w:asciiTheme="minorHAnsi" w:eastAsia="MS PGothic" w:hAnsiTheme="minorHAnsi"/>
          <w:b/>
          <w:bCs/>
          <w:sz w:val="28"/>
          <w:szCs w:val="28"/>
          <w:lang w:val="en-US"/>
        </w:rPr>
        <w:t xml:space="preserve">Preparation </w:t>
      </w:r>
      <w:r w:rsidR="00293485">
        <w:rPr>
          <w:rFonts w:asciiTheme="minorHAnsi" w:eastAsia="MS PGothic" w:hAnsiTheme="minorHAnsi"/>
          <w:b/>
          <w:bCs/>
          <w:sz w:val="28"/>
          <w:szCs w:val="28"/>
          <w:lang w:val="en-US"/>
        </w:rPr>
        <w:t>o</w:t>
      </w:r>
      <w:r w:rsidR="00293485" w:rsidRPr="00A0217F">
        <w:rPr>
          <w:rFonts w:asciiTheme="minorHAnsi" w:eastAsia="MS PGothic" w:hAnsiTheme="minorHAnsi"/>
          <w:b/>
          <w:bCs/>
          <w:sz w:val="28"/>
          <w:szCs w:val="28"/>
          <w:lang w:val="en-US"/>
        </w:rPr>
        <w:t xml:space="preserve">f </w:t>
      </w:r>
      <w:r w:rsidRPr="00A0217F">
        <w:rPr>
          <w:rFonts w:asciiTheme="minorHAnsi" w:eastAsia="MS PGothic" w:hAnsiTheme="minorHAnsi"/>
          <w:b/>
          <w:bCs/>
          <w:sz w:val="28"/>
          <w:szCs w:val="28"/>
          <w:lang w:val="en-US"/>
        </w:rPr>
        <w:t xml:space="preserve">Carbon Nitride Composite </w:t>
      </w:r>
      <w:r w:rsidR="00293485">
        <w:rPr>
          <w:rFonts w:asciiTheme="minorHAnsi" w:eastAsia="MS PGothic" w:hAnsiTheme="minorHAnsi"/>
          <w:b/>
          <w:bCs/>
          <w:sz w:val="28"/>
          <w:szCs w:val="28"/>
          <w:lang w:val="en-US"/>
        </w:rPr>
        <w:t>a</w:t>
      </w:r>
      <w:r w:rsidR="00293485" w:rsidRPr="00A0217F">
        <w:rPr>
          <w:rFonts w:asciiTheme="minorHAnsi" w:eastAsia="MS PGothic" w:hAnsiTheme="minorHAnsi"/>
          <w:b/>
          <w:bCs/>
          <w:sz w:val="28"/>
          <w:szCs w:val="28"/>
          <w:lang w:val="en-US"/>
        </w:rPr>
        <w:t xml:space="preserve">nd Its </w:t>
      </w:r>
      <w:r w:rsidRPr="00A0217F">
        <w:rPr>
          <w:rFonts w:asciiTheme="minorHAnsi" w:eastAsia="MS PGothic" w:hAnsiTheme="minorHAnsi"/>
          <w:b/>
          <w:bCs/>
          <w:sz w:val="28"/>
          <w:szCs w:val="28"/>
          <w:lang w:val="en-US"/>
        </w:rPr>
        <w:t xml:space="preserve">Application </w:t>
      </w:r>
      <w:r w:rsidR="00293485">
        <w:rPr>
          <w:rFonts w:asciiTheme="minorHAnsi" w:eastAsia="MS PGothic" w:hAnsiTheme="minorHAnsi"/>
          <w:b/>
          <w:bCs/>
          <w:sz w:val="28"/>
          <w:szCs w:val="28"/>
          <w:lang w:val="en-US"/>
        </w:rPr>
        <w:t>i</w:t>
      </w:r>
      <w:bookmarkStart w:id="0" w:name="_GoBack"/>
      <w:bookmarkEnd w:id="0"/>
      <w:r w:rsidR="00293485" w:rsidRPr="00A0217F">
        <w:rPr>
          <w:rFonts w:asciiTheme="minorHAnsi" w:eastAsia="MS PGothic" w:hAnsiTheme="minorHAnsi"/>
          <w:b/>
          <w:bCs/>
          <w:sz w:val="28"/>
          <w:szCs w:val="28"/>
          <w:lang w:val="en-US"/>
        </w:rPr>
        <w:t xml:space="preserve">n </w:t>
      </w:r>
      <w:r w:rsidRPr="00A0217F">
        <w:rPr>
          <w:rFonts w:asciiTheme="minorHAnsi" w:eastAsia="MS PGothic" w:hAnsiTheme="minorHAnsi"/>
          <w:b/>
          <w:bCs/>
          <w:sz w:val="28"/>
          <w:szCs w:val="28"/>
          <w:lang w:val="en-US"/>
        </w:rPr>
        <w:t>Electrochemical Detection</w:t>
      </w:r>
      <w:r w:rsidR="00293485">
        <w:rPr>
          <w:rFonts w:asciiTheme="minorHAnsi" w:eastAsia="MS PGothic" w:hAnsiTheme="minorHAnsi"/>
          <w:b/>
          <w:bCs/>
          <w:sz w:val="28"/>
          <w:szCs w:val="28"/>
          <w:lang w:val="en-US"/>
        </w:rPr>
        <w:t>.</w:t>
      </w:r>
    </w:p>
    <w:p w14:paraId="5D267767" w14:textId="02750420" w:rsidR="00DE0019" w:rsidRPr="004F3911" w:rsidRDefault="004F3911" w:rsidP="00704BDF">
      <w:pPr>
        <w:snapToGrid w:val="0"/>
        <w:spacing w:after="120"/>
        <w:jc w:val="center"/>
        <w:rPr>
          <w:rFonts w:eastAsia="SimSun"/>
          <w:color w:val="000000"/>
          <w:lang w:val="en-US" w:eastAsia="zh-CN"/>
        </w:rPr>
      </w:pPr>
      <w:r w:rsidRPr="00293485">
        <w:rPr>
          <w:rFonts w:asciiTheme="minorHAnsi" w:eastAsia="SimSun" w:hAnsiTheme="minorHAnsi"/>
          <w:color w:val="000000"/>
          <w:sz w:val="24"/>
          <w:szCs w:val="24"/>
          <w:u w:val="single"/>
          <w:lang w:val="en-US" w:eastAsia="zh-CN"/>
        </w:rPr>
        <w:t>Chenglong Chen</w:t>
      </w:r>
      <w:r w:rsidRPr="004F3911">
        <w:rPr>
          <w:rFonts w:asciiTheme="minorHAnsi" w:eastAsia="SimSun" w:hAnsiTheme="minorHAnsi"/>
          <w:color w:val="000000"/>
          <w:sz w:val="24"/>
          <w:szCs w:val="24"/>
          <w:lang w:val="en-US" w:eastAsia="zh-CN"/>
        </w:rPr>
        <w:t>, Wu Lei*</w:t>
      </w:r>
    </w:p>
    <w:p w14:paraId="5D267768" w14:textId="607230E2" w:rsidR="00704BDF" w:rsidRPr="00894C1D" w:rsidRDefault="004F3911" w:rsidP="00704BDF">
      <w:pPr>
        <w:snapToGrid w:val="0"/>
        <w:spacing w:after="120"/>
        <w:jc w:val="center"/>
        <w:rPr>
          <w:rFonts w:asciiTheme="minorHAnsi" w:eastAsia="MS PGothic" w:hAnsiTheme="minorHAnsi"/>
          <w:bCs/>
          <w:i/>
          <w:iCs/>
          <w:color w:val="000000"/>
          <w:sz w:val="20"/>
          <w:lang w:val="en-US"/>
        </w:rPr>
      </w:pPr>
      <w:r w:rsidRPr="00894C1D">
        <w:rPr>
          <w:rFonts w:asciiTheme="minorHAnsi" w:eastAsia="MS PGothic" w:hAnsiTheme="minorHAnsi"/>
          <w:bCs/>
          <w:i/>
          <w:iCs/>
          <w:color w:val="000000"/>
          <w:sz w:val="20"/>
          <w:lang w:val="en-US"/>
        </w:rPr>
        <w:t>School of Chemical Engineering, Nanjing University of Science and Technology, Nanjing 210094, Jiangsu, China.</w:t>
      </w:r>
    </w:p>
    <w:p w14:paraId="5D267769" w14:textId="2CAF4EC4"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4F3911" w:rsidRPr="004F3911">
        <w:rPr>
          <w:rFonts w:asciiTheme="minorHAnsi" w:eastAsia="MS PGothic" w:hAnsiTheme="minorHAnsi"/>
          <w:bCs/>
          <w:i/>
          <w:iCs/>
          <w:sz w:val="20"/>
          <w:lang w:val="en-US"/>
        </w:rPr>
        <w:t xml:space="preserve"> leiwuhao@njust.edu.cn</w:t>
      </w:r>
    </w:p>
    <w:p w14:paraId="5D26776A"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D26776B" w14:textId="35E9F4D1" w:rsidR="00704BDF" w:rsidRPr="00EC66CC" w:rsidRDefault="00990477" w:rsidP="00704BDF">
      <w:pPr>
        <w:pStyle w:val="AbstractBody"/>
        <w:numPr>
          <w:ilvl w:val="0"/>
          <w:numId w:val="16"/>
        </w:numPr>
        <w:rPr>
          <w:rFonts w:asciiTheme="minorHAnsi" w:hAnsiTheme="minorHAnsi"/>
        </w:rPr>
      </w:pPr>
      <w:r w:rsidRPr="00990477">
        <w:rPr>
          <w:rFonts w:asciiTheme="minorHAnsi" w:hAnsiTheme="minorHAnsi"/>
        </w:rPr>
        <w:t>Carbon nitride quantum dots</w:t>
      </w:r>
      <w:r w:rsidR="003F71F1" w:rsidRPr="003F71F1">
        <w:rPr>
          <w:rFonts w:asciiTheme="minorHAnsi" w:hAnsiTheme="minorHAnsi"/>
        </w:rPr>
        <w:t xml:space="preserve"> is used to prepare electrochemical sensors for the determination of ascorbic acid</w:t>
      </w:r>
      <w:r w:rsidR="00704BDF" w:rsidRPr="00EC66CC">
        <w:rPr>
          <w:rFonts w:asciiTheme="minorHAnsi" w:hAnsiTheme="minorHAnsi"/>
        </w:rPr>
        <w:t>.</w:t>
      </w:r>
    </w:p>
    <w:p w14:paraId="5D26776D" w14:textId="74D2CE72" w:rsidR="00704BDF" w:rsidRPr="00EC66CC" w:rsidRDefault="004544EE" w:rsidP="00704BDF">
      <w:pPr>
        <w:pStyle w:val="AbstractBody"/>
        <w:numPr>
          <w:ilvl w:val="0"/>
          <w:numId w:val="16"/>
        </w:numPr>
        <w:rPr>
          <w:rFonts w:asciiTheme="minorHAnsi" w:hAnsiTheme="minorHAnsi"/>
        </w:rPr>
      </w:pPr>
      <w:r w:rsidRPr="004544EE">
        <w:rPr>
          <w:rFonts w:asciiTheme="minorHAnsi" w:hAnsiTheme="minorHAnsi"/>
        </w:rPr>
        <w:t>Optimized various factors affecting the electrochemical performance of the electrode to achieve the best detection results</w:t>
      </w:r>
      <w:r w:rsidR="00704BDF" w:rsidRPr="00EC66CC">
        <w:rPr>
          <w:rFonts w:asciiTheme="minorHAnsi" w:hAnsiTheme="minorHAnsi"/>
        </w:rPr>
        <w:t xml:space="preserve"> </w:t>
      </w:r>
    </w:p>
    <w:p w14:paraId="4632140A" w14:textId="77777777" w:rsidR="00B10E07" w:rsidRPr="00EC66CC" w:rsidRDefault="00B10E07" w:rsidP="00B10E07">
      <w:pPr>
        <w:pStyle w:val="AbstractBody"/>
        <w:numPr>
          <w:ilvl w:val="0"/>
          <w:numId w:val="16"/>
        </w:numPr>
        <w:rPr>
          <w:rFonts w:asciiTheme="minorHAnsi" w:hAnsiTheme="minorHAnsi"/>
        </w:rPr>
      </w:pPr>
      <w:r w:rsidRPr="009C6B6E">
        <w:rPr>
          <w:rFonts w:asciiTheme="minorHAnsi" w:hAnsiTheme="minorHAnsi"/>
        </w:rPr>
        <w:t>The proposed ascorbic acid sensor has outstanding sensitivity, wide linear range and low detection limit</w:t>
      </w:r>
      <w:r w:rsidRPr="00EC66CC">
        <w:rPr>
          <w:rFonts w:asciiTheme="minorHAnsi" w:hAnsiTheme="minorHAnsi"/>
        </w:rPr>
        <w:t xml:space="preserve">. </w:t>
      </w:r>
    </w:p>
    <w:p w14:paraId="5D26776F" w14:textId="77777777" w:rsidR="00704BDF" w:rsidRPr="00A15B93" w:rsidRDefault="00704BDF" w:rsidP="00704BDF">
      <w:pPr>
        <w:snapToGrid w:val="0"/>
        <w:spacing w:after="120"/>
        <w:jc w:val="center"/>
        <w:rPr>
          <w:rFonts w:eastAsia="SimSun"/>
          <w:bCs/>
          <w:i/>
          <w:iCs/>
          <w:color w:val="0000FF"/>
          <w:sz w:val="20"/>
          <w:lang w:val="en-US" w:eastAsia="zh-CN"/>
        </w:rPr>
      </w:pPr>
    </w:p>
    <w:p w14:paraId="5D267770" w14:textId="77777777" w:rsidR="00704BDF" w:rsidRPr="008D0BEB" w:rsidRDefault="00704BDF" w:rsidP="00946799">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14:paraId="5D267771" w14:textId="177C5258" w:rsidR="00C867B1" w:rsidRPr="008D0BEB" w:rsidRDefault="005073A9" w:rsidP="00C867B1">
      <w:pPr>
        <w:snapToGrid w:val="0"/>
        <w:spacing w:after="120"/>
        <w:rPr>
          <w:rFonts w:asciiTheme="minorHAnsi" w:eastAsia="MS PGothic" w:hAnsiTheme="minorHAnsi"/>
          <w:color w:val="000000"/>
          <w:sz w:val="22"/>
          <w:szCs w:val="22"/>
          <w:lang w:val="en-US"/>
        </w:rPr>
      </w:pPr>
      <w:r w:rsidRPr="005073A9">
        <w:rPr>
          <w:rFonts w:asciiTheme="minorHAnsi" w:eastAsia="MS PGothic" w:hAnsiTheme="minorHAnsi"/>
          <w:color w:val="000000"/>
          <w:sz w:val="22"/>
          <w:szCs w:val="22"/>
          <w:lang w:val="en-US"/>
        </w:rPr>
        <w:t>Ascorbic Acid</w:t>
      </w:r>
      <w:r>
        <w:rPr>
          <w:rFonts w:asciiTheme="minorHAnsi" w:eastAsia="MS PGothic" w:hAnsiTheme="minorHAnsi"/>
          <w:color w:val="000000"/>
          <w:sz w:val="22"/>
          <w:szCs w:val="22"/>
          <w:lang w:val="en-US"/>
        </w:rPr>
        <w:t xml:space="preserve"> (</w:t>
      </w:r>
      <w:r w:rsidR="00D62BAB" w:rsidRPr="00D62BAB">
        <w:rPr>
          <w:rFonts w:asciiTheme="minorHAnsi" w:eastAsia="MS PGothic" w:hAnsiTheme="minorHAnsi"/>
          <w:color w:val="000000"/>
          <w:sz w:val="22"/>
          <w:szCs w:val="22"/>
          <w:lang w:val="en-US"/>
        </w:rPr>
        <w:t>AA</w:t>
      </w:r>
      <w:r>
        <w:rPr>
          <w:rFonts w:asciiTheme="minorHAnsi" w:eastAsia="MS PGothic" w:hAnsiTheme="minorHAnsi"/>
          <w:color w:val="000000"/>
          <w:sz w:val="22"/>
          <w:szCs w:val="22"/>
          <w:lang w:val="en-US"/>
        </w:rPr>
        <w:t>)</w:t>
      </w:r>
      <w:r w:rsidR="00D62BAB" w:rsidRPr="00D62BAB">
        <w:rPr>
          <w:rFonts w:asciiTheme="minorHAnsi" w:eastAsia="MS PGothic" w:hAnsiTheme="minorHAnsi"/>
          <w:color w:val="000000"/>
          <w:sz w:val="22"/>
          <w:szCs w:val="22"/>
          <w:lang w:val="en-US"/>
        </w:rPr>
        <w:t xml:space="preserve"> is an important antioxidant widely present in biological systems, which is an essential substance to maintain normal physiological function of human body. Abnormal contents of AA may cause several symptoms, including fatigue, infertility and scurvy.</w:t>
      </w:r>
      <w:r w:rsidR="009E4A42">
        <w:rPr>
          <w:rFonts w:asciiTheme="minorHAnsi" w:eastAsia="MS PGothic" w:hAnsiTheme="minorHAnsi"/>
          <w:color w:val="000000"/>
          <w:sz w:val="22"/>
          <w:szCs w:val="22"/>
          <w:lang w:val="en-US"/>
        </w:rPr>
        <w:t xml:space="preserve"> </w:t>
      </w:r>
      <w:r w:rsidR="001506C3" w:rsidRPr="001506C3">
        <w:rPr>
          <w:rFonts w:asciiTheme="minorHAnsi" w:eastAsia="MS PGothic" w:hAnsiTheme="minorHAnsi"/>
          <w:color w:val="000000"/>
          <w:sz w:val="22"/>
          <w:szCs w:val="22"/>
          <w:lang w:val="en-US"/>
        </w:rPr>
        <w:t>Therefore, it is imperative to develop a fast and sensitive analysis approach for AA quantitative determination.</w:t>
      </w:r>
      <w:r w:rsidR="001549CD">
        <w:rPr>
          <w:rFonts w:asciiTheme="minorHAnsi" w:eastAsia="MS PGothic" w:hAnsiTheme="minorHAnsi"/>
          <w:color w:val="000000"/>
          <w:sz w:val="22"/>
          <w:szCs w:val="22"/>
          <w:lang w:val="en-US"/>
        </w:rPr>
        <w:fldChar w:fldCharType="begin">
          <w:fldData xml:space="preserve">PEVuZE5vdGU+PENpdGU+PEF1dGhvcj5EaW5nPC9BdXRob3I+PFllYXI+MjAxNDwvWWVhcj48UmVj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</w:fldData>
        </w:fldChar>
      </w:r>
      <w:r w:rsidR="001549CD">
        <w:rPr>
          <w:rFonts w:asciiTheme="minorHAnsi" w:eastAsia="MS PGothic" w:hAnsiTheme="minorHAnsi"/>
          <w:color w:val="000000"/>
          <w:sz w:val="22"/>
          <w:szCs w:val="22"/>
          <w:lang w:val="en-US"/>
        </w:rPr>
        <w:instrText xml:space="preserve"> ADDIN EN.CITE </w:instrText>
      </w:r>
      <w:r w:rsidR="001549CD">
        <w:rPr>
          <w:rFonts w:asciiTheme="minorHAnsi" w:eastAsia="MS PGothic" w:hAnsiTheme="minorHAnsi"/>
          <w:color w:val="000000"/>
          <w:sz w:val="22"/>
          <w:szCs w:val="22"/>
          <w:lang w:val="en-US"/>
        </w:rPr>
        <w:fldChar w:fldCharType="begin">
          <w:fldData xml:space="preserve">PEVuZE5vdGU+PENpdGU+PEF1dGhvcj5EaW5nPC9BdXRob3I+PFllYXI+MjAxNDwvWWVhcj48UmVj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</w:fldData>
        </w:fldChar>
      </w:r>
      <w:r w:rsidR="001549CD">
        <w:rPr>
          <w:rFonts w:asciiTheme="minorHAnsi" w:eastAsia="MS PGothic" w:hAnsiTheme="minorHAnsi"/>
          <w:color w:val="000000"/>
          <w:sz w:val="22"/>
          <w:szCs w:val="22"/>
          <w:lang w:val="en-US"/>
        </w:rPr>
        <w:instrText xml:space="preserve"> ADDIN EN.CITE.DATA </w:instrText>
      </w:r>
      <w:r w:rsidR="001549CD">
        <w:rPr>
          <w:rFonts w:asciiTheme="minorHAnsi" w:eastAsia="MS PGothic" w:hAnsiTheme="minorHAnsi"/>
          <w:color w:val="000000"/>
          <w:sz w:val="22"/>
          <w:szCs w:val="22"/>
          <w:lang w:val="en-US"/>
        </w:rPr>
      </w:r>
      <w:r w:rsidR="001549CD">
        <w:rPr>
          <w:rFonts w:asciiTheme="minorHAnsi" w:eastAsia="MS PGothic" w:hAnsiTheme="minorHAnsi"/>
          <w:color w:val="000000"/>
          <w:sz w:val="22"/>
          <w:szCs w:val="22"/>
          <w:lang w:val="en-US"/>
        </w:rPr>
        <w:fldChar w:fldCharType="end"/>
      </w:r>
      <w:r w:rsidR="001549CD">
        <w:rPr>
          <w:rFonts w:asciiTheme="minorHAnsi" w:eastAsia="MS PGothic" w:hAnsiTheme="minorHAnsi"/>
          <w:color w:val="000000"/>
          <w:sz w:val="22"/>
          <w:szCs w:val="22"/>
          <w:lang w:val="en-US"/>
        </w:rPr>
      </w:r>
      <w:r w:rsidR="001549CD">
        <w:rPr>
          <w:rFonts w:asciiTheme="minorHAnsi" w:eastAsia="MS PGothic" w:hAnsiTheme="minorHAnsi"/>
          <w:color w:val="000000"/>
          <w:sz w:val="22"/>
          <w:szCs w:val="22"/>
          <w:lang w:val="en-US"/>
        </w:rPr>
        <w:fldChar w:fldCharType="separate"/>
      </w:r>
      <w:r w:rsidR="001549CD">
        <w:rPr>
          <w:rFonts w:asciiTheme="minorHAnsi" w:eastAsia="MS PGothic" w:hAnsiTheme="minorHAnsi"/>
          <w:noProof/>
          <w:color w:val="000000"/>
          <w:sz w:val="22"/>
          <w:szCs w:val="22"/>
          <w:lang w:val="en-US"/>
        </w:rPr>
        <w:t>[1-6]</w:t>
      </w:r>
      <w:r w:rsidR="001549CD">
        <w:rPr>
          <w:rFonts w:asciiTheme="minorHAnsi" w:eastAsia="MS PGothic" w:hAnsiTheme="minorHAnsi"/>
          <w:color w:val="000000"/>
          <w:sz w:val="22"/>
          <w:szCs w:val="22"/>
          <w:lang w:val="en-US"/>
        </w:rPr>
        <w:fldChar w:fldCharType="end"/>
      </w:r>
    </w:p>
    <w:p w14:paraId="5D267772" w14:textId="77777777" w:rsidR="00704BDF" w:rsidRPr="00946799" w:rsidRDefault="00704BDF" w:rsidP="00946799">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14:paraId="443EE30B" w14:textId="77777777" w:rsidR="001506C3" w:rsidRDefault="001506C3" w:rsidP="00946799">
      <w:pPr>
        <w:snapToGrid w:val="0"/>
        <w:spacing w:after="120"/>
        <w:rPr>
          <w:rFonts w:asciiTheme="minorHAnsi" w:eastAsia="MS PGothic" w:hAnsiTheme="minorHAnsi"/>
          <w:color w:val="000000"/>
          <w:sz w:val="22"/>
          <w:szCs w:val="22"/>
          <w:lang w:val="en-US"/>
        </w:rPr>
      </w:pPr>
      <w:bookmarkStart w:id="1" w:name="OLE_LINK27"/>
      <w:r w:rsidRPr="001506C3">
        <w:rPr>
          <w:rFonts w:asciiTheme="minorHAnsi" w:eastAsia="MS PGothic" w:hAnsiTheme="minorHAnsi"/>
          <w:color w:val="000000"/>
          <w:sz w:val="22"/>
          <w:szCs w:val="22"/>
          <w:lang w:val="en-US"/>
        </w:rPr>
        <w:t>Carbon nitride quantum dots</w:t>
      </w:r>
      <w:bookmarkEnd w:id="1"/>
      <w:r w:rsidRPr="001506C3">
        <w:rPr>
          <w:rFonts w:asciiTheme="minorHAnsi" w:eastAsia="MS PGothic" w:hAnsiTheme="minorHAnsi"/>
          <w:color w:val="000000"/>
          <w:sz w:val="22"/>
          <w:szCs w:val="22"/>
          <w:lang w:val="en-US"/>
        </w:rPr>
        <w:t xml:space="preserve"> (CNQDs) were prepared by hydrothermal method using sodium citrate and urea as raw materials, and characterized by transmission electron microscopy (TEM) and fluorescence spectroscopy. Then, </w:t>
      </w:r>
      <w:bookmarkStart w:id="2" w:name="OLE_LINK25"/>
      <w:bookmarkStart w:id="3" w:name="OLE_LINK26"/>
      <w:r w:rsidRPr="001506C3">
        <w:rPr>
          <w:rFonts w:asciiTheme="minorHAnsi" w:eastAsia="MS PGothic" w:hAnsiTheme="minorHAnsi"/>
          <w:color w:val="000000"/>
          <w:sz w:val="22"/>
          <w:szCs w:val="22"/>
          <w:lang w:val="en-US"/>
        </w:rPr>
        <w:t>the electrochemical sensor (</w:t>
      </w:r>
      <w:bookmarkStart w:id="4" w:name="OLE_LINK13"/>
      <w:bookmarkStart w:id="5" w:name="OLE_LINK14"/>
      <w:r w:rsidRPr="001506C3">
        <w:rPr>
          <w:rFonts w:asciiTheme="minorHAnsi" w:eastAsia="MS PGothic" w:hAnsiTheme="minorHAnsi"/>
          <w:color w:val="000000"/>
          <w:sz w:val="22"/>
          <w:szCs w:val="22"/>
          <w:lang w:val="en-US"/>
        </w:rPr>
        <w:t>CNQDs/PEDOT/GCE</w:t>
      </w:r>
      <w:bookmarkEnd w:id="4"/>
      <w:bookmarkEnd w:id="5"/>
      <w:r w:rsidRPr="001506C3">
        <w:rPr>
          <w:rFonts w:asciiTheme="minorHAnsi" w:eastAsia="MS PGothic" w:hAnsiTheme="minorHAnsi"/>
          <w:color w:val="000000"/>
          <w:sz w:val="22"/>
          <w:szCs w:val="22"/>
          <w:lang w:val="en-US"/>
        </w:rPr>
        <w:t>) for the determination of ascorbic acid was prepared by in situ polymerization.</w:t>
      </w:r>
      <w:bookmarkEnd w:id="2"/>
      <w:bookmarkEnd w:id="3"/>
      <w:r w:rsidRPr="001506C3">
        <w:rPr>
          <w:rFonts w:asciiTheme="minorHAnsi" w:eastAsia="MS PGothic" w:hAnsiTheme="minorHAnsi"/>
          <w:color w:val="000000"/>
          <w:sz w:val="22"/>
          <w:szCs w:val="22"/>
          <w:lang w:val="en-US"/>
        </w:rPr>
        <w:t xml:space="preserve"> The cyclic voltammetry was used to study the effect of ascorbic acid on the electrode electrochemical behavior. </w:t>
      </w:r>
    </w:p>
    <w:p w14:paraId="5D267774" w14:textId="1CBE1BD8"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5D267775" w14:textId="31CF7AC6" w:rsidR="00704BDF" w:rsidRPr="009D20EC" w:rsidRDefault="006A593E" w:rsidP="00704BDF">
      <w:pPr>
        <w:snapToGrid w:val="0"/>
        <w:spacing w:after="120"/>
        <w:rPr>
          <w:rFonts w:asciiTheme="minorHAnsi" w:eastAsia="MS PGothic" w:hAnsiTheme="minorHAnsi"/>
          <w:color w:val="000000"/>
          <w:sz w:val="22"/>
          <w:szCs w:val="22"/>
          <w:lang w:val="en-US"/>
        </w:rPr>
      </w:pPr>
      <w:r w:rsidRPr="006A593E">
        <w:rPr>
          <w:rFonts w:asciiTheme="minorHAnsi" w:eastAsia="MS PGothic" w:hAnsiTheme="minorHAnsi"/>
          <w:color w:val="000000"/>
          <w:sz w:val="22"/>
          <w:szCs w:val="22"/>
          <w:lang w:val="en-US"/>
        </w:rPr>
        <w:t xml:space="preserve">The optimum material ratio and the best experimental environment were obtained by the optimization experiment. </w:t>
      </w:r>
      <w:r w:rsidR="00AC3B40" w:rsidRPr="00AC3B40">
        <w:rPr>
          <w:rFonts w:asciiTheme="minorHAnsi" w:eastAsia="MS PGothic" w:hAnsiTheme="minorHAnsi"/>
          <w:color w:val="000000"/>
          <w:sz w:val="22"/>
          <w:szCs w:val="22"/>
          <w:lang w:val="en-US"/>
        </w:rPr>
        <w:t xml:space="preserve">The </w:t>
      </w:r>
      <w:r w:rsidR="00AC3B40">
        <w:rPr>
          <w:rFonts w:asciiTheme="minorHAnsi" w:eastAsia="MS PGothic" w:hAnsiTheme="minorHAnsi"/>
          <w:color w:val="000000"/>
          <w:sz w:val="22"/>
          <w:szCs w:val="22"/>
          <w:lang w:val="en-US"/>
        </w:rPr>
        <w:t>C</w:t>
      </w:r>
      <w:r w:rsidR="00AC3B40" w:rsidRPr="00AC3B40">
        <w:rPr>
          <w:rFonts w:asciiTheme="minorHAnsi" w:eastAsia="MS PGothic" w:hAnsiTheme="minorHAnsi"/>
          <w:color w:val="000000"/>
          <w:sz w:val="22"/>
          <w:szCs w:val="22"/>
          <w:lang w:val="en-US"/>
        </w:rPr>
        <w:t xml:space="preserve">Vs of AA acquired at </w:t>
      </w:r>
      <w:r w:rsidR="00AC3B40" w:rsidRPr="001506C3">
        <w:rPr>
          <w:rFonts w:asciiTheme="minorHAnsi" w:eastAsia="MS PGothic" w:hAnsiTheme="minorHAnsi"/>
          <w:color w:val="000000"/>
          <w:sz w:val="22"/>
          <w:szCs w:val="22"/>
          <w:lang w:val="en-US"/>
        </w:rPr>
        <w:t>CNQDs/PEDOT/GCE</w:t>
      </w:r>
      <w:r w:rsidR="00AC3B40" w:rsidRPr="00AC3B40">
        <w:rPr>
          <w:rFonts w:asciiTheme="minorHAnsi" w:eastAsia="MS PGothic" w:hAnsiTheme="minorHAnsi"/>
          <w:color w:val="000000"/>
          <w:sz w:val="22"/>
          <w:szCs w:val="22"/>
          <w:lang w:val="en-US"/>
        </w:rPr>
        <w:t xml:space="preserve"> were shown in </w:t>
      </w:r>
      <w:r w:rsidR="00AC3B40" w:rsidRPr="00E720FB">
        <w:rPr>
          <w:rFonts w:asciiTheme="minorHAnsi" w:eastAsia="MS PGothic" w:hAnsiTheme="minorHAnsi"/>
          <w:b/>
          <w:color w:val="000000"/>
          <w:sz w:val="22"/>
          <w:szCs w:val="22"/>
          <w:lang w:val="en-US"/>
        </w:rPr>
        <w:t>Fig. 1</w:t>
      </w:r>
      <w:r w:rsidR="00AC3B40">
        <w:rPr>
          <w:rFonts w:asciiTheme="minorHAnsi" w:eastAsia="MS PGothic" w:hAnsiTheme="minorHAnsi"/>
          <w:color w:val="000000"/>
          <w:sz w:val="22"/>
          <w:szCs w:val="22"/>
          <w:lang w:val="en-US"/>
        </w:rPr>
        <w:t xml:space="preserve">. </w:t>
      </w:r>
      <w:r w:rsidRPr="006A593E">
        <w:rPr>
          <w:rFonts w:asciiTheme="minorHAnsi" w:eastAsia="MS PGothic" w:hAnsiTheme="minorHAnsi"/>
          <w:color w:val="000000"/>
          <w:sz w:val="22"/>
          <w:szCs w:val="22"/>
          <w:lang w:val="en-US"/>
        </w:rPr>
        <w:t>Under the optimal experimental conditions,</w:t>
      </w:r>
      <w:r w:rsidR="007F6D35" w:rsidRPr="007F6D35">
        <w:rPr>
          <w:rFonts w:asciiTheme="minorHAnsi" w:eastAsia="MS PGothic" w:hAnsiTheme="minorHAnsi"/>
          <w:color w:val="000000"/>
          <w:sz w:val="22"/>
          <w:szCs w:val="22"/>
          <w:lang w:val="en-US"/>
        </w:rPr>
        <w:t xml:space="preserve"> </w:t>
      </w:r>
      <w:r w:rsidR="00AC3B40">
        <w:rPr>
          <w:rFonts w:asciiTheme="minorHAnsi" w:eastAsia="MS PGothic" w:hAnsiTheme="minorHAnsi"/>
          <w:color w:val="000000"/>
          <w:sz w:val="22"/>
          <w:szCs w:val="22"/>
          <w:lang w:val="en-US"/>
        </w:rPr>
        <w:t>t</w:t>
      </w:r>
      <w:r w:rsidR="007F6D35" w:rsidRPr="007F6D35">
        <w:rPr>
          <w:rFonts w:asciiTheme="minorHAnsi" w:eastAsia="MS PGothic" w:hAnsiTheme="minorHAnsi"/>
          <w:color w:val="000000"/>
          <w:sz w:val="22"/>
          <w:szCs w:val="22"/>
          <w:lang w:val="en-US"/>
        </w:rPr>
        <w:t xml:space="preserve">he anodic peak current exhibited a linear response to the increasing concentration of AA in the range of </w:t>
      </w:r>
      <w:r w:rsidR="00E34365" w:rsidRPr="00E34365">
        <w:rPr>
          <w:rFonts w:asciiTheme="minorHAnsi" w:eastAsia="MS PGothic" w:hAnsiTheme="minorHAnsi" w:hint="eastAsia"/>
          <w:color w:val="000000"/>
          <w:sz w:val="22"/>
          <w:szCs w:val="22"/>
          <w:lang w:val="en-US"/>
        </w:rPr>
        <w:t>50-1500</w:t>
      </w:r>
      <w:r w:rsidR="007F6D35" w:rsidRPr="007F6D35">
        <w:rPr>
          <w:rFonts w:asciiTheme="minorHAnsi" w:eastAsia="MS PGothic" w:hAnsiTheme="minorHAnsi"/>
          <w:color w:val="000000"/>
          <w:sz w:val="22"/>
          <w:szCs w:val="22"/>
          <w:lang w:val="en-US"/>
        </w:rPr>
        <w:t> μM and the linear equation can be elucidated as: I</w:t>
      </w:r>
      <w:r w:rsidR="007F6D35" w:rsidRPr="009D20EC">
        <w:rPr>
          <w:rFonts w:asciiTheme="minorHAnsi" w:eastAsia="MS PGothic" w:hAnsiTheme="minorHAnsi"/>
          <w:color w:val="000000"/>
          <w:sz w:val="22"/>
          <w:szCs w:val="22"/>
          <w:vertAlign w:val="subscript"/>
          <w:lang w:val="en-US"/>
        </w:rPr>
        <w:t>pa, AA</w:t>
      </w:r>
      <w:r w:rsidR="007F6D35" w:rsidRPr="007F6D35">
        <w:rPr>
          <w:rFonts w:asciiTheme="minorHAnsi" w:eastAsia="MS PGothic" w:hAnsiTheme="minorHAnsi"/>
          <w:color w:val="000000"/>
          <w:sz w:val="22"/>
          <w:szCs w:val="22"/>
          <w:lang w:val="en-US"/>
        </w:rPr>
        <w:t>(μA) = 0.01</w:t>
      </w:r>
      <w:r w:rsidR="009D20EC" w:rsidRPr="009D20EC">
        <w:rPr>
          <w:rFonts w:asciiTheme="minorHAnsi" w:eastAsia="MS PGothic" w:hAnsiTheme="minorHAnsi" w:hint="eastAsia"/>
          <w:color w:val="000000"/>
          <w:sz w:val="22"/>
          <w:szCs w:val="22"/>
          <w:lang w:val="en-US"/>
        </w:rPr>
        <w:t>85</w:t>
      </w:r>
      <w:r w:rsidR="007F6D35" w:rsidRPr="007F6D35">
        <w:rPr>
          <w:rFonts w:asciiTheme="minorHAnsi" w:eastAsia="MS PGothic" w:hAnsiTheme="minorHAnsi"/>
          <w:color w:val="000000"/>
          <w:sz w:val="22"/>
          <w:szCs w:val="22"/>
          <w:lang w:val="en-US"/>
        </w:rPr>
        <w:t xml:space="preserve"> C</w:t>
      </w:r>
      <w:r w:rsidR="007F6D35" w:rsidRPr="009D20EC">
        <w:rPr>
          <w:rFonts w:asciiTheme="minorHAnsi" w:eastAsia="MS PGothic" w:hAnsiTheme="minorHAnsi"/>
          <w:color w:val="000000"/>
          <w:sz w:val="22"/>
          <w:szCs w:val="22"/>
          <w:vertAlign w:val="subscript"/>
          <w:lang w:val="en-US"/>
        </w:rPr>
        <w:t>AA</w:t>
      </w:r>
      <w:r w:rsidR="007F6D35" w:rsidRPr="007F6D35">
        <w:rPr>
          <w:rFonts w:asciiTheme="minorHAnsi" w:eastAsia="MS PGothic" w:hAnsiTheme="minorHAnsi"/>
          <w:color w:val="000000"/>
          <w:sz w:val="22"/>
          <w:szCs w:val="22"/>
          <w:lang w:val="en-US"/>
        </w:rPr>
        <w:t xml:space="preserve"> (μM) </w:t>
      </w:r>
      <w:r w:rsidR="009D20EC" w:rsidRPr="009D20EC">
        <w:rPr>
          <w:rFonts w:asciiTheme="minorHAnsi" w:eastAsia="MS PGothic" w:hAnsiTheme="minorHAnsi" w:hint="eastAsia"/>
          <w:color w:val="000000"/>
          <w:sz w:val="22"/>
          <w:szCs w:val="22"/>
          <w:lang w:val="en-US"/>
        </w:rPr>
        <w:t>-</w:t>
      </w:r>
      <w:r w:rsidR="007F6D35" w:rsidRPr="007F6D35">
        <w:rPr>
          <w:rFonts w:asciiTheme="minorHAnsi" w:eastAsia="MS PGothic" w:hAnsiTheme="minorHAnsi"/>
          <w:color w:val="000000"/>
          <w:sz w:val="22"/>
          <w:szCs w:val="22"/>
          <w:lang w:val="en-US"/>
        </w:rPr>
        <w:t> 0.</w:t>
      </w:r>
      <w:r w:rsidR="009D20EC" w:rsidRPr="009D20EC">
        <w:rPr>
          <w:rFonts w:asciiTheme="minorHAnsi" w:eastAsia="MS PGothic" w:hAnsiTheme="minorHAnsi" w:hint="eastAsia"/>
          <w:color w:val="000000"/>
          <w:sz w:val="22"/>
          <w:szCs w:val="22"/>
          <w:lang w:val="en-US"/>
        </w:rPr>
        <w:t>1019</w:t>
      </w:r>
      <w:r w:rsidR="007F6D35" w:rsidRPr="007F6D35">
        <w:rPr>
          <w:rFonts w:asciiTheme="minorHAnsi" w:eastAsia="MS PGothic" w:hAnsiTheme="minorHAnsi"/>
          <w:color w:val="000000"/>
          <w:sz w:val="22"/>
          <w:szCs w:val="22"/>
          <w:lang w:val="en-US"/>
        </w:rPr>
        <w:t xml:space="preserve"> (R</w:t>
      </w:r>
      <w:r w:rsidR="007F6D35" w:rsidRPr="009D20EC">
        <w:rPr>
          <w:rFonts w:asciiTheme="minorHAnsi" w:eastAsia="MS PGothic" w:hAnsiTheme="minorHAnsi"/>
          <w:color w:val="000000"/>
          <w:sz w:val="22"/>
          <w:szCs w:val="22"/>
          <w:vertAlign w:val="superscript"/>
          <w:lang w:val="en-US"/>
        </w:rPr>
        <w:t>2</w:t>
      </w:r>
      <w:r w:rsidR="007F6D35" w:rsidRPr="007F6D35">
        <w:rPr>
          <w:rFonts w:asciiTheme="minorHAnsi" w:eastAsia="MS PGothic" w:hAnsiTheme="minorHAnsi"/>
          <w:color w:val="000000"/>
          <w:sz w:val="22"/>
          <w:szCs w:val="22"/>
          <w:lang w:val="en-US"/>
        </w:rPr>
        <w:t> = 0.99</w:t>
      </w:r>
      <w:r w:rsidR="009D20EC" w:rsidRPr="009D20EC">
        <w:rPr>
          <w:rFonts w:asciiTheme="minorHAnsi" w:eastAsia="MS PGothic" w:hAnsiTheme="minorHAnsi" w:hint="eastAsia"/>
          <w:color w:val="000000"/>
          <w:sz w:val="22"/>
          <w:szCs w:val="22"/>
          <w:lang w:val="en-US"/>
        </w:rPr>
        <w:t>99</w:t>
      </w:r>
      <w:r w:rsidR="007F6D35" w:rsidRPr="007F6D35">
        <w:rPr>
          <w:rFonts w:asciiTheme="minorHAnsi" w:eastAsia="MS PGothic" w:hAnsiTheme="minorHAnsi"/>
          <w:color w:val="000000"/>
          <w:sz w:val="22"/>
          <w:szCs w:val="22"/>
          <w:lang w:val="en-US"/>
        </w:rPr>
        <w:t>).</w:t>
      </w:r>
      <w:r w:rsidR="00441C65" w:rsidRPr="00441C65">
        <w:t xml:space="preserve"> </w:t>
      </w:r>
      <w:r w:rsidR="00441C65" w:rsidRPr="00441C65">
        <w:rPr>
          <w:rFonts w:asciiTheme="minorHAnsi" w:eastAsia="MS PGothic" w:hAnsiTheme="minorHAnsi"/>
          <w:color w:val="000000"/>
          <w:sz w:val="22"/>
          <w:szCs w:val="22"/>
          <w:lang w:val="en-US"/>
        </w:rPr>
        <w:t xml:space="preserve">The limit of detect (LOD) were calculated as low as </w:t>
      </w:r>
      <w:r w:rsidR="00DE08A7">
        <w:rPr>
          <w:rFonts w:asciiTheme="minorHAnsi" w:eastAsia="MS PGothic" w:hAnsiTheme="minorHAnsi"/>
          <w:color w:val="000000"/>
          <w:sz w:val="22"/>
          <w:szCs w:val="22"/>
          <w:lang w:val="en-US"/>
        </w:rPr>
        <w:t>6.38</w:t>
      </w:r>
      <w:r w:rsidR="00441C65" w:rsidRPr="00441C65">
        <w:rPr>
          <w:rFonts w:asciiTheme="minorHAnsi" w:eastAsia="MS PGothic" w:hAnsiTheme="minorHAnsi"/>
          <w:color w:val="000000"/>
          <w:sz w:val="22"/>
          <w:szCs w:val="22"/>
          <w:lang w:val="en-US"/>
        </w:rPr>
        <w:t> μM for AA (S/N = 3).</w:t>
      </w:r>
    </w:p>
    <w:p w14:paraId="2468BFA5" w14:textId="32F2F78B" w:rsidR="00342BE8" w:rsidRDefault="001261EC" w:rsidP="00704BDF">
      <w:pPr>
        <w:snapToGrid w:val="0"/>
        <w:spacing w:after="120"/>
        <w:jc w:val="center"/>
        <w:rPr>
          <w:rFonts w:asciiTheme="minorHAnsi" w:eastAsia="MS PGothic" w:hAnsiTheme="minorHAnsi"/>
          <w:noProof/>
          <w:color w:val="000000"/>
        </w:rPr>
      </w:pPr>
      <w:r>
        <w:rPr>
          <w:rFonts w:asciiTheme="minorHAnsi" w:eastAsia="MS PGothic" w:hAnsiTheme="minorHAnsi"/>
          <w:noProof/>
          <w:color w:val="000000"/>
        </w:rPr>
        <w:lastRenderedPageBreak/>
        <w:drawing>
          <wp:inline distT="0" distB="0" distL="0" distR="0" wp14:anchorId="4F0D6D14" wp14:editId="4EFDB2ED">
            <wp:extent cx="2534400" cy="1987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12-04.png"/>
                    <pic:cNvPicPr/>
                  </pic:nvPicPr>
                  <pic:blipFill rotWithShape="1">
                    <a:blip r:embed="rId10" cstate="print">
                      <a:extLst>
                        <a:ext uri="{28A0092B-C50C-407E-A947-70E740481C1C}">
                          <a14:useLocalDpi xmlns:a14="http://schemas.microsoft.com/office/drawing/2010/main" val="0"/>
                        </a:ext>
                      </a:extLst>
                    </a:blip>
                    <a:srcRect l="29550" t="27297" r="25020" b="9380"/>
                    <a:stretch/>
                  </pic:blipFill>
                  <pic:spPr bwMode="auto">
                    <a:xfrm>
                      <a:off x="0" y="0"/>
                      <a:ext cx="2534900" cy="1987592"/>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eastAsia="MS PGothic" w:hAnsiTheme="minorHAnsi"/>
          <w:noProof/>
          <w:color w:val="000000"/>
        </w:rPr>
        <w:drawing>
          <wp:inline distT="0" distB="0" distL="0" distR="0" wp14:anchorId="2E0F6717" wp14:editId="3E8B2A9D">
            <wp:extent cx="2454910" cy="200880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8-12-04 (3).png"/>
                    <pic:cNvPicPr/>
                  </pic:nvPicPr>
                  <pic:blipFill rotWithShape="1">
                    <a:blip r:embed="rId11" cstate="print">
                      <a:extLst>
                        <a:ext uri="{28A0092B-C50C-407E-A947-70E740481C1C}">
                          <a14:useLocalDpi xmlns:a14="http://schemas.microsoft.com/office/drawing/2010/main" val="0"/>
                        </a:ext>
                      </a:extLst>
                    </a:blip>
                    <a:srcRect l="31485" t="17896" r="20892" b="12347"/>
                    <a:stretch/>
                  </pic:blipFill>
                  <pic:spPr bwMode="auto">
                    <a:xfrm>
                      <a:off x="0" y="0"/>
                      <a:ext cx="2476502" cy="2026469"/>
                    </a:xfrm>
                    <a:prstGeom prst="rect">
                      <a:avLst/>
                    </a:prstGeom>
                    <a:ln>
                      <a:noFill/>
                    </a:ln>
                    <a:extLst>
                      <a:ext uri="{53640926-AAD7-44D8-BBD7-CCE9431645EC}">
                        <a14:shadowObscured xmlns:a14="http://schemas.microsoft.com/office/drawing/2010/main"/>
                      </a:ext>
                    </a:extLst>
                  </pic:spPr>
                </pic:pic>
              </a:graphicData>
            </a:graphic>
          </wp:inline>
        </w:drawing>
      </w:r>
    </w:p>
    <w:p w14:paraId="5D267776" w14:textId="54973620" w:rsidR="00704BDF" w:rsidRPr="00DE0019" w:rsidRDefault="00704BDF" w:rsidP="009D1252">
      <w:pPr>
        <w:snapToGrid w:val="0"/>
        <w:spacing w:after="120"/>
        <w:jc w:val="center"/>
        <w:rPr>
          <w:rFonts w:asciiTheme="minorHAnsi" w:eastAsia="MS PGothic" w:hAnsiTheme="minorHAnsi"/>
          <w:noProof/>
          <w:color w:val="000000"/>
        </w:rPr>
      </w:pPr>
    </w:p>
    <w:p w14:paraId="5D267777" w14:textId="60849AF5"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8606F9" w:rsidRPr="008606F9">
        <w:rPr>
          <w:rFonts w:asciiTheme="minorHAnsi" w:eastAsia="MS PGothic" w:hAnsiTheme="minorHAnsi"/>
          <w:color w:val="000000"/>
          <w:szCs w:val="18"/>
          <w:lang w:val="en-US"/>
        </w:rPr>
        <w:t xml:space="preserve">A) </w:t>
      </w:r>
      <w:r w:rsidR="008606F9">
        <w:rPr>
          <w:rFonts w:asciiTheme="minorHAnsi" w:eastAsia="MS PGothic" w:hAnsiTheme="minorHAnsi"/>
          <w:color w:val="000000"/>
          <w:szCs w:val="18"/>
          <w:lang w:val="en-US"/>
        </w:rPr>
        <w:t>C</w:t>
      </w:r>
      <w:r w:rsidR="008606F9" w:rsidRPr="008606F9">
        <w:rPr>
          <w:rFonts w:asciiTheme="minorHAnsi" w:eastAsia="MS PGothic" w:hAnsiTheme="minorHAnsi"/>
          <w:color w:val="000000"/>
          <w:szCs w:val="18"/>
          <w:lang w:val="en-US"/>
        </w:rPr>
        <w:t>Vs at CNQDs/PEDOT/GCE in 0.2 M PBS (pH =</w:t>
      </w:r>
      <w:r w:rsidR="008606F9">
        <w:rPr>
          <w:rFonts w:asciiTheme="minorHAnsi" w:eastAsia="MS PGothic" w:hAnsiTheme="minorHAnsi"/>
          <w:color w:val="000000"/>
          <w:szCs w:val="18"/>
          <w:lang w:val="en-US"/>
        </w:rPr>
        <w:t>7.4</w:t>
      </w:r>
      <w:r w:rsidR="008606F9" w:rsidRPr="008606F9">
        <w:rPr>
          <w:rFonts w:asciiTheme="minorHAnsi" w:eastAsia="MS PGothic" w:hAnsiTheme="minorHAnsi"/>
          <w:color w:val="000000"/>
          <w:szCs w:val="18"/>
          <w:lang w:val="en-US"/>
        </w:rPr>
        <w:t xml:space="preserve">) containing different concentrations of AA from </w:t>
      </w:r>
      <w:r w:rsidR="008606F9">
        <w:rPr>
          <w:rFonts w:asciiTheme="minorHAnsi" w:eastAsia="MS PGothic" w:hAnsiTheme="minorHAnsi"/>
          <w:color w:val="000000"/>
          <w:szCs w:val="18"/>
          <w:lang w:val="en-US"/>
        </w:rPr>
        <w:t>50</w:t>
      </w:r>
      <w:r w:rsidR="008606F9" w:rsidRPr="008606F9">
        <w:rPr>
          <w:rFonts w:asciiTheme="minorHAnsi" w:eastAsia="MS PGothic" w:hAnsiTheme="minorHAnsi"/>
          <w:color w:val="000000"/>
          <w:szCs w:val="18"/>
          <w:lang w:val="en-US"/>
        </w:rPr>
        <w:t> μM to 1</w:t>
      </w:r>
      <w:r w:rsidR="008606F9">
        <w:rPr>
          <w:rFonts w:asciiTheme="minorHAnsi" w:eastAsia="MS PGothic" w:hAnsiTheme="minorHAnsi"/>
          <w:color w:val="000000"/>
          <w:szCs w:val="18"/>
          <w:lang w:val="en-US"/>
        </w:rPr>
        <w:t>5</w:t>
      </w:r>
      <w:r w:rsidR="008606F9" w:rsidRPr="008606F9">
        <w:rPr>
          <w:rFonts w:asciiTheme="minorHAnsi" w:eastAsia="MS PGothic" w:hAnsiTheme="minorHAnsi"/>
          <w:color w:val="000000"/>
          <w:szCs w:val="18"/>
          <w:lang w:val="en-US"/>
        </w:rPr>
        <w:t>00 μM.</w:t>
      </w:r>
      <w:r w:rsidR="00B85C71">
        <w:rPr>
          <w:rFonts w:asciiTheme="minorHAnsi" w:eastAsia="MS PGothic" w:hAnsiTheme="minorHAnsi"/>
          <w:color w:val="000000"/>
          <w:szCs w:val="18"/>
          <w:lang w:val="en-US"/>
        </w:rPr>
        <w:t xml:space="preserve"> </w:t>
      </w:r>
      <w:r w:rsidR="00B85C71" w:rsidRPr="00B85C71">
        <w:rPr>
          <w:rFonts w:asciiTheme="minorHAnsi" w:eastAsia="MS PGothic" w:hAnsiTheme="minorHAnsi"/>
          <w:color w:val="000000"/>
          <w:szCs w:val="18"/>
          <w:lang w:val="en-US"/>
        </w:rPr>
        <w:t>D) The linear relationship between anodic peak current and the concentration of A</w:t>
      </w:r>
      <w:r w:rsidR="00B85C71">
        <w:rPr>
          <w:rFonts w:asciiTheme="minorHAnsi" w:eastAsia="MS PGothic" w:hAnsiTheme="minorHAnsi"/>
          <w:color w:val="000000"/>
          <w:szCs w:val="18"/>
          <w:lang w:val="en-US"/>
        </w:rPr>
        <w:t>A</w:t>
      </w:r>
      <w:r w:rsidR="00B85C71" w:rsidRPr="00B85C71">
        <w:rPr>
          <w:rFonts w:asciiTheme="minorHAnsi" w:eastAsia="MS PGothic" w:hAnsiTheme="minorHAnsi"/>
          <w:color w:val="000000"/>
          <w:szCs w:val="18"/>
          <w:lang w:val="en-US"/>
        </w:rPr>
        <w:t>.</w:t>
      </w:r>
    </w:p>
    <w:p w14:paraId="5D267778" w14:textId="3079A0F2"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5D267779" w14:textId="612A9B1D" w:rsidR="00704BDF" w:rsidRPr="008D0BEB" w:rsidRDefault="00B85C71" w:rsidP="00704BDF">
      <w:pPr>
        <w:snapToGrid w:val="0"/>
        <w:spacing w:after="120"/>
        <w:rPr>
          <w:rFonts w:asciiTheme="minorHAnsi" w:eastAsia="MS PGothic" w:hAnsiTheme="minorHAnsi"/>
          <w:color w:val="000000"/>
          <w:sz w:val="22"/>
          <w:szCs w:val="22"/>
          <w:lang w:val="en-US"/>
        </w:rPr>
      </w:pPr>
      <w:r w:rsidRPr="00B85C71">
        <w:rPr>
          <w:rFonts w:asciiTheme="minorHAnsi" w:eastAsia="MS PGothic" w:hAnsiTheme="minorHAnsi"/>
          <w:color w:val="000000"/>
          <w:sz w:val="22"/>
          <w:szCs w:val="22"/>
          <w:lang w:val="en-US"/>
        </w:rPr>
        <w:t>The results show that the modified electrode has many</w:t>
      </w:r>
      <w:r w:rsidRPr="00B85C71">
        <w:rPr>
          <w:rFonts w:asciiTheme="minorHAnsi" w:eastAsia="MS PGothic" w:hAnsiTheme="minorHAnsi" w:hint="eastAsia"/>
          <w:color w:val="000000"/>
          <w:sz w:val="22"/>
          <w:szCs w:val="22"/>
          <w:lang w:val="en-US"/>
        </w:rPr>
        <w:t xml:space="preserve"> </w:t>
      </w:r>
      <w:r w:rsidRPr="00B85C71">
        <w:rPr>
          <w:rFonts w:asciiTheme="minorHAnsi" w:eastAsia="MS PGothic" w:hAnsiTheme="minorHAnsi"/>
          <w:color w:val="000000"/>
          <w:sz w:val="22"/>
          <w:szCs w:val="22"/>
          <w:lang w:val="en-US"/>
        </w:rPr>
        <w:t>advantages, such as outstanding sensitivity, wide linear range, low detection</w:t>
      </w:r>
      <w:r w:rsidRPr="00B85C71">
        <w:rPr>
          <w:rFonts w:asciiTheme="minorHAnsi" w:eastAsia="MS PGothic" w:hAnsiTheme="minorHAnsi" w:hint="eastAsia"/>
          <w:color w:val="000000"/>
          <w:sz w:val="22"/>
          <w:szCs w:val="22"/>
          <w:lang w:val="en-US"/>
        </w:rPr>
        <w:t xml:space="preserve"> </w:t>
      </w:r>
      <w:r w:rsidRPr="00B85C71">
        <w:rPr>
          <w:rFonts w:asciiTheme="minorHAnsi" w:eastAsia="MS PGothic" w:hAnsiTheme="minorHAnsi"/>
          <w:color w:val="000000"/>
          <w:sz w:val="22"/>
          <w:szCs w:val="22"/>
          <w:lang w:val="en-US"/>
        </w:rPr>
        <w:t>limit and so on. Based on the excellent properties of carbon nitride quantum dots,</w:t>
      </w:r>
      <w:r w:rsidRPr="00B85C71">
        <w:rPr>
          <w:rFonts w:asciiTheme="minorHAnsi" w:eastAsia="MS PGothic" w:hAnsiTheme="minorHAnsi" w:hint="eastAsia"/>
          <w:color w:val="000000"/>
          <w:sz w:val="22"/>
          <w:szCs w:val="22"/>
          <w:lang w:val="en-US"/>
        </w:rPr>
        <w:t xml:space="preserve"> </w:t>
      </w:r>
      <w:r w:rsidRPr="00B85C71">
        <w:rPr>
          <w:rFonts w:asciiTheme="minorHAnsi" w:eastAsia="MS PGothic" w:hAnsiTheme="minorHAnsi"/>
          <w:color w:val="000000"/>
          <w:sz w:val="22"/>
          <w:szCs w:val="22"/>
          <w:lang w:val="en-US"/>
        </w:rPr>
        <w:t>a</w:t>
      </w:r>
      <w:r>
        <w:rPr>
          <w:rFonts w:asciiTheme="minorHAnsi" w:eastAsia="MS PGothic" w:hAnsiTheme="minorHAnsi"/>
          <w:color w:val="000000"/>
          <w:sz w:val="22"/>
          <w:szCs w:val="22"/>
          <w:lang w:val="en-US"/>
        </w:rPr>
        <w:t xml:space="preserve"> </w:t>
      </w:r>
      <w:r w:rsidRPr="00B85C71">
        <w:rPr>
          <w:rFonts w:asciiTheme="minorHAnsi" w:eastAsia="MS PGothic" w:hAnsiTheme="minorHAnsi"/>
          <w:color w:val="000000"/>
          <w:sz w:val="22"/>
          <w:szCs w:val="22"/>
          <w:lang w:val="en-US"/>
        </w:rPr>
        <w:t>new type of electrochemical sensor was established to determine the concentration</w:t>
      </w:r>
      <w:r w:rsidRPr="00B85C71">
        <w:rPr>
          <w:rFonts w:asciiTheme="minorHAnsi" w:eastAsia="MS PGothic" w:hAnsiTheme="minorHAnsi" w:hint="eastAsia"/>
          <w:color w:val="000000"/>
          <w:sz w:val="22"/>
          <w:szCs w:val="22"/>
          <w:lang w:val="en-US"/>
        </w:rPr>
        <w:t xml:space="preserve"> </w:t>
      </w:r>
      <w:r w:rsidRPr="00B85C71">
        <w:rPr>
          <w:rFonts w:asciiTheme="minorHAnsi" w:eastAsia="MS PGothic" w:hAnsiTheme="minorHAnsi"/>
          <w:color w:val="000000"/>
          <w:sz w:val="22"/>
          <w:szCs w:val="22"/>
          <w:lang w:val="en-US"/>
        </w:rPr>
        <w:t>of ascorbic acid in human body.</w:t>
      </w:r>
    </w:p>
    <w:p w14:paraId="5D26777A" w14:textId="10B4E4FD"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14:paraId="17644169" w14:textId="04CB0BBC" w:rsidR="001549CD" w:rsidRPr="001549CD" w:rsidRDefault="00340031" w:rsidP="00BB66ED">
      <w:pPr>
        <w:pStyle w:val="FirstParagraph"/>
        <w:tabs>
          <w:tab w:val="left" w:pos="426"/>
        </w:tabs>
        <w:spacing w:line="240" w:lineRule="auto"/>
        <w:ind w:left="400" w:hangingChars="200" w:hanging="400"/>
        <w:rPr>
          <w:rFonts w:asciiTheme="minorHAnsi" w:hAnsiTheme="minorHAnsi"/>
          <w:color w:val="000000"/>
        </w:rPr>
      </w:pPr>
      <w:r w:rsidRPr="001549CD">
        <w:rPr>
          <w:rFonts w:asciiTheme="minorHAnsi" w:hAnsiTheme="minorHAnsi"/>
          <w:color w:val="000000"/>
        </w:rPr>
        <w:fldChar w:fldCharType="begin"/>
      </w:r>
      <w:r w:rsidRPr="001549CD">
        <w:rPr>
          <w:rFonts w:asciiTheme="minorHAnsi" w:hAnsiTheme="minorHAnsi"/>
          <w:color w:val="000000"/>
        </w:rPr>
        <w:instrText xml:space="preserve"> ADDIN EN.REFLIST </w:instrText>
      </w:r>
      <w:r w:rsidRPr="001549CD">
        <w:rPr>
          <w:rFonts w:asciiTheme="minorHAnsi" w:hAnsiTheme="minorHAnsi"/>
          <w:color w:val="000000"/>
        </w:rPr>
        <w:fldChar w:fldCharType="separate"/>
      </w:r>
      <w:r w:rsidR="001549CD" w:rsidRPr="001549CD">
        <w:rPr>
          <w:rFonts w:asciiTheme="minorHAnsi" w:hAnsiTheme="minorHAnsi"/>
          <w:color w:val="000000"/>
        </w:rPr>
        <w:t xml:space="preserve">[1] H. Ding, P. Zhang, T.Y. Wang, J.L. Kong, H.M. Xiong, </w:t>
      </w:r>
      <w:r w:rsidR="00845D95" w:rsidRPr="00845D95">
        <w:rPr>
          <w:rFonts w:asciiTheme="minorHAnsi" w:hAnsiTheme="minorHAnsi"/>
          <w:color w:val="000000"/>
        </w:rPr>
        <w:t>NANOTECHNOLOGY</w:t>
      </w:r>
      <w:r w:rsidR="001549CD" w:rsidRPr="001549CD">
        <w:rPr>
          <w:rFonts w:asciiTheme="minorHAnsi" w:hAnsiTheme="minorHAnsi"/>
          <w:color w:val="000000"/>
        </w:rPr>
        <w:t>, 25 (2014) 205604.</w:t>
      </w:r>
    </w:p>
    <w:p w14:paraId="50D0D2EF" w14:textId="605B78E2" w:rsidR="001549CD" w:rsidRPr="001549CD" w:rsidRDefault="001549CD" w:rsidP="00BB66ED">
      <w:pPr>
        <w:pStyle w:val="FirstParagraph"/>
        <w:tabs>
          <w:tab w:val="left" w:pos="426"/>
        </w:tabs>
        <w:spacing w:line="240" w:lineRule="auto"/>
        <w:ind w:left="400" w:hangingChars="200" w:hanging="400"/>
        <w:rPr>
          <w:rFonts w:asciiTheme="minorHAnsi" w:hAnsiTheme="minorHAnsi"/>
          <w:color w:val="000000"/>
        </w:rPr>
      </w:pPr>
      <w:r w:rsidRPr="001549CD">
        <w:rPr>
          <w:rFonts w:asciiTheme="minorHAnsi" w:hAnsiTheme="minorHAnsi"/>
          <w:color w:val="000000"/>
        </w:rPr>
        <w:t xml:space="preserve">[2] M. Sadhukhan, S. Barman, </w:t>
      </w:r>
      <w:r w:rsidR="00845D95" w:rsidRPr="00845D95">
        <w:rPr>
          <w:rFonts w:asciiTheme="minorHAnsi" w:hAnsiTheme="minorHAnsi"/>
          <w:color w:val="000000"/>
        </w:rPr>
        <w:t>J. Mater. Chem. A</w:t>
      </w:r>
      <w:r w:rsidRPr="001549CD">
        <w:rPr>
          <w:rFonts w:asciiTheme="minorHAnsi" w:hAnsiTheme="minorHAnsi"/>
          <w:color w:val="000000"/>
        </w:rPr>
        <w:t>, 1 (2013) 2752-2756.</w:t>
      </w:r>
    </w:p>
    <w:p w14:paraId="1D8C9DEB" w14:textId="36C2FAAC" w:rsidR="001549CD" w:rsidRPr="001549CD" w:rsidRDefault="001549CD" w:rsidP="00BB66ED">
      <w:pPr>
        <w:pStyle w:val="FirstParagraph"/>
        <w:tabs>
          <w:tab w:val="left" w:pos="426"/>
        </w:tabs>
        <w:spacing w:line="240" w:lineRule="auto"/>
        <w:ind w:left="400" w:hangingChars="200" w:hanging="400"/>
        <w:rPr>
          <w:rFonts w:asciiTheme="minorHAnsi" w:hAnsiTheme="minorHAnsi"/>
          <w:color w:val="000000"/>
        </w:rPr>
      </w:pPr>
      <w:r w:rsidRPr="001549CD">
        <w:rPr>
          <w:rFonts w:asciiTheme="minorHAnsi" w:hAnsiTheme="minorHAnsi" w:hint="eastAsia"/>
          <w:color w:val="000000"/>
        </w:rPr>
        <w:t xml:space="preserve">[3] A. Vinu, </w:t>
      </w:r>
      <w:r w:rsidRPr="001549CD">
        <w:rPr>
          <w:rFonts w:asciiTheme="minorHAnsi" w:hAnsiTheme="minorHAnsi"/>
          <w:color w:val="000000"/>
        </w:rPr>
        <w:t>Adv. Funct. Mater., 18 (2010) NA-NA.</w:t>
      </w:r>
    </w:p>
    <w:p w14:paraId="40A9E619" w14:textId="71177731" w:rsidR="001549CD" w:rsidRPr="001549CD" w:rsidRDefault="001549CD" w:rsidP="00BB66ED">
      <w:pPr>
        <w:pStyle w:val="FirstParagraph"/>
        <w:tabs>
          <w:tab w:val="left" w:pos="426"/>
        </w:tabs>
        <w:spacing w:line="240" w:lineRule="auto"/>
        <w:ind w:left="400" w:hangingChars="200" w:hanging="400"/>
        <w:rPr>
          <w:rFonts w:asciiTheme="minorHAnsi" w:hAnsiTheme="minorHAnsi"/>
          <w:color w:val="000000"/>
        </w:rPr>
      </w:pPr>
      <w:r w:rsidRPr="001549CD">
        <w:rPr>
          <w:rFonts w:asciiTheme="minorHAnsi" w:hAnsiTheme="minorHAnsi"/>
          <w:color w:val="000000"/>
        </w:rPr>
        <w:t>[4] J. Wen, J. Xie, X. Chen, X. Li, Appl. Surf. Sci., 391 (2017) 72-123.</w:t>
      </w:r>
    </w:p>
    <w:p w14:paraId="3DC1F7A6" w14:textId="0775B843" w:rsidR="001549CD" w:rsidRPr="001549CD" w:rsidRDefault="001549CD" w:rsidP="00BB66ED">
      <w:pPr>
        <w:pStyle w:val="FirstParagraph"/>
        <w:tabs>
          <w:tab w:val="left" w:pos="426"/>
        </w:tabs>
        <w:spacing w:line="240" w:lineRule="auto"/>
        <w:ind w:left="400" w:hangingChars="200" w:hanging="400"/>
        <w:rPr>
          <w:rFonts w:asciiTheme="minorHAnsi" w:hAnsiTheme="minorHAnsi"/>
          <w:color w:val="000000"/>
        </w:rPr>
      </w:pPr>
      <w:r w:rsidRPr="001549CD">
        <w:rPr>
          <w:rFonts w:asciiTheme="minorHAnsi" w:hAnsiTheme="minorHAnsi"/>
          <w:color w:val="000000"/>
        </w:rPr>
        <w:t>[5] G. Xin, Y. Meng,</w:t>
      </w:r>
      <w:r w:rsidR="007B1E12" w:rsidRPr="007B1E12">
        <w:t xml:space="preserve"> </w:t>
      </w:r>
      <w:r w:rsidR="007B1E12" w:rsidRPr="007B1E12">
        <w:rPr>
          <w:rFonts w:asciiTheme="minorHAnsi" w:hAnsiTheme="minorHAnsi"/>
          <w:color w:val="000000"/>
        </w:rPr>
        <w:t>J. Chem.</w:t>
      </w:r>
      <w:r w:rsidRPr="001549CD">
        <w:rPr>
          <w:rFonts w:asciiTheme="minorHAnsi" w:hAnsiTheme="minorHAnsi"/>
          <w:color w:val="000000"/>
        </w:rPr>
        <w:t>,2013,(2012-11-4), 2013 (2012).</w:t>
      </w:r>
    </w:p>
    <w:p w14:paraId="6CD36849" w14:textId="70F03B3F" w:rsidR="001549CD" w:rsidRPr="001549CD" w:rsidRDefault="001549CD" w:rsidP="00BB66ED">
      <w:pPr>
        <w:pStyle w:val="FirstParagraph"/>
        <w:tabs>
          <w:tab w:val="left" w:pos="426"/>
        </w:tabs>
        <w:spacing w:line="240" w:lineRule="auto"/>
        <w:ind w:left="400" w:hangingChars="200" w:hanging="400"/>
        <w:rPr>
          <w:rFonts w:asciiTheme="minorHAnsi" w:hAnsiTheme="minorHAnsi"/>
          <w:color w:val="000000"/>
        </w:rPr>
      </w:pPr>
      <w:r w:rsidRPr="001549CD">
        <w:rPr>
          <w:rFonts w:asciiTheme="minorHAnsi" w:hAnsiTheme="minorHAnsi"/>
          <w:color w:val="000000"/>
        </w:rPr>
        <w:t xml:space="preserve">[6] G. Xin, Y. Xia, Y. Lv, L. Liu, B. Yu, </w:t>
      </w:r>
      <w:r w:rsidR="0062731E" w:rsidRPr="0062731E">
        <w:rPr>
          <w:rFonts w:asciiTheme="minorHAnsi" w:hAnsiTheme="minorHAnsi"/>
          <w:color w:val="000000"/>
        </w:rPr>
        <w:t>Water Environ. Res.</w:t>
      </w:r>
      <w:r w:rsidR="00215637" w:rsidRPr="00215637">
        <w:rPr>
          <w:rFonts w:asciiTheme="minorHAnsi" w:hAnsiTheme="minorHAnsi"/>
          <w:color w:val="000000"/>
        </w:rPr>
        <w:t>,</w:t>
      </w:r>
      <w:r w:rsidRPr="001549CD">
        <w:rPr>
          <w:rFonts w:asciiTheme="minorHAnsi" w:hAnsiTheme="minorHAnsi"/>
          <w:color w:val="000000"/>
        </w:rPr>
        <w:t xml:space="preserve"> 88 (2016) 318.</w:t>
      </w:r>
    </w:p>
    <w:p w14:paraId="5D267789" w14:textId="41BD220E" w:rsidR="00704BDF" w:rsidRPr="00704BDF" w:rsidRDefault="00340031" w:rsidP="00BB66ED">
      <w:pPr>
        <w:pStyle w:val="FirstParagraph"/>
        <w:tabs>
          <w:tab w:val="left" w:pos="426"/>
        </w:tabs>
        <w:spacing w:line="240" w:lineRule="auto"/>
        <w:ind w:left="400" w:hangingChars="200" w:hanging="400"/>
        <w:rPr>
          <w:rFonts w:asciiTheme="minorHAnsi" w:eastAsia="SimSun" w:hAnsiTheme="minorHAnsi"/>
          <w:sz w:val="22"/>
          <w:szCs w:val="22"/>
          <w:lang w:eastAsia="zh-CN"/>
        </w:rPr>
      </w:pPr>
      <w:r w:rsidRPr="001549CD">
        <w:rPr>
          <w:rFonts w:asciiTheme="minorHAnsi" w:hAnsiTheme="minorHAnsi"/>
          <w:color w:val="000000"/>
        </w:rPr>
        <w:fldChar w:fldCharType="end"/>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E504E" w14:textId="77777777" w:rsidR="008460FC" w:rsidRDefault="008460FC" w:rsidP="004F5E36">
      <w:r>
        <w:separator/>
      </w:r>
    </w:p>
  </w:endnote>
  <w:endnote w:type="continuationSeparator" w:id="0">
    <w:p w14:paraId="1F5AD707" w14:textId="77777777" w:rsidR="008460FC" w:rsidRDefault="008460F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C288C" w14:textId="77777777" w:rsidR="008460FC" w:rsidRDefault="008460FC" w:rsidP="004F5E36">
      <w:r>
        <w:separator/>
      </w:r>
    </w:p>
  </w:footnote>
  <w:footnote w:type="continuationSeparator" w:id="0">
    <w:p w14:paraId="469765D6" w14:textId="77777777" w:rsidR="008460FC" w:rsidRDefault="008460F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6778F"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5D267793" wp14:editId="5D26779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AD5AFEB"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5D267795" wp14:editId="5D26779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67790"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5D267797" wp14:editId="5D267798">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5D267791" w14:textId="77777777" w:rsidR="00704BDF" w:rsidRDefault="00704BDF">
    <w:pPr>
      <w:pStyle w:val="Intestazione"/>
    </w:pPr>
  </w:p>
  <w:p w14:paraId="5D267792"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5D267799" wp14:editId="5D26779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BA8C670"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plied Catalysis B&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p0txr0h0d5edev0x0xd9en90f509f9wa0f&quot;&gt;My EndNote Library&lt;record-ids&gt;&lt;item&gt;42&lt;/item&gt;&lt;item&gt;43&lt;/item&gt;&lt;item&gt;44&lt;/item&gt;&lt;item&gt;45&lt;/item&gt;&lt;item&gt;46&lt;/item&gt;&lt;item&gt;47&lt;/item&gt;&lt;/record-ids&gt;&lt;/item&gt;&lt;/Libraries&gt;"/>
  </w:docVars>
  <w:rsids>
    <w:rsidRoot w:val="000E414A"/>
    <w:rsid w:val="000027C0"/>
    <w:rsid w:val="000117CB"/>
    <w:rsid w:val="0003148D"/>
    <w:rsid w:val="00062A9A"/>
    <w:rsid w:val="00083313"/>
    <w:rsid w:val="000A03B2"/>
    <w:rsid w:val="000D34BE"/>
    <w:rsid w:val="000E36F1"/>
    <w:rsid w:val="000E3A73"/>
    <w:rsid w:val="000E414A"/>
    <w:rsid w:val="00102BE7"/>
    <w:rsid w:val="001115AC"/>
    <w:rsid w:val="001261EC"/>
    <w:rsid w:val="0013121F"/>
    <w:rsid w:val="00134DE4"/>
    <w:rsid w:val="001506C3"/>
    <w:rsid w:val="00150E59"/>
    <w:rsid w:val="001549CD"/>
    <w:rsid w:val="00174C3A"/>
    <w:rsid w:val="00184AD6"/>
    <w:rsid w:val="001B65C1"/>
    <w:rsid w:val="001C684B"/>
    <w:rsid w:val="001D53FC"/>
    <w:rsid w:val="001F2EC7"/>
    <w:rsid w:val="002065DB"/>
    <w:rsid w:val="00215637"/>
    <w:rsid w:val="002447EF"/>
    <w:rsid w:val="00251550"/>
    <w:rsid w:val="0027221A"/>
    <w:rsid w:val="00275B61"/>
    <w:rsid w:val="00293485"/>
    <w:rsid w:val="002D1F12"/>
    <w:rsid w:val="003009B7"/>
    <w:rsid w:val="0030469C"/>
    <w:rsid w:val="00340031"/>
    <w:rsid w:val="00342BE8"/>
    <w:rsid w:val="0035473D"/>
    <w:rsid w:val="003723D4"/>
    <w:rsid w:val="00372F6A"/>
    <w:rsid w:val="003A2BDC"/>
    <w:rsid w:val="003A7D1C"/>
    <w:rsid w:val="003F71F1"/>
    <w:rsid w:val="00424F9E"/>
    <w:rsid w:val="00441C65"/>
    <w:rsid w:val="004544EE"/>
    <w:rsid w:val="0045603E"/>
    <w:rsid w:val="0046164A"/>
    <w:rsid w:val="00462DCD"/>
    <w:rsid w:val="004D10A0"/>
    <w:rsid w:val="004D1162"/>
    <w:rsid w:val="004E12D9"/>
    <w:rsid w:val="004E4DD6"/>
    <w:rsid w:val="004F3911"/>
    <w:rsid w:val="004F5E36"/>
    <w:rsid w:val="005073A9"/>
    <w:rsid w:val="005119A5"/>
    <w:rsid w:val="005278B7"/>
    <w:rsid w:val="005346C8"/>
    <w:rsid w:val="00594E9F"/>
    <w:rsid w:val="005B61E6"/>
    <w:rsid w:val="005C30AF"/>
    <w:rsid w:val="005C77E1"/>
    <w:rsid w:val="005D6A2F"/>
    <w:rsid w:val="005E1A82"/>
    <w:rsid w:val="005F0A28"/>
    <w:rsid w:val="005F0E5E"/>
    <w:rsid w:val="00620DEE"/>
    <w:rsid w:val="00625639"/>
    <w:rsid w:val="0062731E"/>
    <w:rsid w:val="0064184D"/>
    <w:rsid w:val="00660E3E"/>
    <w:rsid w:val="00662E74"/>
    <w:rsid w:val="006A58D2"/>
    <w:rsid w:val="006A593E"/>
    <w:rsid w:val="006C5579"/>
    <w:rsid w:val="00704BDF"/>
    <w:rsid w:val="00736B13"/>
    <w:rsid w:val="007447F3"/>
    <w:rsid w:val="007661C8"/>
    <w:rsid w:val="007800C9"/>
    <w:rsid w:val="007B1E12"/>
    <w:rsid w:val="007D52CD"/>
    <w:rsid w:val="007F6D35"/>
    <w:rsid w:val="00806250"/>
    <w:rsid w:val="00813288"/>
    <w:rsid w:val="008168FC"/>
    <w:rsid w:val="00845D95"/>
    <w:rsid w:val="008460FC"/>
    <w:rsid w:val="008479A2"/>
    <w:rsid w:val="00854DB3"/>
    <w:rsid w:val="008606F9"/>
    <w:rsid w:val="0087637F"/>
    <w:rsid w:val="00894C1D"/>
    <w:rsid w:val="008A1512"/>
    <w:rsid w:val="008D0BEB"/>
    <w:rsid w:val="008E566E"/>
    <w:rsid w:val="00901EB6"/>
    <w:rsid w:val="0090750B"/>
    <w:rsid w:val="009450CE"/>
    <w:rsid w:val="00946799"/>
    <w:rsid w:val="0095164B"/>
    <w:rsid w:val="00990477"/>
    <w:rsid w:val="00996483"/>
    <w:rsid w:val="009C6B6E"/>
    <w:rsid w:val="009D1252"/>
    <w:rsid w:val="009D20EC"/>
    <w:rsid w:val="009E15D0"/>
    <w:rsid w:val="009E4A42"/>
    <w:rsid w:val="009E788A"/>
    <w:rsid w:val="00A0217F"/>
    <w:rsid w:val="00A1763D"/>
    <w:rsid w:val="00A17CEC"/>
    <w:rsid w:val="00A211A5"/>
    <w:rsid w:val="00A27EF0"/>
    <w:rsid w:val="00A76EFC"/>
    <w:rsid w:val="00A9626B"/>
    <w:rsid w:val="00A97F29"/>
    <w:rsid w:val="00AB0964"/>
    <w:rsid w:val="00AC3B40"/>
    <w:rsid w:val="00AD65B3"/>
    <w:rsid w:val="00AE2A55"/>
    <w:rsid w:val="00AE377D"/>
    <w:rsid w:val="00B10E07"/>
    <w:rsid w:val="00B50DD0"/>
    <w:rsid w:val="00B61DBF"/>
    <w:rsid w:val="00B85C71"/>
    <w:rsid w:val="00BB66ED"/>
    <w:rsid w:val="00BC30C9"/>
    <w:rsid w:val="00BE3E58"/>
    <w:rsid w:val="00C01616"/>
    <w:rsid w:val="00C0162B"/>
    <w:rsid w:val="00C126A6"/>
    <w:rsid w:val="00C16FCC"/>
    <w:rsid w:val="00C345B1"/>
    <w:rsid w:val="00C40142"/>
    <w:rsid w:val="00C57182"/>
    <w:rsid w:val="00C655FD"/>
    <w:rsid w:val="00C867B1"/>
    <w:rsid w:val="00C94434"/>
    <w:rsid w:val="00CA1C95"/>
    <w:rsid w:val="00CA5A9C"/>
    <w:rsid w:val="00CD5FE2"/>
    <w:rsid w:val="00D02B4C"/>
    <w:rsid w:val="00D62BAB"/>
    <w:rsid w:val="00D84576"/>
    <w:rsid w:val="00DE0019"/>
    <w:rsid w:val="00DE08A7"/>
    <w:rsid w:val="00DE264A"/>
    <w:rsid w:val="00E041E7"/>
    <w:rsid w:val="00E04593"/>
    <w:rsid w:val="00E23CA1"/>
    <w:rsid w:val="00E34365"/>
    <w:rsid w:val="00E409A8"/>
    <w:rsid w:val="00E7209D"/>
    <w:rsid w:val="00E720FB"/>
    <w:rsid w:val="00E7585B"/>
    <w:rsid w:val="00E9423F"/>
    <w:rsid w:val="00EA50E1"/>
    <w:rsid w:val="00EE0131"/>
    <w:rsid w:val="00F30C64"/>
    <w:rsid w:val="00FB730C"/>
    <w:rsid w:val="00FC2695"/>
    <w:rsid w:val="00FC3E03"/>
    <w:rsid w:val="00FC7EE0"/>
    <w:rsid w:val="00FD1089"/>
    <w:rsid w:val="00FE116B"/>
    <w:rsid w:val="00FE3AAC"/>
    <w:rsid w:val="00FE6A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7765"/>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link w:val="FirstParagraph0"/>
    <w:rsid w:val="00704BDF"/>
    <w:pPr>
      <w:tabs>
        <w:tab w:val="clear" w:pos="7100"/>
      </w:tabs>
      <w:spacing w:line="240" w:lineRule="atLeast"/>
    </w:pPr>
    <w:rPr>
      <w:rFonts w:ascii="Times" w:hAnsi="Times"/>
      <w:sz w:val="20"/>
      <w:lang w:val="en-US"/>
    </w:rPr>
  </w:style>
  <w:style w:type="paragraph" w:customStyle="1" w:styleId="EndNoteBibliographyTitle">
    <w:name w:val="EndNote Bibliography Title"/>
    <w:basedOn w:val="Normale"/>
    <w:link w:val="EndNoteBibliographyTitle0"/>
    <w:rsid w:val="00340031"/>
    <w:pPr>
      <w:jc w:val="center"/>
    </w:pPr>
    <w:rPr>
      <w:rFonts w:ascii="Times" w:hAnsi="Times" w:cs="Times"/>
      <w:noProof/>
      <w:sz w:val="20"/>
      <w:lang w:val="en-US"/>
    </w:rPr>
  </w:style>
  <w:style w:type="character" w:customStyle="1" w:styleId="FirstParagraph0">
    <w:name w:val="First Paragraph 字符"/>
    <w:basedOn w:val="Carpredefinitoparagrafo"/>
    <w:link w:val="FirstParagraph"/>
    <w:rsid w:val="00340031"/>
    <w:rPr>
      <w:rFonts w:ascii="Times" w:eastAsia="Times New Roman" w:hAnsi="Times" w:cs="Times New Roman"/>
      <w:sz w:val="20"/>
      <w:szCs w:val="20"/>
      <w:lang w:val="en-US"/>
    </w:rPr>
  </w:style>
  <w:style w:type="character" w:customStyle="1" w:styleId="EndNoteBibliographyTitle0">
    <w:name w:val="EndNote Bibliography Title 字符"/>
    <w:basedOn w:val="FirstParagraph0"/>
    <w:link w:val="EndNoteBibliographyTitle"/>
    <w:rsid w:val="00340031"/>
    <w:rPr>
      <w:rFonts w:ascii="Times" w:eastAsia="Times New Roman" w:hAnsi="Times" w:cs="Times"/>
      <w:noProof/>
      <w:sz w:val="20"/>
      <w:szCs w:val="20"/>
      <w:lang w:val="en-US"/>
    </w:rPr>
  </w:style>
  <w:style w:type="paragraph" w:customStyle="1" w:styleId="EndNoteBibliography">
    <w:name w:val="EndNote Bibliography"/>
    <w:basedOn w:val="Normale"/>
    <w:link w:val="EndNoteBibliography0"/>
    <w:rsid w:val="00340031"/>
    <w:pPr>
      <w:spacing w:line="240" w:lineRule="auto"/>
    </w:pPr>
    <w:rPr>
      <w:rFonts w:ascii="Times" w:hAnsi="Times" w:cs="Times"/>
      <w:noProof/>
      <w:sz w:val="20"/>
      <w:lang w:val="en-US"/>
    </w:rPr>
  </w:style>
  <w:style w:type="character" w:customStyle="1" w:styleId="EndNoteBibliography0">
    <w:name w:val="EndNote Bibliography 字符"/>
    <w:basedOn w:val="FirstParagraph0"/>
    <w:link w:val="EndNoteBibliography"/>
    <w:rsid w:val="00340031"/>
    <w:rPr>
      <w:rFonts w:ascii="Times" w:eastAsia="Times New Roman" w:hAnsi="Times" w:cs="Times"/>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41928">
      <w:bodyDiv w:val="1"/>
      <w:marLeft w:val="0"/>
      <w:marRight w:val="0"/>
      <w:marTop w:val="0"/>
      <w:marBottom w:val="0"/>
      <w:divBdr>
        <w:top w:val="none" w:sz="0" w:space="0" w:color="auto"/>
        <w:left w:val="none" w:sz="0" w:space="0" w:color="auto"/>
        <w:bottom w:val="none" w:sz="0" w:space="0" w:color="auto"/>
        <w:right w:val="none" w:sz="0" w:space="0" w:color="auto"/>
      </w:divBdr>
    </w:div>
    <w:div w:id="311759400">
      <w:bodyDiv w:val="1"/>
      <w:marLeft w:val="0"/>
      <w:marRight w:val="0"/>
      <w:marTop w:val="0"/>
      <w:marBottom w:val="0"/>
      <w:divBdr>
        <w:top w:val="none" w:sz="0" w:space="0" w:color="auto"/>
        <w:left w:val="none" w:sz="0" w:space="0" w:color="auto"/>
        <w:bottom w:val="none" w:sz="0" w:space="0" w:color="auto"/>
        <w:right w:val="none" w:sz="0" w:space="0" w:color="auto"/>
      </w:divBdr>
    </w:div>
    <w:div w:id="11487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387DA-AC41-4ECE-B519-7DDEDB27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461</Words>
  <Characters>2628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10</cp:revision>
  <cp:lastPrinted>2015-05-12T18:31:00Z</cp:lastPrinted>
  <dcterms:created xsi:type="dcterms:W3CDTF">2018-12-04T07:41:00Z</dcterms:created>
  <dcterms:modified xsi:type="dcterms:W3CDTF">2019-08-22T09:47:00Z</dcterms:modified>
</cp:coreProperties>
</file>