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65F5" w14:textId="77777777" w:rsidR="00DE6CFB" w:rsidRPr="00DE0019" w:rsidRDefault="00DE6CFB" w:rsidP="00DE6CFB">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ON THE EFFECT OF STEAM AS SWEEP GAS IN PALLADIUM SUPPORTED MEMBRANE</w:t>
      </w:r>
    </w:p>
    <w:p w14:paraId="754054A6" w14:textId="77777777" w:rsidR="00DE6CFB" w:rsidRPr="00DE0019" w:rsidRDefault="00DE6CFB" w:rsidP="00DE6CFB">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Maria Nordio</w:t>
      </w:r>
      <w:r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Jon Melendez</w:t>
      </w:r>
      <w:r>
        <w:rPr>
          <w:rFonts w:asciiTheme="minorHAnsi" w:eastAsia="SimSun" w:hAnsiTheme="minorHAnsi"/>
          <w:color w:val="000000"/>
          <w:sz w:val="24"/>
          <w:szCs w:val="24"/>
          <w:vertAlign w:val="superscript"/>
          <w:lang w:val="en-US" w:eastAsia="zh-CN"/>
        </w:rPr>
        <w:t>2</w:t>
      </w:r>
      <w:r>
        <w:rPr>
          <w:rFonts w:eastAsia="SimSun"/>
          <w:color w:val="000000"/>
          <w:lang w:val="en-US" w:eastAsia="zh-CN"/>
        </w:rPr>
        <w:t xml:space="preserve">, </w:t>
      </w:r>
      <w:r w:rsidRPr="00353305">
        <w:rPr>
          <w:rFonts w:asciiTheme="minorHAnsi" w:eastAsia="SimSun" w:hAnsiTheme="minorHAnsi"/>
          <w:color w:val="000000"/>
          <w:sz w:val="24"/>
          <w:szCs w:val="24"/>
          <w:lang w:val="en-US" w:eastAsia="zh-CN"/>
        </w:rPr>
        <w:t>Alfredo Pacheco</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Martin Van Sint Annaland</w:t>
      </w:r>
      <w:r w:rsidRPr="00766A53">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Fausto Gallucci</w:t>
      </w:r>
      <w:r w:rsidRPr="00353305">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r>
        <w:rPr>
          <w:rFonts w:eastAsia="SimSun"/>
          <w:color w:val="000000"/>
          <w:lang w:val="en-US" w:eastAsia="zh-CN"/>
        </w:rPr>
        <w:t xml:space="preserve"> </w:t>
      </w:r>
    </w:p>
    <w:p w14:paraId="3FFC4CD4" w14:textId="77777777" w:rsidR="00DE6CFB" w:rsidRPr="00FD7B84" w:rsidRDefault="00DE6CFB" w:rsidP="00DE6CFB">
      <w:pPr>
        <w:spacing w:after="60"/>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hAnsiTheme="minorHAnsi"/>
          <w:i/>
          <w:sz w:val="20"/>
        </w:rPr>
        <w:t>Inorganic Membranes and Membrane Reactors</w:t>
      </w:r>
      <w:r w:rsidRPr="00353305">
        <w:rPr>
          <w:rFonts w:asciiTheme="minorHAnsi" w:hAnsiTheme="minorHAnsi"/>
          <w:i/>
          <w:sz w:val="20"/>
        </w:rPr>
        <w:t>,</w:t>
      </w:r>
      <w:r>
        <w:rPr>
          <w:rFonts w:asciiTheme="minorHAnsi" w:hAnsiTheme="minorHAnsi"/>
          <w:i/>
          <w:sz w:val="20"/>
        </w:rPr>
        <w:t xml:space="preserve"> Sustainable Process Engineering,</w:t>
      </w:r>
      <w:r w:rsidRPr="00353305">
        <w:rPr>
          <w:rFonts w:asciiTheme="minorHAnsi" w:hAnsiTheme="minorHAnsi"/>
          <w:i/>
          <w:sz w:val="20"/>
        </w:rPr>
        <w:t xml:space="preserve"> Chemical Engineering and Chemistry, Eindhoven University of Technology, Eindhoven, The Netherlands</w:t>
      </w:r>
      <w:r>
        <w:t xml:space="preserve"> </w:t>
      </w:r>
    </w:p>
    <w:p w14:paraId="4D1C49D7" w14:textId="77777777" w:rsidR="00DE6CFB" w:rsidRPr="00353305" w:rsidRDefault="00DE6CFB" w:rsidP="00DE6CFB">
      <w:pPr>
        <w:spacing w:after="60"/>
        <w:rPr>
          <w:rFonts w:asciiTheme="minorHAnsi" w:hAnsiTheme="minorHAnsi"/>
          <w:i/>
          <w:sz w:val="20"/>
        </w:rPr>
      </w:pPr>
      <w:r>
        <w:rPr>
          <w:rFonts w:eastAsia="MS PGothic"/>
          <w:i/>
          <w:iCs/>
          <w:color w:val="000000"/>
          <w:sz w:val="20"/>
          <w:lang w:val="en-US"/>
        </w:rPr>
        <w:t xml:space="preserve">2 </w:t>
      </w:r>
      <w:r w:rsidRPr="00353305">
        <w:rPr>
          <w:rFonts w:asciiTheme="minorHAnsi" w:hAnsiTheme="minorHAnsi"/>
          <w:i/>
          <w:sz w:val="20"/>
        </w:rPr>
        <w:t xml:space="preserve">TECNALIA, Energy and Environment Division, </w:t>
      </w:r>
      <w:proofErr w:type="spellStart"/>
      <w:r w:rsidRPr="00353305">
        <w:rPr>
          <w:rFonts w:asciiTheme="minorHAnsi" w:hAnsiTheme="minorHAnsi"/>
          <w:i/>
          <w:sz w:val="20"/>
        </w:rPr>
        <w:t>Mikeletegi</w:t>
      </w:r>
      <w:proofErr w:type="spellEnd"/>
      <w:r w:rsidRPr="00353305">
        <w:rPr>
          <w:rFonts w:asciiTheme="minorHAnsi" w:hAnsiTheme="minorHAnsi"/>
          <w:i/>
          <w:sz w:val="20"/>
        </w:rPr>
        <w:t xml:space="preserve"> </w:t>
      </w:r>
      <w:proofErr w:type="spellStart"/>
      <w:r w:rsidRPr="00353305">
        <w:rPr>
          <w:rFonts w:asciiTheme="minorHAnsi" w:hAnsiTheme="minorHAnsi"/>
          <w:i/>
          <w:sz w:val="20"/>
        </w:rPr>
        <w:t>Pasealekua</w:t>
      </w:r>
      <w:proofErr w:type="spellEnd"/>
      <w:r w:rsidRPr="00353305">
        <w:rPr>
          <w:rFonts w:asciiTheme="minorHAnsi" w:hAnsiTheme="minorHAnsi"/>
          <w:i/>
          <w:sz w:val="20"/>
        </w:rPr>
        <w:t xml:space="preserve"> 2, 20009 San Sebastian-</w:t>
      </w:r>
      <w:proofErr w:type="spellStart"/>
      <w:r w:rsidRPr="00353305">
        <w:rPr>
          <w:rFonts w:asciiTheme="minorHAnsi" w:hAnsiTheme="minorHAnsi"/>
          <w:i/>
          <w:sz w:val="20"/>
        </w:rPr>
        <w:t>Donostia</w:t>
      </w:r>
      <w:proofErr w:type="spellEnd"/>
      <w:r w:rsidRPr="00353305">
        <w:rPr>
          <w:rFonts w:asciiTheme="minorHAnsi" w:hAnsiTheme="minorHAnsi"/>
          <w:i/>
          <w:sz w:val="20"/>
        </w:rPr>
        <w:t>, Spain</w:t>
      </w:r>
    </w:p>
    <w:p w14:paraId="51499B5D" w14:textId="77777777" w:rsidR="00DE6CFB" w:rsidRPr="00DE0019" w:rsidRDefault="00DE6CFB" w:rsidP="00DE6CFB">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f.gallucci</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tue.nl</w:t>
      </w:r>
    </w:p>
    <w:p w14:paraId="0FDA2BF5" w14:textId="77777777" w:rsidR="00DE6CFB" w:rsidRPr="00EC66CC" w:rsidRDefault="00DE6CFB" w:rsidP="00DE6CFB">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FD5226E" w14:textId="77777777" w:rsidR="00DE6CFB" w:rsidRPr="00EC66CC" w:rsidRDefault="00DE6CFB" w:rsidP="00DE6CFB">
      <w:pPr>
        <w:pStyle w:val="AbstractBody"/>
        <w:numPr>
          <w:ilvl w:val="0"/>
          <w:numId w:val="16"/>
        </w:numPr>
        <w:rPr>
          <w:rFonts w:asciiTheme="minorHAnsi" w:hAnsiTheme="minorHAnsi"/>
        </w:rPr>
      </w:pPr>
      <w:r>
        <w:rPr>
          <w:rFonts w:asciiTheme="minorHAnsi" w:hAnsiTheme="minorHAnsi"/>
        </w:rPr>
        <w:t xml:space="preserve">Steam induces additional mass transfer limitation in the </w:t>
      </w:r>
      <w:r w:rsidRPr="00FC6C0E">
        <w:rPr>
          <w:rFonts w:asciiTheme="minorHAnsi" w:hAnsiTheme="minorHAnsi"/>
          <w:noProof/>
        </w:rPr>
        <w:t>alumina porous</w:t>
      </w:r>
      <w:r>
        <w:rPr>
          <w:rFonts w:asciiTheme="minorHAnsi" w:hAnsiTheme="minorHAnsi"/>
        </w:rPr>
        <w:t xml:space="preserve"> support </w:t>
      </w:r>
    </w:p>
    <w:p w14:paraId="6E96BA4A" w14:textId="77777777" w:rsidR="00DE6CFB" w:rsidRDefault="00DE6CFB" w:rsidP="00DE6CFB">
      <w:pPr>
        <w:pStyle w:val="AbstractBody"/>
        <w:numPr>
          <w:ilvl w:val="0"/>
          <w:numId w:val="16"/>
        </w:numPr>
        <w:rPr>
          <w:rFonts w:asciiTheme="minorHAnsi" w:hAnsiTheme="minorHAnsi"/>
        </w:rPr>
      </w:pPr>
      <w:r>
        <w:rPr>
          <w:rFonts w:asciiTheme="minorHAnsi" w:hAnsiTheme="minorHAnsi"/>
        </w:rPr>
        <w:t xml:space="preserve">Hydrogen permeation </w:t>
      </w:r>
      <w:r w:rsidRPr="00FC6C0E">
        <w:rPr>
          <w:rFonts w:asciiTheme="minorHAnsi" w:hAnsiTheme="minorHAnsi"/>
          <w:noProof/>
        </w:rPr>
        <w:t>is strongly influenced</w:t>
      </w:r>
      <w:r>
        <w:rPr>
          <w:rFonts w:asciiTheme="minorHAnsi" w:hAnsiTheme="minorHAnsi"/>
        </w:rPr>
        <w:t xml:space="preserve"> by steam in the permeate side</w:t>
      </w:r>
    </w:p>
    <w:p w14:paraId="27758B0A" w14:textId="77777777" w:rsidR="00DE6CFB" w:rsidRDefault="00DE6CFB" w:rsidP="00DE6CFB">
      <w:pPr>
        <w:pStyle w:val="AbstractBody"/>
        <w:numPr>
          <w:ilvl w:val="0"/>
          <w:numId w:val="16"/>
        </w:numPr>
        <w:rPr>
          <w:rFonts w:asciiTheme="minorHAnsi" w:hAnsiTheme="minorHAnsi"/>
        </w:rPr>
      </w:pPr>
      <w:r>
        <w:rPr>
          <w:rFonts w:asciiTheme="minorHAnsi" w:hAnsiTheme="minorHAnsi"/>
        </w:rPr>
        <w:t>High temperatures reduce the mass transfer resistance induced by steam</w:t>
      </w:r>
    </w:p>
    <w:p w14:paraId="6363D6AC" w14:textId="77777777" w:rsidR="00DE6CFB" w:rsidRPr="00EC66CC" w:rsidRDefault="00DE6CFB" w:rsidP="00DE6CFB">
      <w:pPr>
        <w:pStyle w:val="AbstractBody"/>
        <w:ind w:left="1440"/>
        <w:rPr>
          <w:rFonts w:asciiTheme="minorHAnsi" w:hAnsiTheme="minorHAnsi"/>
        </w:rPr>
      </w:pPr>
    </w:p>
    <w:p w14:paraId="082F6EBD" w14:textId="77777777" w:rsidR="00DE6CFB" w:rsidRPr="008D0BEB" w:rsidRDefault="00DE6CFB" w:rsidP="00DE6CFB">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EB7EB81" w14:textId="77777777" w:rsidR="00DE6CFB" w:rsidRPr="008D0BEB" w:rsidRDefault="00DE6CFB" w:rsidP="00DE6CFB">
      <w:pPr>
        <w:pStyle w:val="primoparagrafo"/>
        <w:spacing w:after="120" w:line="240" w:lineRule="auto"/>
        <w:rPr>
          <w:rFonts w:asciiTheme="minorHAnsi" w:eastAsia="MS PGothic" w:hAnsiTheme="minorHAnsi"/>
          <w:color w:val="000000"/>
          <w:sz w:val="22"/>
          <w:szCs w:val="22"/>
          <w:lang w:val="en-US"/>
        </w:rPr>
      </w:pPr>
      <w:r>
        <w:rPr>
          <w:rFonts w:asciiTheme="minorHAnsi" w:hAnsiTheme="minorHAnsi"/>
          <w:sz w:val="22"/>
          <w:szCs w:val="22"/>
        </w:rPr>
        <w:t>In recent years</w:t>
      </w:r>
      <w:r w:rsidRPr="00353305">
        <w:rPr>
          <w:rFonts w:asciiTheme="minorHAnsi" w:hAnsiTheme="minorHAnsi"/>
          <w:sz w:val="22"/>
          <w:szCs w:val="22"/>
        </w:rPr>
        <w:t xml:space="preserve"> palladium membranes received increasing interest due to their extremely high selectivity and permeability and for the possibility to integrate </w:t>
      </w:r>
      <w:r w:rsidRPr="00FC6C0E">
        <w:rPr>
          <w:rFonts w:asciiTheme="minorHAnsi" w:hAnsiTheme="minorHAnsi"/>
          <w:noProof/>
          <w:sz w:val="22"/>
          <w:szCs w:val="22"/>
        </w:rPr>
        <w:t>in</w:t>
      </w:r>
      <w:r>
        <w:rPr>
          <w:rFonts w:asciiTheme="minorHAnsi" w:hAnsiTheme="minorHAnsi"/>
          <w:noProof/>
          <w:sz w:val="22"/>
          <w:szCs w:val="22"/>
        </w:rPr>
        <w:t>to</w:t>
      </w:r>
      <w:r w:rsidRPr="00353305">
        <w:rPr>
          <w:rFonts w:asciiTheme="minorHAnsi" w:hAnsiTheme="minorHAnsi"/>
          <w:sz w:val="22"/>
          <w:szCs w:val="22"/>
        </w:rPr>
        <w:t xml:space="preserve"> membrane reactors for hydrogen purification and production</w:t>
      </w:r>
      <w:r w:rsidRPr="0035330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F135D7">
        <w:rPr>
          <w:rFonts w:asciiTheme="minorHAnsi" w:hAnsiTheme="minorHAnsi"/>
          <w:sz w:val="22"/>
          <w:szCs w:val="22"/>
        </w:rPr>
        <w:t>There are two possible ways to increase the permeation of hydrogen at fixed feed pressure: decreasing the thickness of the membrane to increase the permeance</w:t>
      </w:r>
      <w:r>
        <w:rPr>
          <w:rFonts w:asciiTheme="minorHAnsi" w:hAnsiTheme="minorHAnsi"/>
          <w:sz w:val="22"/>
          <w:szCs w:val="22"/>
        </w:rPr>
        <w:t xml:space="preserve">, at the expenses of the </w:t>
      </w:r>
      <w:proofErr w:type="spellStart"/>
      <w:r>
        <w:rPr>
          <w:rFonts w:asciiTheme="minorHAnsi" w:hAnsiTheme="minorHAnsi"/>
          <w:sz w:val="22"/>
          <w:szCs w:val="22"/>
        </w:rPr>
        <w:t>selectivities</w:t>
      </w:r>
      <w:proofErr w:type="spellEnd"/>
      <w:r>
        <w:rPr>
          <w:rFonts w:asciiTheme="minorHAnsi" w:hAnsiTheme="minorHAnsi"/>
          <w:sz w:val="22"/>
          <w:szCs w:val="22"/>
        </w:rPr>
        <w:t>,</w:t>
      </w:r>
      <w:r w:rsidRPr="00F135D7">
        <w:rPr>
          <w:rFonts w:asciiTheme="minorHAnsi" w:hAnsiTheme="minorHAnsi"/>
          <w:sz w:val="22"/>
          <w:szCs w:val="22"/>
        </w:rPr>
        <w:t xml:space="preserve"> or </w:t>
      </w:r>
      <w:r>
        <w:rPr>
          <w:rFonts w:asciiTheme="minorHAnsi" w:hAnsiTheme="minorHAnsi"/>
          <w:sz w:val="22"/>
          <w:szCs w:val="22"/>
        </w:rPr>
        <w:t>to raise</w:t>
      </w:r>
      <w:r w:rsidRPr="00F135D7">
        <w:rPr>
          <w:rFonts w:asciiTheme="minorHAnsi" w:hAnsiTheme="minorHAnsi"/>
          <w:sz w:val="22"/>
          <w:szCs w:val="22"/>
        </w:rPr>
        <w:t xml:space="preserve"> the driving force of the process</w:t>
      </w:r>
      <w:r>
        <w:rPr>
          <w:rFonts w:asciiTheme="minorHAnsi" w:hAnsiTheme="minorHAnsi"/>
          <w:sz w:val="22"/>
          <w:szCs w:val="22"/>
        </w:rPr>
        <w:t xml:space="preserve"> via either a vacuum or a sweep gas in the permeate side of the membrane. Steam is generally suggested as sweep gas as it can afterward </w:t>
      </w:r>
      <w:r w:rsidRPr="00FC6C0E">
        <w:rPr>
          <w:rFonts w:asciiTheme="minorHAnsi" w:hAnsiTheme="minorHAnsi"/>
          <w:noProof/>
          <w:sz w:val="22"/>
          <w:szCs w:val="22"/>
        </w:rPr>
        <w:t>be easily separated</w:t>
      </w:r>
      <w:r>
        <w:rPr>
          <w:rFonts w:asciiTheme="minorHAnsi" w:hAnsiTheme="minorHAnsi"/>
          <w:sz w:val="22"/>
          <w:szCs w:val="22"/>
        </w:rPr>
        <w:t xml:space="preserve"> by condensation</w:t>
      </w:r>
      <w:r w:rsidRPr="00F135D7">
        <w:rPr>
          <w:rFonts w:asciiTheme="minorHAnsi" w:hAnsiTheme="minorHAnsi"/>
          <w:sz w:val="22"/>
          <w:szCs w:val="22"/>
        </w:rPr>
        <w:t>.</w:t>
      </w:r>
      <w:r w:rsidRPr="008D0BE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effect of steam on the permeate side of a membrane is however not fully understood </w:t>
      </w:r>
      <w:r w:rsidRPr="00FC6C0E">
        <w:rPr>
          <w:rFonts w:asciiTheme="minorHAnsi" w:eastAsia="MS PGothic" w:hAnsiTheme="minorHAnsi"/>
          <w:noProof/>
          <w:color w:val="000000"/>
          <w:sz w:val="22"/>
          <w:szCs w:val="22"/>
          <w:lang w:val="en-US"/>
        </w:rPr>
        <w:t>and</w:t>
      </w:r>
      <w:r>
        <w:rPr>
          <w:rFonts w:asciiTheme="minorHAnsi" w:eastAsia="MS PGothic" w:hAnsiTheme="minorHAnsi"/>
          <w:color w:val="000000"/>
          <w:sz w:val="22"/>
          <w:szCs w:val="22"/>
          <w:lang w:val="en-US"/>
        </w:rPr>
        <w:t xml:space="preserve"> it is the topic of this work.</w:t>
      </w:r>
    </w:p>
    <w:p w14:paraId="10D2791A" w14:textId="77777777" w:rsidR="00DE6CFB" w:rsidRPr="008D0BEB" w:rsidRDefault="00DE6CFB" w:rsidP="00DE6CFB">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57C87A0" w14:textId="77777777" w:rsidR="00DE6CFB" w:rsidRPr="008D0BEB" w:rsidRDefault="00DE6CFB" w:rsidP="00DE6CFB">
      <w:pPr>
        <w:snapToGrid w:val="0"/>
        <w:spacing w:after="120"/>
        <w:rPr>
          <w:rFonts w:asciiTheme="minorHAnsi" w:eastAsia="MS PGothic" w:hAnsiTheme="minorHAnsi"/>
          <w:i/>
          <w:color w:val="000000"/>
          <w:sz w:val="22"/>
          <w:szCs w:val="22"/>
          <w:lang w:val="en-US"/>
        </w:rPr>
      </w:pPr>
      <w:r w:rsidRPr="00FC6C0E">
        <w:rPr>
          <w:rFonts w:asciiTheme="minorHAnsi" w:hAnsiTheme="minorHAnsi"/>
          <w:noProof/>
          <w:sz w:val="22"/>
          <w:szCs w:val="22"/>
        </w:rPr>
        <w:t>A</w:t>
      </w:r>
      <w:r>
        <w:rPr>
          <w:rFonts w:asciiTheme="minorHAnsi" w:hAnsiTheme="minorHAnsi"/>
          <w:noProof/>
          <w:sz w:val="22"/>
          <w:szCs w:val="22"/>
        </w:rPr>
        <w:t>n</w:t>
      </w:r>
      <w:r w:rsidRPr="00FC6C0E">
        <w:rPr>
          <w:rFonts w:asciiTheme="minorHAnsi" w:hAnsiTheme="minorHAnsi"/>
          <w:noProof/>
          <w:sz w:val="22"/>
          <w:szCs w:val="22"/>
        </w:rPr>
        <w:t xml:space="preserve"> ultra-thin</w:t>
      </w:r>
      <w:r w:rsidRPr="00F135D7">
        <w:rPr>
          <w:rFonts w:asciiTheme="minorHAnsi" w:hAnsiTheme="minorHAnsi"/>
          <w:sz w:val="22"/>
          <w:szCs w:val="22"/>
        </w:rPr>
        <w:t xml:space="preserve"> Pd-Ag membran</w:t>
      </w:r>
      <w:r>
        <w:rPr>
          <w:rFonts w:asciiTheme="minorHAnsi" w:hAnsiTheme="minorHAnsi"/>
          <w:sz w:val="22"/>
          <w:szCs w:val="22"/>
        </w:rPr>
        <w:t>e</w:t>
      </w:r>
      <w:r w:rsidRPr="00F135D7">
        <w:rPr>
          <w:rFonts w:asciiTheme="minorHAnsi" w:hAnsiTheme="minorHAnsi"/>
          <w:sz w:val="22"/>
          <w:szCs w:val="22"/>
        </w:rPr>
        <w:t xml:space="preserve"> w</w:t>
      </w:r>
      <w:r>
        <w:rPr>
          <w:rFonts w:asciiTheme="minorHAnsi" w:hAnsiTheme="minorHAnsi"/>
          <w:sz w:val="22"/>
          <w:szCs w:val="22"/>
        </w:rPr>
        <w:t>as</w:t>
      </w:r>
      <w:r w:rsidRPr="00F135D7">
        <w:rPr>
          <w:rFonts w:asciiTheme="minorHAnsi" w:hAnsiTheme="minorHAnsi"/>
          <w:sz w:val="22"/>
          <w:szCs w:val="22"/>
        </w:rPr>
        <w:t xml:space="preserve"> deposited on asymmetric porous α-alumina tubes (100 nm pore size, from </w:t>
      </w:r>
      <w:proofErr w:type="spellStart"/>
      <w:r w:rsidRPr="00F135D7">
        <w:rPr>
          <w:rFonts w:asciiTheme="minorHAnsi" w:hAnsiTheme="minorHAnsi"/>
          <w:sz w:val="22"/>
          <w:szCs w:val="22"/>
        </w:rPr>
        <w:t>Rauschert</w:t>
      </w:r>
      <w:proofErr w:type="spellEnd"/>
      <w:r w:rsidRPr="00F135D7">
        <w:rPr>
          <w:rFonts w:asciiTheme="minorHAnsi" w:hAnsiTheme="minorHAnsi"/>
          <w:sz w:val="22"/>
          <w:szCs w:val="22"/>
        </w:rPr>
        <w:t>) using simultaneous electro</w:t>
      </w:r>
      <w:r>
        <w:rPr>
          <w:rFonts w:asciiTheme="minorHAnsi" w:hAnsiTheme="minorHAnsi"/>
          <w:sz w:val="22"/>
          <w:szCs w:val="22"/>
        </w:rPr>
        <w:t xml:space="preserve">less plating (ELP) technique </w:t>
      </w:r>
      <w:r>
        <w:rPr>
          <w:rFonts w:asciiTheme="minorHAnsi" w:hAnsiTheme="minorHAnsi"/>
          <w:sz w:val="22"/>
          <w:szCs w:val="22"/>
        </w:rPr>
        <w:fldChar w:fldCharType="begin" w:fldLock="1"/>
      </w:r>
      <w:r>
        <w:rPr>
          <w:rFonts w:asciiTheme="minorHAnsi" w:hAnsiTheme="minorHAnsi"/>
          <w:sz w:val="22"/>
          <w:szCs w:val="22"/>
        </w:rPr>
        <w:instrText>ADDIN CSL_CITATION {"citationItems":[{"id":"ITEM-1","itemData":{"DOI":"10.1016/j.memsci.2017.01.011","ISSN":"0376-7388","author":[{"dropping-particle":"","family":"Melendez","given":"Jon","non-dropping-particle":"","parse-names":false,"suffix":""},{"dropping-particle":"","family":"Fernandez","given":"Ekain","non-dropping-particle":"","parse-names":false,"suffix":""},{"dropping-particle":"","family":"Gallucci","given":"Fausto","non-dropping-particle":"","parse-names":false,"suffix":""},{"dropping-particle":"Van","family":"Sint","given":"Martin","non-dropping-particle":"","parse-names":false,"suffix":""},{"dropping-particle":"","family":"Arias","given":"P L","non-dropping-particle":"","parse-names":false,"suffix":""},{"dropping-particle":"","family":"Pacheco","given":"David A","non-dropping-particle":"","parse-names":false,"suffix":""}],"container-title":"Journal of Membrane Science","id":"ITEM-1","issue":"December 2016","issued":{"date-parts":[["2017"]]},"page":"12-23","publisher":"Elsevier","title":"Preparation and characterization of ceramic supported ultra-thin ( ~ 1 µm ) Pd-Ag membranes","type":"article-journal","volume":"528"},"uris":["http://www.mendeley.com/documents/?uuid=318c02b3-b44a-4e25-91ca-a9e6c7d3f3d2"]}],"mendeley":{"formattedCitation":"[1]","plainTextFormattedCitation":"[1]","previouslyFormattedCitation":"[1]"},"properties":{"noteIndex":0},"schema":"https://github.com/citation-style-language/schema/raw/master/csl-citation.json"}</w:instrText>
      </w:r>
      <w:r>
        <w:rPr>
          <w:rFonts w:asciiTheme="minorHAnsi" w:hAnsiTheme="minorHAnsi"/>
          <w:sz w:val="22"/>
          <w:szCs w:val="22"/>
        </w:rPr>
        <w:fldChar w:fldCharType="separate"/>
      </w:r>
      <w:r w:rsidRPr="00803FFB">
        <w:rPr>
          <w:rFonts w:asciiTheme="minorHAnsi" w:hAnsiTheme="minorHAnsi"/>
          <w:noProof/>
          <w:sz w:val="22"/>
          <w:szCs w:val="22"/>
        </w:rPr>
        <w:t>[1]</w:t>
      </w:r>
      <w:r>
        <w:rPr>
          <w:rFonts w:asciiTheme="minorHAnsi" w:hAnsiTheme="minorHAnsi"/>
          <w:sz w:val="22"/>
          <w:szCs w:val="22"/>
        </w:rPr>
        <w:fldChar w:fldCharType="end"/>
      </w:r>
      <w:r w:rsidRPr="00F135D7">
        <w:rPr>
          <w:rFonts w:asciiTheme="minorHAnsi" w:hAnsiTheme="minorHAnsi"/>
          <w:sz w:val="22"/>
          <w:szCs w:val="22"/>
        </w:rPr>
        <w:t xml:space="preserve">. Thicknesses </w:t>
      </w:r>
      <w:r w:rsidRPr="00FC6C0E">
        <w:rPr>
          <w:rFonts w:asciiTheme="minorHAnsi" w:hAnsiTheme="minorHAnsi"/>
          <w:noProof/>
          <w:sz w:val="22"/>
          <w:szCs w:val="22"/>
        </w:rPr>
        <w:t>were defined</w:t>
      </w:r>
      <w:r w:rsidRPr="00F135D7">
        <w:rPr>
          <w:rFonts w:asciiTheme="minorHAnsi" w:hAnsiTheme="minorHAnsi"/>
          <w:sz w:val="22"/>
          <w:szCs w:val="22"/>
        </w:rPr>
        <w:t xml:space="preserve"> by controlling the time of plating process. </w:t>
      </w:r>
      <w:r>
        <w:rPr>
          <w:rFonts w:asciiTheme="minorHAnsi" w:hAnsiTheme="minorHAnsi"/>
          <w:sz w:val="22"/>
          <w:szCs w:val="22"/>
        </w:rPr>
        <w:t xml:space="preserve">The membranes </w:t>
      </w:r>
      <w:r w:rsidRPr="00FC6C0E">
        <w:rPr>
          <w:rFonts w:asciiTheme="minorHAnsi" w:hAnsiTheme="minorHAnsi"/>
          <w:noProof/>
          <w:sz w:val="22"/>
          <w:szCs w:val="22"/>
        </w:rPr>
        <w:t>have</w:t>
      </w:r>
      <w:r w:rsidRPr="00F135D7">
        <w:rPr>
          <w:rFonts w:asciiTheme="minorHAnsi" w:hAnsiTheme="minorHAnsi"/>
          <w:sz w:val="22"/>
          <w:szCs w:val="22"/>
        </w:rPr>
        <w:t xml:space="preserve"> been sealed and placed in the setup for </w:t>
      </w:r>
      <w:r>
        <w:rPr>
          <w:rFonts w:asciiTheme="minorHAnsi" w:hAnsiTheme="minorHAnsi"/>
          <w:sz w:val="22"/>
          <w:szCs w:val="22"/>
        </w:rPr>
        <w:t>its</w:t>
      </w:r>
      <w:r w:rsidRPr="00F135D7">
        <w:rPr>
          <w:rFonts w:asciiTheme="minorHAnsi" w:hAnsiTheme="minorHAnsi"/>
          <w:sz w:val="22"/>
          <w:szCs w:val="22"/>
        </w:rPr>
        <w:t xml:space="preserve"> permeation characterization. The gases have </w:t>
      </w:r>
      <w:r w:rsidRPr="00FC6C0E">
        <w:rPr>
          <w:rFonts w:asciiTheme="minorHAnsi" w:hAnsiTheme="minorHAnsi"/>
          <w:noProof/>
          <w:sz w:val="22"/>
          <w:szCs w:val="22"/>
        </w:rPr>
        <w:t>been fed</w:t>
      </w:r>
      <w:r w:rsidRPr="00F135D7">
        <w:rPr>
          <w:rFonts w:asciiTheme="minorHAnsi" w:hAnsiTheme="minorHAnsi"/>
          <w:sz w:val="22"/>
          <w:szCs w:val="22"/>
        </w:rPr>
        <w:t xml:space="preserve"> in the membrane module through mass flow controllers that can work until 10 l/min. The permeate side of the membrane has </w:t>
      </w:r>
      <w:r w:rsidRPr="00FC6C0E">
        <w:rPr>
          <w:rFonts w:asciiTheme="minorHAnsi" w:hAnsiTheme="minorHAnsi"/>
          <w:noProof/>
          <w:sz w:val="22"/>
          <w:szCs w:val="22"/>
        </w:rPr>
        <w:t>been analysed</w:t>
      </w:r>
      <w:r w:rsidRPr="00F135D7">
        <w:rPr>
          <w:rFonts w:asciiTheme="minorHAnsi" w:hAnsiTheme="minorHAnsi"/>
          <w:sz w:val="22"/>
          <w:szCs w:val="22"/>
        </w:rPr>
        <w:t xml:space="preserve"> with flow meters in order to determine the gas permeances (H</w:t>
      </w:r>
      <w:r w:rsidRPr="00F135D7">
        <w:rPr>
          <w:rFonts w:asciiTheme="minorHAnsi" w:hAnsiTheme="minorHAnsi"/>
          <w:sz w:val="22"/>
          <w:szCs w:val="22"/>
          <w:vertAlign w:val="subscript"/>
        </w:rPr>
        <w:t>2</w:t>
      </w:r>
      <w:r w:rsidRPr="00F135D7">
        <w:rPr>
          <w:rFonts w:asciiTheme="minorHAnsi" w:hAnsiTheme="minorHAnsi"/>
          <w:sz w:val="22"/>
          <w:szCs w:val="22"/>
        </w:rPr>
        <w:t>, CH</w:t>
      </w:r>
      <w:r w:rsidRPr="00F135D7">
        <w:rPr>
          <w:rFonts w:asciiTheme="minorHAnsi" w:hAnsiTheme="minorHAnsi"/>
          <w:sz w:val="22"/>
          <w:szCs w:val="22"/>
          <w:vertAlign w:val="subscript"/>
        </w:rPr>
        <w:t>4</w:t>
      </w:r>
      <w:r w:rsidRPr="00F135D7">
        <w:rPr>
          <w:rFonts w:asciiTheme="minorHAnsi" w:hAnsiTheme="minorHAnsi"/>
          <w:sz w:val="22"/>
          <w:szCs w:val="22"/>
        </w:rPr>
        <w:t>, H</w:t>
      </w:r>
      <w:r w:rsidRPr="00F135D7">
        <w:rPr>
          <w:rFonts w:asciiTheme="minorHAnsi" w:hAnsiTheme="minorHAnsi"/>
          <w:sz w:val="22"/>
          <w:szCs w:val="22"/>
          <w:vertAlign w:val="subscript"/>
        </w:rPr>
        <w:t>2</w:t>
      </w:r>
      <w:r w:rsidRPr="00F135D7">
        <w:rPr>
          <w:rFonts w:asciiTheme="minorHAnsi" w:hAnsiTheme="minorHAnsi"/>
          <w:sz w:val="22"/>
          <w:szCs w:val="22"/>
        </w:rPr>
        <w:t>O, N</w:t>
      </w:r>
      <w:r w:rsidRPr="00F135D7">
        <w:rPr>
          <w:rFonts w:asciiTheme="minorHAnsi" w:hAnsiTheme="minorHAnsi"/>
          <w:sz w:val="22"/>
          <w:szCs w:val="22"/>
          <w:vertAlign w:val="subscript"/>
        </w:rPr>
        <w:t>2</w:t>
      </w:r>
      <w:r w:rsidRPr="00F135D7">
        <w:rPr>
          <w:rFonts w:asciiTheme="minorHAnsi" w:hAnsiTheme="minorHAnsi"/>
          <w:sz w:val="22"/>
          <w:szCs w:val="22"/>
        </w:rPr>
        <w:t>) and with gas chromatographer for measuring the H</w:t>
      </w:r>
      <w:r w:rsidRPr="00F135D7">
        <w:rPr>
          <w:rFonts w:asciiTheme="minorHAnsi" w:hAnsiTheme="minorHAnsi"/>
          <w:sz w:val="22"/>
          <w:szCs w:val="22"/>
          <w:vertAlign w:val="subscript"/>
        </w:rPr>
        <w:t>2</w:t>
      </w:r>
      <w:r w:rsidRPr="00F135D7">
        <w:rPr>
          <w:rFonts w:asciiTheme="minorHAnsi" w:hAnsiTheme="minorHAnsi"/>
          <w:sz w:val="22"/>
          <w:szCs w:val="22"/>
        </w:rPr>
        <w:t xml:space="preserve"> purity in the permeate side.</w:t>
      </w:r>
      <w:r>
        <w:rPr>
          <w:rFonts w:asciiTheme="minorHAnsi" w:eastAsia="MS PGothic" w:hAnsiTheme="minorHAnsi"/>
          <w:color w:val="000000"/>
          <w:sz w:val="22"/>
          <w:szCs w:val="22"/>
          <w:lang w:val="en-US"/>
        </w:rPr>
        <w:t xml:space="preserve"> After </w:t>
      </w:r>
      <w:r w:rsidRPr="00FC6C0E">
        <w:rPr>
          <w:rFonts w:asciiTheme="minorHAnsi" w:eastAsia="MS PGothic" w:hAnsiTheme="minorHAnsi"/>
          <w:noProof/>
          <w:color w:val="000000"/>
          <w:sz w:val="22"/>
          <w:szCs w:val="22"/>
          <w:lang w:val="en-US"/>
        </w:rPr>
        <w:t>a pure</w:t>
      </w:r>
      <w:r>
        <w:rPr>
          <w:rFonts w:asciiTheme="minorHAnsi" w:eastAsia="MS PGothic" w:hAnsiTheme="minorHAnsi"/>
          <w:color w:val="000000"/>
          <w:sz w:val="22"/>
          <w:szCs w:val="22"/>
          <w:lang w:val="en-US"/>
        </w:rPr>
        <w:t xml:space="preserve"> gas test to calculate the permeance and the selectivity of the membrane, a mixture of 10% H</w:t>
      </w:r>
      <w:r w:rsidRPr="00F135D7">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-90% CH</w:t>
      </w:r>
      <w:r w:rsidRPr="00F135D7">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was fed in the retentate side while in the permeate side, counter-current sweep gas </w:t>
      </w:r>
      <w:r w:rsidRPr="00FC6C0E">
        <w:rPr>
          <w:rFonts w:asciiTheme="minorHAnsi" w:eastAsia="MS PGothic" w:hAnsiTheme="minorHAnsi"/>
          <w:noProof/>
          <w:color w:val="000000"/>
          <w:sz w:val="22"/>
          <w:szCs w:val="22"/>
          <w:lang w:val="en-US"/>
        </w:rPr>
        <w:t>was applied</w:t>
      </w:r>
      <w:r>
        <w:rPr>
          <w:rFonts w:asciiTheme="minorHAnsi" w:eastAsia="MS PGothic" w:hAnsiTheme="minorHAnsi"/>
          <w:color w:val="000000"/>
          <w:sz w:val="22"/>
          <w:szCs w:val="22"/>
          <w:lang w:val="en-US"/>
        </w:rPr>
        <w:t xml:space="preserve">. A validated model for the description of the membrane, which includes concentration polarization in the retentate, permeate and mass transfer limitation in the porous support was used for comparing and understanding the experimental results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{"citationItems":[{"id":"ITEM-1","itemData":{"DOI":"10.1016/j.cattod.2012.02.041","ISBN":"0920-5861","ISSN":"09205861","abstract":"The influence of the porous support on hydrogen permeation of a Pd-composite membrane in presence of sweep gas has been evaluated. A 20 μm thick palladium membrane has been prepared by electroless plating on a tubular stainless steel support. H2permeation tests have been performed in a laboratory pilot loop up to 400 °C and 800 kPa; a nitrogen sweep gas in the 0-100 Nl/h flow rate range has been fed to the permeate side. H2flux through the Pd-membrane has been first measured in absence of sweep gas. Permeation can be described by the Sieverts' law and the best fitting of the pressure exponent (n-value) at 400 °C is 0.67. Support resistance, estimated by using dusty-gas model equation, determines an increase of H2pressure at the interface between Pd-layer and support from 100 to 140 kPa, and a H2flux reduction of the 9.8%, approximately. While feeding N2as a sweep gas, a H2flux much lower than expected by considering Sieverts' law is measured. The difference between experimental results and expected values, calculated by a simple uni-dimensional model is about the 30%, at the higher flow rates. Moreover the increase of n-value from 0.68 up to 0.9 suggests a strong increase in the mass transfer resistance of the support. The resistance to H2diffusion due to presence of stagnant N2in the support pores has been then estimated by using the dusty gas model equation, which combines Knudsen diffusion, viscous flow and binary diffusion. Results indicate that binary diffusion of H2in stagnant N2can be responsible of the observed H2flux reduction. H2partial pressure calculated at the interface between Pd-layer and support in presence of sweep gas is always significantly higher than H2partial pressure measured in the permeate. This difference is progressively increasing while increasing sweep gas flow rate and tends to saturate at high flow rates. © 2012 Elsevier B.V.","author":[{"dropping-particle":"","family":"Pinacci","given":"P.","non-dropping-particle":"","parse-names":false,"suffix":""},{"dropping-particle":"","family":"Drago","given":"F.","non-dropping-particle":"","parse-names":false,"suffix":""}],"container-title":"Catalysis Today","id":"ITEM-1","issue":"1","issued":{"date-parts":[["2012"]]},"page":"186-193","publisher":"Elsevier B.V.","title":"Influence of the support on permeation of palladium composite membranes in presence of sweep gas","type":"article-journal","volume":"193"},"uris":["http://www.mendeley.com/documents/?uuid=cb039f64-298b-4f4d-a433-9c1f58152862"]}],"mendeley":{"formattedCitation":"[2]","plainTextFormattedCitation":"[2]"},"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803FFB">
        <w:rPr>
          <w:rFonts w:asciiTheme="minorHAnsi" w:eastAsia="MS PGothic" w:hAnsiTheme="minorHAnsi"/>
          <w:noProof/>
          <w:color w:val="000000"/>
          <w:sz w:val="22"/>
          <w:szCs w:val="22"/>
          <w:lang w:val="en-US"/>
        </w:rPr>
        <w:t>[2]</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N</w:t>
      </w:r>
      <w:r w:rsidRPr="00803FF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H</w:t>
      </w:r>
      <w:r w:rsidRPr="00803FF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O </w:t>
      </w:r>
      <w:r w:rsidRPr="00FC6C0E">
        <w:rPr>
          <w:rFonts w:asciiTheme="minorHAnsi" w:eastAsia="MS PGothic" w:hAnsiTheme="minorHAnsi"/>
          <w:noProof/>
          <w:color w:val="000000"/>
          <w:sz w:val="22"/>
          <w:szCs w:val="22"/>
          <w:lang w:val="en-US"/>
        </w:rPr>
        <w:t>was</w:t>
      </w:r>
      <w:r>
        <w:rPr>
          <w:rFonts w:asciiTheme="minorHAnsi" w:eastAsia="MS PGothic" w:hAnsiTheme="minorHAnsi"/>
          <w:color w:val="000000"/>
          <w:sz w:val="22"/>
          <w:szCs w:val="22"/>
          <w:lang w:val="en-US"/>
        </w:rPr>
        <w:t xml:space="preserve"> applied in the permeate side changing the sweep gas flow rate and the steam concentration from 0 to 93.5%.</w:t>
      </w:r>
    </w:p>
    <w:p w14:paraId="456BF345" w14:textId="77777777" w:rsidR="00DE6CFB" w:rsidRPr="008D0BEB" w:rsidRDefault="00DE6CFB" w:rsidP="00DE6CFB">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The working temperature </w:t>
      </w:r>
      <w:r w:rsidRPr="00FC6C0E">
        <w:rPr>
          <w:rFonts w:asciiTheme="minorHAnsi" w:eastAsia="MS PGothic" w:hAnsiTheme="minorHAnsi"/>
          <w:noProof/>
          <w:color w:val="000000"/>
          <w:sz w:val="22"/>
          <w:szCs w:val="22"/>
          <w:lang w:val="en-US"/>
        </w:rPr>
        <w:t>was changed</w:t>
      </w:r>
      <w:r>
        <w:rPr>
          <w:rFonts w:asciiTheme="minorHAnsi" w:eastAsia="MS PGothic" w:hAnsiTheme="minorHAnsi"/>
          <w:color w:val="000000"/>
          <w:sz w:val="22"/>
          <w:szCs w:val="22"/>
          <w:lang w:val="en-US"/>
        </w:rPr>
        <w:t xml:space="preserve"> from 350 °C to 500 °C and the retentate pressure between 1 and 5 bar. </w:t>
      </w:r>
    </w:p>
    <w:p w14:paraId="59607881" w14:textId="77777777" w:rsidR="00DE6CFB" w:rsidRPr="008D0BEB" w:rsidRDefault="00DE6CFB" w:rsidP="00DE6CFB">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4FBCFEB" w14:textId="77777777" w:rsidR="00DE6CFB" w:rsidRPr="008D0BEB" w:rsidRDefault="00DE6CFB" w:rsidP="00DE6CFB">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lastRenderedPageBreak/>
        <w:t xml:space="preserve">As depicted in Figure 1, the negative influence of steam as sweep gas </w:t>
      </w:r>
      <w:r w:rsidRPr="00FC6C0E">
        <w:rPr>
          <w:rFonts w:asciiTheme="minorHAnsi" w:eastAsia="MS PGothic" w:hAnsiTheme="minorHAnsi"/>
          <w:noProof/>
          <w:color w:val="000000"/>
          <w:sz w:val="22"/>
          <w:szCs w:val="22"/>
          <w:lang w:val="en-US"/>
        </w:rPr>
        <w:t>is deduced</w:t>
      </w:r>
      <w:r>
        <w:rPr>
          <w:rFonts w:asciiTheme="minorHAnsi" w:eastAsia="MS PGothic" w:hAnsiTheme="minorHAnsi"/>
          <w:color w:val="000000"/>
          <w:sz w:val="22"/>
          <w:szCs w:val="22"/>
          <w:lang w:val="en-US"/>
        </w:rPr>
        <w:t xml:space="preserve"> because of the decreasing hydrogen permeation obtained when </w:t>
      </w:r>
      <w:r w:rsidRPr="00FC6C0E">
        <w:rPr>
          <w:rFonts w:asciiTheme="minorHAnsi" w:eastAsia="MS PGothic" w:hAnsiTheme="minorHAnsi"/>
          <w:noProof/>
          <w:color w:val="000000"/>
          <w:sz w:val="22"/>
          <w:szCs w:val="22"/>
          <w:lang w:val="en-US"/>
        </w:rPr>
        <w:t>steam</w:t>
      </w:r>
      <w:r>
        <w:rPr>
          <w:rFonts w:asciiTheme="minorHAnsi" w:eastAsia="MS PGothic" w:hAnsiTheme="minorHAnsi"/>
          <w:color w:val="000000"/>
          <w:sz w:val="22"/>
          <w:szCs w:val="22"/>
          <w:lang w:val="en-US"/>
        </w:rPr>
        <w:t xml:space="preserve"> flow rate </w:t>
      </w:r>
      <w:r w:rsidRPr="00FC6C0E">
        <w:rPr>
          <w:rFonts w:asciiTheme="minorHAnsi" w:eastAsia="MS PGothic" w:hAnsiTheme="minorHAnsi"/>
          <w:noProof/>
          <w:color w:val="000000"/>
          <w:sz w:val="22"/>
          <w:szCs w:val="22"/>
          <w:lang w:val="en-US"/>
        </w:rPr>
        <w:t>is increased</w:t>
      </w:r>
      <w:r>
        <w:rPr>
          <w:rFonts w:asciiTheme="minorHAnsi" w:eastAsia="MS PGothic" w:hAnsiTheme="minorHAnsi"/>
          <w:color w:val="000000"/>
          <w:sz w:val="22"/>
          <w:szCs w:val="22"/>
          <w:lang w:val="en-US"/>
        </w:rPr>
        <w:t xml:space="preserve">. An additional effect apart from the concentration polarization and the mass transfer limitation in the porous support is </w:t>
      </w:r>
      <w:r w:rsidRPr="00FC6C0E">
        <w:rPr>
          <w:rFonts w:asciiTheme="minorHAnsi" w:eastAsia="MS PGothic" w:hAnsiTheme="minorHAnsi"/>
          <w:noProof/>
          <w:color w:val="000000"/>
          <w:sz w:val="22"/>
          <w:szCs w:val="22"/>
          <w:lang w:val="en-US"/>
        </w:rPr>
        <w:t>clearly</w:t>
      </w:r>
      <w:r>
        <w:rPr>
          <w:rFonts w:asciiTheme="minorHAnsi" w:eastAsia="MS PGothic" w:hAnsiTheme="minorHAnsi"/>
          <w:color w:val="000000"/>
          <w:sz w:val="22"/>
          <w:szCs w:val="22"/>
          <w:lang w:val="en-US"/>
        </w:rPr>
        <w:t xml:space="preserve"> present in case of steam. Indeed, as shown in Figure 2, the model (that included a dusty gas model for the permeate side) could predict the behavior of the membrane in case of nitrogen as sweep gas but overestimates the hydrogen permeation </w:t>
      </w:r>
      <w:r w:rsidRPr="00FC6C0E">
        <w:rPr>
          <w:rFonts w:asciiTheme="minorHAnsi" w:eastAsia="MS PGothic" w:hAnsiTheme="minorHAnsi"/>
          <w:noProof/>
          <w:color w:val="000000"/>
          <w:sz w:val="22"/>
          <w:szCs w:val="22"/>
          <w:lang w:val="en-US"/>
        </w:rPr>
        <w:t>in</w:t>
      </w:r>
      <w:r>
        <w:rPr>
          <w:rFonts w:asciiTheme="minorHAnsi" w:eastAsia="MS PGothic" w:hAnsiTheme="minorHAnsi"/>
          <w:noProof/>
          <w:color w:val="000000"/>
          <w:sz w:val="22"/>
          <w:szCs w:val="22"/>
          <w:lang w:val="en-US"/>
        </w:rPr>
        <w:t xml:space="preserve"> the</w:t>
      </w:r>
      <w:r w:rsidRPr="00FC6C0E">
        <w:rPr>
          <w:rFonts w:asciiTheme="minorHAnsi" w:eastAsia="MS PGothic" w:hAnsiTheme="minorHAnsi"/>
          <w:noProof/>
          <w:color w:val="000000"/>
          <w:sz w:val="22"/>
          <w:szCs w:val="22"/>
          <w:lang w:val="en-US"/>
        </w:rPr>
        <w:t xml:space="preserve"> presence of</w:t>
      </w:r>
      <w:r>
        <w:rPr>
          <w:rFonts w:asciiTheme="minorHAnsi" w:eastAsia="MS PGothic" w:hAnsiTheme="minorHAnsi"/>
          <w:color w:val="000000"/>
          <w:sz w:val="22"/>
          <w:szCs w:val="22"/>
          <w:lang w:val="en-US"/>
        </w:rPr>
        <w:t xml:space="preserve"> steam as </w:t>
      </w:r>
      <w:r w:rsidRPr="00FC6C0E">
        <w:rPr>
          <w:rFonts w:asciiTheme="minorHAnsi" w:eastAsia="MS PGothic" w:hAnsiTheme="minorHAnsi"/>
          <w:noProof/>
          <w:color w:val="000000"/>
          <w:sz w:val="22"/>
          <w:szCs w:val="22"/>
          <w:lang w:val="en-US"/>
        </w:rPr>
        <w:t>sweep</w:t>
      </w:r>
      <w:r>
        <w:rPr>
          <w:rFonts w:asciiTheme="minorHAnsi" w:eastAsia="MS PGothic" w:hAnsiTheme="minorHAnsi"/>
          <w:color w:val="000000"/>
          <w:sz w:val="22"/>
          <w:szCs w:val="22"/>
          <w:lang w:val="en-US"/>
        </w:rPr>
        <w:t xml:space="preserve"> gas. The possible explanation could </w:t>
      </w:r>
      <w:r w:rsidRPr="00FC6C0E">
        <w:rPr>
          <w:rFonts w:asciiTheme="minorHAnsi" w:eastAsia="MS PGothic" w:hAnsiTheme="minorHAnsi"/>
          <w:noProof/>
          <w:color w:val="000000"/>
          <w:sz w:val="22"/>
          <w:szCs w:val="22"/>
          <w:lang w:val="en-US"/>
        </w:rPr>
        <w:t>be found</w:t>
      </w:r>
      <w:r>
        <w:rPr>
          <w:rFonts w:asciiTheme="minorHAnsi" w:eastAsia="MS PGothic" w:hAnsiTheme="minorHAnsi"/>
          <w:color w:val="000000"/>
          <w:sz w:val="22"/>
          <w:szCs w:val="22"/>
          <w:lang w:val="en-US"/>
        </w:rPr>
        <w:t xml:space="preserve"> in the adsorption capacity of alumina which it could be relevant even at 400 °C. The XRD of the alumina support </w:t>
      </w:r>
      <w:r w:rsidRPr="00FC6C0E">
        <w:rPr>
          <w:rFonts w:asciiTheme="minorHAnsi" w:eastAsia="MS PGothic" w:hAnsiTheme="minorHAnsi"/>
          <w:noProof/>
          <w:color w:val="000000"/>
          <w:sz w:val="22"/>
          <w:szCs w:val="22"/>
          <w:lang w:val="en-US"/>
        </w:rPr>
        <w:t>sample,</w:t>
      </w:r>
      <w:r>
        <w:rPr>
          <w:rFonts w:asciiTheme="minorHAnsi" w:eastAsia="MS PGothic" w:hAnsiTheme="minorHAnsi"/>
          <w:color w:val="000000"/>
          <w:sz w:val="22"/>
          <w:szCs w:val="22"/>
          <w:lang w:val="en-US"/>
        </w:rPr>
        <w:t xml:space="preserve"> </w:t>
      </w:r>
      <w:proofErr w:type="gramStart"/>
      <w:r>
        <w:rPr>
          <w:rFonts w:asciiTheme="minorHAnsi" w:eastAsia="MS PGothic" w:hAnsiTheme="minorHAnsi"/>
          <w:color w:val="000000"/>
          <w:sz w:val="22"/>
          <w:szCs w:val="22"/>
          <w:lang w:val="en-US"/>
        </w:rPr>
        <w:t>moreover</w:t>
      </w:r>
      <w:proofErr w:type="gramEnd"/>
      <w:r>
        <w:rPr>
          <w:rFonts w:asciiTheme="minorHAnsi" w:eastAsia="MS PGothic" w:hAnsiTheme="minorHAnsi"/>
          <w:color w:val="000000"/>
          <w:sz w:val="22"/>
          <w:szCs w:val="22"/>
          <w:lang w:val="en-US"/>
        </w:rPr>
        <w:t xml:space="preserve"> shows Si traces, which could represent an additional reason for the adsorption capacity of the support. Therefore, the temperature plays </w:t>
      </w:r>
      <w:r w:rsidRPr="00FC6C0E">
        <w:rPr>
          <w:rFonts w:asciiTheme="minorHAnsi" w:eastAsia="MS PGothic" w:hAnsiTheme="minorHAnsi"/>
          <w:noProof/>
          <w:color w:val="000000"/>
          <w:sz w:val="22"/>
          <w:szCs w:val="22"/>
          <w:lang w:val="en-US"/>
        </w:rPr>
        <w:t>an important</w:t>
      </w:r>
      <w:r>
        <w:rPr>
          <w:rFonts w:asciiTheme="minorHAnsi" w:eastAsia="MS PGothic" w:hAnsiTheme="minorHAnsi"/>
          <w:color w:val="000000"/>
          <w:sz w:val="22"/>
          <w:szCs w:val="22"/>
          <w:lang w:val="en-US"/>
        </w:rPr>
        <w:t xml:space="preserve"> role </w:t>
      </w:r>
      <w:r w:rsidRPr="00FC6C0E">
        <w:rPr>
          <w:rFonts w:asciiTheme="minorHAnsi" w:eastAsia="MS PGothic" w:hAnsiTheme="minorHAnsi"/>
          <w:noProof/>
          <w:color w:val="000000"/>
          <w:sz w:val="22"/>
          <w:szCs w:val="22"/>
          <w:lang w:val="en-US"/>
        </w:rPr>
        <w:t>because</w:t>
      </w:r>
      <w:r>
        <w:rPr>
          <w:rFonts w:asciiTheme="minorHAnsi" w:eastAsia="MS PGothic" w:hAnsiTheme="minorHAnsi"/>
          <w:color w:val="000000"/>
          <w:sz w:val="22"/>
          <w:szCs w:val="22"/>
          <w:lang w:val="en-US"/>
        </w:rPr>
        <w:t xml:space="preserve"> the lower the temperature, the more remarkable the </w:t>
      </w:r>
      <w:r w:rsidRPr="00FC6C0E">
        <w:rPr>
          <w:rFonts w:asciiTheme="minorHAnsi" w:eastAsia="MS PGothic" w:hAnsiTheme="minorHAnsi"/>
          <w:noProof/>
          <w:color w:val="000000"/>
          <w:sz w:val="22"/>
          <w:szCs w:val="22"/>
          <w:lang w:val="en-US"/>
        </w:rPr>
        <w:t>negative</w:t>
      </w:r>
      <w:r>
        <w:rPr>
          <w:rFonts w:asciiTheme="minorHAnsi" w:eastAsia="MS PGothic" w:hAnsiTheme="minorHAnsi"/>
          <w:color w:val="000000"/>
          <w:sz w:val="22"/>
          <w:szCs w:val="22"/>
          <w:lang w:val="en-US"/>
        </w:rPr>
        <w:t xml:space="preserve"> steam effect. At 500 °C the steam adsorption on the alumina support seems to be negligible </w:t>
      </w:r>
      <w:r w:rsidRPr="00FC6C0E">
        <w:rPr>
          <w:rFonts w:asciiTheme="minorHAnsi" w:eastAsia="MS PGothic" w:hAnsiTheme="minorHAnsi"/>
          <w:noProof/>
          <w:color w:val="000000"/>
          <w:sz w:val="22"/>
          <w:szCs w:val="22"/>
          <w:lang w:val="en-US"/>
        </w:rPr>
        <w:t>and</w:t>
      </w:r>
      <w:r>
        <w:rPr>
          <w:rFonts w:asciiTheme="minorHAnsi" w:eastAsia="MS PGothic" w:hAnsiTheme="minorHAnsi"/>
          <w:color w:val="000000"/>
          <w:sz w:val="22"/>
          <w:szCs w:val="22"/>
          <w:lang w:val="en-US"/>
        </w:rPr>
        <w:t xml:space="preserve"> indeed the model then predicts well the experimental results.</w:t>
      </w:r>
    </w:p>
    <w:p w14:paraId="2B644928" w14:textId="77777777" w:rsidR="00DE6CFB" w:rsidRPr="00DE0019" w:rsidRDefault="00DE6CFB" w:rsidP="00DE6CFB">
      <w:pPr>
        <w:snapToGrid w:val="0"/>
        <w:spacing w:after="120"/>
        <w:jc w:val="center"/>
        <w:rPr>
          <w:rFonts w:asciiTheme="minorHAnsi" w:eastAsia="MS PGothic" w:hAnsiTheme="minorHAnsi"/>
          <w:color w:val="000000"/>
        </w:rPr>
      </w:pPr>
      <w:r>
        <w:rPr>
          <w:rFonts w:asciiTheme="minorHAnsi" w:eastAsia="MS PGothic" w:hAnsiTheme="minorHAnsi"/>
          <w:noProof/>
          <w:color w:val="000000"/>
          <w:szCs w:val="18"/>
          <w:lang w:val="nl-NL" w:eastAsia="nl-NL"/>
        </w:rPr>
        <mc:AlternateContent>
          <mc:Choice Requires="wps">
            <w:drawing>
              <wp:anchor distT="0" distB="0" distL="114300" distR="114300" simplePos="0" relativeHeight="251660288" behindDoc="0" locked="0" layoutInCell="1" allowOverlap="1" wp14:anchorId="090577CD" wp14:editId="31D1B27D">
                <wp:simplePos x="0" y="0"/>
                <wp:positionH relativeFrom="column">
                  <wp:posOffset>-6344</wp:posOffset>
                </wp:positionH>
                <wp:positionV relativeFrom="paragraph">
                  <wp:posOffset>1606305</wp:posOffset>
                </wp:positionV>
                <wp:extent cx="2717800" cy="385894"/>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2717800" cy="385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51B0A" w14:textId="77777777" w:rsidR="00DE6CFB" w:rsidRDefault="00DE6CFB" w:rsidP="00DE6CFB">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Hydrogen permeation trend with steam concentration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577CD" id="_x0000_t202" coordsize="21600,21600" o:spt="202" path="m,l,21600r21600,l21600,xe">
                <v:stroke joinstyle="miter"/>
                <v:path gradientshapeok="t" o:connecttype="rect"/>
              </v:shapetype>
              <v:shape id="Text Box 2" o:spid="_x0000_s1026" type="#_x0000_t202" style="position:absolute;left:0;text-align:left;margin-left:-.5pt;margin-top:126.5pt;width:214pt;height:3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" fillcolor="white [3201]" stroked="f" strokeweight=".5pt">
                <v:textbox>
                  <w:txbxContent>
                    <w:p w14:paraId="2AA51B0A" w14:textId="77777777" w:rsidR="00DE6CFB" w:rsidRDefault="00DE6CFB" w:rsidP="00DE6CFB">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Hydrogen permeation trend with steam concentration    </w:t>
                      </w:r>
                    </w:p>
                  </w:txbxContent>
                </v:textbox>
              </v:shape>
            </w:pict>
          </mc:Fallback>
        </mc:AlternateContent>
      </w:r>
      <w:r>
        <w:rPr>
          <w:rFonts w:asciiTheme="minorHAnsi" w:eastAsia="MS PGothic" w:hAnsiTheme="minorHAnsi"/>
          <w:noProof/>
          <w:color w:val="000000"/>
          <w:szCs w:val="18"/>
          <w:lang w:val="nl-NL" w:eastAsia="nl-NL"/>
        </w:rPr>
        <mc:AlternateContent>
          <mc:Choice Requires="wps">
            <w:drawing>
              <wp:anchor distT="0" distB="0" distL="114300" distR="114300" simplePos="0" relativeHeight="251661312" behindDoc="0" locked="0" layoutInCell="1" allowOverlap="1" wp14:anchorId="54B93608" wp14:editId="605ABBD4">
                <wp:simplePos x="0" y="0"/>
                <wp:positionH relativeFrom="margin">
                  <wp:align>right</wp:align>
                </wp:positionH>
                <wp:positionV relativeFrom="paragraph">
                  <wp:posOffset>1575615</wp:posOffset>
                </wp:positionV>
                <wp:extent cx="2718033" cy="394283"/>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2718033" cy="394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7FB1D" w14:textId="77777777" w:rsidR="00DE6CFB" w:rsidRDefault="00DE6CFB" w:rsidP="00DE6CFB">
                            <w:pPr>
                              <w:snapToGrid w:val="0"/>
                              <w:spacing w:line="240" w:lineRule="auto"/>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Comparison between experimental and model results in presence of N</w:t>
                            </w:r>
                            <w:r w:rsidRPr="0064791C">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 xml:space="preserve"> and H</w:t>
                            </w:r>
                            <w:r w:rsidRPr="0064791C">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 xml:space="preserve">O as sweep                                       </w:t>
                            </w:r>
                          </w:p>
                          <w:p w14:paraId="16D95071" w14:textId="77777777" w:rsidR="00DE6CFB" w:rsidRPr="00803FFB" w:rsidRDefault="00DE6CFB" w:rsidP="00DE6CF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3608" id="Text Box 4" o:spid="_x0000_s1027" type="#_x0000_t202" style="position:absolute;left:0;text-align:left;margin-left:162.8pt;margin-top:124.05pt;width:214pt;height:31.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" fillcolor="white [3201]" stroked="f" strokeweight=".5pt">
                <v:textbox>
                  <w:txbxContent>
                    <w:p w14:paraId="1627FB1D" w14:textId="77777777" w:rsidR="00DE6CFB" w:rsidRDefault="00DE6CFB" w:rsidP="00DE6CFB">
                      <w:pPr>
                        <w:snapToGrid w:val="0"/>
                        <w:spacing w:line="240" w:lineRule="auto"/>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Comparison between experimental and model results in presence of N</w:t>
                      </w:r>
                      <w:r w:rsidRPr="0064791C">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 xml:space="preserve"> and H</w:t>
                      </w:r>
                      <w:r w:rsidRPr="0064791C">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 xml:space="preserve">O as sweep                                       </w:t>
                      </w:r>
                    </w:p>
                    <w:p w14:paraId="16D95071" w14:textId="77777777" w:rsidR="00DE6CFB" w:rsidRPr="00803FFB" w:rsidRDefault="00DE6CFB" w:rsidP="00DE6CFB">
                      <w:pPr>
                        <w:rPr>
                          <w:lang w:val="en-US"/>
                        </w:rPr>
                      </w:pPr>
                    </w:p>
                  </w:txbxContent>
                </v:textbox>
                <w10:wrap anchorx="margin"/>
              </v:shape>
            </w:pict>
          </mc:Fallback>
        </mc:AlternateContent>
      </w:r>
      <w:r w:rsidRPr="00D93D10">
        <w:rPr>
          <w:rFonts w:eastAsia="MS PGothic"/>
          <w:noProof/>
          <w:lang w:val="nl-NL" w:eastAsia="nl-NL"/>
        </w:rPr>
        <w:drawing>
          <wp:inline distT="0" distB="0" distL="0" distR="0" wp14:anchorId="13E49593" wp14:editId="434AEEE9">
            <wp:extent cx="2813124" cy="16194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622" cy="1626619"/>
                    </a:xfrm>
                    <a:prstGeom prst="rect">
                      <a:avLst/>
                    </a:prstGeom>
                    <a:noFill/>
                    <a:ln>
                      <a:noFill/>
                    </a:ln>
                  </pic:spPr>
                </pic:pic>
              </a:graphicData>
            </a:graphic>
          </wp:inline>
        </w:drawing>
      </w:r>
      <w:r w:rsidRPr="00FA5B6A">
        <w:rPr>
          <w:rFonts w:asciiTheme="minorHAnsi" w:eastAsia="MS PGothic" w:hAnsiTheme="minorHAnsi"/>
          <w:color w:val="000000"/>
        </w:rPr>
        <w:t xml:space="preserve"> </w:t>
      </w:r>
      <w:r w:rsidRPr="00FA5B6A">
        <w:rPr>
          <w:rFonts w:eastAsia="MS PGothic"/>
          <w:noProof/>
          <w:lang w:val="nl-NL" w:eastAsia="nl-NL"/>
        </w:rPr>
        <w:drawing>
          <wp:inline distT="0" distB="0" distL="0" distR="0" wp14:anchorId="2CBC3790" wp14:editId="4BAC5DC3">
            <wp:extent cx="2694709" cy="159703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083" cy="1610292"/>
                    </a:xfrm>
                    <a:prstGeom prst="rect">
                      <a:avLst/>
                    </a:prstGeom>
                    <a:noFill/>
                    <a:ln>
                      <a:noFill/>
                    </a:ln>
                  </pic:spPr>
                </pic:pic>
              </a:graphicData>
            </a:graphic>
          </wp:inline>
        </w:drawing>
      </w:r>
    </w:p>
    <w:p w14:paraId="415754C1" w14:textId="77777777" w:rsidR="00DE6CFB" w:rsidRDefault="00DE6CFB" w:rsidP="00DE6CFB">
      <w:pPr>
        <w:snapToGrid w:val="0"/>
        <w:spacing w:before="240" w:line="300" w:lineRule="auto"/>
        <w:rPr>
          <w:rFonts w:asciiTheme="minorHAnsi" w:eastAsia="MS PGothic" w:hAnsiTheme="minorHAnsi"/>
          <w:b/>
          <w:bCs/>
          <w:color w:val="000000"/>
          <w:sz w:val="22"/>
          <w:szCs w:val="22"/>
          <w:lang w:val="en-US"/>
        </w:rPr>
      </w:pPr>
    </w:p>
    <w:p w14:paraId="4E5B460E" w14:textId="77777777" w:rsidR="00DE6CFB" w:rsidRPr="008D0BEB" w:rsidRDefault="00DE6CFB" w:rsidP="00DE6CFB">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E9B6E0A" w14:textId="77777777" w:rsidR="00DE6CFB" w:rsidRDefault="00DE6CFB" w:rsidP="00DE6CF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driving force of </w:t>
      </w:r>
      <w:r w:rsidRPr="00FC6C0E">
        <w:rPr>
          <w:rFonts w:asciiTheme="minorHAnsi" w:eastAsia="MS PGothic" w:hAnsiTheme="minorHAnsi"/>
          <w:noProof/>
          <w:color w:val="000000"/>
          <w:sz w:val="22"/>
          <w:szCs w:val="22"/>
          <w:lang w:val="en-US"/>
        </w:rPr>
        <w:t>a Pd</w:t>
      </w:r>
      <w:r>
        <w:rPr>
          <w:rFonts w:asciiTheme="minorHAnsi" w:eastAsia="MS PGothic" w:hAnsiTheme="minorHAnsi"/>
          <w:color w:val="000000"/>
          <w:sz w:val="22"/>
          <w:szCs w:val="22"/>
          <w:lang w:val="en-US"/>
        </w:rPr>
        <w:t xml:space="preserve"> membrane when feeding steam as sweep gas </w:t>
      </w:r>
      <w:r w:rsidRPr="00FC6C0E">
        <w:rPr>
          <w:rFonts w:asciiTheme="minorHAnsi" w:eastAsia="MS PGothic" w:hAnsiTheme="minorHAnsi"/>
          <w:noProof/>
          <w:color w:val="000000"/>
          <w:sz w:val="22"/>
          <w:szCs w:val="22"/>
          <w:lang w:val="en-US"/>
        </w:rPr>
        <w:t>is decreased</w:t>
      </w:r>
      <w:r>
        <w:rPr>
          <w:rFonts w:asciiTheme="minorHAnsi" w:eastAsia="MS PGothic" w:hAnsiTheme="minorHAnsi"/>
          <w:color w:val="000000"/>
          <w:sz w:val="22"/>
          <w:szCs w:val="22"/>
          <w:lang w:val="en-US"/>
        </w:rPr>
        <w:t xml:space="preserve"> between 350-450 °C because of steam adsorption on the support. </w:t>
      </w:r>
      <w:proofErr w:type="gramStart"/>
      <w:r>
        <w:rPr>
          <w:rFonts w:asciiTheme="minorHAnsi" w:eastAsia="MS PGothic" w:hAnsiTheme="minorHAnsi"/>
          <w:color w:val="000000"/>
          <w:sz w:val="22"/>
          <w:szCs w:val="22"/>
          <w:lang w:val="en-US"/>
        </w:rPr>
        <w:t>Indeed</w:t>
      </w:r>
      <w:proofErr w:type="gramEnd"/>
      <w:r>
        <w:rPr>
          <w:rFonts w:asciiTheme="minorHAnsi" w:eastAsia="MS PGothic" w:hAnsiTheme="minorHAnsi"/>
          <w:color w:val="000000"/>
          <w:sz w:val="22"/>
          <w:szCs w:val="22"/>
          <w:lang w:val="en-US"/>
        </w:rPr>
        <w:t xml:space="preserve"> the temperature plays </w:t>
      </w:r>
      <w:r w:rsidRPr="00FC6C0E">
        <w:rPr>
          <w:rFonts w:asciiTheme="minorHAnsi" w:eastAsia="MS PGothic" w:hAnsiTheme="minorHAnsi"/>
          <w:noProof/>
          <w:color w:val="000000"/>
          <w:sz w:val="22"/>
          <w:szCs w:val="22"/>
          <w:lang w:val="en-US"/>
        </w:rPr>
        <w:t>an important</w:t>
      </w:r>
      <w:r>
        <w:rPr>
          <w:rFonts w:asciiTheme="minorHAnsi" w:eastAsia="MS PGothic" w:hAnsiTheme="minorHAnsi"/>
          <w:color w:val="000000"/>
          <w:sz w:val="22"/>
          <w:szCs w:val="22"/>
          <w:lang w:val="en-US"/>
        </w:rPr>
        <w:t xml:space="preserve"> role on the decreased hydrogen permeation </w:t>
      </w:r>
      <w:r w:rsidRPr="00FC6C0E">
        <w:rPr>
          <w:rFonts w:asciiTheme="minorHAnsi" w:eastAsia="MS PGothic" w:hAnsiTheme="minorHAnsi"/>
          <w:noProof/>
          <w:color w:val="000000"/>
          <w:sz w:val="22"/>
          <w:szCs w:val="22"/>
          <w:lang w:val="en-US"/>
        </w:rPr>
        <w:t>in presence of</w:t>
      </w:r>
      <w:r>
        <w:rPr>
          <w:rFonts w:asciiTheme="minorHAnsi" w:eastAsia="MS PGothic" w:hAnsiTheme="minorHAnsi"/>
          <w:color w:val="000000"/>
          <w:sz w:val="22"/>
          <w:szCs w:val="22"/>
          <w:lang w:val="en-US"/>
        </w:rPr>
        <w:t xml:space="preserve"> steam. No influence of the steam on the retentate side </w:t>
      </w:r>
      <w:r w:rsidRPr="00FC6C0E">
        <w:rPr>
          <w:rFonts w:asciiTheme="minorHAnsi" w:eastAsia="MS PGothic" w:hAnsiTheme="minorHAnsi"/>
          <w:noProof/>
          <w:color w:val="000000"/>
          <w:sz w:val="22"/>
          <w:szCs w:val="22"/>
          <w:lang w:val="en-US"/>
        </w:rPr>
        <w:t>was found</w:t>
      </w:r>
      <w:r>
        <w:rPr>
          <w:rFonts w:asciiTheme="minorHAnsi" w:eastAsia="MS PGothic" w:hAnsiTheme="minorHAnsi"/>
          <w:color w:val="000000"/>
          <w:sz w:val="22"/>
          <w:szCs w:val="22"/>
          <w:lang w:val="en-US"/>
        </w:rPr>
        <w:t xml:space="preserve"> in </w:t>
      </w:r>
      <w:r w:rsidRPr="00FC6C0E">
        <w:rPr>
          <w:rFonts w:asciiTheme="minorHAnsi" w:eastAsia="MS PGothic" w:hAnsiTheme="minorHAnsi"/>
          <w:noProof/>
          <w:color w:val="000000"/>
          <w:sz w:val="22"/>
          <w:szCs w:val="22"/>
          <w:lang w:val="en-US"/>
        </w:rPr>
        <w:t>the</w:t>
      </w:r>
      <w:r>
        <w:rPr>
          <w:rFonts w:asciiTheme="minorHAnsi" w:eastAsia="MS PGothic" w:hAnsiTheme="minorHAnsi"/>
          <w:color w:val="000000"/>
          <w:sz w:val="22"/>
          <w:szCs w:val="22"/>
          <w:lang w:val="en-US"/>
        </w:rPr>
        <w:t xml:space="preserve"> experimental results.</w:t>
      </w:r>
    </w:p>
    <w:p w14:paraId="4BD93F23" w14:textId="77777777" w:rsidR="00DE6CFB" w:rsidRPr="00766A53" w:rsidRDefault="00DE6CFB" w:rsidP="00DE6CFB">
      <w:pPr>
        <w:snapToGrid w:val="0"/>
        <w:spacing w:after="120"/>
        <w:rPr>
          <w:rFonts w:asciiTheme="minorHAnsi" w:eastAsia="MS PGothic" w:hAnsiTheme="minorHAnsi"/>
          <w:color w:val="000000"/>
          <w:sz w:val="22"/>
          <w:szCs w:val="22"/>
          <w:lang w:val="en-US"/>
        </w:rPr>
      </w:pPr>
    </w:p>
    <w:p w14:paraId="685802D2" w14:textId="77777777" w:rsidR="00DE6CFB" w:rsidRPr="00766A53" w:rsidRDefault="00DE6CFB" w:rsidP="00DE6CFB">
      <w:pPr>
        <w:pStyle w:val="KBN"/>
        <w:jc w:val="both"/>
        <w:rPr>
          <w:rFonts w:asciiTheme="minorHAnsi" w:hAnsiTheme="minorHAnsi"/>
          <w:b/>
          <w:bCs/>
          <w:i w:val="0"/>
          <w:iCs/>
          <w:lang w:val="en-GB"/>
        </w:rPr>
      </w:pPr>
      <w:r w:rsidRPr="00766A53">
        <w:rPr>
          <w:rFonts w:asciiTheme="minorHAnsi" w:hAnsiTheme="minorHAnsi"/>
          <w:b/>
          <w:bCs/>
          <w:i w:val="0"/>
          <w:iCs/>
          <w:lang w:val="en-GB"/>
        </w:rPr>
        <w:t xml:space="preserve">Acknowledgment </w:t>
      </w:r>
    </w:p>
    <w:p w14:paraId="13711BB7" w14:textId="77777777" w:rsidR="00DE6CFB" w:rsidRPr="00766A53" w:rsidRDefault="00DE6CFB" w:rsidP="00DE6CFB">
      <w:pPr>
        <w:rPr>
          <w:rFonts w:asciiTheme="minorHAnsi" w:hAnsiTheme="minorHAnsi"/>
          <w:kern w:val="24"/>
          <w:sz w:val="20"/>
        </w:rPr>
      </w:pPr>
      <w:r w:rsidRPr="00766A53">
        <w:rPr>
          <w:rFonts w:asciiTheme="minorHAnsi" w:hAnsiTheme="minorHAnsi"/>
          <w:noProof/>
          <w:kern w:val="24"/>
          <w:sz w:val="20"/>
          <w:lang w:val="nl-NL" w:eastAsia="nl-NL"/>
        </w:rPr>
        <w:drawing>
          <wp:anchor distT="0" distB="0" distL="114300" distR="114300" simplePos="0" relativeHeight="251659264" behindDoc="0" locked="0" layoutInCell="1" allowOverlap="1" wp14:anchorId="2E95E280" wp14:editId="471F081D">
            <wp:simplePos x="0" y="0"/>
            <wp:positionH relativeFrom="margin">
              <wp:align>left</wp:align>
            </wp:positionH>
            <wp:positionV relativeFrom="paragraph">
              <wp:posOffset>5715</wp:posOffset>
            </wp:positionV>
            <wp:extent cx="624840" cy="408940"/>
            <wp:effectExtent l="0" t="0" r="3810" b="0"/>
            <wp:wrapSquare wrapText="bothSides"/>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24840" cy="408940"/>
                    </a:xfrm>
                    <a:prstGeom prst="rect">
                      <a:avLst/>
                    </a:prstGeom>
                  </pic:spPr>
                </pic:pic>
              </a:graphicData>
            </a:graphic>
            <wp14:sizeRelH relativeFrom="margin">
              <wp14:pctWidth>0</wp14:pctWidth>
            </wp14:sizeRelH>
            <wp14:sizeRelV relativeFrom="margin">
              <wp14:pctHeight>0</wp14:pctHeight>
            </wp14:sizeRelV>
          </wp:anchor>
        </w:drawing>
      </w:r>
      <w:r w:rsidRPr="00766A53">
        <w:rPr>
          <w:rFonts w:asciiTheme="minorHAnsi" w:hAnsiTheme="minorHAnsi"/>
          <w:kern w:val="24"/>
          <w:sz w:val="20"/>
        </w:rPr>
        <w:t>This project has received funding from the Fuel Cells and Hydrogen 2 Joint Undertaking under grant agreement No 700355. This Joint Undertaking receives support from the European Union’s Horizon 2020 research and innovation.</w:t>
      </w:r>
    </w:p>
    <w:p w14:paraId="754104C2" w14:textId="77777777" w:rsidR="00DE6CFB" w:rsidRPr="008D0BEB" w:rsidRDefault="00DE6CFB" w:rsidP="00DE6CFB">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14:paraId="5A60790A" w14:textId="77777777" w:rsidR="00DE6CFB" w:rsidRPr="00803FFB" w:rsidRDefault="00DE6CFB" w:rsidP="00DE6CFB">
      <w:pPr>
        <w:widowControl w:val="0"/>
        <w:autoSpaceDE w:val="0"/>
        <w:autoSpaceDN w:val="0"/>
        <w:adjustRightInd w:val="0"/>
        <w:spacing w:line="240" w:lineRule="auto"/>
        <w:ind w:left="640" w:hanging="640"/>
        <w:rPr>
          <w:rFonts w:ascii="Calibri" w:hAnsi="Calibri"/>
          <w:noProof/>
          <w:sz w:val="22"/>
          <w:szCs w:val="24"/>
        </w:rPr>
      </w:pPr>
      <w:r>
        <w:rPr>
          <w:rFonts w:asciiTheme="minorHAnsi" w:eastAsia="SimSun" w:hAnsiTheme="minorHAnsi"/>
          <w:sz w:val="22"/>
          <w:szCs w:val="22"/>
          <w:lang w:eastAsia="zh-CN"/>
        </w:rPr>
        <w:fldChar w:fldCharType="begin" w:fldLock="1"/>
      </w:r>
      <w:r>
        <w:rPr>
          <w:rFonts w:asciiTheme="minorHAnsi" w:eastAsia="SimSun" w:hAnsiTheme="minorHAnsi"/>
          <w:sz w:val="22"/>
          <w:szCs w:val="22"/>
          <w:lang w:eastAsia="zh-CN"/>
        </w:rPr>
        <w:instrText xml:space="preserve">ADDIN Mendeley Bibliography CSL_BIBLIOGRAPHY </w:instrText>
      </w:r>
      <w:r>
        <w:rPr>
          <w:rFonts w:asciiTheme="minorHAnsi" w:eastAsia="SimSun" w:hAnsiTheme="minorHAnsi"/>
          <w:sz w:val="22"/>
          <w:szCs w:val="22"/>
          <w:lang w:eastAsia="zh-CN"/>
        </w:rPr>
        <w:fldChar w:fldCharType="separate"/>
      </w:r>
      <w:r w:rsidRPr="00803FFB">
        <w:rPr>
          <w:rFonts w:ascii="Calibri" w:hAnsi="Calibri"/>
          <w:noProof/>
          <w:sz w:val="22"/>
          <w:szCs w:val="24"/>
        </w:rPr>
        <w:t>[1]</w:t>
      </w:r>
      <w:r w:rsidRPr="00803FFB">
        <w:rPr>
          <w:rFonts w:ascii="Calibri" w:hAnsi="Calibri"/>
          <w:noProof/>
          <w:sz w:val="22"/>
          <w:szCs w:val="24"/>
        </w:rPr>
        <w:tab/>
        <w:t xml:space="preserve">J. Melendez, E. Fernandez, F. Gallucci, M. Van Sint, P. L. Arias, and D. A. Pacheco, “Preparation and characterization of ceramic supported ultra-thin ( ~ 1 µm ) Pd-Ag membranes,” </w:t>
      </w:r>
      <w:r w:rsidRPr="00803FFB">
        <w:rPr>
          <w:rFonts w:ascii="Calibri" w:hAnsi="Calibri"/>
          <w:i/>
          <w:iCs/>
          <w:noProof/>
          <w:sz w:val="22"/>
          <w:szCs w:val="24"/>
        </w:rPr>
        <w:t>J. Memb. Sci.</w:t>
      </w:r>
      <w:r w:rsidRPr="00803FFB">
        <w:rPr>
          <w:rFonts w:ascii="Calibri" w:hAnsi="Calibri"/>
          <w:noProof/>
          <w:sz w:val="22"/>
          <w:szCs w:val="24"/>
        </w:rPr>
        <w:t>, vol. 528, no. December 2016, pp. 12–23, 2017.</w:t>
      </w:r>
    </w:p>
    <w:p w14:paraId="42106A7F" w14:textId="77777777" w:rsidR="00DE6CFB" w:rsidRDefault="00DE6CFB" w:rsidP="00DE6CFB">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803FFB">
        <w:rPr>
          <w:rFonts w:ascii="Calibri" w:hAnsi="Calibri"/>
          <w:noProof/>
          <w:sz w:val="22"/>
          <w:szCs w:val="24"/>
        </w:rPr>
        <w:t>[2]</w:t>
      </w:r>
      <w:r w:rsidRPr="00803FFB">
        <w:rPr>
          <w:rFonts w:ascii="Calibri" w:hAnsi="Calibri"/>
          <w:noProof/>
          <w:sz w:val="22"/>
          <w:szCs w:val="24"/>
        </w:rPr>
        <w:tab/>
        <w:t xml:space="preserve">P. Pinacci and F. Drago, “Influence of the support on permeation of palladium composite membranes </w:t>
      </w:r>
      <w:r w:rsidRPr="00FC6C0E">
        <w:rPr>
          <w:rFonts w:ascii="Calibri" w:hAnsi="Calibri"/>
          <w:noProof/>
          <w:sz w:val="22"/>
          <w:szCs w:val="24"/>
        </w:rPr>
        <w:t>in presence of</w:t>
      </w:r>
      <w:r w:rsidRPr="00803FFB">
        <w:rPr>
          <w:rFonts w:ascii="Calibri" w:hAnsi="Calibri"/>
          <w:noProof/>
          <w:sz w:val="22"/>
          <w:szCs w:val="24"/>
        </w:rPr>
        <w:t xml:space="preserve"> sweep gas,” </w:t>
      </w:r>
      <w:r w:rsidRPr="00803FFB">
        <w:rPr>
          <w:rFonts w:ascii="Calibri" w:hAnsi="Calibri"/>
          <w:i/>
          <w:iCs/>
          <w:noProof/>
          <w:sz w:val="22"/>
          <w:szCs w:val="24"/>
        </w:rPr>
        <w:t>Catal. Today</w:t>
      </w:r>
      <w:r w:rsidRPr="00803FFB">
        <w:rPr>
          <w:rFonts w:ascii="Calibri" w:hAnsi="Calibri"/>
          <w:noProof/>
          <w:sz w:val="22"/>
          <w:szCs w:val="24"/>
        </w:rPr>
        <w:t>, vol. 193, no. 1, pp. 186–193, 2012.</w:t>
      </w:r>
      <w:r>
        <w:rPr>
          <w:rFonts w:asciiTheme="minorHAnsi" w:eastAsia="SimSun" w:hAnsiTheme="minorHAnsi"/>
          <w:sz w:val="22"/>
          <w:szCs w:val="22"/>
          <w:lang w:eastAsia="zh-CN"/>
        </w:rPr>
        <w:fldChar w:fldCharType="end"/>
      </w:r>
    </w:p>
    <w:p w14:paraId="0AD25944" w14:textId="77777777" w:rsidR="00DE6CFB" w:rsidRDefault="00DE6CFB" w:rsidP="00DE6CFB">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2B731FC" w14:textId="77777777" w:rsidR="00DE6CFB" w:rsidRPr="00E80CE1" w:rsidRDefault="00DE6CFB" w:rsidP="00DE6CFB">
      <w:pPr>
        <w:pStyle w:val="FirstParagraph"/>
        <w:widowControl w:val="0"/>
        <w:tabs>
          <w:tab w:val="left" w:pos="426"/>
        </w:tabs>
        <w:autoSpaceDE w:val="0"/>
        <w:autoSpaceDN w:val="0"/>
        <w:adjustRightInd w:val="0"/>
        <w:spacing w:line="240" w:lineRule="auto"/>
        <w:ind w:left="426"/>
        <w:rPr>
          <w:rFonts w:asciiTheme="minorHAnsi" w:hAnsiTheme="minorHAnsi"/>
          <w:color w:val="000000"/>
        </w:rPr>
      </w:pPr>
      <w:r w:rsidRPr="00E80CE1">
        <w:rPr>
          <w:rFonts w:asciiTheme="minorHAnsi" w:hAnsiTheme="minorHAnsi"/>
          <w:color w:val="000000"/>
        </w:rPr>
        <w:t xml:space="preserve"> </w:t>
      </w:r>
    </w:p>
    <w:p w14:paraId="5E161ED0"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11A8FCF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AFC41D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A76362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4089C1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957CB22"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818AF7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610597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C4455D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49EC4E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9F45536"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headerReference w:type="default" r:id="rId11"/>
      <w:headerReference w:type="first" r:id="rId12"/>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9852" w14:textId="77777777" w:rsidR="006E1B21" w:rsidRDefault="006E1B21" w:rsidP="004F5E36">
      <w:r>
        <w:separator/>
      </w:r>
    </w:p>
  </w:endnote>
  <w:endnote w:type="continuationSeparator" w:id="0">
    <w:p w14:paraId="6E42943E" w14:textId="77777777" w:rsidR="006E1B21" w:rsidRDefault="006E1B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0A21" w14:textId="77777777" w:rsidR="006E1B21" w:rsidRDefault="006E1B21" w:rsidP="004F5E36">
      <w:r>
        <w:separator/>
      </w:r>
    </w:p>
  </w:footnote>
  <w:footnote w:type="continuationSeparator" w:id="0">
    <w:p w14:paraId="3307E209" w14:textId="77777777" w:rsidR="006E1B21" w:rsidRDefault="006E1B2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EAC3"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6ABE081C" wp14:editId="174A1A6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0E2A68D" wp14:editId="621C223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526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6C5ABF79" wp14:editId="7070771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4823877" w14:textId="77777777" w:rsidR="00704BDF" w:rsidRDefault="00704BDF">
    <w:pPr>
      <w:pStyle w:val="Intestazione"/>
    </w:pPr>
  </w:p>
  <w:p w14:paraId="52BD1647"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2594DFF5" wp14:editId="5B607B9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E1B21"/>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DE6CFB"/>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914E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KBN">
    <w:name w:val="KBN"/>
    <w:basedOn w:val="Corpotesto"/>
    <w:rsid w:val="00DE6CFB"/>
    <w:pPr>
      <w:tabs>
        <w:tab w:val="clear" w:pos="7100"/>
      </w:tabs>
      <w:spacing w:before="120" w:after="0" w:line="240" w:lineRule="auto"/>
      <w:jc w:val="left"/>
    </w:pPr>
    <w:rPr>
      <w:rFonts w:ascii="Times New Roman" w:hAnsi="Times New Roman"/>
      <w:i/>
      <w:sz w:val="20"/>
      <w:szCs w:val="24"/>
      <w:lang w:val="pl-PL" w:eastAsia="pl-PL"/>
    </w:rPr>
  </w:style>
  <w:style w:type="paragraph" w:customStyle="1" w:styleId="primoparagrafo">
    <w:name w:val="primo paragrafo"/>
    <w:basedOn w:val="Corpotesto"/>
    <w:next w:val="Corpotesto"/>
    <w:link w:val="primoparagrafoCarattere"/>
    <w:rsid w:val="00DE6CFB"/>
    <w:pPr>
      <w:tabs>
        <w:tab w:val="clear" w:pos="7100"/>
        <w:tab w:val="left" w:pos="709"/>
      </w:tabs>
      <w:spacing w:after="0" w:line="360" w:lineRule="auto"/>
      <w:ind w:firstLine="397"/>
    </w:pPr>
    <w:rPr>
      <w:rFonts w:ascii="Georgia" w:hAnsi="Georgia"/>
      <w:sz w:val="20"/>
      <w:lang w:eastAsia="it-IT"/>
    </w:rPr>
  </w:style>
  <w:style w:type="character" w:customStyle="1" w:styleId="primoparagrafoCarattere">
    <w:name w:val="primo paragrafo Carattere"/>
    <w:basedOn w:val="CorpotestoCarattere"/>
    <w:link w:val="primoparagrafo"/>
    <w:rsid w:val="00DE6CFB"/>
    <w:rPr>
      <w:rFonts w:ascii="Georgia" w:eastAsia="Times New Roman" w:hAnsi="Georgia" w:cs="Times New Roman"/>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41B6-3E74-4606-B539-EA6A0153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1407</Words>
  <Characters>8021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2015-05-12T18:31:00Z</cp:lastPrinted>
  <dcterms:created xsi:type="dcterms:W3CDTF">2019-08-23T09:05:00Z</dcterms:created>
  <dcterms:modified xsi:type="dcterms:W3CDTF">2019-08-23T09:05:00Z</dcterms:modified>
</cp:coreProperties>
</file>