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FFD96"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1E20681E" w14:textId="77777777" w:rsidR="00704BDF" w:rsidRPr="00DE0019" w:rsidRDefault="0057244E"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Climate change mitigation: </w:t>
      </w:r>
      <w:r w:rsidR="000C1255">
        <w:rPr>
          <w:rFonts w:asciiTheme="minorHAnsi" w:eastAsia="MS PGothic" w:hAnsiTheme="minorHAnsi"/>
          <w:b/>
          <w:bCs/>
          <w:sz w:val="28"/>
          <w:szCs w:val="28"/>
          <w:lang w:val="en-US"/>
        </w:rPr>
        <w:t>A techno-economic assessment of the f</w:t>
      </w:r>
      <w:r w:rsidR="00D07C57">
        <w:rPr>
          <w:rFonts w:asciiTheme="minorHAnsi" w:eastAsia="MS PGothic" w:hAnsiTheme="minorHAnsi"/>
          <w:b/>
          <w:bCs/>
          <w:sz w:val="28"/>
          <w:szCs w:val="28"/>
          <w:lang w:val="en-US"/>
        </w:rPr>
        <w:t>ormic acid production</w:t>
      </w:r>
      <w:r>
        <w:rPr>
          <w:rFonts w:asciiTheme="minorHAnsi" w:eastAsia="MS PGothic" w:hAnsiTheme="minorHAnsi"/>
          <w:b/>
          <w:bCs/>
          <w:sz w:val="28"/>
          <w:szCs w:val="28"/>
          <w:lang w:val="en-US"/>
        </w:rPr>
        <w:t xml:space="preserve"> by electrochemical reduction of CO</w:t>
      </w:r>
      <w:r w:rsidRPr="0057244E">
        <w:rPr>
          <w:rFonts w:asciiTheme="minorHAnsi" w:eastAsia="MS PGothic" w:hAnsiTheme="minorHAnsi"/>
          <w:b/>
          <w:bCs/>
          <w:sz w:val="28"/>
          <w:szCs w:val="28"/>
          <w:vertAlign w:val="subscript"/>
          <w:lang w:val="en-US"/>
        </w:rPr>
        <w:t>2</w:t>
      </w:r>
    </w:p>
    <w:p w14:paraId="5C470DDB" w14:textId="77777777" w:rsidR="00DE0019" w:rsidRPr="00D07C57" w:rsidRDefault="00D07C57" w:rsidP="00704BDF">
      <w:pPr>
        <w:snapToGrid w:val="0"/>
        <w:spacing w:after="120"/>
        <w:jc w:val="center"/>
        <w:rPr>
          <w:rFonts w:eastAsia="SimSun"/>
          <w:color w:val="000000"/>
          <w:lang w:val="es-ES" w:eastAsia="zh-CN"/>
        </w:rPr>
      </w:pPr>
      <w:r w:rsidRPr="00D07C57">
        <w:rPr>
          <w:rFonts w:asciiTheme="minorHAnsi" w:eastAsia="SimSun" w:hAnsiTheme="minorHAnsi"/>
          <w:color w:val="000000"/>
          <w:sz w:val="24"/>
          <w:szCs w:val="24"/>
          <w:u w:val="single"/>
          <w:lang w:val="es-ES" w:eastAsia="zh-CN"/>
        </w:rPr>
        <w:t>Marta Rumayor</w:t>
      </w:r>
      <w:r>
        <w:rPr>
          <w:rFonts w:asciiTheme="minorHAnsi" w:eastAsia="SimSun" w:hAnsiTheme="minorHAnsi"/>
          <w:color w:val="000000"/>
          <w:sz w:val="24"/>
          <w:szCs w:val="24"/>
          <w:u w:val="single"/>
          <w:vertAlign w:val="superscript"/>
          <w:lang w:val="es-ES" w:eastAsia="zh-CN"/>
        </w:rPr>
        <w:t>*</w:t>
      </w:r>
      <w:r w:rsidR="00736B13" w:rsidRPr="00D07C57">
        <w:rPr>
          <w:rFonts w:asciiTheme="minorHAnsi" w:eastAsia="SimSun" w:hAnsiTheme="minorHAnsi"/>
          <w:color w:val="000000"/>
          <w:sz w:val="24"/>
          <w:szCs w:val="24"/>
          <w:lang w:val="es-ES" w:eastAsia="zh-CN"/>
        </w:rPr>
        <w:t xml:space="preserve">, </w:t>
      </w:r>
      <w:r w:rsidRPr="00D07C57">
        <w:rPr>
          <w:rFonts w:asciiTheme="minorHAnsi" w:eastAsia="SimSun" w:hAnsiTheme="minorHAnsi"/>
          <w:color w:val="000000"/>
          <w:sz w:val="24"/>
          <w:szCs w:val="24"/>
          <w:lang w:val="es-ES" w:eastAsia="zh-CN"/>
        </w:rPr>
        <w:t>Antonio Dominguez-Ramos</w:t>
      </w:r>
      <w:r>
        <w:rPr>
          <w:rFonts w:asciiTheme="minorHAnsi" w:eastAsia="SimSun" w:hAnsiTheme="minorHAnsi"/>
          <w:color w:val="000000"/>
          <w:sz w:val="24"/>
          <w:szCs w:val="24"/>
          <w:lang w:val="es-ES" w:eastAsia="zh-CN"/>
        </w:rPr>
        <w:t>,</w:t>
      </w:r>
      <w:r w:rsidRPr="00D07C57">
        <w:rPr>
          <w:rFonts w:asciiTheme="minorHAnsi" w:eastAsia="SimSun" w:hAnsiTheme="minorHAnsi"/>
          <w:color w:val="000000"/>
          <w:sz w:val="24"/>
          <w:szCs w:val="24"/>
          <w:lang w:val="es-ES" w:eastAsia="zh-CN"/>
        </w:rPr>
        <w:t xml:space="preserve"> Angel Irabien</w:t>
      </w:r>
      <w:r w:rsidR="00DE0019" w:rsidRPr="00D07C57">
        <w:rPr>
          <w:rFonts w:eastAsia="SimSun"/>
          <w:color w:val="000000"/>
          <w:lang w:val="es-ES" w:eastAsia="zh-CN"/>
        </w:rPr>
        <w:t xml:space="preserve"> </w:t>
      </w:r>
    </w:p>
    <w:p w14:paraId="2CEB64EC" w14:textId="77777777" w:rsidR="00D07C57" w:rsidRPr="00D07C57" w:rsidRDefault="00D07C57" w:rsidP="00D07C57">
      <w:pPr>
        <w:snapToGrid w:val="0"/>
        <w:spacing w:after="120"/>
        <w:jc w:val="center"/>
        <w:rPr>
          <w:rFonts w:eastAsia="MS PGothic"/>
          <w:i/>
          <w:iCs/>
          <w:color w:val="000000"/>
          <w:sz w:val="20"/>
          <w:lang w:val="en-US"/>
        </w:rPr>
      </w:pPr>
      <w:r w:rsidRPr="00316C57">
        <w:rPr>
          <w:rFonts w:eastAsia="MS PGothic"/>
          <w:i/>
          <w:iCs/>
          <w:noProof/>
          <w:color w:val="000000"/>
          <w:sz w:val="20"/>
          <w:lang w:val="en-US"/>
        </w:rPr>
        <w:t>University</w:t>
      </w:r>
      <w:r w:rsidRPr="00D07C57">
        <w:rPr>
          <w:rFonts w:eastAsia="MS PGothic"/>
          <w:i/>
          <w:iCs/>
          <w:color w:val="000000"/>
          <w:sz w:val="20"/>
          <w:lang w:val="en-US"/>
        </w:rPr>
        <w:t xml:space="preserve"> of Cantabria, Department of Chemical and Biomolecular Engineering, </w:t>
      </w:r>
    </w:p>
    <w:p w14:paraId="5D8B8DD2" w14:textId="77777777" w:rsidR="00704BDF" w:rsidRPr="00DE0019" w:rsidRDefault="00D07C57" w:rsidP="00D07C57">
      <w:pPr>
        <w:snapToGrid w:val="0"/>
        <w:spacing w:after="120"/>
        <w:jc w:val="center"/>
        <w:rPr>
          <w:rFonts w:asciiTheme="minorHAnsi" w:eastAsia="MS PGothic" w:hAnsiTheme="minorHAnsi"/>
          <w:i/>
          <w:iCs/>
          <w:color w:val="000000"/>
          <w:sz w:val="20"/>
          <w:lang w:val="en-US"/>
        </w:rPr>
      </w:pPr>
      <w:r w:rsidRPr="00D07C57">
        <w:rPr>
          <w:rFonts w:eastAsia="MS PGothic"/>
          <w:i/>
          <w:iCs/>
          <w:color w:val="000000"/>
          <w:sz w:val="20"/>
          <w:lang w:val="en-US"/>
        </w:rPr>
        <w:t xml:space="preserve">Av. Los </w:t>
      </w:r>
      <w:proofErr w:type="spellStart"/>
      <w:r w:rsidRPr="00D07C57">
        <w:rPr>
          <w:rFonts w:eastAsia="MS PGothic"/>
          <w:i/>
          <w:iCs/>
          <w:color w:val="000000"/>
          <w:sz w:val="20"/>
          <w:lang w:val="en-US"/>
        </w:rPr>
        <w:t>Castros</w:t>
      </w:r>
      <w:proofErr w:type="spellEnd"/>
      <w:r w:rsidRPr="00D07C57">
        <w:rPr>
          <w:rFonts w:eastAsia="MS PGothic"/>
          <w:i/>
          <w:iCs/>
          <w:color w:val="000000"/>
          <w:sz w:val="20"/>
          <w:lang w:val="en-US"/>
        </w:rPr>
        <w:t xml:space="preserve"> s/n, Santander, Spain</w:t>
      </w:r>
    </w:p>
    <w:p w14:paraId="4DCC9432" w14:textId="77777777"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D07C57">
        <w:rPr>
          <w:rFonts w:asciiTheme="minorHAnsi" w:eastAsia="MS PGothic" w:hAnsiTheme="minorHAnsi"/>
          <w:bCs/>
          <w:i/>
          <w:iCs/>
          <w:sz w:val="20"/>
          <w:lang w:val="en-US"/>
        </w:rPr>
        <w:t xml:space="preserve"> marta.rumayor</w:t>
      </w:r>
      <w:r w:rsidRPr="00DE0019">
        <w:rPr>
          <w:rFonts w:asciiTheme="minorHAnsi" w:eastAsia="MS PGothic" w:hAnsiTheme="minorHAnsi"/>
          <w:bCs/>
          <w:i/>
          <w:iCs/>
          <w:sz w:val="20"/>
          <w:lang w:val="en-US"/>
        </w:rPr>
        <w:t>@</w:t>
      </w:r>
      <w:r w:rsidR="00D07C57">
        <w:rPr>
          <w:rFonts w:asciiTheme="minorHAnsi" w:eastAsia="MS PGothic" w:hAnsiTheme="minorHAnsi"/>
          <w:bCs/>
          <w:i/>
          <w:iCs/>
          <w:sz w:val="20"/>
          <w:lang w:val="en-US"/>
        </w:rPr>
        <w:t>unican.es</w:t>
      </w:r>
    </w:p>
    <w:p w14:paraId="3C5E1303"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000C338F" w14:textId="77777777" w:rsidR="00F84D72" w:rsidRPr="00F84D72" w:rsidRDefault="00CC58FE" w:rsidP="00F84D72">
      <w:pPr>
        <w:pStyle w:val="Prrafodelista"/>
        <w:numPr>
          <w:ilvl w:val="0"/>
          <w:numId w:val="16"/>
        </w:numPr>
        <w:rPr>
          <w:rFonts w:asciiTheme="minorHAnsi" w:hAnsiTheme="minorHAnsi"/>
          <w:sz w:val="20"/>
          <w:lang w:val="en-US"/>
        </w:rPr>
      </w:pPr>
      <w:r>
        <w:rPr>
          <w:rFonts w:asciiTheme="minorHAnsi" w:hAnsiTheme="minorHAnsi"/>
          <w:sz w:val="20"/>
          <w:lang w:val="en-US"/>
        </w:rPr>
        <w:t>Formic acid</w:t>
      </w:r>
      <w:r w:rsidR="00F84D72" w:rsidRPr="00F84D72">
        <w:rPr>
          <w:rFonts w:asciiTheme="minorHAnsi" w:hAnsiTheme="minorHAnsi"/>
          <w:sz w:val="20"/>
          <w:lang w:val="en-US"/>
        </w:rPr>
        <w:t xml:space="preserve"> production by electro-reduction of </w:t>
      </w:r>
      <w:r>
        <w:rPr>
          <w:rFonts w:asciiTheme="minorHAnsi" w:hAnsiTheme="minorHAnsi"/>
          <w:sz w:val="20"/>
          <w:lang w:val="en-US"/>
        </w:rPr>
        <w:t>CO</w:t>
      </w:r>
      <w:r w:rsidRPr="00391F08">
        <w:rPr>
          <w:rFonts w:asciiTheme="minorHAnsi" w:hAnsiTheme="minorHAnsi"/>
          <w:sz w:val="20"/>
          <w:vertAlign w:val="subscript"/>
          <w:lang w:val="en-US"/>
        </w:rPr>
        <w:t>2</w:t>
      </w:r>
      <w:r w:rsidR="00F84D72" w:rsidRPr="00F84D72">
        <w:rPr>
          <w:rFonts w:asciiTheme="minorHAnsi" w:hAnsiTheme="minorHAnsi"/>
          <w:sz w:val="20"/>
          <w:lang w:val="en-US"/>
        </w:rPr>
        <w:t xml:space="preserve"> </w:t>
      </w:r>
      <w:proofErr w:type="gramStart"/>
      <w:r w:rsidR="00F84D72" w:rsidRPr="00F84D72">
        <w:rPr>
          <w:rFonts w:asciiTheme="minorHAnsi" w:hAnsiTheme="minorHAnsi"/>
          <w:sz w:val="20"/>
          <w:lang w:val="en-US"/>
        </w:rPr>
        <w:t xml:space="preserve">was </w:t>
      </w:r>
      <w:r>
        <w:rPr>
          <w:rFonts w:asciiTheme="minorHAnsi" w:hAnsiTheme="minorHAnsi"/>
          <w:sz w:val="20"/>
          <w:lang w:val="en-US"/>
        </w:rPr>
        <w:t>techno-economic</w:t>
      </w:r>
      <w:r w:rsidR="008F5C44">
        <w:rPr>
          <w:rFonts w:asciiTheme="minorHAnsi" w:hAnsiTheme="minorHAnsi"/>
          <w:sz w:val="20"/>
          <w:lang w:val="en-US"/>
        </w:rPr>
        <w:t>ally</w:t>
      </w:r>
      <w:r>
        <w:rPr>
          <w:rFonts w:asciiTheme="minorHAnsi" w:hAnsiTheme="minorHAnsi"/>
          <w:sz w:val="20"/>
          <w:lang w:val="en-US"/>
        </w:rPr>
        <w:t xml:space="preserve"> </w:t>
      </w:r>
      <w:r w:rsidR="00F84D72" w:rsidRPr="00F84D72">
        <w:rPr>
          <w:rFonts w:asciiTheme="minorHAnsi" w:hAnsiTheme="minorHAnsi"/>
          <w:sz w:val="20"/>
          <w:lang w:val="en-US"/>
        </w:rPr>
        <w:t>assessed</w:t>
      </w:r>
      <w:proofErr w:type="gramEnd"/>
      <w:r w:rsidR="00F84D72" w:rsidRPr="00F84D72">
        <w:rPr>
          <w:rFonts w:asciiTheme="minorHAnsi" w:hAnsiTheme="minorHAnsi"/>
          <w:sz w:val="20"/>
          <w:lang w:val="en-US"/>
        </w:rPr>
        <w:t>.</w:t>
      </w:r>
    </w:p>
    <w:p w14:paraId="6F22A3C7" w14:textId="77777777" w:rsidR="00F84D72" w:rsidRPr="00F84D72" w:rsidRDefault="00F06687" w:rsidP="00F84D72">
      <w:pPr>
        <w:pStyle w:val="Prrafodelista"/>
        <w:numPr>
          <w:ilvl w:val="0"/>
          <w:numId w:val="16"/>
        </w:numPr>
        <w:rPr>
          <w:rFonts w:asciiTheme="minorHAnsi" w:hAnsiTheme="minorHAnsi"/>
          <w:sz w:val="20"/>
          <w:lang w:val="en-US"/>
        </w:rPr>
      </w:pPr>
      <w:r>
        <w:rPr>
          <w:rFonts w:asciiTheme="minorHAnsi" w:hAnsiTheme="minorHAnsi"/>
          <w:noProof/>
          <w:sz w:val="20"/>
          <w:lang w:val="en-US"/>
        </w:rPr>
        <w:t>The c</w:t>
      </w:r>
      <w:r w:rsidR="00F84D72" w:rsidRPr="00F06687">
        <w:rPr>
          <w:rFonts w:asciiTheme="minorHAnsi" w:hAnsiTheme="minorHAnsi"/>
          <w:noProof/>
          <w:sz w:val="20"/>
          <w:lang w:val="en-US"/>
        </w:rPr>
        <w:t>onventional</w:t>
      </w:r>
      <w:r w:rsidR="00F84D72" w:rsidRPr="00F84D72">
        <w:rPr>
          <w:rFonts w:asciiTheme="minorHAnsi" w:hAnsiTheme="minorHAnsi"/>
          <w:sz w:val="20"/>
          <w:lang w:val="en-US"/>
        </w:rPr>
        <w:t xml:space="preserve"> fabrication process </w:t>
      </w:r>
      <w:proofErr w:type="gramStart"/>
      <w:r w:rsidR="00F84D72" w:rsidRPr="00F84D72">
        <w:rPr>
          <w:rFonts w:asciiTheme="minorHAnsi" w:hAnsiTheme="minorHAnsi"/>
          <w:sz w:val="20"/>
          <w:lang w:val="en-US"/>
        </w:rPr>
        <w:t>was used</w:t>
      </w:r>
      <w:proofErr w:type="gramEnd"/>
      <w:r w:rsidR="00F84D72" w:rsidRPr="00F84D72">
        <w:rPr>
          <w:rFonts w:asciiTheme="minorHAnsi" w:hAnsiTheme="minorHAnsi"/>
          <w:sz w:val="20"/>
          <w:lang w:val="en-US"/>
        </w:rPr>
        <w:t xml:space="preserve"> as a benchmark.</w:t>
      </w:r>
    </w:p>
    <w:p w14:paraId="1EF1F74B" w14:textId="77777777" w:rsidR="00F06687" w:rsidRDefault="00F06687" w:rsidP="00F06687">
      <w:pPr>
        <w:pStyle w:val="AbstractBody"/>
        <w:numPr>
          <w:ilvl w:val="0"/>
          <w:numId w:val="16"/>
        </w:numPr>
        <w:rPr>
          <w:rFonts w:asciiTheme="minorHAnsi" w:hAnsiTheme="minorHAnsi"/>
        </w:rPr>
      </w:pPr>
      <w:r w:rsidRPr="00F06687">
        <w:rPr>
          <w:rFonts w:asciiTheme="minorHAnsi" w:hAnsiTheme="minorHAnsi"/>
          <w:noProof/>
        </w:rPr>
        <w:t>Several sensitivity</w:t>
      </w:r>
      <w:r w:rsidRPr="00F06687">
        <w:rPr>
          <w:rFonts w:asciiTheme="minorHAnsi" w:hAnsiTheme="minorHAnsi"/>
        </w:rPr>
        <w:t xml:space="preserve"> analys</w:t>
      </w:r>
      <w:r>
        <w:rPr>
          <w:rFonts w:asciiTheme="minorHAnsi" w:hAnsiTheme="minorHAnsi"/>
        </w:rPr>
        <w:t>e</w:t>
      </w:r>
      <w:r w:rsidRPr="00F06687">
        <w:rPr>
          <w:rFonts w:asciiTheme="minorHAnsi" w:hAnsiTheme="minorHAnsi"/>
        </w:rPr>
        <w:t xml:space="preserve">s </w:t>
      </w:r>
      <w:r w:rsidRPr="00F06687">
        <w:rPr>
          <w:rFonts w:asciiTheme="minorHAnsi" w:hAnsiTheme="minorHAnsi"/>
          <w:noProof/>
        </w:rPr>
        <w:t>evaluate</w:t>
      </w:r>
      <w:r w:rsidR="00CC58FE">
        <w:rPr>
          <w:rFonts w:asciiTheme="minorHAnsi" w:hAnsiTheme="minorHAnsi"/>
          <w:noProof/>
        </w:rPr>
        <w:t>d</w:t>
      </w:r>
      <w:r w:rsidRPr="00F06687">
        <w:rPr>
          <w:rFonts w:asciiTheme="minorHAnsi" w:hAnsiTheme="minorHAnsi"/>
        </w:rPr>
        <w:t xml:space="preserve"> the profitability of the CO</w:t>
      </w:r>
      <w:r w:rsidRPr="00F06687">
        <w:rPr>
          <w:rFonts w:asciiTheme="minorHAnsi" w:hAnsiTheme="minorHAnsi"/>
          <w:vertAlign w:val="subscript"/>
        </w:rPr>
        <w:t>2</w:t>
      </w:r>
      <w:r w:rsidRPr="00F06687">
        <w:rPr>
          <w:rFonts w:asciiTheme="minorHAnsi" w:hAnsiTheme="minorHAnsi"/>
        </w:rPr>
        <w:t xml:space="preserve"> utilization plant.</w:t>
      </w:r>
    </w:p>
    <w:p w14:paraId="43A8AC06" w14:textId="77777777" w:rsidR="00F06687" w:rsidRDefault="00CC58FE" w:rsidP="00F06687">
      <w:pPr>
        <w:pStyle w:val="AbstractBody"/>
        <w:numPr>
          <w:ilvl w:val="0"/>
          <w:numId w:val="16"/>
        </w:numPr>
        <w:rPr>
          <w:rFonts w:asciiTheme="minorHAnsi" w:hAnsiTheme="minorHAnsi"/>
        </w:rPr>
      </w:pPr>
      <w:r>
        <w:rPr>
          <w:rFonts w:asciiTheme="minorHAnsi" w:hAnsiTheme="minorHAnsi"/>
        </w:rPr>
        <w:t>R</w:t>
      </w:r>
      <w:r w:rsidR="00F06687">
        <w:rPr>
          <w:rFonts w:asciiTheme="minorHAnsi" w:hAnsiTheme="minorHAnsi"/>
        </w:rPr>
        <w:t>esults show</w:t>
      </w:r>
      <w:r>
        <w:rPr>
          <w:rFonts w:asciiTheme="minorHAnsi" w:hAnsiTheme="minorHAnsi"/>
        </w:rPr>
        <w:t>ed</w:t>
      </w:r>
      <w:r w:rsidR="00F06687">
        <w:rPr>
          <w:rFonts w:asciiTheme="minorHAnsi" w:hAnsiTheme="minorHAnsi"/>
        </w:rPr>
        <w:t xml:space="preserve"> the </w:t>
      </w:r>
      <w:r w:rsidR="00F06687" w:rsidRPr="00F06687">
        <w:rPr>
          <w:rFonts w:asciiTheme="minorHAnsi" w:hAnsiTheme="minorHAnsi"/>
        </w:rPr>
        <w:t>benefits of the electrification of the chemical industry</w:t>
      </w:r>
      <w:r>
        <w:rPr>
          <w:rFonts w:asciiTheme="minorHAnsi" w:hAnsiTheme="minorHAnsi"/>
        </w:rPr>
        <w:t xml:space="preserve"> with FA.</w:t>
      </w:r>
    </w:p>
    <w:p w14:paraId="38DC295D" w14:textId="77777777" w:rsidR="00F06687" w:rsidRPr="00F06687" w:rsidRDefault="00F06687" w:rsidP="00F06687">
      <w:pPr>
        <w:pStyle w:val="AbstractBody"/>
        <w:ind w:left="1440"/>
        <w:rPr>
          <w:rFonts w:asciiTheme="minorHAnsi" w:hAnsiTheme="minorHAnsi"/>
        </w:rPr>
      </w:pPr>
      <w:r w:rsidRPr="00F06687">
        <w:rPr>
          <w:rFonts w:asciiTheme="minorHAnsi" w:hAnsiTheme="minorHAnsi"/>
        </w:rPr>
        <w:t xml:space="preserve"> </w:t>
      </w:r>
    </w:p>
    <w:p w14:paraId="712B9DB0"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314D5F07" w14:textId="77777777" w:rsidR="00D07C57" w:rsidRDefault="00630E90" w:rsidP="00704BDF">
      <w:pPr>
        <w:snapToGrid w:val="0"/>
        <w:spacing w:before="240" w:line="30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w:t>
      </w:r>
      <w:r w:rsidR="00F84D72" w:rsidRPr="00F84D72">
        <w:rPr>
          <w:rFonts w:asciiTheme="minorHAnsi" w:eastAsia="MS PGothic" w:hAnsiTheme="minorHAnsi"/>
          <w:color w:val="000000"/>
          <w:sz w:val="22"/>
          <w:szCs w:val="22"/>
          <w:lang w:val="en-US"/>
        </w:rPr>
        <w:t xml:space="preserve">urning the </w:t>
      </w:r>
      <w:r>
        <w:rPr>
          <w:rFonts w:asciiTheme="minorHAnsi" w:eastAsia="MS PGothic" w:hAnsiTheme="minorHAnsi"/>
          <w:color w:val="000000"/>
          <w:sz w:val="22"/>
          <w:szCs w:val="22"/>
          <w:lang w:val="en-US"/>
        </w:rPr>
        <w:t xml:space="preserve">European Union (EU) </w:t>
      </w:r>
      <w:r w:rsidR="00F84D72" w:rsidRPr="00F84D72">
        <w:rPr>
          <w:rFonts w:asciiTheme="minorHAnsi" w:eastAsia="MS PGothic" w:hAnsiTheme="minorHAnsi"/>
          <w:color w:val="000000"/>
          <w:sz w:val="22"/>
          <w:szCs w:val="22"/>
          <w:lang w:val="en-US"/>
        </w:rPr>
        <w:t xml:space="preserve">into a resource-efficient, </w:t>
      </w:r>
      <w:proofErr w:type="gramStart"/>
      <w:r w:rsidR="00F84D72" w:rsidRPr="00F84D72">
        <w:rPr>
          <w:rFonts w:asciiTheme="minorHAnsi" w:eastAsia="MS PGothic" w:hAnsiTheme="minorHAnsi"/>
          <w:color w:val="000000"/>
          <w:sz w:val="22"/>
          <w:szCs w:val="22"/>
          <w:lang w:val="en-US"/>
        </w:rPr>
        <w:t>green,</w:t>
      </w:r>
      <w:proofErr w:type="gramEnd"/>
      <w:r w:rsidR="00F84D72" w:rsidRPr="00F84D72">
        <w:rPr>
          <w:rFonts w:asciiTheme="minorHAnsi" w:eastAsia="MS PGothic" w:hAnsiTheme="minorHAnsi"/>
          <w:color w:val="000000"/>
          <w:sz w:val="22"/>
          <w:szCs w:val="22"/>
          <w:lang w:val="en-US"/>
        </w:rPr>
        <w:t xml:space="preserve"> and competitive low-carbon economy is the key </w:t>
      </w:r>
      <w:r w:rsidR="00E33778">
        <w:rPr>
          <w:rFonts w:asciiTheme="minorHAnsi" w:eastAsia="MS PGothic" w:hAnsiTheme="minorHAnsi"/>
          <w:color w:val="000000"/>
          <w:sz w:val="22"/>
          <w:szCs w:val="22"/>
          <w:lang w:val="en-US"/>
        </w:rPr>
        <w:t>priority</w:t>
      </w:r>
      <w:r>
        <w:rPr>
          <w:rFonts w:asciiTheme="minorHAnsi" w:eastAsia="MS PGothic" w:hAnsiTheme="minorHAnsi"/>
          <w:color w:val="000000"/>
          <w:sz w:val="22"/>
          <w:szCs w:val="22"/>
          <w:lang w:val="en-US"/>
        </w:rPr>
        <w:t xml:space="preserve"> to meet the EU long-term goals</w:t>
      </w:r>
      <w:r w:rsidR="0057244E">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by 2050 against climate change.</w:t>
      </w:r>
      <w:r w:rsidR="00E33778">
        <w:rPr>
          <w:rFonts w:asciiTheme="minorHAnsi" w:eastAsia="MS PGothic" w:hAnsiTheme="minorHAnsi"/>
          <w:color w:val="000000"/>
          <w:sz w:val="22"/>
          <w:szCs w:val="22"/>
          <w:lang w:val="en-US"/>
        </w:rPr>
        <w:t xml:space="preserve"> Th</w:t>
      </w:r>
      <w:r>
        <w:rPr>
          <w:rFonts w:asciiTheme="minorHAnsi" w:eastAsia="MS PGothic" w:hAnsiTheme="minorHAnsi"/>
          <w:color w:val="000000"/>
          <w:sz w:val="22"/>
          <w:szCs w:val="22"/>
          <w:lang w:val="en-US"/>
        </w:rPr>
        <w:t>e</w:t>
      </w:r>
      <w:r w:rsidR="00E33778">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efforts</w:t>
      </w:r>
      <w:r w:rsidR="00E33778">
        <w:rPr>
          <w:rFonts w:asciiTheme="minorHAnsi" w:eastAsia="MS PGothic" w:hAnsiTheme="minorHAnsi"/>
          <w:color w:val="000000"/>
          <w:sz w:val="22"/>
          <w:szCs w:val="22"/>
          <w:lang w:val="en-US"/>
        </w:rPr>
        <w:t xml:space="preserve"> </w:t>
      </w:r>
      <w:r w:rsidR="00E33778" w:rsidRPr="00E33778">
        <w:rPr>
          <w:rFonts w:asciiTheme="minorHAnsi" w:eastAsia="MS PGothic" w:hAnsiTheme="minorHAnsi"/>
          <w:color w:val="000000"/>
          <w:sz w:val="22"/>
          <w:szCs w:val="22"/>
          <w:lang w:val="en-US"/>
        </w:rPr>
        <w:t xml:space="preserve">require </w:t>
      </w:r>
      <w:r w:rsidR="003F21D5">
        <w:rPr>
          <w:rFonts w:asciiTheme="minorHAnsi" w:eastAsia="MS PGothic" w:hAnsiTheme="minorHAnsi"/>
          <w:color w:val="000000"/>
          <w:sz w:val="22"/>
          <w:szCs w:val="22"/>
          <w:lang w:val="en-US"/>
        </w:rPr>
        <w:t xml:space="preserve">cutting-edge </w:t>
      </w:r>
      <w:r w:rsidR="00E33778" w:rsidRPr="00F06687">
        <w:rPr>
          <w:rFonts w:asciiTheme="minorHAnsi" w:eastAsia="MS PGothic" w:hAnsiTheme="minorHAnsi"/>
          <w:noProof/>
          <w:color w:val="000000"/>
          <w:sz w:val="22"/>
          <w:szCs w:val="22"/>
          <w:lang w:val="en-US"/>
        </w:rPr>
        <w:t>technological</w:t>
      </w:r>
      <w:r w:rsidR="00E33778" w:rsidRPr="00E33778">
        <w:rPr>
          <w:rFonts w:asciiTheme="minorHAnsi" w:eastAsia="MS PGothic" w:hAnsiTheme="minorHAnsi"/>
          <w:color w:val="000000"/>
          <w:sz w:val="22"/>
          <w:szCs w:val="22"/>
          <w:lang w:val="en-US"/>
        </w:rPr>
        <w:t xml:space="preserve"> innovation</w:t>
      </w:r>
      <w:r w:rsidR="003F21D5">
        <w:rPr>
          <w:rFonts w:asciiTheme="minorHAnsi" w:eastAsia="MS PGothic" w:hAnsiTheme="minorHAnsi"/>
          <w:color w:val="000000"/>
          <w:sz w:val="22"/>
          <w:szCs w:val="22"/>
          <w:lang w:val="en-US"/>
        </w:rPr>
        <w:t>s</w:t>
      </w:r>
      <w:r w:rsidR="0057244E">
        <w:rPr>
          <w:rFonts w:asciiTheme="minorHAnsi" w:eastAsia="MS PGothic" w:hAnsiTheme="minorHAnsi"/>
          <w:color w:val="000000"/>
          <w:sz w:val="22"/>
          <w:szCs w:val="22"/>
          <w:lang w:val="en-US"/>
        </w:rPr>
        <w:t xml:space="preserve"> </w:t>
      </w:r>
      <w:r w:rsidR="003F21D5">
        <w:rPr>
          <w:rFonts w:asciiTheme="minorHAnsi" w:eastAsia="MS PGothic" w:hAnsiTheme="minorHAnsi"/>
          <w:color w:val="000000"/>
          <w:sz w:val="22"/>
          <w:szCs w:val="22"/>
          <w:lang w:val="en-US"/>
        </w:rPr>
        <w:t xml:space="preserve">to reduce our </w:t>
      </w:r>
      <w:r w:rsidR="0057244E">
        <w:rPr>
          <w:rFonts w:asciiTheme="minorHAnsi" w:eastAsia="MS PGothic" w:hAnsiTheme="minorHAnsi"/>
          <w:color w:val="000000"/>
          <w:sz w:val="22"/>
          <w:szCs w:val="22"/>
          <w:lang w:val="en-US"/>
        </w:rPr>
        <w:t>traditional fossil-dependent</w:t>
      </w:r>
      <w:r w:rsidR="0057244E" w:rsidRPr="00E33778">
        <w:rPr>
          <w:rFonts w:asciiTheme="minorHAnsi" w:eastAsia="MS PGothic" w:hAnsiTheme="minorHAnsi"/>
          <w:color w:val="000000"/>
          <w:sz w:val="22"/>
          <w:szCs w:val="22"/>
          <w:lang w:val="en-US"/>
        </w:rPr>
        <w:t xml:space="preserve"> processes</w:t>
      </w:r>
      <w:r w:rsidR="0057244E">
        <w:rPr>
          <w:rFonts w:asciiTheme="minorHAnsi" w:eastAsia="MS PGothic" w:hAnsiTheme="minorHAnsi"/>
          <w:color w:val="000000"/>
          <w:sz w:val="22"/>
          <w:szCs w:val="22"/>
          <w:lang w:val="en-US"/>
        </w:rPr>
        <w:t xml:space="preserve"> </w:t>
      </w:r>
      <w:r w:rsidR="003F21D5">
        <w:rPr>
          <w:rFonts w:asciiTheme="minorHAnsi" w:eastAsia="MS PGothic" w:hAnsiTheme="minorHAnsi"/>
          <w:color w:val="000000"/>
          <w:sz w:val="22"/>
          <w:szCs w:val="22"/>
          <w:lang w:val="en-US"/>
        </w:rPr>
        <w:t>in order to curb</w:t>
      </w:r>
      <w:r w:rsidR="00E33778" w:rsidRPr="00E33778">
        <w:rPr>
          <w:rFonts w:asciiTheme="minorHAnsi" w:eastAsia="MS PGothic" w:hAnsiTheme="minorHAnsi"/>
          <w:color w:val="000000"/>
          <w:sz w:val="22"/>
          <w:szCs w:val="22"/>
          <w:lang w:val="en-US"/>
        </w:rPr>
        <w:t xml:space="preserve"> </w:t>
      </w:r>
      <w:r w:rsidR="0057244E">
        <w:rPr>
          <w:rFonts w:asciiTheme="minorHAnsi" w:eastAsia="MS PGothic" w:hAnsiTheme="minorHAnsi"/>
          <w:color w:val="000000"/>
          <w:sz w:val="22"/>
          <w:szCs w:val="22"/>
          <w:lang w:val="en-US"/>
        </w:rPr>
        <w:t xml:space="preserve">the </w:t>
      </w:r>
      <w:r w:rsidR="00E33778" w:rsidRPr="00E33778">
        <w:rPr>
          <w:rFonts w:asciiTheme="minorHAnsi" w:eastAsia="MS PGothic" w:hAnsiTheme="minorHAnsi"/>
          <w:color w:val="000000"/>
          <w:sz w:val="22"/>
          <w:szCs w:val="22"/>
          <w:lang w:val="en-US"/>
        </w:rPr>
        <w:t xml:space="preserve">greenhouse gas emissions </w:t>
      </w:r>
      <w:r w:rsidR="00E33778">
        <w:rPr>
          <w:rFonts w:asciiTheme="minorHAnsi" w:eastAsia="MS PGothic" w:hAnsiTheme="minorHAnsi"/>
          <w:color w:val="000000"/>
          <w:sz w:val="22"/>
          <w:szCs w:val="22"/>
          <w:lang w:val="en-US"/>
        </w:rPr>
        <w:t xml:space="preserve">and </w:t>
      </w:r>
      <w:r w:rsidR="00E33778" w:rsidRPr="00E33778">
        <w:rPr>
          <w:rFonts w:asciiTheme="minorHAnsi" w:eastAsia="MS PGothic" w:hAnsiTheme="minorHAnsi"/>
          <w:color w:val="000000"/>
          <w:sz w:val="22"/>
          <w:szCs w:val="22"/>
          <w:lang w:val="en-US"/>
        </w:rPr>
        <w:t xml:space="preserve">the </w:t>
      </w:r>
      <w:r w:rsidR="003F21D5">
        <w:rPr>
          <w:rFonts w:asciiTheme="minorHAnsi" w:eastAsia="MS PGothic" w:hAnsiTheme="minorHAnsi"/>
          <w:color w:val="000000"/>
          <w:sz w:val="22"/>
          <w:szCs w:val="22"/>
          <w:lang w:val="en-US"/>
        </w:rPr>
        <w:t xml:space="preserve">current </w:t>
      </w:r>
      <w:r w:rsidR="00E33778" w:rsidRPr="00E33778">
        <w:rPr>
          <w:rFonts w:asciiTheme="minorHAnsi" w:eastAsia="MS PGothic" w:hAnsiTheme="minorHAnsi"/>
          <w:color w:val="000000"/>
          <w:sz w:val="22"/>
          <w:szCs w:val="22"/>
          <w:lang w:val="en-US"/>
        </w:rPr>
        <w:t>consumption of natural resources in an economic way</w:t>
      </w:r>
      <w:r w:rsidR="0057244E">
        <w:rPr>
          <w:rFonts w:asciiTheme="minorHAnsi" w:eastAsia="MS PGothic" w:hAnsiTheme="minorHAnsi"/>
          <w:color w:val="000000"/>
          <w:sz w:val="22"/>
          <w:szCs w:val="22"/>
          <w:lang w:val="en-US"/>
        </w:rPr>
        <w:t>.</w:t>
      </w:r>
      <w:r w:rsidR="00215E72">
        <w:rPr>
          <w:rFonts w:asciiTheme="minorHAnsi" w:eastAsia="MS PGothic" w:hAnsiTheme="minorHAnsi"/>
          <w:color w:val="000000"/>
          <w:sz w:val="22"/>
          <w:szCs w:val="22"/>
          <w:lang w:val="en-US"/>
        </w:rPr>
        <w:t xml:space="preserve"> </w:t>
      </w:r>
      <w:r w:rsidR="004040EB">
        <w:rPr>
          <w:rFonts w:asciiTheme="minorHAnsi" w:eastAsia="MS PGothic" w:hAnsiTheme="minorHAnsi"/>
          <w:color w:val="000000"/>
          <w:sz w:val="22"/>
          <w:szCs w:val="22"/>
          <w:lang w:val="en-US"/>
        </w:rPr>
        <w:t>This paper presents a techno-economical</w:t>
      </w:r>
      <w:r w:rsidR="004E40A5">
        <w:rPr>
          <w:rFonts w:asciiTheme="minorHAnsi" w:eastAsia="MS PGothic" w:hAnsiTheme="minorHAnsi"/>
          <w:color w:val="000000"/>
          <w:sz w:val="22"/>
          <w:szCs w:val="22"/>
          <w:lang w:val="en-US"/>
        </w:rPr>
        <w:t xml:space="preserve"> and</w:t>
      </w:r>
      <w:r w:rsidR="004E40A5" w:rsidRPr="004E40A5">
        <w:rPr>
          <w:rFonts w:asciiTheme="minorHAnsi" w:eastAsia="MS PGothic" w:hAnsiTheme="minorHAnsi"/>
          <w:color w:val="000000"/>
          <w:sz w:val="22"/>
          <w:szCs w:val="22"/>
          <w:lang w:val="en-US"/>
        </w:rPr>
        <w:t xml:space="preserve"> </w:t>
      </w:r>
      <w:r w:rsidR="004E40A5">
        <w:rPr>
          <w:rFonts w:asciiTheme="minorHAnsi" w:eastAsia="MS PGothic" w:hAnsiTheme="minorHAnsi"/>
          <w:color w:val="000000"/>
          <w:sz w:val="22"/>
          <w:szCs w:val="22"/>
          <w:lang w:val="en-US"/>
        </w:rPr>
        <w:t>resource saving</w:t>
      </w:r>
      <w:r w:rsidR="00D07C57" w:rsidRPr="00D07C57">
        <w:rPr>
          <w:rFonts w:asciiTheme="minorHAnsi" w:eastAsia="MS PGothic" w:hAnsiTheme="minorHAnsi"/>
          <w:color w:val="000000"/>
          <w:sz w:val="22"/>
          <w:szCs w:val="22"/>
          <w:lang w:val="en-US"/>
        </w:rPr>
        <w:t xml:space="preserve"> assessment of an alternative</w:t>
      </w:r>
      <w:r w:rsidR="0057244E" w:rsidRPr="0057244E">
        <w:rPr>
          <w:rFonts w:asciiTheme="minorHAnsi" w:eastAsia="MS PGothic" w:hAnsiTheme="minorHAnsi"/>
          <w:color w:val="000000"/>
          <w:sz w:val="22"/>
          <w:szCs w:val="22"/>
          <w:lang w:val="en-US"/>
        </w:rPr>
        <w:t xml:space="preserve"> </w:t>
      </w:r>
      <w:r w:rsidR="0057244E">
        <w:rPr>
          <w:rFonts w:asciiTheme="minorHAnsi" w:eastAsia="MS PGothic" w:hAnsiTheme="minorHAnsi"/>
          <w:color w:val="000000"/>
          <w:sz w:val="22"/>
          <w:szCs w:val="22"/>
          <w:lang w:val="en-US"/>
        </w:rPr>
        <w:t xml:space="preserve">based on </w:t>
      </w:r>
      <w:r w:rsidR="003F21D5">
        <w:rPr>
          <w:rFonts w:asciiTheme="minorHAnsi" w:eastAsia="MS PGothic" w:hAnsiTheme="minorHAnsi"/>
          <w:color w:val="000000"/>
          <w:sz w:val="22"/>
          <w:szCs w:val="22"/>
          <w:lang w:val="en-US"/>
        </w:rPr>
        <w:t xml:space="preserve">the </w:t>
      </w:r>
      <w:r w:rsidR="0057244E" w:rsidRPr="00D07C57">
        <w:rPr>
          <w:rFonts w:asciiTheme="minorHAnsi" w:eastAsia="MS PGothic" w:hAnsiTheme="minorHAnsi"/>
          <w:color w:val="000000"/>
          <w:sz w:val="22"/>
          <w:szCs w:val="22"/>
          <w:lang w:val="en-US"/>
        </w:rPr>
        <w:t>carbon dioxide (CO</w:t>
      </w:r>
      <w:r w:rsidR="0057244E" w:rsidRPr="00E33778">
        <w:rPr>
          <w:rFonts w:asciiTheme="minorHAnsi" w:eastAsia="MS PGothic" w:hAnsiTheme="minorHAnsi"/>
          <w:color w:val="000000"/>
          <w:sz w:val="22"/>
          <w:szCs w:val="22"/>
          <w:vertAlign w:val="subscript"/>
          <w:lang w:val="en-US"/>
        </w:rPr>
        <w:t>2</w:t>
      </w:r>
      <w:r w:rsidR="0057244E" w:rsidRPr="00D07C57">
        <w:rPr>
          <w:rFonts w:asciiTheme="minorHAnsi" w:eastAsia="MS PGothic" w:hAnsiTheme="minorHAnsi"/>
          <w:color w:val="000000"/>
          <w:sz w:val="22"/>
          <w:szCs w:val="22"/>
          <w:lang w:val="en-US"/>
        </w:rPr>
        <w:t xml:space="preserve">) </w:t>
      </w:r>
      <w:r w:rsidR="0057244E">
        <w:rPr>
          <w:rFonts w:asciiTheme="minorHAnsi" w:eastAsia="MS PGothic" w:hAnsiTheme="minorHAnsi"/>
          <w:color w:val="000000"/>
          <w:sz w:val="22"/>
          <w:szCs w:val="22"/>
          <w:lang w:val="en-US"/>
        </w:rPr>
        <w:t>utilization</w:t>
      </w:r>
      <w:r w:rsidR="00D07C57" w:rsidRPr="00D07C57">
        <w:rPr>
          <w:rFonts w:asciiTheme="minorHAnsi" w:eastAsia="MS PGothic" w:hAnsiTheme="minorHAnsi"/>
          <w:color w:val="000000"/>
          <w:sz w:val="22"/>
          <w:szCs w:val="22"/>
          <w:lang w:val="en-US"/>
        </w:rPr>
        <w:t xml:space="preserve"> for</w:t>
      </w:r>
      <w:r w:rsidR="00215E72">
        <w:rPr>
          <w:rFonts w:asciiTheme="minorHAnsi" w:eastAsia="MS PGothic" w:hAnsiTheme="minorHAnsi"/>
          <w:color w:val="000000"/>
          <w:sz w:val="22"/>
          <w:szCs w:val="22"/>
          <w:lang w:val="en-US"/>
        </w:rPr>
        <w:t xml:space="preserve"> </w:t>
      </w:r>
      <w:r w:rsidR="0057244E">
        <w:rPr>
          <w:rFonts w:asciiTheme="minorHAnsi" w:eastAsia="MS PGothic" w:hAnsiTheme="minorHAnsi"/>
          <w:color w:val="000000"/>
          <w:sz w:val="22"/>
          <w:szCs w:val="22"/>
          <w:lang w:val="en-US"/>
        </w:rPr>
        <w:t xml:space="preserve">the production of </w:t>
      </w:r>
      <w:r w:rsidR="00215E72">
        <w:rPr>
          <w:rFonts w:asciiTheme="minorHAnsi" w:eastAsia="MS PGothic" w:hAnsiTheme="minorHAnsi"/>
          <w:color w:val="000000"/>
          <w:sz w:val="22"/>
          <w:szCs w:val="22"/>
          <w:lang w:val="en-US"/>
        </w:rPr>
        <w:t>formic acid (FA) by</w:t>
      </w:r>
      <w:r w:rsidR="00D07C57" w:rsidRPr="00D07C57">
        <w:rPr>
          <w:rFonts w:asciiTheme="minorHAnsi" w:eastAsia="MS PGothic" w:hAnsiTheme="minorHAnsi"/>
          <w:color w:val="000000"/>
          <w:sz w:val="22"/>
          <w:szCs w:val="22"/>
          <w:lang w:val="en-US"/>
        </w:rPr>
        <w:t xml:space="preserve"> electrochemical reduction (ER</w:t>
      </w:r>
      <w:r w:rsidR="004E40A5">
        <w:rPr>
          <w:rFonts w:asciiTheme="minorHAnsi" w:eastAsia="MS PGothic" w:hAnsiTheme="minorHAnsi"/>
          <w:color w:val="000000"/>
          <w:sz w:val="22"/>
          <w:szCs w:val="22"/>
          <w:lang w:val="en-US"/>
        </w:rPr>
        <w:t>).</w:t>
      </w:r>
      <w:r w:rsidR="00D07C57" w:rsidRPr="00D07C57">
        <w:rPr>
          <w:rFonts w:asciiTheme="minorHAnsi" w:eastAsia="MS PGothic" w:hAnsiTheme="minorHAnsi"/>
          <w:color w:val="000000"/>
          <w:sz w:val="22"/>
          <w:szCs w:val="22"/>
          <w:lang w:val="en-US"/>
        </w:rPr>
        <w:t xml:space="preserve"> </w:t>
      </w:r>
      <w:r w:rsidR="001D76ED">
        <w:rPr>
          <w:rFonts w:asciiTheme="minorHAnsi" w:eastAsia="MS PGothic" w:hAnsiTheme="minorHAnsi"/>
          <w:color w:val="000000"/>
          <w:sz w:val="22"/>
          <w:szCs w:val="22"/>
          <w:lang w:val="en-US"/>
        </w:rPr>
        <w:t>T</w:t>
      </w:r>
      <w:r w:rsidR="004D1608" w:rsidRPr="004D1608">
        <w:rPr>
          <w:rFonts w:asciiTheme="minorHAnsi" w:eastAsia="MS PGothic" w:hAnsiTheme="minorHAnsi"/>
          <w:color w:val="000000"/>
          <w:sz w:val="22"/>
          <w:szCs w:val="22"/>
          <w:lang w:val="en-US"/>
        </w:rPr>
        <w:t>he economic feasibility analysis of the plant inc</w:t>
      </w:r>
      <w:r w:rsidR="006F2764">
        <w:rPr>
          <w:rFonts w:asciiTheme="minorHAnsi" w:eastAsia="MS PGothic" w:hAnsiTheme="minorHAnsi"/>
          <w:color w:val="000000"/>
          <w:sz w:val="22"/>
          <w:szCs w:val="22"/>
          <w:lang w:val="en-US"/>
        </w:rPr>
        <w:t xml:space="preserve">ludes the calculation of </w:t>
      </w:r>
      <w:r w:rsidR="007365E8">
        <w:rPr>
          <w:rFonts w:asciiTheme="minorHAnsi" w:eastAsia="MS PGothic" w:hAnsiTheme="minorHAnsi"/>
          <w:color w:val="000000"/>
          <w:sz w:val="22"/>
          <w:szCs w:val="22"/>
          <w:lang w:val="en-US"/>
        </w:rPr>
        <w:t>key performance indicators (</w:t>
      </w:r>
      <w:r w:rsidR="004D1608" w:rsidRPr="004D1608">
        <w:rPr>
          <w:rFonts w:asciiTheme="minorHAnsi" w:eastAsia="MS PGothic" w:hAnsiTheme="minorHAnsi"/>
          <w:color w:val="000000"/>
          <w:sz w:val="22"/>
          <w:szCs w:val="22"/>
          <w:lang w:val="en-US"/>
        </w:rPr>
        <w:t>KP</w:t>
      </w:r>
      <w:r w:rsidR="006F2764">
        <w:rPr>
          <w:rFonts w:asciiTheme="minorHAnsi" w:eastAsia="MS PGothic" w:hAnsiTheme="minorHAnsi"/>
          <w:color w:val="000000"/>
          <w:sz w:val="22"/>
          <w:szCs w:val="22"/>
          <w:lang w:val="en-US"/>
        </w:rPr>
        <w:t>Is</w:t>
      </w:r>
      <w:r w:rsidR="007365E8">
        <w:rPr>
          <w:rFonts w:asciiTheme="minorHAnsi" w:eastAsia="MS PGothic" w:hAnsiTheme="minorHAnsi"/>
          <w:color w:val="000000"/>
          <w:sz w:val="22"/>
          <w:szCs w:val="22"/>
          <w:lang w:val="en-US"/>
        </w:rPr>
        <w:t>)</w:t>
      </w:r>
      <w:r w:rsidR="00F06687">
        <w:rPr>
          <w:rFonts w:asciiTheme="minorHAnsi" w:eastAsia="MS PGothic" w:hAnsiTheme="minorHAnsi"/>
          <w:color w:val="000000"/>
          <w:sz w:val="22"/>
          <w:szCs w:val="22"/>
          <w:lang w:val="en-US"/>
        </w:rPr>
        <w:t xml:space="preserve"> as</w:t>
      </w:r>
      <w:r w:rsidR="006F2764">
        <w:rPr>
          <w:rFonts w:asciiTheme="minorHAnsi" w:eastAsia="MS PGothic" w:hAnsiTheme="minorHAnsi"/>
          <w:color w:val="000000"/>
          <w:sz w:val="22"/>
          <w:szCs w:val="22"/>
          <w:lang w:val="en-US"/>
        </w:rPr>
        <w:t xml:space="preserve"> the net present value (NPV)</w:t>
      </w:r>
      <w:r w:rsidR="004D1608" w:rsidRPr="004D1608">
        <w:rPr>
          <w:rFonts w:asciiTheme="minorHAnsi" w:eastAsia="MS PGothic" w:hAnsiTheme="minorHAnsi"/>
          <w:color w:val="000000"/>
          <w:sz w:val="22"/>
          <w:szCs w:val="22"/>
          <w:lang w:val="en-US"/>
        </w:rPr>
        <w:t xml:space="preserve"> </w:t>
      </w:r>
      <w:r w:rsidR="00F06687">
        <w:rPr>
          <w:rFonts w:asciiTheme="minorHAnsi" w:eastAsia="MS PGothic" w:hAnsiTheme="minorHAnsi"/>
          <w:color w:val="000000"/>
          <w:sz w:val="22"/>
          <w:szCs w:val="22"/>
          <w:lang w:val="en-US"/>
        </w:rPr>
        <w:t xml:space="preserve">and </w:t>
      </w:r>
      <w:r w:rsidR="0057244E">
        <w:rPr>
          <w:rFonts w:asciiTheme="minorHAnsi" w:eastAsia="MS PGothic" w:hAnsiTheme="minorHAnsi"/>
          <w:color w:val="000000"/>
          <w:sz w:val="22"/>
          <w:szCs w:val="22"/>
          <w:lang w:val="en-US"/>
        </w:rPr>
        <w:t xml:space="preserve">the benefit/cost ratio (B/C). </w:t>
      </w:r>
      <w:r w:rsidR="0057244E" w:rsidRPr="00F06687">
        <w:rPr>
          <w:rFonts w:asciiTheme="minorHAnsi" w:eastAsia="MS PGothic" w:hAnsiTheme="minorHAnsi"/>
          <w:noProof/>
          <w:color w:val="000000"/>
          <w:sz w:val="22"/>
          <w:szCs w:val="22"/>
          <w:lang w:val="en-US"/>
        </w:rPr>
        <w:t>Several</w:t>
      </w:r>
      <w:r w:rsidR="00D07C57" w:rsidRPr="00F06687">
        <w:rPr>
          <w:rFonts w:asciiTheme="minorHAnsi" w:eastAsia="MS PGothic" w:hAnsiTheme="minorHAnsi"/>
          <w:noProof/>
          <w:color w:val="000000"/>
          <w:sz w:val="22"/>
          <w:szCs w:val="22"/>
          <w:lang w:val="en-US"/>
        </w:rPr>
        <w:t xml:space="preserve"> </w:t>
      </w:r>
      <w:r w:rsidR="00D07C57" w:rsidRPr="00F06687">
        <w:rPr>
          <w:rFonts w:asciiTheme="minorHAnsi" w:eastAsia="MS PGothic" w:hAnsiTheme="minorHAnsi"/>
          <w:noProof/>
          <w:color w:val="000000"/>
          <w:sz w:val="22"/>
          <w:szCs w:val="22"/>
          <w:lang w:val="en-US"/>
        </w:rPr>
        <w:lastRenderedPageBreak/>
        <w:t>sensitivity</w:t>
      </w:r>
      <w:r w:rsidR="00D07C57" w:rsidRPr="00D07C57">
        <w:rPr>
          <w:rFonts w:asciiTheme="minorHAnsi" w:eastAsia="MS PGothic" w:hAnsiTheme="minorHAnsi"/>
          <w:color w:val="000000"/>
          <w:sz w:val="22"/>
          <w:szCs w:val="22"/>
          <w:lang w:val="en-US"/>
        </w:rPr>
        <w:t xml:space="preserve"> analys</w:t>
      </w:r>
      <w:r w:rsidR="00F06687">
        <w:rPr>
          <w:rFonts w:asciiTheme="minorHAnsi" w:eastAsia="MS PGothic" w:hAnsiTheme="minorHAnsi"/>
          <w:color w:val="000000"/>
          <w:sz w:val="22"/>
          <w:szCs w:val="22"/>
          <w:lang w:val="en-US"/>
        </w:rPr>
        <w:t>e</w:t>
      </w:r>
      <w:r w:rsidR="00D07C57" w:rsidRPr="00D07C57">
        <w:rPr>
          <w:rFonts w:asciiTheme="minorHAnsi" w:eastAsia="MS PGothic" w:hAnsiTheme="minorHAnsi"/>
          <w:color w:val="000000"/>
          <w:sz w:val="22"/>
          <w:szCs w:val="22"/>
          <w:lang w:val="en-US"/>
        </w:rPr>
        <w:t xml:space="preserve">s </w:t>
      </w:r>
      <w:r w:rsidR="0057244E">
        <w:rPr>
          <w:rFonts w:asciiTheme="minorHAnsi" w:eastAsia="MS PGothic" w:hAnsiTheme="minorHAnsi"/>
          <w:color w:val="000000"/>
          <w:sz w:val="22"/>
          <w:szCs w:val="22"/>
          <w:lang w:val="en-US"/>
        </w:rPr>
        <w:t>will</w:t>
      </w:r>
      <w:r w:rsidR="00D07C57" w:rsidRPr="00D07C57">
        <w:rPr>
          <w:rFonts w:asciiTheme="minorHAnsi" w:eastAsia="MS PGothic" w:hAnsiTheme="minorHAnsi"/>
          <w:color w:val="000000"/>
          <w:sz w:val="22"/>
          <w:szCs w:val="22"/>
          <w:lang w:val="en-US"/>
        </w:rPr>
        <w:t xml:space="preserve"> evaluate the profitability of</w:t>
      </w:r>
      <w:r w:rsidR="0057244E">
        <w:rPr>
          <w:rFonts w:asciiTheme="minorHAnsi" w:eastAsia="MS PGothic" w:hAnsiTheme="minorHAnsi"/>
          <w:color w:val="000000"/>
          <w:sz w:val="22"/>
          <w:szCs w:val="22"/>
          <w:lang w:val="en-US"/>
        </w:rPr>
        <w:t xml:space="preserve"> the</w:t>
      </w:r>
      <w:r w:rsidR="00D07C57" w:rsidRPr="00D07C57">
        <w:rPr>
          <w:rFonts w:asciiTheme="minorHAnsi" w:eastAsia="MS PGothic" w:hAnsiTheme="minorHAnsi"/>
          <w:color w:val="000000"/>
          <w:sz w:val="22"/>
          <w:szCs w:val="22"/>
          <w:lang w:val="en-US"/>
        </w:rPr>
        <w:t xml:space="preserve"> CO</w:t>
      </w:r>
      <w:r w:rsidR="00D07C57" w:rsidRPr="004D1608">
        <w:rPr>
          <w:rFonts w:asciiTheme="minorHAnsi" w:eastAsia="MS PGothic" w:hAnsiTheme="minorHAnsi"/>
          <w:color w:val="000000"/>
          <w:sz w:val="22"/>
          <w:szCs w:val="22"/>
          <w:vertAlign w:val="subscript"/>
          <w:lang w:val="en-US"/>
        </w:rPr>
        <w:t>2</w:t>
      </w:r>
      <w:r w:rsidR="00D07C57" w:rsidRPr="00D07C57">
        <w:rPr>
          <w:rFonts w:asciiTheme="minorHAnsi" w:eastAsia="MS PGothic" w:hAnsiTheme="minorHAnsi"/>
          <w:color w:val="000000"/>
          <w:sz w:val="22"/>
          <w:szCs w:val="22"/>
          <w:lang w:val="en-US"/>
        </w:rPr>
        <w:t xml:space="preserve"> utilization plant for the production of FA by CO</w:t>
      </w:r>
      <w:r w:rsidR="00D07C57" w:rsidRPr="0057244E">
        <w:rPr>
          <w:rFonts w:asciiTheme="minorHAnsi" w:eastAsia="MS PGothic" w:hAnsiTheme="minorHAnsi"/>
          <w:color w:val="000000"/>
          <w:sz w:val="22"/>
          <w:szCs w:val="22"/>
          <w:vertAlign w:val="subscript"/>
          <w:lang w:val="en-US"/>
        </w:rPr>
        <w:t>2</w:t>
      </w:r>
      <w:r w:rsidR="00D07C57" w:rsidRPr="00D07C57">
        <w:rPr>
          <w:rFonts w:asciiTheme="minorHAnsi" w:eastAsia="MS PGothic" w:hAnsiTheme="minorHAnsi"/>
          <w:color w:val="000000"/>
          <w:sz w:val="22"/>
          <w:szCs w:val="22"/>
          <w:lang w:val="en-US"/>
        </w:rPr>
        <w:t xml:space="preserve"> ER</w:t>
      </w:r>
      <w:r w:rsidR="004D1608">
        <w:rPr>
          <w:rFonts w:asciiTheme="minorHAnsi" w:eastAsia="MS PGothic" w:hAnsiTheme="minorHAnsi"/>
          <w:color w:val="000000"/>
          <w:sz w:val="22"/>
          <w:szCs w:val="22"/>
          <w:lang w:val="en-US"/>
        </w:rPr>
        <w:t xml:space="preserve">. </w:t>
      </w:r>
      <w:r w:rsidR="001C0AD3">
        <w:rPr>
          <w:rFonts w:asciiTheme="minorHAnsi" w:eastAsia="MS PGothic" w:hAnsiTheme="minorHAnsi"/>
          <w:color w:val="000000"/>
          <w:sz w:val="22"/>
          <w:szCs w:val="22"/>
          <w:lang w:val="en-US"/>
        </w:rPr>
        <w:t xml:space="preserve">The </w:t>
      </w:r>
      <w:r w:rsidR="001C0AD3" w:rsidRPr="001C0AD3">
        <w:rPr>
          <w:rFonts w:asciiTheme="minorHAnsi" w:eastAsia="MS PGothic" w:hAnsiTheme="minorHAnsi"/>
          <w:color w:val="000000"/>
          <w:sz w:val="22"/>
          <w:szCs w:val="22"/>
          <w:lang w:val="en-US"/>
        </w:rPr>
        <w:t xml:space="preserve">study </w:t>
      </w:r>
      <w:r w:rsidR="003F21D5">
        <w:rPr>
          <w:rFonts w:asciiTheme="minorHAnsi" w:eastAsia="MS PGothic" w:hAnsiTheme="minorHAnsi"/>
          <w:color w:val="000000"/>
          <w:sz w:val="22"/>
          <w:szCs w:val="22"/>
          <w:lang w:val="en-US"/>
        </w:rPr>
        <w:t>can help at pushing further the necessary developments</w:t>
      </w:r>
      <w:r w:rsidR="001C0AD3" w:rsidRPr="001C0AD3">
        <w:rPr>
          <w:rFonts w:asciiTheme="minorHAnsi" w:eastAsia="MS PGothic" w:hAnsiTheme="minorHAnsi"/>
          <w:color w:val="000000"/>
          <w:sz w:val="22"/>
          <w:szCs w:val="22"/>
          <w:lang w:val="en-US"/>
        </w:rPr>
        <w:t xml:space="preserve"> towards a successful implementation of the CO</w:t>
      </w:r>
      <w:r w:rsidR="001C0AD3" w:rsidRPr="00803637">
        <w:rPr>
          <w:rFonts w:asciiTheme="minorHAnsi" w:eastAsia="MS PGothic" w:hAnsiTheme="minorHAnsi"/>
          <w:color w:val="000000"/>
          <w:sz w:val="22"/>
          <w:szCs w:val="22"/>
          <w:vertAlign w:val="subscript"/>
          <w:lang w:val="en-US"/>
        </w:rPr>
        <w:t>2</w:t>
      </w:r>
      <w:r w:rsidR="001C0AD3" w:rsidRPr="001C0AD3">
        <w:rPr>
          <w:rFonts w:asciiTheme="minorHAnsi" w:eastAsia="MS PGothic" w:hAnsiTheme="minorHAnsi"/>
          <w:color w:val="000000"/>
          <w:sz w:val="22"/>
          <w:szCs w:val="22"/>
          <w:lang w:val="en-US"/>
        </w:rPr>
        <w:t xml:space="preserve"> ER technology for the pro</w:t>
      </w:r>
      <w:r w:rsidR="001C0AD3">
        <w:rPr>
          <w:rFonts w:asciiTheme="minorHAnsi" w:eastAsia="MS PGothic" w:hAnsiTheme="minorHAnsi"/>
          <w:color w:val="000000"/>
          <w:sz w:val="22"/>
          <w:szCs w:val="22"/>
          <w:lang w:val="en-US"/>
        </w:rPr>
        <w:t>duction of FA on a large scale.</w:t>
      </w:r>
    </w:p>
    <w:p w14:paraId="00434D37"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30F5D6E7" w14:textId="77777777" w:rsidR="003B0096" w:rsidRDefault="00F06687" w:rsidP="003B0096">
      <w:pPr>
        <w:snapToGrid w:val="0"/>
        <w:spacing w:before="240" w:line="30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A</w:t>
      </w:r>
      <w:r w:rsidR="001D76ED" w:rsidRPr="006F2764">
        <w:rPr>
          <w:rFonts w:asciiTheme="minorHAnsi" w:eastAsia="MS PGothic" w:hAnsiTheme="minorHAnsi"/>
          <w:color w:val="000000"/>
          <w:sz w:val="22"/>
          <w:szCs w:val="22"/>
          <w:lang w:val="en-US"/>
        </w:rPr>
        <w:t xml:space="preserve"> </w:t>
      </w:r>
      <w:r w:rsidR="001C0AD3">
        <w:rPr>
          <w:rFonts w:asciiTheme="minorHAnsi" w:eastAsia="MS PGothic" w:hAnsiTheme="minorHAnsi"/>
          <w:color w:val="000000"/>
          <w:sz w:val="22"/>
          <w:szCs w:val="22"/>
          <w:lang w:val="en-US"/>
        </w:rPr>
        <w:t xml:space="preserve">mathematical </w:t>
      </w:r>
      <w:r w:rsidR="001D76ED" w:rsidRPr="006F2764">
        <w:rPr>
          <w:rFonts w:asciiTheme="minorHAnsi" w:eastAsia="MS PGothic" w:hAnsiTheme="minorHAnsi"/>
          <w:color w:val="000000"/>
          <w:sz w:val="22"/>
          <w:szCs w:val="22"/>
          <w:lang w:val="en-US"/>
        </w:rPr>
        <w:t>model</w:t>
      </w:r>
      <w:r w:rsidR="001D76ED">
        <w:rPr>
          <w:rFonts w:asciiTheme="minorHAnsi" w:eastAsia="MS PGothic" w:hAnsiTheme="minorHAnsi"/>
          <w:color w:val="000000"/>
          <w:sz w:val="22"/>
          <w:szCs w:val="22"/>
          <w:lang w:val="en-US"/>
        </w:rPr>
        <w:t xml:space="preserve"> </w:t>
      </w:r>
      <w:r w:rsidR="001D76ED" w:rsidRPr="006F2764">
        <w:rPr>
          <w:rFonts w:asciiTheme="minorHAnsi" w:eastAsia="MS PGothic" w:hAnsiTheme="minorHAnsi"/>
          <w:color w:val="000000"/>
          <w:sz w:val="22"/>
          <w:szCs w:val="22"/>
          <w:lang w:val="en-US"/>
        </w:rPr>
        <w:t xml:space="preserve">built by the authors in a previous </w:t>
      </w:r>
      <w:r w:rsidR="001C0AD3">
        <w:rPr>
          <w:rFonts w:asciiTheme="minorHAnsi" w:eastAsia="MS PGothic" w:hAnsiTheme="minorHAnsi"/>
          <w:color w:val="000000"/>
          <w:sz w:val="22"/>
          <w:szCs w:val="22"/>
          <w:lang w:val="en-US"/>
        </w:rPr>
        <w:t>work</w:t>
      </w:r>
      <w:r w:rsidR="001D76ED">
        <w:rPr>
          <w:rFonts w:asciiTheme="minorHAnsi" w:eastAsia="MS PGothic" w:hAnsiTheme="minorHAnsi"/>
          <w:color w:val="000000"/>
          <w:sz w:val="22"/>
          <w:szCs w:val="22"/>
          <w:lang w:val="en-US"/>
        </w:rPr>
        <w:t xml:space="preserve"> </w:t>
      </w:r>
      <w:r w:rsidR="001D76ED">
        <w:rPr>
          <w:rFonts w:asciiTheme="minorHAnsi" w:eastAsia="MS PGothic" w:hAnsiTheme="minorHAnsi"/>
          <w:color w:val="000000"/>
          <w:sz w:val="22"/>
          <w:szCs w:val="22"/>
          <w:lang w:val="en-US"/>
        </w:rPr>
        <w:fldChar w:fldCharType="begin" w:fldLock="1"/>
      </w:r>
      <w:r w:rsidR="0057244E">
        <w:rPr>
          <w:rFonts w:asciiTheme="minorHAnsi" w:eastAsia="MS PGothic" w:hAnsiTheme="minorHAnsi"/>
          <w:color w:val="000000"/>
          <w:sz w:val="22"/>
          <w:szCs w:val="22"/>
          <w:lang w:val="en-US"/>
        </w:rPr>
        <w:instrText>ADDIN CSL_CITATION {"citationItems":[{"id":"ITEM-1","itemData":{"DOI":"10.3390/APP8060914","abstract":"Carbon dioxide (CO2) utilization alternatives for manufacturing formic acid (FA) such as electrochemical reduction (ER) or homogeneous catalysis of CO2 and H2 could be efficient options for developing more environmentally-friendly production alternatives to FA fossil-dependant production. However, these alternatives are currently found at different technological readiness levels (TRLs), and some remaining technical challenges need to be overcome to achieve at least carbon-even FA compared to the commercial process, especially ER of CO2, which is still farther from its industrial application. The main technical limitations inherited by FA production by ER are the low FA concentration achieved and the high overpotentials required, which involve high consumptions of energy (ER cell) and steam (distillation). In this study, a comparison in terms of carbon footprints (CF) using the Life Cycle Assessment (LCA) tool was done to evaluate the potential technological challenges assuring the environmental competitiveness of the FA production by ER of CO2. The CF of the FA conventional production were used as a benchmark, as well as the CF of a simulated plant based on homogeneous catalysts of CO2 and H2 (found closer to be commercial). Renewable energy utilization as PV solar for the reaction is essential to achieve a carbon-even product; however, the CF benefits are still negligible due to the enormous contribution of the steam produced by natural gas (purification stage). Some ER reactor configurations, plus a recirculation mode, could achieve an even CF versus commercial process. It was demonstrated that the ER alternatives could lead to lower natural resources consumption (mainly, natural gas and heavy fuel oil) compared to the commercial process, which is a noticeable advantage in environmental sustainability terms.","author":[{"dropping-particle":"","family":"Rumayor","given":"Marta","non-dropping-particle":"","parse-names":false,"suffix":""},{"dropping-particle":"","family":"Dominguez-Ramos","given":"Antonio","non-dropping-particle":"","parse-names":false,"suffix":""},{"dropping-particle":"","family":"Irabien","given":"Angel","non-dropping-particle":"","parse-names":false,"suffix":""}],"container-title":"Applied Sciences 2018, Vol. 8, Page 914","id":"ITEM-1","issue":"6","issued":{"date-parts":[["2018","6","2"]]},"page":"914","publisher":"Multidisciplinary Digital Publishing Institute","title":"Formic Acid Manufacture: Carbon Dioxide Utilization Alternatives","type":"article-journal","volume":"8"},"uris":["http://www.mendeley.com/documents/?uuid=6cb974ba-c88b-3e47-bf8f-a0867e8a666a"]}],"mendeley":{"formattedCitation":"[2]","plainTextFormattedCitation":"[2]","previouslyFormattedCitation":"[2]"},"properties":{"noteIndex":0},"schema":"https://github.com/citation-style-language/schema/raw/master/csl-citation.json"}</w:instrText>
      </w:r>
      <w:r w:rsidR="001D76ED">
        <w:rPr>
          <w:rFonts w:asciiTheme="minorHAnsi" w:eastAsia="MS PGothic" w:hAnsiTheme="minorHAnsi"/>
          <w:color w:val="000000"/>
          <w:sz w:val="22"/>
          <w:szCs w:val="22"/>
          <w:lang w:val="en-US"/>
        </w:rPr>
        <w:fldChar w:fldCharType="separate"/>
      </w:r>
      <w:r w:rsidR="001D76ED" w:rsidRPr="001D76ED">
        <w:rPr>
          <w:rFonts w:asciiTheme="minorHAnsi" w:eastAsia="MS PGothic" w:hAnsiTheme="minorHAnsi"/>
          <w:noProof/>
          <w:color w:val="000000"/>
          <w:sz w:val="22"/>
          <w:szCs w:val="22"/>
          <w:lang w:val="en-US"/>
        </w:rPr>
        <w:t>[</w:t>
      </w:r>
      <w:r w:rsidR="00391F08">
        <w:rPr>
          <w:rFonts w:asciiTheme="minorHAnsi" w:eastAsia="MS PGothic" w:hAnsiTheme="minorHAnsi"/>
          <w:noProof/>
          <w:color w:val="000000"/>
          <w:sz w:val="22"/>
          <w:szCs w:val="22"/>
          <w:lang w:val="en-US"/>
        </w:rPr>
        <w:t>1</w:t>
      </w:r>
      <w:r w:rsidR="001D76ED" w:rsidRPr="001D76ED">
        <w:rPr>
          <w:rFonts w:asciiTheme="minorHAnsi" w:eastAsia="MS PGothic" w:hAnsiTheme="minorHAnsi"/>
          <w:noProof/>
          <w:color w:val="000000"/>
          <w:sz w:val="22"/>
          <w:szCs w:val="22"/>
          <w:lang w:val="en-US"/>
        </w:rPr>
        <w:t>]</w:t>
      </w:r>
      <w:r w:rsidR="001D76ED">
        <w:rPr>
          <w:rFonts w:asciiTheme="minorHAnsi" w:eastAsia="MS PGothic" w:hAnsiTheme="minorHAnsi"/>
          <w:color w:val="000000"/>
          <w:sz w:val="22"/>
          <w:szCs w:val="22"/>
          <w:lang w:val="en-US"/>
        </w:rPr>
        <w:fldChar w:fldCharType="end"/>
      </w:r>
      <w:r>
        <w:rPr>
          <w:rFonts w:asciiTheme="minorHAnsi" w:eastAsia="MS PGothic" w:hAnsiTheme="minorHAnsi"/>
          <w:color w:val="000000"/>
          <w:sz w:val="22"/>
          <w:szCs w:val="22"/>
          <w:lang w:val="en-US"/>
        </w:rPr>
        <w:t xml:space="preserve"> is used in the present study</w:t>
      </w:r>
      <w:r w:rsidR="001C0AD3">
        <w:rPr>
          <w:rFonts w:asciiTheme="minorHAnsi" w:eastAsia="MS PGothic" w:hAnsiTheme="minorHAnsi"/>
          <w:color w:val="000000"/>
          <w:sz w:val="22"/>
          <w:szCs w:val="22"/>
          <w:lang w:val="en-US"/>
        </w:rPr>
        <w:t xml:space="preserve"> to obtain the</w:t>
      </w:r>
      <w:r w:rsidR="001D76ED">
        <w:rPr>
          <w:rFonts w:asciiTheme="minorHAnsi" w:eastAsia="MS PGothic" w:hAnsiTheme="minorHAnsi"/>
          <w:color w:val="000000"/>
          <w:sz w:val="22"/>
          <w:szCs w:val="22"/>
          <w:lang w:val="en-US"/>
        </w:rPr>
        <w:t xml:space="preserve"> life cycle</w:t>
      </w:r>
      <w:r w:rsidR="001D76ED" w:rsidRPr="006F2764">
        <w:rPr>
          <w:rFonts w:asciiTheme="minorHAnsi" w:eastAsia="MS PGothic" w:hAnsiTheme="minorHAnsi"/>
          <w:color w:val="000000"/>
          <w:sz w:val="22"/>
          <w:szCs w:val="22"/>
          <w:lang w:val="en-US"/>
        </w:rPr>
        <w:t xml:space="preserve"> inventory</w:t>
      </w:r>
      <w:r w:rsidR="001D76ED">
        <w:rPr>
          <w:rFonts w:asciiTheme="minorHAnsi" w:eastAsia="MS PGothic" w:hAnsiTheme="minorHAnsi"/>
          <w:color w:val="000000"/>
          <w:sz w:val="22"/>
          <w:szCs w:val="22"/>
          <w:lang w:val="en-US"/>
        </w:rPr>
        <w:t xml:space="preserve"> (LCI) of a hypothetical </w:t>
      </w:r>
      <w:r w:rsidR="001D76ED" w:rsidRPr="006F2764">
        <w:rPr>
          <w:rFonts w:asciiTheme="minorHAnsi" w:eastAsia="MS PGothic" w:hAnsiTheme="minorHAnsi"/>
          <w:color w:val="000000"/>
          <w:sz w:val="22"/>
          <w:szCs w:val="22"/>
          <w:lang w:val="en-US"/>
        </w:rPr>
        <w:t>ER of CO</w:t>
      </w:r>
      <w:r w:rsidR="001D76ED" w:rsidRPr="00803637">
        <w:rPr>
          <w:rFonts w:asciiTheme="minorHAnsi" w:eastAsia="MS PGothic" w:hAnsiTheme="minorHAnsi"/>
          <w:color w:val="000000"/>
          <w:sz w:val="22"/>
          <w:szCs w:val="22"/>
          <w:vertAlign w:val="subscript"/>
          <w:lang w:val="en-US"/>
        </w:rPr>
        <w:t>2</w:t>
      </w:r>
      <w:r w:rsidR="001D76ED">
        <w:rPr>
          <w:rFonts w:asciiTheme="minorHAnsi" w:eastAsia="MS PGothic" w:hAnsiTheme="minorHAnsi"/>
          <w:color w:val="000000"/>
          <w:sz w:val="22"/>
          <w:szCs w:val="22"/>
          <w:lang w:val="en-US"/>
        </w:rPr>
        <w:t xml:space="preserve"> plan that produces</w:t>
      </w:r>
      <w:r w:rsidR="001D76ED" w:rsidRPr="006F2764">
        <w:rPr>
          <w:rFonts w:asciiTheme="minorHAnsi" w:eastAsia="MS PGothic" w:hAnsiTheme="minorHAnsi"/>
          <w:color w:val="000000"/>
          <w:sz w:val="22"/>
          <w:szCs w:val="22"/>
          <w:lang w:val="en-US"/>
        </w:rPr>
        <w:t xml:space="preserve"> 12,000 ton </w:t>
      </w:r>
      <w:r w:rsidR="001D76ED">
        <w:rPr>
          <w:rFonts w:asciiTheme="minorHAnsi" w:eastAsia="MS PGothic" w:hAnsiTheme="minorHAnsi"/>
          <w:color w:val="000000"/>
          <w:sz w:val="22"/>
          <w:szCs w:val="22"/>
          <w:lang w:val="en-US"/>
        </w:rPr>
        <w:t>of FA per year.</w:t>
      </w:r>
      <w:r w:rsidR="001D76ED" w:rsidRPr="001D76ED">
        <w:t xml:space="preserve"> </w:t>
      </w:r>
      <w:r w:rsidR="001D76ED" w:rsidRPr="001D76ED">
        <w:rPr>
          <w:rFonts w:asciiTheme="minorHAnsi" w:eastAsia="MS PGothic" w:hAnsiTheme="minorHAnsi"/>
          <w:color w:val="000000"/>
          <w:sz w:val="22"/>
          <w:szCs w:val="22"/>
          <w:lang w:val="en-US"/>
        </w:rPr>
        <w:t xml:space="preserve">The system boundaries include the utilization plant itself (Figure 1) </w:t>
      </w:r>
      <w:r>
        <w:rPr>
          <w:rFonts w:asciiTheme="minorHAnsi" w:eastAsia="MS PGothic" w:hAnsiTheme="minorHAnsi"/>
          <w:color w:val="000000"/>
          <w:sz w:val="22"/>
          <w:szCs w:val="22"/>
          <w:lang w:val="en-US"/>
        </w:rPr>
        <w:t>involving</w:t>
      </w:r>
      <w:r w:rsidR="001D76ED">
        <w:rPr>
          <w:rFonts w:asciiTheme="minorHAnsi" w:eastAsia="MS PGothic" w:hAnsiTheme="minorHAnsi"/>
          <w:color w:val="000000"/>
          <w:sz w:val="22"/>
          <w:szCs w:val="22"/>
          <w:lang w:val="en-US"/>
        </w:rPr>
        <w:t xml:space="preserve"> </w:t>
      </w:r>
      <w:r w:rsidR="001D76ED" w:rsidRPr="001D76ED">
        <w:rPr>
          <w:rFonts w:asciiTheme="minorHAnsi" w:eastAsia="MS PGothic" w:hAnsiTheme="minorHAnsi"/>
          <w:color w:val="000000"/>
          <w:sz w:val="22"/>
          <w:szCs w:val="22"/>
          <w:lang w:val="en-US"/>
        </w:rPr>
        <w:t xml:space="preserve">three main units: </w:t>
      </w:r>
      <w:proofErr w:type="spellStart"/>
      <w:r w:rsidR="001D76ED" w:rsidRPr="001D76ED">
        <w:rPr>
          <w:rFonts w:asciiTheme="minorHAnsi" w:eastAsia="MS PGothic" w:hAnsiTheme="minorHAnsi"/>
          <w:color w:val="000000"/>
          <w:sz w:val="22"/>
          <w:szCs w:val="22"/>
          <w:lang w:val="en-US"/>
        </w:rPr>
        <w:t>i</w:t>
      </w:r>
      <w:proofErr w:type="spellEnd"/>
      <w:r w:rsidR="001D76ED" w:rsidRPr="001D76ED">
        <w:rPr>
          <w:rFonts w:asciiTheme="minorHAnsi" w:eastAsia="MS PGothic" w:hAnsiTheme="minorHAnsi"/>
          <w:color w:val="000000"/>
          <w:sz w:val="22"/>
          <w:szCs w:val="22"/>
          <w:lang w:val="en-US"/>
        </w:rPr>
        <w:t>) the ER of CO</w:t>
      </w:r>
      <w:r w:rsidR="001D76ED" w:rsidRPr="00803637">
        <w:rPr>
          <w:rFonts w:asciiTheme="minorHAnsi" w:eastAsia="MS PGothic" w:hAnsiTheme="minorHAnsi"/>
          <w:color w:val="000000"/>
          <w:sz w:val="22"/>
          <w:szCs w:val="22"/>
          <w:vertAlign w:val="subscript"/>
          <w:lang w:val="en-US"/>
        </w:rPr>
        <w:t>2</w:t>
      </w:r>
      <w:r w:rsidR="001D76ED" w:rsidRPr="001D76ED">
        <w:rPr>
          <w:rFonts w:asciiTheme="minorHAnsi" w:eastAsia="MS PGothic" w:hAnsiTheme="minorHAnsi"/>
          <w:color w:val="000000"/>
          <w:sz w:val="22"/>
          <w:szCs w:val="22"/>
          <w:lang w:val="en-US"/>
        </w:rPr>
        <w:t xml:space="preserve"> in the ER cell, ii) the distillation of the azeotropic mixture FA/water to the desired purity (85% wt.), and iii) the compression of by-products H</w:t>
      </w:r>
      <w:r w:rsidR="001D76ED" w:rsidRPr="00803637">
        <w:rPr>
          <w:rFonts w:asciiTheme="minorHAnsi" w:eastAsia="MS PGothic" w:hAnsiTheme="minorHAnsi"/>
          <w:color w:val="000000"/>
          <w:sz w:val="22"/>
          <w:szCs w:val="22"/>
          <w:vertAlign w:val="subscript"/>
          <w:lang w:val="en-US"/>
        </w:rPr>
        <w:t>2</w:t>
      </w:r>
      <w:r w:rsidR="001D76ED" w:rsidRPr="001D76ED">
        <w:rPr>
          <w:rFonts w:asciiTheme="minorHAnsi" w:eastAsia="MS PGothic" w:hAnsiTheme="minorHAnsi"/>
          <w:color w:val="000000"/>
          <w:sz w:val="22"/>
          <w:szCs w:val="22"/>
          <w:lang w:val="en-US"/>
        </w:rPr>
        <w:t xml:space="preserve"> and O</w:t>
      </w:r>
      <w:r w:rsidR="001D76ED" w:rsidRPr="00803637">
        <w:rPr>
          <w:rFonts w:asciiTheme="minorHAnsi" w:eastAsia="MS PGothic" w:hAnsiTheme="minorHAnsi"/>
          <w:color w:val="000000"/>
          <w:sz w:val="22"/>
          <w:szCs w:val="22"/>
          <w:vertAlign w:val="subscript"/>
          <w:lang w:val="en-US"/>
        </w:rPr>
        <w:t>2</w:t>
      </w:r>
      <w:r w:rsidR="001D76ED" w:rsidRPr="001D76ED">
        <w:rPr>
          <w:rFonts w:asciiTheme="minorHAnsi" w:eastAsia="MS PGothic" w:hAnsiTheme="minorHAnsi"/>
          <w:color w:val="000000"/>
          <w:sz w:val="22"/>
          <w:szCs w:val="22"/>
          <w:lang w:val="en-US"/>
        </w:rPr>
        <w:t xml:space="preserve"> to the liquid forms.</w:t>
      </w:r>
      <w:r w:rsidR="001D76ED" w:rsidRPr="001D76ED">
        <w:t xml:space="preserve"> </w:t>
      </w:r>
      <w:r w:rsidR="001D76ED" w:rsidRPr="001D76ED">
        <w:rPr>
          <w:rFonts w:asciiTheme="minorHAnsi" w:eastAsia="MS PGothic" w:hAnsiTheme="minorHAnsi"/>
          <w:color w:val="000000"/>
          <w:sz w:val="22"/>
          <w:szCs w:val="22"/>
          <w:lang w:val="en-US"/>
        </w:rPr>
        <w:t xml:space="preserve">The </w:t>
      </w:r>
      <w:r w:rsidR="004E40A5">
        <w:rPr>
          <w:rFonts w:asciiTheme="minorHAnsi" w:eastAsia="MS PGothic" w:hAnsiTheme="minorHAnsi"/>
          <w:color w:val="000000"/>
          <w:sz w:val="22"/>
          <w:szCs w:val="22"/>
          <w:lang w:val="en-US"/>
        </w:rPr>
        <w:t>ER</w:t>
      </w:r>
      <w:r w:rsidR="001D76ED" w:rsidRPr="001D76ED">
        <w:rPr>
          <w:rFonts w:asciiTheme="minorHAnsi" w:eastAsia="MS PGothic" w:hAnsiTheme="minorHAnsi"/>
          <w:color w:val="000000"/>
          <w:sz w:val="22"/>
          <w:szCs w:val="22"/>
          <w:lang w:val="en-US"/>
        </w:rPr>
        <w:t xml:space="preserve"> </w:t>
      </w:r>
      <w:r w:rsidR="001D76ED" w:rsidRPr="00F06687">
        <w:rPr>
          <w:rFonts w:asciiTheme="minorHAnsi" w:eastAsia="MS PGothic" w:hAnsiTheme="minorHAnsi"/>
          <w:noProof/>
          <w:color w:val="000000"/>
          <w:sz w:val="22"/>
          <w:szCs w:val="22"/>
          <w:lang w:val="en-US"/>
        </w:rPr>
        <w:t>proces</w:t>
      </w:r>
      <w:r w:rsidRPr="00F06687">
        <w:rPr>
          <w:rFonts w:asciiTheme="minorHAnsi" w:eastAsia="MS PGothic" w:hAnsiTheme="minorHAnsi"/>
          <w:noProof/>
          <w:color w:val="000000"/>
          <w:sz w:val="22"/>
          <w:szCs w:val="22"/>
          <w:lang w:val="en-US"/>
        </w:rPr>
        <w:t>s</w:t>
      </w:r>
      <w:r w:rsidR="001D76ED" w:rsidRPr="001D76ED">
        <w:rPr>
          <w:rFonts w:asciiTheme="minorHAnsi" w:eastAsia="MS PGothic" w:hAnsiTheme="minorHAnsi"/>
          <w:color w:val="000000"/>
          <w:sz w:val="22"/>
          <w:szCs w:val="22"/>
          <w:lang w:val="en-US"/>
        </w:rPr>
        <w:t xml:space="preserve"> </w:t>
      </w:r>
      <w:r w:rsidR="003F21D5">
        <w:rPr>
          <w:rFonts w:asciiTheme="minorHAnsi" w:eastAsia="MS PGothic" w:hAnsiTheme="minorHAnsi"/>
          <w:color w:val="000000"/>
          <w:sz w:val="22"/>
          <w:szCs w:val="22"/>
          <w:lang w:val="en-US"/>
        </w:rPr>
        <w:t xml:space="preserve">is </w:t>
      </w:r>
      <w:r w:rsidR="001D76ED" w:rsidRPr="001D76ED">
        <w:rPr>
          <w:rFonts w:asciiTheme="minorHAnsi" w:eastAsia="MS PGothic" w:hAnsiTheme="minorHAnsi"/>
          <w:color w:val="000000"/>
          <w:sz w:val="22"/>
          <w:szCs w:val="22"/>
          <w:lang w:val="en-US"/>
        </w:rPr>
        <w:t>included in the model as a black box unit</w:t>
      </w:r>
      <w:r w:rsidR="003F21D5">
        <w:rPr>
          <w:rFonts w:asciiTheme="minorHAnsi" w:eastAsia="MS PGothic" w:hAnsiTheme="minorHAnsi"/>
          <w:color w:val="000000"/>
          <w:sz w:val="22"/>
          <w:szCs w:val="22"/>
          <w:lang w:val="en-US"/>
        </w:rPr>
        <w:t>.</w:t>
      </w:r>
      <w:r w:rsidR="005E53B4">
        <w:rPr>
          <w:rFonts w:asciiTheme="minorHAnsi" w:eastAsia="MS PGothic" w:hAnsiTheme="minorHAnsi"/>
          <w:color w:val="000000"/>
          <w:sz w:val="22"/>
          <w:szCs w:val="22"/>
          <w:lang w:val="en-US"/>
        </w:rPr>
        <w:t xml:space="preserve"> </w:t>
      </w:r>
      <w:proofErr w:type="gramStart"/>
      <w:r w:rsidR="003F21D5">
        <w:rPr>
          <w:rFonts w:asciiTheme="minorHAnsi" w:eastAsia="MS PGothic" w:hAnsiTheme="minorHAnsi"/>
          <w:color w:val="000000"/>
          <w:sz w:val="22"/>
          <w:szCs w:val="22"/>
          <w:lang w:val="en-US"/>
        </w:rPr>
        <w:t>I</w:t>
      </w:r>
      <w:r w:rsidR="005E53B4">
        <w:rPr>
          <w:rFonts w:asciiTheme="minorHAnsi" w:eastAsia="MS PGothic" w:hAnsiTheme="minorHAnsi"/>
          <w:color w:val="000000"/>
          <w:sz w:val="22"/>
          <w:szCs w:val="22"/>
          <w:lang w:val="en-US"/>
        </w:rPr>
        <w:t>t was modelled</w:t>
      </w:r>
      <w:r w:rsidR="001D76ED" w:rsidRPr="001D76ED">
        <w:rPr>
          <w:rFonts w:asciiTheme="minorHAnsi" w:eastAsia="MS PGothic" w:hAnsiTheme="minorHAnsi"/>
          <w:color w:val="000000"/>
          <w:sz w:val="22"/>
          <w:szCs w:val="22"/>
          <w:lang w:val="en-US"/>
        </w:rPr>
        <w:t xml:space="preserve"> using </w:t>
      </w:r>
      <w:r w:rsidR="005E53B4">
        <w:rPr>
          <w:rFonts w:asciiTheme="minorHAnsi" w:eastAsia="MS PGothic" w:hAnsiTheme="minorHAnsi"/>
          <w:color w:val="000000"/>
          <w:sz w:val="22"/>
          <w:szCs w:val="22"/>
          <w:lang w:val="en-US"/>
        </w:rPr>
        <w:t>t</w:t>
      </w:r>
      <w:r w:rsidR="004E40A5">
        <w:rPr>
          <w:rFonts w:asciiTheme="minorHAnsi" w:eastAsia="MS PGothic" w:hAnsiTheme="minorHAnsi"/>
          <w:color w:val="000000"/>
          <w:sz w:val="22"/>
          <w:szCs w:val="22"/>
          <w:lang w:val="en-US"/>
        </w:rPr>
        <w:t>hree</w:t>
      </w:r>
      <w:r w:rsidR="005E53B4">
        <w:rPr>
          <w:rFonts w:asciiTheme="minorHAnsi" w:eastAsia="MS PGothic" w:hAnsiTheme="minorHAnsi"/>
          <w:color w:val="000000"/>
          <w:sz w:val="22"/>
          <w:szCs w:val="22"/>
          <w:lang w:val="en-US"/>
        </w:rPr>
        <w:t xml:space="preserve"> </w:t>
      </w:r>
      <w:r w:rsidR="001D76ED" w:rsidRPr="001D76ED">
        <w:rPr>
          <w:rFonts w:asciiTheme="minorHAnsi" w:eastAsia="MS PGothic" w:hAnsiTheme="minorHAnsi"/>
          <w:color w:val="000000"/>
          <w:sz w:val="22"/>
          <w:szCs w:val="22"/>
          <w:lang w:val="en-US"/>
        </w:rPr>
        <w:t>set</w:t>
      </w:r>
      <w:r w:rsidR="003F21D5">
        <w:rPr>
          <w:rFonts w:asciiTheme="minorHAnsi" w:eastAsia="MS PGothic" w:hAnsiTheme="minorHAnsi"/>
          <w:color w:val="000000"/>
          <w:sz w:val="22"/>
          <w:szCs w:val="22"/>
          <w:lang w:val="en-US"/>
        </w:rPr>
        <w:t>s</w:t>
      </w:r>
      <w:r w:rsidR="001D76ED" w:rsidRPr="001D76ED">
        <w:rPr>
          <w:rFonts w:asciiTheme="minorHAnsi" w:eastAsia="MS PGothic" w:hAnsiTheme="minorHAnsi"/>
          <w:color w:val="000000"/>
          <w:sz w:val="22"/>
          <w:szCs w:val="22"/>
          <w:lang w:val="en-US"/>
        </w:rPr>
        <w:t xml:space="preserve"> of parameters</w:t>
      </w:r>
      <w:r w:rsidR="005E53B4">
        <w:rPr>
          <w:rFonts w:asciiTheme="minorHAnsi" w:eastAsia="MS PGothic" w:hAnsiTheme="minorHAnsi"/>
          <w:color w:val="000000"/>
          <w:sz w:val="22"/>
          <w:szCs w:val="22"/>
          <w:lang w:val="en-US"/>
        </w:rPr>
        <w:t xml:space="preserve"> </w:t>
      </w:r>
      <w:r w:rsidR="007365E8">
        <w:rPr>
          <w:rFonts w:asciiTheme="minorHAnsi" w:eastAsia="MS PGothic" w:hAnsiTheme="minorHAnsi"/>
          <w:color w:val="000000"/>
          <w:sz w:val="22"/>
          <w:szCs w:val="22"/>
          <w:lang w:val="en-US"/>
        </w:rPr>
        <w:t>that create</w:t>
      </w:r>
      <w:r w:rsidR="005E53B4">
        <w:rPr>
          <w:rFonts w:asciiTheme="minorHAnsi" w:eastAsia="MS PGothic" w:hAnsiTheme="minorHAnsi"/>
          <w:color w:val="000000"/>
          <w:sz w:val="22"/>
          <w:szCs w:val="22"/>
          <w:lang w:val="en-US"/>
        </w:rPr>
        <w:t xml:space="preserve"> </w:t>
      </w:r>
      <w:r w:rsidR="003F21D5">
        <w:rPr>
          <w:rFonts w:asciiTheme="minorHAnsi" w:eastAsia="MS PGothic" w:hAnsiTheme="minorHAnsi"/>
          <w:color w:val="000000"/>
          <w:sz w:val="22"/>
          <w:szCs w:val="22"/>
          <w:lang w:val="en-US"/>
        </w:rPr>
        <w:t xml:space="preserve">the corresponding </w:t>
      </w:r>
      <w:r w:rsidR="005E53B4">
        <w:rPr>
          <w:rFonts w:asciiTheme="minorHAnsi" w:eastAsia="MS PGothic" w:hAnsiTheme="minorHAnsi"/>
          <w:color w:val="000000"/>
          <w:sz w:val="22"/>
          <w:szCs w:val="22"/>
          <w:lang w:val="en-US"/>
        </w:rPr>
        <w:t>t</w:t>
      </w:r>
      <w:r w:rsidR="004E40A5">
        <w:rPr>
          <w:rFonts w:asciiTheme="minorHAnsi" w:eastAsia="MS PGothic" w:hAnsiTheme="minorHAnsi"/>
          <w:color w:val="000000"/>
          <w:sz w:val="22"/>
          <w:szCs w:val="22"/>
          <w:lang w:val="en-US"/>
        </w:rPr>
        <w:t>hree</w:t>
      </w:r>
      <w:r w:rsidR="005E53B4">
        <w:rPr>
          <w:rFonts w:asciiTheme="minorHAnsi" w:eastAsia="MS PGothic" w:hAnsiTheme="minorHAnsi"/>
          <w:color w:val="000000"/>
          <w:sz w:val="22"/>
          <w:szCs w:val="22"/>
          <w:lang w:val="en-US"/>
        </w:rPr>
        <w:t xml:space="preserve"> scenarios: (</w:t>
      </w:r>
      <w:proofErr w:type="spellStart"/>
      <w:r w:rsidR="005E53B4">
        <w:rPr>
          <w:rFonts w:asciiTheme="minorHAnsi" w:eastAsia="MS PGothic" w:hAnsiTheme="minorHAnsi"/>
          <w:color w:val="000000"/>
          <w:sz w:val="22"/>
          <w:szCs w:val="22"/>
          <w:lang w:val="en-US"/>
        </w:rPr>
        <w:t>i</w:t>
      </w:r>
      <w:proofErr w:type="spellEnd"/>
      <w:r w:rsidR="005E53B4">
        <w:rPr>
          <w:rFonts w:asciiTheme="minorHAnsi" w:eastAsia="MS PGothic" w:hAnsiTheme="minorHAnsi"/>
          <w:color w:val="000000"/>
          <w:sz w:val="22"/>
          <w:szCs w:val="22"/>
          <w:lang w:val="en-US"/>
        </w:rPr>
        <w:t xml:space="preserve">) </w:t>
      </w:r>
      <w:r w:rsidR="00803637">
        <w:rPr>
          <w:rFonts w:asciiTheme="minorHAnsi" w:eastAsia="MS PGothic" w:hAnsiTheme="minorHAnsi"/>
          <w:color w:val="000000"/>
          <w:sz w:val="22"/>
          <w:szCs w:val="22"/>
          <w:lang w:val="en-US"/>
        </w:rPr>
        <w:t xml:space="preserve">an </w:t>
      </w:r>
      <w:r w:rsidR="004E40A5" w:rsidRPr="004E40A5">
        <w:rPr>
          <w:rFonts w:asciiTheme="minorHAnsi" w:eastAsia="MS PGothic" w:hAnsiTheme="minorHAnsi"/>
          <w:color w:val="000000"/>
          <w:sz w:val="22"/>
          <w:szCs w:val="22"/>
          <w:lang w:val="en-US"/>
        </w:rPr>
        <w:t xml:space="preserve">ideal </w:t>
      </w:r>
      <w:r w:rsidR="004E40A5">
        <w:rPr>
          <w:rFonts w:asciiTheme="minorHAnsi" w:eastAsia="MS PGothic" w:hAnsiTheme="minorHAnsi"/>
          <w:color w:val="000000"/>
          <w:sz w:val="22"/>
          <w:szCs w:val="22"/>
          <w:lang w:val="en-US"/>
        </w:rPr>
        <w:t>scenario that represents</w:t>
      </w:r>
      <w:r w:rsidR="004E40A5" w:rsidRPr="004E40A5">
        <w:rPr>
          <w:rFonts w:asciiTheme="minorHAnsi" w:eastAsia="MS PGothic" w:hAnsiTheme="minorHAnsi"/>
          <w:color w:val="000000"/>
          <w:sz w:val="22"/>
          <w:szCs w:val="22"/>
          <w:lang w:val="en-US"/>
        </w:rPr>
        <w:t xml:space="preserve"> the minimum consumption of electricity and maximum Faradaic Efficiency, F</w:t>
      </w:r>
      <w:r w:rsidR="004E40A5">
        <w:rPr>
          <w:rFonts w:asciiTheme="minorHAnsi" w:eastAsia="MS PGothic" w:hAnsiTheme="minorHAnsi"/>
          <w:color w:val="000000"/>
          <w:sz w:val="22"/>
          <w:szCs w:val="22"/>
          <w:lang w:val="en-US"/>
        </w:rPr>
        <w:t>E (100%); (ii)</w:t>
      </w:r>
      <w:r w:rsidR="004E40A5" w:rsidRPr="004E40A5">
        <w:rPr>
          <w:rFonts w:asciiTheme="minorHAnsi" w:eastAsia="MS PGothic" w:hAnsiTheme="minorHAnsi"/>
          <w:color w:val="000000"/>
          <w:sz w:val="22"/>
          <w:szCs w:val="22"/>
          <w:lang w:val="en-US"/>
        </w:rPr>
        <w:t xml:space="preserve"> </w:t>
      </w:r>
      <w:r w:rsidR="005E53B4">
        <w:rPr>
          <w:rFonts w:asciiTheme="minorHAnsi" w:eastAsia="MS PGothic" w:hAnsiTheme="minorHAnsi"/>
          <w:color w:val="000000"/>
          <w:sz w:val="22"/>
          <w:szCs w:val="22"/>
          <w:lang w:val="en-US"/>
        </w:rPr>
        <w:t xml:space="preserve">a baseline scenario </w:t>
      </w:r>
      <w:r w:rsidR="00803637">
        <w:rPr>
          <w:rFonts w:asciiTheme="minorHAnsi" w:eastAsia="MS PGothic" w:hAnsiTheme="minorHAnsi"/>
          <w:color w:val="000000"/>
          <w:sz w:val="22"/>
          <w:szCs w:val="22"/>
          <w:lang w:val="en-US"/>
        </w:rPr>
        <w:t>that uses</w:t>
      </w:r>
      <w:r w:rsidR="005E53B4">
        <w:rPr>
          <w:rFonts w:asciiTheme="minorHAnsi" w:eastAsia="MS PGothic" w:hAnsiTheme="minorHAnsi"/>
          <w:color w:val="000000"/>
          <w:sz w:val="22"/>
          <w:szCs w:val="22"/>
          <w:lang w:val="en-US"/>
        </w:rPr>
        <w:t xml:space="preserve"> the current perform</w:t>
      </w:r>
      <w:r w:rsidR="00803637">
        <w:rPr>
          <w:rFonts w:asciiTheme="minorHAnsi" w:eastAsia="MS PGothic" w:hAnsiTheme="minorHAnsi"/>
          <w:color w:val="000000"/>
          <w:sz w:val="22"/>
          <w:szCs w:val="22"/>
          <w:lang w:val="en-US"/>
        </w:rPr>
        <w:t>ance</w:t>
      </w:r>
      <w:r w:rsidR="005E53B4">
        <w:rPr>
          <w:rFonts w:asciiTheme="minorHAnsi" w:eastAsia="MS PGothic" w:hAnsiTheme="minorHAnsi"/>
          <w:color w:val="000000"/>
          <w:sz w:val="22"/>
          <w:szCs w:val="22"/>
          <w:lang w:val="en-US"/>
        </w:rPr>
        <w:t xml:space="preserve"> parameters</w:t>
      </w:r>
      <w:r w:rsidR="001D76ED">
        <w:rPr>
          <w:rFonts w:asciiTheme="minorHAnsi" w:eastAsia="MS PGothic" w:hAnsiTheme="minorHAnsi"/>
          <w:color w:val="000000"/>
          <w:sz w:val="22"/>
          <w:szCs w:val="22"/>
          <w:lang w:val="en-US"/>
        </w:rPr>
        <w:t xml:space="preserve"> obtained </w:t>
      </w:r>
      <w:r w:rsidR="003F21D5">
        <w:rPr>
          <w:rFonts w:asciiTheme="minorHAnsi" w:eastAsia="MS PGothic" w:hAnsiTheme="minorHAnsi"/>
          <w:color w:val="000000"/>
          <w:sz w:val="22"/>
          <w:szCs w:val="22"/>
          <w:lang w:val="en-US"/>
        </w:rPr>
        <w:t xml:space="preserve">within our </w:t>
      </w:r>
      <w:r w:rsidR="001D76ED">
        <w:rPr>
          <w:rFonts w:asciiTheme="minorHAnsi" w:eastAsia="MS PGothic" w:hAnsiTheme="minorHAnsi"/>
          <w:color w:val="000000"/>
          <w:sz w:val="22"/>
          <w:szCs w:val="22"/>
          <w:lang w:val="en-US"/>
        </w:rPr>
        <w:t xml:space="preserve">research group of the authors </w:t>
      </w:r>
      <w:r w:rsidR="001D76ED">
        <w:rPr>
          <w:rFonts w:asciiTheme="minorHAnsi" w:eastAsia="MS PGothic" w:hAnsiTheme="minorHAnsi"/>
          <w:color w:val="000000"/>
          <w:sz w:val="22"/>
          <w:szCs w:val="22"/>
          <w:lang w:val="en-US"/>
        </w:rPr>
        <w:fldChar w:fldCharType="begin" w:fldLock="1"/>
      </w:r>
      <w:r w:rsidR="00803637">
        <w:rPr>
          <w:rFonts w:asciiTheme="minorHAnsi" w:eastAsia="MS PGothic" w:hAnsiTheme="minorHAnsi"/>
          <w:color w:val="000000"/>
          <w:sz w:val="22"/>
          <w:szCs w:val="22"/>
          <w:lang w:val="en-US"/>
        </w:rPr>
        <w:instrText>ADDIN CSL_CITATION {"citationItems":[{"id":"ITEM-1","itemData":{"DOI":"10.1016/j.jcou.2017.01.021","ISSN":"22129820","abstract":"Graphical abstract: Electrochemical reduction of CO2 has been pointed out as an interesting strategy to convert CO2 into useful chemicals. In addition, coupling CO2 electroreduction with renewable energies would allow storing electricity from intermittent renewable sources such as wind or solar power. In this work, an easy and fast method is adapted for the synthesis of pure and carbon supported Sn nanoparticles. The resulting nanoparticles have been characterized by transmission electron microscopy and their electrocatalytic properties towards CO2 reduction evaluated by cyclic voltammetry. Carbon supported Sn nanoparticles have been subsequently used to prepare Gas Diffusion Electrodes (Sn/C-GDEs). The electrodes have been characterized by scanning electron microscopy and also by cyclic voltammetry. Finally, the electrodes were tested on a continuous and single pass CO2 electroreduction filter-press type cell system in aqueous solution, to obtain formate at ambient pressure and temperature. These Sn/C-GDEs allow working at high current densities with low catholyte flow. Thus, for instance, at 150mAcm−2, a 70% Faradaic Efficiency (FE) was obtained with a formate concentration of 2.5gL−1. Interestingly, by increasing the current density to 200mAcm−2 and decreasing the flow rate, a concentration over 16gL−1 was reached. Despite the high concentrations obtained, further research is still required to keep high FE operating at high current densities.","author":[{"dropping-particle":"","family":"Castillo","given":"A.","non-dropping-particle":"Del","parse-names":false,"suffix":""},{"dropping-particle":"","family":"Alvarez-Guerra","given":"M.","non-dropping-particle":"","parse-names":false,"suffix":""},{"dropping-particle":"","family":"Solla-Gullón","given":"J.","non-dropping-particle":"","parse-names":false,"suffix":""},{"dropping-particle":"","family":"Sáez","given":"A.","non-dropping-particle":"","parse-names":false,"suffix":""},{"dropping-particle":"","family":"Montiel","given":"V.","non-dropping-particle":"","parse-names":false,"suffix":""},{"dropping-particle":"","family":"Irabien","given":"A.","non-dropping-particle":"","parse-names":false,"suffix":""}],"container-title":"Journal of CO2 Utilization","id":"ITEM-1","issued":{"date-parts":[["2017"]]},"page":"222-228","title":"Sn nanoparticles on gas diffusion electrodes: Synthesis, characterization and use for continuous CO2 electroreduction to formate","type":"article-journal","volume":"18"},"uris":["http://www.mendeley.com/documents/?uuid=798d8af4-1aa9-4305-b35d-f49498a09d75"]}],"mendeley":{"formattedCitation":"[3]","plainTextFormattedCitation":"[3]","previouslyFormattedCitation":"[3]"},"properties":{"noteIndex":0},"schema":"https://github.com/citation-style-language/schema/raw/master/csl-citation.json"}</w:instrText>
      </w:r>
      <w:r w:rsidR="001D76ED">
        <w:rPr>
          <w:rFonts w:asciiTheme="minorHAnsi" w:eastAsia="MS PGothic" w:hAnsiTheme="minorHAnsi"/>
          <w:color w:val="000000"/>
          <w:sz w:val="22"/>
          <w:szCs w:val="22"/>
          <w:lang w:val="en-US"/>
        </w:rPr>
        <w:fldChar w:fldCharType="separate"/>
      </w:r>
      <w:r w:rsidR="0057244E" w:rsidRPr="0057244E">
        <w:rPr>
          <w:rFonts w:asciiTheme="minorHAnsi" w:eastAsia="MS PGothic" w:hAnsiTheme="minorHAnsi"/>
          <w:noProof/>
          <w:color w:val="000000"/>
          <w:sz w:val="22"/>
          <w:szCs w:val="22"/>
          <w:lang w:val="en-US"/>
        </w:rPr>
        <w:t>[</w:t>
      </w:r>
      <w:r w:rsidR="00391F08">
        <w:rPr>
          <w:rFonts w:asciiTheme="minorHAnsi" w:eastAsia="MS PGothic" w:hAnsiTheme="minorHAnsi"/>
          <w:noProof/>
          <w:color w:val="000000"/>
          <w:sz w:val="22"/>
          <w:szCs w:val="22"/>
          <w:lang w:val="en-US"/>
        </w:rPr>
        <w:t>2</w:t>
      </w:r>
      <w:r w:rsidR="0057244E" w:rsidRPr="0057244E">
        <w:rPr>
          <w:rFonts w:asciiTheme="minorHAnsi" w:eastAsia="MS PGothic" w:hAnsiTheme="minorHAnsi"/>
          <w:noProof/>
          <w:color w:val="000000"/>
          <w:sz w:val="22"/>
          <w:szCs w:val="22"/>
          <w:lang w:val="en-US"/>
        </w:rPr>
        <w:t>]</w:t>
      </w:r>
      <w:r w:rsidR="001D76ED">
        <w:rPr>
          <w:rFonts w:asciiTheme="minorHAnsi" w:eastAsia="MS PGothic" w:hAnsiTheme="minorHAnsi"/>
          <w:color w:val="000000"/>
          <w:sz w:val="22"/>
          <w:szCs w:val="22"/>
          <w:lang w:val="en-US"/>
        </w:rPr>
        <w:fldChar w:fldCharType="end"/>
      </w:r>
      <w:r w:rsidR="004E40A5">
        <w:rPr>
          <w:rFonts w:asciiTheme="minorHAnsi" w:eastAsia="MS PGothic" w:hAnsiTheme="minorHAnsi"/>
          <w:color w:val="000000"/>
          <w:sz w:val="22"/>
          <w:szCs w:val="22"/>
          <w:lang w:val="en-US"/>
        </w:rPr>
        <w:t>;</w:t>
      </w:r>
      <w:r w:rsidR="005E53B4">
        <w:rPr>
          <w:rFonts w:asciiTheme="minorHAnsi" w:eastAsia="MS PGothic" w:hAnsiTheme="minorHAnsi"/>
          <w:color w:val="000000"/>
          <w:sz w:val="22"/>
          <w:szCs w:val="22"/>
          <w:lang w:val="en-US"/>
        </w:rPr>
        <w:t xml:space="preserve"> and (ii</w:t>
      </w:r>
      <w:r w:rsidR="004E40A5">
        <w:rPr>
          <w:rFonts w:asciiTheme="minorHAnsi" w:eastAsia="MS PGothic" w:hAnsiTheme="minorHAnsi"/>
          <w:color w:val="000000"/>
          <w:sz w:val="22"/>
          <w:szCs w:val="22"/>
          <w:lang w:val="en-US"/>
        </w:rPr>
        <w:t>i</w:t>
      </w:r>
      <w:r w:rsidR="005E53B4">
        <w:rPr>
          <w:rFonts w:asciiTheme="minorHAnsi" w:eastAsia="MS PGothic" w:hAnsiTheme="minorHAnsi"/>
          <w:color w:val="000000"/>
          <w:sz w:val="22"/>
          <w:szCs w:val="22"/>
          <w:lang w:val="en-US"/>
        </w:rPr>
        <w:t xml:space="preserve">) an optimistic scenario </w:t>
      </w:r>
      <w:r w:rsidR="00803637">
        <w:rPr>
          <w:rFonts w:asciiTheme="minorHAnsi" w:eastAsia="MS PGothic" w:hAnsiTheme="minorHAnsi"/>
          <w:color w:val="000000"/>
          <w:sz w:val="22"/>
          <w:szCs w:val="22"/>
          <w:lang w:val="en-US"/>
        </w:rPr>
        <w:t>that assumes</w:t>
      </w:r>
      <w:r w:rsidR="004E40A5">
        <w:rPr>
          <w:rFonts w:asciiTheme="minorHAnsi" w:eastAsia="MS PGothic" w:hAnsiTheme="minorHAnsi"/>
          <w:color w:val="000000"/>
          <w:sz w:val="22"/>
          <w:szCs w:val="22"/>
          <w:lang w:val="en-US"/>
        </w:rPr>
        <w:t xml:space="preserve"> a long-lasting cathode lifetime</w:t>
      </w:r>
      <w:r w:rsidR="001C0AD3">
        <w:rPr>
          <w:rFonts w:asciiTheme="minorHAnsi" w:eastAsia="MS PGothic" w:hAnsiTheme="minorHAnsi"/>
          <w:color w:val="000000"/>
          <w:sz w:val="22"/>
          <w:szCs w:val="22"/>
          <w:lang w:val="en-US"/>
        </w:rPr>
        <w:t xml:space="preserve"> (capable to decrease the impact that the </w:t>
      </w:r>
      <w:r w:rsidR="001C0AD3" w:rsidRPr="004E40A5">
        <w:rPr>
          <w:rFonts w:asciiTheme="minorHAnsi" w:eastAsia="MS PGothic" w:hAnsiTheme="minorHAnsi"/>
          <w:color w:val="000000"/>
          <w:sz w:val="22"/>
          <w:szCs w:val="22"/>
          <w:lang w:val="en-US"/>
        </w:rPr>
        <w:t xml:space="preserve">consumable cost has </w:t>
      </w:r>
      <w:r w:rsidR="001C0AD3" w:rsidRPr="007365E8">
        <w:rPr>
          <w:rFonts w:asciiTheme="minorHAnsi" w:eastAsia="MS PGothic" w:hAnsiTheme="minorHAnsi"/>
          <w:noProof/>
          <w:color w:val="000000"/>
          <w:sz w:val="22"/>
          <w:szCs w:val="22"/>
          <w:lang w:val="en-US"/>
        </w:rPr>
        <w:t>in</w:t>
      </w:r>
      <w:r w:rsidR="001C0AD3" w:rsidRPr="004E40A5">
        <w:rPr>
          <w:rFonts w:asciiTheme="minorHAnsi" w:eastAsia="MS PGothic" w:hAnsiTheme="minorHAnsi"/>
          <w:color w:val="000000"/>
          <w:sz w:val="22"/>
          <w:szCs w:val="22"/>
          <w:lang w:val="en-US"/>
        </w:rPr>
        <w:t xml:space="preserve"> the total cost of production</w:t>
      </w:r>
      <w:r w:rsidR="001C0AD3">
        <w:rPr>
          <w:rFonts w:asciiTheme="minorHAnsi" w:eastAsia="MS PGothic" w:hAnsiTheme="minorHAnsi"/>
          <w:color w:val="000000"/>
          <w:sz w:val="22"/>
          <w:szCs w:val="22"/>
          <w:lang w:val="en-US"/>
        </w:rPr>
        <w:t>)</w:t>
      </w:r>
      <w:r w:rsidR="00803637">
        <w:rPr>
          <w:rFonts w:asciiTheme="minorHAnsi" w:eastAsia="MS PGothic" w:hAnsiTheme="minorHAnsi"/>
          <w:color w:val="000000"/>
          <w:sz w:val="22"/>
          <w:szCs w:val="22"/>
          <w:lang w:val="en-US"/>
        </w:rPr>
        <w:t xml:space="preserve"> which</w:t>
      </w:r>
      <w:r w:rsidR="001C0AD3">
        <w:rPr>
          <w:rFonts w:asciiTheme="minorHAnsi" w:eastAsia="MS PGothic" w:hAnsiTheme="minorHAnsi"/>
          <w:color w:val="000000"/>
          <w:sz w:val="22"/>
          <w:szCs w:val="22"/>
          <w:lang w:val="en-US"/>
        </w:rPr>
        <w:t xml:space="preserve"> is</w:t>
      </w:r>
      <w:r w:rsidR="004E40A5">
        <w:rPr>
          <w:rFonts w:asciiTheme="minorHAnsi" w:eastAsia="MS PGothic" w:hAnsiTheme="minorHAnsi"/>
          <w:color w:val="000000"/>
          <w:sz w:val="22"/>
          <w:szCs w:val="22"/>
          <w:lang w:val="en-US"/>
        </w:rPr>
        <w:t xml:space="preserve"> expected in a medium-term </w:t>
      </w:r>
      <w:r w:rsidR="00F21390">
        <w:rPr>
          <w:rFonts w:asciiTheme="minorHAnsi" w:eastAsia="MS PGothic" w:hAnsiTheme="minorHAnsi"/>
          <w:color w:val="000000"/>
          <w:sz w:val="22"/>
          <w:szCs w:val="22"/>
          <w:lang w:val="en-US"/>
        </w:rPr>
        <w:t>term</w:t>
      </w:r>
      <w:r w:rsidR="001D76ED" w:rsidRPr="001D76ED">
        <w:rPr>
          <w:rFonts w:asciiTheme="minorHAnsi" w:eastAsia="MS PGothic" w:hAnsiTheme="minorHAnsi"/>
          <w:color w:val="000000"/>
          <w:sz w:val="22"/>
          <w:szCs w:val="22"/>
          <w:lang w:val="en-US"/>
        </w:rPr>
        <w:t>.</w:t>
      </w:r>
      <w:proofErr w:type="gramEnd"/>
      <w:r w:rsidR="001D76ED" w:rsidRPr="001D76ED">
        <w:rPr>
          <w:rFonts w:asciiTheme="minorHAnsi" w:eastAsia="MS PGothic" w:hAnsiTheme="minorHAnsi"/>
          <w:color w:val="000000"/>
          <w:sz w:val="22"/>
          <w:szCs w:val="22"/>
          <w:lang w:val="en-US"/>
        </w:rPr>
        <w:t xml:space="preserve"> The conventional route </w:t>
      </w:r>
      <w:r w:rsidR="001D76ED">
        <w:rPr>
          <w:rFonts w:asciiTheme="minorHAnsi" w:eastAsia="MS PGothic" w:hAnsiTheme="minorHAnsi"/>
          <w:color w:val="000000"/>
          <w:sz w:val="22"/>
          <w:szCs w:val="22"/>
          <w:lang w:val="en-US"/>
        </w:rPr>
        <w:t>of</w:t>
      </w:r>
      <w:r w:rsidR="001D76ED" w:rsidRPr="001D76ED">
        <w:rPr>
          <w:rFonts w:asciiTheme="minorHAnsi" w:eastAsia="MS PGothic" w:hAnsiTheme="minorHAnsi"/>
          <w:color w:val="000000"/>
          <w:sz w:val="22"/>
          <w:szCs w:val="22"/>
          <w:lang w:val="en-US"/>
        </w:rPr>
        <w:t xml:space="preserve"> FA </w:t>
      </w:r>
      <w:r w:rsidR="001D76ED">
        <w:rPr>
          <w:rFonts w:asciiTheme="minorHAnsi" w:eastAsia="MS PGothic" w:hAnsiTheme="minorHAnsi"/>
          <w:color w:val="000000"/>
          <w:sz w:val="22"/>
          <w:szCs w:val="22"/>
          <w:lang w:val="en-US"/>
        </w:rPr>
        <w:t xml:space="preserve">production </w:t>
      </w:r>
      <w:r w:rsidR="0029358B">
        <w:rPr>
          <w:rFonts w:asciiTheme="minorHAnsi" w:eastAsia="MS PGothic" w:hAnsiTheme="minorHAnsi"/>
          <w:color w:val="000000"/>
          <w:sz w:val="22"/>
          <w:szCs w:val="22"/>
          <w:lang w:val="en-US"/>
        </w:rPr>
        <w:t xml:space="preserve">by </w:t>
      </w:r>
      <w:r w:rsidR="0029358B" w:rsidRPr="001D76ED">
        <w:rPr>
          <w:rFonts w:asciiTheme="minorHAnsi" w:eastAsia="MS PGothic" w:hAnsiTheme="minorHAnsi"/>
          <w:color w:val="000000"/>
          <w:sz w:val="22"/>
          <w:szCs w:val="22"/>
          <w:lang w:val="en-US"/>
        </w:rPr>
        <w:t xml:space="preserve">hydrolysis of methyl formate </w:t>
      </w:r>
      <w:proofErr w:type="gramStart"/>
      <w:r>
        <w:rPr>
          <w:rFonts w:asciiTheme="minorHAnsi" w:eastAsia="MS PGothic" w:hAnsiTheme="minorHAnsi"/>
          <w:color w:val="000000"/>
          <w:sz w:val="22"/>
          <w:szCs w:val="22"/>
          <w:lang w:val="en-US"/>
        </w:rPr>
        <w:t>is</w:t>
      </w:r>
      <w:r w:rsidR="0029358B">
        <w:rPr>
          <w:rFonts w:asciiTheme="minorHAnsi" w:eastAsia="MS PGothic" w:hAnsiTheme="minorHAnsi"/>
          <w:color w:val="000000"/>
          <w:sz w:val="22"/>
          <w:szCs w:val="22"/>
          <w:lang w:val="en-US"/>
        </w:rPr>
        <w:t xml:space="preserve"> used</w:t>
      </w:r>
      <w:proofErr w:type="gramEnd"/>
      <w:r w:rsidR="0029358B">
        <w:rPr>
          <w:rFonts w:asciiTheme="minorHAnsi" w:eastAsia="MS PGothic" w:hAnsiTheme="minorHAnsi"/>
          <w:color w:val="000000"/>
          <w:sz w:val="22"/>
          <w:szCs w:val="22"/>
          <w:lang w:val="en-US"/>
        </w:rPr>
        <w:t xml:space="preserve"> as the benchmark.</w:t>
      </w:r>
      <w:r w:rsidR="00391F08">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C</w:t>
      </w:r>
      <w:r w:rsidR="001D76ED" w:rsidRPr="001D76ED">
        <w:rPr>
          <w:rFonts w:asciiTheme="minorHAnsi" w:eastAsia="MS PGothic" w:hAnsiTheme="minorHAnsi"/>
          <w:color w:val="000000"/>
          <w:sz w:val="22"/>
          <w:szCs w:val="22"/>
          <w:lang w:val="en-US"/>
        </w:rPr>
        <w:t>ost</w:t>
      </w:r>
      <w:r>
        <w:rPr>
          <w:rFonts w:asciiTheme="minorHAnsi" w:eastAsia="MS PGothic" w:hAnsiTheme="minorHAnsi"/>
          <w:color w:val="000000"/>
          <w:sz w:val="22"/>
          <w:szCs w:val="22"/>
          <w:lang w:val="en-US"/>
        </w:rPr>
        <w:t>s</w:t>
      </w:r>
      <w:r w:rsidR="001D76ED" w:rsidRPr="001D76ED">
        <w:rPr>
          <w:rFonts w:asciiTheme="minorHAnsi" w:eastAsia="MS PGothic" w:hAnsiTheme="minorHAnsi"/>
          <w:color w:val="000000"/>
          <w:sz w:val="22"/>
          <w:szCs w:val="22"/>
          <w:lang w:val="en-US"/>
        </w:rPr>
        <w:t xml:space="preserve"> involved in the process </w:t>
      </w:r>
      <w:r>
        <w:rPr>
          <w:rFonts w:asciiTheme="minorHAnsi" w:eastAsia="MS PGothic" w:hAnsiTheme="minorHAnsi"/>
          <w:noProof/>
          <w:color w:val="000000"/>
          <w:sz w:val="22"/>
          <w:szCs w:val="22"/>
          <w:lang w:val="en-US"/>
        </w:rPr>
        <w:t>are</w:t>
      </w:r>
      <w:r>
        <w:rPr>
          <w:rFonts w:asciiTheme="minorHAnsi" w:eastAsia="MS PGothic" w:hAnsiTheme="minorHAnsi"/>
          <w:color w:val="000000"/>
          <w:sz w:val="22"/>
          <w:szCs w:val="22"/>
          <w:lang w:val="en-US"/>
        </w:rPr>
        <w:t xml:space="preserve"> </w:t>
      </w:r>
      <w:r w:rsidR="001D76ED" w:rsidRPr="001D76ED">
        <w:rPr>
          <w:rFonts w:asciiTheme="minorHAnsi" w:eastAsia="MS PGothic" w:hAnsiTheme="minorHAnsi"/>
          <w:color w:val="000000"/>
          <w:sz w:val="22"/>
          <w:szCs w:val="22"/>
          <w:lang w:val="en-US"/>
        </w:rPr>
        <w:t>estimated using a bottom-up approac</w:t>
      </w:r>
      <w:r w:rsidR="003B0096">
        <w:rPr>
          <w:rFonts w:asciiTheme="minorHAnsi" w:eastAsia="MS PGothic" w:hAnsiTheme="minorHAnsi"/>
          <w:color w:val="000000"/>
          <w:sz w:val="22"/>
          <w:szCs w:val="22"/>
          <w:lang w:val="en-US"/>
        </w:rPr>
        <w:t xml:space="preserve">h </w:t>
      </w:r>
      <w:r w:rsidR="003B0096">
        <w:rPr>
          <w:rFonts w:asciiTheme="minorHAnsi" w:eastAsia="MS PGothic" w:hAnsiTheme="minorHAnsi"/>
          <w:color w:val="000000"/>
          <w:sz w:val="22"/>
          <w:szCs w:val="22"/>
          <w:lang w:val="en-US"/>
        </w:rPr>
        <w:fldChar w:fldCharType="begin" w:fldLock="1"/>
      </w:r>
      <w:r w:rsidR="003B0096">
        <w:rPr>
          <w:rFonts w:asciiTheme="minorHAnsi" w:eastAsia="MS PGothic" w:hAnsiTheme="minorHAnsi"/>
          <w:color w:val="000000"/>
          <w:sz w:val="22"/>
          <w:szCs w:val="22"/>
          <w:lang w:val="en-US"/>
        </w:rPr>
        <w:instrText>ADDIN CSL_CITATION {"citationItems":[{"id":"ITEM-1","itemData":{"ISBN":"9780750684231","author":[{"dropping-particle":"","family":"Towler","given":"G","non-dropping-particle":"","parse-names":false,"suffix":""},{"dropping-particle":"","family":"Sinnott","given":"R","non-dropping-particle":"","parse-names":false,"suffix":""}],"id":"ITEM-1","issued":{"date-parts":[["2013"]]},"number-of-pages":"131-139","title":"Chemical Engineering Design, Principles, practice, and economics of plant design","type":"book"},"uris":["http://www.mendeley.com/documents/?uuid=7da3d887-1c51-4e69-adcb-e743f906ac9f"]}],"mendeley":{"formattedCitation":"[4]","plainTextFormattedCitation":"[4]","previouslyFormattedCitation":"[4]"},"properties":{"noteIndex":0},"schema":"https://github.com/citation-style-language/schema/raw/master/csl-citation.json"}</w:instrText>
      </w:r>
      <w:r w:rsidR="003B0096">
        <w:rPr>
          <w:rFonts w:asciiTheme="minorHAnsi" w:eastAsia="MS PGothic" w:hAnsiTheme="minorHAnsi"/>
          <w:color w:val="000000"/>
          <w:sz w:val="22"/>
          <w:szCs w:val="22"/>
          <w:lang w:val="en-US"/>
        </w:rPr>
        <w:fldChar w:fldCharType="separate"/>
      </w:r>
      <w:r w:rsidR="003B0096" w:rsidRPr="00803637">
        <w:rPr>
          <w:rFonts w:asciiTheme="minorHAnsi" w:eastAsia="MS PGothic" w:hAnsiTheme="minorHAnsi"/>
          <w:noProof/>
          <w:color w:val="000000"/>
          <w:sz w:val="22"/>
          <w:szCs w:val="22"/>
          <w:lang w:val="en-US"/>
        </w:rPr>
        <w:t>[</w:t>
      </w:r>
      <w:bookmarkStart w:id="0" w:name="_GoBack"/>
      <w:bookmarkEnd w:id="0"/>
      <w:r w:rsidR="00391F08">
        <w:rPr>
          <w:rFonts w:asciiTheme="minorHAnsi" w:eastAsia="MS PGothic" w:hAnsiTheme="minorHAnsi"/>
          <w:noProof/>
          <w:color w:val="000000"/>
          <w:sz w:val="22"/>
          <w:szCs w:val="22"/>
          <w:lang w:val="en-US"/>
        </w:rPr>
        <w:t>3</w:t>
      </w:r>
      <w:r w:rsidR="003B0096" w:rsidRPr="00803637">
        <w:rPr>
          <w:rFonts w:asciiTheme="minorHAnsi" w:eastAsia="MS PGothic" w:hAnsiTheme="minorHAnsi"/>
          <w:noProof/>
          <w:color w:val="000000"/>
          <w:sz w:val="22"/>
          <w:szCs w:val="22"/>
          <w:lang w:val="en-US"/>
        </w:rPr>
        <w:t>]</w:t>
      </w:r>
      <w:r w:rsidR="003B0096">
        <w:rPr>
          <w:rFonts w:asciiTheme="minorHAnsi" w:eastAsia="MS PGothic" w:hAnsiTheme="minorHAnsi"/>
          <w:color w:val="000000"/>
          <w:sz w:val="22"/>
          <w:szCs w:val="22"/>
          <w:lang w:val="en-US"/>
        </w:rPr>
        <w:fldChar w:fldCharType="end"/>
      </w:r>
      <w:r w:rsidR="003B0096" w:rsidRPr="001D76ED">
        <w:rPr>
          <w:rFonts w:asciiTheme="minorHAnsi" w:eastAsia="MS PGothic" w:hAnsiTheme="minorHAnsi"/>
          <w:color w:val="000000"/>
          <w:sz w:val="22"/>
          <w:szCs w:val="22"/>
          <w:lang w:val="en-US"/>
        </w:rPr>
        <w:t xml:space="preserve">. </w:t>
      </w:r>
      <w:r w:rsidR="003B0096">
        <w:rPr>
          <w:rFonts w:asciiTheme="minorHAnsi" w:eastAsia="MS PGothic" w:hAnsiTheme="minorHAnsi"/>
          <w:color w:val="000000"/>
          <w:sz w:val="22"/>
          <w:szCs w:val="22"/>
          <w:lang w:val="en-US"/>
        </w:rPr>
        <w:t xml:space="preserve">The KPIs of capital (CAPEX), operational expenditures (OPEX), </w:t>
      </w:r>
      <w:r w:rsidR="003B0096" w:rsidRPr="0029358B">
        <w:rPr>
          <w:rFonts w:asciiTheme="minorHAnsi" w:eastAsia="MS PGothic" w:hAnsiTheme="minorHAnsi"/>
          <w:color w:val="000000"/>
          <w:sz w:val="22"/>
          <w:szCs w:val="22"/>
          <w:lang w:val="en-US"/>
        </w:rPr>
        <w:t>net present value (NPV)</w:t>
      </w:r>
      <w:r w:rsidR="003B0096">
        <w:rPr>
          <w:rFonts w:asciiTheme="minorHAnsi" w:eastAsia="MS PGothic" w:hAnsiTheme="minorHAnsi"/>
          <w:color w:val="000000"/>
          <w:sz w:val="22"/>
          <w:szCs w:val="22"/>
          <w:lang w:val="en-US"/>
        </w:rPr>
        <w:t xml:space="preserve"> </w:t>
      </w:r>
      <w:r w:rsidR="003B0096" w:rsidRPr="0029358B">
        <w:rPr>
          <w:rFonts w:asciiTheme="minorHAnsi" w:eastAsia="MS PGothic" w:hAnsiTheme="minorHAnsi"/>
          <w:color w:val="000000"/>
          <w:sz w:val="22"/>
          <w:szCs w:val="22"/>
          <w:lang w:val="en-US"/>
        </w:rPr>
        <w:t>and the benefit/cost ratio (B/C)</w:t>
      </w:r>
      <w:r w:rsidR="003B0096">
        <w:rPr>
          <w:rFonts w:asciiTheme="minorHAnsi" w:eastAsia="MS PGothic" w:hAnsiTheme="minorHAnsi"/>
          <w:color w:val="000000"/>
          <w:sz w:val="22"/>
          <w:szCs w:val="22"/>
          <w:lang w:val="en-US"/>
        </w:rPr>
        <w:t xml:space="preserve"> </w:t>
      </w:r>
      <w:proofErr w:type="gramStart"/>
      <w:r w:rsidR="003B0096">
        <w:rPr>
          <w:rFonts w:asciiTheme="minorHAnsi" w:eastAsia="MS PGothic" w:hAnsiTheme="minorHAnsi"/>
          <w:color w:val="000000"/>
          <w:sz w:val="22"/>
          <w:szCs w:val="22"/>
          <w:lang w:val="en-US"/>
        </w:rPr>
        <w:t>are used</w:t>
      </w:r>
      <w:proofErr w:type="gramEnd"/>
      <w:r w:rsidR="003B0096">
        <w:rPr>
          <w:rFonts w:asciiTheme="minorHAnsi" w:eastAsia="MS PGothic" w:hAnsiTheme="minorHAnsi"/>
          <w:color w:val="000000"/>
          <w:sz w:val="22"/>
          <w:szCs w:val="22"/>
          <w:lang w:val="en-US"/>
        </w:rPr>
        <w:t xml:space="preserve"> to evaluate t</w:t>
      </w:r>
      <w:r w:rsidR="003B0096" w:rsidRPr="0029358B">
        <w:rPr>
          <w:rFonts w:asciiTheme="minorHAnsi" w:eastAsia="MS PGothic" w:hAnsiTheme="minorHAnsi"/>
          <w:color w:val="000000"/>
          <w:sz w:val="22"/>
          <w:szCs w:val="22"/>
          <w:lang w:val="en-US"/>
        </w:rPr>
        <w:t xml:space="preserve">he economic feasibility of the plant. </w:t>
      </w:r>
      <w:r w:rsidR="003B0096" w:rsidRPr="001D76ED">
        <w:rPr>
          <w:rFonts w:asciiTheme="minorHAnsi" w:eastAsia="MS PGothic" w:hAnsiTheme="minorHAnsi"/>
          <w:color w:val="000000"/>
          <w:sz w:val="22"/>
          <w:szCs w:val="22"/>
          <w:lang w:val="en-US"/>
        </w:rPr>
        <w:t xml:space="preserve">The </w:t>
      </w:r>
      <w:r w:rsidR="003B0096">
        <w:rPr>
          <w:rFonts w:asciiTheme="minorHAnsi" w:eastAsia="MS PGothic" w:hAnsiTheme="minorHAnsi"/>
          <w:color w:val="000000"/>
          <w:sz w:val="22"/>
          <w:szCs w:val="22"/>
          <w:lang w:val="en-US"/>
        </w:rPr>
        <w:t xml:space="preserve">reference </w:t>
      </w:r>
      <w:r w:rsidR="003B0096" w:rsidRPr="001D76ED">
        <w:rPr>
          <w:rFonts w:asciiTheme="minorHAnsi" w:eastAsia="MS PGothic" w:hAnsiTheme="minorHAnsi"/>
          <w:color w:val="000000"/>
          <w:sz w:val="22"/>
          <w:szCs w:val="22"/>
          <w:lang w:val="en-US"/>
        </w:rPr>
        <w:t xml:space="preserve">cost of production </w:t>
      </w:r>
      <w:r w:rsidR="003B0096">
        <w:rPr>
          <w:rFonts w:asciiTheme="minorHAnsi" w:eastAsia="MS PGothic" w:hAnsiTheme="minorHAnsi"/>
          <w:color w:val="000000"/>
          <w:sz w:val="22"/>
          <w:szCs w:val="22"/>
          <w:lang w:val="en-US"/>
        </w:rPr>
        <w:t xml:space="preserve">is </w:t>
      </w:r>
      <w:r w:rsidR="003B0096" w:rsidRPr="001D76ED">
        <w:rPr>
          <w:rFonts w:asciiTheme="minorHAnsi" w:eastAsia="MS PGothic" w:hAnsiTheme="minorHAnsi"/>
          <w:color w:val="000000"/>
          <w:sz w:val="22"/>
          <w:szCs w:val="22"/>
          <w:lang w:val="en-US"/>
        </w:rPr>
        <w:t xml:space="preserve">calculated and compared with </w:t>
      </w:r>
      <w:r w:rsidR="003B0096">
        <w:rPr>
          <w:rFonts w:asciiTheme="minorHAnsi" w:eastAsia="MS PGothic" w:hAnsiTheme="minorHAnsi"/>
          <w:color w:val="000000"/>
          <w:sz w:val="22"/>
          <w:szCs w:val="22"/>
          <w:lang w:val="en-US"/>
        </w:rPr>
        <w:t>the</w:t>
      </w:r>
      <w:r w:rsidR="003B0096" w:rsidRPr="001D76ED">
        <w:rPr>
          <w:rFonts w:asciiTheme="minorHAnsi" w:eastAsia="MS PGothic" w:hAnsiTheme="minorHAnsi"/>
          <w:color w:val="000000"/>
          <w:sz w:val="22"/>
          <w:szCs w:val="22"/>
          <w:lang w:val="en-US"/>
        </w:rPr>
        <w:t xml:space="preserve"> current FA market price c.a. 650 €·ton</w:t>
      </w:r>
      <w:r w:rsidR="003B0096" w:rsidRPr="001C0AD3">
        <w:rPr>
          <w:rFonts w:asciiTheme="minorHAnsi" w:eastAsia="MS PGothic" w:hAnsiTheme="minorHAnsi"/>
          <w:color w:val="000000"/>
          <w:sz w:val="22"/>
          <w:szCs w:val="22"/>
          <w:vertAlign w:val="superscript"/>
          <w:lang w:val="en-US"/>
        </w:rPr>
        <w:t>-1</w:t>
      </w:r>
      <w:r w:rsidR="003B0096" w:rsidRPr="001D76ED">
        <w:rPr>
          <w:rFonts w:asciiTheme="minorHAnsi" w:eastAsia="MS PGothic" w:hAnsiTheme="minorHAnsi"/>
          <w:color w:val="000000"/>
          <w:sz w:val="22"/>
          <w:szCs w:val="22"/>
          <w:lang w:val="en-US"/>
        </w:rPr>
        <w:t>.</w:t>
      </w:r>
      <w:r w:rsidR="003B0096" w:rsidRPr="0029358B">
        <w:t xml:space="preserve"> </w:t>
      </w:r>
      <w:r w:rsidR="003B0096" w:rsidRPr="0029358B">
        <w:rPr>
          <w:rFonts w:asciiTheme="minorHAnsi" w:eastAsia="MS PGothic" w:hAnsiTheme="minorHAnsi"/>
          <w:color w:val="000000"/>
          <w:sz w:val="22"/>
          <w:szCs w:val="22"/>
          <w:lang w:val="en-US"/>
        </w:rPr>
        <w:t xml:space="preserve">Sensitivity analyses </w:t>
      </w:r>
      <w:proofErr w:type="gramStart"/>
      <w:r w:rsidR="003B0096" w:rsidRPr="0029358B">
        <w:rPr>
          <w:rFonts w:asciiTheme="minorHAnsi" w:eastAsia="MS PGothic" w:hAnsiTheme="minorHAnsi"/>
          <w:color w:val="000000"/>
          <w:sz w:val="22"/>
          <w:szCs w:val="22"/>
          <w:lang w:val="en-US"/>
        </w:rPr>
        <w:t>are completed</w:t>
      </w:r>
      <w:proofErr w:type="gramEnd"/>
      <w:r w:rsidR="003B0096" w:rsidRPr="0029358B">
        <w:rPr>
          <w:rFonts w:asciiTheme="minorHAnsi" w:eastAsia="MS PGothic" w:hAnsiTheme="minorHAnsi"/>
          <w:color w:val="000000"/>
          <w:sz w:val="22"/>
          <w:szCs w:val="22"/>
          <w:lang w:val="en-US"/>
        </w:rPr>
        <w:t xml:space="preserve"> to account for uncertainty </w:t>
      </w:r>
      <w:r w:rsidR="003B0096" w:rsidRPr="0029358B">
        <w:rPr>
          <w:rFonts w:asciiTheme="minorHAnsi" w:eastAsia="MS PGothic" w:hAnsiTheme="minorHAnsi"/>
          <w:color w:val="000000"/>
          <w:sz w:val="22"/>
          <w:szCs w:val="22"/>
          <w:lang w:val="en-US"/>
        </w:rPr>
        <w:lastRenderedPageBreak/>
        <w:t>in the main variables that influence the process performance and the imp</w:t>
      </w:r>
      <w:r w:rsidR="003B0096">
        <w:rPr>
          <w:rFonts w:asciiTheme="minorHAnsi" w:eastAsia="MS PGothic" w:hAnsiTheme="minorHAnsi"/>
          <w:color w:val="000000"/>
          <w:sz w:val="22"/>
          <w:szCs w:val="22"/>
          <w:lang w:val="en-US"/>
        </w:rPr>
        <w:t xml:space="preserve">acts on techno-economic results. </w:t>
      </w:r>
    </w:p>
    <w:p w14:paraId="62421DEE" w14:textId="77777777" w:rsidR="003B0096" w:rsidRDefault="003B0096" w:rsidP="00391F08">
      <w:pPr>
        <w:snapToGrid w:val="0"/>
        <w:spacing w:before="240" w:line="240" w:lineRule="auto"/>
        <w:jc w:val="center"/>
        <w:rPr>
          <w:rFonts w:asciiTheme="minorHAnsi" w:eastAsia="MS PGothic" w:hAnsiTheme="minorHAnsi"/>
          <w:b/>
          <w:color w:val="000000"/>
          <w:szCs w:val="18"/>
          <w:lang w:val="en-US"/>
        </w:rPr>
      </w:pPr>
      <w:r w:rsidRPr="00232D18">
        <w:rPr>
          <w:rFonts w:eastAsia="MS PGothic"/>
          <w:noProof/>
          <w:lang w:eastAsia="en-GB"/>
        </w:rPr>
        <w:drawing>
          <wp:inline distT="0" distB="0" distL="0" distR="0" wp14:anchorId="7A074FF5" wp14:editId="0593518F">
            <wp:extent cx="2664000" cy="113050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4000" cy="1130502"/>
                    </a:xfrm>
                    <a:prstGeom prst="rect">
                      <a:avLst/>
                    </a:prstGeom>
                    <a:noFill/>
                    <a:ln>
                      <a:noFill/>
                    </a:ln>
                  </pic:spPr>
                </pic:pic>
              </a:graphicData>
            </a:graphic>
          </wp:inline>
        </w:drawing>
      </w:r>
    </w:p>
    <w:p w14:paraId="1D831CAA" w14:textId="77777777" w:rsidR="00F21390" w:rsidRDefault="003B0096" w:rsidP="00391F08">
      <w:pPr>
        <w:snapToGrid w:val="0"/>
        <w:spacing w:before="240" w:line="240" w:lineRule="auto"/>
        <w:jc w:val="center"/>
        <w:rPr>
          <w:rFonts w:asciiTheme="minorHAnsi" w:eastAsia="MS PGothic" w:hAnsiTheme="minorHAnsi"/>
          <w:color w:val="000000"/>
          <w:sz w:val="22"/>
          <w:szCs w:val="22"/>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Pr>
          <w:rFonts w:asciiTheme="minorHAnsi" w:eastAsia="MS PGothic" w:hAnsiTheme="minorHAnsi"/>
          <w:color w:val="000000"/>
          <w:szCs w:val="18"/>
          <w:lang w:val="en-US"/>
        </w:rPr>
        <w:t>System boundaries</w:t>
      </w:r>
      <w:r w:rsidRPr="001D76ED" w:rsidDel="003B0096">
        <w:rPr>
          <w:rFonts w:asciiTheme="minorHAnsi" w:eastAsia="MS PGothic" w:hAnsiTheme="minorHAnsi"/>
          <w:color w:val="000000"/>
          <w:sz w:val="22"/>
          <w:szCs w:val="22"/>
          <w:lang w:val="en-US"/>
        </w:rPr>
        <w:t xml:space="preserve"> </w:t>
      </w:r>
    </w:p>
    <w:p w14:paraId="49EF5A22" w14:textId="77777777" w:rsidR="003B0096" w:rsidRDefault="00704BDF" w:rsidP="00391F08">
      <w:pPr>
        <w:snapToGrid w:val="0"/>
        <w:spacing w:after="120"/>
        <w:jc w:val="left"/>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7E61A2EA" w14:textId="77777777" w:rsidR="00704BDF" w:rsidRPr="00DE0019" w:rsidRDefault="004E40A5" w:rsidP="004E40A5">
      <w:pPr>
        <w:snapToGrid w:val="0"/>
        <w:spacing w:after="120"/>
        <w:rPr>
          <w:rFonts w:asciiTheme="minorHAnsi" w:eastAsia="MS PGothic" w:hAnsiTheme="minorHAnsi"/>
          <w:color w:val="000000"/>
        </w:rPr>
      </w:pPr>
      <w:r>
        <w:rPr>
          <w:rFonts w:asciiTheme="minorHAnsi" w:eastAsia="MS PGothic" w:hAnsiTheme="minorHAnsi"/>
          <w:color w:val="000000"/>
          <w:sz w:val="22"/>
          <w:szCs w:val="22"/>
          <w:lang w:val="en-US"/>
        </w:rPr>
        <w:t>The results display the specific techno-economic parameters</w:t>
      </w:r>
      <w:r w:rsidRPr="00D07C57">
        <w:rPr>
          <w:rFonts w:asciiTheme="minorHAnsi" w:eastAsia="MS PGothic" w:hAnsiTheme="minorHAnsi"/>
          <w:color w:val="000000"/>
          <w:sz w:val="22"/>
          <w:szCs w:val="22"/>
          <w:lang w:val="en-US"/>
        </w:rPr>
        <w:t xml:space="preserve"> such as </w:t>
      </w:r>
      <w:r w:rsidR="003B0096">
        <w:rPr>
          <w:rFonts w:asciiTheme="minorHAnsi" w:eastAsia="MS PGothic" w:hAnsiTheme="minorHAnsi"/>
          <w:color w:val="000000"/>
          <w:sz w:val="22"/>
          <w:szCs w:val="22"/>
          <w:lang w:val="en-US"/>
        </w:rPr>
        <w:t xml:space="preserve">the </w:t>
      </w:r>
      <w:r w:rsidRPr="00D07C57">
        <w:rPr>
          <w:rFonts w:asciiTheme="minorHAnsi" w:eastAsia="MS PGothic" w:hAnsiTheme="minorHAnsi"/>
          <w:color w:val="000000"/>
          <w:sz w:val="22"/>
          <w:szCs w:val="22"/>
          <w:lang w:val="en-US"/>
        </w:rPr>
        <w:t xml:space="preserve">cathode lifetime, </w:t>
      </w:r>
      <w:r w:rsidR="003B0096">
        <w:rPr>
          <w:rFonts w:asciiTheme="minorHAnsi" w:eastAsia="MS PGothic" w:hAnsiTheme="minorHAnsi"/>
          <w:color w:val="000000"/>
          <w:sz w:val="22"/>
          <w:szCs w:val="22"/>
          <w:lang w:val="en-US"/>
        </w:rPr>
        <w:t xml:space="preserve">the </w:t>
      </w:r>
      <w:r w:rsidRPr="00D07C57">
        <w:rPr>
          <w:rFonts w:asciiTheme="minorHAnsi" w:eastAsia="MS PGothic" w:hAnsiTheme="minorHAnsi"/>
          <w:color w:val="000000"/>
          <w:sz w:val="22"/>
          <w:szCs w:val="22"/>
          <w:lang w:val="en-US"/>
        </w:rPr>
        <w:t>CO</w:t>
      </w:r>
      <w:r w:rsidRPr="006F2764">
        <w:rPr>
          <w:rFonts w:asciiTheme="minorHAnsi" w:eastAsia="MS PGothic" w:hAnsiTheme="minorHAnsi"/>
          <w:color w:val="000000"/>
          <w:sz w:val="22"/>
          <w:szCs w:val="22"/>
          <w:vertAlign w:val="subscript"/>
          <w:lang w:val="en-US"/>
        </w:rPr>
        <w:t>2</w:t>
      </w:r>
      <w:r w:rsidRPr="00D07C57">
        <w:rPr>
          <w:rFonts w:asciiTheme="minorHAnsi" w:eastAsia="MS PGothic" w:hAnsiTheme="minorHAnsi"/>
          <w:color w:val="000000"/>
          <w:sz w:val="22"/>
          <w:szCs w:val="22"/>
          <w:lang w:val="en-US"/>
        </w:rPr>
        <w:t xml:space="preserve"> price, </w:t>
      </w:r>
      <w:r w:rsidR="00F06687">
        <w:rPr>
          <w:rFonts w:asciiTheme="minorHAnsi" w:eastAsia="MS PGothic" w:hAnsiTheme="minorHAnsi"/>
          <w:color w:val="000000"/>
          <w:sz w:val="22"/>
          <w:szCs w:val="22"/>
          <w:lang w:val="en-US"/>
        </w:rPr>
        <w:t xml:space="preserve">the </w:t>
      </w:r>
      <w:r w:rsidRPr="00F06687">
        <w:rPr>
          <w:rFonts w:asciiTheme="minorHAnsi" w:eastAsia="MS PGothic" w:hAnsiTheme="minorHAnsi"/>
          <w:noProof/>
          <w:color w:val="000000"/>
          <w:sz w:val="22"/>
          <w:szCs w:val="22"/>
          <w:lang w:val="en-US"/>
        </w:rPr>
        <w:t>price</w:t>
      </w:r>
      <w:r w:rsidRPr="00D07C57">
        <w:rPr>
          <w:rFonts w:asciiTheme="minorHAnsi" w:eastAsia="MS PGothic" w:hAnsiTheme="minorHAnsi"/>
          <w:color w:val="000000"/>
          <w:sz w:val="22"/>
          <w:szCs w:val="22"/>
          <w:lang w:val="en-US"/>
        </w:rPr>
        <w:t xml:space="preserve"> of electricity, </w:t>
      </w:r>
      <w:r w:rsidR="00F06687">
        <w:rPr>
          <w:rFonts w:asciiTheme="minorHAnsi" w:eastAsia="MS PGothic" w:hAnsiTheme="minorHAnsi"/>
          <w:color w:val="000000"/>
          <w:sz w:val="22"/>
          <w:szCs w:val="22"/>
          <w:lang w:val="en-US"/>
        </w:rPr>
        <w:t xml:space="preserve">the </w:t>
      </w:r>
      <w:r w:rsidRPr="00F06687">
        <w:rPr>
          <w:rFonts w:asciiTheme="minorHAnsi" w:eastAsia="MS PGothic" w:hAnsiTheme="minorHAnsi"/>
          <w:noProof/>
          <w:color w:val="000000"/>
          <w:sz w:val="22"/>
          <w:szCs w:val="22"/>
          <w:lang w:val="en-US"/>
        </w:rPr>
        <w:t>market</w:t>
      </w:r>
      <w:r w:rsidRPr="00D07C57">
        <w:rPr>
          <w:rFonts w:asciiTheme="minorHAnsi" w:eastAsia="MS PGothic" w:hAnsiTheme="minorHAnsi"/>
          <w:color w:val="000000"/>
          <w:sz w:val="22"/>
          <w:szCs w:val="22"/>
          <w:lang w:val="en-US"/>
        </w:rPr>
        <w:t xml:space="preserve"> price of FA as well as the break-even production of FA</w:t>
      </w:r>
      <w:r>
        <w:rPr>
          <w:rFonts w:asciiTheme="minorHAnsi" w:eastAsia="MS PGothic" w:hAnsiTheme="minorHAnsi"/>
          <w:color w:val="000000"/>
          <w:sz w:val="22"/>
          <w:szCs w:val="22"/>
          <w:lang w:val="en-US"/>
        </w:rPr>
        <w:t xml:space="preserve"> that will become the ER of CO</w:t>
      </w:r>
      <w:r w:rsidRPr="0057244E">
        <w:rPr>
          <w:rFonts w:asciiTheme="minorHAnsi" w:eastAsia="MS PGothic" w:hAnsiTheme="minorHAnsi"/>
          <w:color w:val="000000"/>
          <w:sz w:val="22"/>
          <w:szCs w:val="22"/>
          <w:vertAlign w:val="subscript"/>
          <w:lang w:val="en-US"/>
        </w:rPr>
        <w:t>2</w:t>
      </w:r>
      <w:r w:rsidRPr="00D07C57">
        <w:rPr>
          <w:rFonts w:asciiTheme="minorHAnsi" w:eastAsia="MS PGothic" w:hAnsiTheme="minorHAnsi"/>
          <w:color w:val="000000"/>
          <w:sz w:val="22"/>
          <w:szCs w:val="22"/>
          <w:lang w:val="en-US"/>
        </w:rPr>
        <w:t xml:space="preserve"> plant profitable while contributing to </w:t>
      </w:r>
      <w:r w:rsidRPr="00F06687">
        <w:rPr>
          <w:rFonts w:asciiTheme="minorHAnsi" w:eastAsia="MS PGothic" w:hAnsiTheme="minorHAnsi"/>
          <w:noProof/>
          <w:color w:val="000000"/>
          <w:sz w:val="22"/>
          <w:szCs w:val="22"/>
          <w:lang w:val="en-US"/>
        </w:rPr>
        <w:t>decreas</w:t>
      </w:r>
      <w:r w:rsidR="00F06687">
        <w:rPr>
          <w:rFonts w:asciiTheme="minorHAnsi" w:eastAsia="MS PGothic" w:hAnsiTheme="minorHAnsi"/>
          <w:noProof/>
          <w:color w:val="000000"/>
          <w:sz w:val="22"/>
          <w:szCs w:val="22"/>
          <w:lang w:val="en-US"/>
        </w:rPr>
        <w:t>ing</w:t>
      </w:r>
      <w:r w:rsidR="0057244E">
        <w:rPr>
          <w:rFonts w:asciiTheme="minorHAnsi" w:eastAsia="MS PGothic" w:hAnsiTheme="minorHAnsi"/>
          <w:color w:val="000000"/>
          <w:sz w:val="22"/>
          <w:szCs w:val="22"/>
          <w:lang w:val="en-US"/>
        </w:rPr>
        <w:t xml:space="preserve"> the</w:t>
      </w:r>
      <w:r w:rsidRPr="00D07C57">
        <w:rPr>
          <w:rFonts w:asciiTheme="minorHAnsi" w:eastAsia="MS PGothic" w:hAnsiTheme="minorHAnsi"/>
          <w:color w:val="000000"/>
          <w:sz w:val="22"/>
          <w:szCs w:val="22"/>
          <w:lang w:val="en-US"/>
        </w:rPr>
        <w:t xml:space="preserve"> CO</w:t>
      </w:r>
      <w:r w:rsidRPr="00623738">
        <w:rPr>
          <w:rFonts w:asciiTheme="minorHAnsi" w:eastAsia="MS PGothic" w:hAnsiTheme="minorHAnsi"/>
          <w:color w:val="000000"/>
          <w:sz w:val="22"/>
          <w:szCs w:val="22"/>
          <w:vertAlign w:val="subscript"/>
          <w:lang w:val="en-US"/>
        </w:rPr>
        <w:t xml:space="preserve">2 </w:t>
      </w:r>
      <w:r w:rsidRPr="00D07C57">
        <w:rPr>
          <w:rFonts w:asciiTheme="minorHAnsi" w:eastAsia="MS PGothic" w:hAnsiTheme="minorHAnsi"/>
          <w:color w:val="000000"/>
          <w:sz w:val="22"/>
          <w:szCs w:val="22"/>
          <w:lang w:val="en-US"/>
        </w:rPr>
        <w:t>emissions and</w:t>
      </w:r>
      <w:r w:rsidR="0057244E">
        <w:rPr>
          <w:rFonts w:asciiTheme="minorHAnsi" w:eastAsia="MS PGothic" w:hAnsiTheme="minorHAnsi"/>
          <w:color w:val="000000"/>
          <w:sz w:val="22"/>
          <w:szCs w:val="22"/>
          <w:lang w:val="en-US"/>
        </w:rPr>
        <w:t xml:space="preserve"> the</w:t>
      </w:r>
      <w:r w:rsidRPr="00D07C57">
        <w:rPr>
          <w:rFonts w:asciiTheme="minorHAnsi" w:eastAsia="MS PGothic" w:hAnsiTheme="minorHAnsi"/>
          <w:color w:val="000000"/>
          <w:sz w:val="22"/>
          <w:szCs w:val="22"/>
          <w:lang w:val="en-US"/>
        </w:rPr>
        <w:t xml:space="preserve"> resource depletion. </w:t>
      </w:r>
      <w:r w:rsidR="00623738">
        <w:rPr>
          <w:rFonts w:asciiTheme="minorHAnsi" w:eastAsia="MS PGothic" w:hAnsiTheme="minorHAnsi"/>
          <w:color w:val="000000"/>
          <w:sz w:val="22"/>
          <w:szCs w:val="22"/>
          <w:lang w:val="en-US"/>
        </w:rPr>
        <w:t xml:space="preserve">It </w:t>
      </w:r>
      <w:r w:rsidR="007365E8">
        <w:rPr>
          <w:rFonts w:asciiTheme="minorHAnsi" w:eastAsia="MS PGothic" w:hAnsiTheme="minorHAnsi"/>
          <w:color w:val="000000"/>
          <w:sz w:val="22"/>
          <w:szCs w:val="22"/>
          <w:lang w:val="en-US"/>
        </w:rPr>
        <w:t>is</w:t>
      </w:r>
      <w:r w:rsidR="00623738">
        <w:rPr>
          <w:rFonts w:asciiTheme="minorHAnsi" w:eastAsia="MS PGothic" w:hAnsiTheme="minorHAnsi"/>
          <w:color w:val="000000"/>
          <w:sz w:val="22"/>
          <w:szCs w:val="22"/>
          <w:lang w:val="en-US"/>
        </w:rPr>
        <w:t xml:space="preserve"> demonstrated that </w:t>
      </w:r>
      <w:r w:rsidR="007365E8">
        <w:rPr>
          <w:rFonts w:asciiTheme="minorHAnsi" w:eastAsia="MS PGothic" w:hAnsiTheme="minorHAnsi"/>
          <w:color w:val="000000"/>
          <w:sz w:val="22"/>
          <w:szCs w:val="22"/>
          <w:lang w:val="en-US"/>
        </w:rPr>
        <w:t xml:space="preserve">under a </w:t>
      </w:r>
      <w:r w:rsidR="00623738" w:rsidRPr="00232D18">
        <w:rPr>
          <w:rFonts w:asciiTheme="minorHAnsi" w:eastAsia="MS PGothic" w:hAnsiTheme="minorHAnsi"/>
          <w:color w:val="000000"/>
          <w:sz w:val="22"/>
          <w:szCs w:val="22"/>
          <w:lang w:val="en-US"/>
        </w:rPr>
        <w:t>CO</w:t>
      </w:r>
      <w:r w:rsidR="00623738" w:rsidRPr="00623738">
        <w:rPr>
          <w:rFonts w:asciiTheme="minorHAnsi" w:eastAsia="MS PGothic" w:hAnsiTheme="minorHAnsi"/>
          <w:color w:val="000000"/>
          <w:sz w:val="22"/>
          <w:szCs w:val="22"/>
          <w:vertAlign w:val="subscript"/>
          <w:lang w:val="en-US"/>
        </w:rPr>
        <w:t xml:space="preserve">2 </w:t>
      </w:r>
      <w:r w:rsidR="00623738" w:rsidRPr="00232D18">
        <w:rPr>
          <w:rFonts w:asciiTheme="minorHAnsi" w:eastAsia="MS PGothic" w:hAnsiTheme="minorHAnsi"/>
          <w:color w:val="000000"/>
          <w:sz w:val="22"/>
          <w:szCs w:val="22"/>
          <w:lang w:val="en-US"/>
        </w:rPr>
        <w:t>market price of 100 €·kg</w:t>
      </w:r>
      <w:r w:rsidR="00623738" w:rsidRPr="00623738">
        <w:rPr>
          <w:rFonts w:asciiTheme="minorHAnsi" w:eastAsia="MS PGothic" w:hAnsiTheme="minorHAnsi"/>
          <w:color w:val="000000"/>
          <w:sz w:val="22"/>
          <w:szCs w:val="22"/>
          <w:vertAlign w:val="superscript"/>
          <w:lang w:val="en-US"/>
        </w:rPr>
        <w:t>-1</w:t>
      </w:r>
      <w:r w:rsidR="00623738" w:rsidRPr="00232D18">
        <w:rPr>
          <w:rFonts w:asciiTheme="minorHAnsi" w:eastAsia="MS PGothic" w:hAnsiTheme="minorHAnsi"/>
          <w:color w:val="000000"/>
          <w:sz w:val="22"/>
          <w:szCs w:val="22"/>
          <w:lang w:val="en-US"/>
        </w:rPr>
        <w:t xml:space="preserve">, the break-even electricity market price could be </w:t>
      </w:r>
      <w:r w:rsidR="003B0096">
        <w:rPr>
          <w:rFonts w:asciiTheme="minorHAnsi" w:eastAsia="MS PGothic" w:hAnsiTheme="minorHAnsi"/>
          <w:color w:val="000000"/>
          <w:sz w:val="22"/>
          <w:szCs w:val="22"/>
          <w:lang w:val="en-US"/>
        </w:rPr>
        <w:t>between</w:t>
      </w:r>
      <w:r w:rsidR="003B0096" w:rsidRPr="00232D18">
        <w:rPr>
          <w:rFonts w:asciiTheme="minorHAnsi" w:eastAsia="MS PGothic" w:hAnsiTheme="minorHAnsi"/>
          <w:color w:val="000000"/>
          <w:sz w:val="22"/>
          <w:szCs w:val="22"/>
          <w:lang w:val="en-US"/>
        </w:rPr>
        <w:t xml:space="preserve"> </w:t>
      </w:r>
      <w:r w:rsidR="00623738" w:rsidRPr="00232D18">
        <w:rPr>
          <w:rFonts w:asciiTheme="minorHAnsi" w:eastAsia="MS PGothic" w:hAnsiTheme="minorHAnsi"/>
          <w:color w:val="000000"/>
          <w:sz w:val="22"/>
          <w:szCs w:val="22"/>
          <w:lang w:val="en-US"/>
        </w:rPr>
        <w:t>23.5</w:t>
      </w:r>
      <w:r w:rsidR="003B0096">
        <w:rPr>
          <w:rFonts w:asciiTheme="minorHAnsi" w:eastAsia="MS PGothic" w:hAnsiTheme="minorHAnsi"/>
          <w:color w:val="000000"/>
          <w:sz w:val="22"/>
          <w:szCs w:val="22"/>
          <w:lang w:val="en-US"/>
        </w:rPr>
        <w:t xml:space="preserve"> </w:t>
      </w:r>
      <w:r w:rsidR="003B0096" w:rsidRPr="00232D18">
        <w:rPr>
          <w:rFonts w:asciiTheme="minorHAnsi" w:eastAsia="MS PGothic" w:hAnsiTheme="minorHAnsi"/>
          <w:color w:val="000000"/>
          <w:sz w:val="22"/>
          <w:szCs w:val="22"/>
          <w:lang w:val="en-US"/>
        </w:rPr>
        <w:t>€·MWh</w:t>
      </w:r>
      <w:r w:rsidR="003B0096" w:rsidRPr="00623738">
        <w:rPr>
          <w:rFonts w:asciiTheme="minorHAnsi" w:eastAsia="MS PGothic" w:hAnsiTheme="minorHAnsi"/>
          <w:color w:val="000000"/>
          <w:sz w:val="22"/>
          <w:szCs w:val="22"/>
          <w:vertAlign w:val="superscript"/>
          <w:lang w:val="en-US"/>
        </w:rPr>
        <w:t>-1</w:t>
      </w:r>
      <w:r w:rsidR="003B0096">
        <w:rPr>
          <w:rFonts w:asciiTheme="minorHAnsi" w:eastAsia="MS PGothic" w:hAnsiTheme="minorHAnsi"/>
          <w:color w:val="000000"/>
          <w:sz w:val="22"/>
          <w:szCs w:val="22"/>
          <w:vertAlign w:val="superscript"/>
          <w:lang w:val="en-US"/>
        </w:rPr>
        <w:t xml:space="preserve"> </w:t>
      </w:r>
      <w:r w:rsidR="003B0096">
        <w:rPr>
          <w:rFonts w:asciiTheme="minorHAnsi" w:eastAsia="MS PGothic" w:hAnsiTheme="minorHAnsi"/>
          <w:color w:val="000000"/>
          <w:sz w:val="22"/>
          <w:szCs w:val="22"/>
          <w:lang w:val="en-US"/>
        </w:rPr>
        <w:t xml:space="preserve">and </w:t>
      </w:r>
      <w:r w:rsidR="00623738" w:rsidRPr="00232D18">
        <w:rPr>
          <w:rFonts w:asciiTheme="minorHAnsi" w:eastAsia="MS PGothic" w:hAnsiTheme="minorHAnsi"/>
          <w:color w:val="000000"/>
          <w:sz w:val="22"/>
          <w:szCs w:val="22"/>
          <w:lang w:val="en-US"/>
        </w:rPr>
        <w:t>29.9 €·MWh</w:t>
      </w:r>
      <w:r w:rsidR="00623738" w:rsidRPr="00623738">
        <w:rPr>
          <w:rFonts w:asciiTheme="minorHAnsi" w:eastAsia="MS PGothic" w:hAnsiTheme="minorHAnsi"/>
          <w:color w:val="000000"/>
          <w:sz w:val="22"/>
          <w:szCs w:val="22"/>
          <w:vertAlign w:val="superscript"/>
          <w:lang w:val="en-US"/>
        </w:rPr>
        <w:t>-1</w:t>
      </w:r>
      <w:r w:rsidR="003B0096">
        <w:rPr>
          <w:rFonts w:asciiTheme="minorHAnsi" w:eastAsia="MS PGothic" w:hAnsiTheme="minorHAnsi"/>
          <w:color w:val="000000"/>
          <w:sz w:val="22"/>
          <w:szCs w:val="22"/>
          <w:lang w:val="en-US"/>
        </w:rPr>
        <w:t>; these values</w:t>
      </w:r>
      <w:r w:rsidR="00623738">
        <w:rPr>
          <w:rFonts w:asciiTheme="minorHAnsi" w:eastAsia="MS PGothic" w:hAnsiTheme="minorHAnsi"/>
          <w:color w:val="000000"/>
          <w:sz w:val="22"/>
          <w:szCs w:val="22"/>
          <w:lang w:val="en-US"/>
        </w:rPr>
        <w:t xml:space="preserve"> </w:t>
      </w:r>
      <w:r w:rsidR="00623738" w:rsidRPr="00232D18">
        <w:rPr>
          <w:rFonts w:asciiTheme="minorHAnsi" w:eastAsia="MS PGothic" w:hAnsiTheme="minorHAnsi"/>
          <w:color w:val="000000"/>
          <w:sz w:val="22"/>
          <w:szCs w:val="22"/>
          <w:lang w:val="en-US"/>
        </w:rPr>
        <w:t xml:space="preserve">are in agreement with the perspective of the </w:t>
      </w:r>
      <w:r w:rsidR="00623738">
        <w:rPr>
          <w:rFonts w:asciiTheme="minorHAnsi" w:eastAsia="MS PGothic" w:hAnsiTheme="minorHAnsi"/>
          <w:color w:val="000000"/>
          <w:sz w:val="22"/>
          <w:szCs w:val="22"/>
          <w:lang w:val="en-US"/>
        </w:rPr>
        <w:t xml:space="preserve">European </w:t>
      </w:r>
      <w:r w:rsidR="00623738" w:rsidRPr="007365E8">
        <w:rPr>
          <w:rFonts w:asciiTheme="minorHAnsi" w:eastAsia="MS PGothic" w:hAnsiTheme="minorHAnsi"/>
          <w:noProof/>
          <w:color w:val="000000"/>
          <w:sz w:val="22"/>
          <w:szCs w:val="22"/>
          <w:lang w:val="en-US"/>
        </w:rPr>
        <w:t>levelised</w:t>
      </w:r>
      <w:r w:rsidR="00623738" w:rsidRPr="00232D18">
        <w:rPr>
          <w:rFonts w:asciiTheme="minorHAnsi" w:eastAsia="MS PGothic" w:hAnsiTheme="minorHAnsi"/>
          <w:color w:val="000000"/>
          <w:sz w:val="22"/>
          <w:szCs w:val="22"/>
          <w:lang w:val="en-US"/>
        </w:rPr>
        <w:t xml:space="preserve"> cost of electricity of large-scale PV electricity. </w:t>
      </w:r>
      <w:r w:rsidRPr="00D07C57">
        <w:rPr>
          <w:rFonts w:asciiTheme="minorHAnsi" w:eastAsia="MS PGothic" w:hAnsiTheme="minorHAnsi"/>
          <w:color w:val="000000"/>
          <w:sz w:val="22"/>
          <w:szCs w:val="22"/>
          <w:lang w:val="en-US"/>
        </w:rPr>
        <w:t xml:space="preserve">The results obtained have shown that the electrification </w:t>
      </w:r>
      <w:r w:rsidR="0057244E">
        <w:rPr>
          <w:rFonts w:asciiTheme="minorHAnsi" w:eastAsia="MS PGothic" w:hAnsiTheme="minorHAnsi"/>
          <w:color w:val="000000"/>
          <w:sz w:val="22"/>
          <w:szCs w:val="22"/>
          <w:lang w:val="en-US"/>
        </w:rPr>
        <w:t xml:space="preserve">of the </w:t>
      </w:r>
      <w:r w:rsidRPr="00D07C57">
        <w:rPr>
          <w:rFonts w:asciiTheme="minorHAnsi" w:eastAsia="MS PGothic" w:hAnsiTheme="minorHAnsi"/>
          <w:color w:val="000000"/>
          <w:sz w:val="22"/>
          <w:szCs w:val="22"/>
          <w:lang w:val="en-US"/>
        </w:rPr>
        <w:t>production plants</w:t>
      </w:r>
      <w:r w:rsidR="0057244E">
        <w:rPr>
          <w:rFonts w:asciiTheme="minorHAnsi" w:eastAsia="MS PGothic" w:hAnsiTheme="minorHAnsi"/>
          <w:color w:val="000000"/>
          <w:sz w:val="22"/>
          <w:szCs w:val="22"/>
          <w:lang w:val="en-US"/>
        </w:rPr>
        <w:t xml:space="preserve"> of commodities</w:t>
      </w:r>
      <w:r w:rsidR="007365E8">
        <w:rPr>
          <w:rFonts w:asciiTheme="minorHAnsi" w:eastAsia="MS PGothic" w:hAnsiTheme="minorHAnsi"/>
          <w:color w:val="000000"/>
          <w:sz w:val="22"/>
          <w:szCs w:val="22"/>
          <w:lang w:val="en-US"/>
        </w:rPr>
        <w:t>,</w:t>
      </w:r>
      <w:r w:rsidR="0057244E">
        <w:rPr>
          <w:rFonts w:asciiTheme="minorHAnsi" w:eastAsia="MS PGothic" w:hAnsiTheme="minorHAnsi"/>
          <w:color w:val="000000"/>
          <w:sz w:val="22"/>
          <w:szCs w:val="22"/>
          <w:lang w:val="en-US"/>
        </w:rPr>
        <w:t xml:space="preserve"> </w:t>
      </w:r>
      <w:r w:rsidR="0057244E" w:rsidRPr="007365E8">
        <w:rPr>
          <w:rFonts w:asciiTheme="minorHAnsi" w:eastAsia="MS PGothic" w:hAnsiTheme="minorHAnsi"/>
          <w:noProof/>
          <w:color w:val="000000"/>
          <w:sz w:val="22"/>
          <w:szCs w:val="22"/>
          <w:lang w:val="en-US"/>
        </w:rPr>
        <w:t>as</w:t>
      </w:r>
      <w:r w:rsidR="0057244E">
        <w:rPr>
          <w:rFonts w:asciiTheme="minorHAnsi" w:eastAsia="MS PGothic" w:hAnsiTheme="minorHAnsi"/>
          <w:color w:val="000000"/>
          <w:sz w:val="22"/>
          <w:szCs w:val="22"/>
          <w:lang w:val="en-US"/>
        </w:rPr>
        <w:t xml:space="preserve"> FA</w:t>
      </w:r>
      <w:r w:rsidR="007365E8">
        <w:rPr>
          <w:rFonts w:asciiTheme="minorHAnsi" w:eastAsia="MS PGothic" w:hAnsiTheme="minorHAnsi"/>
          <w:color w:val="000000"/>
          <w:sz w:val="22"/>
          <w:szCs w:val="22"/>
          <w:lang w:val="en-US"/>
        </w:rPr>
        <w:t>,</w:t>
      </w:r>
      <w:r w:rsidR="0057244E">
        <w:rPr>
          <w:rFonts w:asciiTheme="minorHAnsi" w:eastAsia="MS PGothic" w:hAnsiTheme="minorHAnsi"/>
          <w:color w:val="000000"/>
          <w:sz w:val="22"/>
          <w:szCs w:val="22"/>
          <w:lang w:val="en-US"/>
        </w:rPr>
        <w:t xml:space="preserve"> through renewables </w:t>
      </w:r>
      <w:proofErr w:type="gramStart"/>
      <w:r w:rsidRPr="00D07C57">
        <w:rPr>
          <w:rFonts w:asciiTheme="minorHAnsi" w:eastAsia="MS PGothic" w:hAnsiTheme="minorHAnsi"/>
          <w:color w:val="000000"/>
          <w:sz w:val="22"/>
          <w:szCs w:val="22"/>
          <w:lang w:val="en-US"/>
        </w:rPr>
        <w:t>is needed</w:t>
      </w:r>
      <w:proofErr w:type="gramEnd"/>
      <w:r w:rsidRPr="00D07C57">
        <w:rPr>
          <w:rFonts w:asciiTheme="minorHAnsi" w:eastAsia="MS PGothic" w:hAnsiTheme="minorHAnsi"/>
          <w:color w:val="000000"/>
          <w:sz w:val="22"/>
          <w:szCs w:val="22"/>
          <w:lang w:val="en-US"/>
        </w:rPr>
        <w:t xml:space="preserve"> for their future competitiveness.</w:t>
      </w:r>
      <w:r>
        <w:rPr>
          <w:rFonts w:asciiTheme="minorHAnsi" w:hAnsiTheme="minorHAnsi"/>
        </w:rPr>
        <w:t xml:space="preserve"> </w:t>
      </w:r>
    </w:p>
    <w:p w14:paraId="02B3DFAD"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49989C48" w14:textId="77777777" w:rsidR="00232D18" w:rsidRDefault="00623738" w:rsidP="00704BDF">
      <w:pPr>
        <w:snapToGrid w:val="0"/>
        <w:spacing w:before="240" w:line="30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This study </w:t>
      </w:r>
      <w:r w:rsidRPr="00623738">
        <w:rPr>
          <w:rFonts w:asciiTheme="minorHAnsi" w:eastAsia="MS PGothic" w:hAnsiTheme="minorHAnsi"/>
          <w:color w:val="000000"/>
          <w:sz w:val="22"/>
          <w:szCs w:val="22"/>
          <w:lang w:val="en-US"/>
        </w:rPr>
        <w:t xml:space="preserve">has shown the potential of </w:t>
      </w:r>
      <w:r>
        <w:rPr>
          <w:rFonts w:asciiTheme="minorHAnsi" w:eastAsia="MS PGothic" w:hAnsiTheme="minorHAnsi"/>
          <w:color w:val="000000"/>
          <w:sz w:val="22"/>
          <w:szCs w:val="22"/>
          <w:lang w:val="en-US"/>
        </w:rPr>
        <w:t>the ER of CO</w:t>
      </w:r>
      <w:r w:rsidRPr="00623738">
        <w:rPr>
          <w:rFonts w:asciiTheme="minorHAnsi" w:eastAsia="MS PGothic" w:hAnsiTheme="minorHAnsi"/>
          <w:color w:val="000000"/>
          <w:sz w:val="22"/>
          <w:szCs w:val="22"/>
          <w:vertAlign w:val="subscript"/>
          <w:lang w:val="en-US"/>
        </w:rPr>
        <w:t xml:space="preserve">2 </w:t>
      </w:r>
      <w:r>
        <w:rPr>
          <w:rFonts w:asciiTheme="minorHAnsi" w:eastAsia="MS PGothic" w:hAnsiTheme="minorHAnsi"/>
          <w:color w:val="000000"/>
          <w:sz w:val="22"/>
          <w:szCs w:val="22"/>
          <w:lang w:val="en-US"/>
        </w:rPr>
        <w:t xml:space="preserve">route in the framework of </w:t>
      </w:r>
      <w:proofErr w:type="gramStart"/>
      <w:r>
        <w:rPr>
          <w:rFonts w:asciiTheme="minorHAnsi" w:eastAsia="MS PGothic" w:hAnsiTheme="minorHAnsi"/>
          <w:color w:val="000000"/>
          <w:sz w:val="22"/>
          <w:szCs w:val="22"/>
          <w:lang w:val="en-US"/>
        </w:rPr>
        <w:t>climate change</w:t>
      </w:r>
      <w:r w:rsidRPr="00623738">
        <w:rPr>
          <w:rFonts w:asciiTheme="minorHAnsi" w:eastAsia="MS PGothic" w:hAnsiTheme="minorHAnsi"/>
          <w:color w:val="000000"/>
          <w:sz w:val="22"/>
          <w:szCs w:val="22"/>
          <w:lang w:val="en-US"/>
        </w:rPr>
        <w:t xml:space="preserve"> abatement objectives</w:t>
      </w:r>
      <w:proofErr w:type="gramEnd"/>
      <w:r>
        <w:rPr>
          <w:rFonts w:asciiTheme="minorHAnsi" w:eastAsia="MS PGothic" w:hAnsiTheme="minorHAnsi"/>
          <w:color w:val="000000"/>
          <w:sz w:val="22"/>
          <w:szCs w:val="22"/>
          <w:lang w:val="en-US"/>
        </w:rPr>
        <w:t xml:space="preserve"> while contributing to </w:t>
      </w:r>
      <w:r w:rsidR="003B0096">
        <w:rPr>
          <w:rFonts w:asciiTheme="minorHAnsi" w:eastAsia="MS PGothic" w:hAnsiTheme="minorHAnsi"/>
          <w:color w:val="000000"/>
          <w:sz w:val="22"/>
          <w:szCs w:val="22"/>
          <w:lang w:val="en-US"/>
        </w:rPr>
        <w:t xml:space="preserve">a decrease </w:t>
      </w:r>
      <w:r>
        <w:rPr>
          <w:rFonts w:asciiTheme="minorHAnsi" w:eastAsia="MS PGothic" w:hAnsiTheme="minorHAnsi"/>
          <w:color w:val="000000"/>
          <w:sz w:val="22"/>
          <w:szCs w:val="22"/>
          <w:lang w:val="en-US"/>
        </w:rPr>
        <w:t>of resources depletion</w:t>
      </w:r>
      <w:r w:rsidRPr="00623738">
        <w:rPr>
          <w:rFonts w:asciiTheme="minorHAnsi" w:eastAsia="MS PGothic" w:hAnsiTheme="minorHAnsi"/>
          <w:color w:val="000000"/>
          <w:sz w:val="22"/>
          <w:szCs w:val="22"/>
          <w:lang w:val="en-US"/>
        </w:rPr>
        <w:t xml:space="preserve">. FA </w:t>
      </w:r>
      <w:r w:rsidR="003B0096">
        <w:rPr>
          <w:rFonts w:asciiTheme="minorHAnsi" w:eastAsia="MS PGothic" w:hAnsiTheme="minorHAnsi"/>
          <w:color w:val="000000"/>
          <w:sz w:val="22"/>
          <w:szCs w:val="22"/>
          <w:lang w:val="en-US"/>
        </w:rPr>
        <w:t xml:space="preserve">is shown here as an example </w:t>
      </w:r>
      <w:r w:rsidRPr="00623738">
        <w:rPr>
          <w:rFonts w:asciiTheme="minorHAnsi" w:eastAsia="MS PGothic" w:hAnsiTheme="minorHAnsi"/>
          <w:color w:val="000000"/>
          <w:sz w:val="22"/>
          <w:szCs w:val="22"/>
          <w:lang w:val="en-US"/>
        </w:rPr>
        <w:t>of the benefits of the electrification of the chemical industry</w:t>
      </w:r>
      <w:r>
        <w:rPr>
          <w:rFonts w:asciiTheme="minorHAnsi" w:eastAsia="MS PGothic" w:hAnsiTheme="minorHAnsi"/>
          <w:color w:val="000000"/>
          <w:sz w:val="22"/>
          <w:szCs w:val="22"/>
          <w:lang w:val="en-US"/>
        </w:rPr>
        <w:t>.</w:t>
      </w:r>
      <w:r w:rsidR="00232D18" w:rsidRPr="00232D18">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T</w:t>
      </w:r>
      <w:r w:rsidR="00232D18" w:rsidRPr="00232D18">
        <w:rPr>
          <w:rFonts w:asciiTheme="minorHAnsi" w:eastAsia="MS PGothic" w:hAnsiTheme="minorHAnsi"/>
          <w:color w:val="000000"/>
          <w:sz w:val="22"/>
          <w:szCs w:val="22"/>
          <w:lang w:val="en-US"/>
        </w:rPr>
        <w:t>he results obtained indicate that ER of CO</w:t>
      </w:r>
      <w:r w:rsidR="00232D18" w:rsidRPr="00623738">
        <w:rPr>
          <w:rFonts w:asciiTheme="minorHAnsi" w:eastAsia="MS PGothic" w:hAnsiTheme="minorHAnsi"/>
          <w:color w:val="000000"/>
          <w:sz w:val="22"/>
          <w:szCs w:val="22"/>
          <w:vertAlign w:val="subscript"/>
          <w:lang w:val="en-US"/>
        </w:rPr>
        <w:t xml:space="preserve">2 </w:t>
      </w:r>
      <w:r w:rsidR="00232D18" w:rsidRPr="00232D18">
        <w:rPr>
          <w:rFonts w:asciiTheme="minorHAnsi" w:eastAsia="MS PGothic" w:hAnsiTheme="minorHAnsi"/>
          <w:color w:val="000000"/>
          <w:sz w:val="22"/>
          <w:szCs w:val="22"/>
          <w:lang w:val="en-US"/>
        </w:rPr>
        <w:t>route could be profitable in a mid-term horizon under proper technological developments</w:t>
      </w:r>
      <w:r>
        <w:rPr>
          <w:rFonts w:asciiTheme="minorHAnsi" w:eastAsia="MS PGothic" w:hAnsiTheme="minorHAnsi"/>
          <w:color w:val="000000"/>
          <w:sz w:val="22"/>
          <w:szCs w:val="22"/>
          <w:lang w:val="en-US"/>
        </w:rPr>
        <w:t>.</w:t>
      </w:r>
    </w:p>
    <w:p w14:paraId="7EB044FB" w14:textId="77777777" w:rsidR="00803637" w:rsidRPr="00391F08" w:rsidRDefault="00704BDF" w:rsidP="00803637">
      <w:pPr>
        <w:snapToGrid w:val="0"/>
        <w:spacing w:before="240" w:line="300" w:lineRule="auto"/>
        <w:rPr>
          <w:rFonts w:asciiTheme="minorHAnsi" w:eastAsia="MS PGothic" w:hAnsiTheme="minorHAnsi"/>
          <w:b/>
          <w:bCs/>
          <w:color w:val="000000"/>
          <w:sz w:val="20"/>
          <w:lang w:val="es-ES"/>
        </w:rPr>
      </w:pPr>
      <w:proofErr w:type="spellStart"/>
      <w:r w:rsidRPr="00391F08">
        <w:rPr>
          <w:rFonts w:asciiTheme="minorHAnsi" w:eastAsia="MS PGothic" w:hAnsiTheme="minorHAnsi"/>
          <w:b/>
          <w:bCs/>
          <w:color w:val="000000"/>
          <w:sz w:val="20"/>
          <w:lang w:val="es-ES"/>
        </w:rPr>
        <w:t>References</w:t>
      </w:r>
      <w:proofErr w:type="spellEnd"/>
      <w:r w:rsidRPr="00391F08">
        <w:rPr>
          <w:rFonts w:asciiTheme="minorHAnsi" w:eastAsia="MS PGothic" w:hAnsiTheme="minorHAnsi"/>
          <w:b/>
          <w:bCs/>
          <w:color w:val="000000"/>
          <w:sz w:val="20"/>
          <w:lang w:val="es-ES"/>
        </w:rPr>
        <w:t xml:space="preserve"> </w:t>
      </w:r>
      <w:r w:rsidR="008D0BEB" w:rsidRPr="00391F08">
        <w:rPr>
          <w:rFonts w:asciiTheme="minorHAnsi" w:eastAsia="MS PGothic" w:hAnsiTheme="minorHAnsi"/>
          <w:b/>
          <w:bCs/>
          <w:color w:val="000000"/>
          <w:sz w:val="20"/>
          <w:lang w:val="es-ES"/>
        </w:rPr>
        <w:t xml:space="preserve"> </w:t>
      </w:r>
    </w:p>
    <w:p w14:paraId="4B534552" w14:textId="77777777" w:rsidR="00803637" w:rsidRPr="00391F08" w:rsidRDefault="00803637" w:rsidP="00803637">
      <w:pPr>
        <w:pStyle w:val="FirstParagraph"/>
        <w:widowControl w:val="0"/>
        <w:tabs>
          <w:tab w:val="left" w:pos="426"/>
        </w:tabs>
        <w:autoSpaceDE w:val="0"/>
        <w:autoSpaceDN w:val="0"/>
        <w:adjustRightInd w:val="0"/>
        <w:spacing w:line="240" w:lineRule="auto"/>
        <w:jc w:val="left"/>
        <w:rPr>
          <w:rFonts w:asciiTheme="minorHAnsi" w:hAnsiTheme="minorHAnsi"/>
          <w:color w:val="000000"/>
          <w:sz w:val="18"/>
          <w:lang w:val="es-ES"/>
        </w:rPr>
      </w:pPr>
      <w:r w:rsidRPr="00391F08">
        <w:rPr>
          <w:rFonts w:asciiTheme="minorHAnsi" w:hAnsiTheme="minorHAnsi"/>
          <w:color w:val="000000"/>
          <w:sz w:val="18"/>
          <w:lang w:val="es-ES"/>
        </w:rPr>
        <w:t>[</w:t>
      </w:r>
      <w:r w:rsidR="00391F08">
        <w:rPr>
          <w:rFonts w:asciiTheme="minorHAnsi" w:hAnsiTheme="minorHAnsi"/>
          <w:color w:val="000000"/>
          <w:sz w:val="18"/>
          <w:lang w:val="es-ES"/>
        </w:rPr>
        <w:t>1</w:t>
      </w:r>
      <w:r w:rsidRPr="00391F08">
        <w:rPr>
          <w:rFonts w:asciiTheme="minorHAnsi" w:hAnsiTheme="minorHAnsi"/>
          <w:color w:val="000000"/>
          <w:sz w:val="18"/>
          <w:lang w:val="es-ES"/>
        </w:rPr>
        <w:t>]</w:t>
      </w:r>
      <w:r w:rsidRPr="00391F08">
        <w:rPr>
          <w:rFonts w:asciiTheme="minorHAnsi" w:hAnsiTheme="minorHAnsi"/>
          <w:color w:val="000000"/>
          <w:sz w:val="18"/>
          <w:lang w:val="es-ES"/>
        </w:rPr>
        <w:tab/>
        <w:t xml:space="preserve">M. Rumayor, A. Dominguez-Ramos, A. Irabien, </w:t>
      </w:r>
      <w:proofErr w:type="spellStart"/>
      <w:r w:rsidRPr="00391F08">
        <w:rPr>
          <w:rFonts w:asciiTheme="minorHAnsi" w:hAnsiTheme="minorHAnsi"/>
          <w:color w:val="000000"/>
          <w:sz w:val="18"/>
          <w:lang w:val="es-ES"/>
        </w:rPr>
        <w:t>Applied</w:t>
      </w:r>
      <w:proofErr w:type="spellEnd"/>
      <w:r w:rsidRPr="00391F08">
        <w:rPr>
          <w:rFonts w:asciiTheme="minorHAnsi" w:hAnsiTheme="minorHAnsi"/>
          <w:color w:val="000000"/>
          <w:sz w:val="18"/>
          <w:lang w:val="es-ES"/>
        </w:rPr>
        <w:t xml:space="preserve"> </w:t>
      </w:r>
      <w:proofErr w:type="spellStart"/>
      <w:r w:rsidRPr="00391F08">
        <w:rPr>
          <w:rFonts w:asciiTheme="minorHAnsi" w:hAnsiTheme="minorHAnsi"/>
          <w:color w:val="000000"/>
          <w:sz w:val="18"/>
          <w:lang w:val="es-ES"/>
        </w:rPr>
        <w:t>Sciences</w:t>
      </w:r>
      <w:proofErr w:type="spellEnd"/>
      <w:r w:rsidRPr="00391F08">
        <w:rPr>
          <w:rFonts w:asciiTheme="minorHAnsi" w:hAnsiTheme="minorHAnsi"/>
          <w:color w:val="000000"/>
          <w:sz w:val="18"/>
          <w:lang w:val="es-ES"/>
        </w:rPr>
        <w:t xml:space="preserve"> 8 (2018) 914.</w:t>
      </w:r>
    </w:p>
    <w:p w14:paraId="5497499B" w14:textId="77777777" w:rsidR="00803637" w:rsidRPr="00391F08" w:rsidRDefault="00803637" w:rsidP="00803637">
      <w:pPr>
        <w:pStyle w:val="FirstParagraph"/>
        <w:widowControl w:val="0"/>
        <w:tabs>
          <w:tab w:val="left" w:pos="426"/>
        </w:tabs>
        <w:autoSpaceDE w:val="0"/>
        <w:autoSpaceDN w:val="0"/>
        <w:adjustRightInd w:val="0"/>
        <w:spacing w:line="240" w:lineRule="auto"/>
        <w:jc w:val="left"/>
        <w:rPr>
          <w:rFonts w:asciiTheme="minorHAnsi" w:hAnsiTheme="minorHAnsi"/>
          <w:color w:val="000000"/>
          <w:sz w:val="18"/>
        </w:rPr>
      </w:pPr>
      <w:r w:rsidRPr="00391F08">
        <w:rPr>
          <w:rFonts w:asciiTheme="minorHAnsi" w:hAnsiTheme="minorHAnsi"/>
          <w:color w:val="000000"/>
          <w:sz w:val="18"/>
          <w:lang w:val="es-ES"/>
        </w:rPr>
        <w:t>[</w:t>
      </w:r>
      <w:r w:rsidR="00391F08">
        <w:rPr>
          <w:rFonts w:asciiTheme="minorHAnsi" w:hAnsiTheme="minorHAnsi"/>
          <w:color w:val="000000"/>
          <w:sz w:val="18"/>
          <w:lang w:val="es-ES"/>
        </w:rPr>
        <w:t>2</w:t>
      </w:r>
      <w:r w:rsidRPr="00391F08">
        <w:rPr>
          <w:rFonts w:asciiTheme="minorHAnsi" w:hAnsiTheme="minorHAnsi"/>
          <w:color w:val="000000"/>
          <w:sz w:val="18"/>
          <w:lang w:val="es-ES"/>
        </w:rPr>
        <w:t>]</w:t>
      </w:r>
      <w:r w:rsidRPr="00391F08">
        <w:rPr>
          <w:rFonts w:asciiTheme="minorHAnsi" w:hAnsiTheme="minorHAnsi"/>
          <w:color w:val="000000"/>
          <w:sz w:val="18"/>
          <w:lang w:val="es-ES"/>
        </w:rPr>
        <w:tab/>
        <w:t xml:space="preserve">A. Del Castillo, M. Alvarez-Guerra, J. Solla-Gullón, A. Sáez, V. Montiel, A. Irabien, </w:t>
      </w:r>
      <w:proofErr w:type="spellStart"/>
      <w:r w:rsidRPr="00391F08">
        <w:rPr>
          <w:rFonts w:asciiTheme="minorHAnsi" w:hAnsiTheme="minorHAnsi"/>
          <w:color w:val="000000"/>
          <w:sz w:val="18"/>
          <w:lang w:val="es-ES"/>
        </w:rPr>
        <w:t>Journal</w:t>
      </w:r>
      <w:proofErr w:type="spellEnd"/>
      <w:r w:rsidRPr="00391F08">
        <w:rPr>
          <w:rFonts w:asciiTheme="minorHAnsi" w:hAnsiTheme="minorHAnsi"/>
          <w:color w:val="000000"/>
          <w:sz w:val="18"/>
          <w:lang w:val="es-ES"/>
        </w:rPr>
        <w:t xml:space="preserve"> of CO2 </w:t>
      </w:r>
      <w:proofErr w:type="spellStart"/>
      <w:r w:rsidRPr="00391F08">
        <w:rPr>
          <w:rFonts w:asciiTheme="minorHAnsi" w:hAnsiTheme="minorHAnsi"/>
          <w:color w:val="000000"/>
          <w:sz w:val="18"/>
          <w:lang w:val="es-ES"/>
        </w:rPr>
        <w:t>Utilization</w:t>
      </w:r>
      <w:proofErr w:type="spellEnd"/>
      <w:r w:rsidRPr="00391F08">
        <w:rPr>
          <w:rFonts w:asciiTheme="minorHAnsi" w:hAnsiTheme="minorHAnsi"/>
          <w:color w:val="000000"/>
          <w:sz w:val="18"/>
          <w:lang w:val="es-ES"/>
        </w:rPr>
        <w:t xml:space="preserve">. </w:t>
      </w:r>
      <w:proofErr w:type="gramStart"/>
      <w:r w:rsidRPr="00391F08">
        <w:rPr>
          <w:rFonts w:asciiTheme="minorHAnsi" w:hAnsiTheme="minorHAnsi"/>
          <w:color w:val="000000"/>
          <w:sz w:val="18"/>
        </w:rPr>
        <w:t>18</w:t>
      </w:r>
      <w:proofErr w:type="gramEnd"/>
      <w:r w:rsidRPr="00391F08">
        <w:rPr>
          <w:rFonts w:asciiTheme="minorHAnsi" w:hAnsiTheme="minorHAnsi"/>
          <w:color w:val="000000"/>
          <w:sz w:val="18"/>
        </w:rPr>
        <w:t xml:space="preserve"> (2017) 222–228.</w:t>
      </w:r>
    </w:p>
    <w:p w14:paraId="4AEFB1F3" w14:textId="77777777" w:rsidR="00704BDF" w:rsidRPr="00391F08" w:rsidRDefault="00803637" w:rsidP="00623738">
      <w:pPr>
        <w:pStyle w:val="FirstParagraph"/>
        <w:widowControl w:val="0"/>
        <w:tabs>
          <w:tab w:val="left" w:pos="426"/>
        </w:tabs>
        <w:autoSpaceDE w:val="0"/>
        <w:autoSpaceDN w:val="0"/>
        <w:adjustRightInd w:val="0"/>
        <w:spacing w:line="240" w:lineRule="auto"/>
        <w:jc w:val="left"/>
        <w:rPr>
          <w:rFonts w:asciiTheme="minorHAnsi" w:hAnsiTheme="minorHAnsi"/>
          <w:color w:val="000000"/>
          <w:sz w:val="18"/>
        </w:rPr>
      </w:pPr>
      <w:r w:rsidRPr="00391F08">
        <w:rPr>
          <w:rFonts w:asciiTheme="minorHAnsi" w:hAnsiTheme="minorHAnsi"/>
          <w:color w:val="000000"/>
          <w:sz w:val="18"/>
        </w:rPr>
        <w:lastRenderedPageBreak/>
        <w:t>[</w:t>
      </w:r>
      <w:r w:rsidR="00391F08">
        <w:rPr>
          <w:rFonts w:asciiTheme="minorHAnsi" w:hAnsiTheme="minorHAnsi"/>
          <w:color w:val="000000"/>
          <w:sz w:val="18"/>
        </w:rPr>
        <w:t>3</w:t>
      </w:r>
      <w:r w:rsidRPr="00391F08">
        <w:rPr>
          <w:rFonts w:asciiTheme="minorHAnsi" w:hAnsiTheme="minorHAnsi"/>
          <w:color w:val="000000"/>
          <w:sz w:val="18"/>
        </w:rPr>
        <w:t>]</w:t>
      </w:r>
      <w:r w:rsidRPr="00391F08">
        <w:rPr>
          <w:rFonts w:asciiTheme="minorHAnsi" w:hAnsiTheme="minorHAnsi"/>
          <w:color w:val="000000"/>
          <w:sz w:val="18"/>
        </w:rPr>
        <w:tab/>
        <w:t xml:space="preserve">G. </w:t>
      </w:r>
      <w:proofErr w:type="spellStart"/>
      <w:r w:rsidRPr="00391F08">
        <w:rPr>
          <w:rFonts w:asciiTheme="minorHAnsi" w:hAnsiTheme="minorHAnsi"/>
          <w:color w:val="000000"/>
          <w:sz w:val="18"/>
        </w:rPr>
        <w:t>Towler</w:t>
      </w:r>
      <w:proofErr w:type="spellEnd"/>
      <w:r w:rsidRPr="00391F08">
        <w:rPr>
          <w:rFonts w:asciiTheme="minorHAnsi" w:hAnsiTheme="minorHAnsi"/>
          <w:color w:val="000000"/>
          <w:sz w:val="18"/>
        </w:rPr>
        <w:t xml:space="preserve">, R. </w:t>
      </w:r>
      <w:proofErr w:type="spellStart"/>
      <w:r w:rsidRPr="00391F08">
        <w:rPr>
          <w:rFonts w:asciiTheme="minorHAnsi" w:hAnsiTheme="minorHAnsi"/>
          <w:color w:val="000000"/>
          <w:sz w:val="18"/>
        </w:rPr>
        <w:t>Sinnott</w:t>
      </w:r>
      <w:proofErr w:type="spellEnd"/>
      <w:r w:rsidRPr="00391F08">
        <w:rPr>
          <w:rFonts w:asciiTheme="minorHAnsi" w:hAnsiTheme="minorHAnsi"/>
          <w:color w:val="000000"/>
          <w:sz w:val="18"/>
        </w:rPr>
        <w:t>, Chemical Engineering Design, Principles, practice, and economics of plant design, 2013.</w:t>
      </w:r>
    </w:p>
    <w:sectPr w:rsidR="00704BDF" w:rsidRPr="00391F08"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CBA5F" w14:textId="77777777" w:rsidR="00EE63C3" w:rsidRDefault="00EE63C3" w:rsidP="004F5E36">
      <w:r>
        <w:separator/>
      </w:r>
    </w:p>
  </w:endnote>
  <w:endnote w:type="continuationSeparator" w:id="0">
    <w:p w14:paraId="70943219" w14:textId="77777777" w:rsidR="00EE63C3" w:rsidRDefault="00EE63C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C8F9F" w14:textId="77777777" w:rsidR="00EE63C3" w:rsidRDefault="00EE63C3" w:rsidP="004F5E36">
      <w:r>
        <w:separator/>
      </w:r>
    </w:p>
  </w:footnote>
  <w:footnote w:type="continuationSeparator" w:id="0">
    <w:p w14:paraId="423077DB" w14:textId="77777777" w:rsidR="00EE63C3" w:rsidRDefault="00EE63C3"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92C34" w14:textId="77777777" w:rsidR="004D1162" w:rsidRDefault="00594E9F">
    <w:pPr>
      <w:pStyle w:val="Encabezado"/>
    </w:pPr>
    <w:r>
      <w:rPr>
        <w:noProof/>
        <w:lang w:eastAsia="en-GB"/>
      </w:rPr>
      <mc:AlternateContent>
        <mc:Choice Requires="wps">
          <w:drawing>
            <wp:anchor distT="0" distB="0" distL="114300" distR="114300" simplePos="0" relativeHeight="251666432" behindDoc="0" locked="0" layoutInCell="1" allowOverlap="1" wp14:anchorId="5A874B8F" wp14:editId="136A9567">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401F24F9"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eastAsia="en-GB"/>
      </w:rPr>
      <w:drawing>
        <wp:anchor distT="0" distB="0" distL="114300" distR="114300" simplePos="0" relativeHeight="251662336" behindDoc="0" locked="0" layoutInCell="1" allowOverlap="1" wp14:anchorId="7AF24BD5" wp14:editId="3C542C28">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F6A65"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eastAsia="en-GB"/>
      </w:rPr>
      <w:drawing>
        <wp:anchor distT="0" distB="0" distL="114300" distR="114300" simplePos="0" relativeHeight="251659264" behindDoc="0" locked="0" layoutInCell="1" allowOverlap="1" wp14:anchorId="042EC517" wp14:editId="114BAC92">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0D315BBD" w14:textId="77777777" w:rsidR="00704BDF" w:rsidRDefault="00704BDF">
    <w:pPr>
      <w:pStyle w:val="Encabezado"/>
    </w:pPr>
  </w:p>
  <w:p w14:paraId="39990A24" w14:textId="77777777" w:rsidR="00704BDF" w:rsidRDefault="00704BDF">
    <w:pPr>
      <w:pStyle w:val="Encabezado"/>
    </w:pPr>
    <w:r>
      <w:rPr>
        <w:noProof/>
        <w:lang w:eastAsia="en-GB"/>
      </w:rPr>
      <mc:AlternateContent>
        <mc:Choice Requires="wps">
          <w:drawing>
            <wp:anchor distT="0" distB="0" distL="114300" distR="114300" simplePos="0" relativeHeight="251660288" behindDoc="0" locked="0" layoutInCell="1" allowOverlap="1" wp14:anchorId="1F280CC5" wp14:editId="5E7EB017">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5D7E87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2NTY0MTA0MjExNjdX0lEKTi0uzszPAykwqQUArrW1OywAAAA="/>
  </w:docVars>
  <w:rsids>
    <w:rsidRoot w:val="000E414A"/>
    <w:rsid w:val="000027C0"/>
    <w:rsid w:val="000117CB"/>
    <w:rsid w:val="0003148D"/>
    <w:rsid w:val="00062A9A"/>
    <w:rsid w:val="000A03B2"/>
    <w:rsid w:val="000C1255"/>
    <w:rsid w:val="000D34BE"/>
    <w:rsid w:val="000E36F1"/>
    <w:rsid w:val="000E3A73"/>
    <w:rsid w:val="000E414A"/>
    <w:rsid w:val="0012757A"/>
    <w:rsid w:val="0013121F"/>
    <w:rsid w:val="00134DE4"/>
    <w:rsid w:val="00150E59"/>
    <w:rsid w:val="00184AD6"/>
    <w:rsid w:val="001B65C1"/>
    <w:rsid w:val="001C0AD3"/>
    <w:rsid w:val="001C684B"/>
    <w:rsid w:val="001D53FC"/>
    <w:rsid w:val="001D76ED"/>
    <w:rsid w:val="001F2EC7"/>
    <w:rsid w:val="002065DB"/>
    <w:rsid w:val="00215E72"/>
    <w:rsid w:val="00232D18"/>
    <w:rsid w:val="00243167"/>
    <w:rsid w:val="002447EF"/>
    <w:rsid w:val="00251550"/>
    <w:rsid w:val="0027221A"/>
    <w:rsid w:val="00275B61"/>
    <w:rsid w:val="0029358B"/>
    <w:rsid w:val="002D1F12"/>
    <w:rsid w:val="003009B7"/>
    <w:rsid w:val="0030469C"/>
    <w:rsid w:val="00316C57"/>
    <w:rsid w:val="00355787"/>
    <w:rsid w:val="003723D4"/>
    <w:rsid w:val="00391F08"/>
    <w:rsid w:val="003A7D1C"/>
    <w:rsid w:val="003B0096"/>
    <w:rsid w:val="003F21D5"/>
    <w:rsid w:val="004040EB"/>
    <w:rsid w:val="0046164A"/>
    <w:rsid w:val="00462DCD"/>
    <w:rsid w:val="004D1162"/>
    <w:rsid w:val="004D1608"/>
    <w:rsid w:val="004E40A5"/>
    <w:rsid w:val="004E4DD6"/>
    <w:rsid w:val="004F5E36"/>
    <w:rsid w:val="005119A5"/>
    <w:rsid w:val="005278B7"/>
    <w:rsid w:val="005346C8"/>
    <w:rsid w:val="0057244E"/>
    <w:rsid w:val="00594E9F"/>
    <w:rsid w:val="005B61E6"/>
    <w:rsid w:val="005C77E1"/>
    <w:rsid w:val="005D6A2F"/>
    <w:rsid w:val="005E1A82"/>
    <w:rsid w:val="005E53B4"/>
    <w:rsid w:val="005F0A28"/>
    <w:rsid w:val="005F0E5E"/>
    <w:rsid w:val="00620DEE"/>
    <w:rsid w:val="00623738"/>
    <w:rsid w:val="00623A4E"/>
    <w:rsid w:val="00625639"/>
    <w:rsid w:val="00630E90"/>
    <w:rsid w:val="0064184D"/>
    <w:rsid w:val="00660E3E"/>
    <w:rsid w:val="00662E74"/>
    <w:rsid w:val="006C5579"/>
    <w:rsid w:val="006F2764"/>
    <w:rsid w:val="00704BDF"/>
    <w:rsid w:val="007365E8"/>
    <w:rsid w:val="00736B13"/>
    <w:rsid w:val="007447F3"/>
    <w:rsid w:val="007661C8"/>
    <w:rsid w:val="007D3E75"/>
    <w:rsid w:val="007D52CD"/>
    <w:rsid w:val="00803637"/>
    <w:rsid w:val="00813288"/>
    <w:rsid w:val="008168FC"/>
    <w:rsid w:val="008479A2"/>
    <w:rsid w:val="0087637F"/>
    <w:rsid w:val="008A1512"/>
    <w:rsid w:val="008D0BEB"/>
    <w:rsid w:val="008E566E"/>
    <w:rsid w:val="008F5C44"/>
    <w:rsid w:val="00901EB6"/>
    <w:rsid w:val="009450CE"/>
    <w:rsid w:val="0095164B"/>
    <w:rsid w:val="00996483"/>
    <w:rsid w:val="009E788A"/>
    <w:rsid w:val="00A1763D"/>
    <w:rsid w:val="00A17CEC"/>
    <w:rsid w:val="00A27EF0"/>
    <w:rsid w:val="00A76EFC"/>
    <w:rsid w:val="00A9626B"/>
    <w:rsid w:val="00A97F29"/>
    <w:rsid w:val="00AB0964"/>
    <w:rsid w:val="00AE377D"/>
    <w:rsid w:val="00B61DBF"/>
    <w:rsid w:val="00BC30C9"/>
    <w:rsid w:val="00BE3E58"/>
    <w:rsid w:val="00C01616"/>
    <w:rsid w:val="00C0162B"/>
    <w:rsid w:val="00C345B1"/>
    <w:rsid w:val="00C40142"/>
    <w:rsid w:val="00C57182"/>
    <w:rsid w:val="00C655FD"/>
    <w:rsid w:val="00C94434"/>
    <w:rsid w:val="00CA1C95"/>
    <w:rsid w:val="00CA5A9C"/>
    <w:rsid w:val="00CC58FE"/>
    <w:rsid w:val="00CD5FE2"/>
    <w:rsid w:val="00D02B4C"/>
    <w:rsid w:val="00D07C57"/>
    <w:rsid w:val="00D84576"/>
    <w:rsid w:val="00DE0019"/>
    <w:rsid w:val="00DE264A"/>
    <w:rsid w:val="00E041E7"/>
    <w:rsid w:val="00E23CA1"/>
    <w:rsid w:val="00E33778"/>
    <w:rsid w:val="00E409A8"/>
    <w:rsid w:val="00E7209D"/>
    <w:rsid w:val="00EA50E1"/>
    <w:rsid w:val="00EB6A9B"/>
    <w:rsid w:val="00EE0131"/>
    <w:rsid w:val="00EE63C3"/>
    <w:rsid w:val="00F06687"/>
    <w:rsid w:val="00F21390"/>
    <w:rsid w:val="00F30C64"/>
    <w:rsid w:val="00F84D72"/>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C1040A"/>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globo">
    <w:name w:val="Balloon Text"/>
    <w:basedOn w:val="Normal"/>
    <w:link w:val="TextodegloboCar"/>
    <w:uiPriority w:val="99"/>
    <w:semiHidden/>
    <w:unhideWhenUsed/>
    <w:lock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Normal"/>
    <w:next w:val="Normal"/>
    <w:uiPriority w:val="37"/>
    <w:semiHidden/>
    <w:unhideWhenUsed/>
    <w:rsid w:val="0003148D"/>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lock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Continuarlista">
    <w:name w:val="List Continue"/>
    <w:basedOn w:val="Normal"/>
    <w:uiPriority w:val="99"/>
    <w:semiHidden/>
    <w:unhideWhenUsed/>
    <w:locked/>
    <w:rsid w:val="0003148D"/>
    <w:pPr>
      <w:spacing w:after="120"/>
      <w:ind w:left="283"/>
      <w:contextualSpacing/>
    </w:pPr>
  </w:style>
  <w:style w:type="paragraph" w:styleId="Continuarlista2">
    <w:name w:val="List Continue 2"/>
    <w:basedOn w:val="Normal"/>
    <w:uiPriority w:val="99"/>
    <w:semiHidden/>
    <w:unhideWhenUsed/>
    <w:locked/>
    <w:rsid w:val="0003148D"/>
    <w:pPr>
      <w:spacing w:after="120"/>
      <w:ind w:left="566"/>
      <w:contextualSpacing/>
    </w:pPr>
  </w:style>
  <w:style w:type="paragraph" w:styleId="Continuarlista3">
    <w:name w:val="List Continue 3"/>
    <w:basedOn w:val="Normal"/>
    <w:uiPriority w:val="99"/>
    <w:semiHidden/>
    <w:unhideWhenUsed/>
    <w:locked/>
    <w:rsid w:val="0003148D"/>
    <w:pPr>
      <w:spacing w:after="120"/>
      <w:ind w:left="849"/>
      <w:contextualSpacing/>
    </w:pPr>
  </w:style>
  <w:style w:type="paragraph" w:styleId="Continuarlista4">
    <w:name w:val="List Continue 4"/>
    <w:basedOn w:val="Normal"/>
    <w:uiPriority w:val="99"/>
    <w:semiHidden/>
    <w:unhideWhenUsed/>
    <w:locked/>
    <w:rsid w:val="0003148D"/>
    <w:pPr>
      <w:spacing w:after="120"/>
      <w:ind w:left="1132"/>
      <w:contextualSpacing/>
    </w:pPr>
  </w:style>
  <w:style w:type="paragraph" w:styleId="Continuarlista5">
    <w:name w:val="List Continue 5"/>
    <w:basedOn w:val="Normal"/>
    <w:uiPriority w:val="99"/>
    <w:semiHidden/>
    <w:unhideWhenUsed/>
    <w:locked/>
    <w:rsid w:val="0003148D"/>
    <w:pPr>
      <w:spacing w:after="120"/>
      <w:ind w:left="1415"/>
      <w:contextualSpacing/>
    </w:pPr>
  </w:style>
  <w:style w:type="paragraph" w:styleId="Firma">
    <w:name w:val="Signature"/>
    <w:basedOn w:val="Normal"/>
    <w:link w:val="FirmaCar"/>
    <w:uiPriority w:val="99"/>
    <w:semiHidden/>
    <w:unhideWhenUsed/>
    <w:lock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lock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lock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lock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locked/>
    <w:rsid w:val="0003148D"/>
    <w:pPr>
      <w:spacing w:line="240" w:lineRule="auto"/>
      <w:ind w:left="220" w:hanging="220"/>
    </w:pPr>
  </w:style>
  <w:style w:type="paragraph" w:styleId="ndice2">
    <w:name w:val="index 2"/>
    <w:basedOn w:val="Normal"/>
    <w:next w:val="Normal"/>
    <w:autoRedefine/>
    <w:uiPriority w:val="99"/>
    <w:semiHidden/>
    <w:unhideWhenUsed/>
    <w:locked/>
    <w:rsid w:val="0003148D"/>
    <w:pPr>
      <w:spacing w:line="240" w:lineRule="auto"/>
      <w:ind w:left="440" w:hanging="220"/>
    </w:pPr>
  </w:style>
  <w:style w:type="paragraph" w:styleId="ndice3">
    <w:name w:val="index 3"/>
    <w:basedOn w:val="Normal"/>
    <w:next w:val="Normal"/>
    <w:autoRedefine/>
    <w:uiPriority w:val="99"/>
    <w:semiHidden/>
    <w:unhideWhenUsed/>
    <w:locked/>
    <w:rsid w:val="0003148D"/>
    <w:pPr>
      <w:spacing w:line="240" w:lineRule="auto"/>
      <w:ind w:left="660" w:hanging="220"/>
    </w:pPr>
  </w:style>
  <w:style w:type="paragraph" w:styleId="ndice4">
    <w:name w:val="index 4"/>
    <w:basedOn w:val="Normal"/>
    <w:next w:val="Normal"/>
    <w:autoRedefine/>
    <w:uiPriority w:val="99"/>
    <w:semiHidden/>
    <w:unhideWhenUsed/>
    <w:locked/>
    <w:rsid w:val="0003148D"/>
    <w:pPr>
      <w:spacing w:line="240" w:lineRule="auto"/>
      <w:ind w:left="880" w:hanging="220"/>
    </w:pPr>
  </w:style>
  <w:style w:type="paragraph" w:styleId="ndice5">
    <w:name w:val="index 5"/>
    <w:basedOn w:val="Normal"/>
    <w:next w:val="Normal"/>
    <w:autoRedefine/>
    <w:uiPriority w:val="99"/>
    <w:semiHidden/>
    <w:unhideWhenUsed/>
    <w:locked/>
    <w:rsid w:val="0003148D"/>
    <w:pPr>
      <w:spacing w:line="240" w:lineRule="auto"/>
      <w:ind w:left="1100" w:hanging="220"/>
    </w:pPr>
  </w:style>
  <w:style w:type="paragraph" w:styleId="ndice6">
    <w:name w:val="index 6"/>
    <w:basedOn w:val="Normal"/>
    <w:next w:val="Normal"/>
    <w:autoRedefine/>
    <w:uiPriority w:val="99"/>
    <w:semiHidden/>
    <w:unhideWhenUsed/>
    <w:locked/>
    <w:rsid w:val="0003148D"/>
    <w:pPr>
      <w:spacing w:line="240" w:lineRule="auto"/>
      <w:ind w:left="1320" w:hanging="220"/>
    </w:pPr>
  </w:style>
  <w:style w:type="paragraph" w:styleId="ndice7">
    <w:name w:val="index 7"/>
    <w:basedOn w:val="Normal"/>
    <w:next w:val="Normal"/>
    <w:autoRedefine/>
    <w:uiPriority w:val="99"/>
    <w:semiHidden/>
    <w:unhideWhenUsed/>
    <w:locked/>
    <w:rsid w:val="0003148D"/>
    <w:pPr>
      <w:spacing w:line="240" w:lineRule="auto"/>
      <w:ind w:left="1540" w:hanging="220"/>
    </w:pPr>
  </w:style>
  <w:style w:type="paragraph" w:styleId="ndice8">
    <w:name w:val="index 8"/>
    <w:basedOn w:val="Normal"/>
    <w:next w:val="Normal"/>
    <w:autoRedefine/>
    <w:uiPriority w:val="99"/>
    <w:semiHidden/>
    <w:unhideWhenUsed/>
    <w:locked/>
    <w:rsid w:val="0003148D"/>
    <w:pPr>
      <w:spacing w:line="240" w:lineRule="auto"/>
      <w:ind w:left="1760" w:hanging="220"/>
    </w:pPr>
  </w:style>
  <w:style w:type="paragraph" w:styleId="ndice9">
    <w:name w:val="index 9"/>
    <w:basedOn w:val="Normal"/>
    <w:next w:val="Normal"/>
    <w:autoRedefine/>
    <w:uiPriority w:val="99"/>
    <w:semiHidden/>
    <w:unhideWhenUsed/>
    <w:locked/>
    <w:rsid w:val="0003148D"/>
    <w:pPr>
      <w:spacing w:line="240" w:lineRule="auto"/>
      <w:ind w:left="1980" w:hanging="220"/>
    </w:pPr>
  </w:style>
  <w:style w:type="paragraph" w:styleId="Tabladeilustraciones">
    <w:name w:val="table of figures"/>
    <w:basedOn w:val="Normal"/>
    <w:next w:val="Normal"/>
    <w:uiPriority w:val="99"/>
    <w:semiHidden/>
    <w:unhideWhenUsed/>
    <w:locked/>
    <w:rsid w:val="0003148D"/>
  </w:style>
  <w:style w:type="paragraph" w:styleId="Textoconsangra">
    <w:name w:val="table of authorities"/>
    <w:basedOn w:val="Normal"/>
    <w:next w:val="Normal"/>
    <w:uiPriority w:val="99"/>
    <w:semiHidden/>
    <w:unhideWhenUsed/>
    <w:locked/>
    <w:rsid w:val="0003148D"/>
    <w:pPr>
      <w:ind w:left="220" w:hanging="220"/>
    </w:pPr>
  </w:style>
  <w:style w:type="paragraph" w:styleId="Direccin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lock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lock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lock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connmeros">
    <w:name w:val="List Number"/>
    <w:basedOn w:val="Normal"/>
    <w:uiPriority w:val="99"/>
    <w:semiHidden/>
    <w:unhideWhenUsed/>
    <w:locked/>
    <w:rsid w:val="0003148D"/>
    <w:pPr>
      <w:numPr>
        <w:numId w:val="2"/>
      </w:numPr>
      <w:contextualSpacing/>
    </w:pPr>
  </w:style>
  <w:style w:type="paragraph" w:styleId="Listaconnmeros2">
    <w:name w:val="List Number 2"/>
    <w:basedOn w:val="Normal"/>
    <w:uiPriority w:val="99"/>
    <w:semiHidden/>
    <w:unhideWhenUsed/>
    <w:locked/>
    <w:rsid w:val="0003148D"/>
    <w:pPr>
      <w:numPr>
        <w:numId w:val="3"/>
      </w:numPr>
      <w:contextualSpacing/>
    </w:pPr>
  </w:style>
  <w:style w:type="paragraph" w:styleId="Listaconnmeros3">
    <w:name w:val="List Number 3"/>
    <w:basedOn w:val="Normal"/>
    <w:uiPriority w:val="99"/>
    <w:semiHidden/>
    <w:unhideWhenUsed/>
    <w:locked/>
    <w:rsid w:val="0003148D"/>
    <w:pPr>
      <w:numPr>
        <w:numId w:val="4"/>
      </w:numPr>
      <w:contextualSpacing/>
    </w:pPr>
  </w:style>
  <w:style w:type="paragraph" w:styleId="Listaconnmeros4">
    <w:name w:val="List Number 4"/>
    <w:basedOn w:val="Normal"/>
    <w:uiPriority w:val="99"/>
    <w:semiHidden/>
    <w:unhideWhenUsed/>
    <w:locked/>
    <w:rsid w:val="0003148D"/>
    <w:pPr>
      <w:numPr>
        <w:numId w:val="5"/>
      </w:numPr>
      <w:contextualSpacing/>
    </w:pPr>
  </w:style>
  <w:style w:type="paragraph" w:styleId="Listaconnmeros5">
    <w:name w:val="List Number 5"/>
    <w:basedOn w:val="Normal"/>
    <w:uiPriority w:val="99"/>
    <w:semiHidden/>
    <w:unhideWhenUsed/>
    <w:locked/>
    <w:rsid w:val="0003148D"/>
    <w:pPr>
      <w:numPr>
        <w:numId w:val="6"/>
      </w:numPr>
      <w:contextualSpacing/>
    </w:pPr>
  </w:style>
  <w:style w:type="paragraph" w:styleId="HTMLconformatoprevio">
    <w:name w:val="HTML Preformatted"/>
    <w:basedOn w:val="Normal"/>
    <w:link w:val="HTMLconformatoprevioCar"/>
    <w:uiPriority w:val="99"/>
    <w:semiHidden/>
    <w:unhideWhenUsed/>
    <w:lock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lock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lock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lock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locked/>
    <w:rsid w:val="0003148D"/>
    <w:pPr>
      <w:numPr>
        <w:numId w:val="7"/>
      </w:numPr>
      <w:contextualSpacing/>
    </w:pPr>
  </w:style>
  <w:style w:type="paragraph" w:styleId="Listaconvietas2">
    <w:name w:val="List Bullet 2"/>
    <w:basedOn w:val="Normal"/>
    <w:uiPriority w:val="99"/>
    <w:semiHidden/>
    <w:unhideWhenUsed/>
    <w:locked/>
    <w:rsid w:val="0003148D"/>
    <w:pPr>
      <w:numPr>
        <w:numId w:val="8"/>
      </w:numPr>
      <w:contextualSpacing/>
    </w:pPr>
  </w:style>
  <w:style w:type="paragraph" w:styleId="Listaconvietas3">
    <w:name w:val="List Bullet 3"/>
    <w:basedOn w:val="Normal"/>
    <w:uiPriority w:val="99"/>
    <w:semiHidden/>
    <w:unhideWhenUsed/>
    <w:locked/>
    <w:rsid w:val="0003148D"/>
    <w:pPr>
      <w:numPr>
        <w:numId w:val="9"/>
      </w:numPr>
      <w:contextualSpacing/>
    </w:pPr>
  </w:style>
  <w:style w:type="paragraph" w:styleId="Listaconvietas4">
    <w:name w:val="List Bullet 4"/>
    <w:basedOn w:val="Normal"/>
    <w:uiPriority w:val="99"/>
    <w:semiHidden/>
    <w:unhideWhenUsed/>
    <w:locked/>
    <w:rsid w:val="0003148D"/>
    <w:pPr>
      <w:numPr>
        <w:numId w:val="10"/>
      </w:numPr>
      <w:contextualSpacing/>
    </w:pPr>
  </w:style>
  <w:style w:type="paragraph" w:styleId="Listaconvietas5">
    <w:name w:val="List Bullet 5"/>
    <w:basedOn w:val="Normal"/>
    <w:uiPriority w:val="99"/>
    <w:semiHidden/>
    <w:unhideWhenUsed/>
    <w:locked/>
    <w:rsid w:val="0003148D"/>
    <w:pPr>
      <w:numPr>
        <w:numId w:val="11"/>
      </w:numPr>
      <w:contextualSpacing/>
    </w:pPr>
  </w:style>
  <w:style w:type="paragraph" w:styleId="Sangra2detindependiente">
    <w:name w:val="Body Text Indent 2"/>
    <w:basedOn w:val="Normal"/>
    <w:link w:val="Sangra2detindependienteCar"/>
    <w:uiPriority w:val="99"/>
    <w:semiHidden/>
    <w:unhideWhenUsed/>
    <w:lock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lock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locked/>
    <w:rsid w:val="0003148D"/>
    <w:pPr>
      <w:ind w:left="720"/>
    </w:pPr>
  </w:style>
  <w:style w:type="paragraph" w:styleId="Textocomentario">
    <w:name w:val="annotation text"/>
    <w:basedOn w:val="Normal"/>
    <w:link w:val="TextocomentarioCar"/>
    <w:uiPriority w:val="99"/>
    <w:semiHidden/>
    <w:unhideWhenUsed/>
    <w:locked/>
    <w:rsid w:val="0003148D"/>
    <w:pPr>
      <w:spacing w:line="240" w:lineRule="auto"/>
    </w:pPr>
  </w:style>
  <w:style w:type="character" w:customStyle="1" w:styleId="TextocomentarioCar">
    <w:name w:val="Texto comentario Car"/>
    <w:basedOn w:val="Fuentedeprrafopredeter"/>
    <w:link w:val="Textocomentario"/>
    <w:uiPriority w:val="99"/>
    <w:semiHidden/>
    <w:rsid w:val="0003148D"/>
    <w:rPr>
      <w:sz w:val="20"/>
      <w:szCs w:val="20"/>
    </w:rPr>
  </w:style>
  <w:style w:type="paragraph" w:styleId="Asuntodelcomentario">
    <w:name w:val="annotation subject"/>
    <w:basedOn w:val="Textocomentario"/>
    <w:next w:val="Textocomentario"/>
    <w:link w:val="AsuntodelcomentarioCar"/>
    <w:uiPriority w:val="99"/>
    <w:semiHidden/>
    <w:unhideWhenUsed/>
    <w:lock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locked/>
    <w:rsid w:val="0003148D"/>
    <w:pPr>
      <w:spacing w:after="100"/>
    </w:pPr>
  </w:style>
  <w:style w:type="paragraph" w:styleId="TDC2">
    <w:name w:val="toc 2"/>
    <w:basedOn w:val="Normal"/>
    <w:next w:val="Normal"/>
    <w:autoRedefine/>
    <w:uiPriority w:val="39"/>
    <w:semiHidden/>
    <w:unhideWhenUsed/>
    <w:locked/>
    <w:rsid w:val="0003148D"/>
    <w:pPr>
      <w:spacing w:after="100"/>
      <w:ind w:left="220"/>
    </w:pPr>
  </w:style>
  <w:style w:type="paragraph" w:styleId="TDC3">
    <w:name w:val="toc 3"/>
    <w:basedOn w:val="Normal"/>
    <w:next w:val="Normal"/>
    <w:autoRedefine/>
    <w:uiPriority w:val="39"/>
    <w:semiHidden/>
    <w:unhideWhenUsed/>
    <w:locked/>
    <w:rsid w:val="0003148D"/>
    <w:pPr>
      <w:spacing w:after="100"/>
      <w:ind w:left="440"/>
    </w:pPr>
  </w:style>
  <w:style w:type="paragraph" w:styleId="TDC4">
    <w:name w:val="toc 4"/>
    <w:basedOn w:val="Normal"/>
    <w:next w:val="Normal"/>
    <w:autoRedefine/>
    <w:uiPriority w:val="39"/>
    <w:semiHidden/>
    <w:unhideWhenUsed/>
    <w:locked/>
    <w:rsid w:val="0003148D"/>
    <w:pPr>
      <w:spacing w:after="100"/>
      <w:ind w:left="660"/>
    </w:pPr>
  </w:style>
  <w:style w:type="paragraph" w:styleId="TDC5">
    <w:name w:val="toc 5"/>
    <w:basedOn w:val="Normal"/>
    <w:next w:val="Normal"/>
    <w:autoRedefine/>
    <w:uiPriority w:val="39"/>
    <w:semiHidden/>
    <w:unhideWhenUsed/>
    <w:locked/>
    <w:rsid w:val="0003148D"/>
    <w:pPr>
      <w:spacing w:after="100"/>
      <w:ind w:left="880"/>
    </w:pPr>
  </w:style>
  <w:style w:type="paragraph" w:styleId="TDC6">
    <w:name w:val="toc 6"/>
    <w:basedOn w:val="Normal"/>
    <w:next w:val="Normal"/>
    <w:autoRedefine/>
    <w:uiPriority w:val="39"/>
    <w:semiHidden/>
    <w:unhideWhenUsed/>
    <w:locked/>
    <w:rsid w:val="0003148D"/>
    <w:pPr>
      <w:spacing w:after="100"/>
      <w:ind w:left="1100"/>
    </w:pPr>
  </w:style>
  <w:style w:type="paragraph" w:styleId="TDC7">
    <w:name w:val="toc 7"/>
    <w:basedOn w:val="Normal"/>
    <w:next w:val="Normal"/>
    <w:autoRedefine/>
    <w:uiPriority w:val="39"/>
    <w:semiHidden/>
    <w:unhideWhenUsed/>
    <w:locked/>
    <w:rsid w:val="0003148D"/>
    <w:pPr>
      <w:spacing w:after="100"/>
      <w:ind w:left="1320"/>
    </w:pPr>
  </w:style>
  <w:style w:type="paragraph" w:styleId="TDC8">
    <w:name w:val="toc 8"/>
    <w:basedOn w:val="Normal"/>
    <w:next w:val="Normal"/>
    <w:autoRedefine/>
    <w:uiPriority w:val="39"/>
    <w:semiHidden/>
    <w:unhideWhenUsed/>
    <w:locked/>
    <w:rsid w:val="0003148D"/>
    <w:pPr>
      <w:spacing w:after="100"/>
      <w:ind w:left="1540"/>
    </w:pPr>
  </w:style>
  <w:style w:type="paragraph" w:styleId="TDC9">
    <w:name w:val="toc 9"/>
    <w:basedOn w:val="Normal"/>
    <w:next w:val="Normal"/>
    <w:autoRedefine/>
    <w:uiPriority w:val="39"/>
    <w:semiHidden/>
    <w:unhideWhenUsed/>
    <w:locked/>
    <w:rsid w:val="0003148D"/>
    <w:pPr>
      <w:spacing w:after="100"/>
      <w:ind w:left="1760"/>
    </w:pPr>
  </w:style>
  <w:style w:type="paragraph" w:styleId="Textodebloque">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lock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lock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lock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lock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cabezado">
    <w:name w:val="header"/>
    <w:basedOn w:val="Normal"/>
    <w:link w:val="EncabezadoCar"/>
    <w:uiPriority w:val="99"/>
    <w:unhideWhenUsed/>
    <w:lock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lock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Prrafodelista">
    <w:name w:val="List Paragraph"/>
    <w:basedOn w:val="Normal"/>
    <w:uiPriority w:val="34"/>
    <w:qFormat/>
    <w:locked/>
    <w:rsid w:val="00F84D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680E4-25F2-4FB0-AC26-07C63B6BB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1769</Words>
  <Characters>10087</Characters>
  <Application>Microsoft Office Word</Application>
  <DocSecurity>4</DocSecurity>
  <Lines>84</Lines>
  <Paragraphs>23</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Rumayor Villamil, Marta</cp:lastModifiedBy>
  <cp:revision>2</cp:revision>
  <cp:lastPrinted>2015-05-12T18:31:00Z</cp:lastPrinted>
  <dcterms:created xsi:type="dcterms:W3CDTF">2019-01-11T09:31:00Z</dcterms:created>
  <dcterms:modified xsi:type="dcterms:W3CDTF">2019-01-11T09:31:00Z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787a5a07-3683-31b3-9520-c1cbb7f3901d</vt:lpwstr>
  </property>
  <property fmtid="{D5CDD505-2E9C-101B-9397-08002B2CF9AE}" pid="4" name="Mendeley Citation Style_1">
    <vt:lpwstr>http://www.zotero.org/styles/journal-of-co2-utilization</vt:lpwstr>
  </property>
  <property fmtid="{D5CDD505-2E9C-101B-9397-08002B2CF9AE}" pid="5" name="Mendeley Recent Style Id 0_1">
    <vt:lpwstr>http://www.zotero.org/styles/american-sociological-association</vt:lpwstr>
  </property>
  <property fmtid="{D5CDD505-2E9C-101B-9397-08002B2CF9AE}" pid="6" name="Mendeley Recent Style Name 0_1">
    <vt:lpwstr>American Sociological Association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16th edition (author-date)</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10th edition - Harvard</vt:lpwstr>
  </property>
  <property fmtid="{D5CDD505-2E9C-101B-9397-08002B2CF9AE}" pid="11" name="Mendeley Recent Style Id 3_1">
    <vt:lpwstr>http://www.zotero.org/styles/ieee</vt:lpwstr>
  </property>
  <property fmtid="{D5CDD505-2E9C-101B-9397-08002B2CF9AE}" pid="12" name="Mendeley Recent Style Name 3_1">
    <vt:lpwstr>IEEE</vt:lpwstr>
  </property>
  <property fmtid="{D5CDD505-2E9C-101B-9397-08002B2CF9AE}" pid="13" name="Mendeley Recent Style Id 4_1">
    <vt:lpwstr>http://www.zotero.org/styles/industrial-and-engineering-chemistry-research</vt:lpwstr>
  </property>
  <property fmtid="{D5CDD505-2E9C-101B-9397-08002B2CF9AE}" pid="14" name="Mendeley Recent Style Name 4_1">
    <vt:lpwstr>Industrial &amp; Engineering Chemistry Research</vt:lpwstr>
  </property>
  <property fmtid="{D5CDD505-2E9C-101B-9397-08002B2CF9AE}" pid="15" name="Mendeley Recent Style Id 5_1">
    <vt:lpwstr>http://www.zotero.org/styles/journal-of-co2-utilization</vt:lpwstr>
  </property>
  <property fmtid="{D5CDD505-2E9C-101B-9397-08002B2CF9AE}" pid="16" name="Mendeley Recent Style Name 5_1">
    <vt:lpwstr>Journal of CO2 Utilization</vt:lpwstr>
  </property>
  <property fmtid="{D5CDD505-2E9C-101B-9397-08002B2CF9AE}" pid="17" name="Mendeley Recent Style Id 6_1">
    <vt:lpwstr>http://www.zotero.org/styles/journal-of-cleaner-production</vt:lpwstr>
  </property>
  <property fmtid="{D5CDD505-2E9C-101B-9397-08002B2CF9AE}" pid="18" name="Mendeley Recent Style Name 6_1">
    <vt:lpwstr>Journal of Cleaner Production</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http://www.zotero.org/styles/sustainable-production-and-consumption</vt:lpwstr>
  </property>
  <property fmtid="{D5CDD505-2E9C-101B-9397-08002B2CF9AE}" pid="24" name="Mendeley Recent Style Name 9_1">
    <vt:lpwstr>Sustainable Production and Consumption</vt:lpwstr>
  </property>
</Properties>
</file>