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C20FD" w14:textId="77777777" w:rsidR="000A03B2" w:rsidRPr="00F51F50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F51F50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20A7282" w14:textId="3AE3E90F" w:rsidR="005B1F4D" w:rsidRPr="00F51F50" w:rsidRDefault="005B1F4D" w:rsidP="00EF529A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0"/>
          <w:szCs w:val="28"/>
          <w:lang w:val="en-US"/>
        </w:rPr>
      </w:pPr>
      <w:r w:rsidRPr="00F51F50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IMPACT OF HYDROTHERMIC BIOMASS WASH</w:t>
      </w:r>
      <w:r w:rsidR="00017D1E" w:rsidRPr="00F51F50">
        <w:rPr>
          <w:rFonts w:asciiTheme="minorHAnsi" w:eastAsia="MS PGothic" w:hAnsiTheme="minorHAnsi"/>
          <w:b/>
          <w:bCs/>
          <w:sz w:val="28"/>
          <w:szCs w:val="28"/>
          <w:lang w:val="en-US"/>
        </w:rPr>
        <w:t>ING</w:t>
      </w:r>
      <w:r w:rsidRPr="00F51F5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ON </w:t>
      </w:r>
      <w:r w:rsidR="00017D1E" w:rsidRPr="00F51F5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THE </w:t>
      </w:r>
      <w:r w:rsidRPr="00F51F50">
        <w:rPr>
          <w:rFonts w:asciiTheme="minorHAnsi" w:eastAsia="MS PGothic" w:hAnsiTheme="minorHAnsi"/>
          <w:b/>
          <w:bCs/>
          <w:sz w:val="28"/>
          <w:szCs w:val="28"/>
          <w:lang w:val="en-US"/>
        </w:rPr>
        <w:t>ENZYMATIC HYDROLYSIS</w:t>
      </w:r>
    </w:p>
    <w:p w14:paraId="15D7D4F3" w14:textId="3C58F30E" w:rsidR="00EF529A" w:rsidRPr="00F51F50" w:rsidRDefault="00EF529A" w:rsidP="00EF529A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</w:pPr>
      <w:proofErr w:type="spellStart"/>
      <w:r w:rsidRPr="00F51F50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Ariane</w:t>
      </w:r>
      <w:proofErr w:type="spellEnd"/>
      <w:r w:rsidRPr="00F51F50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 w:rsidR="00017D1E" w:rsidRPr="00F51F50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S. S. </w:t>
      </w:r>
      <w:r w:rsidRPr="00F51F50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Pinto</w:t>
      </w:r>
      <w:r w:rsidR="00704BDF" w:rsidRPr="00F51F5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proofErr w:type="gramStart"/>
      <w:r w:rsidR="00017D1E" w:rsidRPr="00F51F5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,2</w:t>
      </w:r>
      <w:proofErr w:type="gramEnd"/>
      <w:r w:rsidR="00736B13" w:rsidRPr="00F51F5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Pr="00F51F50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F51F5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Marcelo </w:t>
      </w:r>
      <w:r w:rsidR="00017D1E" w:rsidRPr="00F51F5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P. </w:t>
      </w:r>
      <w:r w:rsidRPr="00F51F5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</w:t>
      </w:r>
      <w:r w:rsidR="00017D1E" w:rsidRPr="00F51F5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.</w:t>
      </w:r>
      <w:r w:rsidRPr="00F51F5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Ribeiro</w:t>
      </w:r>
      <w:r w:rsidR="00017D1E" w:rsidRPr="00F51F5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F51F5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Roberto </w:t>
      </w:r>
      <w:r w:rsidR="00017D1E" w:rsidRPr="00F51F5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C. </w:t>
      </w:r>
      <w:r w:rsidRPr="00F51F5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Giordano</w:t>
      </w:r>
      <w:r w:rsidR="00017D1E" w:rsidRPr="00F51F5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F51F5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736B13" w:rsidRPr="00F51F5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F51F5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Cristiane</w:t>
      </w:r>
      <w:proofErr w:type="spellEnd"/>
      <w:r w:rsidRPr="00F51F5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="00017D1E" w:rsidRPr="00F51F5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S. </w:t>
      </w:r>
      <w:r w:rsidRPr="00F51F5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Farinas </w:t>
      </w:r>
      <w:r w:rsidR="00017D1E" w:rsidRPr="00F51F5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1,2</w:t>
      </w:r>
    </w:p>
    <w:p w14:paraId="14111B2A" w14:textId="77777777" w:rsidR="00EF529A" w:rsidRPr="00F51F50" w:rsidRDefault="00EF529A" w:rsidP="00EF529A">
      <w:pPr>
        <w:snapToGrid w:val="0"/>
        <w:spacing w:after="120"/>
        <w:jc w:val="center"/>
        <w:rPr>
          <w:rFonts w:asciiTheme="minorHAnsi" w:eastAsia="SimSun" w:hAnsiTheme="minorHAnsi"/>
          <w:color w:val="000000"/>
          <w:vertAlign w:val="superscript"/>
          <w:lang w:val="en-US" w:eastAsia="zh-CN"/>
        </w:rPr>
      </w:pPr>
    </w:p>
    <w:p w14:paraId="6F4BC62A" w14:textId="77777777" w:rsidR="00017D1E" w:rsidRPr="00F51F50" w:rsidRDefault="00017D1E" w:rsidP="00017D1E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F51F50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F51F5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Graduate Program of Chemical Engineering, Federal University of São Carlos, São Carlos, Brazil; </w:t>
      </w:r>
    </w:p>
    <w:p w14:paraId="48FE2408" w14:textId="0604DE1B" w:rsidR="00EF529A" w:rsidRPr="00F51F50" w:rsidRDefault="00017D1E" w:rsidP="00017D1E">
      <w:pPr>
        <w:snapToGrid w:val="0"/>
        <w:spacing w:after="120"/>
        <w:jc w:val="center"/>
        <w:rPr>
          <w:rFonts w:ascii="Calibri" w:hAnsi="Calibri"/>
          <w:i/>
          <w:sz w:val="20"/>
          <w:lang w:val="en-US"/>
        </w:rPr>
      </w:pPr>
      <w:r w:rsidRPr="00F51F50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 xml:space="preserve">2 </w:t>
      </w:r>
      <w:proofErr w:type="spellStart"/>
      <w:r w:rsidRPr="00F51F5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Embrapa</w:t>
      </w:r>
      <w:proofErr w:type="spellEnd"/>
      <w:r w:rsidRPr="00F51F5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Pr="00F51F5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Instrumentação</w:t>
      </w:r>
      <w:proofErr w:type="spellEnd"/>
      <w:r w:rsidRPr="00F51F5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Sã</w:t>
      </w:r>
      <w:bookmarkStart w:id="0" w:name="_GoBack"/>
      <w:bookmarkEnd w:id="0"/>
      <w:r w:rsidRPr="00F51F5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 Carlos, Brazil</w:t>
      </w:r>
      <w:r w:rsidRPr="00F51F50" w:rsidDel="00017D1E">
        <w:rPr>
          <w:rFonts w:asciiTheme="minorHAnsi" w:eastAsia="Calibri" w:hAnsiTheme="minorHAnsi" w:cs="Calibri"/>
          <w:i/>
          <w:sz w:val="20"/>
          <w:szCs w:val="22"/>
          <w:lang w:val="en-US"/>
        </w:rPr>
        <w:t xml:space="preserve"> </w:t>
      </w:r>
    </w:p>
    <w:p w14:paraId="58B91A9A" w14:textId="77777777" w:rsidR="00EF529A" w:rsidRPr="00F51F50" w:rsidRDefault="00EF529A" w:rsidP="00EF529A">
      <w:pPr>
        <w:pStyle w:val="Normal1"/>
        <w:spacing w:after="120"/>
        <w:jc w:val="center"/>
        <w:rPr>
          <w:rFonts w:ascii="Calibri" w:hAnsi="Calibri"/>
          <w:i/>
          <w:sz w:val="20"/>
          <w:szCs w:val="20"/>
          <w:lang w:val="en-US"/>
        </w:rPr>
      </w:pPr>
      <w:r w:rsidRPr="00F51F50">
        <w:rPr>
          <w:rFonts w:asciiTheme="minorHAnsi" w:eastAsia="MS PGothic" w:hAnsiTheme="minorHAnsi"/>
          <w:bCs/>
          <w:i/>
          <w:iCs/>
          <w:sz w:val="20"/>
          <w:szCs w:val="20"/>
          <w:lang w:val="en-US"/>
        </w:rPr>
        <w:t>*Corresponding author</w:t>
      </w:r>
      <w:r w:rsidRPr="00F51F50">
        <w:rPr>
          <w:rFonts w:asciiTheme="minorHAnsi" w:eastAsia="MS PGothic" w:hAnsiTheme="minorHAnsi"/>
          <w:bCs/>
          <w:i/>
          <w:iCs/>
          <w:sz w:val="20"/>
          <w:szCs w:val="20"/>
          <w:lang w:val="en-US" w:eastAsia="ko-KR"/>
        </w:rPr>
        <w:t xml:space="preserve">: </w:t>
      </w:r>
      <w:r w:rsidRPr="00F51F50">
        <w:rPr>
          <w:rFonts w:ascii="Calibri" w:eastAsia="Calibri" w:hAnsi="Calibri" w:cs="Calibri"/>
          <w:i/>
          <w:sz w:val="20"/>
          <w:szCs w:val="20"/>
          <w:lang w:val="en-US"/>
        </w:rPr>
        <w:t>ariane</w:t>
      </w:r>
      <w:r w:rsidR="00473507" w:rsidRPr="00F51F50">
        <w:rPr>
          <w:rFonts w:ascii="Calibri" w:eastAsia="Calibri" w:hAnsi="Calibri" w:cs="Calibri"/>
          <w:i/>
          <w:sz w:val="20"/>
          <w:szCs w:val="20"/>
          <w:lang w:val="en-US"/>
        </w:rPr>
        <w:t>sbrice@g</w:t>
      </w:r>
      <w:r w:rsidRPr="00F51F50">
        <w:rPr>
          <w:rFonts w:ascii="Calibri" w:eastAsia="Calibri" w:hAnsi="Calibri" w:cs="Calibri"/>
          <w:i/>
          <w:sz w:val="20"/>
          <w:szCs w:val="20"/>
          <w:lang w:val="en-US"/>
        </w:rPr>
        <w:t>mail.com</w:t>
      </w:r>
    </w:p>
    <w:p w14:paraId="503E5BAA" w14:textId="77777777" w:rsidR="00704BDF" w:rsidRPr="00F51F50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F51F50">
        <w:rPr>
          <w:rFonts w:asciiTheme="minorHAnsi" w:hAnsiTheme="minorHAnsi"/>
          <w:b/>
        </w:rPr>
        <w:t>Highlights</w:t>
      </w:r>
    </w:p>
    <w:p w14:paraId="034F5ACF" w14:textId="77777777" w:rsidR="00D27AC1" w:rsidRPr="00F51F50" w:rsidRDefault="00D27AC1" w:rsidP="00D27AC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51F50">
        <w:rPr>
          <w:rFonts w:asciiTheme="minorHAnsi" w:hAnsiTheme="minorHAnsi"/>
        </w:rPr>
        <w:t>2G ethanol bioconversion process still needs to overcome process challenges.</w:t>
      </w:r>
    </w:p>
    <w:p w14:paraId="165B66B5" w14:textId="77777777" w:rsidR="00D27AC1" w:rsidRPr="00F51F50" w:rsidRDefault="00D27AC1" w:rsidP="00D27AC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51F50">
        <w:rPr>
          <w:rFonts w:asciiTheme="minorHAnsi" w:hAnsiTheme="minorHAnsi"/>
        </w:rPr>
        <w:t>I</w:t>
      </w:r>
      <w:r w:rsidR="005B1F4D" w:rsidRPr="00F51F50">
        <w:rPr>
          <w:rFonts w:asciiTheme="minorHAnsi" w:hAnsiTheme="minorHAnsi"/>
        </w:rPr>
        <w:t xml:space="preserve">nhibitors from lignin degradation </w:t>
      </w:r>
      <w:r w:rsidRPr="00F51F50">
        <w:rPr>
          <w:rFonts w:asciiTheme="minorHAnsi" w:hAnsiTheme="minorHAnsi"/>
        </w:rPr>
        <w:t>hinder the biochemical reactions</w:t>
      </w:r>
      <w:r w:rsidR="00ED1E3E" w:rsidRPr="00F51F50">
        <w:rPr>
          <w:rFonts w:asciiTheme="minorHAnsi" w:hAnsiTheme="minorHAnsi"/>
        </w:rPr>
        <w:t>.</w:t>
      </w:r>
    </w:p>
    <w:p w14:paraId="4B7FE760" w14:textId="77777777" w:rsidR="00D27AC1" w:rsidRPr="00F51F50" w:rsidRDefault="00EE312D" w:rsidP="00EE312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51F50">
        <w:rPr>
          <w:rFonts w:asciiTheme="minorHAnsi" w:hAnsiTheme="minorHAnsi" w:cs="Arial"/>
          <w:color w:val="000000"/>
        </w:rPr>
        <w:t>Removal of soluble inhibitors improved the conversion of the hydrolysis.</w:t>
      </w:r>
      <w:r w:rsidR="00D27AC1" w:rsidRPr="00F51F50">
        <w:rPr>
          <w:rFonts w:asciiTheme="minorHAnsi" w:hAnsiTheme="minorHAnsi" w:cs="Arial"/>
          <w:color w:val="000000"/>
        </w:rPr>
        <w:t xml:space="preserve"> </w:t>
      </w:r>
    </w:p>
    <w:p w14:paraId="04DC3282" w14:textId="77777777" w:rsidR="00704BDF" w:rsidRPr="00F51F50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0E8A5688" w14:textId="77777777" w:rsidR="00704BDF" w:rsidRPr="00F51F50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F51F5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C2666CF" w14:textId="1E9846F5" w:rsidR="00C867B1" w:rsidRPr="00F51F50" w:rsidRDefault="00FA66D6" w:rsidP="00EE5E1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large scale production of 2G ethanol is still under development and needs to overcome obstacles such as high solids loading in the reactors, in addition to inhibitors impairing the biochemical </w:t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reactions </w:t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&lt;EndNote&gt;&lt;Cite&gt;&lt;Author&gt;Martins&lt;/Author&gt;&lt;Year&gt;2015&lt;/Year&gt;&lt;IDText&gt;Effects of the pretreatment method on high solids enzymatic hydrolysis and ethanol fermentation of the cellulosic fraction of sugarcane bagasse&lt;/IDText&gt;&lt;DisplayText&gt;(&lt;style face="italic"&gt;1&lt;/style&gt;)&lt;/DisplayText&gt;&lt;record&gt;&lt;dates&gt;&lt;pub-dates&gt;&lt;date&gt;9//&lt;/date&gt;&lt;/pub-dates&gt;&lt;year&gt;2015&lt;/year&gt;&lt;/dates&gt;&lt;keywords&gt;&lt;keyword&gt;Sugarcane bagasse&lt;/keyword&gt;&lt;keyword&gt;Pretreatment&lt;/keyword&gt;&lt;keyword&gt;Enzymatic hydrolysis&lt;/keyword&gt;&lt;keyword&gt;High solids concentration&lt;/keyword&gt;&lt;keyword&gt;Hexoses fermentation&lt;/keyword&gt;&lt;/keywords&gt;&lt;urls&gt;&lt;related-urls&gt;&lt;url&gt;http://www.sciencedirect.com/science/article/pii/S0960852415006884&lt;/url&gt;&lt;/related-urls&gt;&lt;/urls&gt;&lt;isbn&gt;0960-8524&lt;/isbn&gt;&lt;titles&gt;&lt;title&gt;Effects of the pretreatment method on high solids enzymatic hydrolysis and ethanol fermentation of the cellulosic fraction of sugarcane bagasse&lt;/title&gt;&lt;secondary-title&gt;Bioresource Technology&lt;/secondary-title&gt;&lt;/titles&gt;&lt;pages&gt;312-321&lt;/pages&gt;&lt;contributors&gt;&lt;authors&gt;&lt;author&gt;Martins, Luiza Helena da Silva&lt;/author&gt;&lt;author&gt;Rabelo, Sarita Cândida&lt;/author&gt;&lt;author&gt;Costa, Aline Carvalho da&lt;/author&gt;&lt;/authors&gt;&lt;/contributors&gt;&lt;added-date format="utc"&gt;1441233231&lt;/added-date&gt;&lt;ref-type name="Journal Article"&gt;17&lt;/ref-type&gt;&lt;rec-number&gt;171&lt;/rec-number&gt;&lt;last-updated-date format="utc"&gt;1441233231&lt;/last-updated-date&gt;&lt;electronic-resource-num&gt;http://dx.doi.org/10.1016/j.biortech.2015.05.024&lt;/electronic-resource-num&gt;&lt;volume&gt;191&lt;/volume&gt;&lt;/record&gt;&lt;/Cite&gt;&lt;/EndNote&gt;</w:instrText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9A384B" w:rsidRPr="00F51F5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(1)</w:t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Inhibitors released from both chemical degradation of lignin and cellulose</w:t>
      </w:r>
      <w:r w:rsidR="004B2339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/hemicellulose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during the pretreatment </w:t>
      </w:r>
      <w:r w:rsidR="004B2339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negatively impacts the </w:t>
      </w:r>
      <w:r w:rsidR="00F641B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subsequent steps </w:t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PEVuZE5vdGU+PENpdGU+PEF1dGhvcj5ZYW5nPC9BdXRob3I+PElEVGV4dD5Db3JyZWxhdGlvbiBi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</w:fldData>
        </w:fldChar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</w:instrText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PEVuZE5vdGU+PENpdGU+PEF1dGhvcj5ZYW5nPC9BdXRob3I+PElEVGV4dD5Db3JyZWxhdGlvbiBi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</w:fldData>
        </w:fldChar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EN.CITE.DATA </w:instrText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9A384B" w:rsidRPr="00F51F5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(</w:t>
      </w:r>
      <w:r w:rsidR="00160C3D" w:rsidRPr="00F51F5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2</w:t>
      </w:r>
      <w:r w:rsidR="009A384B" w:rsidRPr="00F51F5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)</w:t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. During enzymatic hydrolysis</w:t>
      </w:r>
      <w:r w:rsidR="00443F3A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biomass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phenolic inhibitors from lignin degradation deactivat</w:t>
      </w:r>
      <w:r w:rsidR="001C5985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and/or inhibit the biological catalysts </w:t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PEVuZE5vdGU+PENpdGU+PEF1dGhvcj5RaW48L0F1dGhvcj48WWVhcj4yMDE2PC9ZZWFyPjxJRFRl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</w:fldData>
        </w:fldChar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</w:instrText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PEVuZE5vdGU+PENpdGU+PEF1dGhvcj5RaW48L0F1dGhvcj48WWVhcj4yMDE2PC9ZZWFyPjxJRFRl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</w:fldData>
        </w:fldChar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EN.CITE.DATA </w:instrText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9A384B" w:rsidRPr="00F51F5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(</w:t>
      </w:r>
      <w:r w:rsidR="00160C3D" w:rsidRPr="00F51F5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3</w:t>
      </w:r>
      <w:r w:rsidR="009A384B" w:rsidRPr="00F51F5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-</w:t>
      </w:r>
      <w:r w:rsidR="00160C3D" w:rsidRPr="00F51F5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4</w:t>
      </w:r>
      <w:r w:rsidR="009A384B" w:rsidRPr="00F51F5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)</w:t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B704B8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increasing the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amount of enzymes </w:t>
      </w:r>
      <w:r w:rsidR="00443F3A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required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641B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context, the configuration of </w:t>
      </w:r>
      <w:r w:rsidR="00443F3A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overall </w:t>
      </w:r>
      <w:r w:rsidR="00F641B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processes with </w:t>
      </w:r>
      <w:r w:rsidR="00443F3A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F641B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detoxification of soluble inhibitors is a </w:t>
      </w:r>
      <w:r w:rsidR="00443F3A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possible </w:t>
      </w:r>
      <w:r w:rsidR="00F641B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strategy for contributing to the feasibility of large</w:t>
      </w:r>
      <w:r w:rsidR="00443F3A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F641B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scale process </w:t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PEVuZE5vdGU+PENpdGU+PEF1dGhvcj5MaTwvQXV0aG9yPjxJRFRleHQ+TGlnbmluLWVuenltZSBp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</w:fldData>
        </w:fldChar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</w:instrText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PEVuZE5vdGU+PENpdGU+PEF1dGhvcj5MaTwvQXV0aG9yPjxJRFRleHQ+TGlnbmluLWVuenltZSBp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</w:fldData>
        </w:fldChar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EN.CITE.DATA </w:instrText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9A384B" w:rsidRPr="00F51F5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(3)</w:t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F641B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Washing the pretreated biomass with hot water, for instance, </w:t>
      </w:r>
      <w:r w:rsidR="00443F3A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shown a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</w:t>
      </w:r>
      <w:r w:rsidR="00C34E7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removal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inhibitors </w:t>
      </w:r>
      <w:r w:rsidR="000E38B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</w:t>
      </w:r>
      <w:r w:rsidR="000E38BB" w:rsidRPr="00F51F50">
        <w:rPr>
          <w:lang w:val="en-US"/>
        </w:rPr>
        <w:t xml:space="preserve"> </w:t>
      </w:r>
      <w:r w:rsidR="000E38B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steam pretreated hardwood</w:t>
      </w:r>
      <w:r w:rsidR="00F641B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A6CE3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9A384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&lt;EndNote&gt;&lt;Cite&gt;&lt;Author&gt;Kim&lt;/Author&gt;&lt;Year&gt;2013&lt;/Year&gt;&lt;IDText&gt;Fractionation of cellulase and fermentation inhibitors from steam pretreated mixed hardwood&lt;/IDText&gt;&lt;DisplayText&gt;(&lt;style face="italic"&gt;10&lt;/style&gt;)&lt;/DisplayText&gt;&lt;record&gt;&lt;dates&gt;&lt;pub-dates&gt;&lt;date&gt;2013//&lt;/date&gt;&lt;/pub-dates&gt;&lt;year&gt;2013&lt;/year&gt;&lt;/dates&gt;&lt;titles&gt;&lt;title&gt;Fractionation of cellulase and fermentation inhibitors from steam pretreated mixed hardwood&lt;/title&gt;&lt;secondary-title&gt;Bioresour Technol&lt;/secondary-title&gt;&lt;/titles&gt;&lt;contributors&gt;&lt;authors&gt;&lt;author&gt;Kim, Y.&lt;/author&gt;&lt;author&gt;Kreke, T.&lt;/author&gt;&lt;author&gt;Hendrickson, R.&lt;/author&gt;&lt;author&gt;Parenti, J.&lt;/author&gt;&lt;author&gt;Ladisch, M. R.&lt;/author&gt;&lt;/authors&gt;&lt;/contributors&gt;&lt;added-date format="utc"&gt;1485370093&lt;/added-date&gt;&lt;ref-type name="Journal Article"&gt;17&lt;/ref-type&gt;&lt;rec-number&gt;262&lt;/rec-number&gt;&lt;last-updated-date format="utc"&gt;1485370093&lt;/last-updated-date&gt;&lt;volume&gt;135&lt;/volume&gt;&lt;/record&gt;&lt;/Cite&gt;&lt;/EndNote&gt;</w:instrText>
      </w:r>
      <w:r w:rsidR="00EA6CE3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9A384B" w:rsidRPr="00F51F5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(</w:t>
      </w:r>
      <w:r w:rsidR="00160C3D" w:rsidRPr="00F51F5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5</w:t>
      </w:r>
      <w:r w:rsidR="009A384B" w:rsidRPr="00F51F5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)</w:t>
      </w:r>
      <w:r w:rsidR="00EA6CE3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641B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Thus, the purpose of this work was to investigate </w:t>
      </w:r>
      <w:r w:rsidR="00443F3A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a feasible</w:t>
      </w:r>
      <w:r w:rsidR="00F641B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protocol for washing </w:t>
      </w:r>
      <w:r w:rsidR="00443F3A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pretre</w:t>
      </w:r>
      <w:r w:rsidR="000B2928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443F3A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ted </w:t>
      </w:r>
      <w:r w:rsidR="00F641B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sugarcane bagasse</w:t>
      </w:r>
      <w:r w:rsidR="005B1F4D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43F3A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order to </w:t>
      </w:r>
      <w:r w:rsidR="005B1F4D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improv</w:t>
      </w:r>
      <w:r w:rsidR="00443F3A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5B1F4D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43F3A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enzymatic </w:t>
      </w:r>
      <w:r w:rsidR="005B1F4D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hydrolysis </w:t>
      </w:r>
      <w:r w:rsidR="00485873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</w:t>
      </w:r>
      <w:r w:rsidR="00F641B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18431760" w14:textId="77777777" w:rsidR="00704BDF" w:rsidRPr="00F51F50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51F5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0E4813C" w14:textId="460290A5" w:rsidR="00EA77FF" w:rsidRPr="00F51F50" w:rsidRDefault="00FA66D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ydrothermal pretreatment </w:t>
      </w:r>
      <w:r w:rsidR="003E6E30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sugarcane bagasse 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carried out at 195 ° C, 10 minutes and 15% solids (</w:t>
      </w:r>
      <w:proofErr w:type="spellStart"/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w:w</w:t>
      </w:r>
      <w:proofErr w:type="spellEnd"/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washing protocols </w:t>
      </w:r>
      <w:r w:rsidR="003E6E30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carried out using hot water </w:t>
      </w:r>
      <w:r w:rsidR="008E0195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90 °C. The first procedure</w:t>
      </w:r>
      <w:r w:rsidR="0012124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30F6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consisted in</w:t>
      </w:r>
      <w:r w:rsidR="0012124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homogenization of </w:t>
      </w:r>
      <w:r w:rsidR="003E6E30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mixture </w:t>
      </w:r>
      <w:r w:rsidR="0012124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water and biomass at 10% solids (</w:t>
      </w:r>
      <w:proofErr w:type="spellStart"/>
      <w:r w:rsidR="0012124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B30F6B" w:rsidRPr="00F51F5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MIX</w:t>
      </w:r>
      <w:proofErr w:type="spellEnd"/>
      <w:r w:rsidR="0012124F" w:rsidRPr="00F51F5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12124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&lt; 1 minute), followed by filtration for 2 and 3 washing steps. </w:t>
      </w:r>
      <w:r w:rsidR="008E0195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second</w:t>
      </w:r>
      <w:r w:rsidR="0012124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washing </w:t>
      </w:r>
      <w:r w:rsidR="008E0195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was</w:t>
      </w:r>
      <w:r w:rsidR="0012124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E6E30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conducted using </w:t>
      </w:r>
      <w:r w:rsidR="0012124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a batch with 3% solids during 10 minutes for 6 washing steps (</w:t>
      </w:r>
      <w:r w:rsidR="003E6E30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assuring</w:t>
      </w:r>
      <w:r w:rsidR="0012124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stabilization of the pH of the washing water). </w:t>
      </w:r>
      <w:r w:rsidR="0037328D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Subsequently</w:t>
      </w:r>
      <w:r w:rsidR="009034B1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e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nzymatic</w:t>
      </w:r>
      <w:r w:rsidR="00EA77F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hydrolysis was performed at 50°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C, 15% solids (</w:t>
      </w:r>
      <w:proofErr w:type="spellStart"/>
      <w:r w:rsidR="00EA77F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proofErr w:type="gramStart"/>
      <w:r w:rsidR="00EA77F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:w</w:t>
      </w:r>
      <w:proofErr w:type="spellEnd"/>
      <w:proofErr w:type="gramEnd"/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and </w:t>
      </w:r>
      <w:r w:rsidR="00EA77F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10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FPU/g</w:t>
      </w:r>
      <w:r w:rsidR="00EA77F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dry bagasse in sodium citrate buffer (50 </w:t>
      </w:r>
      <w:proofErr w:type="spellStart"/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mM</w:t>
      </w:r>
      <w:proofErr w:type="spellEnd"/>
      <w:r w:rsidR="00EE5E1F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pH = 5.0).</w:t>
      </w:r>
      <w:r w:rsidR="000E38BB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8F705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lucose was </w:t>
      </w:r>
      <w:r w:rsidR="0037328D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determined using a D-glucose enzymatic assay kit (</w:t>
      </w:r>
      <w:r w:rsidR="000D222C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Liquiform</w:t>
      </w:r>
      <w:r w:rsidR="000D222C" w:rsidRPr="00F51F50">
        <w:rPr>
          <w:rFonts w:cs="Arial"/>
          <w:vertAlign w:val="superscript"/>
          <w:lang w:val="en-US"/>
        </w:rPr>
        <w:t>®</w:t>
      </w:r>
      <w:r w:rsidR="000D222C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Brazil</w:t>
      </w:r>
      <w:r w:rsidR="0037328D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</w:p>
    <w:p w14:paraId="393EBFF3" w14:textId="77777777" w:rsidR="00704BDF" w:rsidRPr="00F51F50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51F5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756AF5C" w14:textId="6C5AC678" w:rsidR="00704BDF" w:rsidRPr="00F51F50" w:rsidRDefault="0012124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The </w:t>
      </w:r>
      <w:r w:rsidR="002A74F8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nzymatic hydrolysis</w:t>
      </w:r>
      <w:r w:rsidR="002A74F8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conversion</w:t>
      </w: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E6E30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washed pretreated biomass </w:t>
      </w:r>
      <w:r w:rsidR="002A74F8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</w:t>
      </w:r>
      <w:r w:rsidR="0037328D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first </w:t>
      </w: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washing pro</w:t>
      </w:r>
      <w:r w:rsidR="003E6E30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cedure</w:t>
      </w: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E6E30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2 washing steps </w:t>
      </w:r>
      <w:r w:rsidR="0037328D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removed the soluble inhibitors and</w:t>
      </w: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7328D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improved up to 30</w:t>
      </w:r>
      <w:r w:rsidR="003E6E30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A74F8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37328D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% the conversion during enzymatic hydrolysis</w:t>
      </w:r>
      <w:r w:rsidR="002A74F8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13922D59" w14:textId="379A5C07" w:rsidR="00704BDF" w:rsidRPr="00F51F50" w:rsidRDefault="00F80748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lang w:val="en-US"/>
        </w:rPr>
      </w:pPr>
      <w:r w:rsidRPr="00F51F50">
        <w:rPr>
          <w:noProof/>
          <w:lang w:val="en-US" w:eastAsia="pt-BR"/>
        </w:rPr>
        <w:drawing>
          <wp:inline distT="0" distB="0" distL="0" distR="0" wp14:anchorId="37C95AED" wp14:editId="20FA6F0E">
            <wp:extent cx="3521122" cy="2797792"/>
            <wp:effectExtent l="0" t="0" r="3175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4670" t="3479" r="22250" b="7373"/>
                    <a:stretch/>
                  </pic:blipFill>
                  <pic:spPr bwMode="auto">
                    <a:xfrm>
                      <a:off x="0" y="0"/>
                      <a:ext cx="3519741" cy="279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26966" w14:textId="65484052" w:rsidR="00704BDF" w:rsidRPr="00F51F50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F51F50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F51F50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F51F50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F51F50">
        <w:rPr>
          <w:rFonts w:asciiTheme="minorHAnsi" w:hAnsiTheme="minorHAnsi"/>
          <w:lang w:val="en-US"/>
        </w:rPr>
        <w:t xml:space="preserve"> </w:t>
      </w:r>
      <w:r w:rsidR="0012124F" w:rsidRPr="00F51F50">
        <w:rPr>
          <w:rFonts w:asciiTheme="minorHAnsi" w:eastAsia="MS PGothic" w:hAnsiTheme="minorHAnsi"/>
          <w:color w:val="000000"/>
          <w:szCs w:val="18"/>
          <w:lang w:val="en-US"/>
        </w:rPr>
        <w:t>Conversion in the hydrolysis stage for each biomass processing and the conversion gain for the unwashed hydrothermal bagasse</w:t>
      </w:r>
      <w:r w:rsidR="0037328D" w:rsidRPr="00F51F50">
        <w:rPr>
          <w:rFonts w:asciiTheme="minorHAnsi" w:eastAsia="MS PGothic" w:hAnsiTheme="minorHAnsi"/>
          <w:color w:val="000000"/>
          <w:szCs w:val="18"/>
          <w:lang w:val="en-US"/>
        </w:rPr>
        <w:t xml:space="preserve"> (52</w:t>
      </w:r>
      <w:r w:rsidR="00F80748" w:rsidRPr="00F51F50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37328D" w:rsidRPr="00F51F50">
        <w:rPr>
          <w:rFonts w:asciiTheme="minorHAnsi" w:eastAsia="MS PGothic" w:hAnsiTheme="minorHAnsi"/>
          <w:color w:val="000000"/>
          <w:szCs w:val="18"/>
          <w:lang w:val="en-US"/>
        </w:rPr>
        <w:t>41 % of cellulose)</w:t>
      </w:r>
      <w:r w:rsidR="0012124F" w:rsidRPr="00F51F50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2DF2657E" w14:textId="43F7E321" w:rsidR="0012124F" w:rsidRPr="00F51F50" w:rsidRDefault="0037328D" w:rsidP="0037328D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other hand, the severe conditions of time and the many stages of washing with </w:t>
      </w:r>
      <w:r w:rsidR="00F804D9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low</w:t>
      </w:r>
      <w:r w:rsidR="00F804D9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er</w:t>
      </w: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solids </w:t>
      </w:r>
      <w:r w:rsidR="00D072C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loading (3% w</w:t>
      </w:r>
      <w:proofErr w:type="gramStart"/>
      <w:r w:rsidR="00D072C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400050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proofErr w:type="gramEnd"/>
      <w:r w:rsidR="00F804D9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203FA3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showed a negative impact</w:t>
      </w:r>
      <w:r w:rsidR="00F804D9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03FA3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</w:t>
      </w:r>
      <w:r w:rsidR="00F804D9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03FA3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enzymatic hydrolysis reaction</w:t>
      </w:r>
      <w:r w:rsidR="00664DE2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(second protocol). This</w:t>
      </w:r>
      <w:r w:rsidR="00203FA3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washing </w:t>
      </w:r>
      <w:r w:rsidR="00F804D9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procedure </w:t>
      </w: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not only removed the soluble inhibitors, but also helped to solubilize and disperse the remaining lignin in the biomass, resulting in the blocking of </w:t>
      </w:r>
      <w:r w:rsidR="00F804D9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biomass to </w:t>
      </w:r>
      <w:r w:rsidR="000B2928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action of the enzymes</w:t>
      </w:r>
      <w:r w:rsidR="00F804D9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72C5AC8" w14:textId="77777777" w:rsidR="00704BDF" w:rsidRPr="00F51F50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F51F5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F51F5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BA3737D" w14:textId="65B5D746" w:rsidR="00704BDF" w:rsidRPr="00F51F50" w:rsidRDefault="00EA77FF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results suggest </w:t>
      </w:r>
      <w:r w:rsidR="00203FA3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for improving the enzymatic conversion,</w:t>
      </w: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study of different wash</w:t>
      </w:r>
      <w:r w:rsidR="00EA2091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03FA3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proceedings</w:t>
      </w: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D1E3E"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Pr="00F5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crucial to optimize the removal of soluble inhibitors during the production of 2G ethanol.</w:t>
      </w:r>
    </w:p>
    <w:p w14:paraId="18924B2B" w14:textId="77777777" w:rsidR="00704BDF" w:rsidRPr="00F51F50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F51F50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 w:rsidRPr="00F51F50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3F5A7269" w14:textId="77777777" w:rsidR="009A384B" w:rsidRPr="00F51F50" w:rsidRDefault="00160C3D" w:rsidP="00F428B4">
      <w:pPr>
        <w:pStyle w:val="EndNoteBibliography"/>
        <w:ind w:left="426" w:hanging="426"/>
        <w:rPr>
          <w:rFonts w:asciiTheme="minorHAnsi" w:hAnsiTheme="minorHAnsi"/>
        </w:rPr>
      </w:pPr>
      <w:r w:rsidRPr="00F51F50">
        <w:rPr>
          <w:rFonts w:asciiTheme="minorHAnsi" w:eastAsia="SimSun" w:hAnsiTheme="minorHAnsi"/>
          <w:lang w:eastAsia="zh-CN"/>
        </w:rPr>
        <w:t>[</w:t>
      </w:r>
      <w:r w:rsidR="00ED1E3E" w:rsidRPr="00F51F50">
        <w:rPr>
          <w:rFonts w:asciiTheme="minorHAnsi" w:eastAsia="SimSun" w:hAnsiTheme="minorHAnsi"/>
          <w:lang w:eastAsia="zh-CN"/>
        </w:rPr>
        <w:fldChar w:fldCharType="begin"/>
      </w:r>
      <w:r w:rsidR="00ED1E3E" w:rsidRPr="00F51F50">
        <w:rPr>
          <w:rFonts w:asciiTheme="minorHAnsi" w:eastAsia="SimSun" w:hAnsiTheme="minorHAnsi"/>
          <w:lang w:eastAsia="zh-CN"/>
        </w:rPr>
        <w:instrText xml:space="preserve"> ADDIN EN.REFLIST </w:instrText>
      </w:r>
      <w:r w:rsidR="00ED1E3E" w:rsidRPr="00F51F50">
        <w:rPr>
          <w:rFonts w:asciiTheme="minorHAnsi" w:eastAsia="SimSun" w:hAnsiTheme="minorHAnsi"/>
          <w:lang w:eastAsia="zh-CN"/>
        </w:rPr>
        <w:fldChar w:fldCharType="separate"/>
      </w:r>
      <w:r w:rsidR="009A384B" w:rsidRPr="00F51F50">
        <w:rPr>
          <w:rFonts w:asciiTheme="minorHAnsi" w:hAnsiTheme="minorHAnsi"/>
        </w:rPr>
        <w:t xml:space="preserve">1] L. H. d. S. Martins, S. C. Rabelo, A. C. d. Costa, Effects of the pretreatment method on high solids enzymatic hydrolysis and ethanol fermentation of the cellulosic fraction of sugarcane bagasse. </w:t>
      </w:r>
      <w:r w:rsidR="009A384B" w:rsidRPr="00F51F50">
        <w:rPr>
          <w:rFonts w:asciiTheme="minorHAnsi" w:hAnsiTheme="minorHAnsi"/>
          <w:i/>
        </w:rPr>
        <w:t>Bioresource Technology</w:t>
      </w:r>
      <w:r w:rsidR="009A384B" w:rsidRPr="00F51F50">
        <w:rPr>
          <w:rFonts w:asciiTheme="minorHAnsi" w:hAnsiTheme="minorHAnsi"/>
        </w:rPr>
        <w:t xml:space="preserve"> </w:t>
      </w:r>
      <w:r w:rsidR="009A384B" w:rsidRPr="00F51F50">
        <w:rPr>
          <w:rFonts w:asciiTheme="minorHAnsi" w:hAnsiTheme="minorHAnsi"/>
          <w:b/>
        </w:rPr>
        <w:t>191</w:t>
      </w:r>
      <w:r w:rsidR="009A384B" w:rsidRPr="00F51F50">
        <w:rPr>
          <w:rFonts w:asciiTheme="minorHAnsi" w:hAnsiTheme="minorHAnsi"/>
        </w:rPr>
        <w:t>, 312-321 (2015).</w:t>
      </w:r>
    </w:p>
    <w:p w14:paraId="0BE3EC0E" w14:textId="77777777" w:rsidR="009A384B" w:rsidRPr="00F51F50" w:rsidRDefault="009A384B" w:rsidP="00F428B4">
      <w:pPr>
        <w:pStyle w:val="EndNoteBibliography"/>
        <w:ind w:left="426" w:hanging="426"/>
        <w:rPr>
          <w:rFonts w:asciiTheme="minorHAnsi" w:hAnsiTheme="minorHAnsi"/>
        </w:rPr>
      </w:pPr>
      <w:r w:rsidRPr="00F51F50">
        <w:rPr>
          <w:rFonts w:asciiTheme="minorHAnsi" w:hAnsiTheme="minorHAnsi"/>
        </w:rPr>
        <w:t>[</w:t>
      </w:r>
      <w:r w:rsidR="00160C3D" w:rsidRPr="00F51F50">
        <w:rPr>
          <w:rFonts w:asciiTheme="minorHAnsi" w:hAnsiTheme="minorHAnsi"/>
        </w:rPr>
        <w:t>2</w:t>
      </w:r>
      <w:r w:rsidRPr="00F51F50">
        <w:rPr>
          <w:rFonts w:asciiTheme="minorHAnsi" w:hAnsiTheme="minorHAnsi"/>
        </w:rPr>
        <w:t xml:space="preserve">] L. J. Jönsson, C. Martín, Pretreatment of lignocellulose: Formation of inhibitory by-products and strategies for minimizing their effects. </w:t>
      </w:r>
      <w:r w:rsidRPr="00F51F50">
        <w:rPr>
          <w:rFonts w:asciiTheme="minorHAnsi" w:hAnsiTheme="minorHAnsi"/>
          <w:i/>
        </w:rPr>
        <w:t>Bioresource Technology</w:t>
      </w:r>
      <w:r w:rsidRPr="00F51F50">
        <w:rPr>
          <w:rFonts w:asciiTheme="minorHAnsi" w:hAnsiTheme="minorHAnsi"/>
        </w:rPr>
        <w:t xml:space="preserve"> </w:t>
      </w:r>
      <w:r w:rsidRPr="00F51F50">
        <w:rPr>
          <w:rFonts w:asciiTheme="minorHAnsi" w:hAnsiTheme="minorHAnsi"/>
          <w:b/>
        </w:rPr>
        <w:t>199</w:t>
      </w:r>
      <w:r w:rsidRPr="00F51F50">
        <w:rPr>
          <w:rFonts w:asciiTheme="minorHAnsi" w:hAnsiTheme="minorHAnsi"/>
        </w:rPr>
        <w:t>, 103-112 (2016).</w:t>
      </w:r>
    </w:p>
    <w:p w14:paraId="41E39A9F" w14:textId="77777777" w:rsidR="009A384B" w:rsidRPr="00F51F50" w:rsidRDefault="009A384B" w:rsidP="00F428B4">
      <w:pPr>
        <w:pStyle w:val="EndNoteBibliography"/>
        <w:ind w:left="426" w:hanging="426"/>
        <w:rPr>
          <w:rFonts w:asciiTheme="minorHAnsi" w:hAnsiTheme="minorHAnsi"/>
        </w:rPr>
      </w:pPr>
      <w:r w:rsidRPr="00F51F50">
        <w:rPr>
          <w:rFonts w:asciiTheme="minorHAnsi" w:hAnsiTheme="minorHAnsi"/>
        </w:rPr>
        <w:t>[</w:t>
      </w:r>
      <w:r w:rsidR="00160C3D" w:rsidRPr="00F51F50">
        <w:rPr>
          <w:rFonts w:asciiTheme="minorHAnsi" w:hAnsiTheme="minorHAnsi"/>
        </w:rPr>
        <w:t>3</w:t>
      </w:r>
      <w:r w:rsidRPr="00F51F50">
        <w:rPr>
          <w:rFonts w:asciiTheme="minorHAnsi" w:hAnsiTheme="minorHAnsi"/>
        </w:rPr>
        <w:t>] L. Qin</w:t>
      </w:r>
      <w:r w:rsidRPr="00F51F50">
        <w:rPr>
          <w:rFonts w:asciiTheme="minorHAnsi" w:hAnsiTheme="minorHAnsi"/>
          <w:i/>
        </w:rPr>
        <w:t xml:space="preserve"> et al.</w:t>
      </w:r>
      <w:r w:rsidRPr="00F51F50">
        <w:rPr>
          <w:rFonts w:asciiTheme="minorHAnsi" w:hAnsiTheme="minorHAnsi"/>
        </w:rPr>
        <w:t xml:space="preserve">, Inhibition of lignin-derived phenolic compounds to cellulase. </w:t>
      </w:r>
      <w:r w:rsidRPr="00F51F50">
        <w:rPr>
          <w:rFonts w:asciiTheme="minorHAnsi" w:hAnsiTheme="minorHAnsi"/>
          <w:i/>
        </w:rPr>
        <w:t>Biotechnology for Biofuels</w:t>
      </w:r>
      <w:r w:rsidRPr="00F51F50">
        <w:rPr>
          <w:rFonts w:asciiTheme="minorHAnsi" w:hAnsiTheme="minorHAnsi"/>
        </w:rPr>
        <w:t xml:space="preserve"> </w:t>
      </w:r>
      <w:r w:rsidRPr="00F51F50">
        <w:rPr>
          <w:rFonts w:asciiTheme="minorHAnsi" w:hAnsiTheme="minorHAnsi"/>
          <w:b/>
        </w:rPr>
        <w:t>9</w:t>
      </w:r>
      <w:r w:rsidRPr="00F51F50">
        <w:rPr>
          <w:rFonts w:asciiTheme="minorHAnsi" w:hAnsiTheme="minorHAnsi"/>
        </w:rPr>
        <w:t>, 70 (2016).</w:t>
      </w:r>
    </w:p>
    <w:p w14:paraId="53AF8ED1" w14:textId="77777777" w:rsidR="009A384B" w:rsidRPr="00F51F50" w:rsidRDefault="009A7897" w:rsidP="00F428B4">
      <w:pPr>
        <w:pStyle w:val="EndNoteBibliography"/>
        <w:ind w:left="426" w:hanging="426"/>
        <w:rPr>
          <w:rFonts w:asciiTheme="minorHAnsi" w:hAnsiTheme="minorHAnsi"/>
        </w:rPr>
      </w:pPr>
      <w:r w:rsidRPr="00F51F50">
        <w:rPr>
          <w:rFonts w:asciiTheme="minorHAnsi" w:hAnsiTheme="minorHAnsi"/>
        </w:rPr>
        <w:t>[</w:t>
      </w:r>
      <w:r w:rsidR="00160C3D" w:rsidRPr="00F51F50">
        <w:rPr>
          <w:rFonts w:asciiTheme="minorHAnsi" w:hAnsiTheme="minorHAnsi"/>
        </w:rPr>
        <w:t>4</w:t>
      </w:r>
      <w:r w:rsidRPr="00F51F50">
        <w:rPr>
          <w:rFonts w:asciiTheme="minorHAnsi" w:hAnsiTheme="minorHAnsi"/>
        </w:rPr>
        <w:t xml:space="preserve">] </w:t>
      </w:r>
      <w:r w:rsidR="009A384B" w:rsidRPr="00F51F50">
        <w:rPr>
          <w:rFonts w:asciiTheme="minorHAnsi" w:hAnsiTheme="minorHAnsi"/>
        </w:rPr>
        <w:t xml:space="preserve">S. Sun, Y. Huang, R. Sun, M. Tu, The strong association of condensed phenolic moieties in isolated lignins with their inhibition of enzymatic hydrolysis. </w:t>
      </w:r>
      <w:r w:rsidR="009A384B" w:rsidRPr="00F51F50">
        <w:rPr>
          <w:rFonts w:asciiTheme="minorHAnsi" w:hAnsiTheme="minorHAnsi"/>
          <w:i/>
        </w:rPr>
        <w:t>Green Chemistry</w:t>
      </w:r>
      <w:r w:rsidR="009A384B" w:rsidRPr="00F51F50">
        <w:rPr>
          <w:rFonts w:asciiTheme="minorHAnsi" w:hAnsiTheme="minorHAnsi"/>
        </w:rPr>
        <w:t xml:space="preserve"> </w:t>
      </w:r>
      <w:r w:rsidR="009A384B" w:rsidRPr="00F51F50">
        <w:rPr>
          <w:rFonts w:asciiTheme="minorHAnsi" w:hAnsiTheme="minorHAnsi"/>
          <w:b/>
        </w:rPr>
        <w:t>18</w:t>
      </w:r>
      <w:r w:rsidR="009A384B" w:rsidRPr="00F51F50">
        <w:rPr>
          <w:rFonts w:asciiTheme="minorHAnsi" w:hAnsiTheme="minorHAnsi"/>
        </w:rPr>
        <w:t>, 4276-4286 (2016).</w:t>
      </w:r>
    </w:p>
    <w:p w14:paraId="1106C597" w14:textId="77777777" w:rsidR="00704BDF" w:rsidRPr="00F51F50" w:rsidRDefault="009A7897" w:rsidP="007C6C03">
      <w:pPr>
        <w:pStyle w:val="EndNoteBibliography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F51F50">
        <w:rPr>
          <w:rFonts w:asciiTheme="minorHAnsi" w:hAnsiTheme="minorHAnsi"/>
        </w:rPr>
        <w:t>[</w:t>
      </w:r>
      <w:r w:rsidR="00160C3D" w:rsidRPr="00F51F50">
        <w:rPr>
          <w:rFonts w:asciiTheme="minorHAnsi" w:hAnsiTheme="minorHAnsi"/>
        </w:rPr>
        <w:t>5</w:t>
      </w:r>
      <w:r w:rsidRPr="00F51F50">
        <w:rPr>
          <w:rFonts w:asciiTheme="minorHAnsi" w:hAnsiTheme="minorHAnsi"/>
        </w:rPr>
        <w:t xml:space="preserve">] </w:t>
      </w:r>
      <w:r w:rsidR="009A384B" w:rsidRPr="00F51F50">
        <w:rPr>
          <w:rFonts w:asciiTheme="minorHAnsi" w:hAnsiTheme="minorHAnsi"/>
        </w:rPr>
        <w:t xml:space="preserve">Y. Kim, T. Kreke, R. Hendrickson, J. Parenti, M. R. Ladisch, Fractionation of cellulase and fermentation inhibitors from steam pretreated mixed hardwood. </w:t>
      </w:r>
      <w:r w:rsidR="009A384B" w:rsidRPr="00F51F50">
        <w:rPr>
          <w:rFonts w:asciiTheme="minorHAnsi" w:hAnsiTheme="minorHAnsi"/>
          <w:i/>
        </w:rPr>
        <w:t>Bioresour Technol</w:t>
      </w:r>
      <w:r w:rsidR="009A384B" w:rsidRPr="00F51F50">
        <w:rPr>
          <w:rFonts w:asciiTheme="minorHAnsi" w:hAnsiTheme="minorHAnsi"/>
        </w:rPr>
        <w:t xml:space="preserve"> </w:t>
      </w:r>
      <w:r w:rsidR="009A384B" w:rsidRPr="00F51F50">
        <w:rPr>
          <w:rFonts w:asciiTheme="minorHAnsi" w:hAnsiTheme="minorHAnsi"/>
          <w:b/>
        </w:rPr>
        <w:t>135</w:t>
      </w:r>
      <w:r w:rsidR="009A384B" w:rsidRPr="00F51F50">
        <w:rPr>
          <w:rFonts w:asciiTheme="minorHAnsi" w:hAnsiTheme="minorHAnsi"/>
        </w:rPr>
        <w:t>,  (2013).</w:t>
      </w:r>
      <w:r w:rsidR="00ED1E3E" w:rsidRPr="00F51F50">
        <w:rPr>
          <w:rFonts w:asciiTheme="minorHAnsi" w:eastAsia="SimSun" w:hAnsiTheme="minorHAnsi"/>
          <w:lang w:eastAsia="zh-CN"/>
        </w:rPr>
        <w:fldChar w:fldCharType="end"/>
      </w:r>
    </w:p>
    <w:sectPr w:rsidR="00704BDF" w:rsidRPr="00F51F5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AED9E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DFD15" w14:textId="77777777" w:rsidR="005C5E46" w:rsidRDefault="005C5E46" w:rsidP="004F5E36">
      <w:r>
        <w:separator/>
      </w:r>
    </w:p>
  </w:endnote>
  <w:endnote w:type="continuationSeparator" w:id="0">
    <w:p w14:paraId="185506D7" w14:textId="77777777" w:rsidR="005C5E46" w:rsidRDefault="005C5E4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6F816" w14:textId="77777777" w:rsidR="005C5E46" w:rsidRDefault="005C5E46" w:rsidP="004F5E36">
      <w:r>
        <w:separator/>
      </w:r>
    </w:p>
  </w:footnote>
  <w:footnote w:type="continuationSeparator" w:id="0">
    <w:p w14:paraId="5F9AEC72" w14:textId="77777777" w:rsidR="005C5E46" w:rsidRDefault="005C5E4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241F2" w14:textId="77777777" w:rsidR="004D1162" w:rsidRDefault="00594E9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2C281" wp14:editId="006C8F88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5FCAFE84" wp14:editId="0992EAF2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44ED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44BEE73" wp14:editId="500795E2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0DC25086" w14:textId="77777777" w:rsidR="00704BDF" w:rsidRDefault="00704BDF">
    <w:pPr>
      <w:pStyle w:val="Cabealho"/>
    </w:pPr>
  </w:p>
  <w:p w14:paraId="7297EF28" w14:textId="77777777" w:rsidR="00704BDF" w:rsidRDefault="00704BD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0DCC5A" wp14:editId="02657CF4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istiane S. Farinas FAPESP 2014/19000-3">
    <w15:presenceInfo w15:providerId="Windows Live" w15:userId="b491b519e7d767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0E414A"/>
    <w:rsid w:val="000027C0"/>
    <w:rsid w:val="000117CB"/>
    <w:rsid w:val="00017D1E"/>
    <w:rsid w:val="0003148D"/>
    <w:rsid w:val="00062A9A"/>
    <w:rsid w:val="000645FB"/>
    <w:rsid w:val="000A03B2"/>
    <w:rsid w:val="000B2928"/>
    <w:rsid w:val="000D222C"/>
    <w:rsid w:val="000D34BE"/>
    <w:rsid w:val="000E36F1"/>
    <w:rsid w:val="000E38BB"/>
    <w:rsid w:val="000E3A73"/>
    <w:rsid w:val="000E414A"/>
    <w:rsid w:val="0012124F"/>
    <w:rsid w:val="0013121F"/>
    <w:rsid w:val="00134DE4"/>
    <w:rsid w:val="00150E59"/>
    <w:rsid w:val="00160C3D"/>
    <w:rsid w:val="00184AD6"/>
    <w:rsid w:val="001B65C1"/>
    <w:rsid w:val="001C5985"/>
    <w:rsid w:val="001C684B"/>
    <w:rsid w:val="001D53FC"/>
    <w:rsid w:val="001F2EC7"/>
    <w:rsid w:val="001F642A"/>
    <w:rsid w:val="00203FA3"/>
    <w:rsid w:val="002065DB"/>
    <w:rsid w:val="002447EF"/>
    <w:rsid w:val="00251550"/>
    <w:rsid w:val="0027221A"/>
    <w:rsid w:val="00275B61"/>
    <w:rsid w:val="002A74F8"/>
    <w:rsid w:val="002D1F12"/>
    <w:rsid w:val="002E71B6"/>
    <w:rsid w:val="003009B7"/>
    <w:rsid w:val="0030469C"/>
    <w:rsid w:val="003723D4"/>
    <w:rsid w:val="0037328D"/>
    <w:rsid w:val="003A7D1C"/>
    <w:rsid w:val="003E6E30"/>
    <w:rsid w:val="00400050"/>
    <w:rsid w:val="00443F3A"/>
    <w:rsid w:val="004546BB"/>
    <w:rsid w:val="0046164A"/>
    <w:rsid w:val="00462DCD"/>
    <w:rsid w:val="00473507"/>
    <w:rsid w:val="00485873"/>
    <w:rsid w:val="004B2339"/>
    <w:rsid w:val="004C40F5"/>
    <w:rsid w:val="004D1162"/>
    <w:rsid w:val="004E4DD6"/>
    <w:rsid w:val="004F5E36"/>
    <w:rsid w:val="005119A5"/>
    <w:rsid w:val="005278B7"/>
    <w:rsid w:val="005346C8"/>
    <w:rsid w:val="005628BB"/>
    <w:rsid w:val="00594E9F"/>
    <w:rsid w:val="005B1F4D"/>
    <w:rsid w:val="005B61E6"/>
    <w:rsid w:val="005C5E46"/>
    <w:rsid w:val="005C77E1"/>
    <w:rsid w:val="005D6A2F"/>
    <w:rsid w:val="005E1A82"/>
    <w:rsid w:val="005F0A28"/>
    <w:rsid w:val="005F0E5E"/>
    <w:rsid w:val="0061188B"/>
    <w:rsid w:val="00620DEE"/>
    <w:rsid w:val="00625639"/>
    <w:rsid w:val="0064184D"/>
    <w:rsid w:val="00654302"/>
    <w:rsid w:val="00660E3E"/>
    <w:rsid w:val="00662E74"/>
    <w:rsid w:val="00664DE2"/>
    <w:rsid w:val="006A58D2"/>
    <w:rsid w:val="006C4625"/>
    <w:rsid w:val="006C5579"/>
    <w:rsid w:val="007013BD"/>
    <w:rsid w:val="00704BDF"/>
    <w:rsid w:val="00736B13"/>
    <w:rsid w:val="00740D9B"/>
    <w:rsid w:val="007447F3"/>
    <w:rsid w:val="007661C8"/>
    <w:rsid w:val="007C6C03"/>
    <w:rsid w:val="007D52CD"/>
    <w:rsid w:val="00813288"/>
    <w:rsid w:val="008168FC"/>
    <w:rsid w:val="008315DC"/>
    <w:rsid w:val="008479A2"/>
    <w:rsid w:val="0087637F"/>
    <w:rsid w:val="008A1512"/>
    <w:rsid w:val="008D0BEB"/>
    <w:rsid w:val="008E0195"/>
    <w:rsid w:val="008E566E"/>
    <w:rsid w:val="008F705E"/>
    <w:rsid w:val="00901EB6"/>
    <w:rsid w:val="009034B1"/>
    <w:rsid w:val="009450CE"/>
    <w:rsid w:val="0095164B"/>
    <w:rsid w:val="00996483"/>
    <w:rsid w:val="009A384B"/>
    <w:rsid w:val="009A7897"/>
    <w:rsid w:val="009D4787"/>
    <w:rsid w:val="009E788A"/>
    <w:rsid w:val="009F653A"/>
    <w:rsid w:val="00A1763D"/>
    <w:rsid w:val="00A17CEC"/>
    <w:rsid w:val="00A27EF0"/>
    <w:rsid w:val="00A76EFC"/>
    <w:rsid w:val="00A9626B"/>
    <w:rsid w:val="00A97F29"/>
    <w:rsid w:val="00AB0964"/>
    <w:rsid w:val="00AE377D"/>
    <w:rsid w:val="00B30F6B"/>
    <w:rsid w:val="00B61DBF"/>
    <w:rsid w:val="00B704B8"/>
    <w:rsid w:val="00BB09E5"/>
    <w:rsid w:val="00BC30C9"/>
    <w:rsid w:val="00BE3E58"/>
    <w:rsid w:val="00BF7A3F"/>
    <w:rsid w:val="00C01616"/>
    <w:rsid w:val="00C0162B"/>
    <w:rsid w:val="00C07820"/>
    <w:rsid w:val="00C345B1"/>
    <w:rsid w:val="00C34E7E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072CE"/>
    <w:rsid w:val="00D27AC1"/>
    <w:rsid w:val="00D84576"/>
    <w:rsid w:val="00DE0019"/>
    <w:rsid w:val="00DE264A"/>
    <w:rsid w:val="00E041E7"/>
    <w:rsid w:val="00E23CA1"/>
    <w:rsid w:val="00E409A8"/>
    <w:rsid w:val="00E7209D"/>
    <w:rsid w:val="00EA2091"/>
    <w:rsid w:val="00EA50E1"/>
    <w:rsid w:val="00EA6CE3"/>
    <w:rsid w:val="00EA77FF"/>
    <w:rsid w:val="00ED1E3E"/>
    <w:rsid w:val="00EE0131"/>
    <w:rsid w:val="00EE312D"/>
    <w:rsid w:val="00EE5E1F"/>
    <w:rsid w:val="00EF529A"/>
    <w:rsid w:val="00F30C64"/>
    <w:rsid w:val="00F428B4"/>
    <w:rsid w:val="00F51F50"/>
    <w:rsid w:val="00F641BF"/>
    <w:rsid w:val="00F804D9"/>
    <w:rsid w:val="00F80748"/>
    <w:rsid w:val="00FA66D6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D1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Normal1">
    <w:name w:val="Normal1"/>
    <w:link w:val="normalChar"/>
    <w:rsid w:val="00EF52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normalChar">
    <w:name w:val="normal Char"/>
    <w:basedOn w:val="Fontepargpadro"/>
    <w:link w:val="Normal1"/>
    <w:rsid w:val="00EF529A"/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locked/>
    <w:rsid w:val="00D27AC1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ED1E3E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ED1E3E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D1E3E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ED1E3E"/>
    <w:rPr>
      <w:rFonts w:ascii="Times" w:eastAsia="Times New Roman" w:hAnsi="Times" w:cs="Times"/>
      <w:noProof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locked/>
    <w:rsid w:val="00ED1E3E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3E6E30"/>
    <w:rPr>
      <w:sz w:val="18"/>
      <w:szCs w:val="18"/>
    </w:rPr>
  </w:style>
  <w:style w:type="paragraph" w:styleId="Reviso">
    <w:name w:val="Revision"/>
    <w:hidden/>
    <w:uiPriority w:val="99"/>
    <w:semiHidden/>
    <w:rsid w:val="000B292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Normal1">
    <w:name w:val="Normal1"/>
    <w:link w:val="normalChar"/>
    <w:rsid w:val="00EF52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normalChar">
    <w:name w:val="normal Char"/>
    <w:basedOn w:val="Fontepargpadro"/>
    <w:link w:val="Normal1"/>
    <w:rsid w:val="00EF529A"/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locked/>
    <w:rsid w:val="00D27AC1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ED1E3E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ED1E3E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D1E3E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ED1E3E"/>
    <w:rPr>
      <w:rFonts w:ascii="Times" w:eastAsia="Times New Roman" w:hAnsi="Times" w:cs="Times"/>
      <w:noProof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locked/>
    <w:rsid w:val="00ED1E3E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3E6E30"/>
    <w:rPr>
      <w:sz w:val="18"/>
      <w:szCs w:val="18"/>
    </w:rPr>
  </w:style>
  <w:style w:type="paragraph" w:styleId="Reviso">
    <w:name w:val="Revision"/>
    <w:hidden/>
    <w:uiPriority w:val="99"/>
    <w:semiHidden/>
    <w:rsid w:val="000B292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4B5E2-80EE-489E-8B60-02BB39DC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1084</Words>
  <Characters>5857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Ariane</cp:lastModifiedBy>
  <cp:revision>9</cp:revision>
  <cp:lastPrinted>2015-05-12T18:31:00Z</cp:lastPrinted>
  <dcterms:created xsi:type="dcterms:W3CDTF">2019-01-13T19:24:00Z</dcterms:created>
  <dcterms:modified xsi:type="dcterms:W3CDTF">2019-01-13T19:34:00Z</dcterms:modified>
</cp:coreProperties>
</file>