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944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6B0529C" w14:textId="2FC58953" w:rsidR="00704BDF" w:rsidRPr="006911C1" w:rsidRDefault="004C364B" w:rsidP="00704BDF">
      <w:pPr>
        <w:snapToGrid w:val="0"/>
        <w:spacing w:after="360"/>
        <w:jc w:val="center"/>
        <w:rPr>
          <w:rFonts w:asciiTheme="minorHAnsi" w:eastAsia="MS PGothic" w:hAnsiTheme="minorHAnsi"/>
          <w:b/>
          <w:bCs/>
          <w:sz w:val="28"/>
          <w:szCs w:val="28"/>
          <w:lang w:val="en-US" w:eastAsia="ko-KR"/>
        </w:rPr>
      </w:pPr>
      <w:r w:rsidRPr="006911C1">
        <w:rPr>
          <w:rFonts w:asciiTheme="minorHAnsi" w:eastAsia="MS PGothic" w:hAnsiTheme="minorHAnsi"/>
          <w:b/>
          <w:bCs/>
          <w:sz w:val="28"/>
          <w:szCs w:val="28"/>
          <w:lang w:val="en-US"/>
        </w:rPr>
        <w:t xml:space="preserve">Overall </w:t>
      </w:r>
      <w:r w:rsidR="00906F74" w:rsidRPr="006911C1">
        <w:rPr>
          <w:rFonts w:asciiTheme="minorHAnsi" w:eastAsia="MS PGothic" w:hAnsiTheme="minorHAnsi"/>
          <w:b/>
          <w:bCs/>
          <w:sz w:val="28"/>
          <w:szCs w:val="28"/>
          <w:lang w:val="en-US"/>
        </w:rPr>
        <w:t xml:space="preserve">Reaction Rate </w:t>
      </w:r>
      <w:r w:rsidR="00906F74">
        <w:rPr>
          <w:rFonts w:asciiTheme="minorHAnsi" w:eastAsia="MS PGothic" w:hAnsiTheme="minorHAnsi"/>
          <w:b/>
          <w:bCs/>
          <w:sz w:val="28"/>
          <w:szCs w:val="28"/>
          <w:lang w:val="en-US"/>
        </w:rPr>
        <w:t>o</w:t>
      </w:r>
      <w:r w:rsidR="00906F74" w:rsidRPr="006911C1">
        <w:rPr>
          <w:rFonts w:asciiTheme="minorHAnsi" w:eastAsia="MS PGothic" w:hAnsiTheme="minorHAnsi"/>
          <w:b/>
          <w:bCs/>
          <w:sz w:val="28"/>
          <w:szCs w:val="28"/>
          <w:lang w:val="en-US"/>
        </w:rPr>
        <w:t xml:space="preserve">f </w:t>
      </w:r>
      <w:proofErr w:type="spellStart"/>
      <w:r w:rsidR="00906F74" w:rsidRPr="006911C1">
        <w:rPr>
          <w:rFonts w:asciiTheme="minorHAnsi" w:eastAsia="MS PGothic" w:hAnsiTheme="minorHAnsi"/>
          <w:b/>
          <w:bCs/>
          <w:sz w:val="28"/>
          <w:szCs w:val="28"/>
          <w:lang w:val="en-US"/>
        </w:rPr>
        <w:t>Oximation</w:t>
      </w:r>
      <w:proofErr w:type="spellEnd"/>
      <w:r w:rsidR="00906F74" w:rsidRPr="006911C1">
        <w:rPr>
          <w:rFonts w:asciiTheme="minorHAnsi" w:eastAsia="MS PGothic" w:hAnsiTheme="minorHAnsi"/>
          <w:b/>
          <w:bCs/>
          <w:sz w:val="28"/>
          <w:szCs w:val="28"/>
          <w:lang w:val="en-US"/>
        </w:rPr>
        <w:t xml:space="preserve"> </w:t>
      </w:r>
      <w:r w:rsidR="00906F74">
        <w:rPr>
          <w:rFonts w:asciiTheme="minorHAnsi" w:eastAsia="MS PGothic" w:hAnsiTheme="minorHAnsi"/>
          <w:b/>
          <w:bCs/>
          <w:sz w:val="28"/>
          <w:szCs w:val="28"/>
          <w:lang w:val="en-US"/>
        </w:rPr>
        <w:t>o</w:t>
      </w:r>
      <w:r w:rsidR="00906F74" w:rsidRPr="006911C1">
        <w:rPr>
          <w:rFonts w:asciiTheme="minorHAnsi" w:eastAsia="MS PGothic" w:hAnsiTheme="minorHAnsi"/>
          <w:b/>
          <w:bCs/>
          <w:sz w:val="28"/>
          <w:szCs w:val="28"/>
          <w:lang w:val="en-US"/>
        </w:rPr>
        <w:t xml:space="preserve">f Impurities </w:t>
      </w:r>
      <w:r w:rsidR="00906F74">
        <w:rPr>
          <w:rFonts w:asciiTheme="minorHAnsi" w:eastAsia="MS PGothic" w:hAnsiTheme="minorHAnsi"/>
          <w:b/>
          <w:bCs/>
          <w:sz w:val="28"/>
          <w:szCs w:val="28"/>
          <w:lang w:val="en-US"/>
        </w:rPr>
        <w:t>i</w:t>
      </w:r>
      <w:r w:rsidR="00906F74" w:rsidRPr="006911C1">
        <w:rPr>
          <w:rFonts w:asciiTheme="minorHAnsi" w:eastAsia="MS PGothic" w:hAnsiTheme="minorHAnsi"/>
          <w:b/>
          <w:bCs/>
          <w:sz w:val="28"/>
          <w:szCs w:val="28"/>
          <w:lang w:val="en-US"/>
        </w:rPr>
        <w:t xml:space="preserve">n </w:t>
      </w:r>
      <w:r w:rsidR="00906F74">
        <w:rPr>
          <w:rFonts w:asciiTheme="minorHAnsi" w:eastAsia="MS PGothic" w:hAnsiTheme="minorHAnsi"/>
          <w:b/>
          <w:bCs/>
          <w:sz w:val="28"/>
          <w:szCs w:val="28"/>
          <w:lang w:val="en-US"/>
        </w:rPr>
        <w:t>t</w:t>
      </w:r>
      <w:r w:rsidR="00906F74" w:rsidRPr="006911C1">
        <w:rPr>
          <w:rFonts w:asciiTheme="minorHAnsi" w:eastAsia="MS PGothic" w:hAnsiTheme="minorHAnsi"/>
          <w:b/>
          <w:bCs/>
          <w:sz w:val="28"/>
          <w:szCs w:val="28"/>
          <w:lang w:val="en-US"/>
        </w:rPr>
        <w:t xml:space="preserve">he Production Process </w:t>
      </w:r>
      <w:r w:rsidR="00906F74">
        <w:rPr>
          <w:rFonts w:asciiTheme="minorHAnsi" w:eastAsia="MS PGothic" w:hAnsiTheme="minorHAnsi"/>
          <w:b/>
          <w:bCs/>
          <w:sz w:val="28"/>
          <w:szCs w:val="28"/>
          <w:lang w:val="en-US"/>
        </w:rPr>
        <w:t>o</w:t>
      </w:r>
      <w:r w:rsidR="00906F74" w:rsidRPr="006911C1">
        <w:rPr>
          <w:rFonts w:asciiTheme="minorHAnsi" w:eastAsia="MS PGothic" w:hAnsiTheme="minorHAnsi"/>
          <w:b/>
          <w:bCs/>
          <w:sz w:val="28"/>
          <w:szCs w:val="28"/>
          <w:lang w:val="en-US"/>
        </w:rPr>
        <w:t>f Caprolactam.</w:t>
      </w:r>
    </w:p>
    <w:p w14:paraId="455E1213" w14:textId="77777777" w:rsidR="006911C1" w:rsidRPr="006911C1" w:rsidRDefault="00482A48" w:rsidP="00704BDF">
      <w:pPr>
        <w:snapToGrid w:val="0"/>
        <w:spacing w:after="120"/>
        <w:jc w:val="center"/>
        <w:rPr>
          <w:rFonts w:asciiTheme="minorHAnsi" w:eastAsia="SimSun" w:hAnsiTheme="minorHAnsi"/>
          <w:color w:val="000000"/>
          <w:sz w:val="24"/>
          <w:szCs w:val="24"/>
          <w:lang w:val="es-ES" w:eastAsia="zh-CN"/>
        </w:rPr>
      </w:pPr>
      <w:bookmarkStart w:id="0" w:name="_GoBack"/>
      <w:r w:rsidRPr="00906F74">
        <w:rPr>
          <w:rFonts w:asciiTheme="minorHAnsi" w:eastAsia="SimSun" w:hAnsiTheme="minorHAnsi"/>
          <w:color w:val="000000"/>
          <w:sz w:val="24"/>
          <w:szCs w:val="24"/>
          <w:u w:val="single"/>
          <w:lang w:val="es-ES" w:eastAsia="zh-CN"/>
        </w:rPr>
        <w:t>David Lorenzo</w:t>
      </w:r>
      <w:r w:rsidR="00486620" w:rsidRPr="00906F74">
        <w:rPr>
          <w:rFonts w:asciiTheme="minorHAnsi" w:eastAsia="SimSun" w:hAnsiTheme="minorHAnsi"/>
          <w:color w:val="000000"/>
          <w:sz w:val="24"/>
          <w:szCs w:val="24"/>
          <w:u w:val="single"/>
          <w:lang w:val="es-ES" w:eastAsia="zh-CN"/>
        </w:rPr>
        <w:t>*</w:t>
      </w:r>
      <w:r w:rsidRPr="00906F74">
        <w:rPr>
          <w:rFonts w:asciiTheme="minorHAnsi" w:eastAsia="SimSun" w:hAnsiTheme="minorHAnsi"/>
          <w:color w:val="000000"/>
          <w:sz w:val="24"/>
          <w:szCs w:val="24"/>
          <w:u w:val="single"/>
          <w:lang w:val="es-ES" w:eastAsia="zh-CN"/>
        </w:rPr>
        <w:t>,</w:t>
      </w:r>
      <w:r w:rsidRPr="006911C1">
        <w:rPr>
          <w:rFonts w:asciiTheme="minorHAnsi" w:eastAsia="SimSun" w:hAnsiTheme="minorHAnsi"/>
          <w:color w:val="000000"/>
          <w:sz w:val="24"/>
          <w:szCs w:val="24"/>
          <w:lang w:val="es-ES" w:eastAsia="zh-CN"/>
        </w:rPr>
        <w:t xml:space="preserve"> </w:t>
      </w:r>
      <w:bookmarkEnd w:id="0"/>
      <w:r w:rsidRPr="006911C1">
        <w:rPr>
          <w:rFonts w:asciiTheme="minorHAnsi" w:eastAsia="SimSun" w:hAnsiTheme="minorHAnsi"/>
          <w:color w:val="000000"/>
          <w:sz w:val="24"/>
          <w:szCs w:val="24"/>
          <w:lang w:val="es-ES" w:eastAsia="zh-CN"/>
        </w:rPr>
        <w:t>Aurora Santos, Laura del Arco, Arturo Romero</w:t>
      </w:r>
    </w:p>
    <w:p w14:paraId="44E82FDB" w14:textId="77777777" w:rsidR="00704BDF" w:rsidRPr="006911C1" w:rsidRDefault="004C364B" w:rsidP="00704BDF">
      <w:pPr>
        <w:snapToGrid w:val="0"/>
        <w:spacing w:after="120"/>
        <w:jc w:val="center"/>
        <w:rPr>
          <w:rFonts w:asciiTheme="minorHAnsi" w:eastAsia="MS PGothic" w:hAnsiTheme="minorHAnsi"/>
          <w:i/>
          <w:iCs/>
          <w:color w:val="000000"/>
          <w:sz w:val="20"/>
          <w:lang w:val="en-US"/>
        </w:rPr>
      </w:pPr>
      <w:r w:rsidRPr="006911C1">
        <w:rPr>
          <w:rFonts w:asciiTheme="minorHAnsi" w:eastAsia="MS PGothic" w:hAnsiTheme="minorHAnsi"/>
          <w:i/>
          <w:iCs/>
          <w:color w:val="000000"/>
          <w:sz w:val="20"/>
          <w:lang w:val="es-ES"/>
        </w:rPr>
        <w:t xml:space="preserve">Dpto. Ingeniería Química y de Materiales, Universidad Complutense de Madrid. </w:t>
      </w:r>
      <w:proofErr w:type="spellStart"/>
      <w:r w:rsidRPr="0015340D">
        <w:rPr>
          <w:rFonts w:asciiTheme="minorHAnsi" w:eastAsia="MS PGothic" w:hAnsiTheme="minorHAnsi"/>
          <w:i/>
          <w:iCs/>
          <w:color w:val="000000"/>
          <w:sz w:val="20"/>
          <w:lang w:val="en-US"/>
        </w:rPr>
        <w:t>Avda</w:t>
      </w:r>
      <w:proofErr w:type="spellEnd"/>
      <w:r w:rsidRPr="0015340D">
        <w:rPr>
          <w:rFonts w:asciiTheme="minorHAnsi" w:eastAsia="MS PGothic" w:hAnsiTheme="minorHAnsi"/>
          <w:i/>
          <w:iCs/>
          <w:color w:val="000000"/>
          <w:sz w:val="20"/>
          <w:lang w:val="en-US"/>
        </w:rPr>
        <w:t xml:space="preserve">. </w:t>
      </w:r>
      <w:proofErr w:type="spellStart"/>
      <w:r w:rsidRPr="006911C1">
        <w:rPr>
          <w:rFonts w:asciiTheme="minorHAnsi" w:eastAsia="MS PGothic" w:hAnsiTheme="minorHAnsi"/>
          <w:i/>
          <w:iCs/>
          <w:color w:val="000000"/>
          <w:sz w:val="20"/>
          <w:lang w:val="en-US"/>
        </w:rPr>
        <w:t>Complutense</w:t>
      </w:r>
      <w:proofErr w:type="spellEnd"/>
      <w:r w:rsidRPr="006911C1">
        <w:rPr>
          <w:rFonts w:asciiTheme="minorHAnsi" w:eastAsia="MS PGothic" w:hAnsiTheme="minorHAnsi"/>
          <w:i/>
          <w:iCs/>
          <w:color w:val="000000"/>
          <w:sz w:val="20"/>
          <w:lang w:val="en-US"/>
        </w:rPr>
        <w:t xml:space="preserve"> S/N 28040 Madrid.</w:t>
      </w:r>
    </w:p>
    <w:p w14:paraId="1A80ACF1" w14:textId="77777777" w:rsidR="00704BDF" w:rsidRPr="004C364B" w:rsidRDefault="00704BDF" w:rsidP="00704BDF">
      <w:pPr>
        <w:snapToGrid w:val="0"/>
        <w:jc w:val="center"/>
        <w:rPr>
          <w:rFonts w:asciiTheme="minorHAnsi" w:eastAsia="MS PGothic" w:hAnsiTheme="minorHAnsi"/>
          <w:bCs/>
          <w:i/>
          <w:iCs/>
          <w:sz w:val="20"/>
          <w:lang w:val="en-US"/>
        </w:rPr>
      </w:pPr>
      <w:r w:rsidRPr="006911C1">
        <w:rPr>
          <w:rFonts w:asciiTheme="minorHAnsi" w:eastAsia="MS PGothic" w:hAnsiTheme="minorHAnsi"/>
          <w:bCs/>
          <w:i/>
          <w:iCs/>
          <w:color w:val="000000"/>
          <w:sz w:val="20"/>
          <w:lang w:val="en-US"/>
        </w:rPr>
        <w:t>*Corresponding author</w:t>
      </w:r>
      <w:r w:rsidRPr="006911C1">
        <w:rPr>
          <w:rFonts w:asciiTheme="minorHAnsi" w:eastAsia="MS PGothic" w:hAnsiTheme="minorHAnsi"/>
          <w:bCs/>
          <w:i/>
          <w:iCs/>
          <w:sz w:val="20"/>
          <w:lang w:val="en-US" w:eastAsia="ko-KR"/>
        </w:rPr>
        <w:t>:</w:t>
      </w:r>
      <w:r w:rsidRPr="006911C1">
        <w:rPr>
          <w:rFonts w:asciiTheme="minorHAnsi" w:eastAsia="MS PGothic" w:hAnsiTheme="minorHAnsi"/>
          <w:bCs/>
          <w:i/>
          <w:iCs/>
          <w:sz w:val="20"/>
          <w:lang w:val="en-US"/>
        </w:rPr>
        <w:t xml:space="preserve"> </w:t>
      </w:r>
      <w:r w:rsidR="00482A48" w:rsidRPr="006911C1">
        <w:rPr>
          <w:rFonts w:asciiTheme="minorHAnsi" w:eastAsia="MS PGothic" w:hAnsiTheme="minorHAnsi"/>
          <w:bCs/>
          <w:i/>
          <w:iCs/>
          <w:sz w:val="20"/>
          <w:lang w:val="en-US"/>
        </w:rPr>
        <w:t>dlorenzo</w:t>
      </w:r>
      <w:r w:rsidRPr="006911C1">
        <w:rPr>
          <w:rFonts w:asciiTheme="minorHAnsi" w:eastAsia="MS PGothic" w:hAnsiTheme="minorHAnsi"/>
          <w:bCs/>
          <w:i/>
          <w:iCs/>
          <w:sz w:val="20"/>
          <w:lang w:val="en-US"/>
        </w:rPr>
        <w:t>@</w:t>
      </w:r>
      <w:r w:rsidR="00482A48" w:rsidRPr="006911C1">
        <w:rPr>
          <w:rFonts w:asciiTheme="minorHAnsi" w:eastAsia="MS PGothic" w:hAnsiTheme="minorHAnsi"/>
          <w:bCs/>
          <w:i/>
          <w:iCs/>
          <w:sz w:val="20"/>
          <w:lang w:val="en-US"/>
        </w:rPr>
        <w:t>ucm.es</w:t>
      </w:r>
    </w:p>
    <w:p w14:paraId="55775ED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F7EF86F" w14:textId="77777777" w:rsidR="00E55064" w:rsidRDefault="00482A48" w:rsidP="00704BDF">
      <w:pPr>
        <w:pStyle w:val="AbstractBody"/>
        <w:numPr>
          <w:ilvl w:val="0"/>
          <w:numId w:val="16"/>
        </w:numPr>
        <w:rPr>
          <w:rFonts w:asciiTheme="minorHAnsi" w:hAnsiTheme="minorHAnsi"/>
        </w:rPr>
      </w:pPr>
      <w:r>
        <w:rPr>
          <w:rFonts w:asciiTheme="minorHAnsi" w:hAnsiTheme="minorHAnsi"/>
        </w:rPr>
        <w:t xml:space="preserve">Impurities </w:t>
      </w:r>
      <w:r w:rsidR="00E55064">
        <w:rPr>
          <w:rFonts w:asciiTheme="minorHAnsi" w:hAnsiTheme="minorHAnsi"/>
        </w:rPr>
        <w:t>oximation using hydroxylamine sulfate as reagents.</w:t>
      </w:r>
    </w:p>
    <w:p w14:paraId="250DA45A" w14:textId="77777777" w:rsidR="00704BDF" w:rsidRPr="00EC66CC" w:rsidRDefault="005A675E" w:rsidP="00704BDF">
      <w:pPr>
        <w:pStyle w:val="AbstractBody"/>
        <w:numPr>
          <w:ilvl w:val="0"/>
          <w:numId w:val="16"/>
        </w:numPr>
        <w:rPr>
          <w:rFonts w:asciiTheme="minorHAnsi" w:hAnsiTheme="minorHAnsi"/>
        </w:rPr>
      </w:pPr>
      <w:r>
        <w:rPr>
          <w:rFonts w:asciiTheme="minorHAnsi" w:hAnsiTheme="minorHAnsi"/>
        </w:rPr>
        <w:t xml:space="preserve">Reaction </w:t>
      </w:r>
      <w:r w:rsidR="00E55064">
        <w:rPr>
          <w:rFonts w:asciiTheme="minorHAnsi" w:hAnsiTheme="minorHAnsi"/>
        </w:rPr>
        <w:t>routes</w:t>
      </w:r>
      <w:r>
        <w:rPr>
          <w:rFonts w:asciiTheme="minorHAnsi" w:hAnsiTheme="minorHAnsi"/>
        </w:rPr>
        <w:t xml:space="preserve"> the main impurities formed in the caprolactam production process</w:t>
      </w:r>
      <w:r w:rsidR="00704BDF" w:rsidRPr="00EC66CC">
        <w:rPr>
          <w:rFonts w:asciiTheme="minorHAnsi" w:hAnsiTheme="minorHAnsi"/>
        </w:rPr>
        <w:t>.</w:t>
      </w:r>
    </w:p>
    <w:p w14:paraId="1766C500" w14:textId="77777777" w:rsidR="00E55064" w:rsidRPr="00E55064" w:rsidRDefault="005E5F71" w:rsidP="00704BDF">
      <w:pPr>
        <w:pStyle w:val="AbstractBody"/>
        <w:numPr>
          <w:ilvl w:val="0"/>
          <w:numId w:val="16"/>
        </w:numPr>
        <w:rPr>
          <w:rFonts w:asciiTheme="minorHAnsi" w:hAnsiTheme="minorHAnsi"/>
        </w:rPr>
      </w:pPr>
      <w:r>
        <w:rPr>
          <w:rFonts w:asciiTheme="minorHAnsi" w:hAnsiTheme="minorHAnsi"/>
        </w:rPr>
        <w:t>Kinetic models of</w:t>
      </w:r>
      <w:r w:rsidR="004C364B">
        <w:rPr>
          <w:rFonts w:asciiTheme="minorHAnsi" w:hAnsiTheme="minorHAnsi"/>
        </w:rPr>
        <w:t xml:space="preserve"> oximation reaction</w:t>
      </w:r>
      <w:r>
        <w:rPr>
          <w:rFonts w:asciiTheme="minorHAnsi" w:hAnsiTheme="minorHAnsi"/>
        </w:rPr>
        <w:t xml:space="preserve"> the main impurities in cyclohexanone.</w:t>
      </w:r>
    </w:p>
    <w:p w14:paraId="5CA03C3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A339C39" w14:textId="77777777" w:rsidR="00FC3D94" w:rsidRDefault="006B183C" w:rsidP="006B183C">
      <w:pPr>
        <w:autoSpaceDE w:val="0"/>
        <w:autoSpaceDN w:val="0"/>
        <w:adjustRightInd w:val="0"/>
        <w:spacing w:before="240" w:after="240" w:line="22" w:lineRule="atLeast"/>
        <w:rPr>
          <w:rFonts w:asciiTheme="minorHAnsi" w:eastAsia="MS PGothic" w:hAnsiTheme="minorHAnsi" w:cstheme="minorHAnsi"/>
          <w:color w:val="000000"/>
          <w:sz w:val="22"/>
          <w:szCs w:val="22"/>
          <w:lang w:val="en-US"/>
        </w:rPr>
      </w:pPr>
      <w:r>
        <w:rPr>
          <w:rFonts w:asciiTheme="minorHAnsi" w:hAnsiTheme="minorHAnsi" w:cstheme="minorHAnsi"/>
          <w:sz w:val="22"/>
          <w:szCs w:val="22"/>
        </w:rPr>
        <w:t xml:space="preserve">Caprolactam is used as a monomer in the nylon 6 production process. </w:t>
      </w:r>
      <w:r w:rsidRPr="006B183C">
        <w:rPr>
          <w:rFonts w:asciiTheme="minorHAnsi" w:hAnsiTheme="minorHAnsi" w:cstheme="minorHAnsi"/>
          <w:sz w:val="22"/>
          <w:szCs w:val="22"/>
        </w:rPr>
        <w:t xml:space="preserve">The most common caprolactam production process is promoted by oxidation of cyclohexane to obtain a reaction mixture known as KA-oil, which contains cyclohexanone, cyclohexanol and other impurities </w:t>
      </w:r>
      <w:r w:rsidRPr="006B183C">
        <w:rPr>
          <w:rFonts w:asciiTheme="minorHAnsi" w:hAnsiTheme="minorHAnsi" w:cstheme="minorHAnsi"/>
          <w:sz w:val="22"/>
          <w:szCs w:val="22"/>
        </w:rPr>
        <w:fldChar w:fldCharType="begin">
          <w:fldData xml:space="preserve">PEVuZE5vdGU+PENpdGU+PEF1dGhvcj5Kb2RyYTwvQXV0aG9yPjxZZWFyPjE5ODE8L1llYXI+PFJl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</w:fldData>
        </w:fldChar>
      </w:r>
      <w:r w:rsidR="00E306B4">
        <w:rPr>
          <w:rFonts w:asciiTheme="minorHAnsi" w:hAnsiTheme="minorHAnsi" w:cstheme="minorHAnsi"/>
          <w:sz w:val="22"/>
          <w:szCs w:val="22"/>
        </w:rPr>
        <w:instrText xml:space="preserve"> ADDIN EN.CITE </w:instrText>
      </w:r>
      <w:r w:rsidR="00E306B4">
        <w:rPr>
          <w:rFonts w:asciiTheme="minorHAnsi" w:hAnsiTheme="minorHAnsi" w:cstheme="minorHAnsi"/>
          <w:sz w:val="22"/>
          <w:szCs w:val="22"/>
        </w:rPr>
        <w:fldChar w:fldCharType="begin">
          <w:fldData xml:space="preserve">PEVuZE5vdGU+PENpdGU+PEF1dGhvcj5Kb2RyYTwvQXV0aG9yPjxZZWFyPjE5ODE8L1llYXI+PFJl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</w:fldData>
        </w:fldChar>
      </w:r>
      <w:r w:rsidR="00E306B4">
        <w:rPr>
          <w:rFonts w:asciiTheme="minorHAnsi" w:hAnsiTheme="minorHAnsi" w:cstheme="minorHAnsi"/>
          <w:sz w:val="22"/>
          <w:szCs w:val="22"/>
        </w:rPr>
        <w:instrText xml:space="preserve"> ADDIN EN.CITE.DATA </w:instrText>
      </w:r>
      <w:r w:rsidR="00E306B4">
        <w:rPr>
          <w:rFonts w:asciiTheme="minorHAnsi" w:hAnsiTheme="minorHAnsi" w:cstheme="minorHAnsi"/>
          <w:sz w:val="22"/>
          <w:szCs w:val="22"/>
        </w:rPr>
      </w:r>
      <w:r w:rsidR="00E306B4">
        <w:rPr>
          <w:rFonts w:asciiTheme="minorHAnsi" w:hAnsiTheme="minorHAnsi" w:cstheme="minorHAnsi"/>
          <w:sz w:val="22"/>
          <w:szCs w:val="22"/>
        </w:rPr>
        <w:fldChar w:fldCharType="end"/>
      </w:r>
      <w:r w:rsidRPr="006B183C">
        <w:rPr>
          <w:rFonts w:asciiTheme="minorHAnsi" w:hAnsiTheme="minorHAnsi" w:cstheme="minorHAnsi"/>
          <w:sz w:val="22"/>
          <w:szCs w:val="22"/>
        </w:rPr>
      </w:r>
      <w:r w:rsidRPr="006B183C">
        <w:rPr>
          <w:rFonts w:asciiTheme="minorHAnsi" w:hAnsiTheme="minorHAnsi" w:cstheme="minorHAnsi"/>
          <w:sz w:val="22"/>
          <w:szCs w:val="22"/>
        </w:rPr>
        <w:fldChar w:fldCharType="separate"/>
      </w:r>
      <w:r w:rsidR="00E306B4">
        <w:rPr>
          <w:rFonts w:asciiTheme="minorHAnsi" w:hAnsiTheme="minorHAnsi" w:cstheme="minorHAnsi"/>
          <w:noProof/>
          <w:sz w:val="22"/>
          <w:szCs w:val="22"/>
        </w:rPr>
        <w:t>[1-3]</w:t>
      </w:r>
      <w:r w:rsidRPr="006B183C">
        <w:rPr>
          <w:rFonts w:asciiTheme="minorHAnsi" w:hAnsiTheme="minorHAnsi" w:cstheme="minorHAnsi"/>
          <w:sz w:val="22"/>
          <w:szCs w:val="22"/>
        </w:rPr>
        <w:fldChar w:fldCharType="end"/>
      </w:r>
      <w:r w:rsidRPr="006B183C">
        <w:rPr>
          <w:rFonts w:asciiTheme="minorHAnsi" w:hAnsiTheme="minorHAnsi" w:cstheme="minorHAnsi"/>
          <w:sz w:val="22"/>
          <w:szCs w:val="22"/>
        </w:rPr>
        <w:t xml:space="preserve">. </w:t>
      </w:r>
      <w:r w:rsidR="00FC3D94">
        <w:rPr>
          <w:rFonts w:asciiTheme="minorHAnsi" w:hAnsiTheme="minorHAnsi" w:cstheme="minorHAnsi"/>
          <w:sz w:val="22"/>
          <w:szCs w:val="22"/>
        </w:rPr>
        <w:t>C</w:t>
      </w:r>
      <w:r w:rsidR="00F879A6">
        <w:rPr>
          <w:rFonts w:asciiTheme="minorHAnsi" w:hAnsiTheme="minorHAnsi" w:cstheme="minorHAnsi"/>
          <w:sz w:val="22"/>
          <w:szCs w:val="22"/>
        </w:rPr>
        <w:t>yclohexanone</w:t>
      </w:r>
      <w:r w:rsidRPr="006B183C">
        <w:rPr>
          <w:rFonts w:asciiTheme="minorHAnsi" w:hAnsiTheme="minorHAnsi" w:cstheme="minorHAnsi"/>
          <w:sz w:val="22"/>
          <w:szCs w:val="22"/>
        </w:rPr>
        <w:t>, after being purified</w:t>
      </w:r>
      <w:r>
        <w:rPr>
          <w:rFonts w:asciiTheme="minorHAnsi" w:hAnsiTheme="minorHAnsi" w:cstheme="minorHAnsi"/>
          <w:sz w:val="22"/>
          <w:szCs w:val="22"/>
        </w:rPr>
        <w:t xml:space="preserve">, </w:t>
      </w:r>
      <w:r w:rsidRPr="006B183C">
        <w:rPr>
          <w:rFonts w:asciiTheme="minorHAnsi" w:hAnsiTheme="minorHAnsi" w:cstheme="minorHAnsi"/>
          <w:sz w:val="22"/>
          <w:szCs w:val="22"/>
        </w:rPr>
        <w:t xml:space="preserve">reacts with hydroxylamine, and subsequently epsilon-caprolactam is </w:t>
      </w:r>
      <w:hyperlink r:id="rId10" w:history="1">
        <w:r w:rsidRPr="006B183C">
          <w:rPr>
            <w:rFonts w:asciiTheme="minorHAnsi" w:hAnsiTheme="minorHAnsi" w:cstheme="minorHAnsi"/>
            <w:sz w:val="22"/>
            <w:szCs w:val="22"/>
          </w:rPr>
          <w:t>obtained by Beckmann rearrangement of cyclohexanone oxime</w:t>
        </w:r>
      </w:hyperlink>
      <w:r w:rsidRPr="006B183C">
        <w:rPr>
          <w:rFonts w:asciiTheme="minorHAnsi" w:hAnsiTheme="minorHAnsi" w:cstheme="minorHAnsi"/>
          <w:sz w:val="22"/>
          <w:szCs w:val="22"/>
        </w:rPr>
        <w:t xml:space="preserve"> </w:t>
      </w:r>
      <w:r w:rsidRPr="006B183C">
        <w:rPr>
          <w:rFonts w:asciiTheme="minorHAnsi" w:hAnsiTheme="minorHAnsi" w:cstheme="minorHAnsi"/>
          <w:sz w:val="22"/>
          <w:szCs w:val="22"/>
        </w:rPr>
        <w:fldChar w:fldCharType="begin"/>
      </w:r>
      <w:r w:rsidR="00E306B4">
        <w:rPr>
          <w:rFonts w:asciiTheme="minorHAnsi" w:hAnsiTheme="minorHAnsi" w:cstheme="minorHAnsi"/>
          <w:sz w:val="22"/>
          <w:szCs w:val="22"/>
        </w:rPr>
        <w:instrText xml:space="preserve"> ADDIN EN.CITE &lt;EndNote&gt;&lt;Cite&gt;&lt;Author&gt;Romero&lt;/Author&gt;&lt;Year&gt;2004&lt;/Year&gt;&lt;RecNum&gt;12&lt;/RecNum&gt;&lt;DisplayText&gt;[4]&lt;/DisplayText&gt;&lt;record&gt;&lt;rec-number&gt;12&lt;/rec-number&gt;&lt;foreign-keys&gt;&lt;key app="EN" db-id="0p9stwfdma5pvhewxt4pxrs90f99s9w2e0sf" timestamp="1531913875"&gt;12&lt;/key&gt;&lt;/foreign-keys&gt;&lt;ref-type name="Journal Article"&gt;17&lt;/ref-type&gt;&lt;contributors&gt;&lt;authors&gt;&lt;author&gt;Romero, Arturo&lt;/author&gt;&lt;author&gt;Santos, Aurora&lt;/author&gt;&lt;author&gt;Yustos, Pedro&lt;/author&gt;&lt;/authors&gt;&lt;/contributors&gt;&lt;titles&gt;&lt;title&gt;Effect of Methyl-δ-valerolactams on the Quality of ε-Caprolactam&lt;/title&gt;&lt;secondary-title&gt;Ind. Eng. Chem. Res.&lt;/secondary-title&gt;&lt;/titles&gt;&lt;periodical&gt;&lt;full-title&gt;Ind. Eng. Chem. Res.&lt;/full-title&gt;&lt;/periodical&gt;&lt;pages&gt;1557-1560&lt;/pages&gt;&lt;volume&gt;43&lt;/volume&gt;&lt;keywords&gt;&lt;keyword&gt;caprolactam quality methylvalerolactam impurity effect&lt;/keyword&gt;&lt;/keywords&gt;&lt;dates&gt;&lt;year&gt;2004&lt;/year&gt;&lt;/dates&gt;&lt;publisher&gt;American Chemical Society&lt;/publisher&gt;&lt;isbn&gt;0888-5885&lt;/isbn&gt;&lt;work-type&gt;10.1021/ie0306527&lt;/work-type&gt;&lt;urls&gt;&lt;related-urls&gt;&lt;url&gt;http://pubs.acs.org/doi/pdfplus/10.1021/ie0306527&lt;/url&gt;&lt;/related-urls&gt;&lt;/urls&gt;&lt;electronic-resource-num&gt;10.1021/ie0306527&lt;/electronic-resource-num&gt;&lt;/record&gt;&lt;/Cite&gt;&lt;/EndNote&gt;</w:instrText>
      </w:r>
      <w:r w:rsidRPr="006B183C">
        <w:rPr>
          <w:rFonts w:asciiTheme="minorHAnsi" w:hAnsiTheme="minorHAnsi" w:cstheme="minorHAnsi"/>
          <w:sz w:val="22"/>
          <w:szCs w:val="22"/>
        </w:rPr>
        <w:fldChar w:fldCharType="separate"/>
      </w:r>
      <w:r w:rsidR="00E306B4">
        <w:rPr>
          <w:rFonts w:asciiTheme="minorHAnsi" w:hAnsiTheme="minorHAnsi" w:cstheme="minorHAnsi"/>
          <w:noProof/>
          <w:sz w:val="22"/>
          <w:szCs w:val="22"/>
        </w:rPr>
        <w:t>[4]</w:t>
      </w:r>
      <w:r w:rsidRPr="006B183C">
        <w:rPr>
          <w:rFonts w:asciiTheme="minorHAnsi" w:hAnsiTheme="minorHAnsi" w:cstheme="minorHAnsi"/>
          <w:sz w:val="22"/>
          <w:szCs w:val="22"/>
        </w:rPr>
        <w:fldChar w:fldCharType="end"/>
      </w:r>
      <w:r w:rsidRPr="006B183C">
        <w:rPr>
          <w:rFonts w:asciiTheme="minorHAnsi" w:hAnsiTheme="minorHAnsi" w:cstheme="minorHAnsi"/>
          <w:sz w:val="22"/>
          <w:szCs w:val="22"/>
        </w:rPr>
        <w:t>.</w:t>
      </w:r>
      <w:r w:rsidR="00B15B5F" w:rsidRPr="006B183C">
        <w:rPr>
          <w:rFonts w:asciiTheme="minorHAnsi" w:eastAsia="MS PGothic" w:hAnsiTheme="minorHAnsi" w:cstheme="minorHAnsi"/>
          <w:color w:val="000000"/>
          <w:sz w:val="22"/>
          <w:szCs w:val="22"/>
          <w:lang w:val="en-US"/>
        </w:rPr>
        <w:t xml:space="preserve"> The quality of the nylon 6 </w:t>
      </w:r>
      <w:r w:rsidRPr="006B183C">
        <w:rPr>
          <w:rFonts w:asciiTheme="minorHAnsi" w:eastAsia="MS PGothic" w:hAnsiTheme="minorHAnsi" w:cstheme="minorHAnsi"/>
          <w:color w:val="000000"/>
          <w:sz w:val="22"/>
          <w:szCs w:val="22"/>
          <w:lang w:val="en-US"/>
        </w:rPr>
        <w:t>fibers</w:t>
      </w:r>
      <w:r w:rsidR="00B15B5F" w:rsidRPr="006B183C">
        <w:rPr>
          <w:rFonts w:asciiTheme="minorHAnsi" w:eastAsia="MS PGothic" w:hAnsiTheme="minorHAnsi" w:cstheme="minorHAnsi"/>
          <w:color w:val="000000"/>
          <w:sz w:val="22"/>
          <w:szCs w:val="22"/>
          <w:lang w:val="en-US"/>
        </w:rPr>
        <w:t xml:space="preserve"> is closed </w:t>
      </w:r>
      <w:r>
        <w:rPr>
          <w:rFonts w:asciiTheme="minorHAnsi" w:eastAsia="MS PGothic" w:hAnsiTheme="minorHAnsi" w:cstheme="minorHAnsi"/>
          <w:color w:val="000000"/>
          <w:sz w:val="22"/>
          <w:szCs w:val="22"/>
          <w:lang w:val="en-US"/>
        </w:rPr>
        <w:t>affected by t</w:t>
      </w:r>
      <w:r w:rsidRPr="006B183C">
        <w:rPr>
          <w:rFonts w:asciiTheme="minorHAnsi" w:eastAsia="MS PGothic" w:hAnsiTheme="minorHAnsi" w:cstheme="minorHAnsi"/>
          <w:color w:val="000000"/>
          <w:sz w:val="22"/>
          <w:szCs w:val="22"/>
          <w:lang w:val="en-US"/>
        </w:rPr>
        <w:t xml:space="preserve">ype and amount of </w:t>
      </w:r>
      <w:r w:rsidR="00B15B5F" w:rsidRPr="006B183C">
        <w:rPr>
          <w:rFonts w:asciiTheme="minorHAnsi" w:eastAsia="MS PGothic" w:hAnsiTheme="minorHAnsi" w:cstheme="minorHAnsi"/>
          <w:color w:val="000000"/>
          <w:sz w:val="22"/>
          <w:szCs w:val="22"/>
          <w:lang w:val="en-US"/>
        </w:rPr>
        <w:t>the impurities present</w:t>
      </w:r>
      <w:r>
        <w:rPr>
          <w:rFonts w:asciiTheme="minorHAnsi" w:eastAsia="MS PGothic" w:hAnsiTheme="minorHAnsi" w:cstheme="minorHAnsi"/>
          <w:color w:val="000000"/>
          <w:sz w:val="22"/>
          <w:szCs w:val="22"/>
          <w:lang w:val="en-US"/>
        </w:rPr>
        <w:t>ed</w:t>
      </w:r>
      <w:r w:rsidR="00B15B5F" w:rsidRPr="006B183C">
        <w:rPr>
          <w:rFonts w:asciiTheme="minorHAnsi" w:eastAsia="MS PGothic" w:hAnsiTheme="minorHAnsi" w:cstheme="minorHAnsi"/>
          <w:color w:val="000000"/>
          <w:sz w:val="22"/>
          <w:szCs w:val="22"/>
          <w:lang w:val="en-US"/>
        </w:rPr>
        <w:t xml:space="preserve"> in ɛ-caprolactam. Leading companies in the production sector are </w:t>
      </w:r>
      <w:r w:rsidR="006911C1" w:rsidRPr="006B183C">
        <w:rPr>
          <w:rFonts w:asciiTheme="minorHAnsi" w:eastAsia="MS PGothic" w:hAnsiTheme="minorHAnsi" w:cstheme="minorHAnsi"/>
          <w:color w:val="000000"/>
          <w:sz w:val="22"/>
          <w:szCs w:val="22"/>
          <w:lang w:val="en-US"/>
        </w:rPr>
        <w:t xml:space="preserve">currently </w:t>
      </w:r>
      <w:r w:rsidR="006911C1">
        <w:rPr>
          <w:rFonts w:asciiTheme="minorHAnsi" w:eastAsia="MS PGothic" w:hAnsiTheme="minorHAnsi" w:cstheme="minorHAnsi"/>
          <w:color w:val="000000"/>
          <w:sz w:val="22"/>
          <w:szCs w:val="22"/>
          <w:lang w:val="en-US"/>
        </w:rPr>
        <w:t>examining</w:t>
      </w:r>
      <w:r w:rsidR="00FC3D94" w:rsidRPr="006B183C">
        <w:rPr>
          <w:rFonts w:asciiTheme="minorHAnsi" w:eastAsia="MS PGothic" w:hAnsiTheme="minorHAnsi" w:cstheme="minorHAnsi"/>
          <w:color w:val="000000"/>
          <w:sz w:val="22"/>
          <w:szCs w:val="22"/>
          <w:lang w:val="en-US"/>
        </w:rPr>
        <w:t xml:space="preserve"> </w:t>
      </w:r>
      <w:r w:rsidR="00B15B5F" w:rsidRPr="006B183C">
        <w:rPr>
          <w:rFonts w:asciiTheme="minorHAnsi" w:eastAsia="MS PGothic" w:hAnsiTheme="minorHAnsi" w:cstheme="minorHAnsi"/>
          <w:color w:val="000000"/>
          <w:sz w:val="22"/>
          <w:szCs w:val="22"/>
          <w:lang w:val="en-US"/>
        </w:rPr>
        <w:t xml:space="preserve">the origin and the development of those impurities, to reduce their formation or to promote their elimination. The characterization of the quality of the ɛ-caprolactam, by means of the quantification and identification of its impurities is a complex task. </w:t>
      </w:r>
      <w:r w:rsidR="00FC3D94">
        <w:rPr>
          <w:rFonts w:asciiTheme="minorHAnsi" w:eastAsia="MS PGothic" w:hAnsiTheme="minorHAnsi" w:cstheme="minorHAnsi"/>
          <w:color w:val="000000"/>
          <w:sz w:val="22"/>
          <w:szCs w:val="22"/>
          <w:lang w:val="en-US"/>
        </w:rPr>
        <w:t>M</w:t>
      </w:r>
      <w:r w:rsidR="00B15B5F" w:rsidRPr="006B183C">
        <w:rPr>
          <w:rFonts w:asciiTheme="minorHAnsi" w:eastAsia="MS PGothic" w:hAnsiTheme="minorHAnsi" w:cstheme="minorHAnsi"/>
          <w:color w:val="000000"/>
          <w:sz w:val="22"/>
          <w:szCs w:val="22"/>
          <w:lang w:val="en-US"/>
        </w:rPr>
        <w:t xml:space="preserve">ain difficulties in the determination of the impurities are </w:t>
      </w:r>
      <w:r w:rsidR="00FC3D94">
        <w:rPr>
          <w:rFonts w:asciiTheme="minorHAnsi" w:eastAsia="MS PGothic" w:hAnsiTheme="minorHAnsi" w:cstheme="minorHAnsi"/>
          <w:color w:val="000000"/>
          <w:sz w:val="22"/>
          <w:szCs w:val="22"/>
          <w:lang w:val="en-US"/>
        </w:rPr>
        <w:t xml:space="preserve">their </w:t>
      </w:r>
      <w:r w:rsidR="00B15B5F" w:rsidRPr="006B183C">
        <w:rPr>
          <w:rFonts w:asciiTheme="minorHAnsi" w:eastAsia="MS PGothic" w:hAnsiTheme="minorHAnsi" w:cstheme="minorHAnsi"/>
          <w:color w:val="000000"/>
          <w:sz w:val="22"/>
          <w:szCs w:val="22"/>
          <w:lang w:val="en-US"/>
        </w:rPr>
        <w:t>variety</w:t>
      </w:r>
      <w:r w:rsidR="00FC3D94">
        <w:rPr>
          <w:rFonts w:asciiTheme="minorHAnsi" w:eastAsia="MS PGothic" w:hAnsiTheme="minorHAnsi" w:cstheme="minorHAnsi"/>
          <w:color w:val="000000"/>
          <w:sz w:val="22"/>
          <w:szCs w:val="22"/>
          <w:lang w:val="en-US"/>
        </w:rPr>
        <w:t>,</w:t>
      </w:r>
      <w:r w:rsidR="00B15B5F" w:rsidRPr="006B183C">
        <w:rPr>
          <w:rFonts w:asciiTheme="minorHAnsi" w:eastAsia="MS PGothic" w:hAnsiTheme="minorHAnsi" w:cstheme="minorHAnsi"/>
          <w:color w:val="000000"/>
          <w:sz w:val="22"/>
          <w:szCs w:val="22"/>
          <w:lang w:val="en-US"/>
        </w:rPr>
        <w:t xml:space="preserve"> low concentration</w:t>
      </w:r>
      <w:r w:rsidR="00FC3D94">
        <w:rPr>
          <w:rFonts w:asciiTheme="minorHAnsi" w:eastAsia="MS PGothic" w:hAnsiTheme="minorHAnsi" w:cstheme="minorHAnsi"/>
          <w:color w:val="000000"/>
          <w:sz w:val="22"/>
          <w:szCs w:val="22"/>
          <w:lang w:val="en-US"/>
        </w:rPr>
        <w:t xml:space="preserve"> and lack of information due to the </w:t>
      </w:r>
      <w:proofErr w:type="spellStart"/>
      <w:r w:rsidR="00FC3D94">
        <w:rPr>
          <w:rFonts w:asciiTheme="minorHAnsi" w:eastAsia="MS PGothic" w:hAnsiTheme="minorHAnsi" w:cstheme="minorHAnsi"/>
          <w:color w:val="000000"/>
          <w:sz w:val="22"/>
          <w:szCs w:val="22"/>
          <w:lang w:val="en-US"/>
        </w:rPr>
        <w:t>confidenciality</w:t>
      </w:r>
      <w:proofErr w:type="spellEnd"/>
      <w:r w:rsidR="00FC3D94">
        <w:rPr>
          <w:rFonts w:asciiTheme="minorHAnsi" w:eastAsia="MS PGothic" w:hAnsiTheme="minorHAnsi" w:cstheme="minorHAnsi"/>
          <w:color w:val="000000"/>
          <w:sz w:val="22"/>
          <w:szCs w:val="22"/>
          <w:lang w:val="en-US"/>
        </w:rPr>
        <w:t xml:space="preserve"> of the processes</w:t>
      </w:r>
      <w:r>
        <w:rPr>
          <w:rFonts w:asciiTheme="minorHAnsi" w:eastAsia="MS PGothic" w:hAnsiTheme="minorHAnsi" w:cstheme="minorHAnsi"/>
          <w:color w:val="000000"/>
          <w:sz w:val="22"/>
          <w:szCs w:val="22"/>
          <w:lang w:val="en-US"/>
        </w:rPr>
        <w:t xml:space="preserve">. </w:t>
      </w:r>
      <w:r w:rsidR="00B15B5F" w:rsidRPr="006B183C">
        <w:rPr>
          <w:rFonts w:asciiTheme="minorHAnsi" w:eastAsia="MS PGothic" w:hAnsiTheme="minorHAnsi" w:cstheme="minorHAnsi"/>
          <w:color w:val="000000"/>
          <w:sz w:val="22"/>
          <w:szCs w:val="22"/>
          <w:lang w:val="en-US"/>
        </w:rPr>
        <w:t>Based on available information in literature</w:t>
      </w:r>
      <w:r w:rsidR="00FC3D94">
        <w:rPr>
          <w:rFonts w:asciiTheme="minorHAnsi" w:eastAsia="MS PGothic" w:hAnsiTheme="minorHAnsi" w:cstheme="minorHAnsi"/>
          <w:color w:val="000000"/>
          <w:sz w:val="22"/>
          <w:szCs w:val="22"/>
          <w:lang w:val="en-US"/>
        </w:rPr>
        <w:t xml:space="preserve"> </w:t>
      </w:r>
      <w:r w:rsidR="005D2D09">
        <w:rPr>
          <w:rFonts w:asciiTheme="minorHAnsi" w:eastAsia="MS PGothic" w:hAnsiTheme="minorHAnsi" w:cstheme="minorHAnsi"/>
          <w:color w:val="000000"/>
          <w:sz w:val="22"/>
          <w:szCs w:val="22"/>
          <w:lang w:val="en-US"/>
        </w:rPr>
        <w:t xml:space="preserve">the </w:t>
      </w:r>
      <w:r w:rsidR="00FC3D94">
        <w:rPr>
          <w:rFonts w:asciiTheme="minorHAnsi" w:eastAsia="MS PGothic" w:hAnsiTheme="minorHAnsi" w:cstheme="minorHAnsi"/>
          <w:color w:val="000000"/>
          <w:sz w:val="22"/>
          <w:szCs w:val="22"/>
          <w:lang w:val="en-US"/>
        </w:rPr>
        <w:t xml:space="preserve">main impurities in cyclohexanone that could be transformed in the oximation step affecting the quality of </w:t>
      </w:r>
      <w:r w:rsidR="00FC3D94">
        <w:rPr>
          <w:rFonts w:asciiTheme="minorHAnsi" w:eastAsia="MS PGothic" w:hAnsiTheme="minorHAnsi" w:cstheme="minorHAnsi"/>
          <w:color w:val="000000"/>
          <w:sz w:val="22"/>
          <w:szCs w:val="22"/>
          <w:lang w:val="en-US"/>
        </w:rPr>
        <w:sym w:font="Symbol" w:char="F065"/>
      </w:r>
      <w:r w:rsidR="00FC3D94">
        <w:rPr>
          <w:rFonts w:asciiTheme="minorHAnsi" w:eastAsia="MS PGothic" w:hAnsiTheme="minorHAnsi" w:cstheme="minorHAnsi"/>
          <w:color w:val="000000"/>
          <w:sz w:val="22"/>
          <w:szCs w:val="22"/>
          <w:lang w:val="en-US"/>
        </w:rPr>
        <w:t>-caprolactam have been selected.</w:t>
      </w:r>
      <w:r w:rsidR="00FC3D94" w:rsidRPr="00FC3D94">
        <w:rPr>
          <w:rFonts w:asciiTheme="minorHAnsi" w:eastAsia="MS PGothic" w:hAnsiTheme="minorHAnsi" w:cstheme="minorHAnsi"/>
          <w:color w:val="000000"/>
          <w:sz w:val="22"/>
          <w:szCs w:val="22"/>
          <w:lang w:val="en-US"/>
        </w:rPr>
        <w:t xml:space="preserve"> </w:t>
      </w:r>
      <w:r w:rsidR="00FC3D94">
        <w:rPr>
          <w:rFonts w:asciiTheme="minorHAnsi" w:eastAsia="MS PGothic" w:hAnsiTheme="minorHAnsi" w:cstheme="minorHAnsi"/>
          <w:color w:val="000000"/>
          <w:sz w:val="22"/>
          <w:szCs w:val="22"/>
          <w:lang w:val="en-US"/>
        </w:rPr>
        <w:t>T</w:t>
      </w:r>
      <w:r w:rsidR="00FC3D94" w:rsidRPr="006B183C">
        <w:rPr>
          <w:rFonts w:asciiTheme="minorHAnsi" w:eastAsia="MS PGothic" w:hAnsiTheme="minorHAnsi" w:cstheme="minorHAnsi"/>
          <w:color w:val="000000"/>
          <w:sz w:val="22"/>
          <w:szCs w:val="22"/>
          <w:lang w:val="en-US"/>
        </w:rPr>
        <w:t>he scope of this work is the study of the transformation of the</w:t>
      </w:r>
      <w:r w:rsidR="00FC3D94">
        <w:rPr>
          <w:rFonts w:asciiTheme="minorHAnsi" w:eastAsia="MS PGothic" w:hAnsiTheme="minorHAnsi" w:cstheme="minorHAnsi"/>
          <w:color w:val="000000"/>
          <w:sz w:val="22"/>
          <w:szCs w:val="22"/>
          <w:lang w:val="en-US"/>
        </w:rPr>
        <w:t>se</w:t>
      </w:r>
      <w:r w:rsidR="00FC3D94" w:rsidRPr="006B183C">
        <w:rPr>
          <w:rFonts w:asciiTheme="minorHAnsi" w:eastAsia="MS PGothic" w:hAnsiTheme="minorHAnsi" w:cstheme="minorHAnsi"/>
          <w:color w:val="000000"/>
          <w:sz w:val="22"/>
          <w:szCs w:val="22"/>
          <w:lang w:val="en-US"/>
        </w:rPr>
        <w:t xml:space="preserve"> </w:t>
      </w:r>
      <w:r w:rsidR="00FC3D94">
        <w:rPr>
          <w:rFonts w:asciiTheme="minorHAnsi" w:eastAsia="MS PGothic" w:hAnsiTheme="minorHAnsi" w:cstheme="minorHAnsi"/>
          <w:color w:val="000000"/>
          <w:sz w:val="22"/>
          <w:szCs w:val="22"/>
          <w:lang w:val="en-US"/>
        </w:rPr>
        <w:t>i</w:t>
      </w:r>
      <w:r w:rsidR="00FC3D94" w:rsidRPr="006B183C">
        <w:rPr>
          <w:rFonts w:asciiTheme="minorHAnsi" w:eastAsia="MS PGothic" w:hAnsiTheme="minorHAnsi" w:cstheme="minorHAnsi"/>
          <w:color w:val="000000"/>
          <w:sz w:val="22"/>
          <w:szCs w:val="22"/>
          <w:lang w:val="en-US"/>
        </w:rPr>
        <w:t>mpurities found in the pure cyclohexanone in the o</w:t>
      </w:r>
      <w:r w:rsidR="00FC3D94">
        <w:rPr>
          <w:rFonts w:asciiTheme="minorHAnsi" w:eastAsia="MS PGothic" w:hAnsiTheme="minorHAnsi" w:cstheme="minorHAnsi"/>
          <w:color w:val="000000"/>
          <w:sz w:val="22"/>
          <w:szCs w:val="22"/>
          <w:lang w:val="en-US"/>
        </w:rPr>
        <w:t>ximation reaction</w:t>
      </w:r>
      <w:r w:rsidR="005D2D09">
        <w:rPr>
          <w:rFonts w:asciiTheme="minorHAnsi" w:eastAsia="MS PGothic" w:hAnsiTheme="minorHAnsi" w:cstheme="minorHAnsi"/>
          <w:color w:val="000000"/>
          <w:sz w:val="22"/>
          <w:szCs w:val="22"/>
          <w:lang w:val="en-US"/>
        </w:rPr>
        <w:t xml:space="preserve"> step</w:t>
      </w:r>
      <w:r w:rsidR="00FC3D94">
        <w:rPr>
          <w:rFonts w:asciiTheme="minorHAnsi" w:eastAsia="MS PGothic" w:hAnsiTheme="minorHAnsi" w:cstheme="minorHAnsi"/>
          <w:color w:val="000000"/>
          <w:sz w:val="22"/>
          <w:szCs w:val="22"/>
          <w:lang w:val="en-US"/>
        </w:rPr>
        <w:t>.</w:t>
      </w:r>
    </w:p>
    <w:p w14:paraId="78FCE2B0"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8916BAE" w14:textId="77777777" w:rsidR="00B15B5F" w:rsidRPr="00211F60" w:rsidRDefault="00B15B5F" w:rsidP="00B15B5F">
      <w:pPr>
        <w:rPr>
          <w:rFonts w:asciiTheme="minorHAnsi" w:eastAsia="MS PGothic" w:hAnsiTheme="minorHAnsi" w:cstheme="minorHAnsi"/>
          <w:color w:val="000000"/>
          <w:sz w:val="22"/>
          <w:szCs w:val="22"/>
          <w:lang w:val="en-US"/>
        </w:rPr>
      </w:pPr>
      <w:r w:rsidRPr="00211F60">
        <w:rPr>
          <w:rFonts w:asciiTheme="minorHAnsi" w:eastAsia="MS PGothic" w:hAnsiTheme="minorHAnsi" w:cstheme="minorHAnsi"/>
          <w:color w:val="000000"/>
          <w:sz w:val="22"/>
          <w:szCs w:val="22"/>
          <w:lang w:val="en-US"/>
        </w:rPr>
        <w:t>The impurities selected were n-heptanones</w:t>
      </w:r>
      <w:r w:rsidR="00D26DA4" w:rsidRPr="00211F60">
        <w:rPr>
          <w:rFonts w:asciiTheme="minorHAnsi" w:eastAsia="MS PGothic" w:hAnsiTheme="minorHAnsi" w:cstheme="minorHAnsi"/>
          <w:color w:val="000000"/>
          <w:sz w:val="22"/>
          <w:szCs w:val="22"/>
          <w:lang w:val="en-US"/>
        </w:rPr>
        <w:t xml:space="preserve"> (n=2,3)</w:t>
      </w:r>
      <w:r w:rsidRPr="00211F60">
        <w:rPr>
          <w:rFonts w:asciiTheme="minorHAnsi" w:eastAsia="MS PGothic" w:hAnsiTheme="minorHAnsi" w:cstheme="minorHAnsi"/>
          <w:color w:val="000000"/>
          <w:sz w:val="22"/>
          <w:szCs w:val="22"/>
          <w:lang w:val="en-US"/>
        </w:rPr>
        <w:t>, hexanal, n-methylcyclohexanones</w:t>
      </w:r>
      <w:r w:rsidR="006B183C" w:rsidRPr="00211F60">
        <w:rPr>
          <w:rFonts w:asciiTheme="minorHAnsi" w:eastAsia="MS PGothic" w:hAnsiTheme="minorHAnsi" w:cstheme="minorHAnsi"/>
          <w:color w:val="000000"/>
          <w:sz w:val="22"/>
          <w:szCs w:val="22"/>
          <w:lang w:val="en-US"/>
        </w:rPr>
        <w:t xml:space="preserve"> (n=2,3,4)</w:t>
      </w:r>
      <w:r w:rsidRPr="00211F60">
        <w:rPr>
          <w:rFonts w:asciiTheme="minorHAnsi" w:eastAsia="MS PGothic" w:hAnsiTheme="minorHAnsi" w:cstheme="minorHAnsi"/>
          <w:color w:val="000000"/>
          <w:sz w:val="22"/>
          <w:szCs w:val="22"/>
          <w:lang w:val="en-US"/>
        </w:rPr>
        <w:t>, 2-methylcyclopentanone, 2-cyclohexen-1-one. These ketones are in appreciable amounts in the purified cyclohexanone and have significant negative effects on the final nylon 6.</w:t>
      </w:r>
    </w:p>
    <w:p w14:paraId="1DDCC1DD" w14:textId="77777777" w:rsidR="00F914CD" w:rsidRPr="00211F60" w:rsidRDefault="00B15B5F" w:rsidP="00F914CD">
      <w:pPr>
        <w:rPr>
          <w:rFonts w:asciiTheme="minorHAnsi" w:hAnsiTheme="minorHAnsi" w:cstheme="minorHAnsi"/>
          <w:sz w:val="22"/>
          <w:szCs w:val="22"/>
          <w:lang w:val="en"/>
        </w:rPr>
      </w:pPr>
      <w:r w:rsidRPr="00211F60">
        <w:rPr>
          <w:rFonts w:asciiTheme="minorHAnsi" w:eastAsia="MS PGothic" w:hAnsiTheme="minorHAnsi" w:cstheme="minorHAnsi"/>
          <w:color w:val="000000"/>
          <w:sz w:val="22"/>
          <w:szCs w:val="22"/>
          <w:lang w:val="en-US"/>
        </w:rPr>
        <w:t xml:space="preserve">The oximes of these impurities were synthesized from their commercial ketone. They were identified by </w:t>
      </w:r>
      <w:r w:rsidR="00085098" w:rsidRPr="00211F60">
        <w:rPr>
          <w:rFonts w:asciiTheme="minorHAnsi" w:eastAsia="MS PGothic" w:hAnsiTheme="minorHAnsi" w:cstheme="minorHAnsi"/>
          <w:color w:val="000000"/>
          <w:sz w:val="22"/>
          <w:szCs w:val="22"/>
          <w:lang w:val="en-US"/>
        </w:rPr>
        <w:t>NM</w:t>
      </w:r>
      <w:r w:rsidR="00E728EF" w:rsidRPr="00211F60">
        <w:rPr>
          <w:rFonts w:asciiTheme="minorHAnsi" w:eastAsia="MS PGothic" w:hAnsiTheme="minorHAnsi" w:cstheme="minorHAnsi"/>
          <w:color w:val="000000"/>
          <w:sz w:val="22"/>
          <w:szCs w:val="22"/>
          <w:lang w:val="en-US"/>
        </w:rPr>
        <w:t xml:space="preserve">R and gas chromatography using a mass detector </w:t>
      </w:r>
      <w:r w:rsidR="00085098" w:rsidRPr="00211F60">
        <w:rPr>
          <w:rFonts w:asciiTheme="minorHAnsi" w:eastAsia="MS PGothic" w:hAnsiTheme="minorHAnsi" w:cstheme="minorHAnsi"/>
          <w:color w:val="000000"/>
          <w:sz w:val="22"/>
          <w:szCs w:val="22"/>
          <w:lang w:val="en-US"/>
        </w:rPr>
        <w:t xml:space="preserve">(GC/MSD) </w:t>
      </w:r>
      <w:r w:rsidR="00E728EF" w:rsidRPr="00211F60">
        <w:rPr>
          <w:rFonts w:asciiTheme="minorHAnsi" w:eastAsia="MS PGothic" w:hAnsiTheme="minorHAnsi" w:cstheme="minorHAnsi"/>
          <w:color w:val="000000"/>
          <w:sz w:val="22"/>
          <w:szCs w:val="22"/>
          <w:lang w:val="en-US"/>
        </w:rPr>
        <w:t xml:space="preserve">to obtain </w:t>
      </w:r>
      <w:r w:rsidRPr="00211F60">
        <w:rPr>
          <w:rFonts w:asciiTheme="minorHAnsi" w:eastAsia="MS PGothic" w:hAnsiTheme="minorHAnsi" w:cstheme="minorHAnsi"/>
          <w:color w:val="000000"/>
          <w:sz w:val="22"/>
          <w:szCs w:val="22"/>
          <w:lang w:val="en-US"/>
        </w:rPr>
        <w:t xml:space="preserve">the stereoisomeric proportions that is produced in the oximation reaction. Oximation runs were carried out in an isothermal </w:t>
      </w:r>
      <w:proofErr w:type="spellStart"/>
      <w:r w:rsidRPr="00211F60">
        <w:rPr>
          <w:rFonts w:asciiTheme="minorHAnsi" w:eastAsia="MS PGothic" w:hAnsiTheme="minorHAnsi" w:cstheme="minorHAnsi"/>
          <w:color w:val="000000"/>
          <w:sz w:val="22"/>
          <w:szCs w:val="22"/>
          <w:lang w:val="en-US"/>
        </w:rPr>
        <w:t>semicontinuous</w:t>
      </w:r>
      <w:proofErr w:type="spellEnd"/>
      <w:r w:rsidRPr="00211F60">
        <w:rPr>
          <w:rFonts w:asciiTheme="minorHAnsi" w:eastAsia="MS PGothic" w:hAnsiTheme="minorHAnsi" w:cstheme="minorHAnsi"/>
          <w:color w:val="000000"/>
          <w:sz w:val="22"/>
          <w:szCs w:val="22"/>
          <w:lang w:val="en-US"/>
        </w:rPr>
        <w:t xml:space="preserve"> stirred reactor</w:t>
      </w:r>
      <w:r w:rsidR="00A826D2" w:rsidRPr="00211F60">
        <w:rPr>
          <w:rFonts w:asciiTheme="minorHAnsi" w:eastAsia="MS PGothic" w:hAnsiTheme="minorHAnsi" w:cstheme="minorHAnsi"/>
          <w:color w:val="000000"/>
          <w:sz w:val="22"/>
          <w:szCs w:val="22"/>
          <w:lang w:val="en-US"/>
        </w:rPr>
        <w:t xml:space="preserve"> where NH</w:t>
      </w:r>
      <w:r w:rsidR="00A826D2" w:rsidRPr="005E5F71">
        <w:rPr>
          <w:rFonts w:asciiTheme="minorHAnsi" w:eastAsia="MS PGothic" w:hAnsiTheme="minorHAnsi" w:cstheme="minorHAnsi"/>
          <w:color w:val="000000"/>
          <w:sz w:val="22"/>
          <w:szCs w:val="22"/>
          <w:vertAlign w:val="subscript"/>
          <w:lang w:val="en-US"/>
        </w:rPr>
        <w:t>3</w:t>
      </w:r>
      <w:r w:rsidR="00A826D2" w:rsidRPr="00211F60">
        <w:rPr>
          <w:rFonts w:asciiTheme="minorHAnsi" w:eastAsia="MS PGothic" w:hAnsiTheme="minorHAnsi" w:cstheme="minorHAnsi"/>
          <w:color w:val="000000"/>
          <w:sz w:val="22"/>
          <w:szCs w:val="22"/>
          <w:lang w:val="en-US"/>
        </w:rPr>
        <w:t xml:space="preserve"> solution was continuously fed to </w:t>
      </w:r>
      <w:r w:rsidR="00D14402" w:rsidRPr="00211F60">
        <w:rPr>
          <w:rFonts w:asciiTheme="minorHAnsi" w:eastAsia="MS PGothic" w:hAnsiTheme="minorHAnsi" w:cstheme="minorHAnsi"/>
          <w:color w:val="000000"/>
          <w:sz w:val="22"/>
          <w:szCs w:val="22"/>
          <w:lang w:val="en-US"/>
        </w:rPr>
        <w:t>neutralize</w:t>
      </w:r>
      <w:r w:rsidR="00A826D2" w:rsidRPr="00211F60">
        <w:rPr>
          <w:rFonts w:asciiTheme="minorHAnsi" w:eastAsia="MS PGothic" w:hAnsiTheme="minorHAnsi" w:cstheme="minorHAnsi"/>
          <w:color w:val="000000"/>
          <w:sz w:val="22"/>
          <w:szCs w:val="22"/>
          <w:lang w:val="en-US"/>
        </w:rPr>
        <w:t xml:space="preserve"> the acid </w:t>
      </w:r>
      <w:r w:rsidR="00F879A6">
        <w:rPr>
          <w:rFonts w:asciiTheme="minorHAnsi" w:eastAsia="MS PGothic" w:hAnsiTheme="minorHAnsi" w:cstheme="minorHAnsi"/>
          <w:color w:val="000000"/>
          <w:sz w:val="22"/>
          <w:szCs w:val="22"/>
          <w:lang w:val="en-US"/>
        </w:rPr>
        <w:t>promoted to</w:t>
      </w:r>
      <w:r w:rsidR="00A826D2" w:rsidRPr="00211F60">
        <w:rPr>
          <w:rFonts w:asciiTheme="minorHAnsi" w:eastAsia="MS PGothic" w:hAnsiTheme="minorHAnsi" w:cstheme="minorHAnsi"/>
          <w:color w:val="000000"/>
          <w:sz w:val="22"/>
          <w:szCs w:val="22"/>
          <w:lang w:val="en-US"/>
        </w:rPr>
        <w:t xml:space="preserve"> keep a constant </w:t>
      </w:r>
      <w:proofErr w:type="spellStart"/>
      <w:r w:rsidR="00A826D2" w:rsidRPr="00211F60">
        <w:rPr>
          <w:rFonts w:asciiTheme="minorHAnsi" w:eastAsia="MS PGothic" w:hAnsiTheme="minorHAnsi" w:cstheme="minorHAnsi"/>
          <w:color w:val="000000"/>
          <w:sz w:val="22"/>
          <w:szCs w:val="22"/>
          <w:lang w:val="en-US"/>
        </w:rPr>
        <w:t>pH</w:t>
      </w:r>
      <w:r w:rsidRPr="00211F60">
        <w:rPr>
          <w:rFonts w:asciiTheme="minorHAnsi" w:eastAsia="MS PGothic" w:hAnsiTheme="minorHAnsi" w:cstheme="minorHAnsi"/>
          <w:color w:val="000000"/>
          <w:sz w:val="22"/>
          <w:szCs w:val="22"/>
          <w:lang w:val="en-US"/>
        </w:rPr>
        <w:t>.</w:t>
      </w:r>
      <w:proofErr w:type="spellEnd"/>
      <w:r w:rsidRPr="00211F60">
        <w:rPr>
          <w:rFonts w:asciiTheme="minorHAnsi" w:eastAsia="MS PGothic" w:hAnsiTheme="minorHAnsi" w:cstheme="minorHAnsi"/>
          <w:color w:val="000000"/>
          <w:sz w:val="22"/>
          <w:szCs w:val="22"/>
          <w:lang w:val="en-US"/>
        </w:rPr>
        <w:t xml:space="preserve"> The reactions were carried out using hydroxyl ammonium sulfate as reactant </w:t>
      </w:r>
      <w:r w:rsidR="00A826D2" w:rsidRPr="00211F60">
        <w:rPr>
          <w:rFonts w:asciiTheme="minorHAnsi" w:eastAsia="MS PGothic" w:hAnsiTheme="minorHAnsi" w:cstheme="minorHAnsi"/>
          <w:color w:val="000000"/>
          <w:sz w:val="22"/>
          <w:szCs w:val="22"/>
          <w:lang w:val="en-US"/>
        </w:rPr>
        <w:t>(</w:t>
      </w:r>
      <w:r w:rsidRPr="00211F60">
        <w:rPr>
          <w:rFonts w:asciiTheme="minorHAnsi" w:eastAsia="MS PGothic" w:hAnsiTheme="minorHAnsi" w:cstheme="minorHAnsi"/>
          <w:color w:val="000000"/>
          <w:sz w:val="22"/>
          <w:szCs w:val="22"/>
          <w:lang w:val="en-US"/>
        </w:rPr>
        <w:t>82</w:t>
      </w:r>
      <m:oMath>
        <m:r>
          <m:rPr>
            <m:sty m:val="p"/>
          </m:rPr>
          <w:rPr>
            <w:rFonts w:ascii="Cambria Math" w:eastAsia="MS PGothic" w:hAnsi="Cambria Math" w:cstheme="minorHAnsi"/>
            <w:color w:val="000000"/>
            <w:sz w:val="22"/>
            <w:szCs w:val="22"/>
            <w:lang w:val="en-US"/>
          </w:rPr>
          <m:t xml:space="preserve"> ℃</m:t>
        </m:r>
      </m:oMath>
      <w:r w:rsidRPr="00211F60">
        <w:rPr>
          <w:rFonts w:asciiTheme="minorHAnsi" w:eastAsia="MS PGothic" w:hAnsiTheme="minorHAnsi" w:cstheme="minorHAnsi"/>
          <w:color w:val="000000"/>
          <w:sz w:val="22"/>
          <w:szCs w:val="22"/>
          <w:lang w:val="en-US"/>
        </w:rPr>
        <w:t>, atmospheric pressure and pH 5,5</w:t>
      </w:r>
      <w:r w:rsidR="00A826D2" w:rsidRPr="00211F60">
        <w:rPr>
          <w:rFonts w:asciiTheme="minorHAnsi" w:eastAsia="MS PGothic" w:hAnsiTheme="minorHAnsi" w:cstheme="minorHAnsi"/>
          <w:color w:val="000000"/>
          <w:sz w:val="22"/>
          <w:szCs w:val="22"/>
          <w:lang w:val="en-US"/>
        </w:rPr>
        <w:t>)</w:t>
      </w:r>
      <w:r w:rsidRPr="00211F60">
        <w:rPr>
          <w:rFonts w:asciiTheme="minorHAnsi" w:eastAsia="MS PGothic" w:hAnsiTheme="minorHAnsi" w:cstheme="minorHAnsi"/>
          <w:color w:val="000000"/>
          <w:sz w:val="22"/>
          <w:szCs w:val="22"/>
          <w:lang w:val="en-US"/>
        </w:rPr>
        <w:t>.</w:t>
      </w:r>
      <w:r w:rsidR="00EE2235" w:rsidRPr="00211F60">
        <w:rPr>
          <w:rFonts w:asciiTheme="minorHAnsi" w:eastAsia="MS PGothic" w:hAnsiTheme="minorHAnsi" w:cstheme="minorHAnsi"/>
          <w:color w:val="000000"/>
          <w:sz w:val="22"/>
          <w:szCs w:val="22"/>
          <w:lang w:val="en-US"/>
        </w:rPr>
        <w:t xml:space="preserve"> </w:t>
      </w:r>
      <w:r w:rsidR="00F914CD" w:rsidRPr="00211F60">
        <w:rPr>
          <w:rFonts w:asciiTheme="minorHAnsi" w:hAnsiTheme="minorHAnsi" w:cstheme="minorHAnsi"/>
          <w:sz w:val="22"/>
          <w:szCs w:val="22"/>
          <w:lang w:val="en"/>
        </w:rPr>
        <w:t xml:space="preserve">In addition, it was studied the oximation reaction kinetics of those impurities that are in higher concentration in pure </w:t>
      </w:r>
      <w:r w:rsidR="000C05DF">
        <w:rPr>
          <w:rFonts w:asciiTheme="minorHAnsi" w:hAnsiTheme="minorHAnsi" w:cstheme="minorHAnsi"/>
          <w:sz w:val="22"/>
          <w:szCs w:val="22"/>
          <w:lang w:val="en"/>
        </w:rPr>
        <w:lastRenderedPageBreak/>
        <w:t>cyclohexanone</w:t>
      </w:r>
      <w:r w:rsidR="00F914CD" w:rsidRPr="00211F60">
        <w:rPr>
          <w:rFonts w:asciiTheme="minorHAnsi" w:hAnsiTheme="minorHAnsi" w:cstheme="minorHAnsi"/>
          <w:sz w:val="22"/>
          <w:szCs w:val="22"/>
          <w:lang w:val="en"/>
        </w:rPr>
        <w:t xml:space="preserve"> or have greater effect on the quality of </w:t>
      </w:r>
      <w:r w:rsidR="00F914CD" w:rsidRPr="00211F60">
        <w:rPr>
          <w:rFonts w:asciiTheme="minorHAnsi" w:hAnsiTheme="minorHAnsi" w:cstheme="minorHAnsi"/>
          <w:sz w:val="22"/>
          <w:szCs w:val="22"/>
        </w:rPr>
        <w:t xml:space="preserve">ɛ-caprolactam. The experimental conditions used were closed to the </w:t>
      </w:r>
      <w:r w:rsidR="00F914CD" w:rsidRPr="00211F60">
        <w:rPr>
          <w:rFonts w:asciiTheme="minorHAnsi" w:hAnsiTheme="minorHAnsi" w:cstheme="minorHAnsi"/>
          <w:sz w:val="22"/>
          <w:szCs w:val="22"/>
          <w:lang w:val="en"/>
        </w:rPr>
        <w:t xml:space="preserve">industrial. The kinetic study of 2-heptanone, 2-cyclohexen-1-one and 2-methylcyclohexanone was carried out. </w:t>
      </w:r>
      <w:r w:rsidR="00211F60">
        <w:rPr>
          <w:rFonts w:asciiTheme="minorHAnsi" w:hAnsiTheme="minorHAnsi" w:cstheme="minorHAnsi"/>
          <w:sz w:val="22"/>
          <w:szCs w:val="22"/>
          <w:lang w:val="en"/>
        </w:rPr>
        <w:t xml:space="preserve">Samples were taken </w:t>
      </w:r>
      <w:r w:rsidR="00F879A6">
        <w:rPr>
          <w:rFonts w:asciiTheme="minorHAnsi" w:hAnsiTheme="minorHAnsi" w:cstheme="minorHAnsi"/>
          <w:sz w:val="22"/>
          <w:szCs w:val="22"/>
          <w:lang w:val="en"/>
        </w:rPr>
        <w:t>at different reaction times to quantify the amount of reacted ketone.</w:t>
      </w:r>
    </w:p>
    <w:p w14:paraId="3905F1FC" w14:textId="77777777"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r w:rsidR="007E19C0">
        <w:rPr>
          <w:rFonts w:asciiTheme="minorHAnsi" w:eastAsia="MS PGothic" w:hAnsiTheme="minorHAnsi"/>
          <w:b/>
          <w:bCs/>
          <w:color w:val="000000"/>
          <w:sz w:val="22"/>
          <w:szCs w:val="22"/>
          <w:lang w:val="en-US"/>
        </w:rPr>
        <w:t>.</w:t>
      </w:r>
    </w:p>
    <w:p w14:paraId="34211AF4" w14:textId="77777777" w:rsidR="00B16896" w:rsidRPr="005707F5" w:rsidRDefault="00B16896" w:rsidP="005707F5">
      <w:pPr>
        <w:spacing w:before="240"/>
        <w:rPr>
          <w:rFonts w:asciiTheme="minorHAnsi" w:hAnsiTheme="minorHAnsi" w:cstheme="minorHAnsi"/>
          <w:sz w:val="22"/>
          <w:szCs w:val="22"/>
          <w:lang w:val="en"/>
        </w:rPr>
      </w:pPr>
      <w:r w:rsidRPr="00211F60">
        <w:rPr>
          <w:rFonts w:asciiTheme="minorHAnsi" w:hAnsiTheme="minorHAnsi" w:cstheme="minorHAnsi"/>
          <w:sz w:val="22"/>
          <w:szCs w:val="22"/>
          <w:lang w:val="en"/>
        </w:rPr>
        <w:t xml:space="preserve">A kinetic model was proposed to obtain an overall oximation rate, under the industrial operation conditions. The model was developed assuming the reaction takes place in the </w:t>
      </w:r>
      <w:r w:rsidR="005D2D09">
        <w:rPr>
          <w:rFonts w:asciiTheme="minorHAnsi" w:hAnsiTheme="minorHAnsi" w:cstheme="minorHAnsi"/>
          <w:sz w:val="22"/>
          <w:szCs w:val="22"/>
          <w:lang w:val="en"/>
        </w:rPr>
        <w:t xml:space="preserve">interphase of the organic and aqueous phases </w:t>
      </w:r>
      <w:r w:rsidRPr="00211F60">
        <w:rPr>
          <w:rFonts w:asciiTheme="minorHAnsi" w:hAnsiTheme="minorHAnsi" w:cstheme="minorHAnsi"/>
          <w:sz w:val="22"/>
          <w:szCs w:val="22"/>
          <w:lang w:val="en"/>
        </w:rPr>
        <w:t>and it does not exist mass transfer limitations</w:t>
      </w:r>
      <w:r w:rsidR="005D2D09">
        <w:rPr>
          <w:rFonts w:asciiTheme="minorHAnsi" w:hAnsiTheme="minorHAnsi" w:cstheme="minorHAnsi"/>
          <w:sz w:val="22"/>
          <w:szCs w:val="22"/>
          <w:lang w:val="en"/>
        </w:rPr>
        <w:t xml:space="preserve"> at each phase</w:t>
      </w:r>
      <w:r w:rsidRPr="00211F60">
        <w:rPr>
          <w:rFonts w:asciiTheme="minorHAnsi" w:hAnsiTheme="minorHAnsi" w:cstheme="minorHAnsi"/>
          <w:sz w:val="22"/>
          <w:szCs w:val="22"/>
          <w:lang w:val="en"/>
        </w:rPr>
        <w:t xml:space="preserve">, because of </w:t>
      </w:r>
      <w:r w:rsidR="005D2D09">
        <w:rPr>
          <w:rFonts w:asciiTheme="minorHAnsi" w:hAnsiTheme="minorHAnsi" w:cstheme="minorHAnsi"/>
          <w:sz w:val="22"/>
          <w:szCs w:val="22"/>
          <w:lang w:val="en"/>
        </w:rPr>
        <w:t xml:space="preserve">the </w:t>
      </w:r>
      <w:r w:rsidRPr="00211F60">
        <w:rPr>
          <w:rFonts w:asciiTheme="minorHAnsi" w:hAnsiTheme="minorHAnsi" w:cstheme="minorHAnsi"/>
          <w:sz w:val="22"/>
          <w:szCs w:val="22"/>
          <w:lang w:val="en"/>
        </w:rPr>
        <w:t xml:space="preserve">high agitation used. Good agreement between experimental and predicted values was found, which means to validate the model proposed and the model assumptions. </w:t>
      </w:r>
      <w:r w:rsidR="00F879A6" w:rsidRPr="005707F5">
        <w:rPr>
          <w:rFonts w:asciiTheme="minorHAnsi" w:hAnsiTheme="minorHAnsi" w:cstheme="minorHAnsi"/>
          <w:sz w:val="22"/>
          <w:szCs w:val="22"/>
          <w:lang w:val="en"/>
        </w:rPr>
        <w:t xml:space="preserve">The model proposed can be </w:t>
      </w:r>
      <w:r w:rsidR="00C56FB3" w:rsidRPr="005707F5">
        <w:rPr>
          <w:rFonts w:asciiTheme="minorHAnsi" w:hAnsiTheme="minorHAnsi" w:cstheme="minorHAnsi"/>
          <w:sz w:val="22"/>
          <w:szCs w:val="22"/>
          <w:lang w:val="en"/>
        </w:rPr>
        <w:t>summarized</w:t>
      </w:r>
      <w:r w:rsidR="00F879A6" w:rsidRPr="005707F5">
        <w:rPr>
          <w:rFonts w:asciiTheme="minorHAnsi" w:hAnsiTheme="minorHAnsi" w:cstheme="minorHAnsi"/>
          <w:sz w:val="22"/>
          <w:szCs w:val="22"/>
          <w:lang w:val="en"/>
        </w:rPr>
        <w:t xml:space="preserve"> as follows:</w:t>
      </w:r>
    </w:p>
    <w:p w14:paraId="7513C446" w14:textId="77777777" w:rsidR="00F879A6" w:rsidRPr="005707F5" w:rsidRDefault="00A97F00" w:rsidP="005707F5">
      <w:pPr>
        <w:spacing w:before="240"/>
        <w:jc w:val="center"/>
        <w:rPr>
          <w:rFonts w:asciiTheme="minorHAnsi" w:hAnsiTheme="minorHAnsi" w:cstheme="minorHAnsi"/>
          <w:sz w:val="22"/>
          <w:szCs w:val="22"/>
          <w:lang w:val="en"/>
        </w:rPr>
      </w:pPr>
      <m:oMath>
        <m:f>
          <m:fPr>
            <m:ctrlPr>
              <w:rPr>
                <w:rFonts w:ascii="Cambria Math" w:hAnsi="Cambria Math" w:cstheme="minorHAnsi"/>
                <w:sz w:val="22"/>
                <w:szCs w:val="22"/>
              </w:rPr>
            </m:ctrlPr>
          </m:fPr>
          <m:num>
            <m:r>
              <m:rPr>
                <m:sty m:val="p"/>
              </m:rPr>
              <w:rPr>
                <w:rFonts w:ascii="Cambria Math" w:hAnsi="Cambria Math" w:cstheme="minorHAnsi"/>
                <w:sz w:val="22"/>
                <w:szCs w:val="22"/>
                <w:lang w:val="en"/>
              </w:rPr>
              <m:t>d</m:t>
            </m:r>
            <m:sSub>
              <m:sSubPr>
                <m:ctrlPr>
                  <w:rPr>
                    <w:rFonts w:ascii="Cambria Math" w:hAnsi="Cambria Math" w:cstheme="minorHAnsi"/>
                    <w:sz w:val="22"/>
                    <w:szCs w:val="22"/>
                  </w:rPr>
                </m:ctrlPr>
              </m:sSubPr>
              <m:e>
                <m:r>
                  <m:rPr>
                    <m:sty m:val="p"/>
                  </m:rPr>
                  <w:rPr>
                    <w:rFonts w:ascii="Cambria Math" w:hAnsi="Cambria Math" w:cstheme="minorHAnsi"/>
                    <w:sz w:val="22"/>
                    <w:szCs w:val="22"/>
                    <w:lang w:val="en"/>
                  </w:rPr>
                  <m:t>X</m:t>
                </m:r>
              </m:e>
              <m:sub>
                <m:r>
                  <m:rPr>
                    <m:sty m:val="p"/>
                  </m:rPr>
                  <w:rPr>
                    <w:rFonts w:ascii="Cambria Math" w:hAnsi="Cambria Math" w:cstheme="minorHAnsi"/>
                    <w:sz w:val="22"/>
                    <w:szCs w:val="22"/>
                    <w:lang w:val="en"/>
                  </w:rPr>
                  <m:t>ONA</m:t>
                </m:r>
              </m:sub>
            </m:sSub>
          </m:num>
          <m:den>
            <m:r>
              <m:rPr>
                <m:sty m:val="p"/>
              </m:rPr>
              <w:rPr>
                <w:rFonts w:ascii="Cambria Math" w:hAnsi="Cambria Math" w:cstheme="minorHAnsi"/>
                <w:sz w:val="22"/>
                <w:szCs w:val="22"/>
                <w:lang w:val="en"/>
              </w:rPr>
              <m:t>dt</m:t>
            </m:r>
          </m:den>
        </m:f>
      </m:oMath>
      <w:r w:rsidR="00F879A6" w:rsidRPr="005707F5">
        <w:rPr>
          <w:rFonts w:asciiTheme="minorHAnsi" w:hAnsiTheme="minorHAnsi" w:cstheme="minorHAnsi"/>
          <w:sz w:val="22"/>
          <w:szCs w:val="22"/>
          <w:lang w:val="en"/>
        </w:rPr>
        <w:t xml:space="preserve"> = </w:t>
      </w:r>
      <m:oMath>
        <m:sSub>
          <m:sSubPr>
            <m:ctrlPr>
              <w:rPr>
                <w:rFonts w:ascii="Cambria Math" w:hAnsi="Cambria Math" w:cstheme="minorHAnsi"/>
                <w:sz w:val="22"/>
                <w:szCs w:val="22"/>
              </w:rPr>
            </m:ctrlPr>
          </m:sSubPr>
          <m:e>
            <m:r>
              <m:rPr>
                <m:sty m:val="p"/>
              </m:rPr>
              <w:rPr>
                <w:rFonts w:ascii="Cambria Math" w:hAnsi="Cambria Math" w:cstheme="minorHAnsi"/>
                <w:sz w:val="22"/>
                <w:szCs w:val="22"/>
                <w:lang w:val="en"/>
              </w:rPr>
              <m:t xml:space="preserve"> S·k</m:t>
            </m:r>
          </m:e>
          <m:sub>
            <m:r>
              <m:rPr>
                <m:sty m:val="p"/>
              </m:rPr>
              <w:rPr>
                <w:rFonts w:ascii="Cambria Math" w:hAnsi="Cambria Math" w:cstheme="minorHAnsi"/>
                <w:sz w:val="22"/>
                <w:szCs w:val="22"/>
                <w:lang w:val="en"/>
              </w:rPr>
              <m:t>ap</m:t>
            </m:r>
          </m:sub>
        </m:sSub>
        <m:r>
          <m:rPr>
            <m:sty m:val="p"/>
          </m:rPr>
          <w:rPr>
            <w:rFonts w:ascii="Cambria Math" w:hAnsi="Cambria Math" w:cstheme="minorHAnsi"/>
            <w:sz w:val="22"/>
            <w:szCs w:val="22"/>
            <w:lang w:val="en"/>
          </w:rPr>
          <m:t xml:space="preserve"> </m:t>
        </m:r>
        <m:f>
          <m:fPr>
            <m:ctrlPr>
              <w:rPr>
                <w:rFonts w:ascii="Cambria Math" w:hAnsi="Cambria Math" w:cstheme="minorHAnsi"/>
                <w:sz w:val="22"/>
                <w:szCs w:val="22"/>
              </w:rPr>
            </m:ctrlPr>
          </m:fPr>
          <m:num>
            <m:r>
              <m:rPr>
                <m:sty m:val="p"/>
              </m:rPr>
              <w:rPr>
                <w:rFonts w:ascii="Cambria Math" w:hAnsi="Cambria Math" w:cstheme="minorHAnsi"/>
                <w:sz w:val="22"/>
                <w:szCs w:val="22"/>
                <w:lang w:val="en"/>
              </w:rPr>
              <m:t>(1-</m:t>
            </m:r>
            <m:sSub>
              <m:sSubPr>
                <m:ctrlPr>
                  <w:rPr>
                    <w:rFonts w:ascii="Cambria Math" w:hAnsi="Cambria Math" w:cstheme="minorHAnsi"/>
                    <w:sz w:val="22"/>
                    <w:szCs w:val="22"/>
                  </w:rPr>
                </m:ctrlPr>
              </m:sSubPr>
              <m:e>
                <m:r>
                  <m:rPr>
                    <m:sty m:val="p"/>
                  </m:rPr>
                  <w:rPr>
                    <w:rFonts w:ascii="Cambria Math" w:hAnsi="Cambria Math" w:cstheme="minorHAnsi"/>
                    <w:sz w:val="22"/>
                    <w:szCs w:val="22"/>
                    <w:lang w:val="en"/>
                  </w:rPr>
                  <m:t>X</m:t>
                </m:r>
              </m:e>
              <m:sub>
                <m:r>
                  <m:rPr>
                    <m:sty m:val="p"/>
                  </m:rPr>
                  <w:rPr>
                    <w:rFonts w:ascii="Cambria Math" w:hAnsi="Cambria Math" w:cstheme="minorHAnsi"/>
                    <w:sz w:val="22"/>
                    <w:szCs w:val="22"/>
                    <w:lang w:val="en"/>
                  </w:rPr>
                  <m:t>ONA</m:t>
                </m:r>
              </m:sub>
            </m:sSub>
            <m:r>
              <m:rPr>
                <m:sty m:val="p"/>
              </m:rPr>
              <w:rPr>
                <w:rFonts w:ascii="Cambria Math" w:hAnsi="Cambria Math" w:cstheme="minorHAnsi"/>
                <w:sz w:val="22"/>
                <w:szCs w:val="22"/>
                <w:lang w:val="en"/>
              </w:rPr>
              <m:t>)</m:t>
            </m:r>
          </m:num>
          <m:den>
            <m:sSub>
              <m:sSubPr>
                <m:ctrlPr>
                  <w:rPr>
                    <w:rFonts w:ascii="Cambria Math" w:hAnsi="Cambria Math" w:cstheme="minorHAnsi"/>
                    <w:sz w:val="22"/>
                    <w:szCs w:val="22"/>
                  </w:rPr>
                </m:ctrlPr>
              </m:sSubPr>
              <m:e>
                <m:r>
                  <m:rPr>
                    <m:sty m:val="p"/>
                  </m:rPr>
                  <w:rPr>
                    <w:rFonts w:ascii="Cambria Math" w:hAnsi="Cambria Math" w:cstheme="minorHAnsi"/>
                    <w:sz w:val="22"/>
                    <w:szCs w:val="22"/>
                    <w:lang w:val="en"/>
                  </w:rPr>
                  <m:t>V</m:t>
                </m:r>
              </m:e>
              <m:sub>
                <m:r>
                  <m:rPr>
                    <m:sty m:val="p"/>
                  </m:rPr>
                  <w:rPr>
                    <w:rFonts w:ascii="Cambria Math" w:hAnsi="Cambria Math" w:cstheme="minorHAnsi"/>
                    <w:sz w:val="22"/>
                    <w:szCs w:val="22"/>
                    <w:lang w:val="en"/>
                  </w:rPr>
                  <m:t>org</m:t>
                </m:r>
              </m:sub>
            </m:sSub>
          </m:den>
        </m:f>
        <m:sSup>
          <m:sSupPr>
            <m:ctrlPr>
              <w:rPr>
                <w:rFonts w:ascii="Cambria Math" w:hAnsi="Cambria Math" w:cstheme="minorHAnsi"/>
                <w:sz w:val="22"/>
                <w:szCs w:val="22"/>
              </w:rPr>
            </m:ctrlPr>
          </m:sSupPr>
          <m:e>
            <m:d>
              <m:dPr>
                <m:ctrlPr>
                  <w:rPr>
                    <w:rFonts w:ascii="Cambria Math" w:hAnsi="Cambria Math" w:cstheme="minorHAnsi"/>
                    <w:sz w:val="22"/>
                    <w:szCs w:val="22"/>
                  </w:rPr>
                </m:ctrlPr>
              </m:dPr>
              <m:e>
                <m:f>
                  <m:fPr>
                    <m:ctrlPr>
                      <w:rPr>
                        <w:rFonts w:ascii="Cambria Math" w:hAnsi="Cambria Math" w:cstheme="minorHAnsi"/>
                        <w:sz w:val="22"/>
                        <w:szCs w:val="22"/>
                      </w:rPr>
                    </m:ctrlPr>
                  </m:fPr>
                  <m:num>
                    <m:sSub>
                      <m:sSubPr>
                        <m:ctrlPr>
                          <w:rPr>
                            <w:rFonts w:ascii="Cambria Math" w:hAnsi="Cambria Math" w:cstheme="minorHAnsi"/>
                            <w:sz w:val="22"/>
                            <w:szCs w:val="22"/>
                          </w:rPr>
                        </m:ctrlPr>
                      </m:sSubPr>
                      <m:e>
                        <m:sSub>
                          <m:sSubPr>
                            <m:ctrlPr>
                              <w:rPr>
                                <w:rFonts w:ascii="Cambria Math" w:hAnsi="Cambria Math" w:cstheme="minorHAnsi"/>
                                <w:sz w:val="22"/>
                                <w:szCs w:val="22"/>
                              </w:rPr>
                            </m:ctrlPr>
                          </m:sSubPr>
                          <m:e>
                            <m:r>
                              <m:rPr>
                                <m:sty m:val="p"/>
                              </m:rPr>
                              <w:rPr>
                                <w:rFonts w:ascii="Cambria Math" w:hAnsi="Cambria Math" w:cstheme="minorHAnsi"/>
                                <w:sz w:val="22"/>
                                <w:szCs w:val="22"/>
                                <w:lang w:val="en"/>
                              </w:rPr>
                              <m:t>N</m:t>
                            </m:r>
                          </m:e>
                          <m:sub>
                            <m:sSub>
                              <m:sSubPr>
                                <m:ctrlPr>
                                  <w:rPr>
                                    <w:rFonts w:ascii="Cambria Math" w:hAnsi="Cambria Math" w:cstheme="minorHAnsi"/>
                                    <w:sz w:val="22"/>
                                    <w:szCs w:val="22"/>
                                  </w:rPr>
                                </m:ctrlPr>
                              </m:sSubPr>
                              <m:e>
                                <m:r>
                                  <m:rPr>
                                    <m:sty m:val="p"/>
                                  </m:rPr>
                                  <w:rPr>
                                    <w:rFonts w:ascii="Cambria Math" w:hAnsi="Cambria Math" w:cstheme="minorHAnsi"/>
                                    <w:sz w:val="22"/>
                                    <w:szCs w:val="22"/>
                                    <w:lang w:val="en"/>
                                  </w:rPr>
                                  <m:t>SHA</m:t>
                                </m:r>
                              </m:e>
                              <m:sub>
                                <m:r>
                                  <m:rPr>
                                    <m:sty m:val="p"/>
                                  </m:rPr>
                                  <w:rPr>
                                    <w:rFonts w:ascii="Cambria Math" w:hAnsi="Cambria Math" w:cstheme="minorHAnsi"/>
                                    <w:sz w:val="22"/>
                                    <w:szCs w:val="22"/>
                                    <w:lang w:val="en"/>
                                  </w:rPr>
                                  <m:t>0</m:t>
                                </m:r>
                              </m:sub>
                            </m:sSub>
                          </m:sub>
                        </m:sSub>
                        <m:r>
                          <m:rPr>
                            <m:sty m:val="p"/>
                          </m:rPr>
                          <w:rPr>
                            <w:rFonts w:ascii="Cambria Math" w:hAnsi="Cambria Math" w:cstheme="minorHAnsi"/>
                            <w:sz w:val="22"/>
                            <w:szCs w:val="22"/>
                            <w:lang w:val="en"/>
                          </w:rPr>
                          <m:t>-1/2 (N</m:t>
                        </m:r>
                      </m:e>
                      <m:sub>
                        <m:sSub>
                          <m:sSubPr>
                            <m:ctrlPr>
                              <w:rPr>
                                <w:rFonts w:ascii="Cambria Math" w:hAnsi="Cambria Math" w:cstheme="minorHAnsi"/>
                                <w:sz w:val="22"/>
                                <w:szCs w:val="22"/>
                              </w:rPr>
                            </m:ctrlPr>
                          </m:sSubPr>
                          <m:e>
                            <m:r>
                              <m:rPr>
                                <m:sty m:val="p"/>
                              </m:rPr>
                              <w:rPr>
                                <w:rFonts w:ascii="Cambria Math" w:hAnsi="Cambria Math" w:cstheme="minorHAnsi"/>
                                <w:sz w:val="22"/>
                                <w:szCs w:val="22"/>
                                <w:lang w:val="en"/>
                              </w:rPr>
                              <m:t>ONA</m:t>
                            </m:r>
                          </m:e>
                          <m:sub>
                            <m:r>
                              <m:rPr>
                                <m:sty m:val="p"/>
                              </m:rPr>
                              <w:rPr>
                                <w:rFonts w:ascii="Cambria Math" w:hAnsi="Cambria Math" w:cstheme="minorHAnsi"/>
                                <w:sz w:val="22"/>
                                <w:szCs w:val="22"/>
                                <w:lang w:val="en"/>
                              </w:rPr>
                              <m:t>0</m:t>
                            </m:r>
                          </m:sub>
                        </m:sSub>
                      </m:sub>
                    </m:sSub>
                    <m:r>
                      <m:rPr>
                        <m:sty m:val="p"/>
                      </m:rPr>
                      <w:rPr>
                        <w:rFonts w:ascii="Cambria Math" w:hAnsi="Cambria Math" w:cstheme="minorHAnsi"/>
                        <w:sz w:val="22"/>
                        <w:szCs w:val="22"/>
                        <w:lang w:val="en"/>
                      </w:rPr>
                      <m:t>(1-</m:t>
                    </m:r>
                    <m:sSub>
                      <m:sSubPr>
                        <m:ctrlPr>
                          <w:rPr>
                            <w:rFonts w:ascii="Cambria Math" w:hAnsi="Cambria Math" w:cstheme="minorHAnsi"/>
                            <w:sz w:val="22"/>
                            <w:szCs w:val="22"/>
                          </w:rPr>
                        </m:ctrlPr>
                      </m:sSubPr>
                      <m:e>
                        <m:r>
                          <m:rPr>
                            <m:sty m:val="p"/>
                          </m:rPr>
                          <w:rPr>
                            <w:rFonts w:ascii="Cambria Math" w:hAnsi="Cambria Math" w:cstheme="minorHAnsi"/>
                            <w:sz w:val="22"/>
                            <w:szCs w:val="22"/>
                            <w:lang w:val="en"/>
                          </w:rPr>
                          <m:t>X</m:t>
                        </m:r>
                      </m:e>
                      <m:sub>
                        <m:r>
                          <m:rPr>
                            <m:sty m:val="p"/>
                          </m:rPr>
                          <w:rPr>
                            <w:rFonts w:ascii="Cambria Math" w:hAnsi="Cambria Math" w:cstheme="minorHAnsi"/>
                            <w:sz w:val="22"/>
                            <w:szCs w:val="22"/>
                            <w:lang w:val="en"/>
                          </w:rPr>
                          <m:t>ONA</m:t>
                        </m:r>
                      </m:sub>
                    </m:sSub>
                    <m:r>
                      <m:rPr>
                        <m:sty m:val="p"/>
                      </m:rPr>
                      <w:rPr>
                        <w:rFonts w:ascii="Cambria Math" w:hAnsi="Cambria Math" w:cstheme="minorHAnsi"/>
                        <w:sz w:val="22"/>
                        <w:szCs w:val="22"/>
                        <w:lang w:val="en"/>
                      </w:rPr>
                      <m:t>))</m:t>
                    </m:r>
                  </m:num>
                  <m:den>
                    <m:sSub>
                      <m:sSubPr>
                        <m:ctrlPr>
                          <w:rPr>
                            <w:rFonts w:ascii="Cambria Math" w:hAnsi="Cambria Math" w:cstheme="minorHAnsi"/>
                            <w:sz w:val="22"/>
                            <w:szCs w:val="22"/>
                          </w:rPr>
                        </m:ctrlPr>
                      </m:sSubPr>
                      <m:e>
                        <m:r>
                          <m:rPr>
                            <m:sty m:val="p"/>
                          </m:rPr>
                          <w:rPr>
                            <w:rFonts w:ascii="Cambria Math" w:hAnsi="Cambria Math" w:cstheme="minorHAnsi"/>
                            <w:sz w:val="22"/>
                            <w:szCs w:val="22"/>
                            <w:lang w:val="en"/>
                          </w:rPr>
                          <m:t>V</m:t>
                        </m:r>
                      </m:e>
                      <m:sub>
                        <m:r>
                          <m:rPr>
                            <m:sty m:val="p"/>
                          </m:rPr>
                          <w:rPr>
                            <w:rFonts w:ascii="Cambria Math" w:hAnsi="Cambria Math" w:cstheme="minorHAnsi"/>
                            <w:sz w:val="22"/>
                            <w:szCs w:val="22"/>
                            <w:lang w:val="en"/>
                          </w:rPr>
                          <m:t>aq</m:t>
                        </m:r>
                      </m:sub>
                    </m:sSub>
                  </m:den>
                </m:f>
              </m:e>
            </m:d>
          </m:e>
          <m:sup>
            <m:r>
              <m:rPr>
                <m:sty m:val="p"/>
              </m:rPr>
              <w:rPr>
                <w:rFonts w:ascii="Cambria Math" w:hAnsi="Cambria Math" w:cstheme="minorHAnsi"/>
                <w:sz w:val="22"/>
                <w:szCs w:val="22"/>
                <w:lang w:val="en"/>
              </w:rPr>
              <m:t>1/2</m:t>
            </m:r>
          </m:sup>
        </m:sSup>
        <m:sSup>
          <m:sSupPr>
            <m:ctrlPr>
              <w:rPr>
                <w:rFonts w:ascii="Cambria Math" w:hAnsi="Cambria Math" w:cstheme="minorHAnsi"/>
                <w:sz w:val="22"/>
                <w:szCs w:val="22"/>
                <w:lang w:eastAsia="es-ES"/>
              </w:rPr>
            </m:ctrlPr>
          </m:sSupPr>
          <m:e>
            <m:sSub>
              <m:sSubPr>
                <m:ctrlPr>
                  <w:rPr>
                    <w:rFonts w:ascii="Cambria Math" w:hAnsi="Cambria Math" w:cstheme="minorHAnsi"/>
                    <w:sz w:val="22"/>
                    <w:szCs w:val="22"/>
                  </w:rPr>
                </m:ctrlPr>
              </m:sSubPr>
              <m:e>
                <m:r>
                  <m:rPr>
                    <m:sty m:val="p"/>
                  </m:rPr>
                  <w:rPr>
                    <w:rFonts w:ascii="Cambria Math" w:hAnsi="Cambria Math" w:cstheme="minorHAnsi"/>
                    <w:sz w:val="22"/>
                    <w:szCs w:val="22"/>
                    <w:lang w:val="en"/>
                  </w:rPr>
                  <m:t xml:space="preserve">    ∴    k</m:t>
                </m:r>
              </m:e>
              <m:sub>
                <m:r>
                  <m:rPr>
                    <m:sty m:val="p"/>
                  </m:rPr>
                  <w:rPr>
                    <w:rFonts w:ascii="Cambria Math" w:hAnsi="Cambria Math" w:cstheme="minorHAnsi"/>
                    <w:sz w:val="22"/>
                    <w:szCs w:val="22"/>
                    <w:lang w:val="en"/>
                  </w:rPr>
                  <m:t>ap</m:t>
                </m:r>
              </m:sub>
            </m:sSub>
          </m:e>
          <m:sup>
            <m:r>
              <m:rPr>
                <m:sty m:val="p"/>
              </m:rPr>
              <w:rPr>
                <w:rFonts w:ascii="Cambria Math" w:hAnsi="Cambria Math" w:cstheme="minorHAnsi"/>
                <w:sz w:val="22"/>
                <w:szCs w:val="22"/>
                <w:lang w:val="en"/>
              </w:rPr>
              <m:t>'</m:t>
            </m:r>
          </m:sup>
        </m:sSup>
      </m:oMath>
      <w:r w:rsidR="00F879A6" w:rsidRPr="005707F5">
        <w:rPr>
          <w:rFonts w:asciiTheme="minorHAnsi" w:hAnsiTheme="minorHAnsi" w:cstheme="minorHAnsi"/>
          <w:sz w:val="22"/>
          <w:szCs w:val="22"/>
          <w:lang w:val="en"/>
        </w:rPr>
        <w:t xml:space="preserve"> = </w:t>
      </w:r>
      <m:oMath>
        <m:f>
          <m:fPr>
            <m:ctrlPr>
              <w:rPr>
                <w:rFonts w:ascii="Cambria Math" w:hAnsi="Cambria Math" w:cstheme="minorHAnsi"/>
                <w:sz w:val="22"/>
                <w:szCs w:val="22"/>
              </w:rPr>
            </m:ctrlPr>
          </m:fPr>
          <m:num>
            <m:sSub>
              <m:sSubPr>
                <m:ctrlPr>
                  <w:rPr>
                    <w:rFonts w:ascii="Cambria Math" w:hAnsi="Cambria Math" w:cstheme="minorHAnsi"/>
                    <w:sz w:val="22"/>
                    <w:szCs w:val="22"/>
                  </w:rPr>
                </m:ctrlPr>
              </m:sSubPr>
              <m:e>
                <m:r>
                  <m:rPr>
                    <m:sty m:val="p"/>
                  </m:rPr>
                  <w:rPr>
                    <w:rFonts w:ascii="Cambria Math" w:hAnsi="Cambria Math" w:cstheme="minorHAnsi"/>
                    <w:sz w:val="22"/>
                    <w:szCs w:val="22"/>
                    <w:lang w:val="en"/>
                  </w:rPr>
                  <m:t xml:space="preserve"> S·k</m:t>
                </m:r>
              </m:e>
              <m:sub>
                <m:r>
                  <m:rPr>
                    <m:sty m:val="p"/>
                  </m:rPr>
                  <w:rPr>
                    <w:rFonts w:ascii="Cambria Math" w:hAnsi="Cambria Math" w:cstheme="minorHAnsi"/>
                    <w:sz w:val="22"/>
                    <w:szCs w:val="22"/>
                    <w:lang w:val="en"/>
                  </w:rPr>
                  <m:t>ap</m:t>
                </m:r>
              </m:sub>
            </m:sSub>
          </m:num>
          <m:den>
            <m:sSub>
              <m:sSubPr>
                <m:ctrlPr>
                  <w:rPr>
                    <w:rFonts w:ascii="Cambria Math" w:hAnsi="Cambria Math" w:cstheme="minorHAnsi"/>
                    <w:sz w:val="22"/>
                    <w:szCs w:val="22"/>
                  </w:rPr>
                </m:ctrlPr>
              </m:sSubPr>
              <m:e>
                <m:r>
                  <m:rPr>
                    <m:sty m:val="p"/>
                  </m:rPr>
                  <w:rPr>
                    <w:rFonts w:ascii="Cambria Math" w:hAnsi="Cambria Math" w:cstheme="minorHAnsi"/>
                    <w:sz w:val="22"/>
                    <w:szCs w:val="22"/>
                    <w:lang w:val="en"/>
                  </w:rPr>
                  <m:t>V</m:t>
                </m:r>
              </m:e>
              <m:sub>
                <m:r>
                  <m:rPr>
                    <m:sty m:val="p"/>
                  </m:rPr>
                  <w:rPr>
                    <w:rFonts w:ascii="Cambria Math" w:hAnsi="Cambria Math" w:cstheme="minorHAnsi"/>
                    <w:sz w:val="22"/>
                    <w:szCs w:val="22"/>
                    <w:lang w:val="en"/>
                  </w:rPr>
                  <m:t>org</m:t>
                </m:r>
              </m:sub>
            </m:sSub>
          </m:den>
        </m:f>
      </m:oMath>
      <w:r w:rsidR="005707F5" w:rsidRPr="005707F5">
        <w:rPr>
          <w:rFonts w:asciiTheme="minorHAnsi" w:hAnsiTheme="minorHAnsi" w:cstheme="minorHAnsi"/>
          <w:sz w:val="22"/>
          <w:szCs w:val="22"/>
          <w:lang w:val="en"/>
        </w:rPr>
        <w:t xml:space="preserve">  </w:t>
      </w:r>
      <w:r w:rsidR="005707F5">
        <w:rPr>
          <w:rFonts w:asciiTheme="minorHAnsi" w:hAnsiTheme="minorHAnsi" w:cstheme="minorHAnsi"/>
          <w:sz w:val="22"/>
          <w:szCs w:val="22"/>
          <w:lang w:val="en"/>
        </w:rPr>
        <w:t xml:space="preserve">    </w:t>
      </w:r>
      <w:r w:rsidR="005707F5" w:rsidRPr="005707F5">
        <w:rPr>
          <w:rFonts w:asciiTheme="minorHAnsi" w:hAnsiTheme="minorHAnsi" w:cstheme="minorHAnsi"/>
          <w:sz w:val="22"/>
          <w:szCs w:val="22"/>
          <w:lang w:val="en"/>
        </w:rPr>
        <w:t>Eq.</w:t>
      </w:r>
      <w:r w:rsidR="005707F5">
        <w:rPr>
          <w:rFonts w:asciiTheme="minorHAnsi" w:hAnsiTheme="minorHAnsi" w:cstheme="minorHAnsi"/>
          <w:sz w:val="22"/>
          <w:szCs w:val="22"/>
          <w:lang w:val="en"/>
        </w:rPr>
        <w:t>(</w:t>
      </w:r>
      <w:r w:rsidR="005707F5" w:rsidRPr="005707F5">
        <w:rPr>
          <w:rFonts w:asciiTheme="minorHAnsi" w:hAnsiTheme="minorHAnsi" w:cstheme="minorHAnsi"/>
          <w:sz w:val="22"/>
          <w:szCs w:val="22"/>
          <w:lang w:val="en"/>
        </w:rPr>
        <w:t>1</w:t>
      </w:r>
      <w:r w:rsidR="005707F5">
        <w:rPr>
          <w:rFonts w:asciiTheme="minorHAnsi" w:hAnsiTheme="minorHAnsi" w:cstheme="minorHAnsi"/>
          <w:sz w:val="22"/>
          <w:szCs w:val="22"/>
          <w:lang w:val="en"/>
        </w:rPr>
        <w:t>)</w:t>
      </w:r>
    </w:p>
    <w:p w14:paraId="125DB621" w14:textId="77777777" w:rsidR="005251F6" w:rsidRDefault="00F879A6" w:rsidP="005707F5">
      <w:pPr>
        <w:spacing w:before="240"/>
        <w:rPr>
          <w:sz w:val="22"/>
          <w:szCs w:val="22"/>
        </w:rPr>
      </w:pPr>
      <w:r w:rsidRPr="005707F5">
        <w:rPr>
          <w:rFonts w:asciiTheme="minorHAnsi" w:hAnsiTheme="minorHAnsi" w:cstheme="minorHAnsi"/>
          <w:sz w:val="22"/>
          <w:szCs w:val="22"/>
          <w:lang w:val="en"/>
        </w:rPr>
        <w:t>An</w:t>
      </w:r>
      <w:r w:rsidR="00B16896" w:rsidRPr="005707F5">
        <w:rPr>
          <w:rFonts w:asciiTheme="minorHAnsi" w:hAnsiTheme="minorHAnsi" w:cstheme="minorHAnsi"/>
          <w:sz w:val="22"/>
          <w:szCs w:val="22"/>
          <w:lang w:val="en"/>
        </w:rPr>
        <w:t xml:space="preserve"> apparent kinetic constant </w:t>
      </w:r>
      <w:r w:rsidRPr="005707F5">
        <w:rPr>
          <w:rFonts w:asciiTheme="minorHAnsi" w:hAnsiTheme="minorHAnsi" w:cstheme="minorHAnsi"/>
          <w:sz w:val="22"/>
          <w:szCs w:val="22"/>
          <w:lang w:val="en"/>
        </w:rPr>
        <w:t xml:space="preserve">was </w:t>
      </w:r>
      <w:r w:rsidR="00C56FB3" w:rsidRPr="005707F5">
        <w:rPr>
          <w:rFonts w:asciiTheme="minorHAnsi" w:hAnsiTheme="minorHAnsi" w:cstheme="minorHAnsi"/>
          <w:sz w:val="22"/>
          <w:szCs w:val="22"/>
          <w:lang w:val="en"/>
        </w:rPr>
        <w:t>proposed</w:t>
      </w:r>
      <w:r w:rsidRPr="005707F5">
        <w:rPr>
          <w:rFonts w:asciiTheme="minorHAnsi" w:hAnsiTheme="minorHAnsi" w:cstheme="minorHAnsi"/>
          <w:sz w:val="22"/>
          <w:szCs w:val="22"/>
          <w:lang w:val="en"/>
        </w:rPr>
        <w:t xml:space="preserve"> </w:t>
      </w:r>
      <w:r w:rsidR="005E5F71" w:rsidRPr="005707F5">
        <w:rPr>
          <w:rFonts w:asciiTheme="minorHAnsi" w:hAnsiTheme="minorHAnsi" w:cstheme="minorHAnsi"/>
          <w:sz w:val="22"/>
          <w:szCs w:val="22"/>
          <w:lang w:val="en"/>
        </w:rPr>
        <w:t>including</w:t>
      </w:r>
      <w:r w:rsidR="00B16896" w:rsidRPr="005707F5">
        <w:rPr>
          <w:rFonts w:asciiTheme="minorHAnsi" w:hAnsiTheme="minorHAnsi" w:cstheme="minorHAnsi"/>
          <w:sz w:val="22"/>
          <w:szCs w:val="22"/>
          <w:lang w:val="en"/>
        </w:rPr>
        <w:t xml:space="preserve"> the kinetic constant of the oximation rate of each respective impurity and the pH influence. </w:t>
      </w:r>
      <w:r w:rsidR="00C56FB3" w:rsidRPr="005707F5">
        <w:rPr>
          <w:rFonts w:asciiTheme="minorHAnsi" w:hAnsiTheme="minorHAnsi" w:cstheme="minorHAnsi"/>
          <w:sz w:val="22"/>
          <w:szCs w:val="22"/>
          <w:lang w:val="en"/>
        </w:rPr>
        <w:t>In Table 1 the values of the apparent kinetic constant</w:t>
      </w:r>
      <w:r w:rsidR="00C56FB3">
        <w:rPr>
          <w:rFonts w:asciiTheme="minorHAnsi" w:hAnsiTheme="minorHAnsi" w:cstheme="minorHAnsi"/>
          <w:sz w:val="22"/>
          <w:szCs w:val="22"/>
          <w:lang w:val="en"/>
        </w:rPr>
        <w:t xml:space="preserve"> at 82 ºC and pH=5.5 are listed. </w:t>
      </w:r>
      <w:r w:rsidR="00B16896" w:rsidRPr="00211F60">
        <w:rPr>
          <w:rFonts w:asciiTheme="minorHAnsi" w:hAnsiTheme="minorHAnsi" w:cstheme="minorHAnsi"/>
          <w:sz w:val="22"/>
          <w:szCs w:val="22"/>
        </w:rPr>
        <w:t xml:space="preserve">It was found up that the oximation rate of </w:t>
      </w:r>
      <w:r w:rsidR="00B16896" w:rsidRPr="00211F60">
        <w:rPr>
          <w:rFonts w:asciiTheme="minorHAnsi" w:hAnsiTheme="minorHAnsi" w:cstheme="minorHAnsi"/>
          <w:sz w:val="22"/>
          <w:szCs w:val="22"/>
          <w:lang w:val="en"/>
        </w:rPr>
        <w:t xml:space="preserve">2-cyclohexen-1-one is the lowest one, followed by 2-heptanone, and finally, 2-methylcyclohexanone, whose apparent constant doubles the value of the 2-heptanone constant. </w:t>
      </w:r>
    </w:p>
    <w:p w14:paraId="3020DDD7" w14:textId="77777777" w:rsidR="005251F6" w:rsidRPr="005707F5" w:rsidRDefault="005251F6" w:rsidP="005707F5">
      <w:pPr>
        <w:pStyle w:val="Didascalia"/>
        <w:keepNext/>
        <w:spacing w:before="240"/>
        <w:jc w:val="center"/>
        <w:rPr>
          <w:rFonts w:asciiTheme="minorHAnsi" w:hAnsiTheme="minorHAnsi" w:cstheme="minorHAnsi"/>
          <w:b w:val="0"/>
          <w:color w:val="auto"/>
          <w:lang w:val="en-US"/>
        </w:rPr>
      </w:pPr>
      <w:bookmarkStart w:id="1" w:name="_Ref519684421"/>
      <w:bookmarkStart w:id="2" w:name="_Ref521335925"/>
      <w:bookmarkStart w:id="3" w:name="_Toc521585264"/>
      <w:bookmarkStart w:id="4" w:name="_Toc524455069"/>
      <w:r w:rsidRPr="005707F5">
        <w:rPr>
          <w:rFonts w:asciiTheme="minorHAnsi" w:hAnsiTheme="minorHAnsi" w:cstheme="minorHAnsi"/>
          <w:color w:val="auto"/>
          <w:lang w:val="en-US"/>
        </w:rPr>
        <w:t>Tabl</w:t>
      </w:r>
      <w:r w:rsidR="005707F5">
        <w:rPr>
          <w:rFonts w:asciiTheme="minorHAnsi" w:hAnsiTheme="minorHAnsi" w:cstheme="minorHAnsi"/>
          <w:color w:val="auto"/>
          <w:lang w:val="en-US"/>
        </w:rPr>
        <w:t>e</w:t>
      </w:r>
      <w:r w:rsidRPr="005707F5">
        <w:rPr>
          <w:rFonts w:asciiTheme="minorHAnsi" w:hAnsiTheme="minorHAnsi" w:cstheme="minorHAnsi"/>
          <w:color w:val="auto"/>
          <w:lang w:val="en-US"/>
        </w:rPr>
        <w:t xml:space="preserve"> </w:t>
      </w:r>
      <w:bookmarkEnd w:id="1"/>
      <w:bookmarkEnd w:id="2"/>
      <w:bookmarkEnd w:id="3"/>
      <w:bookmarkEnd w:id="4"/>
      <w:r w:rsidR="00C56FB3" w:rsidRPr="005707F5">
        <w:rPr>
          <w:rFonts w:asciiTheme="minorHAnsi" w:hAnsiTheme="minorHAnsi" w:cstheme="minorHAnsi"/>
          <w:color w:val="auto"/>
          <w:lang w:val="en-US"/>
        </w:rPr>
        <w:t>1.</w:t>
      </w:r>
      <w:r w:rsidR="00C56FB3" w:rsidRPr="005707F5">
        <w:rPr>
          <w:rFonts w:asciiTheme="minorHAnsi" w:hAnsiTheme="minorHAnsi" w:cstheme="minorHAnsi"/>
          <w:b w:val="0"/>
          <w:color w:val="auto"/>
          <w:lang w:val="en-US"/>
        </w:rPr>
        <w:t xml:space="preserve"> Apparent </w:t>
      </w:r>
      <w:r w:rsidR="005707F5" w:rsidRPr="005707F5">
        <w:rPr>
          <w:rFonts w:asciiTheme="minorHAnsi" w:hAnsiTheme="minorHAnsi" w:cstheme="minorHAnsi"/>
          <w:b w:val="0"/>
          <w:color w:val="auto"/>
          <w:lang w:val="en-US"/>
        </w:rPr>
        <w:t>constant</w:t>
      </w:r>
      <w:r w:rsidR="00C56FB3" w:rsidRPr="005707F5">
        <w:rPr>
          <w:rFonts w:asciiTheme="minorHAnsi" w:hAnsiTheme="minorHAnsi" w:cstheme="minorHAnsi"/>
          <w:b w:val="0"/>
          <w:color w:val="auto"/>
          <w:lang w:val="en-US"/>
        </w:rPr>
        <w:t xml:space="preserve"> values </w:t>
      </w:r>
      <w:r w:rsidR="005707F5" w:rsidRPr="005707F5">
        <w:rPr>
          <w:rFonts w:asciiTheme="minorHAnsi" w:hAnsiTheme="minorHAnsi" w:cstheme="minorHAnsi"/>
          <w:b w:val="0"/>
          <w:color w:val="auto"/>
          <w:lang w:val="en-US"/>
        </w:rPr>
        <w:t>for the model proposed in Eq.1</w:t>
      </w:r>
    </w:p>
    <w:tbl>
      <w:tblPr>
        <w:tblStyle w:val="Sfondochiaro"/>
        <w:tblW w:w="0" w:type="auto"/>
        <w:tblLook w:val="04A0" w:firstRow="1" w:lastRow="0" w:firstColumn="1" w:lastColumn="0" w:noHBand="0" w:noVBand="1"/>
      </w:tblPr>
      <w:tblGrid>
        <w:gridCol w:w="2205"/>
        <w:gridCol w:w="2031"/>
        <w:gridCol w:w="672"/>
        <w:gridCol w:w="623"/>
      </w:tblGrid>
      <w:tr w:rsidR="005251F6" w:rsidRPr="00C56FB3" w14:paraId="1E7E5571" w14:textId="77777777" w:rsidTr="00D1021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7EB5060" w14:textId="77777777" w:rsidR="005251F6" w:rsidRPr="00C56FB3" w:rsidRDefault="005E5F71" w:rsidP="00D10216">
            <w:pPr>
              <w:spacing w:before="0" w:line="276" w:lineRule="auto"/>
              <w:rPr>
                <w:rFonts w:asciiTheme="minorHAnsi" w:hAnsiTheme="minorHAnsi" w:cstheme="minorHAnsi"/>
                <w:bCs w:val="0"/>
                <w:color w:val="auto"/>
                <w:sz w:val="20"/>
                <w:szCs w:val="22"/>
                <w:lang w:val="en"/>
              </w:rPr>
            </w:pPr>
            <w:proofErr w:type="spellStart"/>
            <w:r w:rsidRPr="00C56FB3">
              <w:rPr>
                <w:rFonts w:asciiTheme="minorHAnsi" w:hAnsiTheme="minorHAnsi" w:cstheme="minorHAnsi"/>
                <w:bCs w:val="0"/>
                <w:color w:val="auto"/>
                <w:sz w:val="20"/>
                <w:szCs w:val="22"/>
                <w:lang w:val="en"/>
              </w:rPr>
              <w:t>Compund</w:t>
            </w:r>
            <w:proofErr w:type="spellEnd"/>
          </w:p>
        </w:tc>
        <w:tc>
          <w:tcPr>
            <w:tcW w:w="0" w:type="auto"/>
          </w:tcPr>
          <w:p w14:paraId="197779D3" w14:textId="77777777" w:rsidR="005251F6" w:rsidRPr="00C56FB3" w:rsidRDefault="00A97F00" w:rsidP="00D10216">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2"/>
                <w:lang w:val="en"/>
              </w:rPr>
            </w:pPr>
            <m:oMathPara>
              <m:oMath>
                <m:sSup>
                  <m:sSupPr>
                    <m:ctrlPr>
                      <w:rPr>
                        <w:rFonts w:ascii="Cambria Math" w:hAnsi="Cambria Math" w:cstheme="minorHAnsi"/>
                        <w:bCs w:val="0"/>
                        <w:color w:val="auto"/>
                        <w:sz w:val="20"/>
                        <w:szCs w:val="22"/>
                        <w:lang w:val="en"/>
                      </w:rPr>
                    </m:ctrlPr>
                  </m:sSupPr>
                  <m:e>
                    <m:sSub>
                      <m:sSubPr>
                        <m:ctrlPr>
                          <w:rPr>
                            <w:rFonts w:ascii="Cambria Math" w:hAnsi="Cambria Math" w:cstheme="minorHAnsi"/>
                            <w:bCs w:val="0"/>
                            <w:color w:val="auto"/>
                            <w:sz w:val="20"/>
                            <w:szCs w:val="22"/>
                            <w:lang w:val="en"/>
                          </w:rPr>
                        </m:ctrlPr>
                      </m:sSubPr>
                      <m:e>
                        <m:r>
                          <m:rPr>
                            <m:sty m:val="b"/>
                          </m:rPr>
                          <w:rPr>
                            <w:rFonts w:ascii="Cambria Math" w:hAnsi="Cambria Math" w:cstheme="minorHAnsi"/>
                            <w:color w:val="auto"/>
                            <w:sz w:val="20"/>
                            <w:szCs w:val="22"/>
                            <w:lang w:val="en"/>
                          </w:rPr>
                          <m:t xml:space="preserve"> k</m:t>
                        </m:r>
                      </m:e>
                      <m:sub>
                        <m:r>
                          <m:rPr>
                            <m:sty m:val="b"/>
                          </m:rPr>
                          <w:rPr>
                            <w:rFonts w:ascii="Cambria Math" w:hAnsi="Cambria Math" w:cstheme="minorHAnsi"/>
                            <w:color w:val="auto"/>
                            <w:sz w:val="20"/>
                            <w:szCs w:val="22"/>
                            <w:lang w:val="en"/>
                          </w:rPr>
                          <m:t>ap</m:t>
                        </m:r>
                      </m:sub>
                    </m:sSub>
                  </m:e>
                  <m:sup>
                    <m:r>
                      <m:rPr>
                        <m:sty m:val="b"/>
                      </m:rPr>
                      <w:rPr>
                        <w:rFonts w:ascii="Cambria Math" w:hAnsi="Cambria Math" w:cstheme="minorHAnsi"/>
                        <w:color w:val="auto"/>
                        <w:sz w:val="20"/>
                        <w:szCs w:val="22"/>
                        <w:lang w:val="en"/>
                      </w:rPr>
                      <m:t>'</m:t>
                    </m:r>
                  </m:sup>
                </m:sSup>
              </m:oMath>
            </m:oMathPara>
          </w:p>
          <w:p w14:paraId="17894C60" w14:textId="77777777" w:rsidR="005251F6" w:rsidRPr="00C56FB3" w:rsidRDefault="005251F6" w:rsidP="00D10216">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(kg</w:t>
            </w:r>
            <w:r w:rsidRPr="005707F5">
              <w:rPr>
                <w:rFonts w:asciiTheme="minorHAnsi" w:hAnsiTheme="minorHAnsi" w:cstheme="minorHAnsi"/>
                <w:bCs w:val="0"/>
                <w:color w:val="auto"/>
                <w:sz w:val="20"/>
                <w:szCs w:val="22"/>
                <w:vertAlign w:val="subscript"/>
                <w:lang w:val="en"/>
              </w:rPr>
              <w:t>aq</w:t>
            </w:r>
            <w:r w:rsidRPr="005707F5">
              <w:rPr>
                <w:rFonts w:asciiTheme="minorHAnsi" w:hAnsiTheme="minorHAnsi" w:cstheme="minorHAnsi"/>
                <w:bCs w:val="0"/>
                <w:color w:val="auto"/>
                <w:sz w:val="20"/>
                <w:szCs w:val="22"/>
                <w:vertAlign w:val="superscript"/>
                <w:lang w:val="en"/>
              </w:rPr>
              <w:t>0,5</w:t>
            </w:r>
            <w:r w:rsidRPr="00C56FB3">
              <w:rPr>
                <w:rFonts w:asciiTheme="minorHAnsi" w:hAnsiTheme="minorHAnsi" w:cstheme="minorHAnsi"/>
                <w:bCs w:val="0"/>
                <w:color w:val="auto"/>
                <w:sz w:val="20"/>
                <w:szCs w:val="22"/>
                <w:lang w:val="en"/>
              </w:rPr>
              <w:t>·mmol</w:t>
            </w:r>
            <w:r w:rsidRPr="005707F5">
              <w:rPr>
                <w:rFonts w:asciiTheme="minorHAnsi" w:hAnsiTheme="minorHAnsi" w:cstheme="minorHAnsi"/>
                <w:bCs w:val="0"/>
                <w:color w:val="auto"/>
                <w:sz w:val="20"/>
                <w:szCs w:val="22"/>
                <w:vertAlign w:val="superscript"/>
                <w:lang w:val="en"/>
              </w:rPr>
              <w:t>-1,5·</w:t>
            </w:r>
            <w:r w:rsidRPr="00C56FB3">
              <w:rPr>
                <w:rFonts w:asciiTheme="minorHAnsi" w:hAnsiTheme="minorHAnsi" w:cstheme="minorHAnsi"/>
                <w:bCs w:val="0"/>
                <w:color w:val="auto"/>
                <w:sz w:val="20"/>
                <w:szCs w:val="22"/>
                <w:lang w:val="en"/>
              </w:rPr>
              <w:t>min</w:t>
            </w:r>
            <w:r w:rsidRPr="005707F5">
              <w:rPr>
                <w:rFonts w:asciiTheme="minorHAnsi" w:hAnsiTheme="minorHAnsi" w:cstheme="minorHAnsi"/>
                <w:bCs w:val="0"/>
                <w:color w:val="auto"/>
                <w:sz w:val="20"/>
                <w:szCs w:val="22"/>
                <w:vertAlign w:val="superscript"/>
                <w:lang w:val="en"/>
              </w:rPr>
              <w:t>-1</w:t>
            </w:r>
            <w:r w:rsidRPr="00C56FB3">
              <w:rPr>
                <w:rFonts w:asciiTheme="minorHAnsi" w:hAnsiTheme="minorHAnsi" w:cstheme="minorHAnsi"/>
                <w:bCs w:val="0"/>
                <w:color w:val="auto"/>
                <w:sz w:val="20"/>
                <w:szCs w:val="22"/>
                <w:lang w:val="en"/>
              </w:rPr>
              <w:t>)</w:t>
            </w:r>
          </w:p>
        </w:tc>
        <w:tc>
          <w:tcPr>
            <w:tcW w:w="0" w:type="auto"/>
          </w:tcPr>
          <w:p w14:paraId="0943C59C" w14:textId="77777777" w:rsidR="005251F6" w:rsidRPr="00C56FB3" w:rsidRDefault="005251F6" w:rsidP="00D10216">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SQR</w:t>
            </w:r>
          </w:p>
        </w:tc>
        <w:tc>
          <w:tcPr>
            <w:tcW w:w="0" w:type="auto"/>
          </w:tcPr>
          <w:p w14:paraId="0800B722" w14:textId="77777777" w:rsidR="005251F6" w:rsidRPr="00C56FB3" w:rsidRDefault="005251F6" w:rsidP="00D10216">
            <w:pPr>
              <w:spacing w:before="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 VE</w:t>
            </w:r>
          </w:p>
        </w:tc>
      </w:tr>
      <w:tr w:rsidR="005251F6" w:rsidRPr="00E7619B" w14:paraId="72470DE5" w14:textId="77777777" w:rsidTr="00D102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FA08B77" w14:textId="77777777" w:rsidR="005251F6" w:rsidRPr="00C56FB3" w:rsidRDefault="005251F6" w:rsidP="00D10216">
            <w:pPr>
              <w:spacing w:afterAutospacing="0" w:line="276" w:lineRule="auto"/>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2-heptanon</w:t>
            </w:r>
            <w:r w:rsidR="005E5F71" w:rsidRPr="00C56FB3">
              <w:rPr>
                <w:rFonts w:asciiTheme="minorHAnsi" w:hAnsiTheme="minorHAnsi" w:cstheme="minorHAnsi"/>
                <w:bCs w:val="0"/>
                <w:color w:val="auto"/>
                <w:sz w:val="20"/>
                <w:szCs w:val="22"/>
                <w:lang w:val="en"/>
              </w:rPr>
              <w:t>e</w:t>
            </w:r>
          </w:p>
        </w:tc>
        <w:tc>
          <w:tcPr>
            <w:tcW w:w="0" w:type="auto"/>
          </w:tcPr>
          <w:p w14:paraId="7D135601" w14:textId="77777777" w:rsidR="005251F6" w:rsidRPr="00C56FB3" w:rsidRDefault="005251F6">
            <w:pPr>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033</w:t>
            </w:r>
            <m:oMath>
              <m:r>
                <m:rPr>
                  <m:sty m:val="p"/>
                </m:rPr>
                <w:rPr>
                  <w:rFonts w:ascii="Cambria Math" w:hAnsi="Cambria Math" w:cstheme="minorHAnsi"/>
                  <w:color w:val="auto"/>
                  <w:sz w:val="20"/>
                  <w:szCs w:val="22"/>
                  <w:lang w:val="en"/>
                </w:rPr>
                <m:t xml:space="preserve">± </m:t>
              </m:r>
            </m:oMath>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002</w:t>
            </w:r>
          </w:p>
        </w:tc>
        <w:tc>
          <w:tcPr>
            <w:tcW w:w="0" w:type="auto"/>
          </w:tcPr>
          <w:p w14:paraId="69D75547" w14:textId="77777777" w:rsidR="005251F6" w:rsidRPr="00C56FB3" w:rsidRDefault="005251F6">
            <w:pPr>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098</w:t>
            </w:r>
          </w:p>
        </w:tc>
        <w:tc>
          <w:tcPr>
            <w:tcW w:w="0" w:type="auto"/>
          </w:tcPr>
          <w:p w14:paraId="04EF7ACF" w14:textId="77777777" w:rsidR="005251F6" w:rsidRPr="00C56FB3" w:rsidRDefault="005251F6" w:rsidP="00D10216">
            <w:pPr>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96</w:t>
            </w:r>
          </w:p>
        </w:tc>
      </w:tr>
      <w:tr w:rsidR="005251F6" w:rsidRPr="00E7619B" w14:paraId="30077059" w14:textId="77777777" w:rsidTr="00D1021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AECFAF6" w14:textId="77777777" w:rsidR="005251F6" w:rsidRPr="00C56FB3" w:rsidRDefault="005251F6" w:rsidP="00D10216">
            <w:pPr>
              <w:spacing w:afterAutospacing="0" w:line="276" w:lineRule="auto"/>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2- met</w:t>
            </w:r>
            <w:r w:rsidR="005E5F71" w:rsidRPr="00C56FB3">
              <w:rPr>
                <w:rFonts w:asciiTheme="minorHAnsi" w:hAnsiTheme="minorHAnsi" w:cstheme="minorHAnsi"/>
                <w:bCs w:val="0"/>
                <w:color w:val="auto"/>
                <w:sz w:val="20"/>
                <w:szCs w:val="22"/>
                <w:lang w:val="en"/>
              </w:rPr>
              <w:t>hy</w:t>
            </w:r>
            <w:r w:rsidRPr="00C56FB3">
              <w:rPr>
                <w:rFonts w:asciiTheme="minorHAnsi" w:hAnsiTheme="minorHAnsi" w:cstheme="minorHAnsi"/>
                <w:bCs w:val="0"/>
                <w:color w:val="auto"/>
                <w:sz w:val="20"/>
                <w:szCs w:val="22"/>
                <w:lang w:val="en"/>
              </w:rPr>
              <w:t>lc</w:t>
            </w:r>
            <w:r w:rsidR="005707F5">
              <w:rPr>
                <w:rFonts w:asciiTheme="minorHAnsi" w:hAnsiTheme="minorHAnsi" w:cstheme="minorHAnsi"/>
                <w:bCs w:val="0"/>
                <w:color w:val="auto"/>
                <w:sz w:val="20"/>
                <w:szCs w:val="22"/>
                <w:lang w:val="en"/>
              </w:rPr>
              <w:t>y</w:t>
            </w:r>
            <w:r w:rsidRPr="00C56FB3">
              <w:rPr>
                <w:rFonts w:asciiTheme="minorHAnsi" w:hAnsiTheme="minorHAnsi" w:cstheme="minorHAnsi"/>
                <w:bCs w:val="0"/>
                <w:color w:val="auto"/>
                <w:sz w:val="20"/>
                <w:szCs w:val="22"/>
                <w:lang w:val="en"/>
              </w:rPr>
              <w:t>clohexanon</w:t>
            </w:r>
            <w:r w:rsidR="005E5F71" w:rsidRPr="00C56FB3">
              <w:rPr>
                <w:rFonts w:asciiTheme="minorHAnsi" w:hAnsiTheme="minorHAnsi" w:cstheme="minorHAnsi"/>
                <w:bCs w:val="0"/>
                <w:color w:val="auto"/>
                <w:sz w:val="20"/>
                <w:szCs w:val="22"/>
                <w:lang w:val="en"/>
              </w:rPr>
              <w:t>e</w:t>
            </w:r>
            <w:r w:rsidRPr="00C56FB3">
              <w:rPr>
                <w:rFonts w:asciiTheme="minorHAnsi" w:hAnsiTheme="minorHAnsi" w:cstheme="minorHAnsi"/>
                <w:bCs w:val="0"/>
                <w:color w:val="auto"/>
                <w:sz w:val="20"/>
                <w:szCs w:val="22"/>
                <w:lang w:val="en"/>
              </w:rPr>
              <w:t xml:space="preserve"> </w:t>
            </w:r>
          </w:p>
        </w:tc>
        <w:tc>
          <w:tcPr>
            <w:tcW w:w="0" w:type="auto"/>
          </w:tcPr>
          <w:p w14:paraId="60647114" w14:textId="77777777" w:rsidR="005251F6" w:rsidRPr="00C56FB3" w:rsidRDefault="005251F6">
            <w:pPr>
              <w:spacing w:afterAutospacing="0"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066</w:t>
            </w:r>
            <m:oMath>
              <m:r>
                <m:rPr>
                  <m:sty m:val="p"/>
                </m:rPr>
                <w:rPr>
                  <w:rFonts w:ascii="Cambria Math" w:hAnsi="Cambria Math" w:cstheme="minorHAnsi"/>
                  <w:color w:val="auto"/>
                  <w:sz w:val="20"/>
                  <w:szCs w:val="22"/>
                  <w:lang w:val="en"/>
                </w:rPr>
                <m:t>±</m:t>
              </m:r>
            </m:oMath>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006</w:t>
            </w:r>
          </w:p>
        </w:tc>
        <w:tc>
          <w:tcPr>
            <w:tcW w:w="0" w:type="auto"/>
          </w:tcPr>
          <w:p w14:paraId="0852F193" w14:textId="77777777" w:rsidR="005251F6" w:rsidRPr="00C56FB3" w:rsidRDefault="005251F6">
            <w:pPr>
              <w:keepNext/>
              <w:spacing w:afterAutospacing="0"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078</w:t>
            </w:r>
          </w:p>
        </w:tc>
        <w:tc>
          <w:tcPr>
            <w:tcW w:w="0" w:type="auto"/>
          </w:tcPr>
          <w:p w14:paraId="710A37B1" w14:textId="77777777" w:rsidR="005251F6" w:rsidRPr="00C56FB3" w:rsidRDefault="005251F6" w:rsidP="00D10216">
            <w:pPr>
              <w:keepNext/>
              <w:spacing w:afterAutospacing="0"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97</w:t>
            </w:r>
          </w:p>
        </w:tc>
      </w:tr>
      <w:tr w:rsidR="005251F6" w:rsidRPr="00E7619B" w14:paraId="67DF6A97" w14:textId="77777777" w:rsidTr="00D102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dotted" w:sz="4" w:space="0" w:color="auto"/>
              <w:bottom w:val="double" w:sz="4" w:space="0" w:color="auto"/>
            </w:tcBorders>
          </w:tcPr>
          <w:p w14:paraId="286DC14D" w14:textId="77777777" w:rsidR="005251F6" w:rsidRPr="00C56FB3" w:rsidRDefault="005251F6" w:rsidP="00D10216">
            <w:pPr>
              <w:spacing w:afterAutospacing="0" w:line="276" w:lineRule="auto"/>
              <w:rPr>
                <w:rFonts w:asciiTheme="minorHAnsi" w:hAnsiTheme="minorHAnsi" w:cstheme="minorHAnsi"/>
                <w:bCs w:val="0"/>
                <w:color w:val="auto"/>
                <w:sz w:val="20"/>
                <w:szCs w:val="22"/>
                <w:lang w:val="en"/>
              </w:rPr>
            </w:pPr>
            <w:r w:rsidRPr="00C56FB3">
              <w:rPr>
                <w:rFonts w:asciiTheme="minorHAnsi" w:hAnsiTheme="minorHAnsi" w:cstheme="minorHAnsi"/>
                <w:bCs w:val="0"/>
                <w:color w:val="auto"/>
                <w:sz w:val="20"/>
                <w:szCs w:val="22"/>
                <w:lang w:val="en"/>
              </w:rPr>
              <w:t>2-c</w:t>
            </w:r>
            <w:r w:rsidR="005707F5">
              <w:rPr>
                <w:rFonts w:asciiTheme="minorHAnsi" w:hAnsiTheme="minorHAnsi" w:cstheme="minorHAnsi"/>
                <w:bCs w:val="0"/>
                <w:color w:val="auto"/>
                <w:sz w:val="20"/>
                <w:szCs w:val="22"/>
                <w:lang w:val="en"/>
              </w:rPr>
              <w:t>y</w:t>
            </w:r>
            <w:r w:rsidRPr="00C56FB3">
              <w:rPr>
                <w:rFonts w:asciiTheme="minorHAnsi" w:hAnsiTheme="minorHAnsi" w:cstheme="minorHAnsi"/>
                <w:bCs w:val="0"/>
                <w:color w:val="auto"/>
                <w:sz w:val="20"/>
                <w:szCs w:val="22"/>
                <w:lang w:val="en"/>
              </w:rPr>
              <w:t>clohexen-1-on</w:t>
            </w:r>
            <w:r w:rsidR="005E5F71" w:rsidRPr="00C56FB3">
              <w:rPr>
                <w:rFonts w:asciiTheme="minorHAnsi" w:hAnsiTheme="minorHAnsi" w:cstheme="minorHAnsi"/>
                <w:bCs w:val="0"/>
                <w:color w:val="auto"/>
                <w:sz w:val="20"/>
                <w:szCs w:val="22"/>
                <w:lang w:val="en"/>
              </w:rPr>
              <w:t>e</w:t>
            </w:r>
          </w:p>
        </w:tc>
        <w:tc>
          <w:tcPr>
            <w:tcW w:w="0" w:type="auto"/>
            <w:tcBorders>
              <w:top w:val="dotted" w:sz="4" w:space="0" w:color="auto"/>
              <w:bottom w:val="double" w:sz="4" w:space="0" w:color="auto"/>
            </w:tcBorders>
          </w:tcPr>
          <w:p w14:paraId="159D7EF1" w14:textId="77777777" w:rsidR="005251F6" w:rsidRPr="00C56FB3" w:rsidRDefault="005251F6">
            <w:pPr>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0057</w:t>
            </w:r>
            <m:oMath>
              <m:r>
                <m:rPr>
                  <m:sty m:val="p"/>
                </m:rPr>
                <w:rPr>
                  <w:rFonts w:ascii="Cambria Math" w:hAnsi="Cambria Math" w:cstheme="minorHAnsi"/>
                  <w:color w:val="auto"/>
                  <w:sz w:val="20"/>
                  <w:szCs w:val="22"/>
                  <w:lang w:val="en"/>
                </w:rPr>
                <m:t>±</m:t>
              </m:r>
            </m:oMath>
            <w:r w:rsidRPr="00C56FB3">
              <w:rPr>
                <w:rFonts w:asciiTheme="minorHAnsi" w:hAnsiTheme="minorHAnsi" w:cstheme="minorHAnsi"/>
                <w:color w:val="auto"/>
                <w:sz w:val="20"/>
                <w:szCs w:val="22"/>
                <w:lang w:val="en"/>
              </w:rPr>
              <w:t>0</w:t>
            </w:r>
            <w:r w:rsidR="005D2D09">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0003</w:t>
            </w:r>
          </w:p>
        </w:tc>
        <w:tc>
          <w:tcPr>
            <w:tcW w:w="0" w:type="auto"/>
            <w:tcBorders>
              <w:top w:val="dotted" w:sz="4" w:space="0" w:color="auto"/>
              <w:bottom w:val="double" w:sz="4" w:space="0" w:color="auto"/>
            </w:tcBorders>
          </w:tcPr>
          <w:p w14:paraId="561BA077" w14:textId="77777777" w:rsidR="005251F6" w:rsidRPr="00C56FB3" w:rsidRDefault="005251F6" w:rsidP="00D10216">
            <w:pPr>
              <w:keepNext/>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0</w:t>
            </w:r>
            <w:r w:rsidR="00033752">
              <w:rPr>
                <w:rFonts w:asciiTheme="minorHAnsi" w:hAnsiTheme="minorHAnsi" w:cstheme="minorHAnsi"/>
                <w:color w:val="auto"/>
                <w:sz w:val="20"/>
                <w:szCs w:val="22"/>
                <w:lang w:val="en"/>
              </w:rPr>
              <w:t>.</w:t>
            </w:r>
            <w:r w:rsidRPr="00C56FB3">
              <w:rPr>
                <w:rFonts w:asciiTheme="minorHAnsi" w:hAnsiTheme="minorHAnsi" w:cstheme="minorHAnsi"/>
                <w:color w:val="auto"/>
                <w:sz w:val="20"/>
                <w:szCs w:val="22"/>
                <w:lang w:val="en"/>
              </w:rPr>
              <w:t>120</w:t>
            </w:r>
          </w:p>
        </w:tc>
        <w:tc>
          <w:tcPr>
            <w:tcW w:w="0" w:type="auto"/>
            <w:tcBorders>
              <w:top w:val="dotted" w:sz="4" w:space="0" w:color="auto"/>
              <w:bottom w:val="double" w:sz="4" w:space="0" w:color="auto"/>
            </w:tcBorders>
          </w:tcPr>
          <w:p w14:paraId="7CE7E8EB" w14:textId="77777777" w:rsidR="005251F6" w:rsidRPr="00C56FB3" w:rsidRDefault="005251F6" w:rsidP="00D10216">
            <w:pPr>
              <w:keepNext/>
              <w:spacing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2"/>
                <w:lang w:val="en"/>
              </w:rPr>
            </w:pPr>
            <w:r w:rsidRPr="00C56FB3">
              <w:rPr>
                <w:rFonts w:asciiTheme="minorHAnsi" w:hAnsiTheme="minorHAnsi" w:cstheme="minorHAnsi"/>
                <w:color w:val="auto"/>
                <w:sz w:val="20"/>
                <w:szCs w:val="22"/>
                <w:lang w:val="en"/>
              </w:rPr>
              <w:t>97</w:t>
            </w:r>
          </w:p>
        </w:tc>
      </w:tr>
    </w:tbl>
    <w:p w14:paraId="0109205D"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62B4CC7" w14:textId="77777777" w:rsidR="00F879A6" w:rsidRPr="008D0BEB" w:rsidRDefault="000C05DF" w:rsidP="000C05DF">
      <w:pPr>
        <w:autoSpaceDE w:val="0"/>
        <w:autoSpaceDN w:val="0"/>
        <w:adjustRightInd w:val="0"/>
        <w:spacing w:before="240" w:after="240" w:line="22" w:lineRule="atLeast"/>
        <w:rPr>
          <w:rFonts w:asciiTheme="minorHAnsi" w:eastAsia="MS PGothic" w:hAnsiTheme="minorHAnsi"/>
          <w:color w:val="000000"/>
          <w:sz w:val="22"/>
          <w:szCs w:val="22"/>
          <w:lang w:val="en-US"/>
        </w:rPr>
      </w:pPr>
      <w:r>
        <w:rPr>
          <w:rFonts w:asciiTheme="minorHAnsi" w:eastAsia="MS PGothic" w:hAnsiTheme="minorHAnsi" w:cstheme="minorHAnsi"/>
          <w:color w:val="000000"/>
          <w:sz w:val="22"/>
          <w:szCs w:val="22"/>
          <w:lang w:val="en-US"/>
        </w:rPr>
        <w:t>The importance the quality of caprolactam has been increased last few years due to development of new technologies. However, the information about the impurities which can affect the quality of the final product is limited. In this work, the main impuri</w:t>
      </w:r>
      <w:r w:rsidR="006911C1">
        <w:rPr>
          <w:rFonts w:asciiTheme="minorHAnsi" w:eastAsia="MS PGothic" w:hAnsiTheme="minorHAnsi" w:cstheme="minorHAnsi"/>
          <w:color w:val="000000"/>
          <w:sz w:val="22"/>
          <w:szCs w:val="22"/>
          <w:lang w:val="en-US"/>
        </w:rPr>
        <w:t>ti</w:t>
      </w:r>
      <w:r>
        <w:rPr>
          <w:rFonts w:asciiTheme="minorHAnsi" w:eastAsia="MS PGothic" w:hAnsiTheme="minorHAnsi" w:cstheme="minorHAnsi"/>
          <w:color w:val="000000"/>
          <w:sz w:val="22"/>
          <w:szCs w:val="22"/>
          <w:lang w:val="en-US"/>
        </w:rPr>
        <w:t>e</w:t>
      </w:r>
      <w:r w:rsidR="006911C1">
        <w:rPr>
          <w:rFonts w:asciiTheme="minorHAnsi" w:eastAsia="MS PGothic" w:hAnsiTheme="minorHAnsi" w:cstheme="minorHAnsi"/>
          <w:color w:val="000000"/>
          <w:sz w:val="22"/>
          <w:szCs w:val="22"/>
          <w:lang w:val="en-US"/>
        </w:rPr>
        <w:t xml:space="preserve">s </w:t>
      </w:r>
      <w:r>
        <w:rPr>
          <w:rFonts w:asciiTheme="minorHAnsi" w:eastAsia="MS PGothic" w:hAnsiTheme="minorHAnsi" w:cstheme="minorHAnsi"/>
          <w:color w:val="000000"/>
          <w:sz w:val="22"/>
          <w:szCs w:val="22"/>
          <w:lang w:val="en-US"/>
        </w:rPr>
        <w:t xml:space="preserve">present in the cyclohexanone used as intermedia in the caprolactam process were </w:t>
      </w:r>
      <w:r w:rsidR="006911C1">
        <w:rPr>
          <w:rFonts w:asciiTheme="minorHAnsi" w:eastAsia="MS PGothic" w:hAnsiTheme="minorHAnsi" w:cstheme="minorHAnsi"/>
          <w:color w:val="000000"/>
          <w:sz w:val="22"/>
          <w:szCs w:val="22"/>
          <w:lang w:val="en-US"/>
        </w:rPr>
        <w:t>synthesized</w:t>
      </w:r>
      <w:r>
        <w:rPr>
          <w:rFonts w:asciiTheme="minorHAnsi" w:eastAsia="MS PGothic" w:hAnsiTheme="minorHAnsi" w:cstheme="minorHAnsi"/>
          <w:color w:val="000000"/>
          <w:sz w:val="22"/>
          <w:szCs w:val="22"/>
          <w:lang w:val="en-US"/>
        </w:rPr>
        <w:t xml:space="preserve"> and identified by GC/MS and NMR. Besides a kinetic model of the most important impurities was proposed. </w:t>
      </w:r>
      <w:r w:rsidR="00F879A6" w:rsidRPr="00211F60">
        <w:rPr>
          <w:rFonts w:asciiTheme="minorHAnsi" w:hAnsiTheme="minorHAnsi" w:cstheme="minorHAnsi"/>
          <w:sz w:val="22"/>
          <w:szCs w:val="22"/>
        </w:rPr>
        <w:t>Kinetics constants obtained provide helpful information useful for the analysis of the purification steps.</w:t>
      </w:r>
    </w:p>
    <w:p w14:paraId="562D4296"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2160670F" w14:textId="77777777" w:rsidR="00486620" w:rsidRPr="00486620" w:rsidRDefault="006B183C" w:rsidP="00486620">
      <w:pPr>
        <w:pStyle w:val="EndNoteBibliography"/>
        <w:ind w:left="720" w:hanging="720"/>
        <w:rPr>
          <w:rFonts w:asciiTheme="minorHAnsi" w:hAnsiTheme="minorHAnsi" w:cstheme="minorHAnsi"/>
        </w:rPr>
      </w:pPr>
      <w:r w:rsidRPr="00486620">
        <w:rPr>
          <w:rFonts w:asciiTheme="minorHAnsi" w:eastAsia="SimSun" w:hAnsiTheme="minorHAnsi" w:cstheme="minorHAnsi"/>
          <w:lang w:eastAsia="zh-CN"/>
        </w:rPr>
        <w:fldChar w:fldCharType="begin"/>
      </w:r>
      <w:r w:rsidRPr="00486620">
        <w:rPr>
          <w:rFonts w:asciiTheme="minorHAnsi" w:eastAsia="SimSun" w:hAnsiTheme="minorHAnsi" w:cstheme="minorHAnsi"/>
          <w:lang w:eastAsia="zh-CN"/>
        </w:rPr>
        <w:instrText xml:space="preserve"> ADDIN EN.REFLIST </w:instrText>
      </w:r>
      <w:r w:rsidRPr="00486620">
        <w:rPr>
          <w:rFonts w:asciiTheme="minorHAnsi" w:eastAsia="SimSun" w:hAnsiTheme="minorHAnsi" w:cstheme="minorHAnsi"/>
          <w:lang w:eastAsia="zh-CN"/>
        </w:rPr>
        <w:fldChar w:fldCharType="separate"/>
      </w:r>
      <w:r w:rsidR="00486620" w:rsidRPr="00486620">
        <w:rPr>
          <w:rFonts w:asciiTheme="minorHAnsi" w:hAnsiTheme="minorHAnsi" w:cstheme="minorHAnsi"/>
        </w:rPr>
        <w:t>[1.]</w:t>
      </w:r>
      <w:r w:rsidR="00486620" w:rsidRPr="00486620">
        <w:rPr>
          <w:rFonts w:asciiTheme="minorHAnsi" w:hAnsiTheme="minorHAnsi" w:cstheme="minorHAnsi"/>
        </w:rPr>
        <w:tab/>
        <w:t>Jodra, L.G., A. Romero, F. Garciaochoa and J. Aracil,  Ind. Eng. Chem. Prod. Res. Dev. 20(1981): p. 562-566.</w:t>
      </w:r>
    </w:p>
    <w:p w14:paraId="0A5E79E0" w14:textId="77777777" w:rsidR="00486620" w:rsidRPr="00486620" w:rsidRDefault="00486620" w:rsidP="00486620">
      <w:pPr>
        <w:pStyle w:val="EndNoteBibliography"/>
        <w:ind w:left="720" w:hanging="720"/>
        <w:rPr>
          <w:rFonts w:asciiTheme="minorHAnsi" w:hAnsiTheme="minorHAnsi" w:cstheme="minorHAnsi"/>
        </w:rPr>
      </w:pPr>
      <w:r w:rsidRPr="00486620">
        <w:rPr>
          <w:rFonts w:asciiTheme="minorHAnsi" w:hAnsiTheme="minorHAnsi" w:cstheme="minorHAnsi"/>
        </w:rPr>
        <w:t>[2.]</w:t>
      </w:r>
      <w:r w:rsidRPr="00486620">
        <w:rPr>
          <w:rFonts w:asciiTheme="minorHAnsi" w:hAnsiTheme="minorHAnsi" w:cstheme="minorHAnsi"/>
        </w:rPr>
        <w:tab/>
        <w:t xml:space="preserve">Burlone, D.A., R.M. Sink, J. Lanza and K. Gust, </w:t>
      </w:r>
      <w:r w:rsidRPr="00486620">
        <w:rPr>
          <w:rFonts w:asciiTheme="minorHAnsi" w:hAnsiTheme="minorHAnsi" w:cstheme="minorHAnsi"/>
          <w:i/>
        </w:rPr>
        <w:t>A Method o Minimizing Aldehyde-Based Impurities in a Process Stream</w:t>
      </w:r>
      <w:r w:rsidRPr="00486620">
        <w:rPr>
          <w:rFonts w:asciiTheme="minorHAnsi" w:hAnsiTheme="minorHAnsi" w:cstheme="minorHAnsi"/>
        </w:rPr>
        <w:t>. 2006.</w:t>
      </w:r>
    </w:p>
    <w:p w14:paraId="65764E87" w14:textId="77777777" w:rsidR="00486620" w:rsidRPr="00486620" w:rsidRDefault="00486620" w:rsidP="00486620">
      <w:pPr>
        <w:pStyle w:val="EndNoteBibliography"/>
        <w:ind w:left="720" w:hanging="720"/>
        <w:rPr>
          <w:rFonts w:asciiTheme="minorHAnsi" w:hAnsiTheme="minorHAnsi" w:cstheme="minorHAnsi"/>
        </w:rPr>
      </w:pPr>
      <w:r w:rsidRPr="00486620">
        <w:rPr>
          <w:rFonts w:asciiTheme="minorHAnsi" w:hAnsiTheme="minorHAnsi" w:cstheme="minorHAnsi"/>
        </w:rPr>
        <w:t>[3.]</w:t>
      </w:r>
      <w:r w:rsidRPr="00486620">
        <w:rPr>
          <w:rFonts w:asciiTheme="minorHAnsi" w:hAnsiTheme="minorHAnsi" w:cstheme="minorHAnsi"/>
        </w:rPr>
        <w:tab/>
        <w:t xml:space="preserve">Meier, H.P., E.J. Van and E. Terweduwe, </w:t>
      </w:r>
      <w:r w:rsidRPr="00486620">
        <w:rPr>
          <w:rFonts w:asciiTheme="minorHAnsi" w:hAnsiTheme="minorHAnsi" w:cstheme="minorHAnsi"/>
          <w:i/>
        </w:rPr>
        <w:t>Purification of cyclohexanone</w:t>
      </w:r>
      <w:r w:rsidRPr="00486620">
        <w:rPr>
          <w:rFonts w:asciiTheme="minorHAnsi" w:hAnsiTheme="minorHAnsi" w:cstheme="minorHAnsi"/>
        </w:rPr>
        <w:t>. 1993, Bayer Antwerpen N.V., Belg. . p. 5 pp.</w:t>
      </w:r>
    </w:p>
    <w:p w14:paraId="06AF8E2D" w14:textId="77777777" w:rsidR="00704BDF" w:rsidRPr="00704BDF" w:rsidRDefault="00486620" w:rsidP="00E306B4">
      <w:pPr>
        <w:pStyle w:val="EndNoteBibliography"/>
        <w:ind w:left="720" w:hanging="720"/>
        <w:rPr>
          <w:rFonts w:asciiTheme="minorHAnsi" w:eastAsia="SimSun" w:hAnsiTheme="minorHAnsi"/>
          <w:sz w:val="22"/>
          <w:szCs w:val="22"/>
          <w:lang w:eastAsia="zh-CN"/>
        </w:rPr>
      </w:pPr>
      <w:r w:rsidRPr="00486620">
        <w:rPr>
          <w:rFonts w:asciiTheme="minorHAnsi" w:hAnsiTheme="minorHAnsi" w:cstheme="minorHAnsi"/>
        </w:rPr>
        <w:t>[4.]</w:t>
      </w:r>
      <w:r w:rsidRPr="00486620">
        <w:rPr>
          <w:rFonts w:asciiTheme="minorHAnsi" w:hAnsiTheme="minorHAnsi" w:cstheme="minorHAnsi"/>
        </w:rPr>
        <w:tab/>
        <w:t>Romero, A., A. Santos and P. Yustos,  Ind. Eng. Chem. Res. 43(2004): p. 1557-1560.</w:t>
      </w:r>
      <w:r w:rsidR="006B183C" w:rsidRPr="00486620">
        <w:rPr>
          <w:rFonts w:asciiTheme="minorHAnsi" w:eastAsia="SimSun" w:hAnsiTheme="minorHAnsi" w:cstheme="minorHAnsi"/>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E485" w14:textId="77777777" w:rsidR="00A97F00" w:rsidRDefault="00A97F00" w:rsidP="004F5E36">
      <w:r>
        <w:separator/>
      </w:r>
    </w:p>
  </w:endnote>
  <w:endnote w:type="continuationSeparator" w:id="0">
    <w:p w14:paraId="0272138B" w14:textId="77777777" w:rsidR="00A97F00" w:rsidRDefault="00A97F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2D038" w14:textId="77777777" w:rsidR="00A97F00" w:rsidRDefault="00A97F00" w:rsidP="004F5E36">
      <w:r>
        <w:separator/>
      </w:r>
    </w:p>
  </w:footnote>
  <w:footnote w:type="continuationSeparator" w:id="0">
    <w:p w14:paraId="67A73585" w14:textId="77777777" w:rsidR="00A97F00" w:rsidRDefault="00A97F0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C8D1" w14:textId="77777777" w:rsidR="004D1162" w:rsidRDefault="00594E9F">
    <w:pPr>
      <w:pStyle w:val="Intestazione"/>
    </w:pPr>
    <w:r>
      <w:rPr>
        <w:noProof/>
        <w:lang w:val="es-ES" w:eastAsia="es-ES"/>
      </w:rPr>
      <mc:AlternateContent>
        <mc:Choice Requires="wps">
          <w:drawing>
            <wp:anchor distT="0" distB="0" distL="114300" distR="114300" simplePos="0" relativeHeight="251666432" behindDoc="0" locked="0" layoutInCell="1" allowOverlap="1" wp14:anchorId="06C8F5C6" wp14:editId="668954CA">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3D86BB80" wp14:editId="74D3E97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86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00B0CE35" wp14:editId="19E3757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375DE34" w14:textId="77777777" w:rsidR="00704BDF" w:rsidRDefault="00704BDF">
    <w:pPr>
      <w:pStyle w:val="Intestazione"/>
    </w:pPr>
  </w:p>
  <w:p w14:paraId="1BDA3D9F" w14:textId="77777777" w:rsidR="00704BDF" w:rsidRDefault="00704BDF">
    <w:pPr>
      <w:pStyle w:val="Intestazione"/>
    </w:pPr>
    <w:r>
      <w:rPr>
        <w:noProof/>
        <w:lang w:val="es-ES" w:eastAsia="es-ES"/>
      </w:rPr>
      <mc:AlternateContent>
        <mc:Choice Requires="wps">
          <w:drawing>
            <wp:anchor distT="0" distB="0" distL="114300" distR="114300" simplePos="0" relativeHeight="251660288" behindDoc="0" locked="0" layoutInCell="1" allowOverlap="1" wp14:anchorId="461EF2A9" wp14:editId="2C500FDB">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8E16D6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414A"/>
    <w:rsid w:val="000027C0"/>
    <w:rsid w:val="000117CB"/>
    <w:rsid w:val="0003148D"/>
    <w:rsid w:val="00033752"/>
    <w:rsid w:val="00062A9A"/>
    <w:rsid w:val="000737D5"/>
    <w:rsid w:val="00085098"/>
    <w:rsid w:val="000A03B2"/>
    <w:rsid w:val="000C05DF"/>
    <w:rsid w:val="000D34BE"/>
    <w:rsid w:val="000E36F1"/>
    <w:rsid w:val="000E3A73"/>
    <w:rsid w:val="000E414A"/>
    <w:rsid w:val="0013121F"/>
    <w:rsid w:val="00134DE4"/>
    <w:rsid w:val="00150E59"/>
    <w:rsid w:val="0015340D"/>
    <w:rsid w:val="00180379"/>
    <w:rsid w:val="00184AD6"/>
    <w:rsid w:val="001866F0"/>
    <w:rsid w:val="001A0BA1"/>
    <w:rsid w:val="001B65C1"/>
    <w:rsid w:val="001C684B"/>
    <w:rsid w:val="001D53FC"/>
    <w:rsid w:val="001F2EC7"/>
    <w:rsid w:val="002065DB"/>
    <w:rsid w:val="00211F60"/>
    <w:rsid w:val="002447EF"/>
    <w:rsid w:val="00251550"/>
    <w:rsid w:val="0027221A"/>
    <w:rsid w:val="00275B61"/>
    <w:rsid w:val="002D1F12"/>
    <w:rsid w:val="003009B7"/>
    <w:rsid w:val="0030469C"/>
    <w:rsid w:val="003723D4"/>
    <w:rsid w:val="003A7D1C"/>
    <w:rsid w:val="00461281"/>
    <w:rsid w:val="0046164A"/>
    <w:rsid w:val="00462DCD"/>
    <w:rsid w:val="004829F3"/>
    <w:rsid w:val="00482A48"/>
    <w:rsid w:val="0048584D"/>
    <w:rsid w:val="00486620"/>
    <w:rsid w:val="004C364B"/>
    <w:rsid w:val="004D1162"/>
    <w:rsid w:val="004E4DD6"/>
    <w:rsid w:val="004F5E36"/>
    <w:rsid w:val="005119A5"/>
    <w:rsid w:val="005251F6"/>
    <w:rsid w:val="005278B7"/>
    <w:rsid w:val="005346C8"/>
    <w:rsid w:val="005707F5"/>
    <w:rsid w:val="00594E9F"/>
    <w:rsid w:val="005A675E"/>
    <w:rsid w:val="005B61E6"/>
    <w:rsid w:val="005C77E1"/>
    <w:rsid w:val="005D2D09"/>
    <w:rsid w:val="005D6A2F"/>
    <w:rsid w:val="005E1A82"/>
    <w:rsid w:val="005E5F71"/>
    <w:rsid w:val="005F0A28"/>
    <w:rsid w:val="005F0E5E"/>
    <w:rsid w:val="00620DEE"/>
    <w:rsid w:val="00625639"/>
    <w:rsid w:val="0064184D"/>
    <w:rsid w:val="00660E3E"/>
    <w:rsid w:val="00662E74"/>
    <w:rsid w:val="00670C74"/>
    <w:rsid w:val="006911C1"/>
    <w:rsid w:val="006A58D2"/>
    <w:rsid w:val="006B183C"/>
    <w:rsid w:val="006C5579"/>
    <w:rsid w:val="00704BDF"/>
    <w:rsid w:val="00736B13"/>
    <w:rsid w:val="007447F3"/>
    <w:rsid w:val="0076115B"/>
    <w:rsid w:val="007661C8"/>
    <w:rsid w:val="007761D0"/>
    <w:rsid w:val="00784F86"/>
    <w:rsid w:val="007947E8"/>
    <w:rsid w:val="007C650A"/>
    <w:rsid w:val="007D52CD"/>
    <w:rsid w:val="007E19C0"/>
    <w:rsid w:val="007E5887"/>
    <w:rsid w:val="00813288"/>
    <w:rsid w:val="008168FC"/>
    <w:rsid w:val="008479A2"/>
    <w:rsid w:val="0087637F"/>
    <w:rsid w:val="008A1512"/>
    <w:rsid w:val="008B14AA"/>
    <w:rsid w:val="008C1E71"/>
    <w:rsid w:val="008D0BEB"/>
    <w:rsid w:val="008E566E"/>
    <w:rsid w:val="008F0EEC"/>
    <w:rsid w:val="00901EB6"/>
    <w:rsid w:val="00906F74"/>
    <w:rsid w:val="00921646"/>
    <w:rsid w:val="009334DA"/>
    <w:rsid w:val="009450CE"/>
    <w:rsid w:val="0095164B"/>
    <w:rsid w:val="00996483"/>
    <w:rsid w:val="009B0AB1"/>
    <w:rsid w:val="009E788A"/>
    <w:rsid w:val="009F7BEC"/>
    <w:rsid w:val="00A1307F"/>
    <w:rsid w:val="00A1763D"/>
    <w:rsid w:val="00A17CEC"/>
    <w:rsid w:val="00A27EF0"/>
    <w:rsid w:val="00A76EFC"/>
    <w:rsid w:val="00A826D2"/>
    <w:rsid w:val="00A9626B"/>
    <w:rsid w:val="00A97F00"/>
    <w:rsid w:val="00A97F29"/>
    <w:rsid w:val="00AB0964"/>
    <w:rsid w:val="00AD1445"/>
    <w:rsid w:val="00AE377D"/>
    <w:rsid w:val="00B03325"/>
    <w:rsid w:val="00B15B5F"/>
    <w:rsid w:val="00B16896"/>
    <w:rsid w:val="00B61DBF"/>
    <w:rsid w:val="00B97703"/>
    <w:rsid w:val="00BB17F0"/>
    <w:rsid w:val="00BC30C9"/>
    <w:rsid w:val="00BE3E58"/>
    <w:rsid w:val="00C01616"/>
    <w:rsid w:val="00C0162B"/>
    <w:rsid w:val="00C345B1"/>
    <w:rsid w:val="00C40142"/>
    <w:rsid w:val="00C56FB3"/>
    <w:rsid w:val="00C57182"/>
    <w:rsid w:val="00C655FD"/>
    <w:rsid w:val="00C867B1"/>
    <w:rsid w:val="00C94434"/>
    <w:rsid w:val="00CA1C95"/>
    <w:rsid w:val="00CA5A9C"/>
    <w:rsid w:val="00CD5FE2"/>
    <w:rsid w:val="00D02B4C"/>
    <w:rsid w:val="00D14402"/>
    <w:rsid w:val="00D26DA4"/>
    <w:rsid w:val="00D84576"/>
    <w:rsid w:val="00DE0019"/>
    <w:rsid w:val="00DE264A"/>
    <w:rsid w:val="00E041E7"/>
    <w:rsid w:val="00E23CA1"/>
    <w:rsid w:val="00E306B4"/>
    <w:rsid w:val="00E409A8"/>
    <w:rsid w:val="00E40E63"/>
    <w:rsid w:val="00E55064"/>
    <w:rsid w:val="00E7209D"/>
    <w:rsid w:val="00E728EF"/>
    <w:rsid w:val="00EA50E1"/>
    <w:rsid w:val="00EE0131"/>
    <w:rsid w:val="00EE2235"/>
    <w:rsid w:val="00F30C64"/>
    <w:rsid w:val="00F64A30"/>
    <w:rsid w:val="00F879A6"/>
    <w:rsid w:val="00F914CD"/>
    <w:rsid w:val="00FB730C"/>
    <w:rsid w:val="00FC2695"/>
    <w:rsid w:val="00FC3D94"/>
    <w:rsid w:val="00FC3E03"/>
    <w:rsid w:val="00FE6A2D"/>
    <w:rsid w:val="00FF5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BC8B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Tablas"/>
    <w:basedOn w:val="Normale"/>
    <w:next w:val="Normale"/>
    <w:link w:val="DidascaliaCaratter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table" w:styleId="Sfondochiaro">
    <w:name w:val="Light Shading"/>
    <w:basedOn w:val="Tabellanormale"/>
    <w:uiPriority w:val="60"/>
    <w:locked/>
    <w:rsid w:val="00461281"/>
    <w:pPr>
      <w:spacing w:before="100" w:beforeAutospacing="1" w:after="100" w:afterAutospacing="1" w:line="240" w:lineRule="auto"/>
      <w:jc w:val="center"/>
    </w:pPr>
    <w:rPr>
      <w:rFonts w:ascii="Times New Roman" w:hAnsi="Times New Roman"/>
      <w:color w:val="000000" w:themeColor="text1" w:themeShade="BF"/>
      <w:sz w:val="20"/>
      <w:lang w:val="es-ES_tradnl"/>
    </w:rPr>
    <w:tblPr>
      <w:tblStyleRowBandSize w:val="1"/>
      <w:tblStyleColBandSize w:val="1"/>
      <w:jc w:val="center"/>
    </w:tblPr>
    <w:trPr>
      <w:jc w:val="center"/>
    </w:trPr>
    <w:tcPr>
      <w:vAlign w:val="bottom"/>
    </w:tcPr>
    <w:tblStylePr w:type="firstRow">
      <w:pPr>
        <w:wordWrap/>
        <w:spacing w:beforeLines="0" w:before="240" w:beforeAutospacing="0" w:afterLines="0" w:after="120" w:afterAutospacing="0" w:line="240" w:lineRule="auto"/>
        <w:contextualSpacing w:val="0"/>
        <w:jc w:val="center"/>
      </w:pPr>
      <w:rPr>
        <w:b/>
        <w:bCs/>
      </w:rPr>
      <w:tblPr/>
      <w:tcPr>
        <w:tcBorders>
          <w:top w:val="double" w:sz="4" w:space="0" w:color="auto"/>
          <w:left w:val="nil"/>
          <w:bottom w:val="double" w:sz="4" w:space="0" w:color="auto"/>
          <w:right w:val="nil"/>
          <w:insideH w:val="nil"/>
          <w:insideV w:val="nil"/>
        </w:tcBorders>
        <w:vAlign w:val="center"/>
      </w:tcPr>
    </w:tblStylePr>
    <w:tblStylePr w:type="lastRow">
      <w:pPr>
        <w:spacing w:before="0" w:after="0" w:line="240" w:lineRule="auto"/>
      </w:pPr>
      <w:rPr>
        <w:b/>
        <w:bCs/>
      </w:rPr>
      <w:tblPr/>
      <w:tcPr>
        <w:tcBorders>
          <w:top w:val="double" w:sz="4" w:space="0" w:color="auto"/>
          <w:left w:val="nil"/>
          <w:bottom w:val="double" w:sz="4" w:space="0" w:color="auto"/>
          <w:right w:val="nil"/>
          <w:insideH w:val="nil"/>
          <w:insideV w:val="nil"/>
        </w:tcBorders>
      </w:tcPr>
    </w:tblStylePr>
    <w:tblStylePr w:type="firstCol">
      <w:rPr>
        <w:b w:val="0"/>
        <w:bCs/>
      </w:rPr>
    </w:tblStylePr>
    <w:tblStylePr w:type="lastCol">
      <w:rPr>
        <w:b/>
        <w:bCs/>
      </w:rPr>
    </w:tblStylePr>
    <w:tblStylePr w:type="band1Vert">
      <w:pPr>
        <w:jc w:val="center"/>
      </w:pPr>
      <w:rPr>
        <w:rFonts w:ascii="Times New Roman" w:hAnsi="Times New Roman"/>
        <w:sz w:val="24"/>
      </w:rPr>
      <w:tblPr/>
      <w:tcPr>
        <w:vAlign w:val="center"/>
      </w:tcPr>
    </w:tblStylePr>
    <w:tblStylePr w:type="band1Horz">
      <w:pPr>
        <w:wordWrap/>
        <w:spacing w:beforeLines="0" w:before="0" w:beforeAutospacing="0" w:afterLines="0" w:after="100" w:afterAutospacing="1" w:line="240" w:lineRule="auto"/>
        <w:jc w:val="center"/>
      </w:pPr>
      <w:rPr>
        <w:b w:val="0"/>
      </w:rPr>
      <w:tblPr/>
      <w:tcPr>
        <w:tcBorders>
          <w:bottom w:val="dotted" w:sz="4" w:space="0" w:color="auto"/>
        </w:tcBorders>
        <w:vAlign w:val="center"/>
      </w:tcPr>
    </w:tblStylePr>
    <w:tblStylePr w:type="band2Horz">
      <w:pPr>
        <w:wordWrap/>
        <w:spacing w:beforeLines="0" w:before="0" w:beforeAutospacing="0" w:afterLines="0" w:after="100" w:afterAutospacing="1" w:line="240" w:lineRule="auto"/>
        <w:ind w:firstLineChars="0" w:firstLine="0"/>
        <w:mirrorIndents/>
        <w:jc w:val="center"/>
      </w:pPr>
      <w:rPr>
        <w:b w:val="0"/>
      </w:rPr>
      <w:tblPr/>
      <w:tcPr>
        <w:tcBorders>
          <w:bottom w:val="dotted" w:sz="4" w:space="0" w:color="auto"/>
        </w:tcBorders>
        <w:vAlign w:val="center"/>
      </w:tcPr>
    </w:tblStylePr>
  </w:style>
  <w:style w:type="paragraph" w:customStyle="1" w:styleId="EndNoteBibliographyTitle">
    <w:name w:val="EndNote Bibliography Title"/>
    <w:basedOn w:val="Normale"/>
    <w:link w:val="EndNoteBibliographyTitleCar"/>
    <w:rsid w:val="006B183C"/>
    <w:pPr>
      <w:jc w:val="center"/>
    </w:pPr>
    <w:rPr>
      <w:rFonts w:ascii="Times" w:hAnsi="Times" w:cs="Times"/>
      <w:noProof/>
      <w:sz w:val="20"/>
      <w:lang w:val="en-US"/>
    </w:rPr>
  </w:style>
  <w:style w:type="character" w:customStyle="1" w:styleId="EndNoteBibliographyTitleCar">
    <w:name w:val="EndNote Bibliography Title Car"/>
    <w:basedOn w:val="Carpredefinitoparagrafo"/>
    <w:link w:val="EndNoteBibliographyTitle"/>
    <w:rsid w:val="006B183C"/>
    <w:rPr>
      <w:rFonts w:ascii="Times" w:eastAsia="Times New Roman" w:hAnsi="Times" w:cs="Times"/>
      <w:noProof/>
      <w:sz w:val="20"/>
      <w:szCs w:val="20"/>
      <w:lang w:val="en-US"/>
    </w:rPr>
  </w:style>
  <w:style w:type="paragraph" w:customStyle="1" w:styleId="EndNoteBibliography">
    <w:name w:val="EndNote Bibliography"/>
    <w:basedOn w:val="Normale"/>
    <w:link w:val="EndNoteBibliographyCar"/>
    <w:rsid w:val="006B183C"/>
    <w:pPr>
      <w:spacing w:line="240" w:lineRule="auto"/>
    </w:pPr>
    <w:rPr>
      <w:rFonts w:ascii="Times" w:hAnsi="Times" w:cs="Times"/>
      <w:noProof/>
      <w:sz w:val="20"/>
      <w:lang w:val="en-US"/>
    </w:rPr>
  </w:style>
  <w:style w:type="character" w:customStyle="1" w:styleId="EndNoteBibliographyCar">
    <w:name w:val="EndNote Bibliography Car"/>
    <w:basedOn w:val="Carpredefinitoparagrafo"/>
    <w:link w:val="EndNoteBibliography"/>
    <w:rsid w:val="006B183C"/>
    <w:rPr>
      <w:rFonts w:ascii="Times" w:eastAsia="Times New Roman" w:hAnsi="Times" w:cs="Times"/>
      <w:noProof/>
      <w:sz w:val="20"/>
      <w:szCs w:val="20"/>
      <w:lang w:val="en-US"/>
    </w:rPr>
  </w:style>
  <w:style w:type="character" w:customStyle="1" w:styleId="DidascaliaCarattere">
    <w:name w:val="Didascalia Carattere"/>
    <w:aliases w:val="Tablas Carattere"/>
    <w:basedOn w:val="Carpredefinitoparagrafo"/>
    <w:link w:val="Didascalia"/>
    <w:uiPriority w:val="35"/>
    <w:rsid w:val="005251F6"/>
    <w:rPr>
      <w:rFonts w:ascii="Arial" w:eastAsia="Times New Roman" w:hAnsi="Arial" w:cs="Times New Roman"/>
      <w:b/>
      <w:bCs/>
      <w:color w:val="4F81BD" w:themeColor="accen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es/patents?hl=es&amp;lr=&amp;vid=USPAT4806638&amp;id=f3JMAAAAEBAJ&amp;oi=fnd&amp;dq=Beckman+oxime&amp;printsec=abstrac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7E70-3B4C-40C2-A1D7-B4873F2F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1037</Words>
  <Characters>5917</Characters>
  <Application>Microsoft Office Word</Application>
  <DocSecurity>0</DocSecurity>
  <Lines>49</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Sauro Pierucci</cp:lastModifiedBy>
  <cp:revision>6</cp:revision>
  <cp:lastPrinted>2015-05-12T18:31:00Z</cp:lastPrinted>
  <dcterms:created xsi:type="dcterms:W3CDTF">2019-01-14T12:54:00Z</dcterms:created>
  <dcterms:modified xsi:type="dcterms:W3CDTF">2019-08-23T07:53:00Z</dcterms:modified>
</cp:coreProperties>
</file>