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9"/>
          <w:headerReference w:type="first" r:id="rId10"/>
          <w:type w:val="continuous"/>
          <w:pgSz w:w="11906" w:h="16838" w:code="9"/>
          <w:pgMar w:top="1985" w:right="1418" w:bottom="1701" w:left="1418" w:header="993" w:footer="0" w:gutter="0"/>
          <w:cols w:space="708"/>
          <w:titlePg/>
          <w:docGrid w:linePitch="360"/>
        </w:sectPr>
      </w:pPr>
    </w:p>
    <w:p w:rsidR="00704BDF" w:rsidRPr="00DE0019" w:rsidRDefault="00E71C60" w:rsidP="00704BDF">
      <w:pPr>
        <w:snapToGrid w:val="0"/>
        <w:spacing w:after="360"/>
        <w:jc w:val="center"/>
        <w:rPr>
          <w:rFonts w:asciiTheme="minorHAnsi" w:eastAsia="MS PGothic" w:hAnsiTheme="minorHAnsi"/>
          <w:b/>
          <w:bCs/>
          <w:sz w:val="28"/>
          <w:szCs w:val="28"/>
          <w:lang w:val="en-US" w:eastAsia="ko-KR"/>
        </w:rPr>
      </w:pPr>
      <w:proofErr w:type="gramStart"/>
      <w:r>
        <w:rPr>
          <w:rFonts w:asciiTheme="minorHAnsi" w:eastAsia="MS PGothic" w:hAnsiTheme="minorHAnsi"/>
          <w:b/>
          <w:bCs/>
          <w:sz w:val="28"/>
          <w:szCs w:val="28"/>
          <w:lang w:val="en-US"/>
        </w:rPr>
        <w:lastRenderedPageBreak/>
        <w:t>Optimal Process Design for a Sustainable Methanol Production Using Renewable Energies</w:t>
      </w:r>
      <w:r w:rsidR="00707E72">
        <w:rPr>
          <w:rFonts w:asciiTheme="minorHAnsi" w:eastAsia="MS PGothic" w:hAnsiTheme="minorHAnsi"/>
          <w:b/>
          <w:bCs/>
          <w:sz w:val="28"/>
          <w:szCs w:val="28"/>
          <w:lang w:val="en-US"/>
        </w:rPr>
        <w:t xml:space="preserve"> by</w:t>
      </w:r>
      <w:r>
        <w:rPr>
          <w:rFonts w:asciiTheme="minorHAnsi" w:eastAsia="MS PGothic" w:hAnsiTheme="minorHAnsi"/>
          <w:b/>
          <w:bCs/>
          <w:sz w:val="28"/>
          <w:szCs w:val="28"/>
          <w:lang w:val="en-US"/>
        </w:rPr>
        <w:t xml:space="preserve"> </w:t>
      </w:r>
      <w:r w:rsidR="007F194B">
        <w:rPr>
          <w:rFonts w:asciiTheme="minorHAnsi" w:eastAsia="MS PGothic" w:hAnsiTheme="minorHAnsi"/>
          <w:b/>
          <w:bCs/>
          <w:sz w:val="28"/>
          <w:szCs w:val="28"/>
          <w:lang w:val="en-US"/>
        </w:rPr>
        <w:t>A</w:t>
      </w:r>
      <w:r>
        <w:rPr>
          <w:rFonts w:asciiTheme="minorHAnsi" w:eastAsia="MS PGothic" w:hAnsiTheme="minorHAnsi"/>
          <w:b/>
          <w:bCs/>
          <w:sz w:val="28"/>
          <w:szCs w:val="28"/>
          <w:lang w:val="en-US"/>
        </w:rPr>
        <w:t xml:space="preserve">pplying the </w:t>
      </w:r>
      <w:proofErr w:type="spellStart"/>
      <w:r>
        <w:rPr>
          <w:rFonts w:asciiTheme="minorHAnsi" w:eastAsia="MS PGothic" w:hAnsiTheme="minorHAnsi"/>
          <w:b/>
          <w:bCs/>
          <w:sz w:val="28"/>
          <w:szCs w:val="28"/>
          <w:lang w:val="en-US"/>
        </w:rPr>
        <w:t>FluxMax</w:t>
      </w:r>
      <w:proofErr w:type="spellEnd"/>
      <w:r>
        <w:rPr>
          <w:rFonts w:asciiTheme="minorHAnsi" w:eastAsia="MS PGothic" w:hAnsiTheme="minorHAnsi"/>
          <w:b/>
          <w:bCs/>
          <w:sz w:val="28"/>
          <w:szCs w:val="28"/>
          <w:lang w:val="en-US"/>
        </w:rPr>
        <w:t xml:space="preserve"> </w:t>
      </w:r>
      <w:r w:rsidR="007F194B">
        <w:rPr>
          <w:rFonts w:asciiTheme="minorHAnsi" w:eastAsia="MS PGothic" w:hAnsiTheme="minorHAnsi"/>
          <w:b/>
          <w:bCs/>
          <w:sz w:val="28"/>
          <w:szCs w:val="28"/>
          <w:lang w:val="en-US"/>
        </w:rPr>
        <w:t>A</w:t>
      </w:r>
      <w:r>
        <w:rPr>
          <w:rFonts w:asciiTheme="minorHAnsi" w:eastAsia="MS PGothic" w:hAnsiTheme="minorHAnsi"/>
          <w:b/>
          <w:bCs/>
          <w:sz w:val="28"/>
          <w:szCs w:val="28"/>
          <w:lang w:val="en-US"/>
        </w:rPr>
        <w:t>pproach</w:t>
      </w:r>
      <w:r w:rsidR="00704BDF" w:rsidRPr="00DE0019">
        <w:rPr>
          <w:rFonts w:asciiTheme="minorHAnsi" w:eastAsia="MS PGothic" w:hAnsiTheme="minorHAnsi"/>
          <w:b/>
          <w:bCs/>
          <w:sz w:val="28"/>
          <w:szCs w:val="28"/>
          <w:lang w:val="en-US"/>
        </w:rPr>
        <w:t>.</w:t>
      </w:r>
      <w:proofErr w:type="gramEnd"/>
    </w:p>
    <w:p w:rsidR="00DE0019" w:rsidRPr="00777CF7" w:rsidRDefault="00777CF7" w:rsidP="00704BDF">
      <w:pPr>
        <w:snapToGrid w:val="0"/>
        <w:spacing w:after="120"/>
        <w:jc w:val="center"/>
        <w:rPr>
          <w:rFonts w:asciiTheme="minorHAnsi" w:eastAsia="SimSun" w:hAnsiTheme="minorHAnsi"/>
          <w:color w:val="000000"/>
          <w:lang w:val="en-US" w:eastAsia="zh-CN"/>
        </w:rPr>
      </w:pPr>
      <w:proofErr w:type="spellStart"/>
      <w:r w:rsidRPr="00777CF7">
        <w:rPr>
          <w:rFonts w:asciiTheme="minorHAnsi" w:eastAsia="SimSun" w:hAnsiTheme="minorHAnsi"/>
          <w:color w:val="000000"/>
          <w:sz w:val="24"/>
          <w:szCs w:val="24"/>
          <w:u w:val="single"/>
          <w:lang w:val="en-US" w:eastAsia="zh-CN"/>
        </w:rPr>
        <w:t>Dominik</w:t>
      </w:r>
      <w:proofErr w:type="spellEnd"/>
      <w:r w:rsidRPr="00777CF7">
        <w:rPr>
          <w:rFonts w:asciiTheme="minorHAnsi" w:eastAsia="SimSun" w:hAnsiTheme="minorHAnsi"/>
          <w:color w:val="000000"/>
          <w:sz w:val="24"/>
          <w:szCs w:val="24"/>
          <w:u w:val="single"/>
          <w:lang w:val="en-US" w:eastAsia="zh-CN"/>
        </w:rPr>
        <w:t xml:space="preserve"> Schack</w:t>
      </w:r>
      <w:r w:rsidR="00704BDF" w:rsidRPr="00777CF7">
        <w:rPr>
          <w:rFonts w:asciiTheme="minorHAnsi" w:eastAsia="SimSun" w:hAnsiTheme="minorHAnsi"/>
          <w:color w:val="000000"/>
          <w:sz w:val="24"/>
          <w:szCs w:val="24"/>
          <w:u w:val="single"/>
          <w:vertAlign w:val="superscript"/>
          <w:lang w:val="en-US" w:eastAsia="zh-CN"/>
        </w:rPr>
        <w:t>1</w:t>
      </w:r>
      <w:r w:rsidRPr="00777CF7">
        <w:rPr>
          <w:rFonts w:asciiTheme="minorHAnsi" w:eastAsia="SimSun" w:hAnsiTheme="minorHAnsi"/>
          <w:color w:val="000000"/>
          <w:sz w:val="24"/>
          <w:szCs w:val="24"/>
          <w:lang w:val="en-US" w:eastAsia="zh-CN"/>
        </w:rPr>
        <w:t>, Kai Sundmacher</w:t>
      </w:r>
      <w:r w:rsidRPr="00777CF7">
        <w:rPr>
          <w:rFonts w:asciiTheme="minorHAnsi" w:eastAsia="SimSun" w:hAnsiTheme="minorHAnsi"/>
          <w:color w:val="000000"/>
          <w:sz w:val="24"/>
          <w:szCs w:val="24"/>
          <w:vertAlign w:val="superscript"/>
          <w:lang w:val="en-US" w:eastAsia="zh-CN"/>
        </w:rPr>
        <w:t>1</w:t>
      </w:r>
      <w:proofErr w:type="gramStart"/>
      <w:r w:rsidRPr="00777CF7">
        <w:rPr>
          <w:rFonts w:asciiTheme="minorHAnsi" w:eastAsia="SimSun" w:hAnsiTheme="minorHAnsi"/>
          <w:color w:val="000000"/>
          <w:sz w:val="24"/>
          <w:szCs w:val="24"/>
          <w:vertAlign w:val="superscript"/>
          <w:lang w:val="en-US" w:eastAsia="zh-CN"/>
        </w:rPr>
        <w:t>,2</w:t>
      </w:r>
      <w:proofErr w:type="gramEnd"/>
      <w:r w:rsidR="00DE0019" w:rsidRPr="00777CF7">
        <w:rPr>
          <w:rFonts w:asciiTheme="minorHAnsi" w:eastAsia="SimSun" w:hAnsiTheme="minorHAnsi"/>
          <w:color w:val="000000"/>
          <w:lang w:val="en-US" w:eastAsia="zh-CN"/>
        </w:rPr>
        <w:t xml:space="preserve"> </w:t>
      </w:r>
    </w:p>
    <w:p w:rsidR="00704BDF" w:rsidRPr="00247497" w:rsidRDefault="00704BDF" w:rsidP="00704BDF">
      <w:pPr>
        <w:snapToGrid w:val="0"/>
        <w:spacing w:after="120"/>
        <w:jc w:val="center"/>
        <w:rPr>
          <w:rFonts w:asciiTheme="minorHAnsi" w:eastAsia="MS PGothic" w:hAnsiTheme="minorHAnsi"/>
          <w:i/>
          <w:iCs/>
          <w:color w:val="000000"/>
          <w:sz w:val="20"/>
          <w:lang w:val="en-US"/>
        </w:rPr>
      </w:pPr>
      <w:r w:rsidRPr="00247497">
        <w:rPr>
          <w:rFonts w:asciiTheme="minorHAnsi" w:eastAsia="MS PGothic" w:hAnsiTheme="minorHAnsi"/>
          <w:i/>
          <w:iCs/>
          <w:color w:val="000000"/>
          <w:sz w:val="20"/>
          <w:lang w:val="en-US"/>
        </w:rPr>
        <w:t xml:space="preserve">1 </w:t>
      </w:r>
      <w:r w:rsidR="00777CF7" w:rsidRPr="00247497">
        <w:rPr>
          <w:rFonts w:asciiTheme="minorHAnsi" w:eastAsia="MS PGothic" w:hAnsiTheme="minorHAnsi"/>
          <w:i/>
          <w:iCs/>
          <w:color w:val="000000"/>
          <w:sz w:val="20"/>
          <w:lang w:val="en-US"/>
        </w:rPr>
        <w:t>Max Planck Institute for Dynamics of Complex Technical Systems, Sandtorstr.1, D-39106 Magdeburg, Germany</w:t>
      </w:r>
      <w:r w:rsidRPr="00247497">
        <w:rPr>
          <w:rFonts w:asciiTheme="minorHAnsi" w:eastAsia="MS PGothic" w:hAnsiTheme="minorHAnsi"/>
          <w:i/>
          <w:iCs/>
          <w:color w:val="000000"/>
          <w:sz w:val="20"/>
          <w:lang w:val="en-US"/>
        </w:rPr>
        <w:t xml:space="preserve">; 2 </w:t>
      </w:r>
      <w:r w:rsidR="00777CF7" w:rsidRPr="00247497">
        <w:rPr>
          <w:rFonts w:asciiTheme="minorHAnsi" w:eastAsia="MS PGothic" w:hAnsiTheme="minorHAnsi"/>
          <w:i/>
          <w:iCs/>
          <w:color w:val="000000"/>
          <w:sz w:val="20"/>
          <w:lang w:val="en-US"/>
        </w:rPr>
        <w:t xml:space="preserve">Otto-von-Guericke-University Magdeburg, </w:t>
      </w:r>
      <w:proofErr w:type="spellStart"/>
      <w:r w:rsidR="00777CF7" w:rsidRPr="00247497">
        <w:rPr>
          <w:rFonts w:asciiTheme="minorHAnsi" w:eastAsia="MS PGothic" w:hAnsiTheme="minorHAnsi"/>
          <w:i/>
          <w:iCs/>
          <w:color w:val="000000"/>
          <w:sz w:val="20"/>
          <w:lang w:val="en-US"/>
        </w:rPr>
        <w:t>Universitätsplatz</w:t>
      </w:r>
      <w:proofErr w:type="spellEnd"/>
      <w:r w:rsidR="00777CF7" w:rsidRPr="00247497">
        <w:rPr>
          <w:rFonts w:asciiTheme="minorHAnsi" w:eastAsia="MS PGothic" w:hAnsiTheme="minorHAnsi"/>
          <w:i/>
          <w:iCs/>
          <w:color w:val="000000"/>
          <w:sz w:val="20"/>
          <w:lang w:val="en-US"/>
        </w:rPr>
        <w:t xml:space="preserve"> 2, D-39106 Magdeburg, Germany</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866333">
        <w:rPr>
          <w:rFonts w:asciiTheme="minorHAnsi" w:eastAsia="MS PGothic" w:hAnsiTheme="minorHAnsi"/>
          <w:bCs/>
          <w:i/>
          <w:iCs/>
          <w:sz w:val="20"/>
          <w:lang w:val="en-US"/>
        </w:rPr>
        <w:t>schack</w:t>
      </w:r>
      <w:r w:rsidRPr="00DE0019">
        <w:rPr>
          <w:rFonts w:asciiTheme="minorHAnsi" w:eastAsia="MS PGothic" w:hAnsiTheme="minorHAnsi"/>
          <w:bCs/>
          <w:i/>
          <w:iCs/>
          <w:sz w:val="20"/>
          <w:lang w:val="en-US"/>
        </w:rPr>
        <w:t>@</w:t>
      </w:r>
      <w:r w:rsidR="00866333">
        <w:rPr>
          <w:rFonts w:asciiTheme="minorHAnsi" w:eastAsia="MS PGothic" w:hAnsiTheme="minorHAnsi"/>
          <w:bCs/>
          <w:i/>
          <w:iCs/>
          <w:sz w:val="20"/>
          <w:lang w:val="en-US"/>
        </w:rPr>
        <w:t>mpi-magdeburg.mpg.de</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A02B0D" w:rsidP="00704BDF">
      <w:pPr>
        <w:pStyle w:val="AbstractBody"/>
        <w:numPr>
          <w:ilvl w:val="0"/>
          <w:numId w:val="16"/>
        </w:numPr>
        <w:rPr>
          <w:rFonts w:asciiTheme="minorHAnsi" w:hAnsiTheme="minorHAnsi"/>
        </w:rPr>
      </w:pPr>
      <w:r>
        <w:rPr>
          <w:rFonts w:asciiTheme="minorHAnsi" w:hAnsiTheme="minorHAnsi"/>
        </w:rPr>
        <w:t>Simultaneous flux optimization and heat integration.</w:t>
      </w:r>
    </w:p>
    <w:p w:rsidR="00704BDF" w:rsidRPr="00EC66CC" w:rsidRDefault="0019574F" w:rsidP="0019574F">
      <w:pPr>
        <w:pStyle w:val="AbstractBody"/>
        <w:numPr>
          <w:ilvl w:val="0"/>
          <w:numId w:val="16"/>
        </w:numPr>
        <w:rPr>
          <w:rFonts w:asciiTheme="minorHAnsi" w:hAnsiTheme="minorHAnsi"/>
        </w:rPr>
      </w:pPr>
      <w:r>
        <w:rPr>
          <w:rFonts w:asciiTheme="minorHAnsi" w:hAnsiTheme="minorHAnsi"/>
        </w:rPr>
        <w:t xml:space="preserve">Decoupling of </w:t>
      </w:r>
      <w:r w:rsidRPr="0019574F">
        <w:rPr>
          <w:rFonts w:asciiTheme="minorHAnsi" w:hAnsiTheme="minorHAnsi"/>
        </w:rPr>
        <w:t>nonlinearities by discretization of thermodynamic state space</w:t>
      </w:r>
      <w:r w:rsidR="00704BDF" w:rsidRPr="00EC66CC">
        <w:rPr>
          <w:rFonts w:asciiTheme="minorHAnsi" w:hAnsiTheme="minorHAnsi"/>
        </w:rPr>
        <w:t xml:space="preserve">. </w:t>
      </w:r>
    </w:p>
    <w:p w:rsidR="00704BDF" w:rsidRPr="00EC66CC" w:rsidRDefault="00BA7EF4" w:rsidP="00704BDF">
      <w:pPr>
        <w:pStyle w:val="AbstractBody"/>
        <w:numPr>
          <w:ilvl w:val="0"/>
          <w:numId w:val="16"/>
        </w:numPr>
        <w:rPr>
          <w:rFonts w:asciiTheme="minorHAnsi" w:hAnsiTheme="minorHAnsi"/>
        </w:rPr>
      </w:pPr>
      <w:r>
        <w:rPr>
          <w:rFonts w:asciiTheme="minorHAnsi" w:hAnsiTheme="minorHAnsi"/>
        </w:rPr>
        <w:t xml:space="preserve">Versatility of </w:t>
      </w:r>
      <w:proofErr w:type="spellStart"/>
      <w:r>
        <w:rPr>
          <w:rFonts w:asciiTheme="minorHAnsi" w:hAnsiTheme="minorHAnsi"/>
        </w:rPr>
        <w:t>FluxMax</w:t>
      </w:r>
      <w:proofErr w:type="spellEnd"/>
      <w:r>
        <w:rPr>
          <w:rFonts w:asciiTheme="minorHAnsi" w:hAnsiTheme="minorHAnsi"/>
        </w:rPr>
        <w:t xml:space="preserve"> approach demonstrated at different levels of details</w:t>
      </w:r>
      <w:r w:rsidR="00704BDF" w:rsidRPr="00EC66CC">
        <w:rPr>
          <w:rFonts w:asciiTheme="minorHAnsi" w:hAnsiTheme="minorHAnsi"/>
        </w:rPr>
        <w:t xml:space="preserve">. </w:t>
      </w:r>
    </w:p>
    <w:p w:rsidR="00704BDF" w:rsidRPr="00EC66CC" w:rsidRDefault="00BA7EF4" w:rsidP="00BA7EF4">
      <w:pPr>
        <w:pStyle w:val="AbstractBody"/>
        <w:numPr>
          <w:ilvl w:val="0"/>
          <w:numId w:val="16"/>
        </w:numPr>
        <w:rPr>
          <w:rFonts w:asciiTheme="minorHAnsi" w:hAnsiTheme="minorHAnsi"/>
        </w:rPr>
      </w:pPr>
      <w:r>
        <w:rPr>
          <w:rFonts w:asciiTheme="minorHAnsi" w:hAnsiTheme="minorHAnsi"/>
        </w:rPr>
        <w:t>P</w:t>
      </w:r>
      <w:r w:rsidRPr="00BA7EF4">
        <w:rPr>
          <w:rFonts w:asciiTheme="minorHAnsi" w:hAnsiTheme="minorHAnsi"/>
        </w:rPr>
        <w:t xml:space="preserve">owerful tool for </w:t>
      </w:r>
      <w:r w:rsidR="00AD5D1E">
        <w:rPr>
          <w:rFonts w:asciiTheme="minorHAnsi" w:hAnsiTheme="minorHAnsi"/>
        </w:rPr>
        <w:t>identification of</w:t>
      </w:r>
      <w:r w:rsidRPr="00BA7EF4">
        <w:rPr>
          <w:rFonts w:asciiTheme="minorHAnsi" w:hAnsiTheme="minorHAnsi"/>
        </w:rPr>
        <w:t xml:space="preserve"> n</w:t>
      </w:r>
      <w:r w:rsidR="00AD5D1E">
        <w:rPr>
          <w:rFonts w:asciiTheme="minorHAnsi" w:hAnsiTheme="minorHAnsi"/>
        </w:rPr>
        <w:t>ovel</w:t>
      </w:r>
      <w:r w:rsidRPr="00BA7EF4">
        <w:rPr>
          <w:rFonts w:asciiTheme="minorHAnsi" w:hAnsiTheme="minorHAnsi"/>
        </w:rPr>
        <w:t>, non-intuitive, processes</w:t>
      </w:r>
      <w:r w:rsidR="00704BDF" w:rsidRPr="00EC66CC">
        <w:rPr>
          <w:rFonts w:asciiTheme="minorHAnsi" w:hAnsiTheme="minorHAnsi"/>
        </w:rPr>
        <w:t>.</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0A5187" w:rsidRPr="008D0BEB" w:rsidRDefault="000A5187" w:rsidP="002C4552">
      <w:pPr>
        <w:snapToGrid w:val="0"/>
        <w:spacing w:after="120"/>
        <w:rPr>
          <w:rFonts w:asciiTheme="minorHAnsi" w:eastAsia="MS PGothic" w:hAnsiTheme="minorHAnsi"/>
          <w:color w:val="000000"/>
          <w:sz w:val="22"/>
          <w:szCs w:val="22"/>
          <w:lang w:val="en-US"/>
        </w:rPr>
      </w:pPr>
      <w:r w:rsidRPr="000A5187">
        <w:rPr>
          <w:rFonts w:asciiTheme="minorHAnsi" w:eastAsia="MS PGothic" w:hAnsiTheme="minorHAnsi"/>
          <w:color w:val="000000"/>
          <w:sz w:val="22"/>
          <w:szCs w:val="22"/>
          <w:lang w:val="en-US"/>
        </w:rPr>
        <w:t xml:space="preserve">In the context of energy transition, one of the major goals of the chemical industry is to replace fossil raw materials with renewable resources by using sustainable process technologies. </w:t>
      </w:r>
      <w:r w:rsidR="00221C51" w:rsidRPr="00221C51">
        <w:rPr>
          <w:rFonts w:asciiTheme="minorHAnsi" w:eastAsia="MS PGothic" w:hAnsiTheme="minorHAnsi"/>
          <w:color w:val="000000"/>
          <w:sz w:val="22"/>
          <w:szCs w:val="22"/>
          <w:lang w:val="en-US"/>
        </w:rPr>
        <w:t>However, even if in the main focus of interest, not only the substitution of feedstock, but also an increase in energy efficiency will be decisive for a successful transition towards a more sustainable production of chemicals. In order to enhance the overall process efficiency, challenges must be faced at different levels of detail</w:t>
      </w:r>
      <w:r w:rsidR="00221C51">
        <w:rPr>
          <w:rFonts w:asciiTheme="minorHAnsi" w:eastAsia="MS PGothic" w:hAnsiTheme="minorHAnsi"/>
          <w:color w:val="000000"/>
          <w:sz w:val="22"/>
          <w:szCs w:val="22"/>
          <w:lang w:val="en-US"/>
        </w:rPr>
        <w:t>.</w:t>
      </w:r>
      <w:r w:rsidR="00221C51" w:rsidRPr="00221C51">
        <w:rPr>
          <w:rFonts w:asciiTheme="minorHAnsi" w:eastAsia="MS PGothic" w:hAnsiTheme="minorHAnsi"/>
          <w:color w:val="000000"/>
          <w:sz w:val="22"/>
          <w:szCs w:val="22"/>
          <w:lang w:val="en-US"/>
        </w:rPr>
        <w:t xml:space="preserve"> </w:t>
      </w:r>
      <w:r w:rsidRPr="000A5187">
        <w:rPr>
          <w:rFonts w:asciiTheme="minorHAnsi" w:eastAsia="MS PGothic" w:hAnsiTheme="minorHAnsi"/>
          <w:color w:val="000000"/>
          <w:sz w:val="22"/>
          <w:szCs w:val="22"/>
          <w:lang w:val="en-US"/>
        </w:rPr>
        <w:t>While at the plant level, more general questions and early stage decisions of chemical production networks are addressed</w:t>
      </w:r>
      <w:r>
        <w:rPr>
          <w:rFonts w:asciiTheme="minorHAnsi" w:eastAsia="MS PGothic" w:hAnsiTheme="minorHAnsi"/>
          <w:color w:val="000000"/>
          <w:sz w:val="22"/>
          <w:szCs w:val="22"/>
          <w:lang w:val="en-US"/>
        </w:rPr>
        <w:t>, at the process level and process unit level the detailed optimization of chemical processes and process units is in the focus.</w:t>
      </w:r>
      <w:r w:rsidR="00B22ECE">
        <w:rPr>
          <w:rFonts w:asciiTheme="minorHAnsi" w:eastAsia="MS PGothic" w:hAnsiTheme="minorHAnsi"/>
          <w:color w:val="000000"/>
          <w:sz w:val="22"/>
          <w:szCs w:val="22"/>
          <w:lang w:val="en-US"/>
        </w:rPr>
        <w:t xml:space="preserve"> We developed the </w:t>
      </w:r>
      <w:proofErr w:type="spellStart"/>
      <w:r w:rsidR="00B22ECE">
        <w:rPr>
          <w:rFonts w:asciiTheme="minorHAnsi" w:eastAsia="MS PGothic" w:hAnsiTheme="minorHAnsi"/>
          <w:color w:val="000000"/>
          <w:sz w:val="22"/>
          <w:szCs w:val="22"/>
          <w:lang w:val="en-US"/>
        </w:rPr>
        <w:t>FluxMax</w:t>
      </w:r>
      <w:proofErr w:type="spellEnd"/>
      <w:r w:rsidR="00B22ECE">
        <w:rPr>
          <w:rFonts w:asciiTheme="minorHAnsi" w:eastAsia="MS PGothic" w:hAnsiTheme="minorHAnsi"/>
          <w:color w:val="000000"/>
          <w:sz w:val="22"/>
          <w:szCs w:val="22"/>
          <w:lang w:val="en-US"/>
        </w:rPr>
        <w:t xml:space="preserve"> approach that enables the simultaneous flux optimization and heat integration by discretization of the thermodynamic state space</w:t>
      </w:r>
      <w:r w:rsidR="009454C1">
        <w:rPr>
          <w:rFonts w:asciiTheme="minorHAnsi" w:eastAsia="MS PGothic" w:hAnsiTheme="minorHAnsi"/>
          <w:color w:val="000000"/>
          <w:sz w:val="22"/>
          <w:szCs w:val="22"/>
          <w:lang w:val="en-US"/>
        </w:rPr>
        <w:t xml:space="preserve">. </w:t>
      </w:r>
      <w:r w:rsidR="00B22ECE">
        <w:rPr>
          <w:rFonts w:asciiTheme="minorHAnsi" w:eastAsia="MS PGothic" w:hAnsiTheme="minorHAnsi"/>
          <w:color w:val="000000"/>
          <w:sz w:val="22"/>
          <w:szCs w:val="22"/>
          <w:lang w:val="en-US"/>
        </w:rPr>
        <w:t xml:space="preserve">As a consequence, </w:t>
      </w:r>
      <w:r w:rsidR="009454C1">
        <w:rPr>
          <w:rFonts w:asciiTheme="minorHAnsi" w:eastAsia="MS PGothic" w:hAnsiTheme="minorHAnsi"/>
          <w:color w:val="000000"/>
          <w:sz w:val="22"/>
          <w:szCs w:val="22"/>
          <w:lang w:val="en-US"/>
        </w:rPr>
        <w:t xml:space="preserve">process-based nonlinearities are decoupled effectively from the flow optimization problem, which allows the optimization of </w:t>
      </w:r>
      <w:r w:rsidR="00B22ECE">
        <w:rPr>
          <w:rFonts w:asciiTheme="minorHAnsi" w:eastAsia="MS PGothic" w:hAnsiTheme="minorHAnsi"/>
          <w:color w:val="000000"/>
          <w:sz w:val="22"/>
          <w:szCs w:val="22"/>
          <w:lang w:val="en-US"/>
        </w:rPr>
        <w:t>chemical process</w:t>
      </w:r>
      <w:r w:rsidR="009454C1">
        <w:rPr>
          <w:rFonts w:asciiTheme="minorHAnsi" w:eastAsia="MS PGothic" w:hAnsiTheme="minorHAnsi"/>
          <w:color w:val="000000"/>
          <w:sz w:val="22"/>
          <w:szCs w:val="22"/>
          <w:lang w:val="en-US"/>
        </w:rPr>
        <w:t>es</w:t>
      </w:r>
      <w:r w:rsidR="00B22ECE">
        <w:rPr>
          <w:rFonts w:asciiTheme="minorHAnsi" w:eastAsia="MS PGothic" w:hAnsiTheme="minorHAnsi"/>
          <w:color w:val="000000"/>
          <w:sz w:val="22"/>
          <w:szCs w:val="22"/>
          <w:lang w:val="en-US"/>
        </w:rPr>
        <w:t xml:space="preserve"> across different length</w:t>
      </w:r>
      <w:r w:rsidR="009454C1">
        <w:rPr>
          <w:rFonts w:asciiTheme="minorHAnsi" w:eastAsia="MS PGothic" w:hAnsiTheme="minorHAnsi"/>
          <w:color w:val="000000"/>
          <w:sz w:val="22"/>
          <w:szCs w:val="22"/>
          <w:lang w:val="en-US"/>
        </w:rPr>
        <w:t>.</w:t>
      </w:r>
      <w:r w:rsidR="00B22ECE">
        <w:rPr>
          <w:rFonts w:asciiTheme="minorHAnsi" w:eastAsia="MS PGothic" w:hAnsiTheme="minorHAnsi"/>
          <w:color w:val="000000"/>
          <w:sz w:val="22"/>
          <w:szCs w:val="22"/>
          <w:lang w:val="en-US"/>
        </w:rPr>
        <w:t xml:space="preserve"> Heat integration is considered as integrated part of the optimization problem by introducing additional inequality constraints</w:t>
      </w:r>
      <w:r w:rsidR="002C4552">
        <w:rPr>
          <w:rFonts w:asciiTheme="minorHAnsi" w:eastAsia="MS PGothic" w:hAnsiTheme="minorHAnsi"/>
          <w:color w:val="000000"/>
          <w:sz w:val="22"/>
          <w:szCs w:val="22"/>
          <w:lang w:val="en-US"/>
        </w:rPr>
        <w:t xml:space="preserve">, which </w:t>
      </w:r>
      <w:r w:rsidR="003D4BD7">
        <w:rPr>
          <w:rFonts w:asciiTheme="minorHAnsi" w:eastAsia="MS PGothic" w:hAnsiTheme="minorHAnsi"/>
          <w:color w:val="000000"/>
          <w:sz w:val="22"/>
          <w:szCs w:val="22"/>
          <w:lang w:val="en-US"/>
        </w:rPr>
        <w:t>results in</w:t>
      </w:r>
      <w:r w:rsidR="002C4552">
        <w:rPr>
          <w:rFonts w:asciiTheme="minorHAnsi" w:eastAsia="MS PGothic" w:hAnsiTheme="minorHAnsi"/>
          <w:color w:val="000000"/>
          <w:sz w:val="22"/>
          <w:szCs w:val="22"/>
          <w:lang w:val="en-US"/>
        </w:rPr>
        <w:t xml:space="preserve"> an outperformance compared to classical, sequential approaches. </w:t>
      </w: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303D0E" w:rsidRDefault="00FC2882" w:rsidP="00303D0E">
      <w:pPr>
        <w:snapToGrid w:val="0"/>
        <w:spacing w:after="120"/>
        <w:rPr>
          <w:rFonts w:asciiTheme="minorHAnsi" w:eastAsia="MS PGothic" w:hAnsiTheme="minorHAnsi"/>
          <w:color w:val="000000"/>
          <w:sz w:val="22"/>
          <w:szCs w:val="22"/>
          <w:lang w:val="en-US"/>
        </w:rPr>
      </w:pPr>
      <w:r w:rsidRPr="00FC2882">
        <w:rPr>
          <w:rFonts w:asciiTheme="minorHAnsi" w:eastAsia="MS PGothic" w:hAnsiTheme="minorHAnsi"/>
          <w:color w:val="000000"/>
          <w:sz w:val="22"/>
          <w:szCs w:val="22"/>
          <w:lang w:val="en-US"/>
        </w:rPr>
        <w:t xml:space="preserve">The general idea of the </w:t>
      </w:r>
      <w:proofErr w:type="spellStart"/>
      <w:r w:rsidRPr="00FC2882">
        <w:rPr>
          <w:rFonts w:asciiTheme="minorHAnsi" w:eastAsia="MS PGothic" w:hAnsiTheme="minorHAnsi"/>
          <w:color w:val="000000"/>
          <w:sz w:val="22"/>
          <w:szCs w:val="22"/>
          <w:lang w:val="en-US"/>
        </w:rPr>
        <w:t>FluxMax</w:t>
      </w:r>
      <w:proofErr w:type="spellEnd"/>
      <w:r w:rsidRPr="00FC2882">
        <w:rPr>
          <w:rFonts w:asciiTheme="minorHAnsi" w:eastAsia="MS PGothic" w:hAnsiTheme="minorHAnsi"/>
          <w:color w:val="000000"/>
          <w:sz w:val="22"/>
          <w:szCs w:val="22"/>
          <w:lang w:val="en-US"/>
        </w:rPr>
        <w:t xml:space="preserve"> </w:t>
      </w:r>
      <w:r w:rsidR="00DC2450">
        <w:rPr>
          <w:rFonts w:asciiTheme="minorHAnsi" w:eastAsia="MS PGothic" w:hAnsiTheme="minorHAnsi"/>
          <w:color w:val="000000"/>
          <w:sz w:val="22"/>
          <w:szCs w:val="22"/>
          <w:lang w:val="en-US"/>
        </w:rPr>
        <w:t xml:space="preserve">approach </w:t>
      </w:r>
      <w:r w:rsidRPr="00FC2882">
        <w:rPr>
          <w:rFonts w:asciiTheme="minorHAnsi" w:eastAsia="MS PGothic" w:hAnsiTheme="minorHAnsi"/>
          <w:color w:val="000000"/>
          <w:sz w:val="22"/>
          <w:szCs w:val="22"/>
          <w:lang w:val="en-US"/>
        </w:rPr>
        <w:t>is an effective decoupling of process-based nonlinearities from the subsequent network flux optimization by discretization of the thermodynamic state space. The discretization allows the representation of chemical process across different length</w:t>
      </w:r>
      <w:r w:rsidR="001C5AD0">
        <w:rPr>
          <w:rFonts w:asciiTheme="minorHAnsi" w:eastAsia="MS PGothic" w:hAnsiTheme="minorHAnsi"/>
          <w:color w:val="000000"/>
          <w:sz w:val="22"/>
          <w:szCs w:val="22"/>
          <w:lang w:val="en-US"/>
        </w:rPr>
        <w:t xml:space="preserve"> </w:t>
      </w:r>
      <w:r w:rsidRPr="00FC2882">
        <w:rPr>
          <w:rFonts w:asciiTheme="minorHAnsi" w:eastAsia="MS PGothic" w:hAnsiTheme="minorHAnsi"/>
          <w:color w:val="000000"/>
          <w:sz w:val="22"/>
          <w:szCs w:val="22"/>
          <w:lang w:val="en-US"/>
        </w:rPr>
        <w:t>scales, which enables the transformation of a nonlinear process optimization problem into a convex flux optimization on a defined network graph.</w:t>
      </w:r>
      <w:r w:rsidR="00004E37">
        <w:rPr>
          <w:rFonts w:asciiTheme="minorHAnsi" w:eastAsia="MS PGothic" w:hAnsiTheme="minorHAnsi"/>
          <w:color w:val="000000"/>
          <w:sz w:val="22"/>
          <w:szCs w:val="22"/>
          <w:lang w:val="en-US"/>
        </w:rPr>
        <w:t xml:space="preserve"> The chemical process is represented as directed graph, where the nodes correspond to thermodynamic substances, elementary processes and heat and work utilities. While each mixture is uniquely determined by thermodynamic coordinates, the elementary process</w:t>
      </w:r>
      <w:r w:rsidR="00D43DB6">
        <w:rPr>
          <w:rFonts w:asciiTheme="minorHAnsi" w:eastAsia="MS PGothic" w:hAnsiTheme="minorHAnsi"/>
          <w:color w:val="000000"/>
          <w:sz w:val="22"/>
          <w:szCs w:val="22"/>
          <w:lang w:val="en-US"/>
        </w:rPr>
        <w:t>es</w:t>
      </w:r>
      <w:r w:rsidR="00004E37">
        <w:rPr>
          <w:rFonts w:asciiTheme="minorHAnsi" w:eastAsia="MS PGothic" w:hAnsiTheme="minorHAnsi"/>
          <w:color w:val="000000"/>
          <w:sz w:val="22"/>
          <w:szCs w:val="22"/>
          <w:lang w:val="en-US"/>
        </w:rPr>
        <w:t xml:space="preserve"> </w:t>
      </w:r>
      <w:r w:rsidR="00D43DB6">
        <w:rPr>
          <w:rFonts w:asciiTheme="minorHAnsi" w:eastAsia="MS PGothic" w:hAnsiTheme="minorHAnsi"/>
          <w:color w:val="000000"/>
          <w:sz w:val="22"/>
          <w:szCs w:val="22"/>
          <w:lang w:val="en-US"/>
        </w:rPr>
        <w:t>are uniformly</w:t>
      </w:r>
      <w:r w:rsidR="00004E37">
        <w:rPr>
          <w:rFonts w:asciiTheme="minorHAnsi" w:eastAsia="MS PGothic" w:hAnsiTheme="minorHAnsi"/>
          <w:color w:val="000000"/>
          <w:sz w:val="22"/>
          <w:szCs w:val="22"/>
          <w:lang w:val="en-US"/>
        </w:rPr>
        <w:t xml:space="preserve"> described by stoichiometric equations</w:t>
      </w:r>
      <w:r w:rsidR="00D43DB6">
        <w:rPr>
          <w:rFonts w:asciiTheme="minorHAnsi" w:eastAsia="MS PGothic" w:hAnsiTheme="minorHAnsi"/>
          <w:color w:val="000000"/>
          <w:sz w:val="22"/>
          <w:szCs w:val="22"/>
          <w:lang w:val="en-US"/>
        </w:rPr>
        <w:t xml:space="preserve">. The edges, that connect the nodes, correspond to mass- and energy fluxes, </w:t>
      </w:r>
      <w:r w:rsidR="00840254">
        <w:rPr>
          <w:rFonts w:asciiTheme="minorHAnsi" w:eastAsia="MS PGothic" w:hAnsiTheme="minorHAnsi"/>
          <w:color w:val="000000"/>
          <w:sz w:val="22"/>
          <w:szCs w:val="22"/>
          <w:lang w:val="en-US"/>
        </w:rPr>
        <w:t>and are decision variables of the optimization problem</w:t>
      </w:r>
      <w:r w:rsidR="00D43DB6">
        <w:rPr>
          <w:rFonts w:asciiTheme="minorHAnsi" w:eastAsia="MS PGothic" w:hAnsiTheme="minorHAnsi"/>
          <w:color w:val="000000"/>
          <w:sz w:val="22"/>
          <w:szCs w:val="22"/>
          <w:lang w:val="en-US"/>
        </w:rPr>
        <w:t>. As a result, t</w:t>
      </w:r>
      <w:r w:rsidR="00D43DB6" w:rsidRPr="00D43DB6">
        <w:rPr>
          <w:rFonts w:asciiTheme="minorHAnsi" w:eastAsia="MS PGothic" w:hAnsiTheme="minorHAnsi"/>
          <w:color w:val="000000"/>
          <w:sz w:val="22"/>
          <w:szCs w:val="22"/>
          <w:lang w:val="en-US"/>
        </w:rPr>
        <w:t xml:space="preserve">he </w:t>
      </w:r>
      <w:proofErr w:type="spellStart"/>
      <w:r w:rsidR="00D43DB6" w:rsidRPr="00D43DB6">
        <w:rPr>
          <w:rFonts w:asciiTheme="minorHAnsi" w:eastAsia="MS PGothic" w:hAnsiTheme="minorHAnsi"/>
          <w:color w:val="000000"/>
          <w:sz w:val="22"/>
          <w:szCs w:val="22"/>
          <w:lang w:val="en-US"/>
        </w:rPr>
        <w:t>FluxMax</w:t>
      </w:r>
      <w:proofErr w:type="spellEnd"/>
      <w:r w:rsidR="00D43DB6" w:rsidRPr="00D43DB6">
        <w:rPr>
          <w:rFonts w:asciiTheme="minorHAnsi" w:eastAsia="MS PGothic" w:hAnsiTheme="minorHAnsi"/>
          <w:color w:val="000000"/>
          <w:sz w:val="22"/>
          <w:szCs w:val="22"/>
          <w:lang w:val="en-US"/>
        </w:rPr>
        <w:t xml:space="preserve"> approach </w:t>
      </w:r>
      <w:r w:rsidR="00D43DB6" w:rsidRPr="00D43DB6">
        <w:rPr>
          <w:rFonts w:asciiTheme="minorHAnsi" w:eastAsia="MS PGothic" w:hAnsiTheme="minorHAnsi"/>
          <w:color w:val="000000"/>
          <w:sz w:val="22"/>
          <w:szCs w:val="22"/>
          <w:lang w:val="en-US"/>
        </w:rPr>
        <w:lastRenderedPageBreak/>
        <w:t>can be divided into</w:t>
      </w:r>
      <w:r w:rsidR="00F77C95">
        <w:rPr>
          <w:rFonts w:asciiTheme="minorHAnsi" w:eastAsia="MS PGothic" w:hAnsiTheme="minorHAnsi"/>
          <w:color w:val="000000"/>
          <w:sz w:val="22"/>
          <w:szCs w:val="22"/>
          <w:lang w:val="en-US"/>
        </w:rPr>
        <w:t xml:space="preserve"> the</w:t>
      </w:r>
      <w:r w:rsidR="00D43DB6" w:rsidRPr="00D43DB6">
        <w:rPr>
          <w:rFonts w:asciiTheme="minorHAnsi" w:eastAsia="MS PGothic" w:hAnsiTheme="minorHAnsi"/>
          <w:color w:val="000000"/>
          <w:sz w:val="22"/>
          <w:szCs w:val="22"/>
          <w:lang w:val="en-US"/>
        </w:rPr>
        <w:t xml:space="preserve"> three </w:t>
      </w:r>
      <w:r w:rsidR="00D43DB6">
        <w:rPr>
          <w:rFonts w:asciiTheme="minorHAnsi" w:eastAsia="MS PGothic" w:hAnsiTheme="minorHAnsi"/>
          <w:color w:val="000000"/>
          <w:sz w:val="22"/>
          <w:szCs w:val="22"/>
          <w:lang w:val="en-US"/>
        </w:rPr>
        <w:t xml:space="preserve">steps: </w:t>
      </w:r>
      <w:proofErr w:type="spellStart"/>
      <w:r w:rsidR="00D43DB6" w:rsidRPr="00D43DB6">
        <w:rPr>
          <w:rFonts w:asciiTheme="minorHAnsi" w:eastAsia="MS PGothic" w:hAnsiTheme="minorHAnsi"/>
          <w:color w:val="000000"/>
          <w:sz w:val="22"/>
          <w:szCs w:val="22"/>
          <w:lang w:val="en-US"/>
        </w:rPr>
        <w:t>i</w:t>
      </w:r>
      <w:proofErr w:type="spellEnd"/>
      <w:r w:rsidR="00D43DB6" w:rsidRPr="00D43DB6">
        <w:rPr>
          <w:rFonts w:asciiTheme="minorHAnsi" w:eastAsia="MS PGothic" w:hAnsiTheme="minorHAnsi"/>
          <w:color w:val="000000"/>
          <w:sz w:val="22"/>
          <w:szCs w:val="22"/>
          <w:lang w:val="en-US"/>
        </w:rPr>
        <w:t>) discretization</w:t>
      </w:r>
      <w:r w:rsidR="00D43DB6">
        <w:rPr>
          <w:rFonts w:asciiTheme="minorHAnsi" w:eastAsia="MS PGothic" w:hAnsiTheme="minorHAnsi"/>
          <w:color w:val="000000"/>
          <w:sz w:val="22"/>
          <w:szCs w:val="22"/>
          <w:lang w:val="en-US"/>
        </w:rPr>
        <w:t xml:space="preserve"> of the thermodynamic state space</w:t>
      </w:r>
      <w:r w:rsidR="00D43DB6" w:rsidRPr="00D43DB6">
        <w:rPr>
          <w:rFonts w:asciiTheme="minorHAnsi" w:eastAsia="MS PGothic" w:hAnsiTheme="minorHAnsi"/>
          <w:color w:val="000000"/>
          <w:sz w:val="22"/>
          <w:szCs w:val="22"/>
          <w:lang w:val="en-US"/>
        </w:rPr>
        <w:t>; ii) modeling of elementary process</w:t>
      </w:r>
      <w:r w:rsidR="00D43DB6">
        <w:rPr>
          <w:rFonts w:asciiTheme="minorHAnsi" w:eastAsia="MS PGothic" w:hAnsiTheme="minorHAnsi"/>
          <w:color w:val="000000"/>
          <w:sz w:val="22"/>
          <w:szCs w:val="22"/>
          <w:lang w:val="en-US"/>
        </w:rPr>
        <w:t>es</w:t>
      </w:r>
      <w:r w:rsidR="00D43DB6" w:rsidRPr="00D43DB6">
        <w:rPr>
          <w:rFonts w:asciiTheme="minorHAnsi" w:eastAsia="MS PGothic" w:hAnsiTheme="minorHAnsi"/>
          <w:color w:val="000000"/>
          <w:sz w:val="22"/>
          <w:szCs w:val="22"/>
          <w:lang w:val="en-US"/>
        </w:rPr>
        <w:t>; and iii) solution of the flux optimization problem</w:t>
      </w:r>
      <w:r w:rsidR="00D43DB6">
        <w:rPr>
          <w:rFonts w:asciiTheme="minorHAnsi" w:eastAsia="MS PGothic" w:hAnsiTheme="minorHAnsi"/>
          <w:color w:val="000000"/>
          <w:sz w:val="22"/>
          <w:szCs w:val="22"/>
          <w:lang w:val="en-US"/>
        </w:rPr>
        <w: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3. Results and discussion</w:t>
      </w:r>
    </w:p>
    <w:p w:rsidR="00365709" w:rsidRDefault="00AC0B73"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The</w:t>
      </w:r>
      <w:r w:rsidRPr="00B61666">
        <w:rPr>
          <w:rFonts w:asciiTheme="minorHAnsi" w:eastAsia="MS PGothic" w:hAnsiTheme="minorHAnsi"/>
          <w:color w:val="000000"/>
          <w:sz w:val="22"/>
          <w:szCs w:val="22"/>
          <w:lang w:val="en-US"/>
        </w:rPr>
        <w:t xml:space="preserve"> methanol synthesis process</w:t>
      </w:r>
      <w:r>
        <w:rPr>
          <w:rFonts w:asciiTheme="minorHAnsi" w:eastAsia="MS PGothic" w:hAnsiTheme="minorHAnsi"/>
          <w:color w:val="000000"/>
          <w:sz w:val="22"/>
          <w:szCs w:val="22"/>
          <w:lang w:val="en-US"/>
        </w:rPr>
        <w:t xml:space="preserve"> was selected</w:t>
      </w:r>
      <w:r w:rsidRPr="00B61666">
        <w:rPr>
          <w:rFonts w:asciiTheme="minorHAnsi" w:eastAsia="MS PGothic" w:hAnsiTheme="minorHAnsi"/>
          <w:color w:val="000000"/>
          <w:sz w:val="22"/>
          <w:szCs w:val="22"/>
          <w:lang w:val="en-US"/>
        </w:rPr>
        <w:t xml:space="preserve"> a</w:t>
      </w:r>
      <w:r>
        <w:rPr>
          <w:rFonts w:asciiTheme="minorHAnsi" w:eastAsia="MS PGothic" w:hAnsiTheme="minorHAnsi"/>
          <w:color w:val="000000"/>
          <w:sz w:val="22"/>
          <w:szCs w:val="22"/>
          <w:lang w:val="en-US"/>
        </w:rPr>
        <w:t xml:space="preserve">s example to apply the </w:t>
      </w:r>
      <w:proofErr w:type="spellStart"/>
      <w:r>
        <w:rPr>
          <w:rFonts w:asciiTheme="minorHAnsi" w:eastAsia="MS PGothic" w:hAnsiTheme="minorHAnsi"/>
          <w:color w:val="000000"/>
          <w:sz w:val="22"/>
          <w:szCs w:val="22"/>
          <w:lang w:val="en-US"/>
        </w:rPr>
        <w:t>FluxMax</w:t>
      </w:r>
      <w:proofErr w:type="spellEnd"/>
      <w:r>
        <w:rPr>
          <w:rFonts w:asciiTheme="minorHAnsi" w:eastAsia="MS PGothic" w:hAnsiTheme="minorHAnsi"/>
          <w:color w:val="000000"/>
          <w:sz w:val="22"/>
          <w:szCs w:val="22"/>
          <w:lang w:val="en-US"/>
        </w:rPr>
        <w:t xml:space="preserve"> approach to different levels of details. At the plant level [</w:t>
      </w:r>
      <w:r w:rsidR="00B22ECE">
        <w:rPr>
          <w:rFonts w:asciiTheme="minorHAnsi" w:eastAsia="MS PGothic" w:hAnsiTheme="minorHAnsi"/>
          <w:color w:val="000000"/>
          <w:sz w:val="22"/>
          <w:szCs w:val="22"/>
          <w:lang w:val="en-US"/>
        </w:rPr>
        <w:t>1</w:t>
      </w:r>
      <w:proofErr w:type="gramStart"/>
      <w:r w:rsidR="00AB73E8">
        <w:rPr>
          <w:rFonts w:asciiTheme="minorHAnsi" w:eastAsia="MS PGothic" w:hAnsiTheme="minorHAnsi"/>
          <w:color w:val="000000"/>
          <w:sz w:val="22"/>
          <w:szCs w:val="22"/>
          <w:lang w:val="en-US"/>
        </w:rPr>
        <w:t>,2</w:t>
      </w:r>
      <w:proofErr w:type="gramEnd"/>
      <w:r w:rsidR="00F318BA">
        <w:rPr>
          <w:rFonts w:asciiTheme="minorHAnsi" w:eastAsia="MS PGothic" w:hAnsiTheme="minorHAnsi"/>
          <w:color w:val="000000"/>
          <w:sz w:val="22"/>
          <w:szCs w:val="22"/>
          <w:lang w:val="en-US"/>
        </w:rPr>
        <w:t>]</w:t>
      </w:r>
      <w:r>
        <w:rPr>
          <w:rFonts w:asciiTheme="minorHAnsi" w:eastAsia="MS PGothic" w:hAnsiTheme="minorHAnsi"/>
          <w:color w:val="000000"/>
          <w:sz w:val="22"/>
          <w:szCs w:val="22"/>
          <w:lang w:val="en-US"/>
        </w:rPr>
        <w:t xml:space="preserve"> we systematically analyzed the influence of feedstock and energy sources on the specific methanol production cost and its specific CO</w:t>
      </w:r>
      <w:r w:rsidRPr="00AC0B73">
        <w:rPr>
          <w:rFonts w:asciiTheme="minorHAnsi" w:eastAsia="MS PGothic" w:hAnsiTheme="minorHAnsi"/>
          <w:color w:val="000000"/>
          <w:sz w:val="22"/>
          <w:szCs w:val="22"/>
          <w:vertAlign w:val="subscript"/>
          <w:lang w:val="en-US"/>
        </w:rPr>
        <w:t>2</w:t>
      </w:r>
      <w:r>
        <w:rPr>
          <w:rFonts w:asciiTheme="minorHAnsi" w:eastAsia="MS PGothic" w:hAnsiTheme="minorHAnsi"/>
          <w:color w:val="000000"/>
          <w:sz w:val="22"/>
          <w:szCs w:val="22"/>
          <w:lang w:val="en-US"/>
        </w:rPr>
        <w:t xml:space="preserve"> emissions. It could be shown that an economically competitive production process can be designed also under the usage of renewable energies</w:t>
      </w:r>
      <w:r w:rsidR="00365709">
        <w:rPr>
          <w:rFonts w:asciiTheme="minorHAnsi" w:eastAsia="MS PGothic" w:hAnsiTheme="minorHAnsi"/>
          <w:color w:val="000000"/>
          <w:sz w:val="22"/>
          <w:szCs w:val="22"/>
          <w:lang w:val="en-US"/>
        </w:rPr>
        <w:t xml:space="preserve"> (Figure </w:t>
      </w:r>
      <w:r w:rsidR="00221C51">
        <w:rPr>
          <w:rFonts w:asciiTheme="minorHAnsi" w:eastAsia="MS PGothic" w:hAnsiTheme="minorHAnsi"/>
          <w:color w:val="000000"/>
          <w:sz w:val="22"/>
          <w:szCs w:val="22"/>
          <w:lang w:val="en-US"/>
        </w:rPr>
        <w:t>2</w:t>
      </w:r>
      <w:r w:rsidR="00365709">
        <w:rPr>
          <w:rFonts w:asciiTheme="minorHAnsi" w:eastAsia="MS PGothic" w:hAnsiTheme="minorHAnsi"/>
          <w:color w:val="000000"/>
          <w:sz w:val="22"/>
          <w:szCs w:val="22"/>
          <w:lang w:val="en-US"/>
        </w:rPr>
        <w:t> A)</w:t>
      </w:r>
      <w:r>
        <w:rPr>
          <w:rFonts w:asciiTheme="minorHAnsi" w:eastAsia="MS PGothic" w:hAnsiTheme="minorHAnsi"/>
          <w:color w:val="000000"/>
          <w:sz w:val="22"/>
          <w:szCs w:val="22"/>
          <w:lang w:val="en-US"/>
        </w:rPr>
        <w:t>.</w:t>
      </w:r>
      <w:r w:rsidR="00365709">
        <w:rPr>
          <w:rFonts w:asciiTheme="minorHAnsi" w:eastAsia="MS PGothic" w:hAnsiTheme="minorHAnsi"/>
          <w:color w:val="000000"/>
          <w:sz w:val="22"/>
          <w:szCs w:val="22"/>
          <w:lang w:val="en-US"/>
        </w:rPr>
        <w:t xml:space="preserve"> As a consequence of the simultaneous consideration of heat integration, the </w:t>
      </w:r>
      <w:proofErr w:type="spellStart"/>
      <w:r w:rsidR="00365709">
        <w:rPr>
          <w:rFonts w:asciiTheme="minorHAnsi" w:eastAsia="MS PGothic" w:hAnsiTheme="minorHAnsi"/>
          <w:color w:val="000000"/>
          <w:sz w:val="22"/>
          <w:szCs w:val="22"/>
          <w:lang w:val="en-US"/>
        </w:rPr>
        <w:t>FluxMax</w:t>
      </w:r>
      <w:proofErr w:type="spellEnd"/>
      <w:r w:rsidR="00365709">
        <w:rPr>
          <w:rFonts w:asciiTheme="minorHAnsi" w:eastAsia="MS PGothic" w:hAnsiTheme="minorHAnsi"/>
          <w:color w:val="000000"/>
          <w:sz w:val="22"/>
          <w:szCs w:val="22"/>
          <w:lang w:val="en-US"/>
        </w:rPr>
        <w:t xml:space="preserve"> approach</w:t>
      </w:r>
      <w:r w:rsidR="00365709" w:rsidRPr="00365709">
        <w:rPr>
          <w:rFonts w:asciiTheme="minorHAnsi" w:eastAsia="MS PGothic" w:hAnsiTheme="minorHAnsi"/>
          <w:color w:val="000000"/>
          <w:sz w:val="22"/>
          <w:szCs w:val="22"/>
          <w:lang w:val="en-US"/>
        </w:rPr>
        <w:t xml:space="preserve"> </w:t>
      </w:r>
      <w:r w:rsidR="00365709">
        <w:rPr>
          <w:rFonts w:asciiTheme="minorHAnsi" w:eastAsia="MS PGothic" w:hAnsiTheme="minorHAnsi"/>
          <w:color w:val="000000"/>
          <w:sz w:val="22"/>
          <w:szCs w:val="22"/>
          <w:lang w:val="en-US"/>
        </w:rPr>
        <w:t xml:space="preserve">identified </w:t>
      </w:r>
      <w:r w:rsidR="00365709" w:rsidRPr="00B61666">
        <w:rPr>
          <w:rFonts w:asciiTheme="minorHAnsi" w:eastAsia="MS PGothic" w:hAnsiTheme="minorHAnsi"/>
          <w:color w:val="000000"/>
          <w:sz w:val="22"/>
          <w:szCs w:val="22"/>
          <w:lang w:val="en-US"/>
        </w:rPr>
        <w:t>energy-optimal process configurations</w:t>
      </w:r>
      <w:r w:rsidR="00365709">
        <w:rPr>
          <w:rFonts w:asciiTheme="minorHAnsi" w:eastAsia="MS PGothic" w:hAnsiTheme="minorHAnsi"/>
          <w:color w:val="000000"/>
          <w:sz w:val="22"/>
          <w:szCs w:val="22"/>
          <w:lang w:val="en-US"/>
        </w:rPr>
        <w:t xml:space="preserve"> [</w:t>
      </w:r>
      <w:r w:rsidR="00AB73E8">
        <w:rPr>
          <w:rFonts w:asciiTheme="minorHAnsi" w:eastAsia="MS PGothic" w:hAnsiTheme="minorHAnsi"/>
          <w:color w:val="000000"/>
          <w:sz w:val="22"/>
          <w:szCs w:val="22"/>
          <w:lang w:val="en-US"/>
        </w:rPr>
        <w:t>3</w:t>
      </w:r>
      <w:r w:rsidR="0022206C">
        <w:rPr>
          <w:rFonts w:asciiTheme="minorHAnsi" w:eastAsia="MS PGothic" w:hAnsiTheme="minorHAnsi"/>
          <w:color w:val="000000"/>
          <w:sz w:val="22"/>
          <w:szCs w:val="22"/>
          <w:lang w:val="en-US"/>
        </w:rPr>
        <w:t>],</w:t>
      </w:r>
      <w:r w:rsidR="0022206C" w:rsidRPr="00B61666">
        <w:rPr>
          <w:rFonts w:asciiTheme="minorHAnsi" w:eastAsia="MS PGothic" w:hAnsiTheme="minorHAnsi"/>
          <w:color w:val="000000"/>
          <w:sz w:val="22"/>
          <w:szCs w:val="22"/>
          <w:lang w:val="en-US"/>
        </w:rPr>
        <w:t xml:space="preserve"> which</w:t>
      </w:r>
      <w:r w:rsidR="00365709" w:rsidRPr="00B61666">
        <w:rPr>
          <w:rFonts w:asciiTheme="minorHAnsi" w:eastAsia="MS PGothic" w:hAnsiTheme="minorHAnsi"/>
          <w:color w:val="000000"/>
          <w:sz w:val="22"/>
          <w:szCs w:val="22"/>
          <w:lang w:val="en-US"/>
        </w:rPr>
        <w:t xml:space="preserve"> outperform configurations identified in a sequential procedure</w:t>
      </w:r>
      <w:r w:rsidR="00365709">
        <w:rPr>
          <w:rFonts w:asciiTheme="minorHAnsi" w:eastAsia="MS PGothic" w:hAnsiTheme="minorHAnsi"/>
          <w:color w:val="000000"/>
          <w:sz w:val="22"/>
          <w:szCs w:val="22"/>
          <w:lang w:val="en-US"/>
        </w:rPr>
        <w:t xml:space="preserve"> (Figure </w:t>
      </w:r>
      <w:r w:rsidR="00221C51">
        <w:rPr>
          <w:rFonts w:asciiTheme="minorHAnsi" w:eastAsia="MS PGothic" w:hAnsiTheme="minorHAnsi"/>
          <w:color w:val="000000"/>
          <w:sz w:val="22"/>
          <w:szCs w:val="22"/>
          <w:lang w:val="en-US"/>
        </w:rPr>
        <w:t>2</w:t>
      </w:r>
      <w:r w:rsidR="00365709">
        <w:rPr>
          <w:rFonts w:asciiTheme="minorHAnsi" w:eastAsia="MS PGothic" w:hAnsiTheme="minorHAnsi"/>
          <w:color w:val="000000"/>
          <w:sz w:val="22"/>
          <w:szCs w:val="22"/>
          <w:lang w:val="en-US"/>
        </w:rPr>
        <w:t xml:space="preserve"> B). </w:t>
      </w:r>
      <w:r w:rsidR="00365709" w:rsidRPr="000A5187">
        <w:rPr>
          <w:rFonts w:asciiTheme="minorHAnsi" w:eastAsia="MS PGothic" w:hAnsiTheme="minorHAnsi"/>
          <w:color w:val="000000"/>
          <w:sz w:val="22"/>
          <w:szCs w:val="22"/>
          <w:lang w:val="en-US"/>
        </w:rPr>
        <w:t xml:space="preserve">The proof-of-concept for </w:t>
      </w:r>
      <w:r w:rsidR="00365709">
        <w:rPr>
          <w:rFonts w:asciiTheme="minorHAnsi" w:eastAsia="MS PGothic" w:hAnsiTheme="minorHAnsi"/>
          <w:color w:val="000000"/>
          <w:sz w:val="22"/>
          <w:szCs w:val="22"/>
          <w:lang w:val="en-US"/>
        </w:rPr>
        <w:t>the application at process unit level</w:t>
      </w:r>
      <w:r w:rsidR="00365709" w:rsidRPr="000A5187">
        <w:rPr>
          <w:rFonts w:asciiTheme="minorHAnsi" w:eastAsia="MS PGothic" w:hAnsiTheme="minorHAnsi"/>
          <w:color w:val="000000"/>
          <w:sz w:val="22"/>
          <w:szCs w:val="22"/>
          <w:lang w:val="en-US"/>
        </w:rPr>
        <w:t xml:space="preserve"> was provided for the reactor</w:t>
      </w:r>
      <w:r w:rsidR="00365709">
        <w:rPr>
          <w:rFonts w:asciiTheme="minorHAnsi" w:eastAsia="MS PGothic" w:hAnsiTheme="minorHAnsi"/>
          <w:color w:val="000000"/>
          <w:sz w:val="22"/>
          <w:szCs w:val="22"/>
          <w:lang w:val="en-US"/>
        </w:rPr>
        <w:t xml:space="preserve"> (Figure </w:t>
      </w:r>
      <w:r w:rsidR="00221C51">
        <w:rPr>
          <w:rFonts w:asciiTheme="minorHAnsi" w:eastAsia="MS PGothic" w:hAnsiTheme="minorHAnsi"/>
          <w:color w:val="000000"/>
          <w:sz w:val="22"/>
          <w:szCs w:val="22"/>
          <w:lang w:val="en-US"/>
        </w:rPr>
        <w:t>2</w:t>
      </w:r>
      <w:r w:rsidR="00365709">
        <w:rPr>
          <w:rFonts w:asciiTheme="minorHAnsi" w:eastAsia="MS PGothic" w:hAnsiTheme="minorHAnsi"/>
          <w:color w:val="000000"/>
          <w:sz w:val="22"/>
          <w:szCs w:val="22"/>
          <w:lang w:val="en-US"/>
        </w:rPr>
        <w:t xml:space="preserve"> C) </w:t>
      </w:r>
      <w:r w:rsidR="00365709" w:rsidRPr="000A5187">
        <w:rPr>
          <w:rFonts w:asciiTheme="minorHAnsi" w:eastAsia="MS PGothic" w:hAnsiTheme="minorHAnsi"/>
          <w:color w:val="000000"/>
          <w:sz w:val="22"/>
          <w:szCs w:val="22"/>
          <w:lang w:val="en-US"/>
        </w:rPr>
        <w:t>and compressor cascade design of the methanol synthesis</w:t>
      </w:r>
      <w:r w:rsidR="00365709">
        <w:rPr>
          <w:rFonts w:asciiTheme="minorHAnsi" w:eastAsia="MS PGothic" w:hAnsiTheme="minorHAnsi"/>
          <w:color w:val="000000"/>
          <w:sz w:val="22"/>
          <w:szCs w:val="22"/>
          <w:lang w:val="en-US"/>
        </w:rPr>
        <w:t xml:space="preserve"> [</w:t>
      </w:r>
      <w:r w:rsidR="00AB73E8">
        <w:rPr>
          <w:rFonts w:asciiTheme="minorHAnsi" w:eastAsia="MS PGothic" w:hAnsiTheme="minorHAnsi"/>
          <w:color w:val="000000"/>
          <w:sz w:val="22"/>
          <w:szCs w:val="22"/>
          <w:lang w:val="en-US"/>
        </w:rPr>
        <w:t>4</w:t>
      </w:r>
      <w:r w:rsidR="00365709">
        <w:rPr>
          <w:rFonts w:asciiTheme="minorHAnsi" w:eastAsia="MS PGothic" w:hAnsiTheme="minorHAnsi"/>
          <w:color w:val="000000"/>
          <w:sz w:val="22"/>
          <w:szCs w:val="22"/>
          <w:lang w:val="en-US"/>
        </w:rPr>
        <w:t>].</w:t>
      </w:r>
    </w:p>
    <w:p w:rsidR="00E33BD4" w:rsidRDefault="00F318BA" w:rsidP="00303D0E">
      <w:pPr>
        <w:keepNext/>
        <w:snapToGrid w:val="0"/>
        <w:spacing w:after="120"/>
        <w:jc w:val="center"/>
      </w:pPr>
      <w:r>
        <w:rPr>
          <w:rFonts w:asciiTheme="minorHAnsi" w:eastAsia="MS PGothic" w:hAnsiTheme="minorHAns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37.25pt">
            <v:imagedata r:id="rId11" o:title="results_abstract_ecce12"/>
          </v:shape>
        </w:pict>
      </w:r>
    </w:p>
    <w:p w:rsidR="00D14E93" w:rsidRPr="001B2460" w:rsidRDefault="00E33BD4" w:rsidP="00685AE9">
      <w:pPr>
        <w:pStyle w:val="Caption"/>
        <w:jc w:val="center"/>
        <w:rPr>
          <w:rFonts w:asciiTheme="minorHAnsi" w:eastAsia="MS PGothic" w:hAnsiTheme="minorHAnsi"/>
          <w:color w:val="auto"/>
          <w:sz w:val="22"/>
          <w:szCs w:val="22"/>
        </w:rPr>
      </w:pPr>
      <w:proofErr w:type="gramStart"/>
      <w:r w:rsidRPr="001B2460">
        <w:rPr>
          <w:rFonts w:asciiTheme="minorHAnsi" w:hAnsiTheme="minorHAnsi"/>
          <w:color w:val="auto"/>
        </w:rPr>
        <w:t xml:space="preserve">Figure </w:t>
      </w:r>
      <w:proofErr w:type="gramEnd"/>
      <w:r w:rsidRPr="001B2460">
        <w:rPr>
          <w:rFonts w:asciiTheme="minorHAnsi" w:hAnsiTheme="minorHAnsi"/>
          <w:color w:val="auto"/>
        </w:rPr>
        <w:fldChar w:fldCharType="begin"/>
      </w:r>
      <w:r w:rsidRPr="001B2460">
        <w:rPr>
          <w:rFonts w:asciiTheme="minorHAnsi" w:hAnsiTheme="minorHAnsi"/>
          <w:color w:val="auto"/>
        </w:rPr>
        <w:instrText xml:space="preserve"> SEQ Figure \* ARABIC </w:instrText>
      </w:r>
      <w:r w:rsidRPr="001B2460">
        <w:rPr>
          <w:rFonts w:asciiTheme="minorHAnsi" w:hAnsiTheme="minorHAnsi"/>
          <w:color w:val="auto"/>
        </w:rPr>
        <w:fldChar w:fldCharType="separate"/>
      </w:r>
      <w:r w:rsidR="005966B8">
        <w:rPr>
          <w:rFonts w:asciiTheme="minorHAnsi" w:hAnsiTheme="minorHAnsi"/>
          <w:noProof/>
          <w:color w:val="auto"/>
        </w:rPr>
        <w:t>1</w:t>
      </w:r>
      <w:r w:rsidRPr="001B2460">
        <w:rPr>
          <w:rFonts w:asciiTheme="minorHAnsi" w:hAnsiTheme="minorHAnsi"/>
          <w:color w:val="auto"/>
        </w:rPr>
        <w:fldChar w:fldCharType="end"/>
      </w:r>
      <w:proofErr w:type="gramStart"/>
      <w:r w:rsidRPr="001B2460">
        <w:rPr>
          <w:rFonts w:asciiTheme="minorHAnsi" w:hAnsiTheme="minorHAnsi"/>
          <w:color w:val="auto"/>
        </w:rPr>
        <w:t>.</w:t>
      </w:r>
      <w:proofErr w:type="gramEnd"/>
      <w:r w:rsidRPr="001B2460">
        <w:rPr>
          <w:rFonts w:asciiTheme="minorHAnsi" w:hAnsiTheme="minorHAnsi"/>
          <w:color w:val="auto"/>
        </w:rPr>
        <w:t xml:space="preserve"> </w:t>
      </w:r>
      <w:r w:rsidRPr="001B2460">
        <w:rPr>
          <w:rFonts w:asciiTheme="minorHAnsi" w:hAnsiTheme="minorHAnsi"/>
          <w:b w:val="0"/>
          <w:color w:val="auto"/>
        </w:rPr>
        <w:t>Pareto optimum of competing objectives</w:t>
      </w:r>
      <w:r w:rsidR="004B1B5D">
        <w:rPr>
          <w:rFonts w:asciiTheme="minorHAnsi" w:hAnsiTheme="minorHAnsi"/>
          <w:b w:val="0"/>
          <w:color w:val="auto"/>
        </w:rPr>
        <w:t>,</w:t>
      </w:r>
      <w:r w:rsidRPr="001B2460">
        <w:rPr>
          <w:rFonts w:asciiTheme="minorHAnsi" w:hAnsiTheme="minorHAnsi"/>
          <w:b w:val="0"/>
          <w:color w:val="auto"/>
        </w:rPr>
        <w:t xml:space="preserve"> specific cost and CO</w:t>
      </w:r>
      <w:r w:rsidRPr="001B2460">
        <w:rPr>
          <w:rFonts w:asciiTheme="minorHAnsi" w:hAnsiTheme="minorHAnsi"/>
          <w:b w:val="0"/>
          <w:color w:val="auto"/>
          <w:vertAlign w:val="subscript"/>
        </w:rPr>
        <w:t>2</w:t>
      </w:r>
      <w:r w:rsidRPr="001B2460">
        <w:rPr>
          <w:rFonts w:asciiTheme="minorHAnsi" w:hAnsiTheme="minorHAnsi"/>
          <w:b w:val="0"/>
          <w:color w:val="auto"/>
        </w:rPr>
        <w:t xml:space="preserve"> emissions (A), optimal trajectory</w:t>
      </w:r>
      <w:r w:rsidR="004B1B5D">
        <w:rPr>
          <w:rFonts w:asciiTheme="minorHAnsi" w:hAnsiTheme="minorHAnsi"/>
          <w:b w:val="0"/>
          <w:color w:val="auto"/>
        </w:rPr>
        <w:t xml:space="preserve"> </w:t>
      </w:r>
      <w:r w:rsidR="004B1B5D" w:rsidRPr="001B2460">
        <w:rPr>
          <w:rFonts w:asciiTheme="minorHAnsi" w:hAnsiTheme="minorHAnsi"/>
          <w:b w:val="0"/>
          <w:color w:val="auto"/>
        </w:rPr>
        <w:t>of methanol synthesis process</w:t>
      </w:r>
      <w:r w:rsidRPr="001B2460">
        <w:rPr>
          <w:rFonts w:asciiTheme="minorHAnsi" w:hAnsiTheme="minorHAnsi"/>
          <w:b w:val="0"/>
          <w:color w:val="auto"/>
        </w:rPr>
        <w:t xml:space="preserve"> </w:t>
      </w:r>
      <w:r w:rsidR="004B1B5D">
        <w:rPr>
          <w:rFonts w:asciiTheme="minorHAnsi" w:hAnsiTheme="minorHAnsi"/>
          <w:b w:val="0"/>
          <w:color w:val="auto"/>
        </w:rPr>
        <w:t>within</w:t>
      </w:r>
      <w:r w:rsidRPr="001B2460">
        <w:rPr>
          <w:rFonts w:asciiTheme="minorHAnsi" w:hAnsiTheme="minorHAnsi"/>
          <w:b w:val="0"/>
          <w:color w:val="auto"/>
        </w:rPr>
        <w:t xml:space="preserve"> discretized thermodynamic state space (B), and </w:t>
      </w:r>
      <w:r w:rsidR="004B1B5D">
        <w:rPr>
          <w:rFonts w:asciiTheme="minorHAnsi" w:hAnsiTheme="minorHAnsi"/>
          <w:b w:val="0"/>
          <w:color w:val="auto"/>
        </w:rPr>
        <w:t xml:space="preserve">kinetic </w:t>
      </w:r>
      <w:r w:rsidRPr="001B2460">
        <w:rPr>
          <w:rFonts w:asciiTheme="minorHAnsi" w:hAnsiTheme="minorHAnsi"/>
          <w:b w:val="0"/>
          <w:color w:val="auto"/>
        </w:rPr>
        <w:t xml:space="preserve">rate optimization of reactor </w:t>
      </w:r>
      <w:r w:rsidR="004B1B5D">
        <w:rPr>
          <w:rFonts w:asciiTheme="minorHAnsi" w:hAnsiTheme="minorHAnsi"/>
          <w:b w:val="0"/>
          <w:color w:val="auto"/>
        </w:rPr>
        <w:t xml:space="preserve">part </w:t>
      </w:r>
      <w:r w:rsidRPr="001B2460">
        <w:rPr>
          <w:rFonts w:asciiTheme="minorHAnsi" w:hAnsiTheme="minorHAnsi"/>
          <w:b w:val="0"/>
          <w:color w:val="auto"/>
        </w:rPr>
        <w:t>(C)</w:t>
      </w:r>
      <w:r w:rsidR="001B2460">
        <w:rPr>
          <w:rFonts w:asciiTheme="minorHAnsi" w:hAnsiTheme="minorHAnsi"/>
          <w:b w:val="0"/>
          <w:color w:val="auto"/>
        </w:rPr>
        <w: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266C32" w:rsidRDefault="00B61666" w:rsidP="00266C32">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In this contribution, the </w:t>
      </w:r>
      <w:proofErr w:type="spellStart"/>
      <w:r>
        <w:rPr>
          <w:rFonts w:asciiTheme="minorHAnsi" w:eastAsia="MS PGothic" w:hAnsiTheme="minorHAnsi"/>
          <w:color w:val="000000"/>
          <w:sz w:val="22"/>
          <w:szCs w:val="22"/>
          <w:lang w:val="en-US"/>
        </w:rPr>
        <w:t>FluxMax</w:t>
      </w:r>
      <w:proofErr w:type="spellEnd"/>
      <w:r>
        <w:rPr>
          <w:rFonts w:asciiTheme="minorHAnsi" w:eastAsia="MS PGothic" w:hAnsiTheme="minorHAnsi"/>
          <w:color w:val="000000"/>
          <w:sz w:val="22"/>
          <w:szCs w:val="22"/>
          <w:lang w:val="en-US"/>
        </w:rPr>
        <w:t xml:space="preserve"> approach for </w:t>
      </w:r>
      <w:r w:rsidR="00044950">
        <w:rPr>
          <w:rFonts w:asciiTheme="minorHAnsi" w:eastAsia="MS PGothic" w:hAnsiTheme="minorHAnsi"/>
          <w:color w:val="000000"/>
          <w:sz w:val="22"/>
          <w:szCs w:val="22"/>
          <w:lang w:val="en-US"/>
        </w:rPr>
        <w:t>the optimization of chemical process</w:t>
      </w:r>
      <w:r w:rsidR="005D4AA3">
        <w:rPr>
          <w:rFonts w:asciiTheme="minorHAnsi" w:eastAsia="MS PGothic" w:hAnsiTheme="minorHAnsi"/>
          <w:color w:val="000000"/>
          <w:sz w:val="22"/>
          <w:szCs w:val="22"/>
          <w:lang w:val="en-US"/>
        </w:rPr>
        <w:t>es</w:t>
      </w:r>
      <w:r w:rsidR="00044950">
        <w:rPr>
          <w:rFonts w:asciiTheme="minorHAnsi" w:eastAsia="MS PGothic" w:hAnsiTheme="minorHAnsi"/>
          <w:color w:val="000000"/>
          <w:sz w:val="22"/>
          <w:szCs w:val="22"/>
          <w:lang w:val="en-US"/>
        </w:rPr>
        <w:t xml:space="preserve"> across different length scales </w:t>
      </w:r>
      <w:r>
        <w:rPr>
          <w:rFonts w:asciiTheme="minorHAnsi" w:eastAsia="MS PGothic" w:hAnsiTheme="minorHAnsi"/>
          <w:color w:val="000000"/>
          <w:sz w:val="22"/>
          <w:szCs w:val="22"/>
          <w:lang w:val="en-US"/>
        </w:rPr>
        <w:t>is presented</w:t>
      </w:r>
      <w:r w:rsidR="00266C32">
        <w:rPr>
          <w:rFonts w:asciiTheme="minorHAnsi" w:eastAsia="MS PGothic" w:hAnsiTheme="minorHAnsi"/>
          <w:color w:val="000000"/>
          <w:sz w:val="22"/>
          <w:szCs w:val="22"/>
          <w:lang w:val="en-US"/>
        </w:rPr>
        <w:t>, which</w:t>
      </w:r>
      <w:r w:rsidR="00044950">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 xml:space="preserve">enables the simultaneous flux </w:t>
      </w:r>
      <w:r w:rsidR="00044950">
        <w:rPr>
          <w:rFonts w:asciiTheme="minorHAnsi" w:eastAsia="MS PGothic" w:hAnsiTheme="minorHAnsi"/>
          <w:color w:val="000000"/>
          <w:sz w:val="22"/>
          <w:szCs w:val="22"/>
          <w:lang w:val="en-US"/>
        </w:rPr>
        <w:t xml:space="preserve">optimization </w:t>
      </w:r>
      <w:r>
        <w:rPr>
          <w:rFonts w:asciiTheme="minorHAnsi" w:eastAsia="MS PGothic" w:hAnsiTheme="minorHAnsi"/>
          <w:color w:val="000000"/>
          <w:sz w:val="22"/>
          <w:szCs w:val="22"/>
          <w:lang w:val="en-US"/>
        </w:rPr>
        <w:t>and heat integration.</w:t>
      </w:r>
      <w:r w:rsidRPr="00B61666">
        <w:rPr>
          <w:rFonts w:asciiTheme="minorHAnsi" w:eastAsia="MS PGothic" w:hAnsiTheme="minorHAnsi"/>
          <w:color w:val="000000"/>
          <w:sz w:val="22"/>
          <w:szCs w:val="22"/>
          <w:lang w:val="en-US"/>
        </w:rPr>
        <w:t xml:space="preserve"> The introduction of nodes corresponding to mixtures, elementary processes and utilities allows the representation of any chemical process as a directed graph, with the edges corresponding to the mass and energy fluxes to be optimized. As a consequence, the </w:t>
      </w:r>
      <w:proofErr w:type="spellStart"/>
      <w:r w:rsidRPr="00B61666">
        <w:rPr>
          <w:rFonts w:asciiTheme="minorHAnsi" w:eastAsia="MS PGothic" w:hAnsiTheme="minorHAnsi"/>
          <w:color w:val="000000"/>
          <w:sz w:val="22"/>
          <w:szCs w:val="22"/>
          <w:lang w:val="en-US"/>
        </w:rPr>
        <w:t>FluxMax</w:t>
      </w:r>
      <w:proofErr w:type="spellEnd"/>
      <w:r w:rsidRPr="00B61666">
        <w:rPr>
          <w:rFonts w:asciiTheme="minorHAnsi" w:eastAsia="MS PGothic" w:hAnsiTheme="minorHAnsi"/>
          <w:color w:val="000000"/>
          <w:sz w:val="22"/>
          <w:szCs w:val="22"/>
          <w:lang w:val="en-US"/>
        </w:rPr>
        <w:t xml:space="preserve"> approach effectively decouples process based nonlinearities from the optimization problem. The heat integration is considered by additional constraints in the optimization. Using the methanol synthesis process a</w:t>
      </w:r>
      <w:r w:rsidR="003C28CC">
        <w:rPr>
          <w:rFonts w:asciiTheme="minorHAnsi" w:eastAsia="MS PGothic" w:hAnsiTheme="minorHAnsi"/>
          <w:color w:val="000000"/>
          <w:sz w:val="22"/>
          <w:szCs w:val="22"/>
          <w:lang w:val="en-US"/>
        </w:rPr>
        <w:t xml:space="preserve">s example, the </w:t>
      </w:r>
      <w:proofErr w:type="spellStart"/>
      <w:r w:rsidR="003C28CC">
        <w:rPr>
          <w:rFonts w:asciiTheme="minorHAnsi" w:eastAsia="MS PGothic" w:hAnsiTheme="minorHAnsi"/>
          <w:color w:val="000000"/>
          <w:sz w:val="22"/>
          <w:szCs w:val="22"/>
          <w:lang w:val="en-US"/>
        </w:rPr>
        <w:t>FluxMax</w:t>
      </w:r>
      <w:proofErr w:type="spellEnd"/>
      <w:r w:rsidR="003C28CC">
        <w:rPr>
          <w:rFonts w:asciiTheme="minorHAnsi" w:eastAsia="MS PGothic" w:hAnsiTheme="minorHAnsi"/>
          <w:color w:val="000000"/>
          <w:sz w:val="22"/>
          <w:szCs w:val="22"/>
          <w:lang w:val="en-US"/>
        </w:rPr>
        <w:t xml:space="preserve"> approach was applied to different levels of details. </w:t>
      </w:r>
      <w:r w:rsidR="00266C32">
        <w:rPr>
          <w:rFonts w:asciiTheme="minorHAnsi" w:eastAsia="MS PGothic" w:hAnsiTheme="minorHAnsi"/>
          <w:color w:val="000000"/>
          <w:sz w:val="22"/>
          <w:szCs w:val="22"/>
          <w:lang w:val="en-US"/>
        </w:rPr>
        <w:t xml:space="preserve">In particular the outperformance compared to classical approaches </w:t>
      </w:r>
      <w:r w:rsidR="00266C32" w:rsidRPr="00B61666">
        <w:rPr>
          <w:rFonts w:asciiTheme="minorHAnsi" w:eastAsia="MS PGothic" w:hAnsiTheme="minorHAnsi"/>
          <w:color w:val="000000"/>
          <w:sz w:val="22"/>
          <w:szCs w:val="22"/>
          <w:lang w:val="en-US"/>
        </w:rPr>
        <w:t xml:space="preserve">makes the </w:t>
      </w:r>
      <w:proofErr w:type="spellStart"/>
      <w:r w:rsidR="00266C32" w:rsidRPr="00B61666">
        <w:rPr>
          <w:rFonts w:asciiTheme="minorHAnsi" w:eastAsia="MS PGothic" w:hAnsiTheme="minorHAnsi"/>
          <w:color w:val="000000"/>
          <w:sz w:val="22"/>
          <w:szCs w:val="22"/>
          <w:lang w:val="en-US"/>
        </w:rPr>
        <w:t>FluxMax</w:t>
      </w:r>
      <w:proofErr w:type="spellEnd"/>
      <w:r w:rsidR="00266C32" w:rsidRPr="00B61666">
        <w:rPr>
          <w:rFonts w:asciiTheme="minorHAnsi" w:eastAsia="MS PGothic" w:hAnsiTheme="minorHAnsi"/>
          <w:color w:val="000000"/>
          <w:sz w:val="22"/>
          <w:szCs w:val="22"/>
          <w:lang w:val="en-US"/>
        </w:rPr>
        <w:t xml:space="preserve"> approach a powerful tool for designing chemical processes across different length scales.</w:t>
      </w:r>
    </w:p>
    <w:p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 xml:space="preserve">References </w:t>
      </w:r>
    </w:p>
    <w:p w:rsidR="00AB73E8" w:rsidRPr="00AB73E8" w:rsidRDefault="00AB73E8" w:rsidP="00AB73E8">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lang w:eastAsia="zh-CN"/>
        </w:rPr>
      </w:pPr>
      <w:r w:rsidRPr="00AB73E8">
        <w:rPr>
          <w:rFonts w:asciiTheme="minorHAnsi" w:eastAsia="SimSun" w:hAnsiTheme="minorHAnsi"/>
          <w:lang w:eastAsia="zh-CN"/>
        </w:rPr>
        <w:t xml:space="preserve">D. </w:t>
      </w:r>
      <w:proofErr w:type="spellStart"/>
      <w:r w:rsidRPr="00AB73E8">
        <w:rPr>
          <w:rFonts w:asciiTheme="minorHAnsi" w:eastAsia="SimSun" w:hAnsiTheme="minorHAnsi"/>
          <w:lang w:eastAsia="zh-CN"/>
        </w:rPr>
        <w:t>Schack</w:t>
      </w:r>
      <w:proofErr w:type="spellEnd"/>
      <w:r w:rsidRPr="00AB73E8">
        <w:rPr>
          <w:rFonts w:asciiTheme="minorHAnsi" w:eastAsia="SimSun" w:hAnsiTheme="minorHAnsi"/>
          <w:lang w:eastAsia="zh-CN"/>
        </w:rPr>
        <w:t xml:space="preserve">, L. </w:t>
      </w:r>
      <w:proofErr w:type="spellStart"/>
      <w:r w:rsidRPr="00AB73E8">
        <w:rPr>
          <w:rFonts w:asciiTheme="minorHAnsi" w:eastAsia="SimSun" w:hAnsiTheme="minorHAnsi"/>
          <w:lang w:eastAsia="zh-CN"/>
        </w:rPr>
        <w:t>Rihko-Struckmann</w:t>
      </w:r>
      <w:proofErr w:type="spellEnd"/>
      <w:r w:rsidRPr="00AB73E8">
        <w:rPr>
          <w:rFonts w:asciiTheme="minorHAnsi" w:eastAsia="SimSun" w:hAnsiTheme="minorHAnsi"/>
          <w:lang w:eastAsia="zh-CN"/>
        </w:rPr>
        <w:t xml:space="preserve">, K. </w:t>
      </w:r>
      <w:proofErr w:type="spellStart"/>
      <w:r w:rsidRPr="00AB73E8">
        <w:rPr>
          <w:rFonts w:asciiTheme="minorHAnsi" w:eastAsia="SimSun" w:hAnsiTheme="minorHAnsi"/>
          <w:lang w:eastAsia="zh-CN"/>
        </w:rPr>
        <w:t>Sundmacher</w:t>
      </w:r>
      <w:proofErr w:type="spellEnd"/>
      <w:r w:rsidRPr="00AB73E8">
        <w:rPr>
          <w:rFonts w:asciiTheme="minorHAnsi" w:eastAsia="SimSun" w:hAnsiTheme="minorHAnsi"/>
          <w:lang w:eastAsia="zh-CN"/>
        </w:rPr>
        <w:t xml:space="preserve">, </w:t>
      </w:r>
      <w:proofErr w:type="spellStart"/>
      <w:r w:rsidRPr="001C6B72">
        <w:rPr>
          <w:rFonts w:asciiTheme="minorHAnsi" w:eastAsia="SimSun" w:hAnsiTheme="minorHAnsi"/>
          <w:lang w:eastAsia="zh-CN"/>
        </w:rPr>
        <w:t>Comput</w:t>
      </w:r>
      <w:proofErr w:type="spellEnd"/>
      <w:r w:rsidRPr="001C6B72">
        <w:rPr>
          <w:rFonts w:asciiTheme="minorHAnsi" w:eastAsia="SimSun" w:hAnsiTheme="minorHAnsi"/>
          <w:lang w:eastAsia="zh-CN"/>
        </w:rPr>
        <w:t>.-Aided</w:t>
      </w:r>
      <w:r>
        <w:rPr>
          <w:rFonts w:asciiTheme="minorHAnsi" w:eastAsia="SimSun" w:hAnsiTheme="minorHAnsi"/>
          <w:lang w:eastAsia="zh-CN"/>
        </w:rPr>
        <w:t xml:space="preserve"> Chem. Eng.</w:t>
      </w:r>
      <w:r w:rsidRPr="00B63DDE">
        <w:rPr>
          <w:rFonts w:asciiTheme="minorHAnsi" w:eastAsia="SimSun" w:hAnsiTheme="minorHAnsi"/>
          <w:lang w:eastAsia="zh-CN"/>
        </w:rPr>
        <w:t xml:space="preserve"> </w:t>
      </w:r>
      <w:r>
        <w:rPr>
          <w:rFonts w:asciiTheme="minorHAnsi" w:eastAsia="SimSun" w:hAnsiTheme="minorHAnsi"/>
          <w:lang w:eastAsia="zh-CN"/>
        </w:rPr>
        <w:t>38</w:t>
      </w:r>
      <w:r w:rsidRPr="001C6B72">
        <w:rPr>
          <w:rFonts w:asciiTheme="minorHAnsi" w:eastAsia="SimSun" w:hAnsiTheme="minorHAnsi"/>
          <w:lang w:eastAsia="zh-CN"/>
        </w:rPr>
        <w:t xml:space="preserve"> (201</w:t>
      </w:r>
      <w:r>
        <w:rPr>
          <w:rFonts w:asciiTheme="minorHAnsi" w:eastAsia="SimSun" w:hAnsiTheme="minorHAnsi"/>
          <w:lang w:eastAsia="zh-CN"/>
        </w:rPr>
        <w:t>6</w:t>
      </w:r>
      <w:r w:rsidRPr="001C6B72">
        <w:rPr>
          <w:rFonts w:asciiTheme="minorHAnsi" w:eastAsia="SimSun" w:hAnsiTheme="minorHAnsi"/>
          <w:lang w:eastAsia="zh-CN"/>
        </w:rPr>
        <w:t>)</w:t>
      </w:r>
      <w:r w:rsidRPr="00B63DDE">
        <w:rPr>
          <w:rFonts w:asciiTheme="minorHAnsi" w:hAnsiTheme="minorHAnsi"/>
          <w:color w:val="000000"/>
        </w:rPr>
        <w:t xml:space="preserve"> </w:t>
      </w:r>
      <w:r>
        <w:rPr>
          <w:rFonts w:asciiTheme="minorHAnsi" w:hAnsiTheme="minorHAnsi"/>
          <w:color w:val="000000"/>
        </w:rPr>
        <w:t>1551</w:t>
      </w:r>
      <w:r w:rsidRPr="00B63DDE">
        <w:rPr>
          <w:rFonts w:asciiTheme="minorHAnsi" w:hAnsiTheme="minorHAnsi"/>
          <w:color w:val="000000"/>
        </w:rPr>
        <w:t>–</w:t>
      </w:r>
      <w:r>
        <w:rPr>
          <w:rFonts w:asciiTheme="minorHAnsi" w:hAnsiTheme="minorHAnsi"/>
          <w:color w:val="000000"/>
        </w:rPr>
        <w:t>1556</w:t>
      </w:r>
      <w:r>
        <w:rPr>
          <w:rFonts w:asciiTheme="minorHAnsi" w:hAnsiTheme="minorHAnsi"/>
          <w:color w:val="000000"/>
        </w:rPr>
        <w:t>.</w:t>
      </w:r>
    </w:p>
    <w:p w:rsidR="00704BDF" w:rsidRPr="0014737A" w:rsidRDefault="00B63DDE" w:rsidP="00DD018D">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lang w:val="de-DE" w:eastAsia="zh-CN"/>
        </w:rPr>
      </w:pPr>
      <w:r w:rsidRPr="00B63DDE">
        <w:rPr>
          <w:rFonts w:asciiTheme="minorHAnsi" w:eastAsia="SimSun" w:hAnsiTheme="minorHAnsi"/>
          <w:lang w:val="de-DE" w:eastAsia="zh-CN"/>
        </w:rPr>
        <w:t xml:space="preserve">D. Schack, L. </w:t>
      </w:r>
      <w:proofErr w:type="spellStart"/>
      <w:r w:rsidRPr="00B63DDE">
        <w:rPr>
          <w:rFonts w:asciiTheme="minorHAnsi" w:eastAsia="SimSun" w:hAnsiTheme="minorHAnsi"/>
          <w:lang w:val="de-DE" w:eastAsia="zh-CN"/>
        </w:rPr>
        <w:t>Rihko-Struckmann</w:t>
      </w:r>
      <w:proofErr w:type="spellEnd"/>
      <w:r w:rsidRPr="00B63DDE">
        <w:rPr>
          <w:rFonts w:asciiTheme="minorHAnsi" w:eastAsia="SimSun" w:hAnsiTheme="minorHAnsi"/>
          <w:lang w:val="de-DE" w:eastAsia="zh-CN"/>
        </w:rPr>
        <w:t xml:space="preserve">, K. Sundmacher, </w:t>
      </w:r>
      <w:proofErr w:type="spellStart"/>
      <w:r w:rsidRPr="00B63DDE">
        <w:rPr>
          <w:rFonts w:asciiTheme="minorHAnsi" w:eastAsia="SimSun" w:hAnsiTheme="minorHAnsi"/>
          <w:lang w:val="de-DE" w:eastAsia="zh-CN"/>
        </w:rPr>
        <w:t>Ind</w:t>
      </w:r>
      <w:proofErr w:type="spellEnd"/>
      <w:r w:rsidRPr="00B63DDE">
        <w:rPr>
          <w:rFonts w:asciiTheme="minorHAnsi" w:eastAsia="SimSun" w:hAnsiTheme="minorHAnsi"/>
          <w:lang w:val="de-DE" w:eastAsia="zh-CN"/>
        </w:rPr>
        <w:t>. Eng. Chem. Res.</w:t>
      </w:r>
      <w:r w:rsidRPr="0014737A">
        <w:rPr>
          <w:rFonts w:asciiTheme="minorHAnsi" w:eastAsia="SimSun" w:hAnsiTheme="minorHAnsi"/>
          <w:lang w:val="de-DE" w:eastAsia="zh-CN"/>
        </w:rPr>
        <w:t xml:space="preserve"> 57</w:t>
      </w:r>
      <w:r w:rsidRPr="00B63DDE">
        <w:rPr>
          <w:rFonts w:asciiTheme="minorHAnsi" w:eastAsia="SimSun" w:hAnsiTheme="minorHAnsi"/>
          <w:lang w:val="de-DE" w:eastAsia="zh-CN"/>
        </w:rPr>
        <w:t xml:space="preserve"> (2018)</w:t>
      </w:r>
      <w:r w:rsidRPr="0014737A">
        <w:rPr>
          <w:rFonts w:asciiTheme="minorHAnsi" w:hAnsiTheme="minorHAnsi"/>
          <w:color w:val="000000"/>
          <w:lang w:val="de-DE"/>
        </w:rPr>
        <w:t xml:space="preserve"> 9889–9902.</w:t>
      </w:r>
    </w:p>
    <w:p w:rsidR="002629F4" w:rsidRPr="0014737A" w:rsidRDefault="002629F4" w:rsidP="002629F4">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lang w:eastAsia="zh-CN"/>
        </w:rPr>
      </w:pPr>
      <w:r w:rsidRPr="0014737A">
        <w:rPr>
          <w:rFonts w:asciiTheme="minorHAnsi" w:eastAsia="SimSun" w:hAnsiTheme="minorHAnsi"/>
          <w:lang w:eastAsia="zh-CN"/>
        </w:rPr>
        <w:t xml:space="preserve">D. </w:t>
      </w:r>
      <w:proofErr w:type="spellStart"/>
      <w:r w:rsidRPr="0014737A">
        <w:rPr>
          <w:rFonts w:asciiTheme="minorHAnsi" w:eastAsia="SimSun" w:hAnsiTheme="minorHAnsi"/>
          <w:lang w:eastAsia="zh-CN"/>
        </w:rPr>
        <w:t>Schack</w:t>
      </w:r>
      <w:proofErr w:type="spellEnd"/>
      <w:r w:rsidRPr="0014737A">
        <w:rPr>
          <w:rFonts w:asciiTheme="minorHAnsi" w:eastAsia="SimSun" w:hAnsiTheme="minorHAnsi"/>
          <w:lang w:eastAsia="zh-CN"/>
        </w:rPr>
        <w:t xml:space="preserve">, G. </w:t>
      </w:r>
      <w:proofErr w:type="spellStart"/>
      <w:r w:rsidRPr="0014737A">
        <w:rPr>
          <w:rFonts w:asciiTheme="minorHAnsi" w:eastAsia="SimSun" w:hAnsiTheme="minorHAnsi"/>
          <w:lang w:eastAsia="zh-CN"/>
        </w:rPr>
        <w:t>Liesche</w:t>
      </w:r>
      <w:proofErr w:type="spellEnd"/>
      <w:r w:rsidRPr="0014737A">
        <w:rPr>
          <w:rFonts w:asciiTheme="minorHAnsi" w:eastAsia="SimSun" w:hAnsiTheme="minorHAnsi"/>
          <w:lang w:eastAsia="zh-CN"/>
        </w:rPr>
        <w:t xml:space="preserve">, K. </w:t>
      </w:r>
      <w:proofErr w:type="spellStart"/>
      <w:r w:rsidRPr="0014737A">
        <w:rPr>
          <w:rFonts w:asciiTheme="minorHAnsi" w:eastAsia="SimSun" w:hAnsiTheme="minorHAnsi"/>
          <w:lang w:eastAsia="zh-CN"/>
        </w:rPr>
        <w:t>Sundmacher</w:t>
      </w:r>
      <w:proofErr w:type="spellEnd"/>
      <w:r w:rsidRPr="0014737A">
        <w:rPr>
          <w:rFonts w:asciiTheme="minorHAnsi" w:eastAsia="SimSun" w:hAnsiTheme="minorHAnsi"/>
          <w:lang w:eastAsia="zh-CN"/>
        </w:rPr>
        <w:t xml:space="preserve"> (submitted)</w:t>
      </w:r>
      <w:r w:rsidRPr="0014737A">
        <w:rPr>
          <w:rFonts w:asciiTheme="minorHAnsi" w:hAnsiTheme="minorHAnsi"/>
          <w:color w:val="000000"/>
        </w:rPr>
        <w:t>.</w:t>
      </w:r>
    </w:p>
    <w:p w:rsidR="00704BDF" w:rsidRPr="00AB73E8" w:rsidRDefault="001C6B72" w:rsidP="00704BDF">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lang w:eastAsia="zh-CN"/>
        </w:rPr>
      </w:pPr>
      <w:r w:rsidRPr="00AB73E8">
        <w:rPr>
          <w:rFonts w:asciiTheme="minorHAnsi" w:eastAsia="SimSun" w:hAnsiTheme="minorHAnsi"/>
          <w:lang w:eastAsia="zh-CN"/>
        </w:rPr>
        <w:t xml:space="preserve">G. </w:t>
      </w:r>
      <w:proofErr w:type="spellStart"/>
      <w:r w:rsidRPr="00AB73E8">
        <w:rPr>
          <w:rFonts w:asciiTheme="minorHAnsi" w:eastAsia="SimSun" w:hAnsiTheme="minorHAnsi"/>
          <w:lang w:eastAsia="zh-CN"/>
        </w:rPr>
        <w:t>Lie</w:t>
      </w:r>
      <w:bookmarkStart w:id="0" w:name="_GoBack"/>
      <w:bookmarkEnd w:id="0"/>
      <w:r w:rsidRPr="00AB73E8">
        <w:rPr>
          <w:rFonts w:asciiTheme="minorHAnsi" w:eastAsia="SimSun" w:hAnsiTheme="minorHAnsi"/>
          <w:lang w:eastAsia="zh-CN"/>
        </w:rPr>
        <w:t>sche</w:t>
      </w:r>
      <w:proofErr w:type="spellEnd"/>
      <w:r w:rsidRPr="00AB73E8">
        <w:rPr>
          <w:rFonts w:asciiTheme="minorHAnsi" w:eastAsia="SimSun" w:hAnsiTheme="minorHAnsi"/>
          <w:lang w:eastAsia="zh-CN"/>
        </w:rPr>
        <w:t xml:space="preserve">, D. </w:t>
      </w:r>
      <w:proofErr w:type="spellStart"/>
      <w:r w:rsidRPr="00AB73E8">
        <w:rPr>
          <w:rFonts w:asciiTheme="minorHAnsi" w:eastAsia="SimSun" w:hAnsiTheme="minorHAnsi"/>
          <w:lang w:eastAsia="zh-CN"/>
        </w:rPr>
        <w:t>Schack</w:t>
      </w:r>
      <w:proofErr w:type="spellEnd"/>
      <w:r w:rsidRPr="00AB73E8">
        <w:rPr>
          <w:rFonts w:asciiTheme="minorHAnsi" w:eastAsia="SimSun" w:hAnsiTheme="minorHAnsi"/>
          <w:lang w:eastAsia="zh-CN"/>
        </w:rPr>
        <w:t xml:space="preserve">, K.H.G. </w:t>
      </w:r>
      <w:proofErr w:type="spellStart"/>
      <w:r w:rsidRPr="00AB73E8">
        <w:rPr>
          <w:rFonts w:asciiTheme="minorHAnsi" w:eastAsia="SimSun" w:hAnsiTheme="minorHAnsi"/>
          <w:lang w:eastAsia="zh-CN"/>
        </w:rPr>
        <w:t>Rätze</w:t>
      </w:r>
      <w:proofErr w:type="spellEnd"/>
      <w:r w:rsidRPr="00AB73E8">
        <w:rPr>
          <w:rFonts w:asciiTheme="minorHAnsi" w:eastAsia="SimSun" w:hAnsiTheme="minorHAnsi"/>
          <w:lang w:eastAsia="zh-CN"/>
        </w:rPr>
        <w:t xml:space="preserve">, K. </w:t>
      </w:r>
      <w:proofErr w:type="spellStart"/>
      <w:r w:rsidRPr="00AB73E8">
        <w:rPr>
          <w:rFonts w:asciiTheme="minorHAnsi" w:eastAsia="SimSun" w:hAnsiTheme="minorHAnsi"/>
          <w:lang w:eastAsia="zh-CN"/>
        </w:rPr>
        <w:t>Sundmacher</w:t>
      </w:r>
      <w:proofErr w:type="spellEnd"/>
      <w:r w:rsidRPr="00AB73E8">
        <w:rPr>
          <w:rFonts w:asciiTheme="minorHAnsi" w:eastAsia="SimSun" w:hAnsiTheme="minorHAnsi"/>
          <w:lang w:eastAsia="zh-CN"/>
        </w:rPr>
        <w:t xml:space="preserve">, </w:t>
      </w:r>
      <w:proofErr w:type="spellStart"/>
      <w:r w:rsidRPr="00AB73E8">
        <w:rPr>
          <w:rFonts w:asciiTheme="minorHAnsi" w:eastAsia="SimSun" w:hAnsiTheme="minorHAnsi"/>
          <w:lang w:eastAsia="zh-CN"/>
        </w:rPr>
        <w:t>Comput</w:t>
      </w:r>
      <w:proofErr w:type="spellEnd"/>
      <w:r w:rsidRPr="00AB73E8">
        <w:rPr>
          <w:rFonts w:asciiTheme="minorHAnsi" w:eastAsia="SimSun" w:hAnsiTheme="minorHAnsi"/>
          <w:lang w:eastAsia="zh-CN"/>
        </w:rPr>
        <w:t>.-Aided Chem. Eng. 43 (2018)</w:t>
      </w:r>
      <w:r w:rsidRPr="00AB73E8">
        <w:rPr>
          <w:rFonts w:asciiTheme="minorHAnsi" w:hAnsiTheme="minorHAnsi"/>
          <w:color w:val="000000"/>
        </w:rPr>
        <w:t xml:space="preserve"> 881–886.</w:t>
      </w:r>
    </w:p>
    <w:sectPr w:rsidR="00704BDF" w:rsidRPr="00AB73E8"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31" w:rsidRDefault="00137931" w:rsidP="004F5E36">
      <w:r>
        <w:separator/>
      </w:r>
    </w:p>
  </w:endnote>
  <w:endnote w:type="continuationSeparator" w:id="0">
    <w:p w:rsidR="00137931" w:rsidRDefault="0013793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31" w:rsidRDefault="00137931" w:rsidP="004F5E36">
      <w:r>
        <w:separator/>
      </w:r>
    </w:p>
  </w:footnote>
  <w:footnote w:type="continuationSeparator" w:id="0">
    <w:p w:rsidR="00137931" w:rsidRDefault="00137931"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Header"/>
    </w:pPr>
  </w:p>
  <w:p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14A"/>
    <w:rsid w:val="000027C0"/>
    <w:rsid w:val="00004E37"/>
    <w:rsid w:val="000117CB"/>
    <w:rsid w:val="0003148D"/>
    <w:rsid w:val="00036433"/>
    <w:rsid w:val="00044950"/>
    <w:rsid w:val="00062A9A"/>
    <w:rsid w:val="00087640"/>
    <w:rsid w:val="000A03B2"/>
    <w:rsid w:val="000A5187"/>
    <w:rsid w:val="000D34BE"/>
    <w:rsid w:val="000E36F1"/>
    <w:rsid w:val="000E3A73"/>
    <w:rsid w:val="000E414A"/>
    <w:rsid w:val="0013121F"/>
    <w:rsid w:val="00134DE4"/>
    <w:rsid w:val="001370FA"/>
    <w:rsid w:val="00137931"/>
    <w:rsid w:val="0014737A"/>
    <w:rsid w:val="00150E59"/>
    <w:rsid w:val="00184AD6"/>
    <w:rsid w:val="0019574F"/>
    <w:rsid w:val="001B2460"/>
    <w:rsid w:val="001B65C1"/>
    <w:rsid w:val="001C5AD0"/>
    <w:rsid w:val="001C684B"/>
    <w:rsid w:val="001C6B72"/>
    <w:rsid w:val="001D53FC"/>
    <w:rsid w:val="001F2EC7"/>
    <w:rsid w:val="0020444E"/>
    <w:rsid w:val="002065DB"/>
    <w:rsid w:val="00221C51"/>
    <w:rsid w:val="0022206C"/>
    <w:rsid w:val="002447EF"/>
    <w:rsid w:val="00247497"/>
    <w:rsid w:val="00251550"/>
    <w:rsid w:val="002629F4"/>
    <w:rsid w:val="00266C32"/>
    <w:rsid w:val="0027221A"/>
    <w:rsid w:val="00275B61"/>
    <w:rsid w:val="002C4552"/>
    <w:rsid w:val="002D1F12"/>
    <w:rsid w:val="003009B7"/>
    <w:rsid w:val="00303D0E"/>
    <w:rsid w:val="0030469C"/>
    <w:rsid w:val="00365709"/>
    <w:rsid w:val="003723D4"/>
    <w:rsid w:val="003A7D1C"/>
    <w:rsid w:val="003C28CC"/>
    <w:rsid w:val="003D4BD7"/>
    <w:rsid w:val="0046164A"/>
    <w:rsid w:val="00462DCD"/>
    <w:rsid w:val="00475B5D"/>
    <w:rsid w:val="004B1B5D"/>
    <w:rsid w:val="004D1162"/>
    <w:rsid w:val="004E4DD6"/>
    <w:rsid w:val="004F5E36"/>
    <w:rsid w:val="005119A5"/>
    <w:rsid w:val="005278B7"/>
    <w:rsid w:val="005346C8"/>
    <w:rsid w:val="00594E9F"/>
    <w:rsid w:val="005966B8"/>
    <w:rsid w:val="005B61E6"/>
    <w:rsid w:val="005C77E1"/>
    <w:rsid w:val="005D4AA3"/>
    <w:rsid w:val="005D6A2F"/>
    <w:rsid w:val="005E1A82"/>
    <w:rsid w:val="005F0A28"/>
    <w:rsid w:val="005F0E5E"/>
    <w:rsid w:val="005F5039"/>
    <w:rsid w:val="00620DEE"/>
    <w:rsid w:val="00625639"/>
    <w:rsid w:val="0064184D"/>
    <w:rsid w:val="00660E3E"/>
    <w:rsid w:val="00662E74"/>
    <w:rsid w:val="00685AE9"/>
    <w:rsid w:val="006932BD"/>
    <w:rsid w:val="006A58D2"/>
    <w:rsid w:val="006C5579"/>
    <w:rsid w:val="00704BDF"/>
    <w:rsid w:val="00707E72"/>
    <w:rsid w:val="00736B13"/>
    <w:rsid w:val="007447F3"/>
    <w:rsid w:val="00744A5C"/>
    <w:rsid w:val="007661C8"/>
    <w:rsid w:val="00770B64"/>
    <w:rsid w:val="00777CF7"/>
    <w:rsid w:val="007D52CD"/>
    <w:rsid w:val="007F194B"/>
    <w:rsid w:val="00813288"/>
    <w:rsid w:val="008168FC"/>
    <w:rsid w:val="00840254"/>
    <w:rsid w:val="008479A2"/>
    <w:rsid w:val="00866333"/>
    <w:rsid w:val="0087637F"/>
    <w:rsid w:val="008A1512"/>
    <w:rsid w:val="008D0BEB"/>
    <w:rsid w:val="008E566E"/>
    <w:rsid w:val="00901EB6"/>
    <w:rsid w:val="009450CE"/>
    <w:rsid w:val="009454C1"/>
    <w:rsid w:val="0095164B"/>
    <w:rsid w:val="00976950"/>
    <w:rsid w:val="00996483"/>
    <w:rsid w:val="009C123D"/>
    <w:rsid w:val="009E788A"/>
    <w:rsid w:val="00A02B0D"/>
    <w:rsid w:val="00A1763D"/>
    <w:rsid w:val="00A17CEC"/>
    <w:rsid w:val="00A27EF0"/>
    <w:rsid w:val="00A76EFC"/>
    <w:rsid w:val="00A9582B"/>
    <w:rsid w:val="00A9626B"/>
    <w:rsid w:val="00A97F29"/>
    <w:rsid w:val="00AB0964"/>
    <w:rsid w:val="00AB73E8"/>
    <w:rsid w:val="00AC0B73"/>
    <w:rsid w:val="00AD5D1E"/>
    <w:rsid w:val="00AE377D"/>
    <w:rsid w:val="00AF223C"/>
    <w:rsid w:val="00B22ECE"/>
    <w:rsid w:val="00B61666"/>
    <w:rsid w:val="00B61DBF"/>
    <w:rsid w:val="00B63DDE"/>
    <w:rsid w:val="00BA7EF4"/>
    <w:rsid w:val="00BC30C9"/>
    <w:rsid w:val="00BE3E58"/>
    <w:rsid w:val="00C01616"/>
    <w:rsid w:val="00C0162B"/>
    <w:rsid w:val="00C345B1"/>
    <w:rsid w:val="00C40142"/>
    <w:rsid w:val="00C57182"/>
    <w:rsid w:val="00C655FD"/>
    <w:rsid w:val="00C867B1"/>
    <w:rsid w:val="00C8688D"/>
    <w:rsid w:val="00C94434"/>
    <w:rsid w:val="00CA1C95"/>
    <w:rsid w:val="00CA5A9C"/>
    <w:rsid w:val="00CD5FE2"/>
    <w:rsid w:val="00CF6AB5"/>
    <w:rsid w:val="00D02B4C"/>
    <w:rsid w:val="00D14E93"/>
    <w:rsid w:val="00D43DB6"/>
    <w:rsid w:val="00D84576"/>
    <w:rsid w:val="00DC2450"/>
    <w:rsid w:val="00DE0019"/>
    <w:rsid w:val="00DE264A"/>
    <w:rsid w:val="00E041E7"/>
    <w:rsid w:val="00E23CA1"/>
    <w:rsid w:val="00E33BD4"/>
    <w:rsid w:val="00E409A8"/>
    <w:rsid w:val="00E71C60"/>
    <w:rsid w:val="00E7209D"/>
    <w:rsid w:val="00EA50E1"/>
    <w:rsid w:val="00EA5E81"/>
    <w:rsid w:val="00EC391B"/>
    <w:rsid w:val="00EE0131"/>
    <w:rsid w:val="00F30C64"/>
    <w:rsid w:val="00F318BA"/>
    <w:rsid w:val="00F77C95"/>
    <w:rsid w:val="00FB730C"/>
    <w:rsid w:val="00FC2695"/>
    <w:rsid w:val="00FC2882"/>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99728-D1A0-4D4E-B592-84C8259B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825</Words>
  <Characters>4707</Characters>
  <Application>Microsoft Office Word</Application>
  <DocSecurity>0</DocSecurity>
  <Lines>39</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Dominik Schack</cp:lastModifiedBy>
  <cp:revision>16</cp:revision>
  <cp:lastPrinted>2019-01-09T16:08:00Z</cp:lastPrinted>
  <dcterms:created xsi:type="dcterms:W3CDTF">2019-01-09T14:52:00Z</dcterms:created>
  <dcterms:modified xsi:type="dcterms:W3CDTF">2019-01-09T16:09:00Z</dcterms:modified>
</cp:coreProperties>
</file>