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07CBB"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26DDC33D" w14:textId="4C86CCB7" w:rsidR="00704BDF" w:rsidRPr="00DE0019" w:rsidRDefault="00571950" w:rsidP="00704BDF">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 xml:space="preserve">Improvement </w:t>
      </w:r>
      <w:r w:rsidR="0042453A">
        <w:rPr>
          <w:rFonts w:asciiTheme="minorHAnsi" w:eastAsia="MS PGothic" w:hAnsiTheme="minorHAnsi"/>
          <w:b/>
          <w:bCs/>
          <w:sz w:val="28"/>
          <w:szCs w:val="28"/>
          <w:lang w:val="en-US"/>
        </w:rPr>
        <w:t xml:space="preserve">of a </w:t>
      </w:r>
      <w:r w:rsidR="007252F5">
        <w:rPr>
          <w:rFonts w:asciiTheme="minorHAnsi" w:eastAsia="MS PGothic" w:hAnsiTheme="minorHAnsi"/>
          <w:b/>
          <w:bCs/>
          <w:sz w:val="28"/>
          <w:szCs w:val="28"/>
          <w:lang w:val="en-US"/>
        </w:rPr>
        <w:t xml:space="preserve">CDI </w:t>
      </w:r>
      <w:r w:rsidR="0042453A">
        <w:rPr>
          <w:rFonts w:asciiTheme="minorHAnsi" w:eastAsia="MS PGothic" w:hAnsiTheme="minorHAnsi"/>
          <w:b/>
          <w:bCs/>
          <w:sz w:val="28"/>
          <w:szCs w:val="28"/>
          <w:lang w:val="en-US"/>
        </w:rPr>
        <w:t>System Concerning the Adsorption of Organic Acids by Investigation of t</w:t>
      </w:r>
      <w:bookmarkStart w:id="0" w:name="_GoBack"/>
      <w:bookmarkEnd w:id="0"/>
      <w:r w:rsidR="0042453A">
        <w:rPr>
          <w:rFonts w:asciiTheme="minorHAnsi" w:eastAsia="MS PGothic" w:hAnsiTheme="minorHAnsi"/>
          <w:b/>
          <w:bCs/>
          <w:sz w:val="28"/>
          <w:szCs w:val="28"/>
          <w:lang w:val="en-US"/>
        </w:rPr>
        <w:t>he Potential Free Adsorption.</w:t>
      </w:r>
    </w:p>
    <w:p w14:paraId="2497C292" w14:textId="77777777" w:rsidR="00DE0019" w:rsidRPr="00571950" w:rsidRDefault="00F37E38" w:rsidP="00704BDF">
      <w:pPr>
        <w:snapToGrid w:val="0"/>
        <w:spacing w:after="120"/>
        <w:jc w:val="center"/>
        <w:rPr>
          <w:rFonts w:eastAsia="SimSun"/>
          <w:color w:val="000000"/>
          <w:lang w:val="de-DE" w:eastAsia="zh-CN"/>
        </w:rPr>
      </w:pPr>
      <w:r w:rsidRPr="00571950">
        <w:rPr>
          <w:rFonts w:asciiTheme="minorHAnsi" w:eastAsia="SimSun" w:hAnsiTheme="minorHAnsi"/>
          <w:color w:val="000000"/>
          <w:sz w:val="24"/>
          <w:szCs w:val="24"/>
          <w:u w:val="single"/>
          <w:lang w:val="de-DE" w:eastAsia="zh-CN"/>
        </w:rPr>
        <w:t>Robin Wagner</w:t>
      </w:r>
      <w:r w:rsidR="00704BDF" w:rsidRPr="00571950">
        <w:rPr>
          <w:rFonts w:asciiTheme="minorHAnsi" w:eastAsia="SimSun" w:hAnsiTheme="minorHAnsi"/>
          <w:color w:val="000000"/>
          <w:sz w:val="24"/>
          <w:szCs w:val="24"/>
          <w:u w:val="single"/>
          <w:vertAlign w:val="superscript"/>
          <w:lang w:val="de-DE" w:eastAsia="zh-CN"/>
        </w:rPr>
        <w:t>1</w:t>
      </w:r>
      <w:r w:rsidR="00736B13" w:rsidRPr="00571950">
        <w:rPr>
          <w:rFonts w:asciiTheme="minorHAnsi" w:eastAsia="SimSun" w:hAnsiTheme="minorHAnsi"/>
          <w:color w:val="000000"/>
          <w:sz w:val="24"/>
          <w:szCs w:val="24"/>
          <w:lang w:val="de-DE" w:eastAsia="zh-CN"/>
        </w:rPr>
        <w:t xml:space="preserve">, </w:t>
      </w:r>
      <w:r w:rsidRPr="00571950">
        <w:rPr>
          <w:rFonts w:asciiTheme="minorHAnsi" w:eastAsia="SimSun" w:hAnsiTheme="minorHAnsi"/>
          <w:color w:val="000000"/>
          <w:sz w:val="24"/>
          <w:szCs w:val="24"/>
          <w:lang w:val="de-DE" w:eastAsia="zh-CN"/>
        </w:rPr>
        <w:t>Matthias Franzreb</w:t>
      </w:r>
      <w:r w:rsidR="00704BDF" w:rsidRPr="00571950">
        <w:rPr>
          <w:rFonts w:eastAsia="SimSun"/>
          <w:color w:val="000000"/>
          <w:vertAlign w:val="superscript"/>
          <w:lang w:val="de-DE" w:eastAsia="zh-CN"/>
        </w:rPr>
        <w:t>2</w:t>
      </w:r>
      <w:r w:rsidR="00DE0019" w:rsidRPr="00571950">
        <w:rPr>
          <w:rFonts w:eastAsia="SimSun"/>
          <w:color w:val="000000"/>
          <w:lang w:val="de-DE" w:eastAsia="zh-CN"/>
        </w:rPr>
        <w:t xml:space="preserve"> </w:t>
      </w:r>
    </w:p>
    <w:p w14:paraId="6D10127C" w14:textId="77777777" w:rsidR="00704BDF" w:rsidRPr="00267AD7" w:rsidRDefault="00704BDF" w:rsidP="00704BDF">
      <w:pPr>
        <w:snapToGrid w:val="0"/>
        <w:spacing w:after="120"/>
        <w:jc w:val="center"/>
        <w:rPr>
          <w:rFonts w:asciiTheme="minorHAnsi" w:eastAsia="MS PGothic" w:hAnsiTheme="minorHAnsi"/>
          <w:i/>
          <w:iCs/>
          <w:color w:val="000000"/>
          <w:sz w:val="20"/>
          <w:lang w:val="de-DE"/>
        </w:rPr>
      </w:pPr>
      <w:r w:rsidRPr="00267AD7">
        <w:rPr>
          <w:rFonts w:eastAsia="MS PGothic"/>
          <w:i/>
          <w:iCs/>
          <w:color w:val="000000"/>
          <w:sz w:val="20"/>
          <w:lang w:val="de-DE"/>
        </w:rPr>
        <w:t>1</w:t>
      </w:r>
      <w:r w:rsidRPr="00267AD7">
        <w:rPr>
          <w:rFonts w:asciiTheme="minorHAnsi" w:eastAsia="MS PGothic" w:hAnsiTheme="minorHAnsi"/>
          <w:i/>
          <w:iCs/>
          <w:color w:val="000000"/>
          <w:sz w:val="20"/>
          <w:lang w:val="de-DE"/>
        </w:rPr>
        <w:t xml:space="preserve"> </w:t>
      </w:r>
      <w:r w:rsidR="00F37E38" w:rsidRPr="00267AD7">
        <w:rPr>
          <w:rFonts w:asciiTheme="minorHAnsi" w:eastAsia="MS PGothic" w:hAnsiTheme="minorHAnsi"/>
          <w:i/>
          <w:iCs/>
          <w:color w:val="000000"/>
          <w:sz w:val="20"/>
          <w:lang w:val="de-DE"/>
        </w:rPr>
        <w:t xml:space="preserve">Karlsruhe Institut of </w:t>
      </w:r>
      <w:r w:rsidR="00F37E38" w:rsidRPr="00267AD7">
        <w:rPr>
          <w:rFonts w:asciiTheme="minorHAnsi" w:eastAsia="MS PGothic" w:hAnsiTheme="minorHAnsi" w:cstheme="minorHAnsi"/>
          <w:i/>
          <w:iCs/>
          <w:color w:val="000000"/>
          <w:sz w:val="20"/>
          <w:lang w:val="de-DE"/>
        </w:rPr>
        <w:t xml:space="preserve">Technology, </w:t>
      </w:r>
      <w:r w:rsidR="00F37E38" w:rsidRPr="00267AD7">
        <w:rPr>
          <w:rFonts w:asciiTheme="minorHAnsi" w:hAnsiTheme="minorHAnsi" w:cstheme="minorHAnsi"/>
          <w:i/>
          <w:sz w:val="20"/>
          <w:lang w:val="de-DE"/>
        </w:rPr>
        <w:t>Kaiserstraße 12, 76131 Karlsruhe</w:t>
      </w:r>
      <w:r w:rsidRPr="00267AD7">
        <w:rPr>
          <w:rFonts w:asciiTheme="minorHAnsi" w:eastAsia="MS PGothic" w:hAnsiTheme="minorHAnsi"/>
          <w:i/>
          <w:iCs/>
          <w:color w:val="000000"/>
          <w:sz w:val="20"/>
          <w:lang w:val="de-DE"/>
        </w:rPr>
        <w:t xml:space="preserve">; 2 </w:t>
      </w:r>
      <w:r w:rsidR="00267AD7" w:rsidRPr="00267AD7">
        <w:rPr>
          <w:rFonts w:asciiTheme="minorHAnsi" w:eastAsia="MS PGothic" w:hAnsiTheme="minorHAnsi"/>
          <w:i/>
          <w:iCs/>
          <w:color w:val="000000"/>
          <w:sz w:val="20"/>
          <w:lang w:val="de-DE"/>
        </w:rPr>
        <w:t xml:space="preserve">Karlsruhe Institut of </w:t>
      </w:r>
      <w:r w:rsidR="00267AD7" w:rsidRPr="00267AD7">
        <w:rPr>
          <w:rFonts w:asciiTheme="minorHAnsi" w:eastAsia="MS PGothic" w:hAnsiTheme="minorHAnsi" w:cstheme="minorHAnsi"/>
          <w:i/>
          <w:iCs/>
          <w:color w:val="000000"/>
          <w:sz w:val="20"/>
          <w:lang w:val="de-DE"/>
        </w:rPr>
        <w:t xml:space="preserve">Technology, </w:t>
      </w:r>
      <w:r w:rsidR="00267AD7" w:rsidRPr="00267AD7">
        <w:rPr>
          <w:rFonts w:asciiTheme="minorHAnsi" w:hAnsiTheme="minorHAnsi" w:cstheme="minorHAnsi"/>
          <w:i/>
          <w:sz w:val="20"/>
          <w:lang w:val="de-DE"/>
        </w:rPr>
        <w:t>Kaiserstraße 12, 76131 Karlsruhe</w:t>
      </w:r>
    </w:p>
    <w:p w14:paraId="1CA208C6" w14:textId="77777777" w:rsidR="00704BDF" w:rsidRPr="00DE0019" w:rsidRDefault="00704BDF" w:rsidP="00704BDF">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sidR="00F37E38">
        <w:rPr>
          <w:rFonts w:asciiTheme="minorHAnsi" w:eastAsia="MS PGothic" w:hAnsiTheme="minorHAnsi"/>
          <w:bCs/>
          <w:i/>
          <w:iCs/>
          <w:sz w:val="20"/>
          <w:lang w:val="en-US"/>
        </w:rPr>
        <w:t>robin.wagner</w:t>
      </w:r>
      <w:r w:rsidRPr="00DE0019">
        <w:rPr>
          <w:rFonts w:asciiTheme="minorHAnsi" w:eastAsia="MS PGothic" w:hAnsiTheme="minorHAnsi"/>
          <w:bCs/>
          <w:i/>
          <w:iCs/>
          <w:sz w:val="20"/>
          <w:lang w:val="en-US"/>
        </w:rPr>
        <w:t>@</w:t>
      </w:r>
      <w:r w:rsidR="00F37E38">
        <w:rPr>
          <w:rFonts w:asciiTheme="minorHAnsi" w:eastAsia="MS PGothic" w:hAnsiTheme="minorHAnsi"/>
          <w:bCs/>
          <w:i/>
          <w:iCs/>
          <w:sz w:val="20"/>
          <w:lang w:val="en-US"/>
        </w:rPr>
        <w:t>kit</w:t>
      </w:r>
      <w:r w:rsidRPr="00DE0019">
        <w:rPr>
          <w:rFonts w:asciiTheme="minorHAnsi" w:eastAsia="MS PGothic" w:hAnsiTheme="minorHAnsi"/>
          <w:bCs/>
          <w:i/>
          <w:iCs/>
          <w:sz w:val="20"/>
          <w:lang w:val="en-US"/>
        </w:rPr>
        <w:t>.</w:t>
      </w:r>
      <w:r w:rsidR="00F37E38">
        <w:rPr>
          <w:rFonts w:asciiTheme="minorHAnsi" w:eastAsia="MS PGothic" w:hAnsiTheme="minorHAnsi"/>
          <w:bCs/>
          <w:i/>
          <w:iCs/>
          <w:sz w:val="20"/>
          <w:lang w:val="en-US"/>
        </w:rPr>
        <w:t>edu</w:t>
      </w:r>
    </w:p>
    <w:p w14:paraId="0F3752CC"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58701ECB" w14:textId="77777777" w:rsidR="00704BDF" w:rsidRPr="00EC66CC" w:rsidRDefault="005064E5" w:rsidP="00704BDF">
      <w:pPr>
        <w:pStyle w:val="AbstractBody"/>
        <w:numPr>
          <w:ilvl w:val="0"/>
          <w:numId w:val="16"/>
        </w:numPr>
        <w:rPr>
          <w:rFonts w:asciiTheme="minorHAnsi" w:hAnsiTheme="minorHAnsi"/>
        </w:rPr>
      </w:pPr>
      <w:r>
        <w:rPr>
          <w:rFonts w:asciiTheme="minorHAnsi" w:hAnsiTheme="minorHAnsi"/>
        </w:rPr>
        <w:t xml:space="preserve">Adsorption Isotherms of </w:t>
      </w:r>
      <w:r w:rsidR="00B5024C">
        <w:rPr>
          <w:rFonts w:asciiTheme="minorHAnsi" w:hAnsiTheme="minorHAnsi"/>
        </w:rPr>
        <w:t>an</w:t>
      </w:r>
      <w:r w:rsidR="00760FCE">
        <w:rPr>
          <w:rFonts w:asciiTheme="minorHAnsi" w:hAnsiTheme="minorHAnsi"/>
        </w:rPr>
        <w:t xml:space="preserve"> organic</w:t>
      </w:r>
      <w:r>
        <w:rPr>
          <w:rFonts w:asciiTheme="minorHAnsi" w:hAnsiTheme="minorHAnsi"/>
        </w:rPr>
        <w:t xml:space="preserve"> acid for various pH-values</w:t>
      </w:r>
      <w:r w:rsidR="00704BDF" w:rsidRPr="00EC66CC">
        <w:rPr>
          <w:rFonts w:asciiTheme="minorHAnsi" w:hAnsiTheme="minorHAnsi"/>
        </w:rPr>
        <w:t>.</w:t>
      </w:r>
    </w:p>
    <w:p w14:paraId="605A44E9" w14:textId="77777777" w:rsidR="00704BDF" w:rsidRPr="00EC66CC" w:rsidRDefault="005064E5" w:rsidP="00704BDF">
      <w:pPr>
        <w:pStyle w:val="AbstractBody"/>
        <w:numPr>
          <w:ilvl w:val="0"/>
          <w:numId w:val="16"/>
        </w:numPr>
        <w:rPr>
          <w:rFonts w:asciiTheme="minorHAnsi" w:hAnsiTheme="minorHAnsi"/>
        </w:rPr>
      </w:pPr>
      <w:r>
        <w:rPr>
          <w:rFonts w:asciiTheme="minorHAnsi" w:hAnsiTheme="minorHAnsi"/>
        </w:rPr>
        <w:t>Presentation of an easy way to improve adsorption capacities</w:t>
      </w:r>
      <w:r w:rsidR="00704BDF" w:rsidRPr="00EC66CC">
        <w:rPr>
          <w:rFonts w:asciiTheme="minorHAnsi" w:hAnsiTheme="minorHAnsi"/>
        </w:rPr>
        <w:t xml:space="preserve">. </w:t>
      </w:r>
    </w:p>
    <w:p w14:paraId="02127F75" w14:textId="77777777" w:rsidR="00704BDF" w:rsidRPr="005064E5" w:rsidRDefault="005064E5" w:rsidP="005064E5">
      <w:pPr>
        <w:pStyle w:val="AbstractBody"/>
        <w:numPr>
          <w:ilvl w:val="0"/>
          <w:numId w:val="16"/>
        </w:numPr>
        <w:rPr>
          <w:rFonts w:asciiTheme="minorHAnsi" w:hAnsiTheme="minorHAnsi"/>
        </w:rPr>
      </w:pPr>
      <w:r>
        <w:rPr>
          <w:rFonts w:asciiTheme="minorHAnsi" w:hAnsiTheme="minorHAnsi"/>
        </w:rPr>
        <w:t>Influence of co-ions on the adsorption process</w:t>
      </w:r>
      <w:r w:rsidR="00704BDF" w:rsidRPr="00EC66CC">
        <w:rPr>
          <w:rFonts w:asciiTheme="minorHAnsi" w:hAnsiTheme="minorHAnsi"/>
        </w:rPr>
        <w:t xml:space="preserve">. </w:t>
      </w:r>
    </w:p>
    <w:p w14:paraId="1AB052B2" w14:textId="77777777" w:rsidR="00704BDF" w:rsidRPr="00A15B93" w:rsidRDefault="00704BDF" w:rsidP="00704BDF">
      <w:pPr>
        <w:snapToGrid w:val="0"/>
        <w:spacing w:after="120"/>
        <w:jc w:val="center"/>
        <w:rPr>
          <w:rFonts w:eastAsia="SimSun"/>
          <w:bCs/>
          <w:i/>
          <w:iCs/>
          <w:color w:val="0000FF"/>
          <w:sz w:val="20"/>
          <w:lang w:val="en-US" w:eastAsia="zh-CN"/>
        </w:rPr>
      </w:pPr>
    </w:p>
    <w:p w14:paraId="79612A10"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1F97AFE2" w14:textId="77777777" w:rsidR="006149AD" w:rsidRDefault="002A6953" w:rsidP="006149AD">
      <w:pPr>
        <w:pStyle w:val="Default"/>
        <w:jc w:val="both"/>
        <w:rPr>
          <w:rFonts w:asciiTheme="minorHAnsi" w:hAnsiTheme="minorHAnsi" w:cstheme="minorHAnsi"/>
          <w:sz w:val="22"/>
        </w:rPr>
      </w:pPr>
      <w:r w:rsidRPr="002A6953">
        <w:rPr>
          <w:rFonts w:asciiTheme="minorHAnsi" w:hAnsiTheme="minorHAnsi" w:cstheme="minorHAnsi"/>
          <w:sz w:val="22"/>
        </w:rPr>
        <w:t>Capacitive Deionization (CDI) is a</w:t>
      </w:r>
      <w:r w:rsidR="005064E5">
        <w:rPr>
          <w:rFonts w:asciiTheme="minorHAnsi" w:hAnsiTheme="minorHAnsi" w:cstheme="minorHAnsi"/>
          <w:sz w:val="22"/>
        </w:rPr>
        <w:t>n easy to use</w:t>
      </w:r>
      <w:r w:rsidRPr="002A6953">
        <w:rPr>
          <w:rFonts w:asciiTheme="minorHAnsi" w:hAnsiTheme="minorHAnsi" w:cstheme="minorHAnsi"/>
          <w:sz w:val="22"/>
        </w:rPr>
        <w:t xml:space="preserve"> method</w:t>
      </w:r>
      <w:r w:rsidR="005064E5">
        <w:rPr>
          <w:rFonts w:asciiTheme="minorHAnsi" w:hAnsiTheme="minorHAnsi" w:cstheme="minorHAnsi"/>
          <w:sz w:val="22"/>
        </w:rPr>
        <w:t>, which is</w:t>
      </w:r>
      <w:r w:rsidRPr="002A6953">
        <w:rPr>
          <w:rFonts w:asciiTheme="minorHAnsi" w:hAnsiTheme="minorHAnsi" w:cstheme="minorHAnsi"/>
          <w:sz w:val="22"/>
        </w:rPr>
        <w:t xml:space="preserve"> suitable for the separation of ions or charged molecules in solutions. </w:t>
      </w:r>
      <w:r w:rsidR="005064E5">
        <w:rPr>
          <w:rFonts w:asciiTheme="minorHAnsi" w:hAnsiTheme="minorHAnsi" w:cstheme="minorHAnsi"/>
          <w:sz w:val="22"/>
        </w:rPr>
        <w:t>The advantages of this method are that it</w:t>
      </w:r>
      <w:r w:rsidRPr="002A6953">
        <w:rPr>
          <w:rFonts w:asciiTheme="minorHAnsi" w:hAnsiTheme="minorHAnsi" w:cstheme="minorHAnsi"/>
          <w:sz w:val="22"/>
        </w:rPr>
        <w:t xml:space="preserve"> is already established for desalination and </w:t>
      </w:r>
      <w:r w:rsidR="005064E5">
        <w:rPr>
          <w:rFonts w:asciiTheme="minorHAnsi" w:hAnsiTheme="minorHAnsi" w:cstheme="minorHAnsi"/>
          <w:sz w:val="22"/>
        </w:rPr>
        <w:t xml:space="preserve">therefore </w:t>
      </w:r>
      <w:r w:rsidR="001B4321">
        <w:rPr>
          <w:rFonts w:asciiTheme="minorHAnsi" w:hAnsiTheme="minorHAnsi" w:cstheme="minorHAnsi"/>
          <w:sz w:val="22"/>
        </w:rPr>
        <w:t>available</w:t>
      </w:r>
      <w:r w:rsidR="00F863E9">
        <w:rPr>
          <w:rFonts w:asciiTheme="minorHAnsi" w:hAnsiTheme="minorHAnsi" w:cstheme="minorHAnsi"/>
          <w:sz w:val="22"/>
        </w:rPr>
        <w:t xml:space="preserve"> </w:t>
      </w:r>
      <w:r w:rsidR="001B4321">
        <w:rPr>
          <w:rFonts w:asciiTheme="minorHAnsi" w:hAnsiTheme="minorHAnsi" w:cstheme="minorHAnsi"/>
          <w:sz w:val="22"/>
        </w:rPr>
        <w:t>at</w:t>
      </w:r>
      <w:r w:rsidR="00F863E9">
        <w:rPr>
          <w:rFonts w:asciiTheme="minorHAnsi" w:hAnsiTheme="minorHAnsi" w:cstheme="minorHAnsi"/>
          <w:sz w:val="22"/>
        </w:rPr>
        <w:t xml:space="preserve"> low </w:t>
      </w:r>
      <w:r w:rsidR="001B4321">
        <w:rPr>
          <w:rFonts w:asciiTheme="minorHAnsi" w:hAnsiTheme="minorHAnsi" w:cstheme="minorHAnsi"/>
          <w:sz w:val="22"/>
        </w:rPr>
        <w:t>cost</w:t>
      </w:r>
      <w:r w:rsidR="00F863E9">
        <w:rPr>
          <w:rFonts w:asciiTheme="minorHAnsi" w:hAnsiTheme="minorHAnsi" w:cstheme="minorHAnsi"/>
          <w:sz w:val="22"/>
        </w:rPr>
        <w:t>. Furthermore</w:t>
      </w:r>
      <w:r w:rsidR="006149AD">
        <w:rPr>
          <w:rFonts w:asciiTheme="minorHAnsi" w:hAnsiTheme="minorHAnsi" w:cstheme="minorHAnsi"/>
          <w:sz w:val="22"/>
        </w:rPr>
        <w:t>,</w:t>
      </w:r>
      <w:r w:rsidR="00F863E9">
        <w:rPr>
          <w:rFonts w:asciiTheme="minorHAnsi" w:hAnsiTheme="minorHAnsi" w:cstheme="minorHAnsi"/>
          <w:sz w:val="22"/>
        </w:rPr>
        <w:t xml:space="preserve"> it </w:t>
      </w:r>
      <w:r w:rsidRPr="002A6953">
        <w:rPr>
          <w:rFonts w:asciiTheme="minorHAnsi" w:hAnsiTheme="minorHAnsi" w:cstheme="minorHAnsi"/>
          <w:sz w:val="22"/>
        </w:rPr>
        <w:t>offers the opportunity to concentrate a charged species in a solution without additives [1]. Therefore, CDI can also be an interesting alternative for the purification and concentration of</w:t>
      </w:r>
      <w:r w:rsidR="00F863E9">
        <w:rPr>
          <w:rFonts w:asciiTheme="minorHAnsi" w:hAnsiTheme="minorHAnsi" w:cstheme="minorHAnsi"/>
          <w:sz w:val="22"/>
        </w:rPr>
        <w:t xml:space="preserve"> larger molecules like</w:t>
      </w:r>
      <w:r w:rsidRPr="002A6953">
        <w:rPr>
          <w:rFonts w:asciiTheme="minorHAnsi" w:hAnsiTheme="minorHAnsi" w:cstheme="minorHAnsi"/>
          <w:sz w:val="22"/>
        </w:rPr>
        <w:t xml:space="preserve"> organic acids, which gained importance e.g. due to their use for the production of biopolymers [2]. </w:t>
      </w:r>
      <w:r w:rsidR="009C374D">
        <w:rPr>
          <w:rFonts w:asciiTheme="minorHAnsi" w:hAnsiTheme="minorHAnsi" w:cstheme="minorHAnsi"/>
          <w:sz w:val="22"/>
        </w:rPr>
        <w:t xml:space="preserve">Here we </w:t>
      </w:r>
      <w:r w:rsidR="0092159E">
        <w:rPr>
          <w:rFonts w:asciiTheme="minorHAnsi" w:hAnsiTheme="minorHAnsi" w:cstheme="minorHAnsi"/>
          <w:sz w:val="22"/>
        </w:rPr>
        <w:t>present a method to determine an appropriate</w:t>
      </w:r>
      <w:r w:rsidR="009C374D">
        <w:rPr>
          <w:rFonts w:asciiTheme="minorHAnsi" w:hAnsiTheme="minorHAnsi" w:cstheme="minorHAnsi"/>
          <w:sz w:val="22"/>
        </w:rPr>
        <w:t xml:space="preserve"> </w:t>
      </w:r>
      <w:r w:rsidR="0092159E">
        <w:rPr>
          <w:rFonts w:asciiTheme="minorHAnsi" w:hAnsiTheme="minorHAnsi" w:cstheme="minorHAnsi"/>
          <w:sz w:val="22"/>
        </w:rPr>
        <w:t>pH</w:t>
      </w:r>
      <w:r w:rsidR="00DD5D5F">
        <w:rPr>
          <w:rFonts w:asciiTheme="minorHAnsi" w:hAnsiTheme="minorHAnsi" w:cstheme="minorHAnsi"/>
          <w:sz w:val="22"/>
        </w:rPr>
        <w:t>-value and concentration</w:t>
      </w:r>
      <w:r w:rsidR="0092159E">
        <w:rPr>
          <w:rFonts w:asciiTheme="minorHAnsi" w:hAnsiTheme="minorHAnsi" w:cstheme="minorHAnsi"/>
          <w:sz w:val="22"/>
        </w:rPr>
        <w:t xml:space="preserve"> for </w:t>
      </w:r>
      <w:r w:rsidR="009C374D">
        <w:rPr>
          <w:rFonts w:asciiTheme="minorHAnsi" w:hAnsiTheme="minorHAnsi" w:cstheme="minorHAnsi"/>
          <w:sz w:val="22"/>
        </w:rPr>
        <w:t>electrosorption</w:t>
      </w:r>
      <w:r w:rsidR="0092159E">
        <w:rPr>
          <w:rFonts w:asciiTheme="minorHAnsi" w:hAnsiTheme="minorHAnsi" w:cstheme="minorHAnsi"/>
          <w:sz w:val="22"/>
        </w:rPr>
        <w:t xml:space="preserve"> purposes</w:t>
      </w:r>
      <w:r w:rsidR="009C374D">
        <w:rPr>
          <w:rFonts w:asciiTheme="minorHAnsi" w:hAnsiTheme="minorHAnsi" w:cstheme="minorHAnsi"/>
          <w:sz w:val="22"/>
        </w:rPr>
        <w:t>, by investigating the potential free adsorption</w:t>
      </w:r>
      <w:r w:rsidR="001D07B9">
        <w:rPr>
          <w:rFonts w:asciiTheme="minorHAnsi" w:hAnsiTheme="minorHAnsi" w:cstheme="minorHAnsi"/>
          <w:sz w:val="22"/>
        </w:rPr>
        <w:t xml:space="preserve"> properties</w:t>
      </w:r>
      <w:r w:rsidR="009C374D">
        <w:rPr>
          <w:rFonts w:asciiTheme="minorHAnsi" w:hAnsiTheme="minorHAnsi" w:cstheme="minorHAnsi"/>
          <w:sz w:val="22"/>
        </w:rPr>
        <w:t xml:space="preserve"> of the carbon material. </w:t>
      </w:r>
      <w:r w:rsidR="006149AD" w:rsidRPr="006149AD">
        <w:rPr>
          <w:rFonts w:asciiTheme="minorHAnsi" w:hAnsiTheme="minorHAnsi" w:cstheme="minorHAnsi"/>
          <w:sz w:val="22"/>
        </w:rPr>
        <w:t>Furthermore, the influences of co-ions on the adsorpti</w:t>
      </w:r>
      <w:r w:rsidR="006149AD">
        <w:rPr>
          <w:rFonts w:asciiTheme="minorHAnsi" w:hAnsiTheme="minorHAnsi" w:cstheme="minorHAnsi"/>
          <w:sz w:val="22"/>
        </w:rPr>
        <w:t>on</w:t>
      </w:r>
      <w:r w:rsidR="006149AD" w:rsidRPr="006149AD">
        <w:rPr>
          <w:rFonts w:asciiTheme="minorHAnsi" w:hAnsiTheme="minorHAnsi" w:cstheme="minorHAnsi"/>
          <w:sz w:val="22"/>
        </w:rPr>
        <w:t xml:space="preserve"> process are described.</w:t>
      </w:r>
      <w:r w:rsidR="006149AD">
        <w:rPr>
          <w:rFonts w:asciiTheme="minorHAnsi" w:hAnsiTheme="minorHAnsi" w:cstheme="minorHAnsi"/>
          <w:sz w:val="22"/>
        </w:rPr>
        <w:t xml:space="preserve"> </w:t>
      </w:r>
      <w:r w:rsidR="00CE7B90" w:rsidRPr="00CE7B90">
        <w:rPr>
          <w:rFonts w:asciiTheme="minorHAnsi" w:hAnsiTheme="minorHAnsi" w:cstheme="minorHAnsi"/>
          <w:sz w:val="22"/>
        </w:rPr>
        <w:t xml:space="preserve">Afterwards the </w:t>
      </w:r>
      <w:r w:rsidR="001D07B9">
        <w:rPr>
          <w:rFonts w:asciiTheme="minorHAnsi" w:hAnsiTheme="minorHAnsi" w:cstheme="minorHAnsi"/>
          <w:sz w:val="22"/>
        </w:rPr>
        <w:t>predicted optimum for the electrosorption of weak organic acids</w:t>
      </w:r>
      <w:r w:rsidR="00CE7B90" w:rsidRPr="00CE7B90">
        <w:rPr>
          <w:rFonts w:asciiTheme="minorHAnsi" w:hAnsiTheme="minorHAnsi" w:cstheme="minorHAnsi"/>
          <w:sz w:val="22"/>
        </w:rPr>
        <w:t xml:space="preserve"> was checked by further experiments.</w:t>
      </w:r>
    </w:p>
    <w:p w14:paraId="1943458C" w14:textId="77777777" w:rsidR="006149AD" w:rsidRDefault="006149AD" w:rsidP="002A6953">
      <w:pPr>
        <w:pStyle w:val="Default"/>
        <w:jc w:val="both"/>
        <w:rPr>
          <w:rFonts w:asciiTheme="minorHAnsi" w:hAnsiTheme="minorHAnsi" w:cstheme="minorHAnsi"/>
          <w:sz w:val="22"/>
        </w:rPr>
      </w:pPr>
    </w:p>
    <w:p w14:paraId="44CFDA89" w14:textId="77777777"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74FF88F7" w14:textId="77777777" w:rsidR="00704BDF" w:rsidRPr="008D0BEB" w:rsidRDefault="00B5024C" w:rsidP="00704BDF">
      <w:pPr>
        <w:snapToGrid w:val="0"/>
        <w:spacing w:after="120"/>
        <w:rPr>
          <w:rFonts w:asciiTheme="minorHAnsi" w:eastAsia="MS PGothic" w:hAnsiTheme="minorHAnsi"/>
          <w:i/>
          <w:color w:val="000000"/>
          <w:sz w:val="22"/>
          <w:szCs w:val="22"/>
          <w:lang w:val="en-US"/>
        </w:rPr>
      </w:pPr>
      <w:r>
        <w:rPr>
          <w:rFonts w:asciiTheme="minorHAnsi" w:eastAsia="MS PGothic" w:hAnsiTheme="minorHAnsi"/>
          <w:color w:val="000000"/>
          <w:sz w:val="22"/>
          <w:szCs w:val="22"/>
          <w:lang w:val="en-US"/>
        </w:rPr>
        <w:t>An</w:t>
      </w:r>
      <w:r w:rsidR="002A6953">
        <w:rPr>
          <w:rFonts w:asciiTheme="minorHAnsi" w:eastAsia="MS PGothic" w:hAnsiTheme="minorHAnsi"/>
          <w:color w:val="000000"/>
          <w:sz w:val="22"/>
          <w:szCs w:val="22"/>
          <w:lang w:val="en-US"/>
        </w:rPr>
        <w:t xml:space="preserve"> </w:t>
      </w:r>
      <w:r w:rsidR="00760FCE">
        <w:rPr>
          <w:rFonts w:asciiTheme="minorHAnsi" w:eastAsia="MS PGothic" w:hAnsiTheme="minorHAnsi"/>
          <w:color w:val="000000"/>
          <w:sz w:val="22"/>
          <w:szCs w:val="22"/>
          <w:lang w:val="en-US"/>
        </w:rPr>
        <w:t>organic</w:t>
      </w:r>
      <w:r w:rsidR="002A6953">
        <w:rPr>
          <w:rFonts w:asciiTheme="minorHAnsi" w:eastAsia="MS PGothic" w:hAnsiTheme="minorHAnsi"/>
          <w:color w:val="000000"/>
          <w:sz w:val="22"/>
          <w:szCs w:val="22"/>
          <w:lang w:val="en-US"/>
        </w:rPr>
        <w:t xml:space="preserve"> acid solution with a specific pH-value was pumped through</w:t>
      </w:r>
      <w:r w:rsidR="007252F5">
        <w:rPr>
          <w:rFonts w:asciiTheme="minorHAnsi" w:eastAsia="MS PGothic" w:hAnsiTheme="minorHAnsi"/>
          <w:color w:val="000000"/>
          <w:sz w:val="22"/>
          <w:szCs w:val="22"/>
          <w:lang w:val="en-US"/>
        </w:rPr>
        <w:t xml:space="preserve"> the CDI </w:t>
      </w:r>
      <w:r w:rsidR="001D07B9">
        <w:rPr>
          <w:rFonts w:asciiTheme="minorHAnsi" w:eastAsia="MS PGothic" w:hAnsiTheme="minorHAnsi"/>
          <w:color w:val="000000"/>
          <w:sz w:val="22"/>
          <w:szCs w:val="22"/>
          <w:lang w:val="en-US"/>
        </w:rPr>
        <w:t xml:space="preserve">system without the application of an external electrical potential </w:t>
      </w:r>
      <w:r w:rsidR="002A6953">
        <w:rPr>
          <w:rFonts w:asciiTheme="minorHAnsi" w:eastAsia="MS PGothic" w:hAnsiTheme="minorHAnsi"/>
          <w:color w:val="000000"/>
          <w:sz w:val="22"/>
          <w:szCs w:val="22"/>
          <w:lang w:val="en-US"/>
        </w:rPr>
        <w:t xml:space="preserve">until </w:t>
      </w:r>
      <w:r w:rsidR="00115908">
        <w:rPr>
          <w:rFonts w:asciiTheme="minorHAnsi" w:eastAsia="MS PGothic" w:hAnsiTheme="minorHAnsi"/>
          <w:color w:val="000000"/>
          <w:sz w:val="22"/>
          <w:szCs w:val="22"/>
          <w:lang w:val="en-US"/>
        </w:rPr>
        <w:t>an equilibrium between the molecules in the solution and the adsorbed molecules was reached</w:t>
      </w:r>
      <w:r w:rsidR="002A6953">
        <w:rPr>
          <w:rFonts w:asciiTheme="minorHAnsi" w:eastAsia="MS PGothic" w:hAnsiTheme="minorHAnsi"/>
          <w:color w:val="000000"/>
          <w:sz w:val="22"/>
          <w:szCs w:val="22"/>
          <w:lang w:val="en-US"/>
        </w:rPr>
        <w:t>.</w:t>
      </w:r>
      <w:r w:rsidR="00115908">
        <w:rPr>
          <w:rFonts w:asciiTheme="minorHAnsi" w:eastAsia="MS PGothic" w:hAnsiTheme="minorHAnsi"/>
          <w:color w:val="000000"/>
          <w:sz w:val="22"/>
          <w:szCs w:val="22"/>
          <w:lang w:val="en-US"/>
        </w:rPr>
        <w:t xml:space="preserve"> The moment when the conductivity stopped to change was taken as the state of equilibrium. </w:t>
      </w:r>
      <w:r w:rsidR="00E830E5">
        <w:rPr>
          <w:rFonts w:asciiTheme="minorHAnsi" w:eastAsia="MS PGothic" w:hAnsiTheme="minorHAnsi"/>
          <w:color w:val="000000"/>
          <w:sz w:val="22"/>
          <w:szCs w:val="22"/>
          <w:lang w:val="en-US"/>
        </w:rPr>
        <w:t xml:space="preserve">After a sample was taken an equal amount of a high concentrated stock solution </w:t>
      </w:r>
      <w:r w:rsidR="00115908">
        <w:rPr>
          <w:rFonts w:asciiTheme="minorHAnsi" w:eastAsia="MS PGothic" w:hAnsiTheme="minorHAnsi"/>
          <w:color w:val="000000"/>
          <w:sz w:val="22"/>
          <w:szCs w:val="22"/>
          <w:lang w:val="en-US"/>
        </w:rPr>
        <w:t xml:space="preserve">was </w:t>
      </w:r>
      <w:r w:rsidR="00E830E5">
        <w:rPr>
          <w:rFonts w:asciiTheme="minorHAnsi" w:eastAsia="MS PGothic" w:hAnsiTheme="minorHAnsi"/>
          <w:color w:val="000000"/>
          <w:sz w:val="22"/>
          <w:szCs w:val="22"/>
          <w:lang w:val="en-US"/>
        </w:rPr>
        <w:t>added to increase the concentration</w:t>
      </w:r>
      <w:r w:rsidR="00705398">
        <w:rPr>
          <w:rFonts w:asciiTheme="minorHAnsi" w:eastAsia="MS PGothic" w:hAnsiTheme="minorHAnsi"/>
          <w:color w:val="000000"/>
          <w:sz w:val="22"/>
          <w:szCs w:val="22"/>
          <w:lang w:val="en-US"/>
        </w:rPr>
        <w:t xml:space="preserve"> and the process was repeated</w:t>
      </w:r>
      <w:r w:rsidR="00704BDF" w:rsidRPr="008D0BEB">
        <w:rPr>
          <w:rFonts w:asciiTheme="minorHAnsi" w:eastAsia="MS PGothic" w:hAnsiTheme="minorHAnsi"/>
          <w:color w:val="000000"/>
          <w:sz w:val="22"/>
          <w:szCs w:val="22"/>
          <w:lang w:val="en-US"/>
        </w:rPr>
        <w:t>.</w:t>
      </w:r>
      <w:r w:rsidR="00571950">
        <w:rPr>
          <w:rFonts w:asciiTheme="minorHAnsi" w:eastAsia="MS PGothic" w:hAnsiTheme="minorHAnsi"/>
          <w:color w:val="000000"/>
          <w:sz w:val="22"/>
          <w:szCs w:val="22"/>
          <w:lang w:val="en-US"/>
        </w:rPr>
        <w:t xml:space="preserve"> </w:t>
      </w:r>
      <w:r w:rsidR="001D07B9">
        <w:rPr>
          <w:rFonts w:asciiTheme="minorHAnsi" w:eastAsia="MS PGothic" w:hAnsiTheme="minorHAnsi"/>
          <w:color w:val="000000"/>
          <w:sz w:val="22"/>
          <w:szCs w:val="22"/>
          <w:lang w:val="en-US"/>
        </w:rPr>
        <w:t xml:space="preserve">Based on the results of </w:t>
      </w:r>
      <w:r w:rsidR="00571950">
        <w:rPr>
          <w:rFonts w:asciiTheme="minorHAnsi" w:eastAsia="MS PGothic" w:hAnsiTheme="minorHAnsi"/>
          <w:color w:val="000000"/>
          <w:sz w:val="22"/>
          <w:szCs w:val="22"/>
          <w:lang w:val="en-US"/>
        </w:rPr>
        <w:t xml:space="preserve">the adsorption of the organic acids on the carbon surfaces due to potential free adsorption the best </w:t>
      </w:r>
      <w:r w:rsidR="001D07B9">
        <w:rPr>
          <w:rFonts w:asciiTheme="minorHAnsi" w:eastAsia="MS PGothic" w:hAnsiTheme="minorHAnsi"/>
          <w:color w:val="000000"/>
          <w:sz w:val="22"/>
          <w:szCs w:val="22"/>
          <w:lang w:val="en-US"/>
        </w:rPr>
        <w:t xml:space="preserve">operation conditions </w:t>
      </w:r>
      <w:r w:rsidR="00571950">
        <w:rPr>
          <w:rFonts w:asciiTheme="minorHAnsi" w:eastAsia="MS PGothic" w:hAnsiTheme="minorHAnsi"/>
          <w:color w:val="000000"/>
          <w:sz w:val="22"/>
          <w:szCs w:val="22"/>
          <w:lang w:val="en-US"/>
        </w:rPr>
        <w:t xml:space="preserve">for the electrosorption could be </w:t>
      </w:r>
      <w:r w:rsidR="001D07B9">
        <w:rPr>
          <w:rFonts w:asciiTheme="minorHAnsi" w:eastAsia="MS PGothic" w:hAnsiTheme="minorHAnsi"/>
          <w:color w:val="000000"/>
          <w:sz w:val="22"/>
          <w:szCs w:val="22"/>
          <w:lang w:val="en-US"/>
        </w:rPr>
        <w:t>derived</w:t>
      </w:r>
      <w:r w:rsidR="00571950">
        <w:rPr>
          <w:rFonts w:asciiTheme="minorHAnsi" w:eastAsia="MS PGothic" w:hAnsiTheme="minorHAnsi"/>
          <w:color w:val="000000"/>
          <w:sz w:val="22"/>
          <w:szCs w:val="22"/>
          <w:lang w:val="en-US"/>
        </w:rPr>
        <w:t xml:space="preserve">. </w:t>
      </w:r>
      <w:r w:rsidR="00DD5D5F">
        <w:rPr>
          <w:rFonts w:asciiTheme="minorHAnsi" w:eastAsia="MS PGothic" w:hAnsiTheme="minorHAnsi"/>
          <w:color w:val="000000"/>
          <w:sz w:val="22"/>
          <w:szCs w:val="22"/>
          <w:lang w:val="en-US"/>
        </w:rPr>
        <w:t xml:space="preserve">For electrosorption experiments a potentiostat was attached to </w:t>
      </w:r>
      <w:r w:rsidR="001D07B9">
        <w:rPr>
          <w:rFonts w:asciiTheme="minorHAnsi" w:eastAsia="MS PGothic" w:hAnsiTheme="minorHAnsi"/>
          <w:color w:val="000000"/>
          <w:sz w:val="22"/>
          <w:szCs w:val="22"/>
          <w:lang w:val="en-US"/>
        </w:rPr>
        <w:t>the</w:t>
      </w:r>
      <w:r w:rsidR="00DD5D5F">
        <w:rPr>
          <w:rFonts w:asciiTheme="minorHAnsi" w:eastAsia="MS PGothic" w:hAnsiTheme="minorHAnsi"/>
          <w:color w:val="000000"/>
          <w:sz w:val="22"/>
          <w:szCs w:val="22"/>
          <w:lang w:val="en-US"/>
        </w:rPr>
        <w:t xml:space="preserve"> CDI</w:t>
      </w:r>
      <w:r w:rsidR="001D07B9">
        <w:rPr>
          <w:rFonts w:asciiTheme="minorHAnsi" w:eastAsia="MS PGothic" w:hAnsiTheme="minorHAnsi"/>
          <w:color w:val="000000"/>
          <w:sz w:val="22"/>
          <w:szCs w:val="22"/>
          <w:lang w:val="en-US"/>
        </w:rPr>
        <w:t xml:space="preserve"> </w:t>
      </w:r>
      <w:r w:rsidR="00DD5D5F">
        <w:rPr>
          <w:rFonts w:asciiTheme="minorHAnsi" w:eastAsia="MS PGothic" w:hAnsiTheme="minorHAnsi"/>
          <w:color w:val="000000"/>
          <w:sz w:val="22"/>
          <w:szCs w:val="22"/>
          <w:lang w:val="en-US"/>
        </w:rPr>
        <w:t xml:space="preserve">unit and </w:t>
      </w:r>
      <w:r w:rsidR="001D07B9">
        <w:rPr>
          <w:rFonts w:asciiTheme="minorHAnsi" w:eastAsia="MS PGothic" w:hAnsiTheme="minorHAnsi"/>
          <w:color w:val="000000"/>
          <w:sz w:val="22"/>
          <w:szCs w:val="22"/>
          <w:lang w:val="en-US"/>
        </w:rPr>
        <w:t xml:space="preserve">different experimental series applying constant current or constant voltage mode </w:t>
      </w:r>
      <w:r w:rsidR="00DD5D5F">
        <w:rPr>
          <w:rFonts w:asciiTheme="minorHAnsi" w:eastAsia="MS PGothic" w:hAnsiTheme="minorHAnsi"/>
          <w:color w:val="000000"/>
          <w:sz w:val="22"/>
          <w:szCs w:val="22"/>
          <w:lang w:val="en-US"/>
        </w:rPr>
        <w:t xml:space="preserve">were </w:t>
      </w:r>
      <w:r w:rsidR="001D07B9">
        <w:rPr>
          <w:rFonts w:asciiTheme="minorHAnsi" w:eastAsia="MS PGothic" w:hAnsiTheme="minorHAnsi"/>
          <w:color w:val="000000"/>
          <w:sz w:val="22"/>
          <w:szCs w:val="22"/>
          <w:lang w:val="en-US"/>
        </w:rPr>
        <w:t>conducted</w:t>
      </w:r>
      <w:r w:rsidR="00DD5D5F">
        <w:rPr>
          <w:rFonts w:asciiTheme="minorHAnsi" w:eastAsia="MS PGothic" w:hAnsiTheme="minorHAnsi"/>
          <w:color w:val="000000"/>
          <w:sz w:val="22"/>
          <w:szCs w:val="22"/>
          <w:lang w:val="en-US"/>
        </w:rPr>
        <w:t xml:space="preserve">. </w:t>
      </w:r>
    </w:p>
    <w:p w14:paraId="0A366BB6"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3. Results and discussion</w:t>
      </w:r>
    </w:p>
    <w:p w14:paraId="64CEE1E2" w14:textId="77777777" w:rsidR="00704BDF" w:rsidRPr="001A2CB5" w:rsidRDefault="0092159E" w:rsidP="00D7254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adsorption isotherms of </w:t>
      </w:r>
      <w:r w:rsidR="00B5024C">
        <w:rPr>
          <w:rFonts w:asciiTheme="minorHAnsi" w:eastAsia="MS PGothic" w:hAnsiTheme="minorHAnsi"/>
          <w:color w:val="000000"/>
          <w:sz w:val="22"/>
          <w:szCs w:val="22"/>
          <w:lang w:val="en-US"/>
        </w:rPr>
        <w:t>an</w:t>
      </w:r>
      <w:r w:rsidR="00760FCE">
        <w:rPr>
          <w:rFonts w:asciiTheme="minorHAnsi" w:eastAsia="MS PGothic" w:hAnsiTheme="minorHAnsi"/>
          <w:color w:val="000000"/>
          <w:sz w:val="22"/>
          <w:szCs w:val="22"/>
          <w:lang w:val="en-US"/>
        </w:rPr>
        <w:t xml:space="preserve"> organic</w:t>
      </w:r>
      <w:r>
        <w:rPr>
          <w:rFonts w:asciiTheme="minorHAnsi" w:eastAsia="MS PGothic" w:hAnsiTheme="minorHAnsi"/>
          <w:color w:val="000000"/>
          <w:sz w:val="22"/>
          <w:szCs w:val="22"/>
          <w:lang w:val="en-US"/>
        </w:rPr>
        <w:t xml:space="preserve"> acid </w:t>
      </w:r>
      <w:r w:rsidR="001D07B9">
        <w:rPr>
          <w:rFonts w:asciiTheme="minorHAnsi" w:eastAsia="MS PGothic" w:hAnsiTheme="minorHAnsi"/>
          <w:color w:val="000000"/>
          <w:sz w:val="22"/>
          <w:szCs w:val="22"/>
          <w:lang w:val="en-US"/>
        </w:rPr>
        <w:t>onto a</w:t>
      </w:r>
      <w:r w:rsidR="00D7254F">
        <w:rPr>
          <w:rFonts w:asciiTheme="minorHAnsi" w:eastAsia="MS PGothic" w:hAnsiTheme="minorHAnsi"/>
          <w:color w:val="000000"/>
          <w:sz w:val="22"/>
          <w:szCs w:val="22"/>
          <w:lang w:val="en-US"/>
        </w:rPr>
        <w:t>n</w:t>
      </w:r>
      <w:r w:rsidR="001D07B9">
        <w:rPr>
          <w:rFonts w:asciiTheme="minorHAnsi" w:eastAsia="MS PGothic" w:hAnsiTheme="minorHAnsi"/>
          <w:color w:val="000000"/>
          <w:sz w:val="22"/>
          <w:szCs w:val="22"/>
          <w:lang w:val="en-US"/>
        </w:rPr>
        <w:t xml:space="preserve"> activated carbon based CDI electrode are plotted </w:t>
      </w:r>
      <w:r>
        <w:rPr>
          <w:rFonts w:asciiTheme="minorHAnsi" w:eastAsia="MS PGothic" w:hAnsiTheme="minorHAnsi"/>
          <w:color w:val="000000"/>
          <w:sz w:val="22"/>
          <w:szCs w:val="22"/>
          <w:lang w:val="en-US"/>
        </w:rPr>
        <w:t xml:space="preserve">in Fig. 1. </w:t>
      </w:r>
      <w:r w:rsidR="00D7254F">
        <w:rPr>
          <w:rFonts w:asciiTheme="minorHAnsi" w:eastAsia="MS PGothic" w:hAnsiTheme="minorHAnsi"/>
          <w:color w:val="000000"/>
          <w:sz w:val="22"/>
          <w:szCs w:val="22"/>
          <w:lang w:val="en-US"/>
        </w:rPr>
        <w:t>It shows that the isotherms mainly split into two groups with isotherms representing high capacities at pH-values ≤ 5.5 and isotherms representing small capacities at pH-</w:t>
      </w:r>
      <w:r w:rsidR="00D7254F">
        <w:rPr>
          <w:rFonts w:asciiTheme="minorHAnsi" w:eastAsia="MS PGothic" w:hAnsiTheme="minorHAnsi"/>
          <w:color w:val="000000"/>
          <w:sz w:val="22"/>
          <w:szCs w:val="22"/>
          <w:lang w:val="en-US"/>
        </w:rPr>
        <w:lastRenderedPageBreak/>
        <w:t xml:space="preserve">values ≥ 6.5. The fast variation of the potential free adsorption capacity in-between these pH-values directly correlates with the second dissociation constant of </w:t>
      </w:r>
      <w:r w:rsidR="00760FCE">
        <w:rPr>
          <w:rFonts w:asciiTheme="minorHAnsi" w:eastAsia="MS PGothic" w:hAnsiTheme="minorHAnsi"/>
          <w:color w:val="000000"/>
          <w:sz w:val="22"/>
          <w:szCs w:val="22"/>
          <w:lang w:val="en-US"/>
        </w:rPr>
        <w:t>this organic</w:t>
      </w:r>
      <w:r w:rsidR="00D7254F">
        <w:rPr>
          <w:rFonts w:asciiTheme="minorHAnsi" w:eastAsia="MS PGothic" w:hAnsiTheme="minorHAnsi"/>
          <w:color w:val="000000"/>
          <w:sz w:val="22"/>
          <w:szCs w:val="22"/>
          <w:lang w:val="en-US"/>
        </w:rPr>
        <w:t xml:space="preserve"> acid.  In the presentation the strong effect of this potential free adsorption onto the achievable electrosorption will be theoretically </w:t>
      </w:r>
      <w:r w:rsidR="00F30C1F">
        <w:rPr>
          <w:rFonts w:asciiTheme="minorHAnsi" w:eastAsia="MS PGothic" w:hAnsiTheme="minorHAnsi"/>
          <w:color w:val="000000"/>
          <w:sz w:val="22"/>
          <w:szCs w:val="22"/>
          <w:lang w:val="en-US"/>
        </w:rPr>
        <w:t>discussed and experimentally validated.</w:t>
      </w:r>
    </w:p>
    <w:p w14:paraId="6FBC80DA" w14:textId="77777777" w:rsidR="00704BDF" w:rsidRPr="00DE0019" w:rsidRDefault="00A92E00" w:rsidP="00704BDF">
      <w:pPr>
        <w:snapToGrid w:val="0"/>
        <w:spacing w:after="120"/>
        <w:jc w:val="center"/>
        <w:rPr>
          <w:rFonts w:asciiTheme="minorHAnsi" w:eastAsia="MS PGothic" w:hAnsiTheme="minorHAnsi"/>
          <w:color w:val="000000"/>
        </w:rPr>
      </w:pPr>
      <w:r w:rsidRPr="00A92E00">
        <w:rPr>
          <w:rFonts w:asciiTheme="minorHAnsi" w:eastAsia="MS PGothic" w:hAnsiTheme="minorHAnsi"/>
          <w:noProof/>
          <w:color w:val="000000"/>
          <w:lang w:val="en-US"/>
        </w:rPr>
        <w:drawing>
          <wp:inline distT="0" distB="0" distL="0" distR="0" wp14:anchorId="2FF8A89B" wp14:editId="71691ADF">
            <wp:extent cx="3685883" cy="2916000"/>
            <wp:effectExtent l="0" t="0" r="0" b="0"/>
            <wp:docPr id="1" name="Grafik 1" descr="U:\Veröffentlichungen\ECCE 2019\Adsorptionskapazitätzen Maleinäsure C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Veröffentlichungen\ECCE 2019\Adsorptionskapazitätzen Maleinäsure CDI.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85883" cy="2916000"/>
                    </a:xfrm>
                    <a:prstGeom prst="rect">
                      <a:avLst/>
                    </a:prstGeom>
                    <a:noFill/>
                    <a:ln>
                      <a:noFill/>
                    </a:ln>
                  </pic:spPr>
                </pic:pic>
              </a:graphicData>
            </a:graphic>
          </wp:inline>
        </w:drawing>
      </w:r>
    </w:p>
    <w:p w14:paraId="2DA81EA9" w14:textId="77777777" w:rsidR="00704BDF" w:rsidRPr="00DE0019"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Pr="00DE0019">
        <w:rPr>
          <w:rFonts w:asciiTheme="minorHAnsi" w:eastAsia="MS PGothic" w:hAnsiTheme="minorHAnsi"/>
          <w:color w:val="000000"/>
          <w:szCs w:val="18"/>
          <w:lang w:val="en-US"/>
        </w:rPr>
        <w:t xml:space="preserve"> </w:t>
      </w:r>
      <w:r w:rsidRPr="00DE0019">
        <w:rPr>
          <w:rFonts w:asciiTheme="minorHAnsi" w:hAnsiTheme="minorHAnsi"/>
          <w:lang w:val="en-US"/>
        </w:rPr>
        <w:t xml:space="preserve"> </w:t>
      </w:r>
      <w:r w:rsidR="00705398">
        <w:rPr>
          <w:rFonts w:asciiTheme="minorHAnsi" w:eastAsia="MS PGothic" w:hAnsiTheme="minorHAnsi"/>
          <w:color w:val="000000"/>
          <w:szCs w:val="18"/>
          <w:lang w:val="en-US"/>
        </w:rPr>
        <w:t xml:space="preserve">Adsorption isotherms of </w:t>
      </w:r>
      <w:r w:rsidR="00B5024C">
        <w:rPr>
          <w:rFonts w:asciiTheme="minorHAnsi" w:eastAsia="MS PGothic" w:hAnsiTheme="minorHAnsi"/>
          <w:color w:val="000000"/>
          <w:szCs w:val="18"/>
          <w:lang w:val="en-US"/>
        </w:rPr>
        <w:t>an</w:t>
      </w:r>
      <w:r w:rsidR="00760FCE">
        <w:rPr>
          <w:rFonts w:asciiTheme="minorHAnsi" w:eastAsia="MS PGothic" w:hAnsiTheme="minorHAnsi"/>
          <w:color w:val="000000"/>
          <w:szCs w:val="18"/>
          <w:lang w:val="en-US"/>
        </w:rPr>
        <w:t xml:space="preserve"> organic</w:t>
      </w:r>
      <w:r w:rsidR="00705398">
        <w:rPr>
          <w:rFonts w:asciiTheme="minorHAnsi" w:eastAsia="MS PGothic" w:hAnsiTheme="minorHAnsi"/>
          <w:color w:val="000000"/>
          <w:szCs w:val="18"/>
          <w:lang w:val="en-US"/>
        </w:rPr>
        <w:t xml:space="preserve"> acid for different pH-values and concentrations, fitted </w:t>
      </w:r>
      <w:r w:rsidR="00705398" w:rsidRPr="00705398">
        <w:rPr>
          <w:rFonts w:asciiTheme="minorHAnsi" w:eastAsia="MS PGothic" w:hAnsiTheme="minorHAnsi"/>
          <w:color w:val="000000"/>
          <w:szCs w:val="18"/>
          <w:lang w:val="en-US"/>
        </w:rPr>
        <w:t>following the approach of Langmuir</w:t>
      </w:r>
      <w:r w:rsidR="00705398">
        <w:rPr>
          <w:rFonts w:asciiTheme="minorHAnsi" w:eastAsia="MS PGothic" w:hAnsiTheme="minorHAnsi"/>
          <w:color w:val="000000"/>
          <w:szCs w:val="18"/>
          <w:lang w:val="en-US"/>
        </w:rPr>
        <w:t>.</w:t>
      </w:r>
    </w:p>
    <w:p w14:paraId="25AD0FCA" w14:textId="77777777" w:rsidR="0070733A" w:rsidRDefault="00F30C1F" w:rsidP="00704BDF">
      <w:pPr>
        <w:snapToGrid w:val="0"/>
        <w:spacing w:before="240" w:line="300" w:lineRule="auto"/>
        <w:rPr>
          <w:rFonts w:asciiTheme="minorHAnsi" w:eastAsia="MS PGothic" w:hAnsiTheme="minorHAnsi"/>
          <w:bCs/>
          <w:color w:val="000000"/>
          <w:sz w:val="22"/>
          <w:szCs w:val="22"/>
          <w:lang w:val="en-US"/>
        </w:rPr>
      </w:pPr>
      <w:r>
        <w:rPr>
          <w:rFonts w:asciiTheme="minorHAnsi" w:eastAsia="MS PGothic" w:hAnsiTheme="minorHAnsi"/>
          <w:bCs/>
          <w:color w:val="000000"/>
          <w:sz w:val="22"/>
          <w:szCs w:val="22"/>
          <w:lang w:val="en-US"/>
        </w:rPr>
        <w:t>In addition to the pH also the concentration and type of</w:t>
      </w:r>
      <w:r w:rsidR="001A2CB5">
        <w:rPr>
          <w:rFonts w:asciiTheme="minorHAnsi" w:eastAsia="MS PGothic" w:hAnsiTheme="minorHAnsi"/>
          <w:bCs/>
          <w:color w:val="000000"/>
          <w:sz w:val="22"/>
          <w:szCs w:val="22"/>
          <w:lang w:val="en-US"/>
        </w:rPr>
        <w:t xml:space="preserve"> </w:t>
      </w:r>
      <w:r>
        <w:rPr>
          <w:rFonts w:asciiTheme="minorHAnsi" w:eastAsia="MS PGothic" w:hAnsiTheme="minorHAnsi"/>
          <w:bCs/>
          <w:color w:val="000000"/>
          <w:sz w:val="22"/>
          <w:szCs w:val="22"/>
          <w:lang w:val="en-US"/>
        </w:rPr>
        <w:t xml:space="preserve">strong electrolytes present, e.g. sodium chloride, </w:t>
      </w:r>
      <w:r w:rsidR="00D1665E">
        <w:rPr>
          <w:rFonts w:asciiTheme="minorHAnsi" w:eastAsia="MS PGothic" w:hAnsiTheme="minorHAnsi"/>
          <w:bCs/>
          <w:color w:val="000000"/>
          <w:sz w:val="22"/>
          <w:szCs w:val="22"/>
          <w:lang w:val="en-US"/>
        </w:rPr>
        <w:t xml:space="preserve">show </w:t>
      </w:r>
      <w:r>
        <w:rPr>
          <w:rFonts w:asciiTheme="minorHAnsi" w:eastAsia="MS PGothic" w:hAnsiTheme="minorHAnsi"/>
          <w:bCs/>
          <w:color w:val="000000"/>
          <w:sz w:val="22"/>
          <w:szCs w:val="22"/>
          <w:lang w:val="en-US"/>
        </w:rPr>
        <w:t xml:space="preserve">a clear effect onto the potential free and potential driven adsorption of weak organic acids. A generalized, thermodynamics based model will be presented which simulates these effects. </w:t>
      </w:r>
    </w:p>
    <w:p w14:paraId="7B437C6A" w14:textId="77777777" w:rsidR="00704BDF" w:rsidRPr="008D0BEB" w:rsidRDefault="0070733A"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 xml:space="preserve"> </w:t>
      </w:r>
      <w:r w:rsidR="00704BDF" w:rsidRPr="008D0BEB">
        <w:rPr>
          <w:rFonts w:asciiTheme="minorHAnsi" w:eastAsia="MS PGothic" w:hAnsiTheme="minorHAnsi"/>
          <w:b/>
          <w:bCs/>
          <w:color w:val="000000"/>
          <w:sz w:val="22"/>
          <w:szCs w:val="22"/>
          <w:lang w:val="en-US"/>
        </w:rPr>
        <w:t>4. Conclusion</w:t>
      </w:r>
      <w:r w:rsidR="00704BDF" w:rsidRPr="008D0BEB">
        <w:rPr>
          <w:rFonts w:asciiTheme="minorHAnsi" w:eastAsia="MS PGothic" w:hAnsiTheme="minorHAnsi"/>
          <w:b/>
          <w:bCs/>
          <w:color w:val="000000"/>
          <w:sz w:val="22"/>
          <w:szCs w:val="22"/>
          <w:lang w:val="en-US" w:eastAsia="ko-KR"/>
        </w:rPr>
        <w:t>s</w:t>
      </w:r>
    </w:p>
    <w:p w14:paraId="6708EC03" w14:textId="77777777" w:rsidR="00704BDF" w:rsidRPr="008D0BEB" w:rsidRDefault="000E613B" w:rsidP="00704BDF">
      <w:pPr>
        <w:snapToGrid w:val="0"/>
        <w:spacing w:after="120"/>
        <w:rPr>
          <w:rFonts w:asciiTheme="minorHAnsi" w:eastAsia="MS PGothic" w:hAnsiTheme="minorHAnsi"/>
          <w:color w:val="000000"/>
          <w:sz w:val="22"/>
          <w:szCs w:val="22"/>
          <w:lang w:val="en-US"/>
        </w:rPr>
      </w:pPr>
      <w:r>
        <w:rPr>
          <w:rFonts w:asciiTheme="minorHAnsi" w:eastAsia="MS PGothic" w:hAnsiTheme="minorHAnsi"/>
          <w:color w:val="000000"/>
          <w:sz w:val="22"/>
          <w:szCs w:val="22"/>
          <w:lang w:val="en-US"/>
        </w:rPr>
        <w:t xml:space="preserve">The electrosorption of weak electrolytes onto carbon materials shows a strong dependence onto the adjusted pH and the presence of other ions. In order to explain these </w:t>
      </w:r>
      <w:r w:rsidR="00E018A7">
        <w:rPr>
          <w:rFonts w:asciiTheme="minorHAnsi" w:eastAsia="MS PGothic" w:hAnsiTheme="minorHAnsi"/>
          <w:color w:val="000000"/>
          <w:sz w:val="22"/>
          <w:szCs w:val="22"/>
          <w:lang w:val="en-US"/>
        </w:rPr>
        <w:t>effects,</w:t>
      </w:r>
      <w:r>
        <w:rPr>
          <w:rFonts w:asciiTheme="minorHAnsi" w:eastAsia="MS PGothic" w:hAnsiTheme="minorHAnsi"/>
          <w:color w:val="000000"/>
          <w:sz w:val="22"/>
          <w:szCs w:val="22"/>
          <w:lang w:val="en-US"/>
        </w:rPr>
        <w:t xml:space="preserve"> the dissociation behavior as well as potential free adsorption effects must be taken into account, resulting quickly in a relatively complex network of adsorption and chemical equilibria in combination with electrostatic effects. Detailed investigation of potential free adsorption data and literature based chemical equilibrium constants built the basis to understand this network and predict optimum operation windows for electrosorption processes. </w:t>
      </w:r>
    </w:p>
    <w:p w14:paraId="5C531285" w14:textId="77777777"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14:paraId="79FA5393" w14:textId="77777777" w:rsidR="00705398" w:rsidRPr="00705398" w:rsidRDefault="00705398" w:rsidP="00705398">
      <w:pPr>
        <w:pStyle w:val="FirstParagraph"/>
        <w:numPr>
          <w:ilvl w:val="0"/>
          <w:numId w:val="17"/>
        </w:numPr>
        <w:tabs>
          <w:tab w:val="left" w:pos="426"/>
        </w:tabs>
        <w:rPr>
          <w:rFonts w:asciiTheme="minorHAnsi" w:hAnsiTheme="minorHAnsi"/>
          <w:color w:val="000000"/>
        </w:rPr>
      </w:pPr>
      <w:r w:rsidRPr="00705398">
        <w:rPr>
          <w:rFonts w:asciiTheme="minorHAnsi" w:hAnsiTheme="minorHAnsi"/>
          <w:color w:val="000000"/>
        </w:rPr>
        <w:t xml:space="preserve">M. E. Suss, S. Porada, X. Sun, P. M. Biesheuvel, J. Yoon and V. Presser, Energy Environ. Sci 2015, </w:t>
      </w:r>
      <w:r w:rsidRPr="00705398">
        <w:rPr>
          <w:rFonts w:asciiTheme="minorHAnsi" w:hAnsiTheme="minorHAnsi"/>
          <w:b/>
          <w:bCs/>
          <w:color w:val="000000"/>
        </w:rPr>
        <w:t>8</w:t>
      </w:r>
      <w:r w:rsidRPr="00705398">
        <w:rPr>
          <w:rFonts w:asciiTheme="minorHAnsi" w:hAnsiTheme="minorHAnsi"/>
          <w:color w:val="000000"/>
        </w:rPr>
        <w:t>, 2296</w:t>
      </w:r>
    </w:p>
    <w:p w14:paraId="136537C0" w14:textId="77777777" w:rsidR="00704BDF" w:rsidRPr="00705398" w:rsidRDefault="00705398" w:rsidP="00705398">
      <w:pPr>
        <w:pStyle w:val="FirstParagraph"/>
        <w:numPr>
          <w:ilvl w:val="0"/>
          <w:numId w:val="17"/>
        </w:numPr>
        <w:tabs>
          <w:tab w:val="left" w:pos="426"/>
        </w:tabs>
        <w:rPr>
          <w:rFonts w:asciiTheme="minorHAnsi" w:hAnsiTheme="minorHAnsi"/>
          <w:color w:val="000000"/>
        </w:rPr>
      </w:pPr>
      <w:r w:rsidRPr="00705398">
        <w:rPr>
          <w:rFonts w:asciiTheme="minorHAnsi" w:hAnsiTheme="minorHAnsi"/>
          <w:color w:val="000000"/>
        </w:rPr>
        <w:t xml:space="preserve">P. Liu, L. R. Jarboe, Computational and Structural Biotechnology Journal 2012, </w:t>
      </w:r>
      <w:r w:rsidRPr="00705398">
        <w:rPr>
          <w:rFonts w:asciiTheme="minorHAnsi" w:hAnsiTheme="minorHAnsi"/>
          <w:b/>
          <w:bCs/>
          <w:color w:val="000000"/>
        </w:rPr>
        <w:t xml:space="preserve">3 </w:t>
      </w:r>
      <w:r w:rsidRPr="00705398">
        <w:rPr>
          <w:rFonts w:asciiTheme="minorHAnsi" w:hAnsiTheme="minorHAnsi"/>
          <w:color w:val="000000"/>
        </w:rPr>
        <w:t>(4), e201210011</w:t>
      </w:r>
      <w:r w:rsidR="00704BDF" w:rsidRPr="00705398">
        <w:rPr>
          <w:rFonts w:asciiTheme="minorHAnsi" w:hAnsiTheme="minorHAnsi"/>
          <w:color w:val="000000"/>
        </w:rPr>
        <w:t xml:space="preserve"> </w:t>
      </w:r>
    </w:p>
    <w:p w14:paraId="2D187247" w14:textId="77777777"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1DE4EA1B"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71F5DF41"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0082AB77" w14:textId="77777777"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2FA14" w14:textId="77777777" w:rsidR="00A726D4" w:rsidRDefault="00A726D4" w:rsidP="004F5E36">
      <w:r>
        <w:separator/>
      </w:r>
    </w:p>
  </w:endnote>
  <w:endnote w:type="continuationSeparator" w:id="0">
    <w:p w14:paraId="65F5F339" w14:textId="77777777" w:rsidR="00A726D4" w:rsidRDefault="00A726D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DE80B8" w14:textId="77777777" w:rsidR="00A726D4" w:rsidRDefault="00A726D4" w:rsidP="004F5E36">
      <w:r>
        <w:separator/>
      </w:r>
    </w:p>
  </w:footnote>
  <w:footnote w:type="continuationSeparator" w:id="0">
    <w:p w14:paraId="745598A1" w14:textId="77777777" w:rsidR="00A726D4" w:rsidRDefault="00A726D4"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C5C94" w14:textId="77777777" w:rsidR="004D1162" w:rsidRDefault="00594E9F">
    <w:pPr>
      <w:pStyle w:val="Intestazione"/>
    </w:pPr>
    <w:r>
      <w:rPr>
        <w:noProof/>
        <w:lang w:val="en-US"/>
      </w:rPr>
      <mc:AlternateContent>
        <mc:Choice Requires="wps">
          <w:drawing>
            <wp:anchor distT="0" distB="0" distL="114300" distR="114300" simplePos="0" relativeHeight="251666432" behindDoc="0" locked="0" layoutInCell="1" allowOverlap="1" wp14:anchorId="77A4FE9F" wp14:editId="0FC92282">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2A5D76"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323D9BBC" wp14:editId="008C5238">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0FAB80"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223AD66F" wp14:editId="46411A9F">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4432FE5A" w14:textId="77777777" w:rsidR="00704BDF" w:rsidRDefault="00704BDF">
    <w:pPr>
      <w:pStyle w:val="Intestazione"/>
    </w:pPr>
  </w:p>
  <w:p w14:paraId="7354AD04" w14:textId="77777777" w:rsidR="00704BDF" w:rsidRDefault="00704BDF">
    <w:pPr>
      <w:pStyle w:val="Intestazione"/>
    </w:pPr>
    <w:r>
      <w:rPr>
        <w:noProof/>
        <w:lang w:val="en-US"/>
      </w:rPr>
      <mc:AlternateContent>
        <mc:Choice Requires="wps">
          <w:drawing>
            <wp:anchor distT="0" distB="0" distL="114300" distR="114300" simplePos="0" relativeHeight="251660288" behindDoc="0" locked="0" layoutInCell="1" allowOverlap="1" wp14:anchorId="4AA710E1" wp14:editId="063F5212">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256DE4D"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A03B2"/>
    <w:rsid w:val="000D34BE"/>
    <w:rsid w:val="000E36F1"/>
    <w:rsid w:val="000E3A73"/>
    <w:rsid w:val="000E414A"/>
    <w:rsid w:val="000E613B"/>
    <w:rsid w:val="00115908"/>
    <w:rsid w:val="0013121F"/>
    <w:rsid w:val="00134DE4"/>
    <w:rsid w:val="00135EC7"/>
    <w:rsid w:val="00150E59"/>
    <w:rsid w:val="00184AD6"/>
    <w:rsid w:val="001A2CB5"/>
    <w:rsid w:val="001B4321"/>
    <w:rsid w:val="001B65C1"/>
    <w:rsid w:val="001C684B"/>
    <w:rsid w:val="001D07B9"/>
    <w:rsid w:val="001D53FC"/>
    <w:rsid w:val="001F2EC7"/>
    <w:rsid w:val="002065DB"/>
    <w:rsid w:val="002447EF"/>
    <w:rsid w:val="00251550"/>
    <w:rsid w:val="00267AD7"/>
    <w:rsid w:val="0027221A"/>
    <w:rsid w:val="00275B61"/>
    <w:rsid w:val="002A6953"/>
    <w:rsid w:val="002D1F12"/>
    <w:rsid w:val="003009B7"/>
    <w:rsid w:val="0030469C"/>
    <w:rsid w:val="00366F46"/>
    <w:rsid w:val="003723D4"/>
    <w:rsid w:val="003A7D1C"/>
    <w:rsid w:val="0042453A"/>
    <w:rsid w:val="0046164A"/>
    <w:rsid w:val="00462DCD"/>
    <w:rsid w:val="004D1162"/>
    <w:rsid w:val="004E4DD6"/>
    <w:rsid w:val="004F5E36"/>
    <w:rsid w:val="005064E5"/>
    <w:rsid w:val="005119A5"/>
    <w:rsid w:val="005278B7"/>
    <w:rsid w:val="00534075"/>
    <w:rsid w:val="005346C8"/>
    <w:rsid w:val="00571950"/>
    <w:rsid w:val="00594E9F"/>
    <w:rsid w:val="005B61E6"/>
    <w:rsid w:val="005C77E1"/>
    <w:rsid w:val="005D6A2F"/>
    <w:rsid w:val="005E1A82"/>
    <w:rsid w:val="005F0A28"/>
    <w:rsid w:val="005F0E5E"/>
    <w:rsid w:val="006149AD"/>
    <w:rsid w:val="00620DEE"/>
    <w:rsid w:val="00625639"/>
    <w:rsid w:val="0064184D"/>
    <w:rsid w:val="00660E3E"/>
    <w:rsid w:val="00662E74"/>
    <w:rsid w:val="006A58D2"/>
    <w:rsid w:val="006C5579"/>
    <w:rsid w:val="006F3A9E"/>
    <w:rsid w:val="00704BDF"/>
    <w:rsid w:val="00705398"/>
    <w:rsid w:val="0070733A"/>
    <w:rsid w:val="007252F5"/>
    <w:rsid w:val="00736B13"/>
    <w:rsid w:val="007447F3"/>
    <w:rsid w:val="00760FCE"/>
    <w:rsid w:val="007661C8"/>
    <w:rsid w:val="007D52CD"/>
    <w:rsid w:val="008120A4"/>
    <w:rsid w:val="00813288"/>
    <w:rsid w:val="008168FC"/>
    <w:rsid w:val="008479A2"/>
    <w:rsid w:val="0087637F"/>
    <w:rsid w:val="00896F20"/>
    <w:rsid w:val="008A1512"/>
    <w:rsid w:val="008D0BEB"/>
    <w:rsid w:val="008E566E"/>
    <w:rsid w:val="00901EB6"/>
    <w:rsid w:val="00916502"/>
    <w:rsid w:val="0092159E"/>
    <w:rsid w:val="009450CE"/>
    <w:rsid w:val="0095164B"/>
    <w:rsid w:val="00996483"/>
    <w:rsid w:val="009C374D"/>
    <w:rsid w:val="009E788A"/>
    <w:rsid w:val="00A1763D"/>
    <w:rsid w:val="00A17CEC"/>
    <w:rsid w:val="00A27EF0"/>
    <w:rsid w:val="00A726D4"/>
    <w:rsid w:val="00A76EFC"/>
    <w:rsid w:val="00A92E00"/>
    <w:rsid w:val="00A9626B"/>
    <w:rsid w:val="00A97F29"/>
    <w:rsid w:val="00AB0964"/>
    <w:rsid w:val="00AE377D"/>
    <w:rsid w:val="00B5024C"/>
    <w:rsid w:val="00B61DBF"/>
    <w:rsid w:val="00BC30C9"/>
    <w:rsid w:val="00BE3E58"/>
    <w:rsid w:val="00C01616"/>
    <w:rsid w:val="00C0162B"/>
    <w:rsid w:val="00C345B1"/>
    <w:rsid w:val="00C40142"/>
    <w:rsid w:val="00C57182"/>
    <w:rsid w:val="00C655FD"/>
    <w:rsid w:val="00C867B1"/>
    <w:rsid w:val="00C94434"/>
    <w:rsid w:val="00CA1C95"/>
    <w:rsid w:val="00CA5A9C"/>
    <w:rsid w:val="00CD5FE2"/>
    <w:rsid w:val="00CE7B90"/>
    <w:rsid w:val="00D02B4C"/>
    <w:rsid w:val="00D03F40"/>
    <w:rsid w:val="00D1306A"/>
    <w:rsid w:val="00D1665E"/>
    <w:rsid w:val="00D7254F"/>
    <w:rsid w:val="00D84576"/>
    <w:rsid w:val="00DD5D5F"/>
    <w:rsid w:val="00DE0019"/>
    <w:rsid w:val="00DE264A"/>
    <w:rsid w:val="00E018A7"/>
    <w:rsid w:val="00E041E7"/>
    <w:rsid w:val="00E23CA1"/>
    <w:rsid w:val="00E409A8"/>
    <w:rsid w:val="00E7209D"/>
    <w:rsid w:val="00E830E5"/>
    <w:rsid w:val="00EA50E1"/>
    <w:rsid w:val="00EE0131"/>
    <w:rsid w:val="00EF36FF"/>
    <w:rsid w:val="00F0104F"/>
    <w:rsid w:val="00F30C1F"/>
    <w:rsid w:val="00F30C64"/>
    <w:rsid w:val="00F37E38"/>
    <w:rsid w:val="00F863E9"/>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ECEB7"/>
  <w15:docId w15:val="{FAE6D0EF-DA7C-4ADE-8292-7CE735DD8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customStyle="1" w:styleId="Default">
    <w:name w:val="Default"/>
    <w:rsid w:val="002A6953"/>
    <w:pPr>
      <w:autoSpaceDE w:val="0"/>
      <w:autoSpaceDN w:val="0"/>
      <w:adjustRightInd w:val="0"/>
      <w:spacing w:after="0" w:line="240" w:lineRule="auto"/>
    </w:pPr>
    <w:rPr>
      <w:rFonts w:ascii="Arial" w:hAnsi="Arial" w:cs="Arial"/>
      <w:color w:val="000000"/>
      <w:sz w:val="24"/>
      <w:szCs w:val="24"/>
      <w:lang w:val="en-US"/>
    </w:rPr>
  </w:style>
  <w:style w:type="paragraph" w:styleId="Paragrafoelenco">
    <w:name w:val="List Paragraph"/>
    <w:basedOn w:val="Normale"/>
    <w:uiPriority w:val="34"/>
    <w:qFormat/>
    <w:locked/>
    <w:rsid w:val="007053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16805">
      <w:bodyDiv w:val="1"/>
      <w:marLeft w:val="0"/>
      <w:marRight w:val="0"/>
      <w:marTop w:val="0"/>
      <w:marBottom w:val="0"/>
      <w:divBdr>
        <w:top w:val="none" w:sz="0" w:space="0" w:color="auto"/>
        <w:left w:val="none" w:sz="0" w:space="0" w:color="auto"/>
        <w:bottom w:val="none" w:sz="0" w:space="0" w:color="auto"/>
        <w:right w:val="none" w:sz="0" w:space="0" w:color="auto"/>
      </w:divBdr>
    </w:div>
    <w:div w:id="1676688985">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C8A37-3187-407A-B730-66746D19B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3692</Characters>
  <Application>Microsoft Office Word</Application>
  <DocSecurity>0</DocSecurity>
  <Lines>30</Lines>
  <Paragraphs>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4</cp:revision>
  <cp:lastPrinted>2015-05-12T18:31:00Z</cp:lastPrinted>
  <dcterms:created xsi:type="dcterms:W3CDTF">2019-06-09T09:49:00Z</dcterms:created>
  <dcterms:modified xsi:type="dcterms:W3CDTF">2019-08-23T07:36:00Z</dcterms:modified>
</cp:coreProperties>
</file>