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F9B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713D281" w14:textId="707A5D62" w:rsidR="00704BDF" w:rsidRPr="0029667B" w:rsidRDefault="0029667B" w:rsidP="00704BDF">
      <w:pPr>
        <w:snapToGrid w:val="0"/>
        <w:spacing w:after="360"/>
        <w:jc w:val="center"/>
        <w:rPr>
          <w:rFonts w:asciiTheme="minorHAnsi" w:eastAsia="MS PGothic" w:hAnsiTheme="minorHAnsi" w:cstheme="minorHAnsi"/>
          <w:b/>
          <w:bCs/>
          <w:sz w:val="28"/>
          <w:szCs w:val="28"/>
          <w:lang w:val="en-US" w:eastAsia="ko-KR"/>
        </w:rPr>
      </w:pPr>
      <w:r w:rsidRPr="0029667B">
        <w:rPr>
          <w:rFonts w:asciiTheme="minorHAnsi" w:hAnsiTheme="minorHAnsi" w:cstheme="minorHAns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Bio</w:t>
      </w:r>
      <w:r>
        <w:rPr>
          <w:rFonts w:asciiTheme="minorHAnsi" w:hAnsiTheme="minorHAnsi" w:cstheme="minorHAns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2A64" w:rsidRPr="0029667B">
        <w:rPr>
          <w:rFonts w:asciiTheme="minorHAnsi" w:hAnsiTheme="minorHAnsi" w:cstheme="minorHAns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Recovery </w:t>
      </w:r>
      <w:r w:rsidR="004F2A64">
        <w:rPr>
          <w:rFonts w:asciiTheme="minorHAnsi" w:hAnsiTheme="minorHAnsi" w:cstheme="minorHAns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4F2A64" w:rsidRPr="0029667B">
        <w:rPr>
          <w:rFonts w:asciiTheme="minorHAnsi" w:hAnsiTheme="minorHAnsi" w:cstheme="minorHAns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Platinum </w:t>
      </w:r>
      <w:r w:rsidR="004F2A64">
        <w:rPr>
          <w:rFonts w:asciiTheme="minorHAnsi" w:hAnsiTheme="minorHAnsi" w:cstheme="minorHAns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Palladium</w:t>
      </w:r>
      <w:r w:rsidR="004F2A64" w:rsidRPr="0029667B">
        <w:rPr>
          <w:rFonts w:asciiTheme="minorHAnsi" w:hAnsiTheme="minorHAnsi" w:cstheme="minorHAns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Spent Automotive Catalysts Using </w:t>
      </w:r>
      <w:r w:rsidR="004F2A64">
        <w:rPr>
          <w:rFonts w:asciiTheme="minorHAnsi" w:hAnsiTheme="minorHAnsi" w:cstheme="minorHAns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4F2A64" w:rsidRPr="0029667B">
        <w:rPr>
          <w:rFonts w:asciiTheme="minorHAnsi" w:hAnsiTheme="minorHAnsi" w:cstheme="minorHAnsi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Cyanogenic Bacterium </w:t>
      </w:r>
      <w:proofErr w:type="spellStart"/>
      <w:r w:rsidRPr="0029667B">
        <w:rPr>
          <w:rFonts w:asciiTheme="minorHAnsi" w:hAnsiTheme="minorHAnsi" w:cstheme="minorHAnsi"/>
          <w:b/>
          <w:bCs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Chromobacterium</w:t>
      </w:r>
      <w:proofErr w:type="spellEnd"/>
      <w:r w:rsidRPr="0029667B">
        <w:rPr>
          <w:rFonts w:asciiTheme="minorHAnsi" w:hAnsiTheme="minorHAnsi" w:cstheme="minorHAnsi"/>
          <w:b/>
          <w:bCs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F2A64" w:rsidRPr="0029667B">
        <w:rPr>
          <w:rFonts w:asciiTheme="minorHAnsi" w:hAnsiTheme="minorHAnsi" w:cstheme="minorHAnsi"/>
          <w:b/>
          <w:bCs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Violaceum</w:t>
      </w:r>
      <w:proofErr w:type="spellEnd"/>
      <w:r w:rsidR="004F2A64">
        <w:rPr>
          <w:rFonts w:asciiTheme="minorHAnsi" w:hAnsiTheme="minorHAnsi" w:cstheme="minorHAnsi"/>
          <w:b/>
          <w:bCs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</w:p>
    <w:p w14:paraId="0E7F68AC" w14:textId="2062A022" w:rsidR="00DE0019" w:rsidRPr="00DE0019" w:rsidRDefault="0029667B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Salman Karim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</w:t>
      </w:r>
      <w:r w:rsidR="00E0713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en-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</w:t>
      </w:r>
      <w:r w:rsidR="00E0713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eng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Ting</w:t>
      </w:r>
      <w:r w:rsidR="00E07135">
        <w:rPr>
          <w:rFonts w:eastAsia="SimSun"/>
          <w:color w:val="000000"/>
          <w:vertAlign w:val="superscript"/>
          <w:lang w:val="en-US" w:eastAsia="zh-CN"/>
        </w:rPr>
        <w:t>*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3E040C29" w14:textId="679C37E2" w:rsidR="0029667B" w:rsidRDefault="0029667B" w:rsidP="0029667B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29667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and Biomolecular Engineering, National University of Singapore, Singapore</w:t>
      </w:r>
      <w:r w:rsidR="00DB686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117585</w:t>
      </w:r>
      <w:r w:rsidR="00704BDF"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14:paraId="3776B19A" w14:textId="43B3A040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9667B" w:rsidRPr="0029667B">
        <w:rPr>
          <w:rFonts w:asciiTheme="minorHAnsi" w:eastAsia="MS PGothic" w:hAnsiTheme="minorHAnsi"/>
          <w:bCs/>
          <w:i/>
          <w:iCs/>
          <w:sz w:val="20"/>
          <w:lang w:val="en-US"/>
        </w:rPr>
        <w:t>chetyp@nus.edu.sg</w:t>
      </w:r>
    </w:p>
    <w:p w14:paraId="5F882BB9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6023CB1" w14:textId="45E2256E" w:rsidR="00704BDF" w:rsidRPr="00EC66CC" w:rsidRDefault="000E188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Development of two-step </w:t>
      </w:r>
      <w:r w:rsidR="00E07135">
        <w:rPr>
          <w:rFonts w:asciiTheme="minorHAnsi" w:hAnsiTheme="minorHAnsi"/>
        </w:rPr>
        <w:t>bioleaching</w:t>
      </w:r>
      <w:r>
        <w:rPr>
          <w:rFonts w:asciiTheme="minorHAnsi" w:hAnsiTheme="minorHAnsi"/>
        </w:rPr>
        <w:t xml:space="preserve"> process for </w:t>
      </w:r>
      <w:r w:rsidR="002601CE">
        <w:rPr>
          <w:rFonts w:asciiTheme="minorHAnsi" w:hAnsiTheme="minorHAnsi"/>
        </w:rPr>
        <w:t>Pt and Pd</w:t>
      </w:r>
      <w:r>
        <w:rPr>
          <w:rFonts w:asciiTheme="minorHAnsi" w:hAnsiTheme="minorHAnsi"/>
        </w:rPr>
        <w:t xml:space="preserve"> recovery from SAC</w:t>
      </w:r>
      <w:r w:rsidR="00704BDF" w:rsidRPr="00EC66CC">
        <w:rPr>
          <w:rFonts w:asciiTheme="minorHAnsi" w:hAnsiTheme="minorHAnsi"/>
        </w:rPr>
        <w:t>.</w:t>
      </w:r>
    </w:p>
    <w:p w14:paraId="1EDEF5AB" w14:textId="4EFB9E30" w:rsidR="00704BDF" w:rsidRPr="00EC66CC" w:rsidRDefault="00E0713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60B9E">
        <w:rPr>
          <w:rFonts w:asciiTheme="minorHAnsi" w:hAnsiTheme="minorHAnsi"/>
        </w:rPr>
        <w:t xml:space="preserve">retreatment </w:t>
      </w:r>
      <w:r>
        <w:rPr>
          <w:rFonts w:asciiTheme="minorHAnsi" w:hAnsiTheme="minorHAnsi"/>
        </w:rPr>
        <w:t>of catalysts significantly</w:t>
      </w:r>
      <w:r w:rsidR="00260B9E">
        <w:rPr>
          <w:rFonts w:asciiTheme="minorHAnsi" w:hAnsiTheme="minorHAnsi"/>
        </w:rPr>
        <w:t xml:space="preserve"> removed the non-target metals</w:t>
      </w:r>
      <w:r w:rsidR="00704BDF" w:rsidRPr="00EC66CC">
        <w:rPr>
          <w:rFonts w:asciiTheme="minorHAnsi" w:hAnsiTheme="minorHAnsi"/>
        </w:rPr>
        <w:t xml:space="preserve">. </w:t>
      </w:r>
    </w:p>
    <w:p w14:paraId="4F8A12A0" w14:textId="5760E5E9" w:rsidR="00704BDF" w:rsidRPr="00260B9E" w:rsidRDefault="00E07135" w:rsidP="00260B9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Subsequent b</w:t>
      </w:r>
      <w:r w:rsidR="00260B9E">
        <w:rPr>
          <w:rFonts w:asciiTheme="minorHAnsi" w:hAnsiTheme="minorHAnsi"/>
        </w:rPr>
        <w:t xml:space="preserve">ioleaching with </w:t>
      </w:r>
      <w:r w:rsidR="00260B9E" w:rsidRPr="00260B9E">
        <w:rPr>
          <w:rFonts w:asciiTheme="minorHAnsi" w:hAnsiTheme="minorHAnsi"/>
          <w:i/>
        </w:rPr>
        <w:t xml:space="preserve">C. </w:t>
      </w:r>
      <w:proofErr w:type="spellStart"/>
      <w:r w:rsidR="00260B9E" w:rsidRPr="00260B9E">
        <w:rPr>
          <w:rFonts w:asciiTheme="minorHAnsi" w:hAnsiTheme="minorHAnsi"/>
          <w:i/>
        </w:rPr>
        <w:t>violaceum</w:t>
      </w:r>
      <w:proofErr w:type="spellEnd"/>
      <w:r w:rsidR="00260B9E">
        <w:rPr>
          <w:rFonts w:asciiTheme="minorHAnsi" w:hAnsiTheme="minorHAnsi"/>
        </w:rPr>
        <w:t xml:space="preserve"> </w:t>
      </w:r>
      <w:r w:rsidR="00260B9E" w:rsidRPr="00260B9E">
        <w:rPr>
          <w:rFonts w:asciiTheme="minorHAnsi" w:hAnsiTheme="minorHAnsi"/>
        </w:rPr>
        <w:t xml:space="preserve">showed recovery of </w:t>
      </w:r>
      <w:r w:rsidR="00260B9E">
        <w:rPr>
          <w:rFonts w:asciiTheme="minorHAnsi" w:hAnsiTheme="minorHAnsi"/>
        </w:rPr>
        <w:t>Pt</w:t>
      </w:r>
      <w:r w:rsidR="00260B9E" w:rsidRPr="00260B9E">
        <w:rPr>
          <w:rFonts w:asciiTheme="minorHAnsi" w:hAnsiTheme="minorHAnsi"/>
        </w:rPr>
        <w:t xml:space="preserve"> (52%)</w:t>
      </w:r>
      <w:r w:rsidR="00BA1B94">
        <w:rPr>
          <w:rFonts w:asciiTheme="minorHAnsi" w:hAnsiTheme="minorHAnsi"/>
        </w:rPr>
        <w:t xml:space="preserve"> and </w:t>
      </w:r>
      <w:r w:rsidR="00260B9E">
        <w:rPr>
          <w:rFonts w:asciiTheme="minorHAnsi" w:hAnsiTheme="minorHAnsi"/>
        </w:rPr>
        <w:t>Pd</w:t>
      </w:r>
      <w:r w:rsidR="00260B9E" w:rsidRPr="00260B9E">
        <w:rPr>
          <w:rFonts w:asciiTheme="minorHAnsi" w:hAnsiTheme="minorHAnsi"/>
        </w:rPr>
        <w:t xml:space="preserve"> (59%)</w:t>
      </w:r>
      <w:r w:rsidR="00704BDF" w:rsidRPr="00260B9E">
        <w:rPr>
          <w:rFonts w:asciiTheme="minorHAnsi" w:hAnsiTheme="minorHAnsi"/>
        </w:rPr>
        <w:t>.</w:t>
      </w:r>
    </w:p>
    <w:p w14:paraId="7EF974E3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30636D4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0724159" w14:textId="27F9EC9F" w:rsidR="00C867B1" w:rsidRPr="008D0BEB" w:rsidRDefault="00D63DC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63DCD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Spent automotive catalysts (SAC) are rich in platinum group metals (PGMs: platinum, palladium, and rhodium)</w:t>
      </w:r>
      <w:r w:rsidR="00092D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2DD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092DDA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&lt;EndNote&gt;&lt;Cite&gt;&lt;Author&gt;Jha&lt;/Author&gt;&lt;Year&gt;2013&lt;/Year&gt;&lt;RecNum&gt;291&lt;/RecNum&gt;&lt;DisplayText&gt;[1]&lt;/DisplayText&gt;&lt;record&gt;&lt;rec-number&gt;291&lt;/rec-number&gt;&lt;foreign-keys&gt;&lt;key app="EN" db-id="xezw0s0tnx9xr0e92075rvzn9vp9vvda9stx" timestamp="0"&gt;291&lt;/key&gt;&lt;/foreign-keys&gt;&lt;ref-type name="Journal Article"&gt;17&lt;/ref-type&gt;&lt;contributors&gt;&lt;authors&gt;&lt;author&gt;Jha, Manis Kumar&lt;/author&gt;&lt;author&gt;Lee, Jae-chun&lt;/author&gt;&lt;author&gt;Kim, Min-seuk&lt;/author&gt;&lt;author&gt;Jeong, Jinki&lt;/author&gt;&lt;author&gt;Kim, Byung-Su&lt;/author&gt;&lt;author&gt;Kumar, Vinay&lt;/author&gt;&lt;/authors&gt;&lt;/contributors&gt;&lt;titles&gt;&lt;title&gt;Hydrometallurgical recovery/recycling of platinum by the leaching of spent catalysts: A review&lt;/title&gt;&lt;secondary-title&gt;Hydrometallurgy&lt;/secondary-title&gt;&lt;/titles&gt;&lt;pages&gt;23-32&lt;/pages&gt;&lt;volume&gt;133&lt;/volume&gt;&lt;keywords&gt;&lt;keyword&gt;Spent catalyst&lt;/keyword&gt;&lt;keyword&gt;Platinum&lt;/keyword&gt;&lt;keyword&gt;Leaching&lt;/keyword&gt;&lt;keyword&gt;Recycling&lt;/keyword&gt;&lt;keyword&gt;Hydrometallurgy&lt;/keyword&gt;&lt;/keywords&gt;&lt;dates&gt;&lt;year&gt;2013&lt;/year&gt;&lt;pub-dates&gt;&lt;date&gt;2013/02/01/&lt;/date&gt;&lt;/pub-dates&gt;&lt;/dates&gt;&lt;isbn&gt;0304-386X&lt;/isbn&gt;&lt;urls&gt;&lt;related-urls&gt;&lt;url&gt;http://www.sciencedirect.com/science/article/pii/S0304386X12002526&lt;/url&gt;&lt;/related-urls&gt;&lt;/urls&gt;&lt;electronic-resource-num&gt;https://doi.org/10.1016/j.hydromet.2012.11.012&lt;/electronic-resource-num&gt;&lt;/record&gt;&lt;/Cite&gt;&lt;/EndNote&gt;</w:instrText>
      </w:r>
      <w:r w:rsidR="00092DD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092DD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092DD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D63DC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recovery and recycling of PGMs from SAC is important due to the need for resource conservation and environmental protection</w:t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PEVuZE5vdGU+PENpdGU+PEF1dGhvcj5KaGE8L0F1dGhvcj48WWVhcj4yMDEzPC9ZZWFyPjxSZWNO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</w:fldData>
        </w:fldChar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PEVuZE5vdGU+PENpdGU+PEF1dGhvcj5KaGE8L0F1dGhvcj48WWVhcj4yMDEzPC9ZZWFyPjxSZWNO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</w:fldData>
        </w:fldChar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1D79B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[1-3]</w:t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D63DC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Hydrometallurgical and pyrometallurgical processes which are conventionally used for metal recovery are unfortunately highly pollutive.  In recent years, there has been increasing interest in the use of bio-hydrometallurgical processes for metal recovery since this approach constitutes a green process</w:t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&lt;EndNote&gt;&lt;Cite&gt;&lt;Author&gt;Faramarzi&lt;/Author&gt;&lt;Year&gt;2004&lt;/Year&gt;&lt;RecNum&gt;230&lt;/RecNum&gt;&lt;DisplayText&gt;[4]&lt;/DisplayText&gt;&lt;record&gt;&lt;rec-number&gt;230&lt;/rec-number&gt;&lt;foreign-keys&gt;&lt;key app="EN" db-id="z5exe5axep0vtmeatau555e729savxaetr5t" timestamp="1514655624"&gt;230&lt;/key&gt;&lt;/foreign-keys&gt;&lt;ref-type name="Journal Article"&gt;17&lt;/ref-type&gt;&lt;contributors&gt;&lt;authors&gt;&lt;author&gt;Faramarzi, M. A.&lt;/author&gt;&lt;author&gt;Stagars, M.&lt;/author&gt;&lt;author&gt;Pensini, E.&lt;/author&gt;&lt;author&gt;Krebs, W.&lt;/author&gt;&lt;author&gt;Brandl, H.&lt;/author&gt;&lt;/authors&gt;&lt;/contributors&gt;&lt;auth-address&gt;Institute of Environmental Sciences, University of Zurich, Winterthurerstrasse 190, CH-8057, Switzerland.&lt;/auth-address&gt;&lt;titles&gt;&lt;title&gt;Metal solubilization from metal-containing solid materials by cyanogenic Chromobacterium violaceum&lt;/title&gt;&lt;secondary-title&gt;J Biotechnol&lt;/secondary-title&gt;&lt;alt-title&gt;Journal of biotechnology&lt;/alt-title&gt;&lt;/titles&gt;&lt;periodical&gt;&lt;full-title&gt;J Biotechnol&lt;/full-title&gt;&lt;abbr-1&gt;Journal of biotechnology&lt;/abbr-1&gt;&lt;/periodical&gt;&lt;alt-periodical&gt;&lt;full-title&gt;J Biotechnol&lt;/full-title&gt;&lt;abbr-1&gt;Journal of biotechnology&lt;/abbr-1&gt;&lt;/alt-periodical&gt;&lt;pages&gt;321-6&lt;/pages&gt;&lt;volume&gt;113&lt;/volume&gt;&lt;number&gt;1-3&lt;/number&gt;&lt;edition&gt;2004/09/24&lt;/edition&gt;&lt;keywords&gt;&lt;keyword&gt;Biodegradation, Environmental&lt;/keyword&gt;&lt;keyword&gt;Chromobacterium/*metabolism&lt;/keyword&gt;&lt;keyword&gt;Copper/metabolism&lt;/keyword&gt;&lt;keyword&gt;Cyanates&lt;/keyword&gt;&lt;keyword&gt;Cyanides/metabolism&lt;/keyword&gt;&lt;keyword&gt;Gold/metabolism&lt;/keyword&gt;&lt;keyword&gt;Gold Compounds/metabolism&lt;/keyword&gt;&lt;keyword&gt;Industrial Microbiology/*methods&lt;/keyword&gt;&lt;keyword&gt;Metals/*metabolism&lt;/keyword&gt;&lt;keyword&gt;Nickel/metabolism&lt;/keyword&gt;&lt;keyword&gt;Solubility&lt;/keyword&gt;&lt;/keywords&gt;&lt;dates&gt;&lt;year&gt;2004&lt;/year&gt;&lt;pub-dates&gt;&lt;date&gt;Sep 30&lt;/date&gt;&lt;/pub-dates&gt;&lt;/dates&gt;&lt;isbn&gt;0168-1656 (Print)&amp;#xD;0168-1656&lt;/isbn&gt;&lt;accession-num&gt;15380664&lt;/accession-num&gt;&lt;urls&gt;&lt;/urls&gt;&lt;electronic-resource-num&gt;10.1016/j.jbiotec.2004.03.031&lt;/electronic-resource-num&gt;&lt;remote-database-provider&gt;NLM&lt;/remote-database-provider&gt;&lt;language&gt;eng&lt;/language&gt;&lt;/record&gt;&lt;/Cite&gt;&lt;/EndNote&gt;</w:instrText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1D79B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[4]</w:t>
      </w:r>
      <w:r w:rsidR="001D79B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D63D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Studies 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</w:t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reported that m</w:t>
      </w:r>
      <w:r w:rsidR="00F02719">
        <w:rPr>
          <w:rFonts w:asciiTheme="minorHAnsi" w:eastAsia="MS PGothic" w:hAnsiTheme="minorHAnsi"/>
          <w:color w:val="000000"/>
          <w:sz w:val="22"/>
          <w:szCs w:val="22"/>
          <w:lang w:val="en-US"/>
        </w:rPr>
        <w:t>esophilic b</w:t>
      </w:r>
      <w:r w:rsidRPr="00D63D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acteria such as </w:t>
      </w:r>
      <w:proofErr w:type="spellStart"/>
      <w:r w:rsidRPr="00D63DC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Chromobacterium</w:t>
      </w:r>
      <w:proofErr w:type="spellEnd"/>
      <w:r w:rsidRPr="00D63DC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D63DC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violaceum</w:t>
      </w:r>
      <w:proofErr w:type="spellEnd"/>
      <w:r w:rsidRPr="00D63D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produce cyanide as a secondary metabolite which may be used in metal extraction due to its ability to form water soluble complexes with many metals.</w:t>
      </w:r>
      <w:r w:rsid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such </w:t>
      </w:r>
      <w:r w:rsidR="00202B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study </w:t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recovery of gold from electronic waste by </w:t>
      </w:r>
      <w:r w:rsidR="001D617B" w:rsidRPr="00D63DC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 </w:t>
      </w:r>
      <w:proofErr w:type="spellStart"/>
      <w:r w:rsidR="001D617B" w:rsidRPr="00D63DC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violaceum</w:t>
      </w:r>
      <w:proofErr w:type="spellEnd"/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reported a 23% gold recovery from pretreated electronic waste </w:t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PEVuZE5vdGU+PENpdGU+PEF1dGhvcj5OYXRhcmFqYW48L0F1dGhvcj48WWVhcj4yMDE0PC9ZZWFy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</w:fldData>
        </w:fldChar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PEVuZE5vdGU+PENpdGU+PEF1dGhvcj5OYXRhcmFqYW48L0F1dGhvcj48WWVhcj4yMDE0PC9ZZWFy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</w:fldData>
        </w:fldChar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1D617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[5]</w:t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1D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present study, 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environmentally-friendly</w:t>
      </w:r>
      <w:r w:rsidR="005D2E4A" w:rsidRP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sustainable, and an effective 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5D2E4A" w:rsidRP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platinum </w:t>
      </w:r>
      <w:r w:rsidR="00B77B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(Pt) </w:t>
      </w:r>
      <w:r w:rsidR="00BA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palladium</w:t>
      </w:r>
      <w:r w:rsidR="00B77B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(Pd)</w:t>
      </w:r>
      <w:r w:rsidR="005D2E4A" w:rsidRP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recovery </w:t>
      </w:r>
      <w:r w:rsidR="005D2E4A" w:rsidRP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spent auto catalysts</w:t>
      </w:r>
      <w:r w:rsid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developed. 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preliminary step, </w:t>
      </w:r>
      <w:r w:rsid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>SAC was first pretreated to remove interf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>ering metals at the early stage</w:t>
      </w:r>
      <w:r w:rsid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its negative effect on the </w:t>
      </w:r>
      <w:r w:rsidR="00BA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 metallurgical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processing.  B</w:t>
      </w:r>
      <w:r w:rsid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ioleaching 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subsequently conducted with </w:t>
      </w:r>
      <w:r w:rsidR="00E07135" w:rsidRPr="00E0713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C. </w:t>
      </w:r>
      <w:proofErr w:type="spellStart"/>
      <w:r w:rsidR="00E07135" w:rsidRPr="00E0713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violaceum</w:t>
      </w:r>
      <w:proofErr w:type="spellEnd"/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enhanced</w:t>
      </w:r>
      <w:r w:rsidR="00BA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Pt and Pd</w:t>
      </w:r>
      <w:r w:rsidR="005D2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recovery.</w:t>
      </w:r>
    </w:p>
    <w:p w14:paraId="1A41E779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D59D543" w14:textId="766BF856" w:rsidR="00704BDF" w:rsidRPr="008D0BEB" w:rsidRDefault="006D7128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Ultrasonic-assisted </w:t>
      </w:r>
      <w:r w:rsidR="00AD4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nitric acid (US-HNO</w:t>
      </w:r>
      <w:r w:rsidR="00AD426D" w:rsidRPr="00AD426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AD4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pretreatment was performed in order to remove 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interfering (non-target metals C</w:t>
      </w:r>
      <w:r w:rsidR="00AD426D" w:rsidRPr="00AD4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u, Zn, Fe, and Ti) which otherwise compete with PGMs for the formation of metal-cyanide complexes.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D426D" w:rsidRPr="00AD4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Central composite design was used to optimize the factors (US duration, US power, US frequency, HNO</w:t>
      </w:r>
      <w:r w:rsidR="00AD426D" w:rsidRPr="00AD426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AD426D" w:rsidRPr="00AD4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conc., and temperature) in the pretreatment process.</w:t>
      </w:r>
      <w:r w:rsidR="00AD4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 </w:t>
      </w:r>
      <w:r w:rsidR="00AD426D" w:rsidRPr="00AD426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C. </w:t>
      </w:r>
      <w:proofErr w:type="spellStart"/>
      <w:r w:rsidR="00AD426D" w:rsidRPr="00AD426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violaceum</w:t>
      </w:r>
      <w:proofErr w:type="spellEnd"/>
      <w:r w:rsidR="00AD426D" w:rsidRPr="00AD4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platinum and palladium</w:t>
      </w:r>
      <w:r w:rsidR="00AD426D" w:rsidRPr="00AD4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subsequently recovered from the pre-treated SAC in a two-step bioleaching process (where the SAC was</w:t>
      </w:r>
      <w:r w:rsidR="00E071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added to the bacterial culture</w:t>
      </w:r>
      <w:r w:rsidR="00AD426D" w:rsidRPr="00AD4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the maximum cyanide concentration has been attained).</w:t>
      </w:r>
      <w:r w:rsidR="002C7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7099" w:rsidRPr="002C7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Various factors affecting the </w:t>
      </w:r>
      <w:proofErr w:type="spellStart"/>
      <w:r w:rsidR="002C7099" w:rsidRPr="002C7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biorecovery</w:t>
      </w:r>
      <w:proofErr w:type="spellEnd"/>
      <w:r w:rsidR="002C7099" w:rsidRPr="002C7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(pH, glycine conc., pulp density, additional oxidant H</w:t>
      </w:r>
      <w:r w:rsidR="002C7099" w:rsidRPr="00F750A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C7099" w:rsidRPr="002C7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2C7099" w:rsidRPr="00F750A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C7099" w:rsidRPr="002C7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temperature) were also examined using </w:t>
      </w:r>
      <w:r w:rsidR="002C7099" w:rsidRPr="002C7099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central composite design.</w:t>
      </w:r>
      <w:r w:rsidR="002C7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7099" w:rsidRPr="002C7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Multivariate optimization i.e. response surface methodology (RSM) was used to develop the models for optimization of the SAC pretreatment and bioleaching studies.</w:t>
      </w:r>
    </w:p>
    <w:p w14:paraId="2A57500C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2A694A1" w14:textId="632639DB" w:rsidR="00704BDF" w:rsidRDefault="00F750A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F750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interactive effects of </w:t>
      </w:r>
      <w:r w:rsidR="00480D75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various</w:t>
      </w:r>
      <w:r w:rsidRPr="00F750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factors were studied in an empirical response surface </w:t>
      </w:r>
      <w:r w:rsidRPr="00BE0A40">
        <w:rPr>
          <w:rFonts w:asciiTheme="minorHAnsi" w:eastAsia="MS PGothic" w:hAnsiTheme="minorHAnsi"/>
          <w:sz w:val="22"/>
          <w:szCs w:val="22"/>
          <w:lang w:val="en-US"/>
        </w:rPr>
        <w:t xml:space="preserve">methodology (RSM) model for </w:t>
      </w:r>
      <w:r w:rsidR="0089234C" w:rsidRPr="00BE0A40">
        <w:rPr>
          <w:rFonts w:asciiTheme="minorHAnsi" w:eastAsia="MS PGothic" w:hAnsiTheme="minorHAnsi"/>
          <w:sz w:val="22"/>
          <w:szCs w:val="22"/>
          <w:lang w:val="en-US"/>
        </w:rPr>
        <w:t>process optimization</w:t>
      </w:r>
      <w:r w:rsidR="00704BDF" w:rsidRPr="00BE0A40">
        <w:rPr>
          <w:rFonts w:asciiTheme="minorHAnsi" w:eastAsia="MS PGothic" w:hAnsiTheme="minorHAnsi"/>
          <w:sz w:val="22"/>
          <w:szCs w:val="22"/>
        </w:rPr>
        <w:t>.</w:t>
      </w:r>
      <w:r w:rsidR="000B0CC8" w:rsidRPr="00BE0A40">
        <w:rPr>
          <w:rFonts w:asciiTheme="minorHAnsi" w:eastAsia="MS PGothic" w:hAnsiTheme="minorHAnsi"/>
          <w:sz w:val="22"/>
          <w:szCs w:val="22"/>
        </w:rPr>
        <w:t xml:space="preserve"> </w:t>
      </w:r>
      <w:r w:rsidR="0078777A" w:rsidRPr="00BE0A40">
        <w:rPr>
          <w:rFonts w:asciiTheme="minorHAnsi" w:eastAsia="MS PGothic" w:hAnsiTheme="minorHAnsi"/>
          <w:sz w:val="22"/>
          <w:szCs w:val="22"/>
        </w:rPr>
        <w:t xml:space="preserve">For SAC pre-treatment study, results showed </w:t>
      </w:r>
      <w:r w:rsidR="00E07135" w:rsidRPr="00BE0A40">
        <w:rPr>
          <w:rFonts w:asciiTheme="minorHAnsi" w:eastAsia="MS PGothic" w:hAnsiTheme="minorHAnsi"/>
          <w:sz w:val="22"/>
          <w:szCs w:val="22"/>
        </w:rPr>
        <w:t>significant</w:t>
      </w:r>
      <w:r w:rsidR="0078777A" w:rsidRPr="00BE0A40">
        <w:rPr>
          <w:rFonts w:asciiTheme="minorHAnsi" w:eastAsia="MS PGothic" w:hAnsiTheme="minorHAnsi"/>
          <w:sz w:val="22"/>
          <w:szCs w:val="22"/>
        </w:rPr>
        <w:t xml:space="preserve"> removal of Cu (7</w:t>
      </w:r>
      <w:r w:rsidR="00A23061" w:rsidRPr="00BE0A40">
        <w:rPr>
          <w:rFonts w:asciiTheme="minorHAnsi" w:eastAsia="MS PGothic" w:hAnsiTheme="minorHAnsi"/>
          <w:sz w:val="22"/>
          <w:szCs w:val="22"/>
        </w:rPr>
        <w:t>5</w:t>
      </w:r>
      <w:r w:rsidR="0078777A" w:rsidRPr="00BE0A40">
        <w:rPr>
          <w:rFonts w:asciiTheme="minorHAnsi" w:eastAsia="MS PGothic" w:hAnsiTheme="minorHAnsi"/>
          <w:sz w:val="22"/>
          <w:szCs w:val="22"/>
        </w:rPr>
        <w:t>%) and Zn (8</w:t>
      </w:r>
      <w:r w:rsidR="00F12FFD" w:rsidRPr="00BE0A40">
        <w:rPr>
          <w:rFonts w:asciiTheme="minorHAnsi" w:eastAsia="MS PGothic" w:hAnsiTheme="minorHAnsi"/>
          <w:sz w:val="22"/>
          <w:szCs w:val="22"/>
        </w:rPr>
        <w:t>4</w:t>
      </w:r>
      <w:r w:rsidR="0078777A" w:rsidRPr="00BE0A40">
        <w:rPr>
          <w:rFonts w:asciiTheme="minorHAnsi" w:eastAsia="MS PGothic" w:hAnsiTheme="minorHAnsi"/>
          <w:sz w:val="22"/>
          <w:szCs w:val="22"/>
        </w:rPr>
        <w:t xml:space="preserve">%) under optimal conditions (US duration </w:t>
      </w:r>
      <w:r w:rsidR="004C75D5" w:rsidRPr="00BE0A40">
        <w:rPr>
          <w:rFonts w:asciiTheme="minorHAnsi" w:eastAsia="MS PGothic" w:hAnsiTheme="minorHAnsi"/>
          <w:sz w:val="22"/>
          <w:szCs w:val="22"/>
        </w:rPr>
        <w:t>60-90</w:t>
      </w:r>
      <w:r w:rsidR="0078777A" w:rsidRPr="00BE0A40">
        <w:rPr>
          <w:rFonts w:asciiTheme="minorHAnsi" w:eastAsia="MS PGothic" w:hAnsiTheme="minorHAnsi"/>
          <w:sz w:val="22"/>
          <w:szCs w:val="22"/>
        </w:rPr>
        <w:t xml:space="preserve"> min, US power </w:t>
      </w:r>
      <w:r w:rsidR="00493861" w:rsidRPr="00BE0A40">
        <w:rPr>
          <w:rFonts w:asciiTheme="minorHAnsi" w:eastAsia="MS PGothic" w:hAnsiTheme="minorHAnsi"/>
          <w:sz w:val="22"/>
          <w:szCs w:val="22"/>
        </w:rPr>
        <w:t>9</w:t>
      </w:r>
      <w:r w:rsidR="004C75D5" w:rsidRPr="00BE0A40">
        <w:rPr>
          <w:rFonts w:asciiTheme="minorHAnsi" w:eastAsia="MS PGothic" w:hAnsiTheme="minorHAnsi"/>
          <w:sz w:val="22"/>
          <w:szCs w:val="22"/>
        </w:rPr>
        <w:t>0</w:t>
      </w:r>
      <w:r w:rsidR="00493861" w:rsidRPr="00BE0A40">
        <w:rPr>
          <w:rFonts w:asciiTheme="minorHAnsi" w:eastAsia="MS PGothic" w:hAnsiTheme="minorHAnsi"/>
          <w:sz w:val="22"/>
          <w:szCs w:val="22"/>
        </w:rPr>
        <w:t>-108W</w:t>
      </w:r>
      <w:r w:rsidR="0078777A" w:rsidRPr="00BE0A40">
        <w:rPr>
          <w:rFonts w:asciiTheme="minorHAnsi" w:eastAsia="MS PGothic" w:hAnsiTheme="minorHAnsi"/>
          <w:sz w:val="22"/>
          <w:szCs w:val="22"/>
        </w:rPr>
        <w:t>, US frequency 37kHZ, HNO</w:t>
      </w:r>
      <w:r w:rsidR="0078777A" w:rsidRPr="00BE0A40">
        <w:rPr>
          <w:rFonts w:asciiTheme="minorHAnsi" w:eastAsia="MS PGothic" w:hAnsiTheme="minorHAnsi"/>
          <w:sz w:val="22"/>
          <w:szCs w:val="22"/>
          <w:vertAlign w:val="subscript"/>
        </w:rPr>
        <w:t>3</w:t>
      </w:r>
      <w:r w:rsidR="0078777A" w:rsidRPr="00BE0A40">
        <w:rPr>
          <w:rFonts w:asciiTheme="minorHAnsi" w:eastAsia="MS PGothic" w:hAnsiTheme="minorHAnsi"/>
          <w:sz w:val="22"/>
          <w:szCs w:val="22"/>
        </w:rPr>
        <w:t xml:space="preserve"> conc. </w:t>
      </w:r>
      <w:r w:rsidR="00F12FFD" w:rsidRPr="00BE0A40">
        <w:rPr>
          <w:rFonts w:asciiTheme="minorHAnsi" w:eastAsia="MS PGothic" w:hAnsiTheme="minorHAnsi"/>
          <w:sz w:val="22"/>
          <w:szCs w:val="22"/>
        </w:rPr>
        <w:t>7-</w:t>
      </w:r>
      <w:r w:rsidR="00493861" w:rsidRPr="00BE0A40">
        <w:rPr>
          <w:rFonts w:asciiTheme="minorHAnsi" w:eastAsia="MS PGothic" w:hAnsiTheme="minorHAnsi"/>
          <w:sz w:val="22"/>
          <w:szCs w:val="22"/>
        </w:rPr>
        <w:t>9</w:t>
      </w:r>
      <w:r w:rsidR="0078777A" w:rsidRPr="00BE0A40">
        <w:rPr>
          <w:rFonts w:asciiTheme="minorHAnsi" w:eastAsia="MS PGothic" w:hAnsiTheme="minorHAnsi"/>
          <w:sz w:val="22"/>
          <w:szCs w:val="22"/>
        </w:rPr>
        <w:t xml:space="preserve">M, and temperature </w:t>
      </w:r>
      <w:r w:rsidR="00F12FFD" w:rsidRPr="00BE0A40">
        <w:rPr>
          <w:rFonts w:asciiTheme="minorHAnsi" w:eastAsia="MS PGothic" w:hAnsiTheme="minorHAnsi"/>
          <w:sz w:val="22"/>
          <w:szCs w:val="22"/>
        </w:rPr>
        <w:t>7</w:t>
      </w:r>
      <w:r w:rsidR="00AC11F6" w:rsidRPr="00BE0A40">
        <w:rPr>
          <w:rFonts w:asciiTheme="minorHAnsi" w:eastAsia="MS PGothic" w:hAnsiTheme="minorHAnsi"/>
          <w:sz w:val="22"/>
          <w:szCs w:val="22"/>
        </w:rPr>
        <w:t>0</w:t>
      </w:r>
      <w:r w:rsidR="00AC11F6" w:rsidRPr="00BE0A40">
        <w:rPr>
          <w:rFonts w:asciiTheme="minorHAnsi" w:eastAsia="MS PGothic" w:hAnsiTheme="minorHAnsi"/>
          <w:sz w:val="22"/>
          <w:szCs w:val="22"/>
          <w:vertAlign w:val="superscript"/>
        </w:rPr>
        <w:t>o</w:t>
      </w:r>
      <w:r w:rsidR="00AC11F6" w:rsidRPr="00BE0A40">
        <w:rPr>
          <w:rFonts w:asciiTheme="minorHAnsi" w:eastAsia="MS PGothic" w:hAnsiTheme="minorHAnsi"/>
          <w:sz w:val="22"/>
          <w:szCs w:val="22"/>
        </w:rPr>
        <w:t>C).</w:t>
      </w:r>
      <w:r w:rsidR="0078777A" w:rsidRPr="00BE0A40">
        <w:rPr>
          <w:rFonts w:asciiTheme="minorHAnsi" w:eastAsia="MS PGothic" w:hAnsiTheme="minorHAnsi"/>
          <w:sz w:val="22"/>
          <w:szCs w:val="22"/>
        </w:rPr>
        <w:t xml:space="preserve"> </w:t>
      </w:r>
      <w:r w:rsidR="00E07135" w:rsidRPr="00BE0A40">
        <w:rPr>
          <w:rFonts w:asciiTheme="minorHAnsi" w:eastAsia="MS PGothic" w:hAnsiTheme="minorHAnsi"/>
          <w:sz w:val="22"/>
          <w:szCs w:val="22"/>
        </w:rPr>
        <w:t xml:space="preserve">Subsequent </w:t>
      </w:r>
      <w:r w:rsidR="000B0CC8" w:rsidRPr="00BE0A40">
        <w:rPr>
          <w:rFonts w:asciiTheme="minorHAnsi" w:eastAsia="MS PGothic" w:hAnsiTheme="minorHAnsi"/>
          <w:sz w:val="22"/>
          <w:szCs w:val="22"/>
        </w:rPr>
        <w:t xml:space="preserve">bioleaching </w:t>
      </w:r>
      <w:r w:rsidR="00E07135" w:rsidRPr="00BE0A40">
        <w:rPr>
          <w:rFonts w:asciiTheme="minorHAnsi" w:eastAsia="MS PGothic" w:hAnsiTheme="minorHAnsi"/>
          <w:sz w:val="22"/>
          <w:szCs w:val="22"/>
        </w:rPr>
        <w:t xml:space="preserve">of the pre-treated SAC using </w:t>
      </w:r>
      <w:r w:rsidR="00E07135" w:rsidRPr="00BE0A40">
        <w:rPr>
          <w:rFonts w:asciiTheme="minorHAnsi" w:eastAsia="MS PGothic" w:hAnsiTheme="minorHAnsi"/>
          <w:i/>
          <w:sz w:val="22"/>
          <w:szCs w:val="22"/>
        </w:rPr>
        <w:t xml:space="preserve">C. </w:t>
      </w:r>
      <w:proofErr w:type="spellStart"/>
      <w:r w:rsidR="00E07135" w:rsidRPr="00BE0A40">
        <w:rPr>
          <w:rFonts w:asciiTheme="minorHAnsi" w:eastAsia="MS PGothic" w:hAnsiTheme="minorHAnsi"/>
          <w:i/>
          <w:sz w:val="22"/>
          <w:szCs w:val="22"/>
        </w:rPr>
        <w:t>violaceum</w:t>
      </w:r>
      <w:proofErr w:type="spellEnd"/>
      <w:r w:rsidR="00E07135" w:rsidRPr="00BE0A40">
        <w:rPr>
          <w:rFonts w:asciiTheme="minorHAnsi" w:eastAsia="MS PGothic" w:hAnsiTheme="minorHAnsi"/>
          <w:sz w:val="22"/>
          <w:szCs w:val="22"/>
        </w:rPr>
        <w:t xml:space="preserve"> resulted in a</w:t>
      </w:r>
      <w:r w:rsidR="000B0CC8" w:rsidRPr="00BE0A40">
        <w:rPr>
          <w:rFonts w:asciiTheme="minorHAnsi" w:eastAsia="MS PGothic" w:hAnsiTheme="minorHAnsi"/>
          <w:sz w:val="22"/>
          <w:szCs w:val="22"/>
        </w:rPr>
        <w:t xml:space="preserve"> recovery of platinum (52%)</w:t>
      </w:r>
      <w:r w:rsidR="00BA1B94" w:rsidRPr="00BE0A40">
        <w:rPr>
          <w:rFonts w:asciiTheme="minorHAnsi" w:eastAsia="MS PGothic" w:hAnsiTheme="minorHAnsi"/>
          <w:sz w:val="22"/>
          <w:szCs w:val="22"/>
        </w:rPr>
        <w:t xml:space="preserve"> and</w:t>
      </w:r>
      <w:r w:rsidR="000B0CC8" w:rsidRPr="00BE0A40">
        <w:rPr>
          <w:rFonts w:asciiTheme="minorHAnsi" w:eastAsia="MS PGothic" w:hAnsiTheme="minorHAnsi"/>
          <w:sz w:val="22"/>
          <w:szCs w:val="22"/>
        </w:rPr>
        <w:t xml:space="preserve"> palladium (59%) from pre-treated SAC under optimal conditions (pH 9.5, pulp density 0.5 %</w:t>
      </w:r>
      <w:r w:rsidR="000B0CC8">
        <w:rPr>
          <w:rFonts w:asciiTheme="minorHAnsi" w:eastAsia="MS PGothic" w:hAnsiTheme="minorHAnsi"/>
          <w:color w:val="000000"/>
          <w:sz w:val="22"/>
          <w:szCs w:val="22"/>
        </w:rPr>
        <w:t>w/v, glycine conc. 8-10 g/L, H</w:t>
      </w:r>
      <w:r w:rsidR="000B0CC8" w:rsidRPr="003452F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0B0CC8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0B0CC8" w:rsidRPr="003452F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0B0CC8">
        <w:rPr>
          <w:rFonts w:asciiTheme="minorHAnsi" w:eastAsia="MS PGothic" w:hAnsiTheme="minorHAnsi"/>
          <w:color w:val="000000"/>
          <w:sz w:val="22"/>
          <w:szCs w:val="22"/>
        </w:rPr>
        <w:t xml:space="preserve"> conc., 0.08 %v/v, and temperature 30 </w:t>
      </w:r>
      <w:proofErr w:type="spellStart"/>
      <w:r w:rsidR="000B0CC8" w:rsidRPr="000B0CC8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o</w:t>
      </w:r>
      <w:r w:rsidR="000B0CC8">
        <w:rPr>
          <w:rFonts w:asciiTheme="minorHAnsi" w:eastAsia="MS PGothic" w:hAnsiTheme="minorHAnsi"/>
          <w:color w:val="000000"/>
          <w:sz w:val="22"/>
          <w:szCs w:val="22"/>
        </w:rPr>
        <w:t>C</w:t>
      </w:r>
      <w:proofErr w:type="spellEnd"/>
      <w:r w:rsidR="000B0CC8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0B0CC8" w:rsidRPr="000B0CC8">
        <w:rPr>
          <w:rFonts w:asciiTheme="minorHAnsi" w:eastAsia="MS PGothic" w:hAnsiTheme="minorHAnsi"/>
          <w:color w:val="000000"/>
          <w:sz w:val="22"/>
          <w:szCs w:val="22"/>
        </w:rPr>
        <w:t xml:space="preserve"> over five days</w:t>
      </w:r>
      <w:r w:rsidR="002601CE">
        <w:rPr>
          <w:rFonts w:asciiTheme="minorHAnsi" w:eastAsia="MS PGothic" w:hAnsiTheme="minorHAnsi"/>
          <w:color w:val="000000"/>
          <w:sz w:val="22"/>
          <w:szCs w:val="22"/>
        </w:rPr>
        <w:t xml:space="preserve"> [Figure 1]</w:t>
      </w:r>
      <w:r w:rsidR="000B0CC8" w:rsidRPr="000B0CC8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AC11F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14:paraId="60F0CA03" w14:textId="0D535EBC" w:rsidR="00B97301" w:rsidRPr="008D0BEB" w:rsidRDefault="001D617B" w:rsidP="00B9730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</w:rPr>
      </w:pPr>
      <w:r>
        <w:object w:dxaOrig="9119" w:dyaOrig="6998" w14:anchorId="2E01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75pt;height:153pt" o:ole="">
            <v:imagedata r:id="rId10" o:title=""/>
          </v:shape>
          <o:OLEObject Type="Embed" ProgID="Origin95.Graph" ShapeID="_x0000_i1025" DrawAspect="Content" ObjectID="_1627983064" r:id="rId11"/>
        </w:object>
      </w:r>
    </w:p>
    <w:p w14:paraId="6310F30C" w14:textId="6BB941E5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>P</w:t>
      </w:r>
      <w:r w:rsidR="005112CF">
        <w:rPr>
          <w:rFonts w:asciiTheme="minorHAnsi" w:eastAsia="MS PGothic" w:hAnsiTheme="minorHAnsi"/>
          <w:color w:val="000000"/>
          <w:szCs w:val="18"/>
          <w:lang w:val="en-US"/>
        </w:rPr>
        <w:t>t and Pd</w:t>
      </w:r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 xml:space="preserve"> recovery in two-step bioleaching by</w:t>
      </w:r>
      <w:r w:rsidR="003452FA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3452FA" w:rsidRPr="00E07135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C. </w:t>
      </w:r>
      <w:proofErr w:type="spellStart"/>
      <w:r w:rsidR="003452FA" w:rsidRPr="00E07135">
        <w:rPr>
          <w:rFonts w:asciiTheme="minorHAnsi" w:eastAsia="MS PGothic" w:hAnsiTheme="minorHAnsi"/>
          <w:i/>
          <w:color w:val="000000"/>
          <w:szCs w:val="18"/>
          <w:lang w:val="en-US"/>
        </w:rPr>
        <w:t>violaceum</w:t>
      </w:r>
      <w:proofErr w:type="spellEnd"/>
      <w:r w:rsidR="003452FA">
        <w:rPr>
          <w:rFonts w:asciiTheme="minorHAnsi" w:eastAsia="MS PGothic" w:hAnsiTheme="minorHAnsi"/>
          <w:color w:val="000000"/>
          <w:szCs w:val="18"/>
          <w:lang w:val="en-US"/>
        </w:rPr>
        <w:t xml:space="preserve"> from SAC </w:t>
      </w:r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>(pretreated SAC samples, pH 9</w:t>
      </w:r>
      <w:r w:rsidR="003452FA">
        <w:rPr>
          <w:rFonts w:asciiTheme="minorHAnsi" w:eastAsia="MS PGothic" w:hAnsiTheme="minorHAnsi"/>
          <w:color w:val="000000"/>
          <w:szCs w:val="18"/>
          <w:lang w:val="en-US"/>
        </w:rPr>
        <w:t>.5</w:t>
      </w:r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 xml:space="preserve">, glycine conc. </w:t>
      </w:r>
      <w:r w:rsidR="003452FA">
        <w:rPr>
          <w:rFonts w:asciiTheme="minorHAnsi" w:eastAsia="MS PGothic" w:hAnsiTheme="minorHAnsi"/>
          <w:color w:val="000000"/>
          <w:szCs w:val="18"/>
          <w:lang w:val="en-US"/>
        </w:rPr>
        <w:t>8</w:t>
      </w:r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>g/L</w:t>
      </w:r>
      <w:r w:rsidR="003452FA">
        <w:rPr>
          <w:rFonts w:asciiTheme="minorHAnsi" w:eastAsia="MS PGothic" w:hAnsiTheme="minorHAnsi"/>
          <w:color w:val="000000"/>
          <w:szCs w:val="18"/>
          <w:lang w:val="en-US"/>
        </w:rPr>
        <w:t xml:space="preserve">, </w:t>
      </w:r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>H</w:t>
      </w:r>
      <w:r w:rsidR="003452FA" w:rsidRPr="003452FA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3452FA" w:rsidRPr="003452FA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 xml:space="preserve"> conc., 0.08 %v/v, and temperature 30 </w:t>
      </w:r>
      <w:proofErr w:type="spellStart"/>
      <w:r w:rsidR="003452FA" w:rsidRPr="003452FA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o</w:t>
      </w:r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>C</w:t>
      </w:r>
      <w:proofErr w:type="spellEnd"/>
      <w:r w:rsidR="003452FA" w:rsidRPr="003452FA">
        <w:rPr>
          <w:rFonts w:asciiTheme="minorHAnsi" w:eastAsia="MS PGothic" w:hAnsiTheme="minorHAnsi"/>
          <w:color w:val="000000"/>
          <w:szCs w:val="18"/>
          <w:lang w:val="en-US"/>
        </w:rPr>
        <w:t xml:space="preserve">) </w:t>
      </w:r>
      <w:r w:rsidR="003452FA">
        <w:rPr>
          <w:rFonts w:asciiTheme="minorHAnsi" w:eastAsia="MS PGothic" w:hAnsiTheme="minorHAnsi"/>
          <w:color w:val="000000"/>
          <w:szCs w:val="18"/>
          <w:lang w:val="en-US"/>
        </w:rPr>
        <w:t>at various pulp densities</w:t>
      </w:r>
      <w:r w:rsidR="00C72E52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3452FA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14:paraId="1C49079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8B461AD" w14:textId="7141C09F" w:rsidR="00704BDF" w:rsidRPr="008D0BEB" w:rsidRDefault="00CF0B4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F0B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Overall, this study demonstrates (i) the effect of ultrasonic assisted pretreatment for maximal removal of </w:t>
      </w:r>
      <w:r w:rsidR="00B77B6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interfering base metals</w:t>
      </w:r>
      <w:r w:rsidRPr="00CF0B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SAC and (ii) the potential of cyanogenic bacteria for the recovery of </w:t>
      </w:r>
      <w:r w:rsidR="005112CF">
        <w:rPr>
          <w:rFonts w:asciiTheme="minorHAnsi" w:eastAsia="MS PGothic" w:hAnsiTheme="minorHAnsi"/>
          <w:color w:val="000000"/>
          <w:sz w:val="22"/>
          <w:szCs w:val="22"/>
          <w:lang w:val="en-US"/>
        </w:rPr>
        <w:t>Pt and Pd</w:t>
      </w:r>
      <w:r w:rsidRPr="00CF0B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SAC</w:t>
      </w:r>
      <w:r w:rsidR="00B77B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two-step bioleaching process</w:t>
      </w:r>
      <w:r w:rsidR="0078731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549804E" w14:textId="69B0EC01" w:rsidR="00092DDA" w:rsidRPr="00A04C1C" w:rsidRDefault="00EA1FB6" w:rsidP="00A04C1C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4F086814" w14:textId="77777777" w:rsidR="001D617B" w:rsidRPr="001D617B" w:rsidRDefault="00092DDA" w:rsidP="001D617B">
      <w:pPr>
        <w:pStyle w:val="EndNoteBibliography"/>
        <w:ind w:left="720" w:hanging="720"/>
      </w:pPr>
      <w:r>
        <w:rPr>
          <w:rFonts w:asciiTheme="minorHAnsi" w:eastAsia="SimSun" w:hAnsiTheme="minorHAnsi"/>
          <w:sz w:val="22"/>
          <w:szCs w:val="22"/>
          <w:lang w:eastAsia="zh-CN"/>
        </w:rPr>
        <w:fldChar w:fldCharType="begin"/>
      </w:r>
      <w:r>
        <w:rPr>
          <w:rFonts w:asciiTheme="minorHAnsi" w:eastAsia="SimSun" w:hAnsiTheme="minorHAnsi"/>
          <w:sz w:val="22"/>
          <w:szCs w:val="22"/>
          <w:lang w:eastAsia="zh-CN"/>
        </w:rPr>
        <w:instrText xml:space="preserve"> ADDIN EN.REFLIST </w:instrText>
      </w:r>
      <w:r>
        <w:rPr>
          <w:rFonts w:asciiTheme="minorHAnsi" w:eastAsia="SimSun" w:hAnsiTheme="minorHAnsi"/>
          <w:sz w:val="22"/>
          <w:szCs w:val="22"/>
          <w:lang w:eastAsia="zh-CN"/>
        </w:rPr>
        <w:fldChar w:fldCharType="separate"/>
      </w:r>
      <w:r w:rsidR="001D617B" w:rsidRPr="001D617B">
        <w:t>[1]</w:t>
      </w:r>
      <w:r w:rsidR="001D617B" w:rsidRPr="001D617B">
        <w:tab/>
        <w:t xml:space="preserve">M. K. Jha, J.-c. Lee, M.-s. Kim, J. Jeong, B.-S. Kim, and V. Kumar, "Hydrometallurgical recovery/recycling of platinum by the leaching of spent catalysts: A review," </w:t>
      </w:r>
      <w:r w:rsidR="001D617B" w:rsidRPr="001D617B">
        <w:rPr>
          <w:i/>
        </w:rPr>
        <w:t xml:space="preserve">Hydrometallurgy, </w:t>
      </w:r>
      <w:r w:rsidR="001D617B" w:rsidRPr="001D617B">
        <w:t>vol. 133, pp. 23-32, 2013/02/01/ 2013.</w:t>
      </w:r>
    </w:p>
    <w:p w14:paraId="55D44925" w14:textId="77777777" w:rsidR="001D617B" w:rsidRPr="001D617B" w:rsidRDefault="001D617B" w:rsidP="001D617B">
      <w:pPr>
        <w:pStyle w:val="EndNoteBibliography"/>
        <w:ind w:left="720" w:hanging="720"/>
      </w:pPr>
      <w:r w:rsidRPr="001D617B">
        <w:t>[2]</w:t>
      </w:r>
      <w:r w:rsidRPr="001D617B">
        <w:tab/>
        <w:t xml:space="preserve">A. Fornalczyk and M. Saternus, "Catalytic converters as a source of platinum," </w:t>
      </w:r>
      <w:r w:rsidRPr="001D617B">
        <w:rPr>
          <w:i/>
        </w:rPr>
        <w:t xml:space="preserve">Metalurgija, </w:t>
      </w:r>
      <w:r w:rsidRPr="001D617B">
        <w:t>vol. 50, no. 4, pp. 261-264, 2011.</w:t>
      </w:r>
    </w:p>
    <w:p w14:paraId="3FE682DF" w14:textId="77777777" w:rsidR="001D617B" w:rsidRPr="001D617B" w:rsidRDefault="001D617B" w:rsidP="001D617B">
      <w:pPr>
        <w:pStyle w:val="EndNoteBibliography"/>
        <w:ind w:left="720" w:hanging="720"/>
      </w:pPr>
      <w:r w:rsidRPr="001D617B">
        <w:t>[3]</w:t>
      </w:r>
      <w:r w:rsidRPr="001D617B">
        <w:tab/>
        <w:t xml:space="preserve">G. M. Mudd, "Key trends in the resource sustainability of platinum group elements," </w:t>
      </w:r>
      <w:r w:rsidRPr="001D617B">
        <w:rPr>
          <w:i/>
        </w:rPr>
        <w:t xml:space="preserve">Ore Geology Reviews, </w:t>
      </w:r>
      <w:r w:rsidRPr="001D617B">
        <w:t>vol. 46, pp. 106-117, 2012.</w:t>
      </w:r>
    </w:p>
    <w:p w14:paraId="24BBBC17" w14:textId="77777777" w:rsidR="001D617B" w:rsidRPr="001D617B" w:rsidRDefault="001D617B" w:rsidP="001D617B">
      <w:pPr>
        <w:pStyle w:val="EndNoteBibliography"/>
        <w:ind w:left="720" w:hanging="720"/>
      </w:pPr>
      <w:r w:rsidRPr="001D617B">
        <w:t>[4]</w:t>
      </w:r>
      <w:r w:rsidRPr="001D617B">
        <w:tab/>
        <w:t xml:space="preserve">M. A. Faramarzi, M. Stagars, E. Pensini, W. Krebs, and H. Brandl, "Metal solubilization from metal-containing solid materials by cyanogenic Chromobacterium violaceum," (in eng), </w:t>
      </w:r>
      <w:r w:rsidRPr="001D617B">
        <w:rPr>
          <w:i/>
        </w:rPr>
        <w:t xml:space="preserve">J Biotechnol, </w:t>
      </w:r>
      <w:r w:rsidRPr="001D617B">
        <w:t>vol. 113, no. 1-3, pp. 321-6, Sep 30 2004.</w:t>
      </w:r>
    </w:p>
    <w:p w14:paraId="756A454F" w14:textId="77777777" w:rsidR="001D617B" w:rsidRPr="001D617B" w:rsidRDefault="001D617B" w:rsidP="001D617B">
      <w:pPr>
        <w:pStyle w:val="EndNoteBibliography"/>
        <w:ind w:left="720" w:hanging="720"/>
      </w:pPr>
      <w:r w:rsidRPr="001D617B">
        <w:t>[5]</w:t>
      </w:r>
      <w:r w:rsidRPr="001D617B">
        <w:tab/>
        <w:t xml:space="preserve">G. Natarajan and Y. P. Ting, "Pretreatment of e-waste and mutation of alkali-tolerant cyanogenic bacteria promote gold biorecovery," (in eng), </w:t>
      </w:r>
      <w:r w:rsidRPr="001D617B">
        <w:rPr>
          <w:i/>
        </w:rPr>
        <w:t xml:space="preserve">Bioresour Technol, </w:t>
      </w:r>
      <w:r w:rsidRPr="001D617B">
        <w:t>vol. 152, pp. 80-5, 2014.</w:t>
      </w:r>
    </w:p>
    <w:p w14:paraId="511B00EE" w14:textId="28240367" w:rsidR="00704BDF" w:rsidRPr="00A04C1C" w:rsidRDefault="00092DDA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sz w:val="22"/>
          <w:szCs w:val="22"/>
          <w:lang w:eastAsia="zh-CN"/>
        </w:rPr>
        <w:fldChar w:fldCharType="end"/>
      </w:r>
    </w:p>
    <w:sectPr w:rsidR="00704BDF" w:rsidRPr="00A04C1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61B35" w14:textId="77777777" w:rsidR="000F08A6" w:rsidRDefault="000F08A6" w:rsidP="004F5E36">
      <w:r>
        <w:separator/>
      </w:r>
    </w:p>
  </w:endnote>
  <w:endnote w:type="continuationSeparator" w:id="0">
    <w:p w14:paraId="246D0A9A" w14:textId="77777777" w:rsidR="000F08A6" w:rsidRDefault="000F08A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3F845" w14:textId="77777777" w:rsidR="000F08A6" w:rsidRDefault="000F08A6" w:rsidP="004F5E36">
      <w:r>
        <w:separator/>
      </w:r>
    </w:p>
  </w:footnote>
  <w:footnote w:type="continuationSeparator" w:id="0">
    <w:p w14:paraId="04E30795" w14:textId="77777777" w:rsidR="000F08A6" w:rsidRDefault="000F08A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D6F7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FE9D93" wp14:editId="5EEFE83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34AC81B0" wp14:editId="58F8128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CB3E4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FEAC956" wp14:editId="2D3AC65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37DFEEE" w14:textId="77777777" w:rsidR="00704BDF" w:rsidRDefault="00704BDF">
    <w:pPr>
      <w:pStyle w:val="Intestazione"/>
    </w:pPr>
  </w:p>
  <w:p w14:paraId="03A9C6C8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849EE" wp14:editId="7E99042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NTY2MzI1tTQ0MbVQ0lEKTi0uzszPAymwqAUACVBtF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5exe5axep0vtmeatau555e729savxaetr5t&quot;&gt;My EndNote Library-PGM&lt;record-ids&gt;&lt;item&gt;212&lt;/item&gt;&lt;item&gt;230&lt;/item&gt;&lt;/record-ids&gt;&lt;/item&gt;&lt;/Libraries&gt;"/>
  </w:docVars>
  <w:rsids>
    <w:rsidRoot w:val="000E414A"/>
    <w:rsid w:val="000027C0"/>
    <w:rsid w:val="000057FE"/>
    <w:rsid w:val="000117CB"/>
    <w:rsid w:val="000210C7"/>
    <w:rsid w:val="00027EBD"/>
    <w:rsid w:val="0003148D"/>
    <w:rsid w:val="00062A9A"/>
    <w:rsid w:val="00092DDA"/>
    <w:rsid w:val="000A03B2"/>
    <w:rsid w:val="000B0CC8"/>
    <w:rsid w:val="000C383F"/>
    <w:rsid w:val="000D34BE"/>
    <w:rsid w:val="000E1885"/>
    <w:rsid w:val="000E36F1"/>
    <w:rsid w:val="000E3A73"/>
    <w:rsid w:val="000E414A"/>
    <w:rsid w:val="000F08A6"/>
    <w:rsid w:val="00125CED"/>
    <w:rsid w:val="0013121F"/>
    <w:rsid w:val="00134DE4"/>
    <w:rsid w:val="00150E59"/>
    <w:rsid w:val="0015426B"/>
    <w:rsid w:val="00184AD6"/>
    <w:rsid w:val="001B65C1"/>
    <w:rsid w:val="001C684B"/>
    <w:rsid w:val="001D53FC"/>
    <w:rsid w:val="001D617B"/>
    <w:rsid w:val="001D79B8"/>
    <w:rsid w:val="001F2EC7"/>
    <w:rsid w:val="00202B42"/>
    <w:rsid w:val="002065DB"/>
    <w:rsid w:val="002447EF"/>
    <w:rsid w:val="00251550"/>
    <w:rsid w:val="002601CE"/>
    <w:rsid w:val="00260B9E"/>
    <w:rsid w:val="0027221A"/>
    <w:rsid w:val="00275B61"/>
    <w:rsid w:val="0029667B"/>
    <w:rsid w:val="002A53EE"/>
    <w:rsid w:val="002C7099"/>
    <w:rsid w:val="002D1F12"/>
    <w:rsid w:val="003009B7"/>
    <w:rsid w:val="0030469C"/>
    <w:rsid w:val="00320F9D"/>
    <w:rsid w:val="003452FA"/>
    <w:rsid w:val="003723D4"/>
    <w:rsid w:val="003A7D1C"/>
    <w:rsid w:val="00442188"/>
    <w:rsid w:val="0046164A"/>
    <w:rsid w:val="00462DCD"/>
    <w:rsid w:val="00480D75"/>
    <w:rsid w:val="00493861"/>
    <w:rsid w:val="004C75D5"/>
    <w:rsid w:val="004D1162"/>
    <w:rsid w:val="004E4DD6"/>
    <w:rsid w:val="004F2A64"/>
    <w:rsid w:val="004F5E36"/>
    <w:rsid w:val="0051070A"/>
    <w:rsid w:val="005112CF"/>
    <w:rsid w:val="005119A5"/>
    <w:rsid w:val="005278B7"/>
    <w:rsid w:val="005346C8"/>
    <w:rsid w:val="00594E9F"/>
    <w:rsid w:val="005B61E6"/>
    <w:rsid w:val="005C77E1"/>
    <w:rsid w:val="005D2E4A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94AE2"/>
    <w:rsid w:val="006A58D2"/>
    <w:rsid w:val="006C5579"/>
    <w:rsid w:val="006D7128"/>
    <w:rsid w:val="006E3AA0"/>
    <w:rsid w:val="00704BDF"/>
    <w:rsid w:val="007217A7"/>
    <w:rsid w:val="00736B13"/>
    <w:rsid w:val="007447F3"/>
    <w:rsid w:val="007661C8"/>
    <w:rsid w:val="0078731D"/>
    <w:rsid w:val="0078777A"/>
    <w:rsid w:val="007D52CD"/>
    <w:rsid w:val="00812ECD"/>
    <w:rsid w:val="00813288"/>
    <w:rsid w:val="008168FC"/>
    <w:rsid w:val="008479A2"/>
    <w:rsid w:val="0087637F"/>
    <w:rsid w:val="0089234C"/>
    <w:rsid w:val="008A1512"/>
    <w:rsid w:val="008D0BEB"/>
    <w:rsid w:val="008E566E"/>
    <w:rsid w:val="008F6529"/>
    <w:rsid w:val="00901EB6"/>
    <w:rsid w:val="009450CE"/>
    <w:rsid w:val="0095164B"/>
    <w:rsid w:val="00956F6D"/>
    <w:rsid w:val="00996483"/>
    <w:rsid w:val="009E788A"/>
    <w:rsid w:val="00A04C1C"/>
    <w:rsid w:val="00A1763D"/>
    <w:rsid w:val="00A17CEC"/>
    <w:rsid w:val="00A23061"/>
    <w:rsid w:val="00A27EF0"/>
    <w:rsid w:val="00A76EFC"/>
    <w:rsid w:val="00A9626B"/>
    <w:rsid w:val="00A97F29"/>
    <w:rsid w:val="00AB0964"/>
    <w:rsid w:val="00AB48B6"/>
    <w:rsid w:val="00AC0707"/>
    <w:rsid w:val="00AC11F6"/>
    <w:rsid w:val="00AD426D"/>
    <w:rsid w:val="00AE377D"/>
    <w:rsid w:val="00B61DBF"/>
    <w:rsid w:val="00B77B67"/>
    <w:rsid w:val="00B97301"/>
    <w:rsid w:val="00BA1B94"/>
    <w:rsid w:val="00BC30C9"/>
    <w:rsid w:val="00BE0A40"/>
    <w:rsid w:val="00BE3E58"/>
    <w:rsid w:val="00BE58BF"/>
    <w:rsid w:val="00C01616"/>
    <w:rsid w:val="00C0162B"/>
    <w:rsid w:val="00C26C70"/>
    <w:rsid w:val="00C33BC0"/>
    <w:rsid w:val="00C345B1"/>
    <w:rsid w:val="00C40142"/>
    <w:rsid w:val="00C57182"/>
    <w:rsid w:val="00C655FD"/>
    <w:rsid w:val="00C72E52"/>
    <w:rsid w:val="00C867B1"/>
    <w:rsid w:val="00C94434"/>
    <w:rsid w:val="00C9591A"/>
    <w:rsid w:val="00CA1C95"/>
    <w:rsid w:val="00CA5A9C"/>
    <w:rsid w:val="00CD5FE2"/>
    <w:rsid w:val="00CE5828"/>
    <w:rsid w:val="00CF0B4F"/>
    <w:rsid w:val="00D02B4C"/>
    <w:rsid w:val="00D22BC2"/>
    <w:rsid w:val="00D62D13"/>
    <w:rsid w:val="00D634F4"/>
    <w:rsid w:val="00D63DCD"/>
    <w:rsid w:val="00D84576"/>
    <w:rsid w:val="00DB686D"/>
    <w:rsid w:val="00DE0019"/>
    <w:rsid w:val="00DE264A"/>
    <w:rsid w:val="00E041E7"/>
    <w:rsid w:val="00E07135"/>
    <w:rsid w:val="00E23CA1"/>
    <w:rsid w:val="00E409A8"/>
    <w:rsid w:val="00E7209D"/>
    <w:rsid w:val="00E946D9"/>
    <w:rsid w:val="00EA1FB6"/>
    <w:rsid w:val="00EA50E1"/>
    <w:rsid w:val="00EC44A0"/>
    <w:rsid w:val="00EE0131"/>
    <w:rsid w:val="00F02719"/>
    <w:rsid w:val="00F12FFD"/>
    <w:rsid w:val="00F30C64"/>
    <w:rsid w:val="00F46494"/>
    <w:rsid w:val="00F750AA"/>
    <w:rsid w:val="00F7652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328F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e"/>
    <w:link w:val="EndNoteBibliographyTitleChar"/>
    <w:rsid w:val="00092DDA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Carpredefinitoparagrafo"/>
    <w:link w:val="EndNoteBibliographyTitle"/>
    <w:rsid w:val="00092DDA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e"/>
    <w:link w:val="EndNoteBibliographyChar"/>
    <w:rsid w:val="00092DDA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Carpredefinitoparagrafo"/>
    <w:link w:val="EndNoteBibliography"/>
    <w:rsid w:val="00092DDA"/>
    <w:rPr>
      <w:rFonts w:ascii="Times" w:eastAsia="Times New Roman" w:hAnsi="Times" w:cs="Times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4091-B4A8-4C8B-B90F-33575F70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2015-05-12T18:31:00Z</cp:lastPrinted>
  <dcterms:created xsi:type="dcterms:W3CDTF">2019-08-06T13:08:00Z</dcterms:created>
  <dcterms:modified xsi:type="dcterms:W3CDTF">2019-08-22T10:45:00Z</dcterms:modified>
</cp:coreProperties>
</file>