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24902B" w14:textId="77777777" w:rsidR="00675B81" w:rsidRDefault="00675B81" w:rsidP="00407290">
      <w:pPr>
        <w:pStyle w:val="BodyA"/>
        <w:jc w:val="center"/>
        <w:rPr>
          <w:rFonts w:ascii="Calibri" w:hAnsi="Calibri" w:cs="Calibri"/>
          <w:b/>
          <w:bCs/>
          <w:sz w:val="28"/>
          <w:szCs w:val="28"/>
        </w:rPr>
      </w:pPr>
    </w:p>
    <w:p w14:paraId="43CCD64D" w14:textId="15E2B4E4" w:rsidR="00A12F09" w:rsidRDefault="004D76E3" w:rsidP="00407290">
      <w:pPr>
        <w:pStyle w:val="BodyA"/>
        <w:jc w:val="center"/>
        <w:rPr>
          <w:rFonts w:ascii="Calibri" w:hAnsi="Calibri" w:cs="Calibri"/>
          <w:b/>
          <w:bCs/>
          <w:sz w:val="28"/>
          <w:szCs w:val="28"/>
        </w:rPr>
      </w:pPr>
      <w:r w:rsidRPr="006659F6">
        <w:rPr>
          <w:rFonts w:ascii="Calibri" w:hAnsi="Calibri" w:cs="Calibri"/>
          <w:b/>
          <w:bCs/>
          <w:sz w:val="28"/>
          <w:szCs w:val="28"/>
        </w:rPr>
        <w:t>G</w:t>
      </w:r>
      <w:r w:rsidR="00A12F09">
        <w:rPr>
          <w:rFonts w:ascii="Calibri" w:hAnsi="Calibri" w:cs="Calibri"/>
          <w:b/>
          <w:bCs/>
          <w:sz w:val="28"/>
          <w:szCs w:val="28"/>
        </w:rPr>
        <w:t xml:space="preserve">eothermal Energy </w:t>
      </w:r>
      <w:r w:rsidR="00407290">
        <w:rPr>
          <w:rFonts w:ascii="Calibri" w:hAnsi="Calibri" w:cs="Calibri"/>
          <w:b/>
          <w:bCs/>
          <w:sz w:val="28"/>
          <w:szCs w:val="28"/>
        </w:rPr>
        <w:t xml:space="preserve">– </w:t>
      </w:r>
      <w:r w:rsidR="00A12F09">
        <w:rPr>
          <w:rFonts w:ascii="Calibri" w:hAnsi="Calibri" w:cs="Calibri"/>
          <w:b/>
          <w:bCs/>
          <w:sz w:val="28"/>
          <w:szCs w:val="28"/>
        </w:rPr>
        <w:t xml:space="preserve">An </w:t>
      </w:r>
      <w:r w:rsidR="00407290">
        <w:rPr>
          <w:rFonts w:ascii="Calibri" w:hAnsi="Calibri" w:cs="Calibri"/>
          <w:b/>
          <w:bCs/>
          <w:sz w:val="28"/>
          <w:szCs w:val="28"/>
        </w:rPr>
        <w:t xml:space="preserve">Imperishable Source </w:t>
      </w:r>
      <w:proofErr w:type="gramStart"/>
      <w:r w:rsidR="00407290">
        <w:rPr>
          <w:rFonts w:ascii="Calibri" w:hAnsi="Calibri" w:cs="Calibri"/>
          <w:b/>
          <w:bCs/>
          <w:sz w:val="28"/>
          <w:szCs w:val="28"/>
        </w:rPr>
        <w:t>Of</w:t>
      </w:r>
      <w:proofErr w:type="gramEnd"/>
      <w:r w:rsidR="00407290">
        <w:rPr>
          <w:rFonts w:ascii="Calibri" w:hAnsi="Calibri" w:cs="Calibri"/>
          <w:b/>
          <w:bCs/>
          <w:sz w:val="28"/>
          <w:szCs w:val="28"/>
        </w:rPr>
        <w:t xml:space="preserve"> Energy an All Aspects of Life</w:t>
      </w:r>
    </w:p>
    <w:p w14:paraId="2DEB5339" w14:textId="77777777" w:rsidR="00407290" w:rsidRPr="00407290" w:rsidRDefault="00407290" w:rsidP="00407290">
      <w:pPr>
        <w:pStyle w:val="BodyA"/>
        <w:jc w:val="center"/>
        <w:rPr>
          <w:rFonts w:ascii="Calibri" w:hAnsi="Calibri" w:cs="Calibri"/>
          <w:b/>
          <w:bCs/>
          <w:sz w:val="24"/>
          <w:szCs w:val="24"/>
        </w:rPr>
      </w:pPr>
    </w:p>
    <w:p w14:paraId="7BBBA689" w14:textId="2D6162A3" w:rsidR="00DB27CE" w:rsidRDefault="004D76E3" w:rsidP="00407290">
      <w:pPr>
        <w:pStyle w:val="BodyA"/>
        <w:ind w:firstLine="720"/>
        <w:jc w:val="center"/>
        <w:rPr>
          <w:rFonts w:ascii="Calibri" w:hAnsi="Calibri" w:cs="Calibri"/>
          <w:sz w:val="24"/>
          <w:szCs w:val="24"/>
          <w:vertAlign w:val="superscript"/>
        </w:rPr>
      </w:pPr>
      <w:r w:rsidRPr="00407290">
        <w:rPr>
          <w:rFonts w:ascii="Calibri" w:hAnsi="Calibri" w:cs="Calibri"/>
          <w:sz w:val="24"/>
          <w:szCs w:val="24"/>
          <w:u w:val="single"/>
        </w:rPr>
        <w:t>A</w:t>
      </w:r>
      <w:r w:rsidR="00DB27CE" w:rsidRPr="00407290">
        <w:rPr>
          <w:rFonts w:ascii="Calibri" w:hAnsi="Calibri" w:cs="Calibri"/>
          <w:sz w:val="24"/>
          <w:szCs w:val="24"/>
          <w:u w:val="single"/>
        </w:rPr>
        <w:t>njani Mamidala</w:t>
      </w:r>
      <w:r w:rsidR="00DB27CE" w:rsidRPr="00407290">
        <w:rPr>
          <w:rFonts w:ascii="Calibri" w:hAnsi="Calibri" w:cs="Calibri"/>
          <w:sz w:val="24"/>
          <w:szCs w:val="24"/>
        </w:rPr>
        <w:t xml:space="preserve"> </w:t>
      </w:r>
      <w:r w:rsidR="00DB27CE" w:rsidRPr="00407290">
        <w:rPr>
          <w:rFonts w:ascii="Calibri" w:hAnsi="Calibri" w:cs="Calibri"/>
          <w:sz w:val="24"/>
          <w:szCs w:val="24"/>
          <w:vertAlign w:val="superscript"/>
        </w:rPr>
        <w:t>1</w:t>
      </w:r>
      <w:r w:rsidR="00DB27CE" w:rsidRPr="00407290">
        <w:rPr>
          <w:rFonts w:ascii="Calibri" w:hAnsi="Calibri" w:cs="Calibri"/>
          <w:sz w:val="24"/>
          <w:szCs w:val="24"/>
        </w:rPr>
        <w:t>,</w:t>
      </w:r>
      <w:r w:rsidRPr="00407290">
        <w:rPr>
          <w:rFonts w:ascii="Calibri" w:hAnsi="Calibri" w:cs="Calibri"/>
          <w:sz w:val="24"/>
          <w:szCs w:val="24"/>
          <w:u w:val="single"/>
        </w:rPr>
        <w:t xml:space="preserve"> </w:t>
      </w:r>
      <w:r w:rsidR="00DB27CE" w:rsidRPr="00407290">
        <w:rPr>
          <w:rFonts w:ascii="Calibri" w:hAnsi="Calibri" w:cs="Calibri"/>
          <w:sz w:val="24"/>
          <w:szCs w:val="24"/>
        </w:rPr>
        <w:t xml:space="preserve">Akanksh Mamidala </w:t>
      </w:r>
      <w:r w:rsidR="00DB27CE" w:rsidRPr="00407290">
        <w:rPr>
          <w:rFonts w:ascii="Calibri" w:hAnsi="Calibri" w:cs="Calibri"/>
          <w:sz w:val="24"/>
          <w:szCs w:val="24"/>
          <w:vertAlign w:val="superscript"/>
        </w:rPr>
        <w:t>2</w:t>
      </w:r>
      <w:r w:rsidR="00DB27CE" w:rsidRPr="00407290">
        <w:rPr>
          <w:rFonts w:ascii="Calibri" w:hAnsi="Calibri" w:cs="Calibri"/>
          <w:sz w:val="24"/>
          <w:szCs w:val="24"/>
        </w:rPr>
        <w:t xml:space="preserve">, </w:t>
      </w:r>
      <w:proofErr w:type="spellStart"/>
      <w:r w:rsidR="00DB27CE" w:rsidRPr="00407290">
        <w:rPr>
          <w:rFonts w:ascii="Calibri" w:hAnsi="Calibri" w:cs="Calibri"/>
          <w:sz w:val="24"/>
          <w:szCs w:val="24"/>
        </w:rPr>
        <w:t>Aashrith</w:t>
      </w:r>
      <w:proofErr w:type="spellEnd"/>
      <w:r w:rsidR="00DB27CE" w:rsidRPr="00407290">
        <w:rPr>
          <w:rFonts w:ascii="Calibri" w:hAnsi="Calibri" w:cs="Calibri"/>
          <w:sz w:val="24"/>
          <w:szCs w:val="24"/>
        </w:rPr>
        <w:t xml:space="preserve"> </w:t>
      </w:r>
      <w:proofErr w:type="spellStart"/>
      <w:r w:rsidR="00DB27CE" w:rsidRPr="00407290">
        <w:rPr>
          <w:rFonts w:ascii="Calibri" w:hAnsi="Calibri" w:cs="Calibri"/>
          <w:sz w:val="24"/>
          <w:szCs w:val="24"/>
        </w:rPr>
        <w:t>Thatipalli</w:t>
      </w:r>
      <w:proofErr w:type="spellEnd"/>
      <w:r w:rsidR="00DB27CE" w:rsidRPr="00407290">
        <w:rPr>
          <w:rFonts w:ascii="Calibri" w:hAnsi="Calibri" w:cs="Calibri"/>
          <w:sz w:val="24"/>
          <w:szCs w:val="24"/>
        </w:rPr>
        <w:t xml:space="preserve"> </w:t>
      </w:r>
      <w:r w:rsidR="00DB27CE" w:rsidRPr="00407290">
        <w:rPr>
          <w:rFonts w:ascii="Calibri" w:hAnsi="Calibri" w:cs="Calibri"/>
          <w:sz w:val="24"/>
          <w:szCs w:val="24"/>
          <w:vertAlign w:val="superscript"/>
        </w:rPr>
        <w:t>3</w:t>
      </w:r>
      <w:r w:rsidR="00DB27CE" w:rsidRPr="00407290">
        <w:rPr>
          <w:rFonts w:ascii="Calibri" w:hAnsi="Calibri" w:cs="Calibri"/>
          <w:sz w:val="24"/>
          <w:szCs w:val="24"/>
        </w:rPr>
        <w:t xml:space="preserve">, </w:t>
      </w:r>
      <w:proofErr w:type="spellStart"/>
      <w:r w:rsidR="00DB27CE" w:rsidRPr="00407290">
        <w:rPr>
          <w:rFonts w:ascii="Calibri" w:hAnsi="Calibri" w:cs="Calibri"/>
          <w:sz w:val="24"/>
          <w:szCs w:val="24"/>
        </w:rPr>
        <w:t>P</w:t>
      </w:r>
      <w:r w:rsidR="00FD7FF6" w:rsidRPr="00407290">
        <w:rPr>
          <w:rFonts w:ascii="Calibri" w:hAnsi="Calibri" w:cs="Calibri"/>
          <w:sz w:val="24"/>
          <w:szCs w:val="24"/>
        </w:rPr>
        <w:t>entapati</w:t>
      </w:r>
      <w:proofErr w:type="spellEnd"/>
      <w:r w:rsidR="00FD7FF6" w:rsidRPr="00407290">
        <w:rPr>
          <w:rFonts w:ascii="Calibri" w:hAnsi="Calibri" w:cs="Calibri"/>
          <w:sz w:val="24"/>
          <w:szCs w:val="24"/>
        </w:rPr>
        <w:t xml:space="preserve"> </w:t>
      </w:r>
      <w:r w:rsidR="00384346" w:rsidRPr="00407290">
        <w:rPr>
          <w:rFonts w:ascii="Calibri" w:hAnsi="Calibri" w:cs="Calibri"/>
          <w:sz w:val="24"/>
          <w:szCs w:val="24"/>
        </w:rPr>
        <w:t xml:space="preserve">Naga </w:t>
      </w:r>
      <w:proofErr w:type="spellStart"/>
      <w:r w:rsidR="00384346" w:rsidRPr="00407290">
        <w:rPr>
          <w:rFonts w:ascii="Calibri" w:hAnsi="Calibri" w:cs="Calibri"/>
          <w:sz w:val="24"/>
          <w:szCs w:val="24"/>
        </w:rPr>
        <w:t>Prapurna</w:t>
      </w:r>
      <w:proofErr w:type="spellEnd"/>
      <w:r w:rsidR="00DB27CE" w:rsidRPr="00407290">
        <w:rPr>
          <w:rFonts w:ascii="Calibri" w:hAnsi="Calibri" w:cs="Calibri"/>
          <w:sz w:val="24"/>
          <w:szCs w:val="24"/>
        </w:rPr>
        <w:t xml:space="preserve"> </w:t>
      </w:r>
      <w:r w:rsidR="00DB27CE" w:rsidRPr="00407290">
        <w:rPr>
          <w:rFonts w:ascii="Calibri" w:hAnsi="Calibri" w:cs="Calibri"/>
          <w:sz w:val="24"/>
          <w:szCs w:val="24"/>
          <w:vertAlign w:val="superscript"/>
        </w:rPr>
        <w:t>4</w:t>
      </w:r>
    </w:p>
    <w:p w14:paraId="0C11D8D1" w14:textId="77777777" w:rsidR="00407290" w:rsidRPr="00407290" w:rsidRDefault="00407290" w:rsidP="00407290">
      <w:pPr>
        <w:pStyle w:val="BodyA"/>
        <w:ind w:firstLine="720"/>
        <w:jc w:val="center"/>
        <w:rPr>
          <w:rFonts w:ascii="Calibri" w:hAnsi="Calibri" w:cs="Calibri"/>
          <w:sz w:val="24"/>
          <w:szCs w:val="24"/>
          <w:u w:val="single"/>
        </w:rPr>
      </w:pPr>
    </w:p>
    <w:p w14:paraId="0CC5AC8C" w14:textId="6AD3C28B" w:rsidR="00D036F9" w:rsidRPr="00407290" w:rsidRDefault="00D036F9" w:rsidP="00407290">
      <w:pPr>
        <w:pStyle w:val="BodyA"/>
        <w:numPr>
          <w:ilvl w:val="0"/>
          <w:numId w:val="9"/>
        </w:numPr>
        <w:jc w:val="center"/>
        <w:rPr>
          <w:rFonts w:ascii="Calibri" w:hAnsi="Calibri" w:cs="Calibri"/>
          <w:i/>
          <w:iCs/>
          <w:sz w:val="20"/>
          <w:szCs w:val="20"/>
        </w:rPr>
      </w:pPr>
      <w:r w:rsidRPr="00407290">
        <w:rPr>
          <w:rFonts w:ascii="Calibri" w:hAnsi="Calibri" w:cs="Calibri"/>
          <w:i/>
          <w:iCs/>
          <w:sz w:val="20"/>
          <w:szCs w:val="20"/>
        </w:rPr>
        <w:t>Sem VI, Chemical Engineering, Chaitanya Bharathi Institute of Technology, Hyderabad, India – 500075</w:t>
      </w:r>
      <w:r w:rsidR="004D76E3" w:rsidRPr="00407290">
        <w:rPr>
          <w:rFonts w:ascii="Calibri" w:hAnsi="Calibri" w:cs="Calibri"/>
          <w:i/>
          <w:iCs/>
          <w:sz w:val="20"/>
          <w:szCs w:val="20"/>
        </w:rPr>
        <w:t>;</w:t>
      </w:r>
    </w:p>
    <w:p w14:paraId="167936ED" w14:textId="76ED5CA3" w:rsidR="00D036F9" w:rsidRPr="00407290" w:rsidRDefault="00D036F9" w:rsidP="00407290">
      <w:pPr>
        <w:pStyle w:val="BodyA"/>
        <w:numPr>
          <w:ilvl w:val="0"/>
          <w:numId w:val="9"/>
        </w:numPr>
        <w:jc w:val="center"/>
        <w:rPr>
          <w:rFonts w:ascii="Calibri" w:hAnsi="Calibri" w:cs="Calibri"/>
          <w:i/>
          <w:iCs/>
          <w:sz w:val="20"/>
          <w:szCs w:val="20"/>
        </w:rPr>
      </w:pPr>
      <w:r w:rsidRPr="00407290">
        <w:rPr>
          <w:rFonts w:ascii="Calibri" w:hAnsi="Calibri" w:cs="Calibri"/>
          <w:i/>
          <w:iCs/>
          <w:sz w:val="20"/>
          <w:szCs w:val="20"/>
        </w:rPr>
        <w:t>Sem IV, Chemical Engineer</w:t>
      </w:r>
      <w:bookmarkStart w:id="0" w:name="_GoBack"/>
      <w:bookmarkEnd w:id="0"/>
      <w:r w:rsidRPr="00407290">
        <w:rPr>
          <w:rFonts w:ascii="Calibri" w:hAnsi="Calibri" w:cs="Calibri"/>
          <w:i/>
          <w:iCs/>
          <w:sz w:val="20"/>
          <w:szCs w:val="20"/>
        </w:rPr>
        <w:t>ing, Chaitanya Bharathi Institute of Technology, Hyderabad, India – 500075;</w:t>
      </w:r>
    </w:p>
    <w:p w14:paraId="16B03AB5" w14:textId="071A1F35" w:rsidR="00D036F9" w:rsidRPr="00407290" w:rsidRDefault="00D036F9" w:rsidP="00407290">
      <w:pPr>
        <w:pStyle w:val="BodyA"/>
        <w:numPr>
          <w:ilvl w:val="0"/>
          <w:numId w:val="9"/>
        </w:numPr>
        <w:jc w:val="center"/>
        <w:rPr>
          <w:rFonts w:ascii="Calibri" w:hAnsi="Calibri" w:cs="Calibri"/>
          <w:i/>
          <w:iCs/>
          <w:sz w:val="20"/>
          <w:szCs w:val="20"/>
        </w:rPr>
      </w:pPr>
      <w:r w:rsidRPr="00407290">
        <w:rPr>
          <w:rFonts w:ascii="Calibri" w:hAnsi="Calibri" w:cs="Calibri"/>
          <w:i/>
          <w:iCs/>
          <w:sz w:val="20"/>
          <w:szCs w:val="20"/>
        </w:rPr>
        <w:t>Sem IV, Chemical Engineering, Chaitanya Bharathi Institute of Technology, Hyderabad, India – 500075;</w:t>
      </w:r>
    </w:p>
    <w:p w14:paraId="2A4713E2" w14:textId="7B88E8BC" w:rsidR="00D036F9" w:rsidRPr="00407290" w:rsidRDefault="00D036F9" w:rsidP="00407290">
      <w:pPr>
        <w:pStyle w:val="BodyA"/>
        <w:numPr>
          <w:ilvl w:val="0"/>
          <w:numId w:val="9"/>
        </w:numPr>
        <w:jc w:val="center"/>
        <w:rPr>
          <w:rFonts w:ascii="Calibri" w:hAnsi="Calibri" w:cs="Calibri"/>
          <w:i/>
          <w:iCs/>
          <w:sz w:val="20"/>
          <w:szCs w:val="20"/>
        </w:rPr>
      </w:pPr>
      <w:r w:rsidRPr="00407290">
        <w:rPr>
          <w:rFonts w:ascii="Calibri" w:hAnsi="Calibri" w:cs="Calibri"/>
          <w:i/>
          <w:iCs/>
          <w:sz w:val="20"/>
          <w:szCs w:val="20"/>
        </w:rPr>
        <w:t>Associate Professor, Department of Chemical Engineering, Chaitanya Bharathi Institute of Technology,</w:t>
      </w:r>
    </w:p>
    <w:p w14:paraId="2FCBEC61" w14:textId="503616E4" w:rsidR="00D036F9" w:rsidRDefault="00D036F9" w:rsidP="00407290">
      <w:pPr>
        <w:pStyle w:val="BodyA"/>
        <w:ind w:left="720"/>
        <w:jc w:val="center"/>
        <w:rPr>
          <w:rFonts w:ascii="Calibri" w:hAnsi="Calibri" w:cs="Calibri"/>
          <w:i/>
          <w:iCs/>
          <w:sz w:val="20"/>
          <w:szCs w:val="20"/>
        </w:rPr>
      </w:pPr>
      <w:r w:rsidRPr="00407290">
        <w:rPr>
          <w:rFonts w:ascii="Calibri" w:hAnsi="Calibri" w:cs="Calibri"/>
          <w:i/>
          <w:iCs/>
          <w:sz w:val="20"/>
          <w:szCs w:val="20"/>
        </w:rPr>
        <w:t>Hyderabad, India – 500075</w:t>
      </w:r>
    </w:p>
    <w:p w14:paraId="46191A92" w14:textId="77777777" w:rsidR="00407290" w:rsidRPr="00407290" w:rsidRDefault="00407290" w:rsidP="00407290">
      <w:pPr>
        <w:pStyle w:val="BodyA"/>
        <w:ind w:left="720"/>
        <w:jc w:val="center"/>
        <w:rPr>
          <w:rFonts w:ascii="Calibri" w:hAnsi="Calibri" w:cs="Calibri"/>
          <w:i/>
          <w:iCs/>
          <w:sz w:val="20"/>
          <w:szCs w:val="20"/>
        </w:rPr>
      </w:pPr>
    </w:p>
    <w:p w14:paraId="31CAA90F" w14:textId="4E558163" w:rsidR="00BA0AFB" w:rsidRPr="00407290" w:rsidRDefault="00D036F9" w:rsidP="00407290">
      <w:pPr>
        <w:pStyle w:val="BodyA"/>
        <w:jc w:val="center"/>
        <w:rPr>
          <w:rStyle w:val="None"/>
          <w:rFonts w:ascii="Calibri" w:hAnsi="Calibri" w:cs="Calibri"/>
          <w:i/>
          <w:iCs/>
          <w:sz w:val="20"/>
          <w:szCs w:val="20"/>
        </w:rPr>
      </w:pPr>
      <w:r w:rsidRPr="00407290">
        <w:rPr>
          <w:rFonts w:ascii="Calibri" w:hAnsi="Calibri" w:cs="Calibri"/>
          <w:i/>
          <w:iCs/>
          <w:sz w:val="20"/>
          <w:szCs w:val="20"/>
        </w:rPr>
        <w:t>*</w:t>
      </w:r>
      <w:r w:rsidR="00F905DC" w:rsidRPr="00407290">
        <w:rPr>
          <w:rFonts w:ascii="Calibri" w:eastAsia="MS PGothic" w:hAnsi="Calibri" w:cs="Calibri"/>
          <w:bCs/>
          <w:i/>
          <w:iCs/>
          <w:sz w:val="20"/>
          <w:szCs w:val="20"/>
        </w:rPr>
        <w:t xml:space="preserve"> </w:t>
      </w:r>
      <w:r w:rsidR="00F905DC" w:rsidRPr="00407290">
        <w:rPr>
          <w:rStyle w:val="Hyperlink0"/>
          <w:rFonts w:ascii="Calibri" w:eastAsia="Arial Unicode MS" w:hAnsi="Calibri" w:cs="Calibri"/>
          <w:iCs w:val="0"/>
          <w:u w:val="none"/>
        </w:rPr>
        <w:t>Corresponding author</w:t>
      </w:r>
      <w:r w:rsidR="00F905DC" w:rsidRPr="00407290">
        <w:rPr>
          <w:rFonts w:ascii="Calibri" w:eastAsia="MS PGothic" w:hAnsi="Calibri" w:cs="Calibri"/>
          <w:bCs/>
          <w:i/>
          <w:iCs/>
          <w:sz w:val="20"/>
          <w:szCs w:val="20"/>
          <w:lang w:eastAsia="ko-KR"/>
        </w:rPr>
        <w:t>:</w:t>
      </w:r>
      <w:r w:rsidRPr="00407290">
        <w:rPr>
          <w:rFonts w:ascii="Calibri" w:hAnsi="Calibri" w:cs="Calibri"/>
          <w:i/>
          <w:iCs/>
          <w:sz w:val="20"/>
          <w:szCs w:val="20"/>
        </w:rPr>
        <w:t xml:space="preserve"> </w:t>
      </w:r>
      <w:hyperlink r:id="rId8" w:history="1">
        <w:r w:rsidRPr="00407290">
          <w:rPr>
            <w:rStyle w:val="Hyperlink0"/>
            <w:rFonts w:ascii="Calibri" w:eastAsia="Arial Unicode MS" w:hAnsi="Calibri" w:cs="Calibri"/>
          </w:rPr>
          <w:t>naga.prapurna@gmail.com</w:t>
        </w:r>
      </w:hyperlink>
    </w:p>
    <w:p w14:paraId="7D6A5D44" w14:textId="40939B8F" w:rsidR="00EE3769" w:rsidRPr="00BA0AFB" w:rsidRDefault="00BA0AFB" w:rsidP="00BA0AFB">
      <w:pPr>
        <w:pStyle w:val="BodyA"/>
        <w:rPr>
          <w:rFonts w:ascii="Calibri" w:eastAsia="Times New Roman" w:hAnsi="Calibri" w:cs="Calibri"/>
          <w:i/>
          <w:iCs/>
          <w:sz w:val="20"/>
          <w:szCs w:val="20"/>
        </w:rPr>
      </w:pPr>
      <w:r w:rsidRPr="00BA0AFB">
        <w:rPr>
          <w:rFonts w:ascii="Calibri" w:hAnsi="Calibri" w:cs="Calibri"/>
          <w:b/>
          <w:i/>
          <w:sz w:val="20"/>
          <w:szCs w:val="20"/>
        </w:rPr>
        <w:t xml:space="preserve">        </w:t>
      </w:r>
      <w:r w:rsidR="004D76E3" w:rsidRPr="00BA0AFB">
        <w:rPr>
          <w:rFonts w:ascii="Calibri" w:hAnsi="Calibri" w:cs="Calibri"/>
          <w:b/>
          <w:i/>
          <w:sz w:val="20"/>
          <w:szCs w:val="20"/>
        </w:rPr>
        <w:t>Highlights</w:t>
      </w:r>
    </w:p>
    <w:p w14:paraId="7488EB72" w14:textId="77777777" w:rsidR="00EE3769" w:rsidRPr="0050754E" w:rsidRDefault="004D76E3" w:rsidP="0050754E">
      <w:pPr>
        <w:pStyle w:val="AbstractBody"/>
        <w:numPr>
          <w:ilvl w:val="0"/>
          <w:numId w:val="10"/>
        </w:numPr>
        <w:spacing w:line="240" w:lineRule="auto"/>
        <w:ind w:left="1434" w:hanging="357"/>
        <w:rPr>
          <w:rFonts w:ascii="Calibri" w:hAnsi="Calibri" w:cs="Calibri"/>
        </w:rPr>
      </w:pPr>
      <w:r w:rsidRPr="0050754E">
        <w:rPr>
          <w:rFonts w:ascii="Calibri" w:hAnsi="Calibri" w:cs="Calibri"/>
        </w:rPr>
        <w:t xml:space="preserve">This paper presents information on how geothermal energy is trapped, transported and also about the recent methods applied for geothermal systems. </w:t>
      </w:r>
    </w:p>
    <w:p w14:paraId="43BD5AFE" w14:textId="77777777" w:rsidR="00EE3769" w:rsidRPr="0050754E" w:rsidRDefault="004D76E3" w:rsidP="0050754E">
      <w:pPr>
        <w:pStyle w:val="AbstractBody"/>
        <w:numPr>
          <w:ilvl w:val="0"/>
          <w:numId w:val="10"/>
        </w:numPr>
        <w:spacing w:line="240" w:lineRule="auto"/>
        <w:ind w:left="1434" w:hanging="357"/>
        <w:rPr>
          <w:rFonts w:ascii="Calibri" w:hAnsi="Calibri" w:cs="Calibri"/>
        </w:rPr>
      </w:pPr>
      <w:r w:rsidRPr="0050754E">
        <w:rPr>
          <w:rFonts w:ascii="Calibri" w:hAnsi="Calibri" w:cs="Calibri"/>
        </w:rPr>
        <w:t xml:space="preserve"> Production of geothermal energy as an alternative source of fuel is possible.</w:t>
      </w:r>
    </w:p>
    <w:p w14:paraId="52588F60" w14:textId="77777777" w:rsidR="00EE3769" w:rsidRPr="0050754E" w:rsidRDefault="004D76E3" w:rsidP="0050754E">
      <w:pPr>
        <w:pStyle w:val="AbstractBody"/>
        <w:numPr>
          <w:ilvl w:val="0"/>
          <w:numId w:val="10"/>
        </w:numPr>
        <w:spacing w:line="240" w:lineRule="auto"/>
        <w:ind w:left="1434" w:hanging="357"/>
        <w:rPr>
          <w:rFonts w:ascii="Calibri" w:hAnsi="Calibri" w:cs="Calibri"/>
        </w:rPr>
      </w:pPr>
      <w:r w:rsidRPr="0050754E">
        <w:rPr>
          <w:rFonts w:ascii="Calibri" w:hAnsi="Calibri" w:cs="Calibri"/>
        </w:rPr>
        <w:t xml:space="preserve">Selection of materials used for the transportation of geothermal energy. </w:t>
      </w:r>
    </w:p>
    <w:p w14:paraId="3889373B" w14:textId="4C1D228A" w:rsidR="00EE3769" w:rsidRDefault="004D76E3" w:rsidP="00674273">
      <w:pPr>
        <w:pStyle w:val="AbstractBody"/>
        <w:numPr>
          <w:ilvl w:val="0"/>
          <w:numId w:val="10"/>
        </w:numPr>
        <w:spacing w:line="240" w:lineRule="auto"/>
        <w:ind w:left="1434" w:hanging="357"/>
        <w:rPr>
          <w:rFonts w:ascii="Calibri" w:hAnsi="Calibri" w:cs="Calibri"/>
        </w:rPr>
      </w:pPr>
      <w:r w:rsidRPr="0050754E">
        <w:rPr>
          <w:rFonts w:ascii="Calibri" w:hAnsi="Calibri" w:cs="Calibri"/>
        </w:rPr>
        <w:t>Geothermal energy in mining developments.</w:t>
      </w:r>
    </w:p>
    <w:p w14:paraId="14C2D743" w14:textId="35425350" w:rsidR="00407290" w:rsidRDefault="00407290" w:rsidP="00407290">
      <w:pPr>
        <w:pStyle w:val="AbstractBody"/>
        <w:spacing w:line="240" w:lineRule="auto"/>
        <w:ind w:left="1434"/>
        <w:rPr>
          <w:rStyle w:val="None"/>
          <w:rFonts w:ascii="Calibri" w:hAnsi="Calibri" w:cs="Calibri"/>
        </w:rPr>
      </w:pPr>
    </w:p>
    <w:p w14:paraId="4C82FEA6" w14:textId="77777777" w:rsidR="00407290" w:rsidRPr="00674273" w:rsidRDefault="00407290" w:rsidP="00407290">
      <w:pPr>
        <w:pStyle w:val="AbstractBody"/>
        <w:spacing w:line="240" w:lineRule="auto"/>
        <w:ind w:left="1434"/>
        <w:rPr>
          <w:rStyle w:val="None"/>
          <w:rFonts w:ascii="Calibri" w:hAnsi="Calibri" w:cs="Calibri"/>
        </w:rPr>
      </w:pPr>
    </w:p>
    <w:p w14:paraId="5B34CC08" w14:textId="77777777" w:rsidR="00887570" w:rsidRDefault="004D76E3" w:rsidP="0067427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right" w:pos="7100"/>
        </w:tabs>
        <w:snapToGrid w:val="0"/>
        <w:spacing w:after="120" w:line="264" w:lineRule="auto"/>
        <w:ind w:left="357" w:hanging="357"/>
        <w:jc w:val="both"/>
        <w:rPr>
          <w:rFonts w:ascii="Calibri" w:eastAsia="MS PGothic" w:hAnsi="Calibri" w:cs="Calibri"/>
          <w:b/>
          <w:bCs/>
          <w:color w:val="000000"/>
          <w:sz w:val="22"/>
          <w:szCs w:val="22"/>
          <w:bdr w:val="none" w:sz="0" w:space="0" w:color="auto"/>
        </w:rPr>
      </w:pPr>
      <w:r w:rsidRPr="00675B81">
        <w:rPr>
          <w:rFonts w:ascii="Calibri" w:eastAsia="MS PGothic" w:hAnsi="Calibri" w:cs="Calibri"/>
          <w:b/>
          <w:bCs/>
          <w:color w:val="000000"/>
          <w:sz w:val="22"/>
          <w:szCs w:val="22"/>
          <w:bdr w:val="none" w:sz="0" w:space="0" w:color="auto"/>
        </w:rPr>
        <w:t>Introduction</w:t>
      </w:r>
    </w:p>
    <w:p w14:paraId="10D759C3" w14:textId="5870174C" w:rsidR="00EE3769" w:rsidRDefault="004D76E3" w:rsidP="00887570">
      <w:pPr>
        <w:pStyle w:val="Paragrafoelenco"/>
        <w:pBdr>
          <w:top w:val="none" w:sz="0" w:space="0" w:color="auto"/>
          <w:left w:val="none" w:sz="0" w:space="0" w:color="auto"/>
          <w:bottom w:val="none" w:sz="0" w:space="0" w:color="auto"/>
          <w:right w:val="none" w:sz="0" w:space="0" w:color="auto"/>
          <w:between w:val="none" w:sz="0" w:space="0" w:color="auto"/>
          <w:bar w:val="none" w:sz="0" w:color="auto"/>
        </w:pBdr>
        <w:tabs>
          <w:tab w:val="right" w:pos="7100"/>
        </w:tabs>
        <w:snapToGrid w:val="0"/>
        <w:spacing w:after="120" w:line="264" w:lineRule="auto"/>
        <w:ind w:left="0"/>
        <w:jc w:val="both"/>
        <w:rPr>
          <w:rStyle w:val="None"/>
          <w:rFonts w:ascii="Calibri" w:hAnsi="Calibri" w:cs="Calibri"/>
          <w:sz w:val="22"/>
          <w:szCs w:val="22"/>
        </w:rPr>
      </w:pPr>
      <w:r w:rsidRPr="00887570">
        <w:rPr>
          <w:rStyle w:val="None"/>
          <w:rFonts w:ascii="Calibri" w:hAnsi="Calibri" w:cs="Calibri"/>
          <w:sz w:val="22"/>
          <w:szCs w:val="22"/>
        </w:rPr>
        <w:t xml:space="preserve">Renewable energy is energy that is collected from renewable sources, which are naturally replenished on a human time scale, such as sunlight, wind, tides, waves and geothermal heat.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Geothermal energy is thermal energy generated and stored in the earth.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 geothermal energy of the earth’s crust originates from the original formation of the planet and from radioactive decay of materials.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 heat present inside the earth’s crust can never be perishable and it is simply power.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It is present from the shallow ground to deep down beneath the surface of the earth to the extremely hot molten rock called magma.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 process of heat production from the earth’s core is </w:t>
      </w:r>
      <w:proofErr w:type="gramStart"/>
      <w:r w:rsidRPr="00887570">
        <w:rPr>
          <w:rStyle w:val="None"/>
          <w:rFonts w:ascii="Calibri" w:hAnsi="Calibri" w:cs="Calibri"/>
          <w:sz w:val="22"/>
          <w:szCs w:val="22"/>
        </w:rPr>
        <w:t>similar to</w:t>
      </w:r>
      <w:proofErr w:type="gramEnd"/>
      <w:r w:rsidRPr="00887570">
        <w:rPr>
          <w:rStyle w:val="None"/>
          <w:rFonts w:ascii="Calibri" w:hAnsi="Calibri" w:cs="Calibri"/>
          <w:sz w:val="22"/>
          <w:szCs w:val="22"/>
        </w:rPr>
        <w:t xml:space="preserve"> that of petroleum production which involves drilling, and complete wells and produce fluids from wells present in the marked formations beneath the surface. The </w:t>
      </w:r>
      <w:proofErr w:type="gramStart"/>
      <w:r w:rsidRPr="00887570">
        <w:rPr>
          <w:rStyle w:val="None"/>
          <w:rFonts w:ascii="Calibri" w:hAnsi="Calibri" w:cs="Calibri"/>
          <w:sz w:val="22"/>
          <w:szCs w:val="22"/>
        </w:rPr>
        <w:t>ultimate goal</w:t>
      </w:r>
      <w:proofErr w:type="gramEnd"/>
      <w:r w:rsidRPr="00887570">
        <w:rPr>
          <w:rStyle w:val="None"/>
          <w:rFonts w:ascii="Calibri" w:hAnsi="Calibri" w:cs="Calibri"/>
          <w:sz w:val="22"/>
          <w:szCs w:val="22"/>
        </w:rPr>
        <w:t xml:space="preserve"> in the extraction of geothermal energy is the heat and not the fluid as in case of petroleum production.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 energy required for the total world population is 2.2 terra watts and the energy produced from geothermal source is 44 terra watts which is more than </w:t>
      </w:r>
      <w:proofErr w:type="gramStart"/>
      <w:r w:rsidRPr="00887570">
        <w:rPr>
          <w:rStyle w:val="None"/>
          <w:rFonts w:ascii="Calibri" w:hAnsi="Calibri" w:cs="Calibri"/>
          <w:sz w:val="22"/>
          <w:szCs w:val="22"/>
        </w:rPr>
        <w:t>sufficient</w:t>
      </w:r>
      <w:proofErr w:type="gramEnd"/>
      <w:r w:rsidRPr="00887570">
        <w:rPr>
          <w:rStyle w:val="None"/>
          <w:rFonts w:ascii="Calibri" w:hAnsi="Calibri" w:cs="Calibri"/>
          <w:sz w:val="22"/>
          <w:szCs w:val="22"/>
        </w:rPr>
        <w:t xml:space="preserve"> for the world population. By trapping some parts of this source, we can reduce the usage of non-renewable sources which will deplete on further use.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There is a lot of risk involved in the production of heat from the geothermal mines due to its high temperature </w:t>
      </w:r>
      <w:proofErr w:type="gramStart"/>
      <w:r w:rsidRPr="00887570">
        <w:rPr>
          <w:rStyle w:val="None"/>
          <w:rFonts w:ascii="Calibri" w:hAnsi="Calibri" w:cs="Calibri"/>
          <w:sz w:val="22"/>
          <w:szCs w:val="22"/>
        </w:rPr>
        <w:t>and also</w:t>
      </w:r>
      <w:proofErr w:type="gramEnd"/>
      <w:r w:rsidRPr="00887570">
        <w:rPr>
          <w:rStyle w:val="None"/>
          <w:rFonts w:ascii="Calibri" w:hAnsi="Calibri" w:cs="Calibri"/>
          <w:sz w:val="22"/>
          <w:szCs w:val="22"/>
        </w:rPr>
        <w:t xml:space="preserve"> requires high initial cost for the setting up of the plant.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Trapping of hot steam from the earth’s crust is the basic instinct during the usage of geothermal energy.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For the process of trapping of steam, selection of materials is very essential. Materials that are heat resistant and which have high melting points can be used as the temperature of steam coming from the earth’s crust is nearly 1300</w:t>
      </w:r>
      <w:r w:rsidRPr="00887570">
        <w:rPr>
          <w:rStyle w:val="None"/>
          <w:rFonts w:ascii="Calibri" w:hAnsi="Calibri" w:cs="Calibri"/>
          <w:sz w:val="22"/>
          <w:szCs w:val="22"/>
          <w:vertAlign w:val="superscript"/>
        </w:rPr>
        <w:t>0</w:t>
      </w:r>
      <w:r w:rsidRPr="00887570">
        <w:rPr>
          <w:rStyle w:val="None"/>
          <w:rFonts w:ascii="Calibri" w:hAnsi="Calibri" w:cs="Calibri"/>
          <w:sz w:val="22"/>
          <w:szCs w:val="22"/>
        </w:rPr>
        <w:t xml:space="preserve">C for the transport of the energy.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 first major hydrothermal developments </w:t>
      </w:r>
      <w:proofErr w:type="gramStart"/>
      <w:r w:rsidRPr="00887570">
        <w:rPr>
          <w:rStyle w:val="None"/>
          <w:rFonts w:ascii="Calibri" w:hAnsi="Calibri" w:cs="Calibri"/>
          <w:sz w:val="22"/>
          <w:szCs w:val="22"/>
        </w:rPr>
        <w:t>were located in</w:t>
      </w:r>
      <w:proofErr w:type="gramEnd"/>
      <w:r w:rsidRPr="00887570">
        <w:rPr>
          <w:rStyle w:val="None"/>
          <w:rFonts w:ascii="Calibri" w:hAnsi="Calibri" w:cs="Calibri"/>
          <w:sz w:val="22"/>
          <w:szCs w:val="22"/>
        </w:rPr>
        <w:t xml:space="preserve"> areas with high tectonic activity marked by volcanoes, geysers, hot springs and large hot water reservoirs. </w:t>
      </w:r>
      <w:r w:rsidR="008E6D77" w:rsidRPr="00887570">
        <w:rPr>
          <w:rStyle w:val="None"/>
          <w:rFonts w:ascii="Calibri" w:hAnsi="Calibri" w:cs="Calibri"/>
          <w:sz w:val="22"/>
          <w:szCs w:val="22"/>
        </w:rPr>
        <w:t xml:space="preserve"> </w:t>
      </w:r>
      <w:r w:rsidRPr="00887570">
        <w:rPr>
          <w:rStyle w:val="None"/>
          <w:rFonts w:ascii="Calibri" w:hAnsi="Calibri" w:cs="Calibri"/>
          <w:sz w:val="22"/>
          <w:szCs w:val="22"/>
        </w:rPr>
        <w:t xml:space="preserve">These resources are relatively shallow and often flow to the surface naturally. </w:t>
      </w:r>
    </w:p>
    <w:p w14:paraId="5F3A9526" w14:textId="77777777" w:rsidR="00407290" w:rsidRPr="00887570" w:rsidRDefault="00407290" w:rsidP="00887570">
      <w:pPr>
        <w:pStyle w:val="Paragrafoelenco"/>
        <w:pBdr>
          <w:top w:val="none" w:sz="0" w:space="0" w:color="auto"/>
          <w:left w:val="none" w:sz="0" w:space="0" w:color="auto"/>
          <w:bottom w:val="none" w:sz="0" w:space="0" w:color="auto"/>
          <w:right w:val="none" w:sz="0" w:space="0" w:color="auto"/>
          <w:between w:val="none" w:sz="0" w:space="0" w:color="auto"/>
          <w:bar w:val="none" w:sz="0" w:color="auto"/>
        </w:pBdr>
        <w:tabs>
          <w:tab w:val="right" w:pos="7100"/>
        </w:tabs>
        <w:snapToGrid w:val="0"/>
        <w:spacing w:after="120" w:line="264" w:lineRule="auto"/>
        <w:ind w:left="0"/>
        <w:jc w:val="both"/>
        <w:rPr>
          <w:rStyle w:val="None"/>
          <w:rFonts w:ascii="Calibri" w:eastAsia="MS PGothic" w:hAnsi="Calibri" w:cs="Calibri"/>
          <w:b/>
          <w:bCs/>
          <w:color w:val="000000"/>
          <w:sz w:val="22"/>
          <w:szCs w:val="22"/>
          <w:bdr w:val="none" w:sz="0" w:space="0" w:color="auto"/>
        </w:rPr>
      </w:pPr>
    </w:p>
    <w:p w14:paraId="3E9EE9C5" w14:textId="77777777" w:rsidR="00674273" w:rsidRDefault="004D76E3" w:rsidP="005825B8">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right" w:pos="7100"/>
        </w:tabs>
        <w:snapToGrid w:val="0"/>
        <w:spacing w:after="120" w:line="264" w:lineRule="auto"/>
        <w:ind w:left="0"/>
        <w:jc w:val="both"/>
        <w:rPr>
          <w:rStyle w:val="None"/>
          <w:rFonts w:ascii="Calibri" w:hAnsi="Calibri" w:cs="Calibri"/>
          <w:b/>
          <w:u w:color="000000"/>
          <w:lang w:eastAsia="en-IN"/>
        </w:rPr>
      </w:pPr>
      <w:r w:rsidRPr="005825B8">
        <w:rPr>
          <w:rStyle w:val="None"/>
          <w:rFonts w:ascii="Calibri" w:hAnsi="Calibri" w:cs="Calibri"/>
          <w:b/>
          <w:color w:val="000000"/>
          <w:sz w:val="22"/>
          <w:szCs w:val="22"/>
          <w:u w:color="000000"/>
          <w:lang w:eastAsia="en-IN"/>
        </w:rPr>
        <w:t>Methods</w:t>
      </w:r>
      <w:r w:rsidRPr="005825B8">
        <w:rPr>
          <w:rStyle w:val="None"/>
          <w:rFonts w:ascii="Calibri" w:hAnsi="Calibri" w:cs="Calibri"/>
          <w:b/>
          <w:u w:color="000000"/>
          <w:lang w:eastAsia="en-IN"/>
        </w:rPr>
        <w:t xml:space="preserve"> </w:t>
      </w:r>
    </w:p>
    <w:p w14:paraId="51EB9227" w14:textId="1E6FB5D2" w:rsidR="00EE3769" w:rsidRPr="00674273" w:rsidRDefault="004D76E3" w:rsidP="00674273">
      <w:pPr>
        <w:pStyle w:val="Paragrafoelenco"/>
        <w:pBdr>
          <w:top w:val="none" w:sz="0" w:space="0" w:color="auto"/>
          <w:left w:val="none" w:sz="0" w:space="0" w:color="auto"/>
          <w:bottom w:val="none" w:sz="0" w:space="0" w:color="auto"/>
          <w:right w:val="none" w:sz="0" w:space="0" w:color="auto"/>
          <w:between w:val="none" w:sz="0" w:space="0" w:color="auto"/>
          <w:bar w:val="none" w:sz="0" w:color="auto"/>
        </w:pBdr>
        <w:tabs>
          <w:tab w:val="right" w:pos="7100"/>
        </w:tabs>
        <w:snapToGrid w:val="0"/>
        <w:spacing w:after="120" w:line="264" w:lineRule="auto"/>
        <w:ind w:left="0"/>
        <w:jc w:val="both"/>
        <w:rPr>
          <w:rStyle w:val="None"/>
          <w:rFonts w:ascii="Calibri" w:hAnsi="Calibri" w:cs="Calibri"/>
          <w:b/>
          <w:sz w:val="22"/>
          <w:szCs w:val="22"/>
          <w:u w:color="000000"/>
          <w:lang w:eastAsia="en-IN"/>
        </w:rPr>
      </w:pPr>
      <w:r w:rsidRPr="00674273">
        <w:rPr>
          <w:rStyle w:val="None"/>
          <w:rFonts w:ascii="Calibri" w:hAnsi="Calibri" w:cs="Calibri"/>
          <w:sz w:val="22"/>
          <w:szCs w:val="22"/>
        </w:rPr>
        <w:t xml:space="preserve">Today, engineers and geophysicist are bringing techniques for enhanced geothermal systems (EGS) to high temperature dry reservoirs at a depth of 3-10 kms. </w:t>
      </w:r>
      <w:r w:rsidR="008E6D77" w:rsidRPr="00674273">
        <w:rPr>
          <w:rStyle w:val="None"/>
          <w:rFonts w:ascii="Calibri" w:hAnsi="Calibri" w:cs="Calibri"/>
          <w:sz w:val="22"/>
          <w:szCs w:val="22"/>
        </w:rPr>
        <w:t xml:space="preserve"> </w:t>
      </w:r>
      <w:r w:rsidRPr="00674273">
        <w:rPr>
          <w:rStyle w:val="None"/>
          <w:rFonts w:ascii="Calibri" w:hAnsi="Calibri" w:cs="Calibri"/>
          <w:sz w:val="22"/>
          <w:szCs w:val="22"/>
        </w:rPr>
        <w:t xml:space="preserve">At these depths, the rock is hot enough to convert water to superheated steam. </w:t>
      </w:r>
      <w:r w:rsidR="008E6D77" w:rsidRPr="00674273">
        <w:rPr>
          <w:rStyle w:val="None"/>
          <w:rFonts w:ascii="Calibri" w:hAnsi="Calibri" w:cs="Calibri"/>
          <w:sz w:val="22"/>
          <w:szCs w:val="22"/>
        </w:rPr>
        <w:t xml:space="preserve"> </w:t>
      </w:r>
      <w:r w:rsidRPr="00674273">
        <w:rPr>
          <w:rStyle w:val="None"/>
          <w:rFonts w:ascii="Calibri" w:hAnsi="Calibri" w:cs="Calibri"/>
          <w:sz w:val="22"/>
          <w:szCs w:val="22"/>
        </w:rPr>
        <w:t xml:space="preserve">The hot dry rock system recovers the earth’s heat from hot but dry regions through the closed loop circulation of </w:t>
      </w:r>
      <w:r w:rsidR="00D95E8B" w:rsidRPr="00674273">
        <w:rPr>
          <w:rStyle w:val="None"/>
          <w:rFonts w:ascii="Calibri" w:hAnsi="Calibri" w:cs="Calibri"/>
          <w:sz w:val="22"/>
          <w:szCs w:val="22"/>
        </w:rPr>
        <w:t>pressurized</w:t>
      </w:r>
      <w:r w:rsidRPr="00674273">
        <w:rPr>
          <w:rStyle w:val="None"/>
          <w:rFonts w:ascii="Calibri" w:hAnsi="Calibri" w:cs="Calibri"/>
          <w:sz w:val="22"/>
          <w:szCs w:val="22"/>
        </w:rPr>
        <w:t xml:space="preserve"> fluid. </w:t>
      </w:r>
      <w:r w:rsidR="008E6D77" w:rsidRPr="00674273">
        <w:rPr>
          <w:rStyle w:val="None"/>
          <w:rFonts w:ascii="Calibri" w:hAnsi="Calibri" w:cs="Calibri"/>
          <w:sz w:val="22"/>
          <w:szCs w:val="22"/>
        </w:rPr>
        <w:t xml:space="preserve"> </w:t>
      </w:r>
      <w:r w:rsidRPr="00674273">
        <w:rPr>
          <w:rStyle w:val="None"/>
          <w:rFonts w:ascii="Calibri" w:hAnsi="Calibri" w:cs="Calibri"/>
          <w:sz w:val="22"/>
          <w:szCs w:val="22"/>
        </w:rPr>
        <w:t xml:space="preserve">This fluid, injected form the surface under high pressure, </w:t>
      </w:r>
      <w:r w:rsidRPr="00674273">
        <w:rPr>
          <w:rStyle w:val="None"/>
          <w:rFonts w:ascii="Calibri" w:hAnsi="Calibri" w:cs="Calibri"/>
          <w:sz w:val="22"/>
          <w:szCs w:val="22"/>
        </w:rPr>
        <w:lastRenderedPageBreak/>
        <w:t xml:space="preserve">open spree existing joints in the basement rock, creating a </w:t>
      </w:r>
      <w:r w:rsidR="00D95E8B" w:rsidRPr="00674273">
        <w:rPr>
          <w:rStyle w:val="None"/>
          <w:rFonts w:ascii="Calibri" w:hAnsi="Calibri" w:cs="Calibri"/>
          <w:sz w:val="22"/>
          <w:szCs w:val="22"/>
        </w:rPr>
        <w:t>man-made</w:t>
      </w:r>
      <w:r w:rsidRPr="00674273">
        <w:rPr>
          <w:rStyle w:val="None"/>
          <w:rFonts w:ascii="Calibri" w:hAnsi="Calibri" w:cs="Calibri"/>
          <w:sz w:val="22"/>
          <w:szCs w:val="22"/>
        </w:rPr>
        <w:t xml:space="preserve"> reservoir. </w:t>
      </w:r>
      <w:r w:rsidR="008E6D77" w:rsidRPr="00674273">
        <w:rPr>
          <w:rStyle w:val="None"/>
          <w:rFonts w:ascii="Calibri" w:hAnsi="Calibri" w:cs="Calibri"/>
          <w:sz w:val="22"/>
          <w:szCs w:val="22"/>
        </w:rPr>
        <w:t xml:space="preserve"> </w:t>
      </w:r>
      <w:r w:rsidRPr="00674273">
        <w:rPr>
          <w:rStyle w:val="None"/>
          <w:rFonts w:ascii="Calibri" w:hAnsi="Calibri" w:cs="Calibri"/>
          <w:sz w:val="22"/>
          <w:szCs w:val="22"/>
        </w:rPr>
        <w:t xml:space="preserve">The fluid injected into the reservoir absorbs thermal energy from the high temperature rock surface and then serves as the conveyor for transporting the heat to the surface for practical use. </w:t>
      </w:r>
    </w:p>
    <w:p w14:paraId="5552CD77" w14:textId="77777777" w:rsidR="00EE3769" w:rsidRPr="006659F6" w:rsidRDefault="004D76E3" w:rsidP="005825B8">
      <w:pPr>
        <w:pStyle w:val="BodyA"/>
        <w:spacing w:after="120" w:line="264" w:lineRule="auto"/>
        <w:rPr>
          <w:rStyle w:val="None"/>
          <w:rFonts w:ascii="Calibri" w:eastAsia="Times New Roman" w:hAnsi="Calibri" w:cs="Calibri"/>
        </w:rPr>
      </w:pPr>
      <w:r w:rsidRPr="006659F6">
        <w:rPr>
          <w:rStyle w:val="None"/>
          <w:rFonts w:ascii="Calibri" w:hAnsi="Calibri" w:cs="Calibri"/>
        </w:rPr>
        <w:t>There are 3 types of power plants for the extraction of geothermal power.</w:t>
      </w:r>
    </w:p>
    <w:p w14:paraId="64A12C43" w14:textId="5D7AF247" w:rsidR="00EE3769" w:rsidRPr="006659F6" w:rsidRDefault="004D76E3" w:rsidP="00887570">
      <w:pPr>
        <w:pStyle w:val="BodyA"/>
        <w:numPr>
          <w:ilvl w:val="0"/>
          <w:numId w:val="6"/>
        </w:numPr>
        <w:spacing w:after="120" w:line="264" w:lineRule="auto"/>
        <w:ind w:left="0"/>
        <w:rPr>
          <w:rFonts w:ascii="Calibri" w:hAnsi="Calibri" w:cs="Calibri"/>
        </w:rPr>
      </w:pPr>
      <w:r w:rsidRPr="006659F6">
        <w:rPr>
          <w:rFonts w:ascii="Calibri" w:hAnsi="Calibri" w:cs="Calibri"/>
        </w:rPr>
        <w:t xml:space="preserve"> Dry steam power plants are the most basic style of geothermal power plants. </w:t>
      </w:r>
      <w:r w:rsidR="008E6D77">
        <w:rPr>
          <w:rFonts w:ascii="Calibri" w:hAnsi="Calibri" w:cs="Calibri"/>
        </w:rPr>
        <w:t xml:space="preserve"> </w:t>
      </w:r>
      <w:r w:rsidRPr="006659F6">
        <w:rPr>
          <w:rFonts w:ascii="Calibri" w:hAnsi="Calibri" w:cs="Calibri"/>
        </w:rPr>
        <w:t xml:space="preserve">Steam piped from a hydro thermal reservoir directly enters turbine to generate electricity. </w:t>
      </w:r>
      <w:r w:rsidR="008E6D77">
        <w:rPr>
          <w:rFonts w:ascii="Calibri" w:hAnsi="Calibri" w:cs="Calibri"/>
        </w:rPr>
        <w:t xml:space="preserve"> </w:t>
      </w:r>
      <w:r w:rsidRPr="006659F6">
        <w:rPr>
          <w:rFonts w:ascii="Calibri" w:hAnsi="Calibri" w:cs="Calibri"/>
        </w:rPr>
        <w:t>As the steam cools and condenses, the water is gathered and injected back into the reservoir.</w:t>
      </w:r>
    </w:p>
    <w:p w14:paraId="162C04F9" w14:textId="77777777" w:rsidR="00EE3769" w:rsidRPr="006659F6" w:rsidRDefault="004D76E3" w:rsidP="00887570">
      <w:pPr>
        <w:pStyle w:val="BodyA"/>
        <w:numPr>
          <w:ilvl w:val="0"/>
          <w:numId w:val="6"/>
        </w:numPr>
        <w:spacing w:after="120" w:line="264" w:lineRule="auto"/>
        <w:ind w:left="0"/>
        <w:rPr>
          <w:rFonts w:ascii="Calibri" w:hAnsi="Calibri" w:cs="Calibri"/>
        </w:rPr>
      </w:pPr>
      <w:r w:rsidRPr="006659F6">
        <w:rPr>
          <w:rFonts w:ascii="Calibri" w:hAnsi="Calibri" w:cs="Calibri"/>
        </w:rPr>
        <w:t xml:space="preserve"> Flash steam plants use hot water that is below the boiling point while at reservoir pressure but that flashes to steam at lower surface pressure. </w:t>
      </w:r>
    </w:p>
    <w:p w14:paraId="202B8159" w14:textId="77777777" w:rsidR="00674273" w:rsidRDefault="004D76E3" w:rsidP="00887570">
      <w:pPr>
        <w:pStyle w:val="BodyA"/>
        <w:numPr>
          <w:ilvl w:val="0"/>
          <w:numId w:val="6"/>
        </w:numPr>
        <w:spacing w:after="120" w:line="264" w:lineRule="auto"/>
        <w:ind w:left="0"/>
        <w:rPr>
          <w:rFonts w:ascii="Calibri" w:hAnsi="Calibri" w:cs="Calibri"/>
        </w:rPr>
      </w:pPr>
      <w:r w:rsidRPr="006659F6">
        <w:rPr>
          <w:rFonts w:ascii="Calibri" w:hAnsi="Calibri" w:cs="Calibri"/>
        </w:rPr>
        <w:t>Binary power plants use a closed system to exploit even cooler reservoirs whose water temperatures are less than 150</w:t>
      </w:r>
      <w:r w:rsidRPr="006659F6">
        <w:rPr>
          <w:rStyle w:val="None"/>
          <w:rFonts w:ascii="Calibri" w:hAnsi="Calibri" w:cs="Calibri"/>
          <w:vertAlign w:val="superscript"/>
        </w:rPr>
        <w:t>0</w:t>
      </w:r>
      <w:r w:rsidRPr="006659F6">
        <w:rPr>
          <w:rFonts w:ascii="Calibri" w:hAnsi="Calibri" w:cs="Calibri"/>
        </w:rPr>
        <w:t xml:space="preserve">C. </w:t>
      </w:r>
      <w:r w:rsidR="008E6D77">
        <w:rPr>
          <w:rFonts w:ascii="Calibri" w:hAnsi="Calibri" w:cs="Calibri"/>
        </w:rPr>
        <w:t xml:space="preserve"> </w:t>
      </w:r>
      <w:r w:rsidRPr="006659F6">
        <w:rPr>
          <w:rFonts w:ascii="Calibri" w:hAnsi="Calibri" w:cs="Calibri"/>
        </w:rPr>
        <w:t xml:space="preserve">Water flows or is pumped to the surface and enters a heat exchanger where it brings a second fluid, to its boiling point, which must be below that of water. </w:t>
      </w:r>
      <w:r w:rsidR="008E6D77">
        <w:rPr>
          <w:rFonts w:ascii="Calibri" w:hAnsi="Calibri" w:cs="Calibri"/>
        </w:rPr>
        <w:t xml:space="preserve"> </w:t>
      </w:r>
      <w:r w:rsidRPr="006659F6">
        <w:rPr>
          <w:rFonts w:ascii="Calibri" w:hAnsi="Calibri" w:cs="Calibri"/>
        </w:rPr>
        <w:t xml:space="preserve">This fluid maybe circulated and this powers electricity generating turbines. </w:t>
      </w:r>
    </w:p>
    <w:p w14:paraId="4D74600E" w14:textId="2FD69336" w:rsidR="00EE3769" w:rsidRDefault="004D76E3" w:rsidP="00887570">
      <w:pPr>
        <w:pStyle w:val="BodyA"/>
        <w:spacing w:after="120" w:line="264" w:lineRule="auto"/>
        <w:rPr>
          <w:rStyle w:val="None"/>
          <w:rFonts w:ascii="Calibri" w:hAnsi="Calibri" w:cs="Calibri"/>
        </w:rPr>
      </w:pPr>
      <w:r w:rsidRPr="00674273">
        <w:rPr>
          <w:rStyle w:val="None"/>
          <w:rFonts w:ascii="Calibri" w:hAnsi="Calibri" w:cs="Calibri"/>
        </w:rPr>
        <w:t xml:space="preserve">Geothermal energy can be extracted without burning of fossil fuel such as coal, gas or oil. </w:t>
      </w:r>
      <w:r w:rsidR="008E6D77" w:rsidRPr="00674273">
        <w:rPr>
          <w:rStyle w:val="None"/>
          <w:rFonts w:ascii="Calibri" w:hAnsi="Calibri" w:cs="Calibri"/>
        </w:rPr>
        <w:t xml:space="preserve"> </w:t>
      </w:r>
      <w:r w:rsidRPr="00674273">
        <w:rPr>
          <w:rStyle w:val="None"/>
          <w:rFonts w:ascii="Calibri" w:hAnsi="Calibri" w:cs="Calibri"/>
        </w:rPr>
        <w:t>Geothermal fields produce only about 1/6th of carbon dioxide that a relatively clean natural gas-</w:t>
      </w:r>
      <w:r w:rsidR="00D95E8B" w:rsidRPr="00674273">
        <w:rPr>
          <w:rStyle w:val="None"/>
          <w:rFonts w:ascii="Calibri" w:hAnsi="Calibri" w:cs="Calibri"/>
        </w:rPr>
        <w:t>fueled</w:t>
      </w:r>
      <w:r w:rsidRPr="00674273">
        <w:rPr>
          <w:rStyle w:val="None"/>
          <w:rFonts w:ascii="Calibri" w:hAnsi="Calibri" w:cs="Calibri"/>
        </w:rPr>
        <w:t xml:space="preserve"> power plant produces. Though geothermal energy involves many risks, they can be transported through pipelines which are made up of heat resistant materials as the natural gas transportation is done in the recent times. </w:t>
      </w:r>
      <w:r w:rsidR="008E6D77" w:rsidRPr="00674273">
        <w:rPr>
          <w:rStyle w:val="None"/>
          <w:rFonts w:ascii="Calibri" w:hAnsi="Calibri" w:cs="Calibri"/>
        </w:rPr>
        <w:t xml:space="preserve"> </w:t>
      </w:r>
      <w:r w:rsidRPr="00674273">
        <w:rPr>
          <w:rStyle w:val="None"/>
          <w:rFonts w:ascii="Calibri" w:hAnsi="Calibri" w:cs="Calibri"/>
        </w:rPr>
        <w:t xml:space="preserve">Carbon nanotubes can be used for transportation of geothermal energy for its applications in many aspects. </w:t>
      </w:r>
      <w:r w:rsidR="008E6D77" w:rsidRPr="00674273">
        <w:rPr>
          <w:rStyle w:val="None"/>
          <w:rFonts w:ascii="Calibri" w:hAnsi="Calibri" w:cs="Calibri"/>
        </w:rPr>
        <w:t xml:space="preserve"> </w:t>
      </w:r>
      <w:r w:rsidRPr="00674273">
        <w:rPr>
          <w:rStyle w:val="None"/>
          <w:rFonts w:ascii="Calibri" w:hAnsi="Calibri" w:cs="Calibri"/>
        </w:rPr>
        <w:t xml:space="preserve">They are very economical and can withstand high temperatures up to 3400K. </w:t>
      </w:r>
      <w:r w:rsidR="008E6D77" w:rsidRPr="00674273">
        <w:rPr>
          <w:rStyle w:val="None"/>
          <w:rFonts w:ascii="Calibri" w:hAnsi="Calibri" w:cs="Calibri"/>
        </w:rPr>
        <w:t xml:space="preserve"> </w:t>
      </w:r>
      <w:r w:rsidRPr="00674273">
        <w:rPr>
          <w:rStyle w:val="None"/>
          <w:rFonts w:ascii="Calibri" w:hAnsi="Calibri" w:cs="Calibri"/>
        </w:rPr>
        <w:t xml:space="preserve">The multi walled carbon nanotubes do not burn at all, an intriguing property of carbon nanotube is their ability to </w:t>
      </w:r>
      <w:r w:rsidR="00D95E8B" w:rsidRPr="00674273">
        <w:rPr>
          <w:rStyle w:val="None"/>
          <w:rFonts w:ascii="Calibri" w:hAnsi="Calibri" w:cs="Calibri"/>
        </w:rPr>
        <w:t>harbor</w:t>
      </w:r>
      <w:r w:rsidRPr="00674273">
        <w:rPr>
          <w:rStyle w:val="None"/>
          <w:rFonts w:ascii="Calibri" w:hAnsi="Calibri" w:cs="Calibri"/>
        </w:rPr>
        <w:t xml:space="preserve"> heat. </w:t>
      </w:r>
      <w:r w:rsidR="008E6D77" w:rsidRPr="00674273">
        <w:rPr>
          <w:rStyle w:val="None"/>
          <w:rFonts w:ascii="Calibri" w:hAnsi="Calibri" w:cs="Calibri"/>
        </w:rPr>
        <w:t xml:space="preserve"> </w:t>
      </w:r>
      <w:r w:rsidRPr="00674273">
        <w:rPr>
          <w:rStyle w:val="None"/>
          <w:rFonts w:ascii="Calibri" w:hAnsi="Calibri" w:cs="Calibri"/>
        </w:rPr>
        <w:t xml:space="preserve">Mining and geothermal production also share a dependence to the concepts of accessibility and extractability. </w:t>
      </w:r>
      <w:r w:rsidR="008E6D77" w:rsidRPr="00674273">
        <w:rPr>
          <w:rStyle w:val="None"/>
          <w:rFonts w:ascii="Calibri" w:hAnsi="Calibri" w:cs="Calibri"/>
        </w:rPr>
        <w:t xml:space="preserve"> </w:t>
      </w:r>
      <w:r w:rsidRPr="00674273">
        <w:rPr>
          <w:rStyle w:val="None"/>
          <w:rFonts w:ascii="Calibri" w:hAnsi="Calibri" w:cs="Calibri"/>
        </w:rPr>
        <w:t xml:space="preserve">Mineral deposits must have </w:t>
      </w:r>
      <w:proofErr w:type="gramStart"/>
      <w:r w:rsidRPr="00674273">
        <w:rPr>
          <w:rStyle w:val="None"/>
          <w:rFonts w:ascii="Calibri" w:hAnsi="Calibri" w:cs="Calibri"/>
        </w:rPr>
        <w:t>sufficient</w:t>
      </w:r>
      <w:proofErr w:type="gramEnd"/>
      <w:r w:rsidRPr="00674273">
        <w:rPr>
          <w:rStyle w:val="None"/>
          <w:rFonts w:ascii="Calibri" w:hAnsi="Calibri" w:cs="Calibri"/>
        </w:rPr>
        <w:t xml:space="preserve"> economic value to be mined at a profit.</w:t>
      </w:r>
      <w:r w:rsidR="008E6D77" w:rsidRPr="00674273">
        <w:rPr>
          <w:rStyle w:val="None"/>
          <w:rFonts w:ascii="Calibri" w:hAnsi="Calibri" w:cs="Calibri"/>
        </w:rPr>
        <w:t xml:space="preserve"> </w:t>
      </w:r>
      <w:r w:rsidRPr="00674273">
        <w:rPr>
          <w:rStyle w:val="None"/>
          <w:rFonts w:ascii="Calibri" w:hAnsi="Calibri" w:cs="Calibri"/>
        </w:rPr>
        <w:t xml:space="preserve"> In geothermal production, it is the fluid’s heat content, accessibility and extractability that determines whether a geothermal resource is economically valuable and warrants production. </w:t>
      </w:r>
    </w:p>
    <w:p w14:paraId="55DA51CA" w14:textId="77777777" w:rsidR="00407290" w:rsidRPr="00674273" w:rsidRDefault="00407290" w:rsidP="00887570">
      <w:pPr>
        <w:pStyle w:val="BodyA"/>
        <w:spacing w:after="120" w:line="264" w:lineRule="auto"/>
        <w:rPr>
          <w:rStyle w:val="None"/>
          <w:rFonts w:ascii="Calibri" w:hAnsi="Calibri" w:cs="Calibri"/>
        </w:rPr>
      </w:pPr>
    </w:p>
    <w:p w14:paraId="06029AA8" w14:textId="77777777" w:rsidR="00EE3769" w:rsidRPr="005825B8" w:rsidRDefault="004D76E3">
      <w:pPr>
        <w:pStyle w:val="BodyA"/>
        <w:rPr>
          <w:rStyle w:val="None"/>
          <w:rFonts w:ascii="Calibri" w:eastAsia="Times New Roman" w:hAnsi="Calibri" w:cs="Calibri"/>
          <w:b/>
          <w:bCs/>
        </w:rPr>
      </w:pPr>
      <w:r w:rsidRPr="005825B8">
        <w:rPr>
          <w:rStyle w:val="None"/>
          <w:rFonts w:ascii="Calibri" w:hAnsi="Calibri" w:cs="Calibri"/>
          <w:b/>
          <w:bCs/>
        </w:rPr>
        <w:t xml:space="preserve">3. Results and discussion </w:t>
      </w:r>
    </w:p>
    <w:p w14:paraId="2CF3D894" w14:textId="338094B1" w:rsidR="00EE3769" w:rsidRDefault="004D76E3" w:rsidP="00D95E8B">
      <w:pPr>
        <w:pStyle w:val="BodyA"/>
        <w:spacing w:after="120" w:line="264" w:lineRule="auto"/>
        <w:rPr>
          <w:rStyle w:val="None"/>
          <w:rFonts w:ascii="Calibri" w:hAnsi="Calibri" w:cs="Calibri"/>
        </w:rPr>
      </w:pPr>
      <w:r w:rsidRPr="006659F6">
        <w:rPr>
          <w:rStyle w:val="None"/>
          <w:rFonts w:ascii="Calibri" w:hAnsi="Calibri" w:cs="Calibri"/>
        </w:rPr>
        <w:t xml:space="preserve">The geothermal energy trapped and transported using the above methods can be used in the production of electricity, as a fuel, as an alternative for fossil fuels. </w:t>
      </w:r>
      <w:r w:rsidR="00AE4A41">
        <w:rPr>
          <w:rStyle w:val="None"/>
          <w:rFonts w:ascii="Calibri" w:hAnsi="Calibri" w:cs="Calibri"/>
        </w:rPr>
        <w:t xml:space="preserve"> </w:t>
      </w:r>
      <w:r w:rsidRPr="006659F6">
        <w:rPr>
          <w:rStyle w:val="None"/>
          <w:rFonts w:ascii="Calibri" w:hAnsi="Calibri" w:cs="Calibri"/>
        </w:rPr>
        <w:t xml:space="preserve">The low temperature geothermal energy can be used for fishing, household purposes. </w:t>
      </w:r>
      <w:r w:rsidR="00AE4A41">
        <w:rPr>
          <w:rStyle w:val="None"/>
          <w:rFonts w:ascii="Calibri" w:hAnsi="Calibri" w:cs="Calibri"/>
        </w:rPr>
        <w:t xml:space="preserve"> </w:t>
      </w:r>
      <w:r w:rsidRPr="006659F6">
        <w:rPr>
          <w:rStyle w:val="None"/>
          <w:rFonts w:ascii="Calibri" w:hAnsi="Calibri" w:cs="Calibri"/>
        </w:rPr>
        <w:t xml:space="preserve">Balneotherapy is the treatment of diseases by spa which requires hot springs and geysers produced from a geothermal power plant is pumped over a lava bed rich in </w:t>
      </w:r>
      <w:r w:rsidR="00D95E8B" w:rsidRPr="006659F6">
        <w:rPr>
          <w:rStyle w:val="None"/>
          <w:rFonts w:ascii="Calibri" w:hAnsi="Calibri" w:cs="Calibri"/>
        </w:rPr>
        <w:t>Sulphur</w:t>
      </w:r>
      <w:r w:rsidRPr="006659F6">
        <w:rPr>
          <w:rStyle w:val="None"/>
          <w:rFonts w:ascii="Calibri" w:hAnsi="Calibri" w:cs="Calibri"/>
        </w:rPr>
        <w:t xml:space="preserve"> and silica content. </w:t>
      </w:r>
      <w:r w:rsidR="00AE4A41">
        <w:rPr>
          <w:rStyle w:val="None"/>
          <w:rFonts w:ascii="Calibri" w:hAnsi="Calibri" w:cs="Calibri"/>
        </w:rPr>
        <w:t xml:space="preserve"> </w:t>
      </w:r>
      <w:r w:rsidRPr="006659F6">
        <w:rPr>
          <w:rStyle w:val="None"/>
          <w:rFonts w:ascii="Calibri" w:hAnsi="Calibri" w:cs="Calibri"/>
        </w:rPr>
        <w:t xml:space="preserve">These elements react with the hot water from the power plant and imbibe healing properties. </w:t>
      </w:r>
      <w:r w:rsidR="00AE4A41">
        <w:rPr>
          <w:rStyle w:val="None"/>
          <w:rFonts w:ascii="Calibri" w:hAnsi="Calibri" w:cs="Calibri"/>
        </w:rPr>
        <w:t xml:space="preserve"> </w:t>
      </w:r>
      <w:r w:rsidRPr="006659F6">
        <w:rPr>
          <w:rStyle w:val="None"/>
          <w:rFonts w:ascii="Calibri" w:hAnsi="Calibri" w:cs="Calibri"/>
        </w:rPr>
        <w:t xml:space="preserve">Geothermal energy also shows high efficiency of about 86-95% which is very high compared to other renewable energy sources and whose supply is continuous and reliable. </w:t>
      </w:r>
    </w:p>
    <w:p w14:paraId="66D509C3" w14:textId="77777777" w:rsidR="00407290" w:rsidRPr="00D95E8B" w:rsidRDefault="00407290" w:rsidP="00D95E8B">
      <w:pPr>
        <w:pStyle w:val="BodyA"/>
        <w:spacing w:after="120" w:line="264" w:lineRule="auto"/>
        <w:rPr>
          <w:rStyle w:val="None"/>
          <w:rFonts w:ascii="Calibri" w:hAnsi="Calibri" w:cs="Calibri"/>
        </w:rPr>
      </w:pPr>
    </w:p>
    <w:p w14:paraId="20F45017" w14:textId="77777777" w:rsidR="00EE3769" w:rsidRPr="005825B8" w:rsidRDefault="004D76E3">
      <w:pPr>
        <w:pStyle w:val="BodyA"/>
        <w:rPr>
          <w:rStyle w:val="None"/>
          <w:rFonts w:ascii="Calibri" w:eastAsia="Times New Roman" w:hAnsi="Calibri" w:cs="Calibri"/>
          <w:b/>
          <w:bCs/>
        </w:rPr>
      </w:pPr>
      <w:r w:rsidRPr="005825B8">
        <w:rPr>
          <w:rStyle w:val="None"/>
          <w:rFonts w:ascii="Calibri" w:hAnsi="Calibri" w:cs="Calibri"/>
          <w:b/>
          <w:bCs/>
        </w:rPr>
        <w:t xml:space="preserve">4. Conclusion </w:t>
      </w:r>
    </w:p>
    <w:p w14:paraId="57B14890" w14:textId="6578CB23" w:rsidR="00EE3769" w:rsidRDefault="004D76E3" w:rsidP="00D95E8B">
      <w:pPr>
        <w:pStyle w:val="BodyA"/>
        <w:spacing w:after="120" w:line="264" w:lineRule="auto"/>
        <w:rPr>
          <w:rStyle w:val="None"/>
          <w:rFonts w:ascii="Calibri" w:hAnsi="Calibri" w:cs="Calibri"/>
        </w:rPr>
      </w:pPr>
      <w:r w:rsidRPr="006659F6">
        <w:rPr>
          <w:rStyle w:val="None"/>
          <w:rFonts w:ascii="Calibri" w:hAnsi="Calibri" w:cs="Calibri"/>
        </w:rPr>
        <w:t xml:space="preserve">Geothermal energy is an alternative and a considerable energy source in the present era as we </w:t>
      </w:r>
      <w:r w:rsidR="00D95E8B">
        <w:rPr>
          <w:rStyle w:val="None"/>
          <w:rFonts w:ascii="Calibri" w:hAnsi="Calibri" w:cs="Calibri"/>
        </w:rPr>
        <w:t xml:space="preserve">are           </w:t>
      </w:r>
      <w:r w:rsidRPr="006659F6">
        <w:rPr>
          <w:rStyle w:val="None"/>
          <w:rFonts w:ascii="Calibri" w:hAnsi="Calibri" w:cs="Calibri"/>
        </w:rPr>
        <w:t xml:space="preserve">becoming deficit of non-renewable energy sources. </w:t>
      </w:r>
      <w:r w:rsidR="00AE4A41">
        <w:rPr>
          <w:rStyle w:val="None"/>
          <w:rFonts w:ascii="Calibri" w:hAnsi="Calibri" w:cs="Calibri"/>
        </w:rPr>
        <w:t xml:space="preserve"> </w:t>
      </w:r>
      <w:r w:rsidRPr="006659F6">
        <w:rPr>
          <w:rStyle w:val="None"/>
          <w:rFonts w:ascii="Calibri" w:hAnsi="Calibri" w:cs="Calibri"/>
        </w:rPr>
        <w:t xml:space="preserve">Due to the use of geothermal energy, emission of </w:t>
      </w:r>
      <w:r w:rsidR="00D95E8B" w:rsidRPr="006659F6">
        <w:rPr>
          <w:rStyle w:val="None"/>
          <w:rFonts w:ascii="Calibri" w:hAnsi="Calibri" w:cs="Calibri"/>
        </w:rPr>
        <w:t>greenhouse</w:t>
      </w:r>
      <w:r w:rsidRPr="006659F6">
        <w:rPr>
          <w:rStyle w:val="None"/>
          <w:rFonts w:ascii="Calibri" w:hAnsi="Calibri" w:cs="Calibri"/>
        </w:rPr>
        <w:t xml:space="preserve"> gases can also be </w:t>
      </w:r>
      <w:r w:rsidR="00AE4A41" w:rsidRPr="006659F6">
        <w:rPr>
          <w:rStyle w:val="None"/>
          <w:rFonts w:ascii="Calibri" w:hAnsi="Calibri" w:cs="Calibri"/>
        </w:rPr>
        <w:t>minimized</w:t>
      </w:r>
      <w:r w:rsidRPr="006659F6">
        <w:rPr>
          <w:rStyle w:val="None"/>
          <w:rFonts w:ascii="Calibri" w:hAnsi="Calibri" w:cs="Calibri"/>
        </w:rPr>
        <w:t xml:space="preserve"> which in turn could reduce global warming. </w:t>
      </w:r>
    </w:p>
    <w:p w14:paraId="6615F2FA" w14:textId="731744EC" w:rsidR="00407290" w:rsidRDefault="00407290" w:rsidP="00D95E8B">
      <w:pPr>
        <w:pStyle w:val="BodyA"/>
        <w:spacing w:after="120" w:line="264" w:lineRule="auto"/>
        <w:rPr>
          <w:rStyle w:val="None"/>
          <w:rFonts w:ascii="Calibri" w:hAnsi="Calibri" w:cs="Calibri"/>
        </w:rPr>
      </w:pPr>
    </w:p>
    <w:p w14:paraId="5EBC0559" w14:textId="6E260BA9" w:rsidR="00407290" w:rsidRDefault="00407290" w:rsidP="00D95E8B">
      <w:pPr>
        <w:pStyle w:val="BodyA"/>
        <w:spacing w:after="120" w:line="264" w:lineRule="auto"/>
        <w:rPr>
          <w:rStyle w:val="None"/>
          <w:rFonts w:ascii="Calibri" w:hAnsi="Calibri" w:cs="Calibri"/>
        </w:rPr>
      </w:pPr>
    </w:p>
    <w:p w14:paraId="08647AC8" w14:textId="77777777" w:rsidR="00EE3769" w:rsidRPr="005825B8" w:rsidRDefault="004D76E3">
      <w:pPr>
        <w:pStyle w:val="BodyA"/>
        <w:rPr>
          <w:rStyle w:val="None"/>
          <w:rFonts w:ascii="Calibri" w:eastAsia="Times New Roman" w:hAnsi="Calibri" w:cs="Calibri"/>
          <w:b/>
          <w:bCs/>
          <w:sz w:val="20"/>
          <w:szCs w:val="20"/>
        </w:rPr>
      </w:pPr>
      <w:r w:rsidRPr="005825B8">
        <w:rPr>
          <w:rStyle w:val="None"/>
          <w:rFonts w:ascii="Calibri" w:hAnsi="Calibri" w:cs="Calibri"/>
          <w:b/>
          <w:bCs/>
          <w:sz w:val="20"/>
          <w:szCs w:val="20"/>
        </w:rPr>
        <w:lastRenderedPageBreak/>
        <w:t xml:space="preserve"> References</w:t>
      </w:r>
    </w:p>
    <w:p w14:paraId="11C70374" w14:textId="0C213B03" w:rsidR="00EE3769" w:rsidRPr="006659F6" w:rsidRDefault="004D76E3">
      <w:pPr>
        <w:pStyle w:val="Default"/>
        <w:numPr>
          <w:ilvl w:val="0"/>
          <w:numId w:val="8"/>
        </w:numPr>
        <w:rPr>
          <w:rFonts w:ascii="Calibri" w:hAnsi="Calibri" w:cs="Calibri"/>
          <w:sz w:val="20"/>
          <w:szCs w:val="20"/>
        </w:rPr>
      </w:pPr>
      <w:r w:rsidRPr="006659F6">
        <w:rPr>
          <w:rFonts w:ascii="Calibri" w:hAnsi="Calibri" w:cs="Calibri"/>
          <w:sz w:val="20"/>
          <w:szCs w:val="20"/>
        </w:rPr>
        <w:t xml:space="preserve">Craig beasley, Rio de Janeiro, Brazil, </w:t>
      </w:r>
      <w:r w:rsidR="00D95E8B" w:rsidRPr="006659F6">
        <w:rPr>
          <w:rFonts w:ascii="Calibri" w:hAnsi="Calibri" w:cs="Calibri"/>
          <w:sz w:val="20"/>
          <w:szCs w:val="20"/>
        </w:rPr>
        <w:t>Oilfield</w:t>
      </w:r>
      <w:r w:rsidRPr="006659F6">
        <w:rPr>
          <w:rFonts w:ascii="Calibri" w:hAnsi="Calibri" w:cs="Calibri"/>
          <w:sz w:val="20"/>
          <w:szCs w:val="20"/>
        </w:rPr>
        <w:t xml:space="preserve"> Review Winter, 21, no.</w:t>
      </w:r>
      <w:r w:rsidR="00D95E8B" w:rsidRPr="006659F6">
        <w:rPr>
          <w:rFonts w:ascii="Calibri" w:hAnsi="Calibri" w:cs="Calibri"/>
          <w:sz w:val="20"/>
          <w:szCs w:val="20"/>
        </w:rPr>
        <w:t>4,</w:t>
      </w:r>
      <w:r w:rsidRPr="006659F6">
        <w:rPr>
          <w:rFonts w:ascii="Calibri" w:hAnsi="Calibri" w:cs="Calibri"/>
          <w:sz w:val="20"/>
          <w:szCs w:val="20"/>
        </w:rPr>
        <w:t xml:space="preserve"> 2009.</w:t>
      </w:r>
    </w:p>
    <w:p w14:paraId="1ADC46D8" w14:textId="77777777" w:rsidR="00EE3769" w:rsidRPr="006659F6" w:rsidRDefault="004D76E3">
      <w:pPr>
        <w:pStyle w:val="Default"/>
        <w:numPr>
          <w:ilvl w:val="0"/>
          <w:numId w:val="8"/>
        </w:numPr>
        <w:rPr>
          <w:rFonts w:ascii="Calibri" w:hAnsi="Calibri" w:cs="Calibri"/>
          <w:sz w:val="20"/>
          <w:szCs w:val="20"/>
        </w:rPr>
      </w:pPr>
      <w:r w:rsidRPr="006659F6">
        <w:rPr>
          <w:rFonts w:ascii="Calibri" w:hAnsi="Calibri" w:cs="Calibri"/>
          <w:sz w:val="20"/>
          <w:szCs w:val="20"/>
        </w:rPr>
        <w:t>Sadiq J Zarrouk, Department of Engineering Science, University of Auckland, Auckland, New Zealand, Proceedings World Geothermal Congress, 2015.</w:t>
      </w:r>
    </w:p>
    <w:p w14:paraId="0F968DCF" w14:textId="77777777" w:rsidR="00EE3769" w:rsidRPr="006659F6" w:rsidRDefault="004D76E3">
      <w:pPr>
        <w:pStyle w:val="Default"/>
        <w:numPr>
          <w:ilvl w:val="0"/>
          <w:numId w:val="8"/>
        </w:numPr>
        <w:rPr>
          <w:rFonts w:ascii="Calibri" w:hAnsi="Calibri" w:cs="Calibri"/>
          <w:sz w:val="20"/>
          <w:szCs w:val="20"/>
        </w:rPr>
      </w:pPr>
      <w:r w:rsidRPr="006659F6">
        <w:rPr>
          <w:rFonts w:ascii="Calibri" w:hAnsi="Calibri" w:cs="Calibri"/>
          <w:sz w:val="20"/>
          <w:szCs w:val="20"/>
        </w:rPr>
        <w:t>Paul L Younger, University of Glasgow, Transactions of the Institute of Mining and Metallurgy, Section A: Mining Technology 123(2): 107-118, 2014.</w:t>
      </w:r>
    </w:p>
    <w:p w14:paraId="1DCB00AA" w14:textId="77777777" w:rsidR="00EE3769" w:rsidRPr="006659F6" w:rsidRDefault="004D76E3">
      <w:pPr>
        <w:pStyle w:val="Default"/>
        <w:numPr>
          <w:ilvl w:val="0"/>
          <w:numId w:val="8"/>
        </w:numPr>
        <w:rPr>
          <w:rFonts w:ascii="Calibri" w:hAnsi="Calibri" w:cs="Calibri"/>
          <w:sz w:val="20"/>
          <w:szCs w:val="20"/>
        </w:rPr>
      </w:pPr>
      <w:r w:rsidRPr="006659F6">
        <w:rPr>
          <w:rFonts w:ascii="Calibri" w:hAnsi="Calibri" w:cs="Calibri"/>
          <w:sz w:val="20"/>
          <w:szCs w:val="20"/>
        </w:rPr>
        <w:t>Mukul Bora, Dibrugarh University, National Seminar on Renewable Energy Technologies: Issues &amp; Prospects, At NERIST, DOI: 10.13140/2.1.2508.8969, 2010.</w:t>
      </w:r>
    </w:p>
    <w:p w14:paraId="0FE531A8" w14:textId="7D8F7D12" w:rsidR="00EE3769" w:rsidRPr="006659F6" w:rsidRDefault="004D76E3">
      <w:pPr>
        <w:pStyle w:val="Default"/>
        <w:numPr>
          <w:ilvl w:val="0"/>
          <w:numId w:val="8"/>
        </w:numPr>
        <w:rPr>
          <w:rFonts w:ascii="Calibri" w:hAnsi="Calibri" w:cs="Calibri"/>
          <w:sz w:val="20"/>
          <w:szCs w:val="20"/>
        </w:rPr>
      </w:pPr>
      <w:r w:rsidRPr="006659F6">
        <w:rPr>
          <w:rFonts w:ascii="Calibri" w:hAnsi="Calibri" w:cs="Calibri"/>
          <w:sz w:val="20"/>
          <w:szCs w:val="20"/>
        </w:rPr>
        <w:t>R R Shah, A.</w:t>
      </w:r>
      <w:r w:rsidR="00D95E8B" w:rsidRPr="006659F6">
        <w:rPr>
          <w:rFonts w:ascii="Calibri" w:hAnsi="Calibri" w:cs="Calibri"/>
          <w:sz w:val="20"/>
          <w:szCs w:val="20"/>
        </w:rPr>
        <w:t>D. Patel</w:t>
      </w:r>
      <w:r w:rsidRPr="006659F6">
        <w:rPr>
          <w:rFonts w:ascii="Calibri" w:hAnsi="Calibri" w:cs="Calibri"/>
          <w:sz w:val="20"/>
          <w:szCs w:val="20"/>
        </w:rPr>
        <w:t xml:space="preserve"> Institute of Technology, Int. Journal of Engineering Research and Applications, ISSN: 2248-9622, Vol. 4, Issue </w:t>
      </w:r>
      <w:r w:rsidR="00D95E8B" w:rsidRPr="006659F6">
        <w:rPr>
          <w:rFonts w:ascii="Calibri" w:hAnsi="Calibri" w:cs="Calibri"/>
          <w:sz w:val="20"/>
          <w:szCs w:val="20"/>
        </w:rPr>
        <w:t>4(Version</w:t>
      </w:r>
      <w:r w:rsidRPr="006659F6">
        <w:rPr>
          <w:rFonts w:ascii="Calibri" w:hAnsi="Calibri" w:cs="Calibri"/>
          <w:sz w:val="20"/>
          <w:szCs w:val="20"/>
        </w:rPr>
        <w:t xml:space="preserve"> 5), pp. 63-68, 2014.</w:t>
      </w:r>
    </w:p>
    <w:p w14:paraId="31875D47" w14:textId="77777777" w:rsidR="00674273" w:rsidRDefault="004D76E3" w:rsidP="00674273">
      <w:pPr>
        <w:pStyle w:val="Default"/>
        <w:numPr>
          <w:ilvl w:val="0"/>
          <w:numId w:val="8"/>
        </w:numPr>
        <w:rPr>
          <w:rFonts w:ascii="Calibri" w:hAnsi="Calibri" w:cs="Calibri"/>
          <w:sz w:val="20"/>
          <w:szCs w:val="20"/>
        </w:rPr>
      </w:pPr>
      <w:r w:rsidRPr="006659F6">
        <w:rPr>
          <w:rFonts w:ascii="Calibri" w:hAnsi="Calibri" w:cs="Calibri"/>
          <w:sz w:val="20"/>
          <w:szCs w:val="20"/>
        </w:rPr>
        <w:t>Anthony Bryant, Senior Project, Alaska Pacific University, Proceedings Geothermal Power Production, 2010.</w:t>
      </w:r>
    </w:p>
    <w:p w14:paraId="5928C488" w14:textId="044A4D62" w:rsidR="00EE3769" w:rsidRPr="00674273" w:rsidRDefault="004D76E3" w:rsidP="00F3500A">
      <w:pPr>
        <w:pStyle w:val="Default"/>
        <w:numPr>
          <w:ilvl w:val="0"/>
          <w:numId w:val="8"/>
        </w:numPr>
        <w:rPr>
          <w:rFonts w:ascii="Calibri" w:hAnsi="Calibri" w:cs="Calibri"/>
          <w:sz w:val="20"/>
          <w:szCs w:val="20"/>
        </w:rPr>
      </w:pPr>
      <w:r w:rsidRPr="0022366D">
        <w:rPr>
          <w:rFonts w:ascii="Calibri" w:hAnsi="Calibri" w:cs="Calibri"/>
          <w:sz w:val="20"/>
          <w:szCs w:val="20"/>
        </w:rPr>
        <w:t>Paul L Younger, University of Glasgow, Energies 8(10): 11737-</w:t>
      </w:r>
      <w:r w:rsidR="00D95E8B" w:rsidRPr="0022366D">
        <w:rPr>
          <w:rFonts w:ascii="Calibri" w:hAnsi="Calibri" w:cs="Calibri"/>
          <w:sz w:val="20"/>
          <w:szCs w:val="20"/>
        </w:rPr>
        <w:t>11754,</w:t>
      </w:r>
      <w:r w:rsidRPr="0022366D">
        <w:rPr>
          <w:rFonts w:ascii="Calibri" w:hAnsi="Calibri" w:cs="Calibri"/>
          <w:sz w:val="20"/>
          <w:szCs w:val="20"/>
        </w:rPr>
        <w:t xml:space="preserve"> 2015.</w:t>
      </w:r>
    </w:p>
    <w:sectPr w:rsidR="00EE3769" w:rsidRPr="00674273" w:rsidSect="00C76C64">
      <w:headerReference w:type="default" r:id="rId9"/>
      <w:pgSz w:w="11900" w:h="16840"/>
      <w:pgMar w:top="1134" w:right="1134" w:bottom="1134" w:left="1134" w:header="99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A8E1" w14:textId="77777777" w:rsidR="00141E2C" w:rsidRDefault="00141E2C">
      <w:r>
        <w:separator/>
      </w:r>
    </w:p>
  </w:endnote>
  <w:endnote w:type="continuationSeparator" w:id="0">
    <w:p w14:paraId="095B50F7" w14:textId="77777777" w:rsidR="00141E2C" w:rsidRDefault="0014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57B6E" w14:textId="77777777" w:rsidR="00141E2C" w:rsidRDefault="00141E2C">
      <w:r>
        <w:separator/>
      </w:r>
    </w:p>
  </w:footnote>
  <w:footnote w:type="continuationSeparator" w:id="0">
    <w:p w14:paraId="4FF932E9" w14:textId="77777777" w:rsidR="00141E2C" w:rsidRDefault="0014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60F2" w14:textId="335E5291" w:rsidR="00C76C64" w:rsidRDefault="00C76C64" w:rsidP="00675B81">
    <w:pPr>
      <w:tabs>
        <w:tab w:val="left" w:pos="3370"/>
        <w:tab w:val="center" w:pos="4745"/>
      </w:tabs>
      <w:ind w:left="-426" w:right="-285"/>
      <w:jc w:val="center"/>
      <w:rPr>
        <w:rFonts w:ascii="Calibri" w:hAnsi="Calibri"/>
        <w:b/>
        <w:i/>
        <w:color w:val="002060"/>
      </w:rPr>
    </w:pPr>
    <w:r w:rsidRPr="00C76C64">
      <w:rPr>
        <w:rFonts w:ascii="Calibri" w:hAnsi="Calibri"/>
        <w:noProof/>
        <w:sz w:val="18"/>
        <w:lang w:val="en-GB"/>
      </w:rPr>
      <w:drawing>
        <wp:anchor distT="0" distB="0" distL="114300" distR="114300" simplePos="0" relativeHeight="251663360" behindDoc="0" locked="0" layoutInCell="1" allowOverlap="1" wp14:anchorId="4685ACDC" wp14:editId="6A0BA279">
          <wp:simplePos x="0" y="0"/>
          <wp:positionH relativeFrom="column">
            <wp:posOffset>314325</wp:posOffset>
          </wp:positionH>
          <wp:positionV relativeFrom="paragraph">
            <wp:posOffset>-144780</wp:posOffset>
          </wp:positionV>
          <wp:extent cx="11049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pic:spPr>
              </pic:pic>
            </a:graphicData>
          </a:graphic>
          <wp14:sizeRelH relativeFrom="margin">
            <wp14:pctWidth>0</wp14:pctWidth>
          </wp14:sizeRelH>
          <wp14:sizeRelV relativeFrom="margin">
            <wp14:pctHeight>0</wp14:pctHeight>
          </wp14:sizeRelV>
        </wp:anchor>
      </w:drawing>
    </w:r>
    <w:r w:rsidRPr="00C76C64">
      <w:rPr>
        <w:rFonts w:ascii="Calibri" w:hAnsi="Calibri"/>
        <w:b/>
        <w:i/>
        <w:color w:val="002060"/>
      </w:rPr>
      <w:t>ECCE12</w:t>
    </w:r>
    <w:r w:rsidRPr="00C76C64">
      <w:rPr>
        <w:rFonts w:ascii="Calibri" w:hAnsi="Calibri"/>
        <w:b/>
        <w:i/>
        <w:color w:val="002060"/>
      </w:rPr>
      <w:br/>
      <w:t xml:space="preserve">                              The 12</w:t>
    </w:r>
    <w:r w:rsidRPr="00C76C64">
      <w:rPr>
        <w:rFonts w:ascii="Calibri" w:hAnsi="Calibri"/>
        <w:b/>
        <w:i/>
        <w:color w:val="002060"/>
        <w:vertAlign w:val="superscript"/>
      </w:rPr>
      <w:t xml:space="preserve">th </w:t>
    </w:r>
    <w:r w:rsidRPr="00C76C64">
      <w:rPr>
        <w:rFonts w:ascii="Calibri" w:hAnsi="Calibri"/>
        <w:b/>
        <w:i/>
        <w:color w:val="002060"/>
      </w:rPr>
      <w:t>EUROPEAN CONGRESS OF CHEMICAL ENGINEERING</w:t>
    </w:r>
    <w:r w:rsidRPr="00C76C64">
      <w:rPr>
        <w:rFonts w:ascii="Calibri" w:hAnsi="Calibri"/>
        <w:b/>
        <w:i/>
        <w:color w:val="002060"/>
      </w:rPr>
      <w:br/>
      <w:t xml:space="preserve">                               Florence 15-19 September 2019</w:t>
    </w:r>
  </w:p>
  <w:p w14:paraId="39848118" w14:textId="77777777" w:rsidR="004A68B3" w:rsidRPr="00C76C64" w:rsidRDefault="004A68B3" w:rsidP="00A12F09">
    <w:pPr>
      <w:tabs>
        <w:tab w:val="left" w:pos="3370"/>
        <w:tab w:val="center" w:pos="4745"/>
      </w:tabs>
      <w:ind w:left="-426" w:right="-285"/>
      <w:jc w:val="center"/>
      <w:rPr>
        <w:rFonts w:ascii="Calibri" w:hAnsi="Calibri"/>
        <w:b/>
        <w:i/>
        <w:color w:val="002060"/>
      </w:rPr>
    </w:pPr>
  </w:p>
  <w:p w14:paraId="49E5935C" w14:textId="08E89E14" w:rsidR="00D66703" w:rsidRDefault="00C76C64" w:rsidP="00C76C64">
    <w:pPr>
      <w:pStyle w:val="HeaderFooter"/>
      <w:tabs>
        <w:tab w:val="clear" w:pos="9020"/>
        <w:tab w:val="right" w:pos="9632"/>
      </w:tabs>
    </w:pPr>
    <w:r>
      <w:rPr>
        <w:noProof/>
        <w:lang w:val="en-US"/>
      </w:rPr>
      <mc:AlternateContent>
        <mc:Choice Requires="wps">
          <w:drawing>
            <wp:anchor distT="0" distB="0" distL="114300" distR="114300" simplePos="0" relativeHeight="251665408" behindDoc="0" locked="0" layoutInCell="1" allowOverlap="1" wp14:anchorId="7F3864AE" wp14:editId="273E1285">
              <wp:simplePos x="0" y="0"/>
              <wp:positionH relativeFrom="column">
                <wp:posOffset>323850</wp:posOffset>
              </wp:positionH>
              <wp:positionV relativeFrom="paragraph">
                <wp:posOffset>69215</wp:posOffset>
              </wp:positionV>
              <wp:extent cx="5581650" cy="0"/>
              <wp:effectExtent l="0" t="0" r="0" b="0"/>
              <wp:wrapNone/>
              <wp:docPr id="3"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ABBB65B" id="Connettore 1 1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5.45pt" to="4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" strokecolor="#002060" strokeweight="2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7939"/>
    <w:multiLevelType w:val="hybridMultilevel"/>
    <w:tmpl w:val="2FBCB9DA"/>
    <w:numStyleLink w:val="Numbered"/>
  </w:abstractNum>
  <w:abstractNum w:abstractNumId="1" w15:restartNumberingAfterBreak="0">
    <w:nsid w:val="0EF2054D"/>
    <w:multiLevelType w:val="hybridMultilevel"/>
    <w:tmpl w:val="0CC4FBFE"/>
    <w:styleLink w:val="Bullet"/>
    <w:lvl w:ilvl="0" w:tplc="E1144ADA">
      <w:start w:val="1"/>
      <w:numFmt w:val="bullet"/>
      <w:lvlText w:val="•"/>
      <w:lvlJc w:val="left"/>
      <w:pPr>
        <w:ind w:left="16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660EC8">
      <w:start w:val="1"/>
      <w:numFmt w:val="bullet"/>
      <w:lvlText w:val="•"/>
      <w:lvlJc w:val="left"/>
      <w:pPr>
        <w:ind w:left="34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967026">
      <w:start w:val="1"/>
      <w:numFmt w:val="bullet"/>
      <w:lvlText w:val="•"/>
      <w:lvlJc w:val="left"/>
      <w:pPr>
        <w:ind w:left="52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60AE86">
      <w:start w:val="1"/>
      <w:numFmt w:val="bullet"/>
      <w:lvlText w:val="•"/>
      <w:lvlJc w:val="left"/>
      <w:pPr>
        <w:ind w:left="70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46FA80">
      <w:start w:val="1"/>
      <w:numFmt w:val="bullet"/>
      <w:lvlText w:val="•"/>
      <w:lvlJc w:val="left"/>
      <w:pPr>
        <w:ind w:left="88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7EC3DBA">
      <w:start w:val="1"/>
      <w:numFmt w:val="bullet"/>
      <w:lvlText w:val="•"/>
      <w:lvlJc w:val="left"/>
      <w:pPr>
        <w:ind w:left="106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3CB44A">
      <w:start w:val="1"/>
      <w:numFmt w:val="bullet"/>
      <w:lvlText w:val="•"/>
      <w:lvlJc w:val="left"/>
      <w:pPr>
        <w:ind w:left="124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AC5576">
      <w:start w:val="1"/>
      <w:numFmt w:val="bullet"/>
      <w:lvlText w:val="•"/>
      <w:lvlJc w:val="left"/>
      <w:pPr>
        <w:ind w:left="142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4AC22A0">
      <w:start w:val="1"/>
      <w:numFmt w:val="bullet"/>
      <w:lvlText w:val="•"/>
      <w:lvlJc w:val="left"/>
      <w:pPr>
        <w:ind w:left="160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33009C"/>
    <w:multiLevelType w:val="hybridMultilevel"/>
    <w:tmpl w:val="AF6A1570"/>
    <w:lvl w:ilvl="0" w:tplc="D8D4D2CA">
      <w:start w:val="1"/>
      <w:numFmt w:val="decimal"/>
      <w:lvlText w:val="%1."/>
      <w:lvlJc w:val="left"/>
      <w:pPr>
        <w:ind w:left="720" w:hanging="360"/>
      </w:pPr>
      <w:rPr>
        <w:rFonts w:ascii="Calibri" w:hAnsi="Calibri" w:cs="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586D63"/>
    <w:multiLevelType w:val="hybridMultilevel"/>
    <w:tmpl w:val="984C0D14"/>
    <w:lvl w:ilvl="0" w:tplc="40090001">
      <w:start w:val="1"/>
      <w:numFmt w:val="bullet"/>
      <w:lvlText w:val=""/>
      <w:lvlJc w:val="left"/>
      <w:pPr>
        <w:ind w:left="1048" w:hanging="16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A80C0DA">
      <w:start w:val="1"/>
      <w:numFmt w:val="bullet"/>
      <w:lvlText w:val="•"/>
      <w:lvlJc w:val="left"/>
      <w:pPr>
        <w:ind w:left="122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E69830">
      <w:start w:val="1"/>
      <w:numFmt w:val="bullet"/>
      <w:lvlText w:val="•"/>
      <w:lvlJc w:val="left"/>
      <w:pPr>
        <w:ind w:left="140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F3CE846">
      <w:start w:val="1"/>
      <w:numFmt w:val="bullet"/>
      <w:lvlText w:val="•"/>
      <w:lvlJc w:val="left"/>
      <w:pPr>
        <w:ind w:left="158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EE6ECA">
      <w:start w:val="1"/>
      <w:numFmt w:val="bullet"/>
      <w:lvlText w:val="•"/>
      <w:lvlJc w:val="left"/>
      <w:pPr>
        <w:ind w:left="176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F60C2F0">
      <w:start w:val="1"/>
      <w:numFmt w:val="bullet"/>
      <w:lvlText w:val="•"/>
      <w:lvlJc w:val="left"/>
      <w:pPr>
        <w:ind w:left="194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72B746">
      <w:start w:val="1"/>
      <w:numFmt w:val="bullet"/>
      <w:lvlText w:val="•"/>
      <w:lvlJc w:val="left"/>
      <w:pPr>
        <w:ind w:left="212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B743486">
      <w:start w:val="1"/>
      <w:numFmt w:val="bullet"/>
      <w:lvlText w:val="•"/>
      <w:lvlJc w:val="left"/>
      <w:pPr>
        <w:ind w:left="230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8FE4002">
      <w:start w:val="1"/>
      <w:numFmt w:val="bullet"/>
      <w:lvlText w:val="•"/>
      <w:lvlJc w:val="left"/>
      <w:pPr>
        <w:ind w:left="2488"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FA2E80"/>
    <w:multiLevelType w:val="hybridMultilevel"/>
    <w:tmpl w:val="2FBCB9DA"/>
    <w:styleLink w:val="Numbered"/>
    <w:lvl w:ilvl="0" w:tplc="59941344">
      <w:start w:val="1"/>
      <w:numFmt w:val="decimal"/>
      <w:lvlText w:val="%1."/>
      <w:lvlJc w:val="left"/>
      <w:pPr>
        <w:ind w:left="32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1" w:tplc="5BD0AE7C">
      <w:start w:val="1"/>
      <w:numFmt w:val="decimal"/>
      <w:lvlText w:val="%2."/>
      <w:lvlJc w:val="left"/>
      <w:pPr>
        <w:ind w:left="68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2" w:tplc="586A3E8C">
      <w:start w:val="1"/>
      <w:numFmt w:val="decimal"/>
      <w:lvlText w:val="%3."/>
      <w:lvlJc w:val="left"/>
      <w:pPr>
        <w:ind w:left="104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3" w:tplc="E3F836EC">
      <w:start w:val="1"/>
      <w:numFmt w:val="decimal"/>
      <w:lvlText w:val="%4."/>
      <w:lvlJc w:val="left"/>
      <w:pPr>
        <w:ind w:left="140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4" w:tplc="882A4D20">
      <w:start w:val="1"/>
      <w:numFmt w:val="decimal"/>
      <w:lvlText w:val="%5."/>
      <w:lvlJc w:val="left"/>
      <w:pPr>
        <w:ind w:left="176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5" w:tplc="3D7E6934">
      <w:start w:val="1"/>
      <w:numFmt w:val="decimal"/>
      <w:lvlText w:val="%6."/>
      <w:lvlJc w:val="left"/>
      <w:pPr>
        <w:ind w:left="212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6" w:tplc="672C6D8A">
      <w:start w:val="1"/>
      <w:numFmt w:val="decimal"/>
      <w:lvlText w:val="%7."/>
      <w:lvlJc w:val="left"/>
      <w:pPr>
        <w:ind w:left="248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7" w:tplc="B33C830C">
      <w:start w:val="1"/>
      <w:numFmt w:val="decimal"/>
      <w:lvlText w:val="%8."/>
      <w:lvlJc w:val="left"/>
      <w:pPr>
        <w:ind w:left="284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8" w:tplc="DF4857AC">
      <w:start w:val="1"/>
      <w:numFmt w:val="decimal"/>
      <w:lvlText w:val="%9."/>
      <w:lvlJc w:val="left"/>
      <w:pPr>
        <w:ind w:left="3207" w:hanging="32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DC592C"/>
    <w:multiLevelType w:val="hybridMultilevel"/>
    <w:tmpl w:val="74A65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B0649F"/>
    <w:multiLevelType w:val="hybridMultilevel"/>
    <w:tmpl w:val="BE4E6150"/>
    <w:numStyleLink w:val="Numbered0"/>
  </w:abstractNum>
  <w:abstractNum w:abstractNumId="7" w15:restartNumberingAfterBreak="0">
    <w:nsid w:val="7AF97DCC"/>
    <w:multiLevelType w:val="hybridMultilevel"/>
    <w:tmpl w:val="BE4E6150"/>
    <w:styleLink w:val="Numbered0"/>
    <w:lvl w:ilvl="0" w:tplc="993E52E8">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F08E2D2E">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8E12CBBA">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12B28F0A">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EEEC7A68">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CE6F1FE">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5CBACE10">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B89014D2">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2B0CE3A6">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B7F0A46"/>
    <w:multiLevelType w:val="hybridMultilevel"/>
    <w:tmpl w:val="0CC4FBFE"/>
    <w:numStyleLink w:val="Bullet"/>
  </w:abstractNum>
  <w:num w:numId="1">
    <w:abstractNumId w:val="4"/>
  </w:num>
  <w:num w:numId="2">
    <w:abstractNumId w:val="0"/>
  </w:num>
  <w:num w:numId="3">
    <w:abstractNumId w:val="1"/>
  </w:num>
  <w:num w:numId="4">
    <w:abstractNumId w:val="8"/>
  </w:num>
  <w:num w:numId="5">
    <w:abstractNumId w:val="0"/>
    <w:lvlOverride w:ilvl="0">
      <w:startOverride w:val="1"/>
      <w:lvl w:ilvl="0" w:tplc="DB1C69CE">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8CDB84">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82FD9C">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E8BFCE">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A69560">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F223EC">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DE4E59E">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A22BB4">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9C3BDA">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8"/>
    <w:lvlOverride w:ilvl="0">
      <w:lvl w:ilvl="0" w:tplc="128E2EB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EED8C0">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14A03A">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A0F9BA">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D07B5C">
        <w:start w:val="1"/>
        <w:numFmt w:val="bullet"/>
        <w:lvlText w:val="•"/>
        <w:lvlJc w:val="left"/>
        <w:pPr>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529BB6">
        <w:start w:val="1"/>
        <w:numFmt w:val="bullet"/>
        <w:lvlText w:val="•"/>
        <w:lvlJc w:val="left"/>
        <w:pPr>
          <w:ind w:left="10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203A2E">
        <w:start w:val="1"/>
        <w:numFmt w:val="bullet"/>
        <w:lvlText w:val="•"/>
        <w:lvlJc w:val="left"/>
        <w:pPr>
          <w:ind w:left="12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32BAEA">
        <w:start w:val="1"/>
        <w:numFmt w:val="bullet"/>
        <w:lvlText w:val="•"/>
        <w:lvlJc w:val="left"/>
        <w:pPr>
          <w:ind w:left="14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7AAD16">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6"/>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69"/>
    <w:rsid w:val="00141E2C"/>
    <w:rsid w:val="001C6847"/>
    <w:rsid w:val="0022366D"/>
    <w:rsid w:val="00250110"/>
    <w:rsid w:val="002750D8"/>
    <w:rsid w:val="00384346"/>
    <w:rsid w:val="00407290"/>
    <w:rsid w:val="004A68B3"/>
    <w:rsid w:val="004D76E3"/>
    <w:rsid w:val="0050754E"/>
    <w:rsid w:val="00556159"/>
    <w:rsid w:val="0058120D"/>
    <w:rsid w:val="005825B8"/>
    <w:rsid w:val="006659F6"/>
    <w:rsid w:val="00674273"/>
    <w:rsid w:val="00675B81"/>
    <w:rsid w:val="007E1DFE"/>
    <w:rsid w:val="00806B70"/>
    <w:rsid w:val="00887570"/>
    <w:rsid w:val="008E6D77"/>
    <w:rsid w:val="00952405"/>
    <w:rsid w:val="00A12F09"/>
    <w:rsid w:val="00AE4A41"/>
    <w:rsid w:val="00B5647F"/>
    <w:rsid w:val="00BA0AFB"/>
    <w:rsid w:val="00C76C64"/>
    <w:rsid w:val="00D036F9"/>
    <w:rsid w:val="00D66703"/>
    <w:rsid w:val="00D7610B"/>
    <w:rsid w:val="00D95E8B"/>
    <w:rsid w:val="00DB27CE"/>
    <w:rsid w:val="00EE3769"/>
    <w:rsid w:val="00EF3C61"/>
    <w:rsid w:val="00F905DC"/>
    <w:rsid w:val="00FD7F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CCCA"/>
  <w15:docId w15:val="{9FB5E77A-B0B5-40E8-9897-577DBAA3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i/>
      <w:iCs/>
      <w:sz w:val="20"/>
      <w:szCs w:val="20"/>
      <w:u w:val="single"/>
    </w:rPr>
  </w:style>
  <w:style w:type="numbering" w:customStyle="1" w:styleId="Bullet">
    <w:name w:val="Bullet"/>
    <w:pPr>
      <w:numPr>
        <w:numId w:val="3"/>
      </w:numPr>
    </w:pPr>
  </w:style>
  <w:style w:type="paragraph" w:customStyle="1" w:styleId="Default">
    <w:name w:val="Default"/>
    <w:rPr>
      <w:rFonts w:ascii="Helvetica Neue" w:hAnsi="Helvetica Neue" w:cs="Arial Unicode MS"/>
      <w:color w:val="000000"/>
      <w:sz w:val="22"/>
      <w:szCs w:val="22"/>
      <w:u w:color="000000"/>
      <w:lang w:val="en-US"/>
    </w:rPr>
  </w:style>
  <w:style w:type="numbering" w:customStyle="1" w:styleId="Numbered0">
    <w:name w:val="Numbered.0"/>
    <w:pPr>
      <w:numPr>
        <w:numId w:val="7"/>
      </w:numPr>
    </w:pPr>
  </w:style>
  <w:style w:type="paragraph" w:styleId="Intestazione">
    <w:name w:val="header"/>
    <w:basedOn w:val="Normale"/>
    <w:link w:val="IntestazioneCarattere"/>
    <w:uiPriority w:val="99"/>
    <w:unhideWhenUsed/>
    <w:rsid w:val="00D66703"/>
    <w:pPr>
      <w:tabs>
        <w:tab w:val="center" w:pos="4513"/>
        <w:tab w:val="right" w:pos="9026"/>
      </w:tabs>
    </w:pPr>
  </w:style>
  <w:style w:type="character" w:customStyle="1" w:styleId="IntestazioneCarattere">
    <w:name w:val="Intestazione Carattere"/>
    <w:basedOn w:val="Carpredefinitoparagrafo"/>
    <w:link w:val="Intestazione"/>
    <w:uiPriority w:val="99"/>
    <w:rsid w:val="00D66703"/>
    <w:rPr>
      <w:sz w:val="24"/>
      <w:szCs w:val="24"/>
      <w:lang w:val="en-US" w:eastAsia="en-US"/>
    </w:rPr>
  </w:style>
  <w:style w:type="paragraph" w:styleId="Pidipagina">
    <w:name w:val="footer"/>
    <w:basedOn w:val="Normale"/>
    <w:link w:val="PidipaginaCarattere"/>
    <w:uiPriority w:val="99"/>
    <w:unhideWhenUsed/>
    <w:rsid w:val="00D66703"/>
    <w:pPr>
      <w:tabs>
        <w:tab w:val="center" w:pos="4513"/>
        <w:tab w:val="right" w:pos="9026"/>
      </w:tabs>
    </w:pPr>
  </w:style>
  <w:style w:type="character" w:customStyle="1" w:styleId="PidipaginaCarattere">
    <w:name w:val="Piè di pagina Carattere"/>
    <w:basedOn w:val="Carpredefinitoparagrafo"/>
    <w:link w:val="Pidipagina"/>
    <w:uiPriority w:val="99"/>
    <w:rsid w:val="00D66703"/>
    <w:rPr>
      <w:sz w:val="24"/>
      <w:szCs w:val="24"/>
      <w:lang w:val="en-US" w:eastAsia="en-US"/>
    </w:rPr>
  </w:style>
  <w:style w:type="paragraph" w:customStyle="1" w:styleId="AbstractHeading">
    <w:name w:val="Abstract Heading"/>
    <w:basedOn w:val="Normale"/>
    <w:rsid w:val="00952405"/>
    <w:pPr>
      <w:pBdr>
        <w:top w:val="none" w:sz="0" w:space="0" w:color="auto"/>
        <w:left w:val="none" w:sz="0" w:space="0" w:color="auto"/>
        <w:bottom w:val="none" w:sz="0" w:space="0" w:color="auto"/>
        <w:right w:val="none" w:sz="0" w:space="0" w:color="auto"/>
        <w:between w:val="none" w:sz="0" w:space="0" w:color="auto"/>
        <w:bar w:val="none" w:sz="0" w:color="auto"/>
      </w:pBdr>
      <w:spacing w:before="480" w:after="120" w:line="240" w:lineRule="atLeast"/>
      <w:ind w:firstLine="360"/>
      <w:jc w:val="both"/>
    </w:pPr>
    <w:rPr>
      <w:rFonts w:ascii="Times" w:eastAsia="Times New Roman" w:hAnsi="Times"/>
      <w:i/>
      <w:sz w:val="20"/>
      <w:szCs w:val="20"/>
      <w:bdr w:val="none" w:sz="0" w:space="0" w:color="auto"/>
    </w:rPr>
  </w:style>
  <w:style w:type="paragraph" w:customStyle="1" w:styleId="AbstractBody">
    <w:name w:val="Abstract Body"/>
    <w:basedOn w:val="Normale"/>
    <w:rsid w:val="00952405"/>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720" w:right="720"/>
      <w:jc w:val="both"/>
    </w:pPr>
    <w:rPr>
      <w:rFonts w:ascii="Times" w:eastAsia="Times New Roman" w:hAnsi="Times"/>
      <w:sz w:val="20"/>
      <w:szCs w:val="20"/>
      <w:bdr w:val="none" w:sz="0" w:space="0" w:color="auto"/>
    </w:rPr>
  </w:style>
  <w:style w:type="paragraph" w:styleId="Paragrafoelenco">
    <w:name w:val="List Paragraph"/>
    <w:basedOn w:val="Normale"/>
    <w:uiPriority w:val="34"/>
    <w:qFormat/>
    <w:rsid w:val="00675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14339">
      <w:bodyDiv w:val="1"/>
      <w:marLeft w:val="0"/>
      <w:marRight w:val="0"/>
      <w:marTop w:val="0"/>
      <w:marBottom w:val="0"/>
      <w:divBdr>
        <w:top w:val="none" w:sz="0" w:space="0" w:color="auto"/>
        <w:left w:val="none" w:sz="0" w:space="0" w:color="auto"/>
        <w:bottom w:val="none" w:sz="0" w:space="0" w:color="auto"/>
        <w:right w:val="none" w:sz="0" w:space="0" w:color="auto"/>
      </w:divBdr>
    </w:div>
    <w:div w:id="1409040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prapur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A05A-17C6-446E-8458-99057D8A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Sauro Pierucci</cp:lastModifiedBy>
  <cp:revision>5</cp:revision>
  <dcterms:created xsi:type="dcterms:W3CDTF">2019-01-13T15:32:00Z</dcterms:created>
  <dcterms:modified xsi:type="dcterms:W3CDTF">2019-08-21T12:21:00Z</dcterms:modified>
</cp:coreProperties>
</file>