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20345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4AF46175" w14:textId="64B5A86C" w:rsidR="00704BDF" w:rsidRPr="00DE0019" w:rsidRDefault="006B0128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Steam</w:t>
      </w:r>
      <w:r w:rsidR="00E265D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B50BFC">
        <w:rPr>
          <w:rFonts w:asciiTheme="minorHAnsi" w:eastAsia="MS PGothic" w:hAnsiTheme="minorHAnsi"/>
          <w:b/>
          <w:bCs/>
          <w:sz w:val="28"/>
          <w:szCs w:val="28"/>
          <w:lang w:val="en-US"/>
        </w:rPr>
        <w:t>and Hydro-Thermal Gasification of Canola Hull and Canola Meal Fuel Pellets.</w:t>
      </w:r>
      <w:bookmarkStart w:id="0" w:name="_GoBack"/>
      <w:bookmarkEnd w:id="0"/>
    </w:p>
    <w:p w14:paraId="1C4B94DB" w14:textId="77777777" w:rsidR="00DE0019" w:rsidRPr="00DE0019" w:rsidRDefault="005838A1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Ramin Azargohar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Sonil Nanda</w:t>
      </w:r>
      <w:r w:rsidR="00704BDF" w:rsidRPr="00A15B93">
        <w:rPr>
          <w:rFonts w:eastAsia="SimSun"/>
          <w:color w:val="000000"/>
          <w:vertAlign w:val="superscript"/>
          <w:lang w:val="en-US" w:eastAsia="zh-CN"/>
        </w:rPr>
        <w:t>2</w:t>
      </w:r>
      <w:r>
        <w:rPr>
          <w:rFonts w:eastAsia="SimSun"/>
          <w:color w:val="000000"/>
          <w:lang w:val="en-US" w:eastAsia="zh-CN"/>
        </w:rPr>
        <w:t xml:space="preserve">, </w:t>
      </w:r>
      <w:r w:rsidRPr="005838A1">
        <w:rPr>
          <w:rFonts w:ascii="Calibri" w:eastAsia="SimSun" w:hAnsi="Calibri"/>
          <w:color w:val="000000"/>
          <w:sz w:val="24"/>
          <w:szCs w:val="24"/>
          <w:lang w:val="en-US" w:eastAsia="zh-CN"/>
        </w:rPr>
        <w:t>Ajay Dalai</w:t>
      </w:r>
      <w:r w:rsidRPr="005838A1">
        <w:rPr>
          <w:rFonts w:ascii="Calibri" w:eastAsia="SimSun" w:hAnsi="Calibr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="Calibri" w:eastAsia="SimSun" w:hAnsi="Calibri"/>
          <w:color w:val="000000"/>
          <w:sz w:val="24"/>
          <w:szCs w:val="24"/>
          <w:vertAlign w:val="superscript"/>
          <w:lang w:val="en-US" w:eastAsia="zh-CN"/>
        </w:rPr>
        <w:t>,*</w:t>
      </w:r>
      <w:r w:rsidRPr="005838A1">
        <w:rPr>
          <w:rFonts w:ascii="Calibri" w:eastAsia="SimSun" w:hAnsi="Calibri"/>
          <w:color w:val="000000"/>
          <w:sz w:val="24"/>
          <w:szCs w:val="24"/>
          <w:lang w:val="en-US" w:eastAsia="zh-CN"/>
        </w:rPr>
        <w:t>, Janusz Kozinski</w:t>
      </w:r>
      <w:r w:rsidRPr="005838A1">
        <w:rPr>
          <w:rFonts w:ascii="Calibri" w:eastAsia="SimSun" w:hAnsi="Calibri"/>
          <w:color w:val="000000"/>
          <w:sz w:val="24"/>
          <w:szCs w:val="24"/>
          <w:vertAlign w:val="superscript"/>
          <w:lang w:val="en-US" w:eastAsia="zh-CN"/>
        </w:rPr>
        <w:t>3</w:t>
      </w:r>
      <w:r>
        <w:rPr>
          <w:rFonts w:eastAsia="SimSun"/>
          <w:color w:val="000000"/>
          <w:lang w:val="en-US" w:eastAsia="zh-CN"/>
        </w:rPr>
        <w:t xml:space="preserve"> </w:t>
      </w:r>
    </w:p>
    <w:p w14:paraId="1A9A56C0" w14:textId="77777777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5838A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University of Saskatchewan, Saskatoon, SK, Canada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r w:rsidR="005838A1" w:rsidRPr="005838A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Western University, </w:t>
      </w:r>
      <w:r w:rsidR="005838A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London, ON, </w:t>
      </w:r>
      <w:r w:rsidR="005838A1" w:rsidRPr="005838A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Canada</w:t>
      </w:r>
      <w:r w:rsidR="005838A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3 </w:t>
      </w:r>
      <w:r w:rsidR="005838A1" w:rsidRPr="005838A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New Model in Technology &amp; Engineering, Hereford, United Kingdom </w:t>
      </w:r>
    </w:p>
    <w:p w14:paraId="2DFEB847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5838A1">
        <w:rPr>
          <w:rFonts w:asciiTheme="minorHAnsi" w:eastAsia="MS PGothic" w:hAnsiTheme="minorHAnsi"/>
          <w:bCs/>
          <w:i/>
          <w:iCs/>
          <w:sz w:val="20"/>
          <w:lang w:val="en-US"/>
        </w:rPr>
        <w:t>ajay.dalai@usask.ca</w:t>
      </w:r>
    </w:p>
    <w:p w14:paraId="1FF03BEF" w14:textId="77777777" w:rsidR="00704BDF" w:rsidRPr="00EC66CC" w:rsidRDefault="00704BDF" w:rsidP="00C51118">
      <w:pPr>
        <w:pStyle w:val="AbstractHeading"/>
        <w:tabs>
          <w:tab w:val="left" w:pos="3547"/>
          <w:tab w:val="center" w:pos="4694"/>
        </w:tabs>
        <w:spacing w:before="240" w:after="0"/>
        <w:ind w:firstLine="0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5E3805E1" w14:textId="77777777" w:rsidR="00704BDF" w:rsidRPr="00EC66CC" w:rsidRDefault="006B0128" w:rsidP="006B0128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6B0128">
        <w:rPr>
          <w:rFonts w:asciiTheme="minorHAnsi" w:hAnsiTheme="minorHAnsi"/>
        </w:rPr>
        <w:t xml:space="preserve">Canola hull and meal were pelletized using bio-additives with optimized concentrations. </w:t>
      </w:r>
    </w:p>
    <w:p w14:paraId="26468293" w14:textId="77777777" w:rsidR="007741B2" w:rsidRDefault="007741B2" w:rsidP="007741B2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Steam gasification </w:t>
      </w:r>
      <w:r w:rsidR="002D0371">
        <w:rPr>
          <w:rFonts w:asciiTheme="minorHAnsi" w:hAnsiTheme="minorHAnsi"/>
        </w:rPr>
        <w:t>showed</w:t>
      </w:r>
      <w:r>
        <w:rPr>
          <w:rFonts w:asciiTheme="minorHAnsi" w:hAnsiTheme="minorHAnsi"/>
        </w:rPr>
        <w:t xml:space="preserve"> suitable range</w:t>
      </w:r>
      <w:r w:rsidR="002D0371">
        <w:rPr>
          <w:rFonts w:asciiTheme="minorHAnsi" w:hAnsiTheme="minorHAnsi"/>
        </w:rPr>
        <w:t xml:space="preserve"> (1.2-1.6) of </w:t>
      </w:r>
      <w:r>
        <w:rPr>
          <w:rFonts w:asciiTheme="minorHAnsi" w:hAnsiTheme="minorHAnsi"/>
        </w:rPr>
        <w:t>H</w:t>
      </w:r>
      <w:r w:rsidRPr="00ED0082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>/CO ratio</w:t>
      </w:r>
      <w:r w:rsidRPr="00ED0082">
        <w:rPr>
          <w:rFonts w:asciiTheme="minorHAnsi" w:hAnsiTheme="minorHAnsi"/>
        </w:rPr>
        <w:t xml:space="preserve"> for </w:t>
      </w:r>
      <w:r w:rsidR="002D0371">
        <w:rPr>
          <w:rFonts w:asciiTheme="minorHAnsi" w:hAnsiTheme="minorHAnsi"/>
        </w:rPr>
        <w:t xml:space="preserve">untreated </w:t>
      </w:r>
      <w:r>
        <w:rPr>
          <w:rFonts w:asciiTheme="minorHAnsi" w:hAnsiTheme="minorHAnsi"/>
        </w:rPr>
        <w:t>syngas</w:t>
      </w:r>
      <w:r w:rsidRPr="00ED0082">
        <w:rPr>
          <w:rFonts w:asciiTheme="minorHAnsi" w:hAnsiTheme="minorHAnsi"/>
        </w:rPr>
        <w:t>.</w:t>
      </w:r>
    </w:p>
    <w:p w14:paraId="7A0C0236" w14:textId="77777777" w:rsidR="002D0371" w:rsidRDefault="002D0371" w:rsidP="002D0371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  <w:lang w:val="en-GB"/>
        </w:rPr>
        <w:t>Hydr</w:t>
      </w:r>
      <w:r w:rsidR="00040AC8">
        <w:rPr>
          <w:rFonts w:asciiTheme="minorHAnsi" w:hAnsiTheme="minorHAnsi"/>
          <w:lang w:val="en-GB"/>
        </w:rPr>
        <w:t>o-thermal gasification of pellets is suitable technique for hydrogen production.</w:t>
      </w:r>
    </w:p>
    <w:p w14:paraId="39BDD664" w14:textId="77777777" w:rsidR="00ED0082" w:rsidRPr="0002532C" w:rsidRDefault="005513F9" w:rsidP="0002532C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Steam-gasified b</w:t>
      </w:r>
      <w:r w:rsidR="00ED0082" w:rsidRPr="00ED0082">
        <w:rPr>
          <w:rFonts w:asciiTheme="minorHAnsi" w:hAnsiTheme="minorHAnsi"/>
        </w:rPr>
        <w:t>iochars showed compact aromatic structure and high surface area.</w:t>
      </w:r>
      <w:r w:rsidR="00F93016" w:rsidRPr="00F93016">
        <w:rPr>
          <w:rFonts w:asciiTheme="minorHAnsi" w:hAnsiTheme="minorHAnsi"/>
        </w:rPr>
        <w:t xml:space="preserve"> </w:t>
      </w:r>
    </w:p>
    <w:p w14:paraId="42D68F12" w14:textId="77777777" w:rsidR="00CF5F7A" w:rsidRDefault="00CF5F7A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14:paraId="3C3B9016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54138112" w14:textId="77777777" w:rsidR="00C867B1" w:rsidRPr="008D0BEB" w:rsidRDefault="00622E57" w:rsidP="00622E5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622E57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Conversion of agricultural wastes to value-added products such as fuel pellets has economic and environmental advantages. Use of</w:t>
      </w:r>
      <w:r w:rsidR="00DF53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abundant </w:t>
      </w:r>
      <w:r w:rsidRPr="00622E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agricultural residues such as canola </w:t>
      </w:r>
      <w:r w:rsidR="00A86443">
        <w:rPr>
          <w:rFonts w:asciiTheme="minorHAnsi" w:eastAsia="MS PGothic" w:hAnsiTheme="minorHAnsi"/>
          <w:color w:val="000000"/>
          <w:sz w:val="22"/>
          <w:szCs w:val="22"/>
          <w:lang w:val="en-US"/>
        </w:rPr>
        <w:t>hull</w:t>
      </w:r>
      <w:r w:rsidRPr="00622E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canola </w:t>
      </w:r>
      <w:r w:rsidR="00A86443">
        <w:rPr>
          <w:rFonts w:asciiTheme="minorHAnsi" w:eastAsia="MS PGothic" w:hAnsiTheme="minorHAnsi"/>
          <w:color w:val="000000"/>
          <w:sz w:val="22"/>
          <w:szCs w:val="22"/>
          <w:lang w:val="en-US"/>
        </w:rPr>
        <w:t>meal</w:t>
      </w:r>
      <w:r w:rsidRPr="00622E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can benefit both agriculture and industry sections.</w:t>
      </w:r>
      <w:r w:rsidR="003E24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="00F9364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research work</w:t>
      </w:r>
      <w:r w:rsidR="003E245A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6918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bio-additives including </w:t>
      </w:r>
      <w:r w:rsidRPr="00622E57">
        <w:rPr>
          <w:rFonts w:asciiTheme="minorHAnsi" w:eastAsia="MS PGothic" w:hAnsiTheme="minorHAnsi"/>
          <w:color w:val="000000"/>
          <w:sz w:val="22"/>
          <w:szCs w:val="22"/>
          <w:lang w:val="en-US"/>
        </w:rPr>
        <w:t>lignin, glycerol</w:t>
      </w:r>
      <w:r w:rsidR="001E4961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622E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6918BE">
        <w:rPr>
          <w:rFonts w:asciiTheme="minorHAnsi" w:eastAsia="MS PGothic" w:hAnsiTheme="minorHAnsi"/>
          <w:color w:val="000000"/>
          <w:sz w:val="22"/>
          <w:szCs w:val="22"/>
          <w:lang w:val="en-US"/>
        </w:rPr>
        <w:t>L-proline</w:t>
      </w:r>
      <w:r w:rsidRPr="00622E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E245A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="00FF2E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used for </w:t>
      </w:r>
      <w:r w:rsidRPr="00622E57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production of</w:t>
      </w:r>
      <w:r w:rsidR="00FF2E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hydrophobic </w:t>
      </w:r>
      <w:r w:rsidRPr="00622E57">
        <w:rPr>
          <w:rFonts w:asciiTheme="minorHAnsi" w:eastAsia="MS PGothic" w:hAnsiTheme="minorHAnsi"/>
          <w:color w:val="000000"/>
          <w:sz w:val="22"/>
          <w:szCs w:val="22"/>
          <w:lang w:val="en-US"/>
        </w:rPr>
        <w:t>fuel pellets</w:t>
      </w:r>
      <w:r w:rsidR="00FF2E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high mechanical strength</w:t>
      </w:r>
      <w:r w:rsidRPr="00622E5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FF2E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concentration of bio-additives in the pellet formulation was optimized based on the relaxed density and mechanical strength of pellets.  </w:t>
      </w:r>
      <w:r w:rsidR="006918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Then,</w:t>
      </w:r>
      <w:r w:rsidRPr="00622E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918BE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Pr="00622E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asification </w:t>
      </w:r>
      <w:r w:rsidR="006918BE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used</w:t>
      </w:r>
      <w:r w:rsidRPr="00622E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E245A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 w:rsidRPr="00622E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production of synthesis gas (syngas) and hydrogen</w:t>
      </w:r>
      <w:r w:rsidR="006918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these fuel pellets</w:t>
      </w:r>
      <w:r w:rsidRPr="00622E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DF537F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s</w:t>
      </w:r>
      <w:r w:rsidRPr="00622E57">
        <w:rPr>
          <w:rFonts w:asciiTheme="minorHAnsi" w:eastAsia="MS PGothic" w:hAnsiTheme="minorHAnsi"/>
          <w:color w:val="000000"/>
          <w:sz w:val="22"/>
          <w:szCs w:val="22"/>
          <w:lang w:val="en-US"/>
        </w:rPr>
        <w:t>team gasification</w:t>
      </w:r>
      <w:r w:rsidR="00DF537F">
        <w:rPr>
          <w:rFonts w:asciiTheme="minorHAnsi" w:eastAsia="MS PGothic" w:hAnsiTheme="minorHAnsi"/>
          <w:color w:val="000000"/>
          <w:sz w:val="22"/>
          <w:szCs w:val="22"/>
          <w:lang w:val="en-US"/>
        </w:rPr>
        <w:t>, effects of</w:t>
      </w:r>
      <w:r w:rsidRPr="00622E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gasification temperature and equivalence ratio</w:t>
      </w:r>
      <w:r w:rsidR="003E24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(ER)</w:t>
      </w:r>
      <w:r w:rsidR="00DF53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investigated on the gasification products</w:t>
      </w:r>
      <w:r w:rsidRPr="00622E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DF537F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hydro-thermal gasification</w:t>
      </w:r>
      <w:r w:rsidRPr="00622E57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the effects of gasification temperature, feed concentration</w:t>
      </w:r>
      <w:r w:rsidR="00A864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(biomass/water mass ratio)</w:t>
      </w:r>
      <w:r w:rsidRPr="00622E57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and re</w:t>
      </w:r>
      <w:r w:rsidR="00955AF1">
        <w:rPr>
          <w:rFonts w:asciiTheme="minorHAnsi" w:eastAsia="MS PGothic" w:hAnsiTheme="minorHAnsi"/>
          <w:color w:val="000000"/>
          <w:sz w:val="22"/>
          <w:szCs w:val="22"/>
          <w:lang w:val="en-US"/>
        </w:rPr>
        <w:t>sidence</w:t>
      </w:r>
      <w:r w:rsidRPr="00622E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time were studied. </w:t>
      </w:r>
    </w:p>
    <w:p w14:paraId="0B4B6AA8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67475DB6" w14:textId="77777777" w:rsidR="00704BDF" w:rsidRPr="008D0BEB" w:rsidRDefault="004612FB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 w:rsidRPr="004612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Canola </w:t>
      </w:r>
      <w:r w:rsidR="00407C17">
        <w:rPr>
          <w:rFonts w:asciiTheme="minorHAnsi" w:eastAsia="MS PGothic" w:hAnsiTheme="minorHAnsi"/>
          <w:color w:val="000000"/>
          <w:sz w:val="22"/>
          <w:szCs w:val="22"/>
          <w:lang w:val="en-US"/>
        </w:rPr>
        <w:t>hull</w:t>
      </w:r>
      <w:r w:rsidRPr="004612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canola </w:t>
      </w:r>
      <w:r w:rsidR="00407C17">
        <w:rPr>
          <w:rFonts w:asciiTheme="minorHAnsi" w:eastAsia="MS PGothic" w:hAnsiTheme="minorHAnsi"/>
          <w:color w:val="000000"/>
          <w:sz w:val="22"/>
          <w:szCs w:val="22"/>
          <w:lang w:val="en-US"/>
        </w:rPr>
        <w:t>meal</w:t>
      </w:r>
      <w:r w:rsidRPr="004612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provided by the Milligan Biofuels Inc. (SK, Canada). For pelletization, biomass particle size in the range of 100-1,750 µm was preferred. Alkali lignin (</w:t>
      </w:r>
      <w:r w:rsidR="00651F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</w:t>
      </w:r>
      <w:r w:rsidRPr="004612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binder), pure and crude glycerol (as lubricant), and L-proline (as plasticizer) were used as bio-additives. Samples were densified in a lab scale single-pelleting unit. </w:t>
      </w:r>
      <w:r w:rsidR="00201E09">
        <w:rPr>
          <w:rFonts w:asciiTheme="minorHAnsi" w:eastAsia="MS PGothic" w:hAnsiTheme="minorHAnsi"/>
          <w:color w:val="000000"/>
          <w:sz w:val="22"/>
          <w:szCs w:val="22"/>
          <w:lang w:val="en-US"/>
        </w:rPr>
        <w:t>Two</w:t>
      </w:r>
      <w:r w:rsidR="00D943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-stage fixed-bed gasifier and batch reactor were used for steam and hydro-thermal gasification, respectively. A wide range of characterization techniques were used to probe properties of </w:t>
      </w:r>
      <w:r w:rsidR="001117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feedstocks, </w:t>
      </w:r>
      <w:r w:rsidR="00D943F8">
        <w:rPr>
          <w:rFonts w:asciiTheme="minorHAnsi" w:eastAsia="MS PGothic" w:hAnsiTheme="minorHAnsi"/>
          <w:color w:val="000000"/>
          <w:sz w:val="22"/>
          <w:szCs w:val="22"/>
          <w:lang w:val="en-US"/>
        </w:rPr>
        <w:t>pellets, gas product, and biochars.</w:t>
      </w:r>
      <w:r w:rsidRPr="004612FB">
        <w:t xml:space="preserve"> </w:t>
      </w:r>
      <w:r w:rsidRPr="004612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Central composite design (CCD) was used to design the experiments. 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37E2EF2D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17FE65F2" w14:textId="77777777" w:rsidR="00F9364C" w:rsidRDefault="00F563A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944F2C">
        <w:rPr>
          <w:rFonts w:asciiTheme="minorHAnsi" w:eastAsia="MS PGothic" w:hAnsiTheme="minorHAnsi"/>
          <w:color w:val="000000"/>
          <w:sz w:val="22"/>
          <w:szCs w:val="22"/>
          <w:lang w:val="en-US"/>
        </w:rPr>
        <w:t>Optimization study for canola hull showed that durability (</w:t>
      </w:r>
      <w:r w:rsidR="00E277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measured </w:t>
      </w:r>
      <w:r w:rsidRPr="00944F2C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drop test) and relaxed density of pellets, respectively, were in the ranges of 51-99% and 647-1,110 kg/m</w:t>
      </w:r>
      <w:r w:rsidRPr="005513F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3</w:t>
      </w:r>
      <w:r w:rsidRPr="00944F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study</w:t>
      </w:r>
      <w:r w:rsidR="00201E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01E09" w:rsidRPr="00201E09">
        <w:rPr>
          <w:rFonts w:asciiTheme="minorHAnsi" w:eastAsia="MS PGothic" w:hAnsiTheme="minorHAnsi"/>
          <w:color w:val="000000"/>
          <w:sz w:val="22"/>
          <w:szCs w:val="22"/>
          <w:lang w:val="en-US"/>
        </w:rPr>
        <w:t>showed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pellet made of </w:t>
      </w:r>
      <w:r w:rsidRPr="00201E09">
        <w:rPr>
          <w:rFonts w:asciiTheme="minorHAnsi" w:eastAsia="MS PGothic" w:hAnsiTheme="minorHAnsi"/>
          <w:color w:val="000000"/>
          <w:sz w:val="22"/>
          <w:szCs w:val="22"/>
          <w:lang w:val="en-US"/>
        </w:rPr>
        <w:t>6, 4, 6, 17 wt/wt % of lignin, glycerol, L-proline, and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water, respectively, had </w:t>
      </w:r>
      <w:r w:rsidR="00201E09" w:rsidRPr="00201E0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largest relaxed density (1,110 kg/m</w:t>
      </w:r>
      <w:r w:rsidR="00201E09" w:rsidRPr="005513F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3</w:t>
      </w:r>
      <w:r w:rsidR="00201E09" w:rsidRPr="00201E09">
        <w:rPr>
          <w:rFonts w:asciiTheme="minorHAnsi" w:eastAsia="MS PGothic" w:hAnsiTheme="minorHAnsi"/>
          <w:color w:val="000000"/>
          <w:sz w:val="22"/>
          <w:szCs w:val="22"/>
          <w:lang w:val="en-US"/>
        </w:rPr>
        <w:t>) and durability (99%)</w:t>
      </w:r>
      <w:r w:rsidR="00201E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6016B6" w:rsidRPr="006016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increase in water content up to 17 wt% resulted in better performance for alkali lignin as a binder in </w:t>
      </w:r>
      <w:r w:rsidR="006016B6" w:rsidRPr="006016B6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densification process. The pellets’ relaxed density and mechanical durability increased with an increase in the moisture content, for the entire range of lignin concentration.</w:t>
      </w:r>
      <w:r w:rsidR="006016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314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Glycerol showed lubricating effects in the </w:t>
      </w:r>
      <w:r w:rsidR="006016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form </w:t>
      </w:r>
      <w:r w:rsidR="00C314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10-20 % decrease in pelletization’s compression energy. </w:t>
      </w:r>
      <w:r w:rsidR="00944F2C" w:rsidRPr="00944F2C">
        <w:rPr>
          <w:rFonts w:asciiTheme="minorHAnsi" w:eastAsia="MS PGothic" w:hAnsiTheme="minorHAnsi"/>
          <w:color w:val="000000"/>
          <w:sz w:val="22"/>
          <w:szCs w:val="22"/>
          <w:lang w:val="en-US"/>
        </w:rPr>
        <w:t>L-proline worked as a plasticizer to increase the mechanical strength of pellet.</w:t>
      </w:r>
      <w:r w:rsidRPr="00F563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7471B">
        <w:t xml:space="preserve">For </w:t>
      </w:r>
      <w:r w:rsidR="00B7471B" w:rsidRPr="004F0D35">
        <w:rPr>
          <w:rFonts w:asciiTheme="minorHAnsi" w:hAnsiTheme="minorHAnsi"/>
          <w:sz w:val="22"/>
          <w:szCs w:val="22"/>
        </w:rPr>
        <w:t>canola meal,</w:t>
      </w:r>
      <w:r w:rsidR="00B7471B">
        <w:t xml:space="preserve"> </w:t>
      </w:r>
      <w:r w:rsidR="00B7471B" w:rsidRPr="00B747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optimum</w:t>
      </w:r>
      <w:r w:rsidR="00B7471B" w:rsidRPr="00B747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formulation identified included 8 wt% alkali lignin, 8 wt% glycerol, 2 wt% L-proline, and 4 wt% water.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747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had </w:t>
      </w:r>
      <w:r w:rsidR="002C01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relaxed density of </w:t>
      </w:r>
      <w:r w:rsidR="00B7471B" w:rsidRPr="00944F2C">
        <w:rPr>
          <w:rFonts w:asciiTheme="minorHAnsi" w:eastAsia="MS PGothic" w:hAnsiTheme="minorHAnsi"/>
          <w:color w:val="000000"/>
          <w:sz w:val="22"/>
          <w:szCs w:val="22"/>
          <w:lang w:val="en-US"/>
        </w:rPr>
        <w:t>1,</w:t>
      </w:r>
      <w:r w:rsidR="00B7471B">
        <w:rPr>
          <w:rFonts w:asciiTheme="minorHAnsi" w:eastAsia="MS PGothic" w:hAnsiTheme="minorHAnsi"/>
          <w:color w:val="000000"/>
          <w:sz w:val="22"/>
          <w:szCs w:val="22"/>
          <w:lang w:val="en-US"/>
        </w:rPr>
        <w:t>050</w:t>
      </w:r>
      <w:r w:rsidR="00B7471B" w:rsidRPr="00944F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kg/m</w:t>
      </w:r>
      <w:r w:rsidR="00B7471B" w:rsidRPr="005513F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3</w:t>
      </w:r>
      <w:r w:rsidR="00B7471B" w:rsidRPr="00944F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durability </w:t>
      </w:r>
      <w:r w:rsidR="002C01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B7471B" w:rsidRPr="00944F2C">
        <w:rPr>
          <w:rFonts w:asciiTheme="minorHAnsi" w:eastAsia="MS PGothic" w:hAnsiTheme="minorHAnsi"/>
          <w:color w:val="000000"/>
          <w:sz w:val="22"/>
          <w:szCs w:val="22"/>
          <w:lang w:val="en-US"/>
        </w:rPr>
        <w:t>99%.</w:t>
      </w:r>
      <w:r w:rsidR="00B7471B" w:rsidRPr="008D0BE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06260B">
        <w:rPr>
          <w:rFonts w:asciiTheme="minorHAnsi" w:eastAsia="MS PGothic" w:hAnsiTheme="minorHAnsi"/>
          <w:color w:val="000000"/>
          <w:sz w:val="22"/>
          <w:szCs w:val="22"/>
        </w:rPr>
        <w:t xml:space="preserve">As shown in Fig. 1, </w:t>
      </w:r>
      <w:r w:rsidR="0006260B" w:rsidRPr="0006260B">
        <w:rPr>
          <w:rFonts w:ascii="Calibri" w:eastAsia="Calibri" w:hAnsi="Calibri"/>
          <w:sz w:val="22"/>
          <w:szCs w:val="22"/>
          <w:lang w:val="en-US"/>
        </w:rPr>
        <w:t>synchrotron 3-D imaging technique was used to visualize the internal void structure</w:t>
      </w:r>
      <w:r w:rsidR="0006260B">
        <w:rPr>
          <w:rFonts w:ascii="Calibri" w:eastAsia="Calibri" w:hAnsi="Calibri"/>
          <w:sz w:val="22"/>
          <w:szCs w:val="22"/>
          <w:lang w:val="en-US"/>
        </w:rPr>
        <w:t xml:space="preserve"> (blue color area)</w:t>
      </w:r>
      <w:r w:rsidR="0006260B" w:rsidRPr="0006260B">
        <w:rPr>
          <w:rFonts w:ascii="Calibri" w:eastAsia="Calibri" w:hAnsi="Calibri"/>
          <w:sz w:val="22"/>
          <w:szCs w:val="22"/>
          <w:lang w:val="en-US"/>
        </w:rPr>
        <w:t xml:space="preserve"> of</w:t>
      </w:r>
      <w:r w:rsidR="0006260B">
        <w:rPr>
          <w:rFonts w:ascii="Calibri" w:eastAsia="Calibri" w:hAnsi="Calibri"/>
          <w:sz w:val="22"/>
          <w:szCs w:val="22"/>
          <w:lang w:val="en-US"/>
        </w:rPr>
        <w:t xml:space="preserve"> pellets which is an influential param</w:t>
      </w:r>
      <w:r w:rsidR="00AE635A">
        <w:rPr>
          <w:rFonts w:ascii="Calibri" w:eastAsia="Calibri" w:hAnsi="Calibri"/>
          <w:sz w:val="22"/>
          <w:szCs w:val="22"/>
          <w:lang w:val="en-US"/>
        </w:rPr>
        <w:t>eter</w:t>
      </w:r>
      <w:r w:rsidR="0006260B" w:rsidRPr="0006260B">
        <w:rPr>
          <w:rFonts w:ascii="Calibri" w:eastAsia="Calibri" w:hAnsi="Calibri"/>
          <w:sz w:val="22"/>
          <w:szCs w:val="22"/>
          <w:lang w:val="en-US"/>
        </w:rPr>
        <w:t xml:space="preserve"> on the relaxed density and mechanical strength of pellets.  </w:t>
      </w:r>
      <w:r w:rsidR="0002532C">
        <w:rPr>
          <w:rFonts w:asciiTheme="minorHAnsi" w:eastAsia="MS PGothic" w:hAnsiTheme="minorHAnsi"/>
          <w:color w:val="000000"/>
          <w:sz w:val="22"/>
          <w:szCs w:val="22"/>
        </w:rPr>
        <w:t>Fig. 1</w:t>
      </w:r>
      <w:r w:rsidR="003702DF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02532C">
        <w:rPr>
          <w:rFonts w:asciiTheme="minorHAnsi" w:eastAsia="MS PGothic" w:hAnsiTheme="minorHAnsi"/>
          <w:color w:val="000000"/>
          <w:sz w:val="22"/>
          <w:szCs w:val="22"/>
        </w:rPr>
        <w:t xml:space="preserve">shows effects of </w:t>
      </w:r>
      <w:r w:rsidR="004E17AA">
        <w:rPr>
          <w:rFonts w:asciiTheme="minorHAnsi" w:eastAsia="MS PGothic" w:hAnsiTheme="minorHAnsi"/>
          <w:color w:val="000000"/>
          <w:sz w:val="22"/>
          <w:szCs w:val="22"/>
        </w:rPr>
        <w:t>alkali lignin, glycerol, and water</w:t>
      </w:r>
      <w:r w:rsidR="0002532C">
        <w:rPr>
          <w:rFonts w:asciiTheme="minorHAnsi" w:eastAsia="MS PGothic" w:hAnsiTheme="minorHAnsi"/>
          <w:color w:val="000000"/>
          <w:sz w:val="22"/>
          <w:szCs w:val="22"/>
        </w:rPr>
        <w:t xml:space="preserve"> on the </w:t>
      </w:r>
      <w:r w:rsidR="0006260B">
        <w:rPr>
          <w:rFonts w:asciiTheme="minorHAnsi" w:eastAsia="MS PGothic" w:hAnsiTheme="minorHAnsi"/>
          <w:color w:val="000000"/>
          <w:sz w:val="22"/>
          <w:szCs w:val="22"/>
        </w:rPr>
        <w:t xml:space="preserve">internal </w:t>
      </w:r>
      <w:r w:rsidR="0002532C">
        <w:rPr>
          <w:rFonts w:asciiTheme="minorHAnsi" w:eastAsia="MS PGothic" w:hAnsiTheme="minorHAnsi"/>
          <w:color w:val="000000"/>
          <w:sz w:val="22"/>
          <w:szCs w:val="22"/>
        </w:rPr>
        <w:t xml:space="preserve">porosity of </w:t>
      </w:r>
      <w:r w:rsidR="004E17AA">
        <w:rPr>
          <w:rFonts w:asciiTheme="minorHAnsi" w:eastAsia="MS PGothic" w:hAnsiTheme="minorHAnsi"/>
          <w:color w:val="000000"/>
          <w:sz w:val="22"/>
          <w:szCs w:val="22"/>
        </w:rPr>
        <w:t xml:space="preserve">canola meal </w:t>
      </w:r>
      <w:r w:rsidR="0002532C">
        <w:rPr>
          <w:rFonts w:asciiTheme="minorHAnsi" w:eastAsia="MS PGothic" w:hAnsiTheme="minorHAnsi"/>
          <w:color w:val="000000"/>
          <w:sz w:val="22"/>
          <w:szCs w:val="22"/>
        </w:rPr>
        <w:t xml:space="preserve">pellets. </w:t>
      </w:r>
    </w:p>
    <w:p w14:paraId="1599AB2A" w14:textId="77777777" w:rsidR="00F5219F" w:rsidRDefault="00F5219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For steam gasification </w:t>
      </w:r>
      <w:r w:rsidR="00D213A5" w:rsidRPr="00D213A5">
        <w:rPr>
          <w:rFonts w:asciiTheme="minorHAnsi" w:eastAsia="MS PGothic" w:hAnsiTheme="minorHAnsi"/>
          <w:color w:val="000000"/>
          <w:sz w:val="22"/>
          <w:szCs w:val="22"/>
        </w:rPr>
        <w:t>with an increase in temperature, concentration of hydrogen (H</w:t>
      </w:r>
      <w:r w:rsidR="00D213A5" w:rsidRPr="005513F9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D213A5" w:rsidRPr="00D213A5">
        <w:rPr>
          <w:rFonts w:asciiTheme="minorHAnsi" w:eastAsia="MS PGothic" w:hAnsiTheme="minorHAnsi"/>
          <w:color w:val="000000"/>
          <w:sz w:val="22"/>
          <w:szCs w:val="22"/>
        </w:rPr>
        <w:t>) and carbon monoxide (CO)</w:t>
      </w:r>
      <w:r>
        <w:rPr>
          <w:rFonts w:asciiTheme="minorHAnsi" w:eastAsia="MS PGothic" w:hAnsiTheme="minorHAnsi"/>
          <w:color w:val="000000"/>
          <w:sz w:val="22"/>
          <w:szCs w:val="22"/>
        </w:rPr>
        <w:t>, in the gas product,</w:t>
      </w:r>
      <w:r w:rsidR="00D213A5" w:rsidRPr="00D213A5">
        <w:rPr>
          <w:rFonts w:asciiTheme="minorHAnsi" w:eastAsia="MS PGothic" w:hAnsiTheme="minorHAnsi"/>
          <w:color w:val="000000"/>
          <w:sz w:val="22"/>
          <w:szCs w:val="22"/>
        </w:rPr>
        <w:t xml:space="preserve"> increased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for all ERs</w:t>
      </w:r>
      <w:r w:rsidR="00D213A5" w:rsidRPr="00D213A5">
        <w:rPr>
          <w:rFonts w:asciiTheme="minorHAnsi" w:eastAsia="MS PGothic" w:hAnsiTheme="minorHAnsi"/>
          <w:color w:val="000000"/>
          <w:sz w:val="22"/>
          <w:szCs w:val="22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C21CC2" w:rsidRPr="00C21CC2">
        <w:rPr>
          <w:rFonts w:asciiTheme="minorHAnsi" w:eastAsia="MS PGothic" w:hAnsiTheme="minorHAnsi"/>
          <w:color w:val="000000"/>
          <w:sz w:val="22"/>
          <w:szCs w:val="22"/>
        </w:rPr>
        <w:t xml:space="preserve">Effect of ER on the gas component concentrations was more intense at the highest temperature (850 </w:t>
      </w:r>
      <w:r w:rsidR="00C21CC2" w:rsidRPr="005513F9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o</w:t>
      </w:r>
      <w:r w:rsidR="00C21CC2" w:rsidRPr="00C21CC2">
        <w:rPr>
          <w:rFonts w:asciiTheme="minorHAnsi" w:eastAsia="MS PGothic" w:hAnsiTheme="minorHAnsi"/>
          <w:color w:val="000000"/>
          <w:sz w:val="22"/>
          <w:szCs w:val="22"/>
        </w:rPr>
        <w:t>C), especially in case of inc</w:t>
      </w:r>
      <w:r w:rsidR="00C21CC2">
        <w:rPr>
          <w:rFonts w:asciiTheme="minorHAnsi" w:eastAsia="MS PGothic" w:hAnsiTheme="minorHAnsi"/>
          <w:color w:val="000000"/>
          <w:sz w:val="22"/>
          <w:szCs w:val="22"/>
        </w:rPr>
        <w:t xml:space="preserve">rease in hydrogen concentration.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In hydro-thermal gasification, </w:t>
      </w:r>
      <w:r w:rsidR="004F0D35">
        <w:rPr>
          <w:rFonts w:asciiTheme="minorHAnsi" w:eastAsia="MS PGothic" w:hAnsiTheme="minorHAnsi"/>
          <w:color w:val="000000"/>
          <w:sz w:val="22"/>
          <w:szCs w:val="22"/>
        </w:rPr>
        <w:t>w</w:t>
      </w:r>
      <w:r w:rsidRPr="00F5219F">
        <w:rPr>
          <w:rFonts w:asciiTheme="minorHAnsi" w:eastAsia="MS PGothic" w:hAnsiTheme="minorHAnsi"/>
          <w:color w:val="000000"/>
          <w:sz w:val="22"/>
          <w:szCs w:val="22"/>
        </w:rPr>
        <w:t>ith the rise in tempera</w:t>
      </w:r>
      <w:r>
        <w:rPr>
          <w:rFonts w:asciiTheme="minorHAnsi" w:eastAsia="MS PGothic" w:hAnsiTheme="minorHAnsi"/>
          <w:color w:val="000000"/>
          <w:sz w:val="22"/>
          <w:szCs w:val="22"/>
        </w:rPr>
        <w:t>ture from 350 to 650°C, H</w:t>
      </w:r>
      <w:r w:rsidRPr="005513F9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 xml:space="preserve">2 </w:t>
      </w:r>
      <w:r>
        <w:rPr>
          <w:rFonts w:asciiTheme="minorHAnsi" w:eastAsia="MS PGothic" w:hAnsiTheme="minorHAnsi"/>
          <w:color w:val="000000"/>
          <w:sz w:val="22"/>
          <w:szCs w:val="22"/>
        </w:rPr>
        <w:t>and CO</w:t>
      </w:r>
      <w:r w:rsidRPr="005513F9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F5219F">
        <w:rPr>
          <w:rFonts w:asciiTheme="minorHAnsi" w:eastAsia="MS PGothic" w:hAnsiTheme="minorHAnsi"/>
          <w:color w:val="000000"/>
          <w:sz w:val="22"/>
          <w:szCs w:val="22"/>
        </w:rPr>
        <w:t xml:space="preserve">yields increased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, due to the </w:t>
      </w:r>
      <w:r w:rsidRPr="00F5219F">
        <w:rPr>
          <w:rFonts w:asciiTheme="minorHAnsi" w:eastAsia="MS PGothic" w:hAnsiTheme="minorHAnsi"/>
          <w:color w:val="000000"/>
          <w:sz w:val="22"/>
          <w:szCs w:val="22"/>
        </w:rPr>
        <w:t xml:space="preserve"> enhance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ment of </w:t>
      </w:r>
      <w:r w:rsidRPr="00F5219F">
        <w:rPr>
          <w:rFonts w:asciiTheme="minorHAnsi" w:eastAsia="MS PGothic" w:hAnsiTheme="minorHAnsi"/>
          <w:color w:val="000000"/>
          <w:sz w:val="22"/>
          <w:szCs w:val="22"/>
        </w:rPr>
        <w:t>water-gas shift reaction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at higher temperatures</w:t>
      </w:r>
      <w:r w:rsidRPr="00F5219F">
        <w:rPr>
          <w:rFonts w:asciiTheme="minorHAnsi" w:eastAsia="MS PGothic" w:hAnsiTheme="minorHAnsi"/>
          <w:color w:val="000000"/>
          <w:sz w:val="22"/>
          <w:szCs w:val="22"/>
        </w:rPr>
        <w:t xml:space="preserve"> in hydro</w:t>
      </w:r>
      <w:r w:rsidR="00EE40BE">
        <w:rPr>
          <w:rFonts w:asciiTheme="minorHAnsi" w:eastAsia="MS PGothic" w:hAnsiTheme="minorHAnsi"/>
          <w:color w:val="000000"/>
          <w:sz w:val="22"/>
          <w:szCs w:val="22"/>
        </w:rPr>
        <w:t>-</w:t>
      </w:r>
      <w:r w:rsidRPr="00F5219F">
        <w:rPr>
          <w:rFonts w:asciiTheme="minorHAnsi" w:eastAsia="MS PGothic" w:hAnsiTheme="minorHAnsi"/>
          <w:color w:val="000000"/>
          <w:sz w:val="22"/>
          <w:szCs w:val="22"/>
        </w:rPr>
        <w:t>thermal conditions.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The same effect was observed with an increase in residence time (from 15 min to 60 min). However</w:t>
      </w:r>
      <w:r w:rsidR="00DA09C6">
        <w:rPr>
          <w:rFonts w:asciiTheme="minorHAnsi" w:eastAsia="MS PGothic" w:hAnsiTheme="minorHAnsi"/>
          <w:color w:val="000000"/>
          <w:sz w:val="22"/>
          <w:szCs w:val="22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these yields decreased with an increase in feed concentration. </w:t>
      </w:r>
      <w:r w:rsidR="00C21CC2" w:rsidRPr="00C21CC2">
        <w:rPr>
          <w:rFonts w:asciiTheme="minorHAnsi" w:eastAsia="MS PGothic" w:hAnsiTheme="minorHAnsi"/>
          <w:color w:val="000000"/>
          <w:sz w:val="22"/>
          <w:szCs w:val="22"/>
        </w:rPr>
        <w:t xml:space="preserve">Hydro-thermally produced biochars showed characteristics of amorphous char at high </w:t>
      </w:r>
      <w:r w:rsidR="00C21CC2">
        <w:rPr>
          <w:rFonts w:asciiTheme="minorHAnsi" w:eastAsia="MS PGothic" w:hAnsiTheme="minorHAnsi"/>
          <w:color w:val="000000"/>
          <w:sz w:val="22"/>
          <w:szCs w:val="22"/>
        </w:rPr>
        <w:t xml:space="preserve">gasification </w:t>
      </w:r>
      <w:r w:rsidR="00C21CC2" w:rsidRPr="00C21CC2">
        <w:rPr>
          <w:rFonts w:asciiTheme="minorHAnsi" w:eastAsia="MS PGothic" w:hAnsiTheme="minorHAnsi"/>
          <w:color w:val="000000"/>
          <w:sz w:val="22"/>
          <w:szCs w:val="22"/>
        </w:rPr>
        <w:t>temperature</w:t>
      </w:r>
      <w:r w:rsidR="00C21CC2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C21CC2" w:rsidRPr="00C21CC2">
        <w:rPr>
          <w:rFonts w:asciiTheme="minorHAnsi" w:eastAsia="MS PGothic" w:hAnsiTheme="minorHAnsi"/>
          <w:color w:val="000000"/>
          <w:sz w:val="22"/>
          <w:szCs w:val="22"/>
        </w:rPr>
        <w:t xml:space="preserve"> (≥550 °C). For steam-gasified biochars, higher BET surface area indicated the development of composite char</w:t>
      </w:r>
      <w:r w:rsidR="00B815DB">
        <w:rPr>
          <w:rFonts w:asciiTheme="minorHAnsi" w:eastAsia="MS PGothic" w:hAnsiTheme="minorHAnsi"/>
          <w:color w:val="000000"/>
          <w:sz w:val="22"/>
          <w:szCs w:val="22"/>
        </w:rPr>
        <w:t xml:space="preserve"> at all gasification </w:t>
      </w:r>
      <w:r w:rsidR="00F17367">
        <w:rPr>
          <w:rFonts w:asciiTheme="minorHAnsi" w:eastAsia="MS PGothic" w:hAnsiTheme="minorHAnsi"/>
          <w:color w:val="000000"/>
          <w:sz w:val="22"/>
          <w:szCs w:val="22"/>
        </w:rPr>
        <w:t>temperatures</w:t>
      </w:r>
      <w:r w:rsidR="00C21CC2" w:rsidRPr="00C21CC2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C21CC2" w:rsidRPr="00C21CC2">
        <w:t xml:space="preserve"> </w:t>
      </w:r>
    </w:p>
    <w:p w14:paraId="43483137" w14:textId="77777777" w:rsidR="00663A2B" w:rsidRPr="008D0BEB" w:rsidRDefault="00663A2B" w:rsidP="00663A2B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4394E558" w14:textId="77777777" w:rsidR="00663A2B" w:rsidRPr="008D0BEB" w:rsidRDefault="00663A2B" w:rsidP="00663A2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Use of bio-additives resulted in the production of </w:t>
      </w:r>
      <w:r w:rsidR="00586D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mechanically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durable and hydrophobic fuel pellets.</w:t>
      </w:r>
      <w:r w:rsidRPr="00D943F8">
        <w:t xml:space="preserve"> </w:t>
      </w:r>
      <w:r w:rsidRPr="00D943F8">
        <w:rPr>
          <w:rFonts w:asciiTheme="minorHAnsi" w:eastAsia="MS PGothic" w:hAnsiTheme="minorHAnsi"/>
          <w:color w:val="000000"/>
          <w:sz w:val="22"/>
          <w:szCs w:val="22"/>
          <w:lang w:val="en-US"/>
        </w:rPr>
        <w:t>Due to the increasing amount of lignin, glycerol and amino acids obtained, respectively from the pulp and paper industries, biodiesel refineries, and corn wet milling industries,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they are promising bio-additives for production of fuel pellets. Steam gasification produced syngas with the suitable range of H</w:t>
      </w:r>
      <w:r w:rsidRPr="005513F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/CO molar ratio. In addit</w:t>
      </w:r>
      <w:r w:rsidR="002B2A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ion, it produced biochars with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developed porous characteristics which can be used as adsorbent or catalyst. Hydro-thermal gasification produced larger H</w:t>
      </w:r>
      <w:r w:rsidRPr="005513F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/CO ratio and is more useful for hydrogen production. </w:t>
      </w:r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422F3D0E" w14:textId="77777777" w:rsidR="00704BDF" w:rsidRPr="00DE0019" w:rsidRDefault="00B815DB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lang w:val="en-US"/>
        </w:rPr>
        <w:drawing>
          <wp:inline distT="0" distB="0" distL="0" distR="0" wp14:anchorId="0305F520" wp14:editId="16997FBB">
            <wp:extent cx="4031311" cy="1970226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376" cy="197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624FE" w14:textId="77777777"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D213A5" w:rsidRPr="00D213A5">
        <w:rPr>
          <w:rFonts w:asciiTheme="minorHAnsi" w:eastAsia="MS PGothic" w:hAnsiTheme="minorHAnsi"/>
          <w:color w:val="000000"/>
          <w:szCs w:val="18"/>
          <w:lang w:val="en-US"/>
        </w:rPr>
        <w:t xml:space="preserve">Effects of lignin, glycerol, and water on pellet porosity in the cross section and longitudinal section for the </w:t>
      </w:r>
      <w:r w:rsidR="00F563A2">
        <w:rPr>
          <w:rFonts w:asciiTheme="minorHAnsi" w:eastAsia="MS PGothic" w:hAnsiTheme="minorHAnsi"/>
          <w:color w:val="000000"/>
          <w:szCs w:val="18"/>
          <w:lang w:val="en-US"/>
        </w:rPr>
        <w:t xml:space="preserve">canola meal </w:t>
      </w:r>
      <w:r w:rsidR="00D213A5" w:rsidRPr="00D213A5">
        <w:rPr>
          <w:rFonts w:asciiTheme="minorHAnsi" w:eastAsia="MS PGothic" w:hAnsiTheme="minorHAnsi"/>
          <w:color w:val="000000"/>
          <w:szCs w:val="18"/>
          <w:lang w:val="en-US"/>
        </w:rPr>
        <w:t xml:space="preserve">pellets produced using the optimum formulation as follows: (a) without water, (b) without lignin, (c) without glycerol, and (d) including all ingredients. </w:t>
      </w:r>
    </w:p>
    <w:sectPr w:rsid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42BB4" w14:textId="77777777" w:rsidR="004065C8" w:rsidRDefault="004065C8" w:rsidP="004F5E36">
      <w:r>
        <w:separator/>
      </w:r>
    </w:p>
  </w:endnote>
  <w:endnote w:type="continuationSeparator" w:id="0">
    <w:p w14:paraId="18352292" w14:textId="77777777" w:rsidR="004065C8" w:rsidRDefault="004065C8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D7054" w14:textId="77777777" w:rsidR="004065C8" w:rsidRDefault="004065C8" w:rsidP="004F5E36">
      <w:r>
        <w:separator/>
      </w:r>
    </w:p>
  </w:footnote>
  <w:footnote w:type="continuationSeparator" w:id="0">
    <w:p w14:paraId="45745C4A" w14:textId="77777777" w:rsidR="004065C8" w:rsidRDefault="004065C8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DD9F6" w14:textId="77777777" w:rsidR="004D1162" w:rsidRDefault="00594E9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AEAD303" wp14:editId="4DAE1678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24F7CE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2AA0E784" wp14:editId="79DE7855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C0788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6BB5CB9" wp14:editId="3CE10B2F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6CB9E1D1" w14:textId="77777777" w:rsidR="00704BDF" w:rsidRDefault="00704BDF">
    <w:pPr>
      <w:pStyle w:val="Intestazione"/>
    </w:pPr>
  </w:p>
  <w:p w14:paraId="3219010B" w14:textId="77777777" w:rsidR="00704BDF" w:rsidRDefault="00704BD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76EC15" wp14:editId="0D4BAB96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956CE1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1E8C5DE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2532C"/>
    <w:rsid w:val="0003148D"/>
    <w:rsid w:val="00040AC8"/>
    <w:rsid w:val="0006260B"/>
    <w:rsid w:val="00062A9A"/>
    <w:rsid w:val="000A03B2"/>
    <w:rsid w:val="000B0D58"/>
    <w:rsid w:val="000D34BE"/>
    <w:rsid w:val="000E36F1"/>
    <w:rsid w:val="000E3A73"/>
    <w:rsid w:val="000E414A"/>
    <w:rsid w:val="00103442"/>
    <w:rsid w:val="00111769"/>
    <w:rsid w:val="00112519"/>
    <w:rsid w:val="0013121F"/>
    <w:rsid w:val="00134DE4"/>
    <w:rsid w:val="00150E59"/>
    <w:rsid w:val="00184AD6"/>
    <w:rsid w:val="001A55B8"/>
    <w:rsid w:val="001B65C1"/>
    <w:rsid w:val="001C684B"/>
    <w:rsid w:val="001D53FC"/>
    <w:rsid w:val="001E4961"/>
    <w:rsid w:val="001F2EC7"/>
    <w:rsid w:val="00201E09"/>
    <w:rsid w:val="002065DB"/>
    <w:rsid w:val="002261A6"/>
    <w:rsid w:val="002447EF"/>
    <w:rsid w:val="00251550"/>
    <w:rsid w:val="0027221A"/>
    <w:rsid w:val="00275B61"/>
    <w:rsid w:val="002B2A25"/>
    <w:rsid w:val="002C0183"/>
    <w:rsid w:val="002D0371"/>
    <w:rsid w:val="002D1F12"/>
    <w:rsid w:val="003009B7"/>
    <w:rsid w:val="0030469C"/>
    <w:rsid w:val="003702DF"/>
    <w:rsid w:val="003723D4"/>
    <w:rsid w:val="003A7D1C"/>
    <w:rsid w:val="003E245A"/>
    <w:rsid w:val="004065C8"/>
    <w:rsid w:val="00407C17"/>
    <w:rsid w:val="004612FB"/>
    <w:rsid w:val="0046164A"/>
    <w:rsid w:val="00462DCD"/>
    <w:rsid w:val="004D1162"/>
    <w:rsid w:val="004E17AA"/>
    <w:rsid w:val="004E4DD6"/>
    <w:rsid w:val="004F0D35"/>
    <w:rsid w:val="004F5E36"/>
    <w:rsid w:val="005119A5"/>
    <w:rsid w:val="00514775"/>
    <w:rsid w:val="005278B7"/>
    <w:rsid w:val="005346C8"/>
    <w:rsid w:val="005513F9"/>
    <w:rsid w:val="0056355B"/>
    <w:rsid w:val="005838A1"/>
    <w:rsid w:val="00586DE1"/>
    <w:rsid w:val="00594E9F"/>
    <w:rsid w:val="005B61E6"/>
    <w:rsid w:val="005C77E1"/>
    <w:rsid w:val="005D6A2F"/>
    <w:rsid w:val="005E1A82"/>
    <w:rsid w:val="005F0A28"/>
    <w:rsid w:val="005F0E5E"/>
    <w:rsid w:val="006016B6"/>
    <w:rsid w:val="00620DEE"/>
    <w:rsid w:val="00622E57"/>
    <w:rsid w:val="00625639"/>
    <w:rsid w:val="0064184D"/>
    <w:rsid w:val="00651F82"/>
    <w:rsid w:val="00660E3E"/>
    <w:rsid w:val="00662E74"/>
    <w:rsid w:val="00663A2B"/>
    <w:rsid w:val="006918BE"/>
    <w:rsid w:val="006A58D2"/>
    <w:rsid w:val="006B0128"/>
    <w:rsid w:val="006B3DEB"/>
    <w:rsid w:val="006C5579"/>
    <w:rsid w:val="00704BDF"/>
    <w:rsid w:val="00736B13"/>
    <w:rsid w:val="007447F3"/>
    <w:rsid w:val="007661C8"/>
    <w:rsid w:val="007741B2"/>
    <w:rsid w:val="00774631"/>
    <w:rsid w:val="0078727E"/>
    <w:rsid w:val="007D52CD"/>
    <w:rsid w:val="007E7E04"/>
    <w:rsid w:val="00813288"/>
    <w:rsid w:val="008168FC"/>
    <w:rsid w:val="008479A2"/>
    <w:rsid w:val="0087637F"/>
    <w:rsid w:val="008A1512"/>
    <w:rsid w:val="008D0BEB"/>
    <w:rsid w:val="008E566E"/>
    <w:rsid w:val="00901EB6"/>
    <w:rsid w:val="00944F2C"/>
    <w:rsid w:val="009450CE"/>
    <w:rsid w:val="0095164B"/>
    <w:rsid w:val="00955AF1"/>
    <w:rsid w:val="00996483"/>
    <w:rsid w:val="009E788A"/>
    <w:rsid w:val="00A1763D"/>
    <w:rsid w:val="00A17CEC"/>
    <w:rsid w:val="00A27EF0"/>
    <w:rsid w:val="00A76EFC"/>
    <w:rsid w:val="00A86443"/>
    <w:rsid w:val="00A9626B"/>
    <w:rsid w:val="00A97F29"/>
    <w:rsid w:val="00AA790F"/>
    <w:rsid w:val="00AB0964"/>
    <w:rsid w:val="00AE377D"/>
    <w:rsid w:val="00AE635A"/>
    <w:rsid w:val="00B46991"/>
    <w:rsid w:val="00B50BFC"/>
    <w:rsid w:val="00B61DBF"/>
    <w:rsid w:val="00B7471B"/>
    <w:rsid w:val="00B815DB"/>
    <w:rsid w:val="00BC30C9"/>
    <w:rsid w:val="00BE3E58"/>
    <w:rsid w:val="00C01616"/>
    <w:rsid w:val="00C0162B"/>
    <w:rsid w:val="00C21CC2"/>
    <w:rsid w:val="00C314C7"/>
    <w:rsid w:val="00C345B1"/>
    <w:rsid w:val="00C40142"/>
    <w:rsid w:val="00C51118"/>
    <w:rsid w:val="00C57182"/>
    <w:rsid w:val="00C655FD"/>
    <w:rsid w:val="00C867B1"/>
    <w:rsid w:val="00C94434"/>
    <w:rsid w:val="00CA1C95"/>
    <w:rsid w:val="00CA5A9C"/>
    <w:rsid w:val="00CD5FE2"/>
    <w:rsid w:val="00CF5F7A"/>
    <w:rsid w:val="00D02B4C"/>
    <w:rsid w:val="00D213A5"/>
    <w:rsid w:val="00D84576"/>
    <w:rsid w:val="00D943F8"/>
    <w:rsid w:val="00DA09C6"/>
    <w:rsid w:val="00DE0019"/>
    <w:rsid w:val="00DE264A"/>
    <w:rsid w:val="00DF537F"/>
    <w:rsid w:val="00E041E7"/>
    <w:rsid w:val="00E23CA1"/>
    <w:rsid w:val="00E265DD"/>
    <w:rsid w:val="00E27717"/>
    <w:rsid w:val="00E409A8"/>
    <w:rsid w:val="00E7209D"/>
    <w:rsid w:val="00EA50E1"/>
    <w:rsid w:val="00ED0082"/>
    <w:rsid w:val="00EE0131"/>
    <w:rsid w:val="00EE40BE"/>
    <w:rsid w:val="00F17367"/>
    <w:rsid w:val="00F30C64"/>
    <w:rsid w:val="00F5219F"/>
    <w:rsid w:val="00F563A2"/>
    <w:rsid w:val="00F93016"/>
    <w:rsid w:val="00F9364C"/>
    <w:rsid w:val="00FB730C"/>
    <w:rsid w:val="00FC2695"/>
    <w:rsid w:val="00FC3E03"/>
    <w:rsid w:val="00FE6A2D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AA546"/>
  <w15:docId w15:val="{0E539195-317F-4CE4-8678-07DB69E3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ED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BB99F-5C39-4623-8FE6-EFE0E80C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12</cp:revision>
  <cp:lastPrinted>2019-01-10T17:41:00Z</cp:lastPrinted>
  <dcterms:created xsi:type="dcterms:W3CDTF">2019-01-12T23:23:00Z</dcterms:created>
  <dcterms:modified xsi:type="dcterms:W3CDTF">2019-08-21T12:05:00Z</dcterms:modified>
</cp:coreProperties>
</file>