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F12A89" w:rsidRDefault="00F12A89" w:rsidP="00704BDF">
      <w:pPr>
        <w:snapToGrid w:val="0"/>
        <w:spacing w:after="120"/>
        <w:jc w:val="center"/>
        <w:rPr>
          <w:rFonts w:asciiTheme="minorHAnsi" w:eastAsia="MS PGothic" w:hAnsiTheme="minorHAnsi"/>
          <w:b/>
          <w:bCs/>
          <w:sz w:val="28"/>
          <w:szCs w:val="28"/>
          <w:lang w:val="en-US"/>
        </w:rPr>
      </w:pPr>
      <w:r w:rsidRPr="00F12A89">
        <w:rPr>
          <w:rFonts w:asciiTheme="minorHAnsi" w:eastAsia="MS PGothic" w:hAnsiTheme="minorHAnsi"/>
          <w:b/>
          <w:bCs/>
          <w:sz w:val="28"/>
          <w:szCs w:val="28"/>
          <w:lang w:val="en-US"/>
        </w:rPr>
        <w:t xml:space="preserve">Determination of maximum specific growth rate of photosynthetic organisms based on steady-state measures in CSTR </w:t>
      </w:r>
    </w:p>
    <w:p w:rsidR="00DE0019" w:rsidRPr="00F12A89" w:rsidRDefault="00F12A89" w:rsidP="00704BDF">
      <w:pPr>
        <w:snapToGrid w:val="0"/>
        <w:spacing w:after="120"/>
        <w:jc w:val="center"/>
        <w:rPr>
          <w:rFonts w:eastAsia="SimSun"/>
          <w:color w:val="000000"/>
          <w:lang w:val="it-IT" w:eastAsia="zh-CN"/>
        </w:rPr>
      </w:pPr>
      <w:r w:rsidRPr="00F12A89">
        <w:rPr>
          <w:rFonts w:asciiTheme="minorHAnsi" w:eastAsia="SimSun" w:hAnsiTheme="minorHAnsi"/>
          <w:color w:val="000000"/>
          <w:sz w:val="24"/>
          <w:szCs w:val="24"/>
          <w:u w:val="single"/>
          <w:lang w:val="it-IT" w:eastAsia="zh-CN"/>
        </w:rPr>
        <w:t>Elena Barbera</w:t>
      </w:r>
      <w:r w:rsidRPr="00F12A89">
        <w:rPr>
          <w:rFonts w:asciiTheme="minorHAnsi" w:eastAsia="SimSun" w:hAnsiTheme="minorHAnsi"/>
          <w:color w:val="000000"/>
          <w:sz w:val="24"/>
          <w:szCs w:val="24"/>
          <w:u w:val="single"/>
          <w:vertAlign w:val="superscript"/>
          <w:lang w:val="it-IT" w:eastAsia="zh-CN"/>
        </w:rPr>
        <w:t>1</w:t>
      </w:r>
      <w:r w:rsidR="00736B13" w:rsidRPr="00F12A89">
        <w:rPr>
          <w:rFonts w:asciiTheme="minorHAnsi" w:eastAsia="SimSun" w:hAnsiTheme="minorHAnsi"/>
          <w:color w:val="000000"/>
          <w:sz w:val="24"/>
          <w:szCs w:val="24"/>
          <w:lang w:val="it-IT" w:eastAsia="zh-CN"/>
        </w:rPr>
        <w:t xml:space="preserve">, </w:t>
      </w:r>
      <w:r w:rsidRPr="00F12A89">
        <w:rPr>
          <w:rFonts w:asciiTheme="minorHAnsi" w:eastAsia="SimSun" w:hAnsiTheme="minorHAnsi"/>
          <w:color w:val="000000"/>
          <w:sz w:val="24"/>
          <w:szCs w:val="24"/>
          <w:lang w:val="it-IT" w:eastAsia="zh-CN"/>
        </w:rPr>
        <w:t>Eleonora Sforza</w:t>
      </w:r>
      <w:r>
        <w:rPr>
          <w:rFonts w:asciiTheme="minorHAnsi" w:eastAsia="SimSun" w:hAnsiTheme="minorHAnsi"/>
          <w:color w:val="000000"/>
          <w:sz w:val="24"/>
          <w:szCs w:val="24"/>
          <w:vertAlign w:val="superscript"/>
          <w:lang w:val="it-IT" w:eastAsia="zh-CN"/>
        </w:rPr>
        <w:t>1</w:t>
      </w:r>
      <w:r w:rsidRPr="00F12A89">
        <w:rPr>
          <w:rFonts w:asciiTheme="minorHAnsi" w:eastAsia="SimSun" w:hAnsiTheme="minorHAnsi"/>
          <w:color w:val="000000"/>
          <w:sz w:val="24"/>
          <w:szCs w:val="24"/>
          <w:lang w:val="it-IT" w:eastAsia="zh-CN"/>
        </w:rPr>
        <w:t>, Alessia Grandi</w:t>
      </w:r>
      <w:r>
        <w:rPr>
          <w:rFonts w:asciiTheme="minorHAnsi" w:eastAsia="SimSun" w:hAnsiTheme="minorHAnsi"/>
          <w:color w:val="000000"/>
          <w:sz w:val="24"/>
          <w:szCs w:val="24"/>
          <w:vertAlign w:val="superscript"/>
          <w:lang w:val="it-IT" w:eastAsia="zh-CN"/>
        </w:rPr>
        <w:t>1</w:t>
      </w:r>
      <w:r w:rsidRPr="00F12A89">
        <w:rPr>
          <w:rFonts w:asciiTheme="minorHAnsi" w:eastAsia="SimSun" w:hAnsiTheme="minorHAnsi"/>
          <w:color w:val="000000"/>
          <w:sz w:val="24"/>
          <w:szCs w:val="24"/>
          <w:lang w:val="it-IT" w:eastAsia="zh-CN"/>
        </w:rPr>
        <w:t>, Alberto Bertucco</w:t>
      </w:r>
      <w:r>
        <w:rPr>
          <w:rFonts w:asciiTheme="minorHAnsi" w:eastAsia="SimSun" w:hAnsiTheme="minorHAnsi"/>
          <w:color w:val="000000"/>
          <w:sz w:val="24"/>
          <w:szCs w:val="24"/>
          <w:vertAlign w:val="superscript"/>
          <w:lang w:val="it-IT" w:eastAsia="zh-CN"/>
        </w:rPr>
        <w:t>1</w:t>
      </w:r>
      <w:r w:rsidR="00DE0019" w:rsidRPr="00F12A89">
        <w:rPr>
          <w:rFonts w:eastAsia="SimSun"/>
          <w:color w:val="000000"/>
          <w:lang w:val="it-IT"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F12A89" w:rsidRPr="00F12A89">
        <w:rPr>
          <w:rFonts w:asciiTheme="minorHAnsi" w:eastAsia="MS PGothic" w:hAnsiTheme="minorHAnsi"/>
          <w:i/>
          <w:iCs/>
          <w:color w:val="000000"/>
          <w:sz w:val="20"/>
          <w:lang w:val="en-US"/>
        </w:rPr>
        <w:t xml:space="preserve">Department of Industrial Engineering, University of </w:t>
      </w:r>
      <w:proofErr w:type="spellStart"/>
      <w:r w:rsidR="00F12A89" w:rsidRPr="00F12A89">
        <w:rPr>
          <w:rFonts w:asciiTheme="minorHAnsi" w:eastAsia="MS PGothic" w:hAnsiTheme="minorHAnsi"/>
          <w:i/>
          <w:iCs/>
          <w:color w:val="000000"/>
          <w:sz w:val="20"/>
          <w:lang w:val="en-US"/>
        </w:rPr>
        <w:t>Padova</w:t>
      </w:r>
      <w:proofErr w:type="spellEnd"/>
      <w:r w:rsidR="00F12A89" w:rsidRPr="00F12A89">
        <w:rPr>
          <w:rFonts w:asciiTheme="minorHAnsi" w:eastAsia="MS PGothic" w:hAnsiTheme="minorHAnsi"/>
          <w:i/>
          <w:iCs/>
          <w:color w:val="000000"/>
          <w:sz w:val="20"/>
          <w:lang w:val="en-US"/>
        </w:rPr>
        <w:t xml:space="preserve">, via </w:t>
      </w:r>
      <w:proofErr w:type="spellStart"/>
      <w:r w:rsidR="00F12A89" w:rsidRPr="00F12A89">
        <w:rPr>
          <w:rFonts w:asciiTheme="minorHAnsi" w:eastAsia="MS PGothic" w:hAnsiTheme="minorHAnsi"/>
          <w:i/>
          <w:iCs/>
          <w:color w:val="000000"/>
          <w:sz w:val="20"/>
          <w:lang w:val="en-US"/>
        </w:rPr>
        <w:t>Marzolo</w:t>
      </w:r>
      <w:proofErr w:type="spellEnd"/>
      <w:r w:rsidR="00F12A89" w:rsidRPr="00F12A89">
        <w:rPr>
          <w:rFonts w:asciiTheme="minorHAnsi" w:eastAsia="MS PGothic" w:hAnsiTheme="minorHAnsi"/>
          <w:i/>
          <w:iCs/>
          <w:color w:val="000000"/>
          <w:sz w:val="20"/>
          <w:lang w:val="en-US"/>
        </w:rPr>
        <w:t xml:space="preserve"> 9, 35131 </w:t>
      </w:r>
      <w:proofErr w:type="spellStart"/>
      <w:r w:rsidR="00F12A89" w:rsidRPr="00F12A89">
        <w:rPr>
          <w:rFonts w:asciiTheme="minorHAnsi" w:eastAsia="MS PGothic" w:hAnsiTheme="minorHAnsi"/>
          <w:i/>
          <w:iCs/>
          <w:color w:val="000000"/>
          <w:sz w:val="20"/>
          <w:lang w:val="en-US"/>
        </w:rPr>
        <w:t>Padova</w:t>
      </w:r>
      <w:proofErr w:type="spellEnd"/>
      <w:r w:rsidR="00F12A89" w:rsidRPr="00F12A89">
        <w:rPr>
          <w:rFonts w:asciiTheme="minorHAnsi" w:eastAsia="MS PGothic" w:hAnsiTheme="minorHAnsi"/>
          <w:i/>
          <w:iCs/>
          <w:color w:val="000000"/>
          <w:sz w:val="20"/>
          <w:lang w:val="en-US"/>
        </w:rPr>
        <w:t>, Italy</w:t>
      </w:r>
    </w:p>
    <w:p w:rsidR="00704BDF" w:rsidRPr="00F12A89" w:rsidRDefault="00704BDF" w:rsidP="00704BDF">
      <w:pPr>
        <w:snapToGrid w:val="0"/>
        <w:jc w:val="center"/>
        <w:rPr>
          <w:rFonts w:asciiTheme="minorHAnsi" w:eastAsia="MS PGothic" w:hAnsiTheme="minorHAnsi"/>
          <w:bCs/>
          <w:i/>
          <w:iCs/>
          <w:sz w:val="20"/>
          <w:lang w:val="it-IT"/>
        </w:rPr>
      </w:pPr>
      <w:r w:rsidRPr="00F12A89">
        <w:rPr>
          <w:rFonts w:asciiTheme="minorHAnsi" w:eastAsia="MS PGothic" w:hAnsiTheme="minorHAnsi"/>
          <w:bCs/>
          <w:i/>
          <w:iCs/>
          <w:color w:val="000000"/>
          <w:sz w:val="20"/>
          <w:lang w:val="it-IT"/>
        </w:rPr>
        <w:t>*</w:t>
      </w:r>
      <w:r w:rsidR="00F12A89" w:rsidRPr="00F12A89">
        <w:rPr>
          <w:rFonts w:asciiTheme="minorHAnsi" w:eastAsia="MS PGothic" w:hAnsiTheme="minorHAnsi"/>
          <w:bCs/>
          <w:i/>
          <w:iCs/>
          <w:color w:val="000000"/>
          <w:sz w:val="20"/>
          <w:lang w:val="it-IT"/>
        </w:rPr>
        <w:t>Elena Barbera</w:t>
      </w:r>
      <w:r w:rsidRPr="00F12A89">
        <w:rPr>
          <w:rFonts w:asciiTheme="minorHAnsi" w:eastAsia="MS PGothic" w:hAnsiTheme="minorHAnsi"/>
          <w:bCs/>
          <w:i/>
          <w:iCs/>
          <w:sz w:val="20"/>
          <w:lang w:val="it-IT" w:eastAsia="ko-KR"/>
        </w:rPr>
        <w:t>:</w:t>
      </w:r>
      <w:r w:rsidR="00F12A89" w:rsidRPr="00F12A89">
        <w:rPr>
          <w:rFonts w:asciiTheme="minorHAnsi" w:eastAsia="MS PGothic" w:hAnsiTheme="minorHAnsi"/>
          <w:bCs/>
          <w:i/>
          <w:iCs/>
          <w:sz w:val="20"/>
          <w:lang w:val="it-IT"/>
        </w:rPr>
        <w:t xml:space="preserve"> elena.barbera</w:t>
      </w:r>
      <w:r w:rsidRPr="00F12A89">
        <w:rPr>
          <w:rFonts w:asciiTheme="minorHAnsi" w:eastAsia="MS PGothic" w:hAnsiTheme="minorHAnsi"/>
          <w:bCs/>
          <w:i/>
          <w:iCs/>
          <w:sz w:val="20"/>
          <w:lang w:val="it-IT"/>
        </w:rPr>
        <w:t>@</w:t>
      </w:r>
      <w:r w:rsidR="00F12A89">
        <w:rPr>
          <w:rFonts w:asciiTheme="minorHAnsi" w:eastAsia="MS PGothic" w:hAnsiTheme="minorHAnsi"/>
          <w:bCs/>
          <w:i/>
          <w:iCs/>
          <w:sz w:val="20"/>
          <w:lang w:val="it-IT"/>
        </w:rPr>
        <w:t>unipd.it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893858" w:rsidP="00893858">
      <w:pPr>
        <w:pStyle w:val="AbstractBody"/>
        <w:numPr>
          <w:ilvl w:val="0"/>
          <w:numId w:val="16"/>
        </w:numPr>
        <w:rPr>
          <w:rFonts w:asciiTheme="minorHAnsi" w:hAnsiTheme="minorHAnsi"/>
        </w:rPr>
      </w:pPr>
      <w:r>
        <w:rPr>
          <w:rFonts w:asciiTheme="minorHAnsi" w:hAnsiTheme="minorHAnsi"/>
        </w:rPr>
        <w:t xml:space="preserve">Diazotrophic cyanobacterium </w:t>
      </w:r>
      <w:r w:rsidRPr="00664695">
        <w:rPr>
          <w:rFonts w:asciiTheme="minorHAnsi" w:hAnsiTheme="minorHAnsi"/>
          <w:i/>
        </w:rPr>
        <w:t>Anabaena</w:t>
      </w:r>
      <w:r w:rsidR="00664695">
        <w:rPr>
          <w:rFonts w:asciiTheme="minorHAnsi" w:hAnsiTheme="minorHAnsi"/>
        </w:rPr>
        <w:t xml:space="preserve"> PCC</w:t>
      </w:r>
      <w:r w:rsidRPr="00893858">
        <w:rPr>
          <w:rFonts w:asciiTheme="minorHAnsi" w:hAnsiTheme="minorHAnsi"/>
        </w:rPr>
        <w:t>7122 was cultivated in continuous photobioreactors</w:t>
      </w:r>
    </w:p>
    <w:p w:rsidR="00704BDF" w:rsidRPr="00EC66CC" w:rsidRDefault="00893858" w:rsidP="00704BDF">
      <w:pPr>
        <w:pStyle w:val="AbstractBody"/>
        <w:numPr>
          <w:ilvl w:val="0"/>
          <w:numId w:val="16"/>
        </w:numPr>
        <w:rPr>
          <w:rFonts w:asciiTheme="minorHAnsi" w:hAnsiTheme="minorHAnsi"/>
        </w:rPr>
      </w:pPr>
      <w:proofErr w:type="spellStart"/>
      <w:r>
        <w:rPr>
          <w:rFonts w:asciiTheme="minorHAnsi" w:hAnsiTheme="minorHAnsi"/>
        </w:rPr>
        <w:t>Respirometric</w:t>
      </w:r>
      <w:proofErr w:type="spellEnd"/>
      <w:r>
        <w:rPr>
          <w:rFonts w:asciiTheme="minorHAnsi" w:hAnsiTheme="minorHAnsi"/>
        </w:rPr>
        <w:t xml:space="preserve"> tests used to measure kinetic parameters of N, temperature and light</w:t>
      </w:r>
    </w:p>
    <w:p w:rsidR="00704BDF" w:rsidRPr="00EC66CC" w:rsidRDefault="00893858" w:rsidP="00704BDF">
      <w:pPr>
        <w:pStyle w:val="AbstractBody"/>
        <w:numPr>
          <w:ilvl w:val="0"/>
          <w:numId w:val="16"/>
        </w:numPr>
        <w:rPr>
          <w:rFonts w:asciiTheme="minorHAnsi" w:hAnsiTheme="minorHAnsi"/>
        </w:rPr>
      </w:pPr>
      <w:r>
        <w:rPr>
          <w:rFonts w:asciiTheme="minorHAnsi" w:hAnsiTheme="minorHAnsi"/>
        </w:rPr>
        <w:t>Maximum specific growth rate was determined from continuous experiments</w:t>
      </w:r>
    </w:p>
    <w:p w:rsidR="00704BDF" w:rsidRPr="00EC66CC" w:rsidRDefault="00664695" w:rsidP="00704BDF">
      <w:pPr>
        <w:pStyle w:val="AbstractBody"/>
        <w:numPr>
          <w:ilvl w:val="0"/>
          <w:numId w:val="16"/>
        </w:numPr>
        <w:rPr>
          <w:rFonts w:asciiTheme="minorHAnsi" w:hAnsiTheme="minorHAnsi"/>
        </w:rPr>
      </w:pPr>
      <w:r>
        <w:rPr>
          <w:rFonts w:asciiTheme="minorHAnsi" w:hAnsiTheme="minorHAnsi"/>
        </w:rPr>
        <w:t>Kinetic model was developed and implemented in Aspen Plus process simulator</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337EBA">
      <w:pPr>
        <w:snapToGrid w:val="0"/>
        <w:spacing w:after="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337EBA" w:rsidRDefault="00664695" w:rsidP="00337EBA">
      <w:pPr>
        <w:snapToGrid w:val="0"/>
        <w:spacing w:line="300" w:lineRule="auto"/>
        <w:rPr>
          <w:rFonts w:asciiTheme="minorHAnsi" w:eastAsia="MS PGothic" w:hAnsiTheme="minorHAnsi"/>
          <w:color w:val="000000"/>
          <w:sz w:val="22"/>
          <w:szCs w:val="22"/>
          <w:lang w:val="en-US"/>
        </w:rPr>
      </w:pPr>
      <w:r w:rsidRPr="00664695">
        <w:rPr>
          <w:rFonts w:asciiTheme="minorHAnsi" w:eastAsia="MS PGothic" w:hAnsiTheme="minorHAnsi"/>
          <w:color w:val="000000"/>
          <w:sz w:val="22"/>
          <w:szCs w:val="22"/>
          <w:lang w:val="en-US"/>
        </w:rPr>
        <w:t xml:space="preserve">Modeling the growth of photosynthetic organisms is challenging, mostly due to the complex role of light, which can be limiting because of self-shading, or </w:t>
      </w:r>
      <w:proofErr w:type="spellStart"/>
      <w:r w:rsidRPr="00664695">
        <w:rPr>
          <w:rFonts w:asciiTheme="minorHAnsi" w:eastAsia="MS PGothic" w:hAnsiTheme="minorHAnsi"/>
          <w:color w:val="000000"/>
          <w:sz w:val="22"/>
          <w:szCs w:val="22"/>
          <w:lang w:val="en-US"/>
        </w:rPr>
        <w:t>photoinhibiting</w:t>
      </w:r>
      <w:proofErr w:type="spellEnd"/>
      <w:r w:rsidRPr="00664695">
        <w:rPr>
          <w:rFonts w:asciiTheme="minorHAnsi" w:eastAsia="MS PGothic" w:hAnsiTheme="minorHAnsi"/>
          <w:color w:val="000000"/>
          <w:sz w:val="22"/>
          <w:szCs w:val="22"/>
          <w:lang w:val="en-US"/>
        </w:rPr>
        <w:t xml:space="preserve"> in the case of high intensities. The determination of the maximum specific growth rate is often affected by many variables that, in batch growth systems, may change significantly. On the other hand, in a continuous system, once </w:t>
      </w:r>
      <w:proofErr w:type="gramStart"/>
      <w:r w:rsidRPr="00664695">
        <w:rPr>
          <w:rFonts w:asciiTheme="minorHAnsi" w:eastAsia="MS PGothic" w:hAnsiTheme="minorHAnsi"/>
          <w:color w:val="000000"/>
          <w:sz w:val="22"/>
          <w:szCs w:val="22"/>
          <w:lang w:val="en-US"/>
        </w:rPr>
        <w:t>steady-state</w:t>
      </w:r>
      <w:proofErr w:type="gramEnd"/>
      <w:r w:rsidRPr="00664695">
        <w:rPr>
          <w:rFonts w:asciiTheme="minorHAnsi" w:eastAsia="MS PGothic" w:hAnsiTheme="minorHAnsi"/>
          <w:color w:val="000000"/>
          <w:sz w:val="22"/>
          <w:szCs w:val="22"/>
          <w:lang w:val="en-US"/>
        </w:rPr>
        <w:t xml:space="preserve"> is reached, all the process variables remain constant, including the biomass concentration and the specific light supply rate. This allows a quantitative assessment of the effect of this operating variabl</w:t>
      </w:r>
      <w:r w:rsidR="00337EBA">
        <w:rPr>
          <w:rFonts w:asciiTheme="minorHAnsi" w:eastAsia="MS PGothic" w:hAnsiTheme="minorHAnsi"/>
          <w:color w:val="000000"/>
          <w:sz w:val="22"/>
          <w:szCs w:val="22"/>
          <w:lang w:val="en-US"/>
        </w:rPr>
        <w:t xml:space="preserve">e on the culture performances. </w:t>
      </w:r>
    </w:p>
    <w:p w:rsidR="00664695" w:rsidRDefault="00664695" w:rsidP="00337EBA">
      <w:pPr>
        <w:snapToGrid w:val="0"/>
        <w:spacing w:line="300" w:lineRule="auto"/>
        <w:rPr>
          <w:rFonts w:asciiTheme="minorHAnsi" w:eastAsia="MS PGothic" w:hAnsiTheme="minorHAnsi"/>
          <w:color w:val="000000"/>
          <w:sz w:val="22"/>
          <w:szCs w:val="22"/>
          <w:lang w:val="en-US"/>
        </w:rPr>
      </w:pPr>
      <w:r w:rsidRPr="00664695">
        <w:rPr>
          <w:rFonts w:asciiTheme="minorHAnsi" w:eastAsia="MS PGothic" w:hAnsiTheme="minorHAnsi"/>
          <w:color w:val="000000"/>
          <w:sz w:val="22"/>
          <w:szCs w:val="22"/>
          <w:lang w:val="en-US"/>
        </w:rPr>
        <w:t>A case of particular interest is represented by nitrogen-fixing cyanobacteria</w:t>
      </w:r>
      <w:r w:rsidR="00AF7E94">
        <w:rPr>
          <w:rFonts w:asciiTheme="minorHAnsi" w:eastAsia="MS PGothic" w:hAnsiTheme="minorHAnsi"/>
          <w:color w:val="000000"/>
          <w:sz w:val="22"/>
          <w:szCs w:val="22"/>
          <w:lang w:val="en-US"/>
        </w:rPr>
        <w:t xml:space="preserve"> (</w:t>
      </w:r>
      <w:r w:rsidR="00AF7E94" w:rsidRPr="000836C9">
        <w:rPr>
          <w:rFonts w:asciiTheme="minorHAnsi" w:eastAsia="MS PGothic" w:hAnsiTheme="minorHAnsi"/>
          <w:color w:val="000000"/>
          <w:sz w:val="22"/>
          <w:szCs w:val="22"/>
          <w:lang w:val="en-US"/>
        </w:rPr>
        <w:t>Anabaena PCC 7122</w:t>
      </w:r>
      <w:r w:rsidR="00AF7E94">
        <w:rPr>
          <w:rFonts w:asciiTheme="minorHAnsi" w:eastAsia="MS PGothic" w:hAnsiTheme="minorHAnsi"/>
          <w:color w:val="000000"/>
          <w:sz w:val="22"/>
          <w:szCs w:val="22"/>
          <w:lang w:val="en-US"/>
        </w:rPr>
        <w:t>)</w:t>
      </w:r>
      <w:r w:rsidRPr="00664695">
        <w:rPr>
          <w:rFonts w:asciiTheme="minorHAnsi" w:eastAsia="MS PGothic" w:hAnsiTheme="minorHAnsi"/>
          <w:color w:val="000000"/>
          <w:sz w:val="22"/>
          <w:szCs w:val="22"/>
          <w:lang w:val="en-US"/>
        </w:rPr>
        <w:t xml:space="preserve">, whose growth is controlled not only by the light intensity, but also by the availability of atmospheric nitrogen, which is related to its liquid solubility. </w:t>
      </w:r>
      <w:r w:rsidR="000836C9" w:rsidRPr="000836C9">
        <w:rPr>
          <w:rFonts w:asciiTheme="minorHAnsi" w:eastAsia="MS PGothic" w:hAnsiTheme="minorHAnsi"/>
          <w:color w:val="000000"/>
          <w:sz w:val="22"/>
          <w:szCs w:val="22"/>
          <w:lang w:val="en-US"/>
        </w:rPr>
        <w:t xml:space="preserve">In this work, a new approach, that combines the use of the cultivation in continuous systems and </w:t>
      </w:r>
      <w:proofErr w:type="spellStart"/>
      <w:r w:rsidR="000836C9" w:rsidRPr="000836C9">
        <w:rPr>
          <w:rFonts w:asciiTheme="minorHAnsi" w:eastAsia="MS PGothic" w:hAnsiTheme="minorHAnsi"/>
          <w:color w:val="000000"/>
          <w:sz w:val="22"/>
          <w:szCs w:val="22"/>
          <w:lang w:val="en-US"/>
        </w:rPr>
        <w:t>respirometric</w:t>
      </w:r>
      <w:proofErr w:type="spellEnd"/>
      <w:r w:rsidR="000836C9" w:rsidRPr="000836C9">
        <w:rPr>
          <w:rFonts w:asciiTheme="minorHAnsi" w:eastAsia="MS PGothic" w:hAnsiTheme="minorHAnsi"/>
          <w:color w:val="000000"/>
          <w:sz w:val="22"/>
          <w:szCs w:val="22"/>
          <w:lang w:val="en-US"/>
        </w:rPr>
        <w:t xml:space="preserve"> tests </w:t>
      </w:r>
      <w:r w:rsidR="000836C9">
        <w:rPr>
          <w:rFonts w:asciiTheme="minorHAnsi" w:eastAsia="MS PGothic" w:hAnsiTheme="minorHAnsi"/>
          <w:color w:val="000000"/>
          <w:sz w:val="22"/>
          <w:szCs w:val="22"/>
          <w:lang w:val="en-US"/>
        </w:rPr>
        <w:t xml:space="preserve">was </w:t>
      </w:r>
      <w:r w:rsidR="000836C9" w:rsidRPr="000836C9">
        <w:rPr>
          <w:rFonts w:asciiTheme="minorHAnsi" w:eastAsia="MS PGothic" w:hAnsiTheme="minorHAnsi"/>
          <w:color w:val="000000"/>
          <w:sz w:val="22"/>
          <w:szCs w:val="22"/>
          <w:lang w:val="en-US"/>
        </w:rPr>
        <w:t xml:space="preserve">presented. </w:t>
      </w:r>
    </w:p>
    <w:p w:rsidR="00704BDF" w:rsidRPr="008D0BEB" w:rsidRDefault="00704BDF" w:rsidP="00664695">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140E46" w:rsidRDefault="00337EBA" w:rsidP="00140E46">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Continuous</w:t>
      </w:r>
      <w:r w:rsidRPr="00337EBA">
        <w:rPr>
          <w:rFonts w:asciiTheme="minorHAnsi" w:eastAsia="MS PGothic" w:hAnsiTheme="minorHAnsi"/>
          <w:color w:val="000000"/>
          <w:sz w:val="22"/>
          <w:szCs w:val="22"/>
          <w:lang w:val="en-US"/>
        </w:rPr>
        <w:t xml:space="preserve"> experiments were carried out in vertical flat-panel </w:t>
      </w:r>
      <w:r>
        <w:rPr>
          <w:rFonts w:asciiTheme="minorHAnsi" w:eastAsia="MS PGothic" w:hAnsiTheme="minorHAnsi"/>
          <w:color w:val="000000"/>
          <w:sz w:val="22"/>
          <w:szCs w:val="22"/>
          <w:lang w:val="en-US"/>
        </w:rPr>
        <w:t>PBRs with</w:t>
      </w:r>
      <w:r w:rsidRPr="00337EBA">
        <w:rPr>
          <w:rFonts w:asciiTheme="minorHAnsi" w:eastAsia="MS PGothic" w:hAnsiTheme="minorHAnsi"/>
          <w:color w:val="000000"/>
          <w:sz w:val="22"/>
          <w:szCs w:val="22"/>
          <w:lang w:val="en-US"/>
        </w:rPr>
        <w:t xml:space="preserve"> working volume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V</m:t>
            </m:r>
          </m:e>
          <m:sub>
            <m:r>
              <w:rPr>
                <w:rFonts w:ascii="Cambria Math" w:eastAsia="MS PGothic" w:hAnsi="Cambria Math"/>
                <w:color w:val="000000"/>
                <w:sz w:val="22"/>
                <w:szCs w:val="22"/>
                <w:lang w:val="en-US"/>
              </w:rPr>
              <m:t>R</m:t>
            </m:r>
          </m:sub>
        </m:sSub>
      </m:oMath>
      <w:r w:rsidRPr="00337EBA">
        <w:rPr>
          <w:rFonts w:asciiTheme="minorHAnsi" w:eastAsia="MS PGothic" w:hAnsiTheme="minorHAnsi"/>
          <w:color w:val="000000"/>
          <w:sz w:val="22"/>
          <w:szCs w:val="22"/>
          <w:lang w:val="en-US"/>
        </w:rPr>
        <w:t xml:space="preserve">) of 350 mL and </w:t>
      </w:r>
      <w:r w:rsidR="00140E46">
        <w:rPr>
          <w:rFonts w:asciiTheme="minorHAnsi" w:eastAsia="MS PGothic" w:hAnsiTheme="minorHAnsi"/>
          <w:color w:val="000000"/>
          <w:sz w:val="22"/>
          <w:szCs w:val="22"/>
          <w:lang w:val="en-US"/>
        </w:rPr>
        <w:t>4 cm thick</w:t>
      </w:r>
      <w:r w:rsidR="000D5D0E">
        <w:rPr>
          <w:rFonts w:asciiTheme="minorHAnsi" w:eastAsia="MS PGothic" w:hAnsiTheme="minorHAnsi"/>
          <w:color w:val="000000"/>
          <w:sz w:val="22"/>
          <w:szCs w:val="22"/>
          <w:lang w:val="en-US"/>
        </w:rPr>
        <w:t>ne</w:t>
      </w:r>
      <w:r w:rsidR="00140E46">
        <w:rPr>
          <w:rFonts w:asciiTheme="minorHAnsi" w:eastAsia="MS PGothic" w:hAnsiTheme="minorHAnsi"/>
          <w:color w:val="000000"/>
          <w:sz w:val="22"/>
          <w:szCs w:val="22"/>
          <w:lang w:val="en-US"/>
        </w:rPr>
        <w:t>ss</w:t>
      </w:r>
      <w:r w:rsidR="00D35F51">
        <w:rPr>
          <w:rFonts w:asciiTheme="minorHAnsi" w:eastAsia="MS PGothic" w:hAnsiTheme="minorHAnsi"/>
          <w:color w:val="000000"/>
          <w:sz w:val="22"/>
          <w:szCs w:val="22"/>
          <w:lang w:val="en-US"/>
        </w:rPr>
        <w:t>, at a temperature T = 24°C</w:t>
      </w:r>
      <w:r w:rsidRPr="00337EBA">
        <w:rPr>
          <w:rFonts w:asciiTheme="minorHAnsi" w:eastAsia="MS PGothic" w:hAnsiTheme="minorHAnsi"/>
          <w:color w:val="000000"/>
          <w:sz w:val="22"/>
          <w:szCs w:val="22"/>
          <w:lang w:val="en-US"/>
        </w:rPr>
        <w:t>. CO</w:t>
      </w:r>
      <w:r w:rsidRPr="00337EBA">
        <w:rPr>
          <w:rFonts w:asciiTheme="minorHAnsi" w:eastAsia="MS PGothic" w:hAnsiTheme="minorHAnsi"/>
          <w:color w:val="000000"/>
          <w:sz w:val="22"/>
          <w:szCs w:val="22"/>
          <w:vertAlign w:val="subscript"/>
          <w:lang w:val="en-US"/>
        </w:rPr>
        <w:t>2</w:t>
      </w:r>
      <w:r w:rsidRPr="00337EBA">
        <w:rPr>
          <w:rFonts w:asciiTheme="minorHAnsi" w:eastAsia="MS PGothic" w:hAnsiTheme="minorHAnsi"/>
          <w:color w:val="000000"/>
          <w:sz w:val="22"/>
          <w:szCs w:val="22"/>
          <w:lang w:val="en-US"/>
        </w:rPr>
        <w:t>-enriched air (5%</w:t>
      </w:r>
      <w:r w:rsidR="00140E46">
        <w:rPr>
          <w:rFonts w:asciiTheme="minorHAnsi" w:eastAsia="MS PGothic" w:hAnsiTheme="minorHAnsi"/>
          <w:color w:val="000000"/>
          <w:sz w:val="22"/>
          <w:szCs w:val="22"/>
          <w:lang w:val="en-US"/>
        </w:rPr>
        <w:t xml:space="preserve"> v/v) was </w:t>
      </w:r>
      <w:r w:rsidRPr="00337EBA">
        <w:rPr>
          <w:rFonts w:asciiTheme="minorHAnsi" w:eastAsia="MS PGothic" w:hAnsiTheme="minorHAnsi"/>
          <w:color w:val="000000"/>
          <w:sz w:val="22"/>
          <w:szCs w:val="22"/>
          <w:lang w:val="en-US"/>
        </w:rPr>
        <w:t>sparged from the bottom. Mixing was checked by means of</w:t>
      </w:r>
      <w:r w:rsidR="00140E46">
        <w:rPr>
          <w:rFonts w:asciiTheme="minorHAnsi" w:eastAsia="MS PGothic" w:hAnsiTheme="minorHAnsi"/>
          <w:color w:val="000000"/>
          <w:sz w:val="22"/>
          <w:szCs w:val="22"/>
          <w:lang w:val="en-US"/>
        </w:rPr>
        <w:t xml:space="preserve"> tracer experiments,</w:t>
      </w:r>
      <w:r w:rsidRPr="00337EBA">
        <w:rPr>
          <w:rFonts w:asciiTheme="minorHAnsi" w:eastAsia="MS PGothic" w:hAnsiTheme="minorHAnsi"/>
          <w:color w:val="000000"/>
          <w:sz w:val="22"/>
          <w:szCs w:val="22"/>
          <w:lang w:val="en-US"/>
        </w:rPr>
        <w:t xml:space="preserve"> that allow</w:t>
      </w:r>
      <w:r w:rsidR="00187A0B">
        <w:rPr>
          <w:rFonts w:asciiTheme="minorHAnsi" w:eastAsia="MS PGothic" w:hAnsiTheme="minorHAnsi"/>
          <w:color w:val="000000"/>
          <w:sz w:val="22"/>
          <w:szCs w:val="22"/>
          <w:lang w:val="en-US"/>
        </w:rPr>
        <w:t>ed</w:t>
      </w:r>
      <w:r w:rsidRPr="00337EBA">
        <w:rPr>
          <w:rFonts w:asciiTheme="minorHAnsi" w:eastAsia="MS PGothic" w:hAnsiTheme="minorHAnsi"/>
          <w:color w:val="000000"/>
          <w:sz w:val="22"/>
          <w:szCs w:val="22"/>
          <w:lang w:val="en-US"/>
        </w:rPr>
        <w:t xml:space="preserve"> to consider </w:t>
      </w:r>
      <w:r w:rsidR="00140E46">
        <w:rPr>
          <w:rFonts w:asciiTheme="minorHAnsi" w:eastAsia="MS PGothic" w:hAnsiTheme="minorHAnsi"/>
          <w:color w:val="000000"/>
          <w:sz w:val="22"/>
          <w:szCs w:val="22"/>
          <w:lang w:val="en-US"/>
        </w:rPr>
        <w:t xml:space="preserve">the </w:t>
      </w:r>
      <w:r w:rsidRPr="00337EBA">
        <w:rPr>
          <w:rFonts w:asciiTheme="minorHAnsi" w:eastAsia="MS PGothic" w:hAnsiTheme="minorHAnsi"/>
          <w:color w:val="000000"/>
          <w:sz w:val="22"/>
          <w:szCs w:val="22"/>
          <w:lang w:val="en-US"/>
        </w:rPr>
        <w:t xml:space="preserve">reactor as a completely stirred tank one (CSTR) </w:t>
      </w:r>
      <w:r w:rsidR="007D4BC4">
        <w:rPr>
          <w:rFonts w:asciiTheme="minorHAnsi" w:eastAsia="MS PGothic" w:hAnsiTheme="minorHAnsi"/>
          <w:color w:val="000000"/>
          <w:sz w:val="22"/>
          <w:szCs w:val="22"/>
          <w:lang w:val="en-US"/>
        </w:rPr>
        <w:t>[1]</w:t>
      </w:r>
      <w:r w:rsidRPr="00187A0B">
        <w:rPr>
          <w:rFonts w:asciiTheme="minorHAnsi" w:eastAsia="MS PGothic" w:hAnsiTheme="minorHAnsi"/>
          <w:color w:val="000000"/>
          <w:sz w:val="22"/>
          <w:szCs w:val="22"/>
          <w:lang w:val="en-US"/>
        </w:rPr>
        <w:t xml:space="preserve">. </w:t>
      </w:r>
      <w:r w:rsidRPr="00140E46">
        <w:rPr>
          <w:rFonts w:asciiTheme="minorHAnsi" w:eastAsia="MS PGothic" w:hAnsiTheme="minorHAnsi"/>
          <w:color w:val="000000"/>
          <w:sz w:val="22"/>
          <w:szCs w:val="22"/>
          <w:lang w:val="en-US"/>
        </w:rPr>
        <w:t>Fresh inlet BG11 or BG11</w:t>
      </w:r>
      <w:r w:rsidRPr="00140E46">
        <w:rPr>
          <w:rFonts w:asciiTheme="minorHAnsi" w:eastAsia="MS PGothic" w:hAnsiTheme="minorHAnsi"/>
          <w:color w:val="000000"/>
          <w:sz w:val="22"/>
          <w:szCs w:val="22"/>
          <w:vertAlign w:val="subscript"/>
          <w:lang w:val="en-US"/>
        </w:rPr>
        <w:t>0</w:t>
      </w:r>
      <w:r w:rsidRPr="00140E46">
        <w:rPr>
          <w:rFonts w:asciiTheme="minorHAnsi" w:eastAsia="MS PGothic" w:hAnsiTheme="minorHAnsi"/>
          <w:color w:val="000000"/>
          <w:sz w:val="22"/>
          <w:szCs w:val="22"/>
          <w:lang w:val="en-US"/>
        </w:rPr>
        <w:t xml:space="preserve"> </w:t>
      </w:r>
      <w:r w:rsidR="00140E46">
        <w:rPr>
          <w:rFonts w:asciiTheme="minorHAnsi" w:eastAsia="MS PGothic" w:hAnsiTheme="minorHAnsi"/>
          <w:color w:val="000000"/>
          <w:sz w:val="22"/>
          <w:szCs w:val="22"/>
          <w:lang w:val="en-US"/>
        </w:rPr>
        <w:t xml:space="preserve">(with no nitrogen) </w:t>
      </w:r>
      <w:r w:rsidRPr="00140E46">
        <w:rPr>
          <w:rFonts w:asciiTheme="minorHAnsi" w:eastAsia="MS PGothic" w:hAnsiTheme="minorHAnsi"/>
          <w:color w:val="000000"/>
          <w:sz w:val="22"/>
          <w:szCs w:val="22"/>
          <w:lang w:val="en-US"/>
        </w:rPr>
        <w:t>was continuously fed by means of a tunable</w:t>
      </w:r>
      <w:r w:rsidR="00140E46">
        <w:rPr>
          <w:rFonts w:asciiTheme="minorHAnsi" w:eastAsia="MS PGothic" w:hAnsiTheme="minorHAnsi"/>
          <w:color w:val="000000"/>
          <w:sz w:val="22"/>
          <w:szCs w:val="22"/>
          <w:lang w:val="en-US"/>
        </w:rPr>
        <w:t xml:space="preserve"> peristaltic pump. </w:t>
      </w:r>
      <w:r w:rsidRPr="00337EBA">
        <w:rPr>
          <w:rFonts w:asciiTheme="minorHAnsi" w:eastAsia="MS PGothic" w:hAnsiTheme="minorHAnsi"/>
          <w:color w:val="000000"/>
          <w:sz w:val="22"/>
          <w:szCs w:val="22"/>
          <w:lang w:val="en-US"/>
        </w:rPr>
        <w:t>Continuous artificial white li</w:t>
      </w:r>
      <w:r w:rsidR="00D35F51">
        <w:rPr>
          <w:rFonts w:asciiTheme="minorHAnsi" w:eastAsia="MS PGothic" w:hAnsiTheme="minorHAnsi"/>
          <w:color w:val="000000"/>
          <w:sz w:val="22"/>
          <w:szCs w:val="22"/>
          <w:lang w:val="en-US"/>
        </w:rPr>
        <w:t>ght was provided by a LED lamp.</w:t>
      </w:r>
      <w:r w:rsidRPr="00337EBA">
        <w:rPr>
          <w:rFonts w:asciiTheme="minorHAnsi" w:eastAsia="MS PGothic" w:hAnsiTheme="minorHAnsi"/>
          <w:color w:val="000000"/>
          <w:sz w:val="22"/>
          <w:szCs w:val="22"/>
          <w:lang w:val="en-US"/>
        </w:rPr>
        <w:t xml:space="preserve"> </w:t>
      </w:r>
    </w:p>
    <w:p w:rsidR="00140E46" w:rsidRPr="00140E46" w:rsidRDefault="00140E46" w:rsidP="009C1DFF">
      <w:pPr>
        <w:snapToGrid w:val="0"/>
        <w:spacing w:line="300" w:lineRule="auto"/>
        <w:rPr>
          <w:rFonts w:asciiTheme="minorHAnsi" w:eastAsia="MS PGothic" w:hAnsiTheme="minorHAnsi"/>
          <w:color w:val="000000"/>
          <w:sz w:val="22"/>
          <w:szCs w:val="22"/>
          <w:lang w:val="en-US"/>
        </w:rPr>
      </w:pPr>
      <w:r w:rsidRPr="00140E46">
        <w:rPr>
          <w:rFonts w:asciiTheme="minorHAnsi" w:eastAsia="MS PGothic" w:hAnsiTheme="minorHAnsi"/>
          <w:color w:val="000000"/>
          <w:sz w:val="22"/>
          <w:szCs w:val="22"/>
          <w:lang w:val="en-US"/>
        </w:rPr>
        <w:t>The equation describing the autotrophic growth rate can be written as a function of biomass concentration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c</m:t>
            </m:r>
          </m:e>
          <m:sub>
            <m:r>
              <w:rPr>
                <w:rFonts w:ascii="Cambria Math" w:eastAsia="MS PGothic" w:hAnsi="Cambria Math"/>
                <w:color w:val="000000"/>
                <w:sz w:val="22"/>
                <w:szCs w:val="22"/>
                <w:lang w:val="en-US"/>
              </w:rPr>
              <m:t>x</m:t>
            </m:r>
          </m:sub>
        </m:sSub>
      </m:oMath>
      <w:r w:rsidRPr="00140E46">
        <w:rPr>
          <w:rFonts w:asciiTheme="minorHAnsi" w:eastAsia="MS PGothic" w:hAnsiTheme="minorHAnsi"/>
          <w:color w:val="000000"/>
          <w:sz w:val="22"/>
          <w:szCs w:val="22"/>
          <w:lang w:val="en-US"/>
        </w:rPr>
        <w:t>), the maximum specific growth rate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μ</m:t>
            </m:r>
          </m:e>
          <m:sub>
            <m:r>
              <w:rPr>
                <w:rFonts w:ascii="Cambria Math" w:eastAsia="MS PGothic" w:hAnsi="Cambria Math"/>
                <w:color w:val="000000"/>
                <w:sz w:val="22"/>
                <w:szCs w:val="22"/>
                <w:lang w:val="en-US"/>
              </w:rPr>
              <m:t>max</m:t>
            </m:r>
          </m:sub>
        </m:sSub>
      </m:oMath>
      <w:r w:rsidRPr="00140E46">
        <w:rPr>
          <w:rFonts w:asciiTheme="minorHAnsi" w:eastAsia="MS PGothic" w:hAnsiTheme="minorHAnsi"/>
          <w:color w:val="000000"/>
          <w:sz w:val="22"/>
          <w:szCs w:val="22"/>
          <w:lang w:val="en-US"/>
        </w:rPr>
        <w:t>), temperature (</w:t>
      </w:r>
      <m:oMath>
        <m:r>
          <w:rPr>
            <w:rFonts w:ascii="Cambria Math" w:eastAsia="MS PGothic" w:hAnsi="Cambria Math"/>
            <w:color w:val="000000"/>
            <w:sz w:val="22"/>
            <w:szCs w:val="22"/>
            <w:lang w:val="en-US"/>
          </w:rPr>
          <m:t>f</m:t>
        </m:r>
        <m:d>
          <m:dPr>
            <m:ctrlPr>
              <w:rPr>
                <w:rFonts w:ascii="Cambria Math" w:eastAsia="MS PGothic" w:hAnsi="Cambria Math"/>
                <w:i/>
                <w:color w:val="000000"/>
                <w:sz w:val="22"/>
                <w:szCs w:val="22"/>
                <w:lang w:val="en-US"/>
              </w:rPr>
            </m:ctrlPr>
          </m:dPr>
          <m:e>
            <m:r>
              <w:rPr>
                <w:rFonts w:ascii="Cambria Math" w:eastAsia="MS PGothic" w:hAnsi="Cambria Math"/>
                <w:color w:val="000000"/>
                <w:sz w:val="22"/>
                <w:szCs w:val="22"/>
                <w:lang w:val="en-US"/>
              </w:rPr>
              <m:t>T</m:t>
            </m:r>
          </m:e>
        </m:d>
      </m:oMath>
      <w:r w:rsidRPr="00140E46">
        <w:rPr>
          <w:rFonts w:asciiTheme="minorHAnsi" w:eastAsia="MS PGothic" w:hAnsiTheme="minorHAnsi"/>
          <w:color w:val="000000"/>
          <w:sz w:val="22"/>
          <w:szCs w:val="22"/>
          <w:lang w:val="en-US"/>
        </w:rPr>
        <w:t xml:space="preserve">), specific light </w:t>
      </w:r>
      <m:oMath>
        <m:r>
          <w:rPr>
            <w:rFonts w:ascii="Cambria Math" w:eastAsia="MS PGothic" w:hAnsi="Cambria Math"/>
            <w:color w:val="000000"/>
            <w:sz w:val="22"/>
            <w:szCs w:val="22"/>
            <w:lang w:val="en-US"/>
          </w:rPr>
          <w:lastRenderedPageBreak/>
          <m:t>(f</m:t>
        </m:r>
        <m:d>
          <m:dPr>
            <m:ctrlPr>
              <w:rPr>
                <w:rFonts w:ascii="Cambria Math" w:eastAsia="MS PGothic" w:hAnsi="Cambria Math"/>
                <w:i/>
                <w:color w:val="000000"/>
                <w:sz w:val="22"/>
                <w:szCs w:val="22"/>
                <w:lang w:val="en-US"/>
              </w:rPr>
            </m:ctrlPr>
          </m:dPr>
          <m:e>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I</m:t>
                </m:r>
              </m:e>
              <m:sub>
                <m:r>
                  <w:rPr>
                    <w:rFonts w:ascii="Cambria Math" w:eastAsia="MS PGothic" w:hAnsi="Cambria Math"/>
                    <w:color w:val="000000"/>
                    <w:sz w:val="22"/>
                    <w:szCs w:val="22"/>
                    <w:lang w:val="en-US"/>
                  </w:rPr>
                  <m:t>sp</m:t>
                </m:r>
              </m:sub>
            </m:sSub>
          </m:e>
        </m:d>
        <m:r>
          <w:rPr>
            <w:rFonts w:ascii="Cambria Math" w:eastAsia="MS PGothic" w:hAnsi="Cambria Math"/>
            <w:color w:val="000000"/>
            <w:sz w:val="22"/>
            <w:szCs w:val="22"/>
            <w:lang w:val="en-US"/>
          </w:rPr>
          <m:t>)</m:t>
        </m:r>
      </m:oMath>
      <w:r w:rsidRPr="00140E46">
        <w:rPr>
          <w:rFonts w:asciiTheme="minorHAnsi" w:eastAsia="MS PGothic" w:hAnsiTheme="minorHAnsi"/>
          <w:color w:val="000000"/>
          <w:sz w:val="22"/>
          <w:szCs w:val="22"/>
          <w:lang w:val="en-US"/>
        </w:rPr>
        <w:t xml:space="preserve"> and </w:t>
      </w:r>
      <w:r w:rsidR="00D35F51">
        <w:rPr>
          <w:rFonts w:asciiTheme="minorHAnsi" w:eastAsia="MS PGothic" w:hAnsiTheme="minorHAnsi"/>
          <w:color w:val="000000"/>
          <w:sz w:val="22"/>
          <w:szCs w:val="22"/>
          <w:lang w:val="en-US"/>
        </w:rPr>
        <w:t>the most limiting nutrient, i.e.</w:t>
      </w:r>
      <w:r w:rsidRPr="00140E46">
        <w:rPr>
          <w:rFonts w:asciiTheme="minorHAnsi" w:eastAsia="MS PGothic" w:hAnsiTheme="minorHAnsi"/>
          <w:color w:val="000000"/>
          <w:sz w:val="22"/>
          <w:szCs w:val="22"/>
          <w:lang w:val="en-US"/>
        </w:rPr>
        <w:t xml:space="preserve"> nitrogen </w:t>
      </w:r>
      <m:oMath>
        <m:r>
          <w:rPr>
            <w:rFonts w:ascii="Cambria Math" w:eastAsia="MS PGothic" w:hAnsi="Cambria Math"/>
            <w:color w:val="000000"/>
            <w:sz w:val="22"/>
            <w:szCs w:val="22"/>
            <w:lang w:val="en-US"/>
          </w:rPr>
          <m:t>(f</m:t>
        </m:r>
        <m:d>
          <m:dPr>
            <m:ctrlPr>
              <w:rPr>
                <w:rFonts w:ascii="Cambria Math" w:eastAsia="MS PGothic" w:hAnsi="Cambria Math"/>
                <w:i/>
                <w:color w:val="000000"/>
                <w:sz w:val="22"/>
                <w:szCs w:val="22"/>
                <w:lang w:val="en-US"/>
              </w:rPr>
            </m:ctrlPr>
          </m:dPr>
          <m:e>
            <m:r>
              <w:rPr>
                <w:rFonts w:ascii="Cambria Math" w:eastAsia="MS PGothic" w:hAnsi="Cambria Math"/>
                <w:color w:val="000000"/>
                <w:sz w:val="22"/>
                <w:szCs w:val="22"/>
                <w:lang w:val="en-US"/>
              </w:rPr>
              <m:t>N</m:t>
            </m:r>
          </m:e>
        </m:d>
        <m:r>
          <w:rPr>
            <w:rFonts w:ascii="Cambria Math" w:eastAsia="MS PGothic" w:hAnsi="Cambria Math"/>
            <w:color w:val="000000"/>
            <w:sz w:val="22"/>
            <w:szCs w:val="22"/>
            <w:lang w:val="en-US"/>
          </w:rPr>
          <m:t>)</m:t>
        </m:r>
      </m:oMath>
      <w:r w:rsidRPr="00140E46">
        <w:rPr>
          <w:rFonts w:asciiTheme="minorHAnsi" w:eastAsia="MS PGothic" w:hAnsiTheme="minorHAnsi"/>
          <w:color w:val="000000"/>
          <w:sz w:val="22"/>
          <w:szCs w:val="22"/>
          <w:lang w:val="en-US"/>
        </w:rPr>
        <w:t>. Moreover, the kinetic model takes into account the specific maintenance rate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μ</m:t>
            </m:r>
          </m:e>
          <m:sub>
            <m:r>
              <w:rPr>
                <w:rFonts w:ascii="Cambria Math" w:eastAsia="MS PGothic" w:hAnsi="Cambria Math"/>
                <w:color w:val="000000"/>
                <w:sz w:val="22"/>
                <w:szCs w:val="22"/>
                <w:lang w:val="en-US"/>
              </w:rPr>
              <m:t>e</m:t>
            </m:r>
          </m:sub>
        </m:sSub>
      </m:oMath>
      <w:r w:rsidRPr="00140E46">
        <w:rPr>
          <w:rFonts w:asciiTheme="minorHAnsi" w:eastAsia="MS PGothic" w:hAnsiTheme="minorHAnsi"/>
          <w:color w:val="000000"/>
          <w:sz w:val="22"/>
          <w:szCs w:val="22"/>
          <w:lang w:val="en-US"/>
        </w:rPr>
        <w:t>)</w:t>
      </w:r>
      <w:r w:rsidR="00D35F51">
        <w:rPr>
          <w:rFonts w:asciiTheme="minorHAnsi" w:eastAsia="MS PGothic" w:hAnsiTheme="minorHAnsi"/>
          <w:color w:val="000000"/>
          <w:sz w:val="22"/>
          <w:szCs w:val="22"/>
          <w:lang w:val="en-US"/>
        </w:rPr>
        <w:t xml:space="preserve"> that is</w:t>
      </w:r>
      <w:r w:rsidRPr="00140E46">
        <w:rPr>
          <w:rFonts w:asciiTheme="minorHAnsi" w:eastAsia="MS PGothic" w:hAnsiTheme="minorHAnsi"/>
          <w:color w:val="000000"/>
          <w:sz w:val="22"/>
          <w:szCs w:val="22"/>
          <w:lang w:val="en-US"/>
        </w:rPr>
        <w:t xml:space="preserve"> a negative term, thus reducing the biomass growth rate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r</m:t>
            </m:r>
          </m:e>
          <m:sub>
            <m:r>
              <w:rPr>
                <w:rFonts w:ascii="Cambria Math" w:eastAsia="MS PGothic" w:hAnsi="Cambria Math"/>
                <w:color w:val="000000"/>
                <w:sz w:val="22"/>
                <w:szCs w:val="22"/>
                <w:lang w:val="en-US"/>
              </w:rPr>
              <m:t>x</m:t>
            </m:r>
          </m:sub>
        </m:sSub>
      </m:oMath>
      <w:r w:rsidRPr="00140E46">
        <w:rPr>
          <w:rFonts w:asciiTheme="minorHAnsi" w:eastAsia="MS PGothic" w:hAnsiTheme="minorHAnsi"/>
          <w:color w:val="000000"/>
          <w:sz w:val="22"/>
          <w:szCs w:val="22"/>
          <w:lang w:val="en-US"/>
        </w:rPr>
        <w:t>).</w:t>
      </w:r>
    </w:p>
    <w:p w:rsidR="00140E46" w:rsidRPr="00140E46" w:rsidRDefault="00E72C4C" w:rsidP="00140E46">
      <w:pPr>
        <w:snapToGrid w:val="0"/>
        <w:spacing w:before="240" w:line="300" w:lineRule="auto"/>
        <w:rPr>
          <w:rFonts w:asciiTheme="minorHAnsi" w:eastAsia="MS PGothic" w:hAnsiTheme="minorHAnsi"/>
          <w:color w:val="000000"/>
          <w:sz w:val="22"/>
          <w:szCs w:val="22"/>
          <w:lang w:val="en-US"/>
        </w:rPr>
      </w:pP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r</m:t>
            </m:r>
          </m:e>
          <m:sub>
            <m:r>
              <w:rPr>
                <w:rFonts w:ascii="Cambria Math" w:eastAsia="MS PGothic" w:hAnsi="Cambria Math"/>
                <w:color w:val="000000"/>
                <w:sz w:val="22"/>
                <w:szCs w:val="22"/>
                <w:lang w:val="en-US"/>
              </w:rPr>
              <m:t>x</m:t>
            </m:r>
          </m:sub>
        </m:sSub>
        <m:r>
          <w:rPr>
            <w:rFonts w:ascii="Cambria Math" w:eastAsia="MS PGothic" w:hAnsi="Cambria Math"/>
            <w:color w:val="000000"/>
            <w:sz w:val="22"/>
            <w:szCs w:val="22"/>
            <w:lang w:val="en-US"/>
          </w:rPr>
          <m:t>=</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c</m:t>
            </m:r>
          </m:e>
          <m:sub>
            <m:r>
              <w:rPr>
                <w:rFonts w:ascii="Cambria Math" w:eastAsia="MS PGothic" w:hAnsi="Cambria Math"/>
                <w:color w:val="000000"/>
                <w:sz w:val="22"/>
                <w:szCs w:val="22"/>
                <w:lang w:val="en-US"/>
              </w:rPr>
              <m:t>x</m:t>
            </m:r>
          </m:sub>
        </m:sSub>
        <m:r>
          <w:rPr>
            <w:rFonts w:ascii="Cambria Math" w:eastAsia="MS PGothic" w:hAnsi="Cambria Math"/>
            <w:color w:val="000000"/>
            <w:sz w:val="22"/>
            <w:szCs w:val="22"/>
            <w:lang w:val="en-US"/>
          </w:rPr>
          <m:t xml:space="preserve"> ∙</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μ</m:t>
            </m:r>
          </m:e>
          <m:sub>
            <m:r>
              <w:rPr>
                <w:rFonts w:ascii="Cambria Math" w:eastAsia="MS PGothic" w:hAnsi="Cambria Math"/>
                <w:color w:val="000000"/>
                <w:sz w:val="22"/>
                <w:szCs w:val="22"/>
                <w:lang w:val="en-US"/>
              </w:rPr>
              <m:t>max</m:t>
            </m:r>
          </m:sub>
        </m:sSub>
        <m:r>
          <w:rPr>
            <w:rFonts w:ascii="Cambria Math" w:eastAsia="MS PGothic" w:hAnsi="Cambria Math"/>
            <w:color w:val="000000"/>
            <w:sz w:val="22"/>
            <w:szCs w:val="22"/>
            <w:lang w:val="en-US"/>
          </w:rPr>
          <m:t xml:space="preserve"> ∙f</m:t>
        </m:r>
        <m:d>
          <m:dPr>
            <m:ctrlPr>
              <w:rPr>
                <w:rFonts w:ascii="Cambria Math" w:eastAsia="MS PGothic" w:hAnsi="Cambria Math"/>
                <w:i/>
                <w:color w:val="000000"/>
                <w:sz w:val="22"/>
                <w:szCs w:val="22"/>
                <w:lang w:val="en-US"/>
              </w:rPr>
            </m:ctrlPr>
          </m:dPr>
          <m:e>
            <m:r>
              <w:rPr>
                <w:rFonts w:ascii="Cambria Math" w:eastAsia="MS PGothic" w:hAnsi="Cambria Math"/>
                <w:color w:val="000000"/>
                <w:sz w:val="22"/>
                <w:szCs w:val="22"/>
                <w:lang w:val="en-US"/>
              </w:rPr>
              <m:t>T</m:t>
            </m:r>
          </m:e>
        </m:d>
        <m:r>
          <w:rPr>
            <w:rFonts w:ascii="Cambria Math" w:eastAsia="MS PGothic" w:hAnsi="Cambria Math"/>
            <w:color w:val="000000"/>
            <w:sz w:val="22"/>
            <w:szCs w:val="22"/>
            <w:lang w:val="en-US"/>
          </w:rPr>
          <m:t>∙ f</m:t>
        </m:r>
        <m:d>
          <m:dPr>
            <m:ctrlPr>
              <w:rPr>
                <w:rFonts w:ascii="Cambria Math" w:eastAsia="MS PGothic" w:hAnsi="Cambria Math"/>
                <w:i/>
                <w:color w:val="000000"/>
                <w:sz w:val="22"/>
                <w:szCs w:val="22"/>
                <w:lang w:val="en-US"/>
              </w:rPr>
            </m:ctrlPr>
          </m:dPr>
          <m:e>
            <m:r>
              <w:rPr>
                <w:rFonts w:ascii="Cambria Math" w:eastAsia="MS PGothic" w:hAnsi="Cambria Math"/>
                <w:color w:val="000000"/>
                <w:sz w:val="22"/>
                <w:szCs w:val="22"/>
                <w:lang w:val="en-US"/>
              </w:rPr>
              <m:t>N</m:t>
            </m:r>
          </m:e>
        </m:d>
        <m:r>
          <w:rPr>
            <w:rFonts w:ascii="Cambria Math" w:eastAsia="MS PGothic" w:hAnsi="Cambria Math"/>
            <w:color w:val="000000"/>
            <w:sz w:val="22"/>
            <w:szCs w:val="22"/>
            <w:lang w:val="en-US"/>
          </w:rPr>
          <m:t>∙f</m:t>
        </m:r>
        <m:d>
          <m:dPr>
            <m:ctrlPr>
              <w:rPr>
                <w:rFonts w:ascii="Cambria Math" w:eastAsia="MS PGothic" w:hAnsi="Cambria Math"/>
                <w:i/>
                <w:color w:val="000000"/>
                <w:sz w:val="22"/>
                <w:szCs w:val="22"/>
                <w:lang w:val="en-US"/>
              </w:rPr>
            </m:ctrlPr>
          </m:dPr>
          <m:e>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I</m:t>
                </m:r>
              </m:e>
              <m:sub>
                <m:r>
                  <w:rPr>
                    <w:rFonts w:ascii="Cambria Math" w:eastAsia="MS PGothic" w:hAnsi="Cambria Math"/>
                    <w:color w:val="000000"/>
                    <w:sz w:val="22"/>
                    <w:szCs w:val="22"/>
                    <w:lang w:val="en-US"/>
                  </w:rPr>
                  <m:t>sp</m:t>
                </m:r>
              </m:sub>
            </m:sSub>
          </m:e>
        </m:d>
        <m:r>
          <w:rPr>
            <w:rFonts w:ascii="Cambria Math" w:eastAsia="MS PGothic" w:hAnsi="Cambria Math"/>
            <w:color w:val="000000"/>
            <w:sz w:val="22"/>
            <w:szCs w:val="22"/>
            <w:lang w:val="en-US"/>
          </w:rPr>
          <m:t>-</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μ</m:t>
            </m:r>
          </m:e>
          <m:sub>
            <m:r>
              <w:rPr>
                <w:rFonts w:ascii="Cambria Math" w:eastAsia="MS PGothic" w:hAnsi="Cambria Math"/>
                <w:color w:val="000000"/>
                <w:sz w:val="22"/>
                <w:szCs w:val="22"/>
                <w:lang w:val="en-US"/>
              </w:rPr>
              <m:t>e</m:t>
            </m:r>
          </m:sub>
        </m:sSub>
        <m:r>
          <w:rPr>
            <w:rFonts w:ascii="Cambria Math" w:eastAsia="MS PGothic" w:hAnsi="Cambria Math"/>
            <w:color w:val="000000"/>
            <w:sz w:val="22"/>
            <w:szCs w:val="22"/>
            <w:lang w:val="en-US"/>
          </w:rPr>
          <m:t>∙</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c</m:t>
            </m:r>
          </m:e>
          <m:sub>
            <m:r>
              <w:rPr>
                <w:rFonts w:ascii="Cambria Math" w:eastAsia="MS PGothic" w:hAnsi="Cambria Math"/>
                <w:color w:val="000000"/>
                <w:sz w:val="22"/>
                <w:szCs w:val="22"/>
                <w:lang w:val="en-US"/>
              </w:rPr>
              <m:t>x</m:t>
            </m:r>
          </m:sub>
        </m:sSub>
      </m:oMath>
      <w:r w:rsidR="00140E46" w:rsidRPr="00140E46">
        <w:rPr>
          <w:rFonts w:asciiTheme="minorHAnsi" w:eastAsia="MS PGothic" w:hAnsiTheme="minorHAnsi"/>
          <w:color w:val="000000"/>
          <w:sz w:val="22"/>
          <w:szCs w:val="22"/>
          <w:lang w:val="en-US"/>
        </w:rPr>
        <w:tab/>
      </w:r>
      <w:r w:rsidR="00140E46" w:rsidRPr="00140E46">
        <w:rPr>
          <w:rFonts w:asciiTheme="minorHAnsi" w:eastAsia="MS PGothic" w:hAnsiTheme="minorHAnsi"/>
          <w:color w:val="000000"/>
          <w:sz w:val="22"/>
          <w:szCs w:val="22"/>
          <w:lang w:val="en-US"/>
        </w:rPr>
        <w:tab/>
      </w:r>
      <w:r w:rsidR="00DE1691">
        <w:rPr>
          <w:rFonts w:asciiTheme="minorHAnsi" w:eastAsia="MS PGothic" w:hAnsiTheme="minorHAnsi"/>
          <w:color w:val="000000"/>
          <w:sz w:val="22"/>
          <w:szCs w:val="22"/>
          <w:lang w:val="en-US"/>
        </w:rPr>
        <w:t xml:space="preserve">        </w:t>
      </w:r>
      <w:r w:rsidR="00140E46" w:rsidRPr="00140E46">
        <w:rPr>
          <w:rFonts w:asciiTheme="minorHAnsi" w:eastAsia="MS PGothic" w:hAnsiTheme="minorHAnsi"/>
          <w:color w:val="000000"/>
          <w:sz w:val="22"/>
          <w:szCs w:val="22"/>
          <w:lang w:val="en-US"/>
        </w:rPr>
        <w:t xml:space="preserve">(Eq. </w:t>
      </w:r>
      <w:r w:rsidR="00DE1691">
        <w:rPr>
          <w:rFonts w:asciiTheme="minorHAnsi" w:eastAsia="MS PGothic" w:hAnsiTheme="minorHAnsi"/>
          <w:color w:val="000000"/>
          <w:sz w:val="22"/>
          <w:szCs w:val="22"/>
          <w:lang w:val="en-US"/>
        </w:rPr>
        <w:t>1</w:t>
      </w:r>
      <w:r w:rsidR="00140E46" w:rsidRPr="00140E46">
        <w:rPr>
          <w:rFonts w:asciiTheme="minorHAnsi" w:eastAsia="MS PGothic" w:hAnsiTheme="minorHAnsi"/>
          <w:color w:val="000000"/>
          <w:sz w:val="22"/>
          <w:szCs w:val="22"/>
          <w:lang w:val="en-US"/>
        </w:rPr>
        <w:t>)</w:t>
      </w:r>
    </w:p>
    <w:p w:rsidR="00140E46" w:rsidRPr="00D35F51" w:rsidRDefault="00140E46" w:rsidP="00140E46">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Pr="00140E46">
        <w:rPr>
          <w:rFonts w:asciiTheme="minorHAnsi" w:eastAsia="MS PGothic" w:hAnsiTheme="minorHAnsi"/>
          <w:color w:val="000000"/>
          <w:sz w:val="22"/>
          <w:szCs w:val="22"/>
          <w:lang w:val="en-US"/>
        </w:rPr>
        <w:t xml:space="preserve">he kinetic parameters for </w:t>
      </w:r>
      <w:r>
        <w:rPr>
          <w:rFonts w:asciiTheme="minorHAnsi" w:eastAsia="MS PGothic" w:hAnsiTheme="minorHAnsi"/>
          <w:color w:val="000000"/>
          <w:sz w:val="22"/>
          <w:szCs w:val="22"/>
          <w:lang w:val="en-US"/>
        </w:rPr>
        <w:t xml:space="preserve">temperature, </w:t>
      </w:r>
      <w:r w:rsidRPr="00140E46">
        <w:rPr>
          <w:rFonts w:asciiTheme="minorHAnsi" w:eastAsia="MS PGothic" w:hAnsiTheme="minorHAnsi"/>
          <w:color w:val="000000"/>
          <w:sz w:val="22"/>
          <w:szCs w:val="22"/>
          <w:lang w:val="en-US"/>
        </w:rPr>
        <w:t xml:space="preserve">nitrogen </w:t>
      </w:r>
      <w:r>
        <w:rPr>
          <w:rFonts w:asciiTheme="minorHAnsi" w:eastAsia="MS PGothic" w:hAnsiTheme="minorHAnsi"/>
          <w:color w:val="000000"/>
          <w:sz w:val="22"/>
          <w:szCs w:val="22"/>
          <w:lang w:val="en-US"/>
        </w:rPr>
        <w:t xml:space="preserve">and light </w:t>
      </w:r>
      <w:r w:rsidRPr="00140E46">
        <w:rPr>
          <w:rFonts w:asciiTheme="minorHAnsi" w:eastAsia="MS PGothic" w:hAnsiTheme="minorHAnsi"/>
          <w:color w:val="000000"/>
          <w:sz w:val="22"/>
          <w:szCs w:val="22"/>
          <w:lang w:val="en-US"/>
        </w:rPr>
        <w:t xml:space="preserve">were measured by </w:t>
      </w:r>
      <w:proofErr w:type="spellStart"/>
      <w:r w:rsidRPr="00140E46">
        <w:rPr>
          <w:rFonts w:asciiTheme="minorHAnsi" w:eastAsia="MS PGothic" w:hAnsiTheme="minorHAnsi"/>
          <w:color w:val="000000"/>
          <w:sz w:val="22"/>
          <w:szCs w:val="22"/>
          <w:lang w:val="en-US"/>
        </w:rPr>
        <w:t>respirometric</w:t>
      </w:r>
      <w:proofErr w:type="spellEnd"/>
      <w:r w:rsidRPr="00140E46">
        <w:rPr>
          <w:rFonts w:asciiTheme="minorHAnsi" w:eastAsia="MS PGothic" w:hAnsiTheme="minorHAnsi"/>
          <w:color w:val="000000"/>
          <w:sz w:val="22"/>
          <w:szCs w:val="22"/>
          <w:lang w:val="en-US"/>
        </w:rPr>
        <w:t xml:space="preserve"> tests</w:t>
      </w:r>
      <w:r w:rsidR="007D4BC4">
        <w:rPr>
          <w:rFonts w:asciiTheme="minorHAnsi" w:eastAsia="MS PGothic" w:hAnsiTheme="minorHAnsi"/>
          <w:color w:val="000000"/>
          <w:sz w:val="22"/>
          <w:szCs w:val="22"/>
          <w:lang w:val="en-US"/>
        </w:rPr>
        <w:t xml:space="preserve"> [2]</w:t>
      </w:r>
      <w:r w:rsidRPr="00140E46">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Pr="00140E46">
        <w:rPr>
          <w:rFonts w:asciiTheme="minorHAnsi" w:eastAsia="MS PGothic" w:hAnsiTheme="minorHAnsi"/>
          <w:color w:val="000000"/>
          <w:sz w:val="22"/>
          <w:szCs w:val="22"/>
          <w:lang w:val="en-US"/>
        </w:rPr>
        <w:t>The specific maintenance rate (</w:t>
      </w:r>
      <m:oMath>
        <m:sSub>
          <m:sSubPr>
            <m:ctrlPr>
              <w:rPr>
                <w:rFonts w:ascii="Cambria Math" w:eastAsia="MS PGothic" w:hAnsi="Cambria Math"/>
                <w:i/>
                <w:color w:val="000000"/>
                <w:sz w:val="22"/>
                <w:szCs w:val="22"/>
                <w:lang w:val="it-IT"/>
              </w:rPr>
            </m:ctrlPr>
          </m:sSubPr>
          <m:e>
            <m:r>
              <w:rPr>
                <w:rFonts w:ascii="Cambria Math" w:eastAsia="MS PGothic" w:hAnsi="Cambria Math"/>
                <w:color w:val="000000"/>
                <w:sz w:val="22"/>
                <w:szCs w:val="22"/>
                <w:lang w:val="it-IT"/>
              </w:rPr>
              <m:t>μ</m:t>
            </m:r>
          </m:e>
          <m:sub>
            <m:r>
              <w:rPr>
                <w:rFonts w:ascii="Cambria Math" w:eastAsia="MS PGothic" w:hAnsi="Cambria Math"/>
                <w:color w:val="000000"/>
                <w:sz w:val="22"/>
                <w:szCs w:val="22"/>
                <w:lang w:val="it-IT"/>
              </w:rPr>
              <m:t>e</m:t>
            </m:r>
          </m:sub>
        </m:sSub>
      </m:oMath>
      <w:r>
        <w:rPr>
          <w:rFonts w:asciiTheme="minorHAnsi" w:eastAsia="MS PGothic" w:hAnsiTheme="minorHAnsi"/>
          <w:color w:val="000000"/>
          <w:sz w:val="22"/>
          <w:szCs w:val="22"/>
          <w:lang w:val="en-US"/>
        </w:rPr>
        <w:t xml:space="preserve">) </w:t>
      </w:r>
      <w:r w:rsidRPr="00140E46">
        <w:rPr>
          <w:rFonts w:asciiTheme="minorHAnsi" w:eastAsia="MS PGothic" w:hAnsiTheme="minorHAnsi"/>
          <w:color w:val="000000"/>
          <w:sz w:val="22"/>
          <w:szCs w:val="22"/>
          <w:lang w:val="en-US"/>
        </w:rPr>
        <w:t xml:space="preserve">was evaluated by elaborating experimental data of continuous cultivation according to the model proposed by </w:t>
      </w:r>
      <w:r w:rsidRPr="00140E46">
        <w:rPr>
          <w:rFonts w:asciiTheme="minorHAnsi" w:eastAsia="MS PGothic" w:hAnsiTheme="minorHAnsi"/>
          <w:color w:val="000000"/>
          <w:sz w:val="22"/>
          <w:szCs w:val="22"/>
          <w:lang w:val="it-IT"/>
        </w:rPr>
        <w:fldChar w:fldCharType="begin" w:fldLock="1"/>
      </w:r>
      <w:r w:rsidRPr="00140E46">
        <w:rPr>
          <w:rFonts w:asciiTheme="minorHAnsi" w:eastAsia="MS PGothic" w:hAnsiTheme="minorHAnsi"/>
          <w:color w:val="000000"/>
          <w:sz w:val="22"/>
          <w:szCs w:val="22"/>
          <w:lang w:val="en-US"/>
        </w:rPr>
        <w:instrText>ADDIN CSL_CITATION {"citationItems":[{"id":"ITEM-1","itemData":{"DOI":"10.1007/BF00403192","ISBN":"723765","ISSN":"03028933","author":[{"dropping-particle":"","family":"Gons","given":"H. J.","non-dropping-particle":"","parse-names":false,"suffix":""},{"dropping-particle":"","family":"Mur","given":"L. R.","non-dropping-particle":"","parse-names":false,"suffix":""}],"container-title":"Archives of Microbiology","id":"ITEM-1","issued":{"date-parts":[["1980"]]},"page":"9-17","title":"Energy requirements for growth and maintenance of Scenedesmus protuberans Fritsch in light-limited continuous cultures","type":"article-journal","volume":"125"},"uris":["http://www.mendeley.com/documents/?uuid=e1032920-c0d2-471a-a17a-2780e1fd1a38"]}],"mendeley":{"formattedCitation":"(Gons and Mur 1980)","manualFormatting":"Gons and Mur (1980)","plainTextFormattedCitation":"(Gons and Mur 1980)","previouslyFormattedCitation":"(Gons and Mur 1980)"},"properties":{"noteIndex":0},"schema":"https://github.com/citation-style-language/schema/raw/master/csl-citation.json"}</w:instrText>
      </w:r>
      <w:r w:rsidRPr="00140E46">
        <w:rPr>
          <w:rFonts w:asciiTheme="minorHAnsi" w:eastAsia="MS PGothic" w:hAnsiTheme="minorHAnsi"/>
          <w:color w:val="000000"/>
          <w:sz w:val="22"/>
          <w:szCs w:val="22"/>
          <w:lang w:val="it-IT"/>
        </w:rPr>
        <w:fldChar w:fldCharType="separate"/>
      </w:r>
      <w:r w:rsidRPr="00140E46">
        <w:rPr>
          <w:rFonts w:asciiTheme="minorHAnsi" w:eastAsia="MS PGothic" w:hAnsiTheme="minorHAnsi"/>
          <w:color w:val="000000"/>
          <w:sz w:val="22"/>
          <w:szCs w:val="22"/>
          <w:lang w:val="en-US"/>
        </w:rPr>
        <w:t>Gons and Mur </w:t>
      </w:r>
      <w:r w:rsidRPr="00140E46">
        <w:rPr>
          <w:rFonts w:asciiTheme="minorHAnsi" w:eastAsia="MS PGothic" w:hAnsiTheme="minorHAnsi"/>
          <w:color w:val="000000"/>
          <w:sz w:val="22"/>
          <w:szCs w:val="22"/>
          <w:lang w:val="en-US"/>
        </w:rPr>
        <w:fldChar w:fldCharType="end"/>
      </w:r>
      <w:r w:rsidR="007D4BC4">
        <w:rPr>
          <w:rFonts w:asciiTheme="minorHAnsi" w:eastAsia="MS PGothic" w:hAnsiTheme="minorHAnsi"/>
          <w:color w:val="000000"/>
          <w:sz w:val="22"/>
          <w:szCs w:val="22"/>
          <w:lang w:val="en-US"/>
        </w:rPr>
        <w:t>[3]</w:t>
      </w:r>
      <w:r w:rsidR="00187A0B">
        <w:rPr>
          <w:rFonts w:asciiTheme="minorHAnsi" w:eastAsia="MS PGothic" w:hAnsiTheme="minorHAnsi"/>
          <w:color w:val="000000"/>
          <w:sz w:val="22"/>
          <w:szCs w:val="22"/>
          <w:lang w:val="en-US"/>
        </w:rPr>
        <w:t xml:space="preserve">. </w:t>
      </w:r>
      <w:r w:rsidR="00D35F51">
        <w:rPr>
          <w:rFonts w:asciiTheme="minorHAnsi" w:eastAsia="MS PGothic" w:hAnsiTheme="minorHAnsi"/>
          <w:color w:val="000000"/>
          <w:sz w:val="22"/>
          <w:szCs w:val="22"/>
          <w:lang w:val="en-US"/>
        </w:rPr>
        <w:t>Finally, t</w:t>
      </w:r>
      <w:r w:rsidR="00D35F51" w:rsidRPr="00D35F51">
        <w:rPr>
          <w:rFonts w:asciiTheme="minorHAnsi" w:eastAsia="MS PGothic" w:hAnsiTheme="minorHAnsi"/>
          <w:color w:val="000000"/>
          <w:sz w:val="22"/>
          <w:szCs w:val="22"/>
          <w:lang w:val="en-US"/>
        </w:rPr>
        <w:t>he</w:t>
      </w:r>
      <w:r w:rsidR="009C1DFF">
        <w:rPr>
          <w:rFonts w:asciiTheme="minorHAnsi" w:eastAsia="MS PGothic" w:hAnsiTheme="minorHAnsi"/>
          <w:color w:val="000000"/>
          <w:sz w:val="22"/>
          <w:szCs w:val="22"/>
          <w:lang w:val="en-US"/>
        </w:rPr>
        <w:t xml:space="preserve"> maximum specific growth rate</w:t>
      </w:r>
      <w:r w:rsidR="00D35F51" w:rsidRPr="00D35F51">
        <w:rPr>
          <w:rFonts w:asciiTheme="minorHAnsi" w:eastAsia="MS PGothic" w:hAnsiTheme="minorHAnsi"/>
          <w:color w:val="000000"/>
          <w:sz w:val="22"/>
          <w:szCs w:val="22"/>
          <w:lang w:val="en-US"/>
        </w:rPr>
        <w:t xml:space="preserve">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μ</m:t>
            </m:r>
          </m:e>
          <m:sub>
            <m:r>
              <w:rPr>
                <w:rFonts w:ascii="Cambria Math" w:eastAsia="MS PGothic" w:hAnsi="Cambria Math"/>
                <w:color w:val="000000"/>
                <w:sz w:val="22"/>
                <w:szCs w:val="22"/>
                <w:lang w:val="en-US"/>
              </w:rPr>
              <m:t>max</m:t>
            </m:r>
          </m:sub>
        </m:sSub>
      </m:oMath>
      <w:r w:rsidR="00D35F51" w:rsidRPr="00140E46">
        <w:rPr>
          <w:rFonts w:asciiTheme="minorHAnsi" w:eastAsia="MS PGothic" w:hAnsiTheme="minorHAnsi"/>
          <w:color w:val="000000"/>
          <w:sz w:val="22"/>
          <w:szCs w:val="22"/>
          <w:lang w:val="en-US"/>
        </w:rPr>
        <w:t xml:space="preserve"> </w:t>
      </w:r>
      <w:r w:rsidR="00D35F51" w:rsidRPr="00D35F51">
        <w:rPr>
          <w:rFonts w:asciiTheme="minorHAnsi" w:eastAsia="MS PGothic" w:hAnsiTheme="minorHAnsi"/>
          <w:color w:val="000000"/>
          <w:sz w:val="22"/>
          <w:szCs w:val="22"/>
          <w:lang w:val="en-US"/>
        </w:rPr>
        <w:t>could hence be determined by applying the kinetic model in the material balances of the continuous</w:t>
      </w:r>
      <w:r w:rsidR="00EB47E1">
        <w:rPr>
          <w:rFonts w:asciiTheme="minorHAnsi" w:eastAsia="MS PGothic" w:hAnsiTheme="minorHAnsi"/>
          <w:color w:val="000000"/>
          <w:sz w:val="22"/>
          <w:szCs w:val="22"/>
          <w:lang w:val="en-US"/>
        </w:rPr>
        <w:t xml:space="preserve"> PBR</w:t>
      </w:r>
      <w:r w:rsidR="00D35F51" w:rsidRPr="00D35F51">
        <w:rPr>
          <w:rFonts w:asciiTheme="minorHAnsi" w:eastAsia="MS PGothic" w:hAnsiTheme="minorHAnsi"/>
          <w:color w:val="000000"/>
          <w:sz w:val="22"/>
          <w:szCs w:val="22"/>
          <w:lang w:val="en-US"/>
        </w:rPr>
        <w:t>.</w:t>
      </w:r>
    </w:p>
    <w:p w:rsidR="00704BDF" w:rsidRPr="008D0BEB" w:rsidRDefault="00704BDF" w:rsidP="00337EBA">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0836C9" w:rsidP="000836C9">
      <w:pPr>
        <w:snapToGrid w:val="0"/>
        <w:spacing w:after="120" w:line="300" w:lineRule="auto"/>
        <w:rPr>
          <w:rFonts w:asciiTheme="minorHAnsi" w:eastAsia="MS PGothic" w:hAnsiTheme="minorHAnsi"/>
          <w:color w:val="000000"/>
          <w:sz w:val="22"/>
          <w:szCs w:val="22"/>
        </w:rPr>
      </w:pPr>
      <w:r w:rsidRPr="000836C9">
        <w:rPr>
          <w:rFonts w:asciiTheme="minorHAnsi" w:eastAsia="MS PGothic" w:hAnsiTheme="minorHAnsi"/>
          <w:color w:val="000000"/>
          <w:sz w:val="22"/>
          <w:szCs w:val="22"/>
          <w:lang w:val="en-US"/>
        </w:rPr>
        <w:t>The cyanobacterium was cultivated in continuous photobioreactors with and without supply of nitrates</w:t>
      </w:r>
      <w:r w:rsidR="00AF7E94">
        <w:rPr>
          <w:rFonts w:asciiTheme="minorHAnsi" w:eastAsia="MS PGothic" w:hAnsiTheme="minorHAnsi"/>
          <w:color w:val="000000"/>
          <w:sz w:val="22"/>
          <w:szCs w:val="22"/>
          <w:lang w:val="en-US"/>
        </w:rPr>
        <w:t>, showing</w:t>
      </w:r>
      <w:r>
        <w:rPr>
          <w:rFonts w:asciiTheme="minorHAnsi" w:eastAsia="MS PGothic" w:hAnsiTheme="minorHAnsi"/>
          <w:color w:val="000000"/>
          <w:sz w:val="22"/>
          <w:szCs w:val="22"/>
          <w:lang w:val="en-US"/>
        </w:rPr>
        <w:t xml:space="preserve"> that no nitrogen limitation occurred, </w:t>
      </w:r>
      <w:r w:rsidR="00AB3F88">
        <w:rPr>
          <w:rFonts w:asciiTheme="minorHAnsi" w:eastAsia="MS PGothic" w:hAnsiTheme="minorHAnsi"/>
          <w:color w:val="000000"/>
          <w:sz w:val="22"/>
          <w:szCs w:val="22"/>
          <w:lang w:val="en-US"/>
        </w:rPr>
        <w:t xml:space="preserve">and similar productivities </w:t>
      </w:r>
      <w:proofErr w:type="gramStart"/>
      <w:r w:rsidR="00AB3F88">
        <w:rPr>
          <w:rFonts w:asciiTheme="minorHAnsi" w:eastAsia="MS PGothic" w:hAnsiTheme="minorHAnsi"/>
          <w:color w:val="000000"/>
          <w:sz w:val="22"/>
          <w:szCs w:val="22"/>
          <w:lang w:val="en-US"/>
        </w:rPr>
        <w:t>were obtained</w:t>
      </w:r>
      <w:proofErr w:type="gramEnd"/>
      <w:r w:rsidR="00AB3F88">
        <w:rPr>
          <w:rFonts w:asciiTheme="minorHAnsi" w:eastAsia="MS PGothic" w:hAnsiTheme="minorHAnsi"/>
          <w:color w:val="000000"/>
          <w:sz w:val="22"/>
          <w:szCs w:val="22"/>
          <w:lang w:val="en-US"/>
        </w:rPr>
        <w:t xml:space="preserve"> in the two cases. This suggests that the half-</w:t>
      </w:r>
      <w:r>
        <w:rPr>
          <w:rFonts w:asciiTheme="minorHAnsi" w:eastAsia="MS PGothic" w:hAnsiTheme="minorHAnsi"/>
          <w:color w:val="000000"/>
          <w:sz w:val="22"/>
          <w:szCs w:val="22"/>
          <w:lang w:val="en-US"/>
        </w:rPr>
        <w:t xml:space="preserve">saturation constant </w:t>
      </w:r>
      <w:r w:rsidR="00AB3F88">
        <w:rPr>
          <w:rFonts w:asciiTheme="minorHAnsi" w:eastAsia="MS PGothic" w:hAnsiTheme="minorHAnsi"/>
          <w:color w:val="000000"/>
          <w:sz w:val="22"/>
          <w:szCs w:val="22"/>
          <w:lang w:val="en-US"/>
        </w:rPr>
        <w:t>of</w:t>
      </w:r>
      <w:r>
        <w:rPr>
          <w:rFonts w:asciiTheme="minorHAnsi" w:eastAsia="MS PGothic" w:hAnsiTheme="minorHAnsi"/>
          <w:color w:val="000000"/>
          <w:sz w:val="22"/>
          <w:szCs w:val="22"/>
          <w:lang w:val="en-US"/>
        </w:rPr>
        <w:t xml:space="preserve"> the nitrogen is lower than its solubility in water. This was confirmed by the </w:t>
      </w:r>
      <w:proofErr w:type="spellStart"/>
      <w:r>
        <w:rPr>
          <w:rFonts w:asciiTheme="minorHAnsi" w:eastAsia="MS PGothic" w:hAnsiTheme="minorHAnsi"/>
          <w:color w:val="000000"/>
          <w:sz w:val="22"/>
          <w:szCs w:val="22"/>
          <w:lang w:val="en-US"/>
        </w:rPr>
        <w:t>respirometric</w:t>
      </w:r>
      <w:proofErr w:type="spellEnd"/>
      <w:r w:rsidR="00AB3F88">
        <w:rPr>
          <w:rFonts w:asciiTheme="minorHAnsi" w:eastAsia="MS PGothic" w:hAnsiTheme="minorHAnsi"/>
          <w:color w:val="000000"/>
          <w:sz w:val="22"/>
          <w:szCs w:val="22"/>
          <w:lang w:val="en-US"/>
        </w:rPr>
        <w:t xml:space="preserve"> </w:t>
      </w:r>
      <w:proofErr w:type="gramStart"/>
      <w:r w:rsidR="00AB3F88">
        <w:rPr>
          <w:rFonts w:asciiTheme="minorHAnsi" w:eastAsia="MS PGothic" w:hAnsiTheme="minorHAnsi"/>
          <w:color w:val="000000"/>
          <w:sz w:val="22"/>
          <w:szCs w:val="22"/>
          <w:lang w:val="en-US"/>
        </w:rPr>
        <w:t>tests, that</w:t>
      </w:r>
      <w:proofErr w:type="gramEnd"/>
      <w:r w:rsidR="00AB3F88">
        <w:rPr>
          <w:rFonts w:asciiTheme="minorHAnsi" w:eastAsia="MS PGothic" w:hAnsiTheme="minorHAnsi"/>
          <w:color w:val="000000"/>
          <w:sz w:val="22"/>
          <w:szCs w:val="22"/>
          <w:lang w:val="en-US"/>
        </w:rPr>
        <w:t xml:space="preserve"> resulted in a half-</w:t>
      </w:r>
      <w:r>
        <w:rPr>
          <w:rFonts w:asciiTheme="minorHAnsi" w:eastAsia="MS PGothic" w:hAnsiTheme="minorHAnsi"/>
          <w:color w:val="000000"/>
          <w:sz w:val="22"/>
          <w:szCs w:val="22"/>
          <w:lang w:val="en-US"/>
        </w:rPr>
        <w:t xml:space="preserve">saturation of about </w:t>
      </w:r>
      <w:r w:rsidR="00AB3F88">
        <w:rPr>
          <w:rFonts w:asciiTheme="minorHAnsi" w:eastAsia="MS PGothic" w:hAnsiTheme="minorHAnsi"/>
          <w:color w:val="000000"/>
          <w:sz w:val="22"/>
          <w:szCs w:val="22"/>
          <w:lang w:val="en-US"/>
        </w:rPr>
        <w:t xml:space="preserve">3 </w:t>
      </w:r>
      <w:r>
        <w:rPr>
          <w:rFonts w:asciiTheme="minorHAnsi" w:eastAsia="MS PGothic" w:hAnsiTheme="minorHAnsi"/>
          <w:color w:val="000000"/>
          <w:sz w:val="22"/>
          <w:szCs w:val="22"/>
          <w:lang w:val="en-US"/>
        </w:rPr>
        <w:t>mg L</w:t>
      </w:r>
      <w:r w:rsidRPr="00AB3F88">
        <w:rPr>
          <w:rFonts w:asciiTheme="minorHAnsi" w:eastAsia="MS PGothic" w:hAnsiTheme="minorHAnsi"/>
          <w:color w:val="000000"/>
          <w:sz w:val="22"/>
          <w:szCs w:val="22"/>
          <w:vertAlign w:val="superscript"/>
          <w:lang w:val="en-US"/>
        </w:rPr>
        <w:t>-1</w:t>
      </w:r>
      <w:r>
        <w:rPr>
          <w:rFonts w:asciiTheme="minorHAnsi" w:eastAsia="MS PGothic" w:hAnsiTheme="minorHAnsi"/>
          <w:color w:val="000000"/>
          <w:sz w:val="22"/>
          <w:szCs w:val="22"/>
          <w:lang w:val="en-US"/>
        </w:rPr>
        <w:t xml:space="preserve">. </w:t>
      </w:r>
      <w:r w:rsidR="00AB3F88" w:rsidRPr="000836C9">
        <w:rPr>
          <w:rFonts w:asciiTheme="minorHAnsi" w:eastAsia="MS PGothic" w:hAnsiTheme="minorHAnsi"/>
          <w:color w:val="000000"/>
          <w:sz w:val="22"/>
          <w:szCs w:val="22"/>
          <w:lang w:val="en-US"/>
        </w:rPr>
        <w:t>In addition, the kinetic parameters for temperature</w:t>
      </w:r>
      <w:r w:rsidR="00AB3F88">
        <w:rPr>
          <w:rFonts w:asciiTheme="minorHAnsi" w:eastAsia="MS PGothic" w:hAnsiTheme="minorHAnsi"/>
          <w:color w:val="000000"/>
          <w:sz w:val="22"/>
          <w:szCs w:val="22"/>
          <w:lang w:val="en-US"/>
        </w:rPr>
        <w:t xml:space="preserve"> and light</w:t>
      </w:r>
      <w:r w:rsidR="00AB3F88" w:rsidRPr="000836C9">
        <w:rPr>
          <w:rFonts w:asciiTheme="minorHAnsi" w:eastAsia="MS PGothic" w:hAnsiTheme="minorHAnsi"/>
          <w:color w:val="000000"/>
          <w:sz w:val="22"/>
          <w:szCs w:val="22"/>
          <w:lang w:val="en-US"/>
        </w:rPr>
        <w:t xml:space="preserve"> </w:t>
      </w:r>
      <w:proofErr w:type="gramStart"/>
      <w:r w:rsidR="00AB3F88" w:rsidRPr="000836C9">
        <w:rPr>
          <w:rFonts w:asciiTheme="minorHAnsi" w:eastAsia="MS PGothic" w:hAnsiTheme="minorHAnsi"/>
          <w:color w:val="000000"/>
          <w:sz w:val="22"/>
          <w:szCs w:val="22"/>
          <w:lang w:val="en-US"/>
        </w:rPr>
        <w:t>were measured</w:t>
      </w:r>
      <w:proofErr w:type="gramEnd"/>
      <w:r w:rsidR="00AB3F88" w:rsidRPr="000836C9">
        <w:rPr>
          <w:rFonts w:asciiTheme="minorHAnsi" w:eastAsia="MS PGothic" w:hAnsiTheme="minorHAnsi"/>
          <w:color w:val="000000"/>
          <w:sz w:val="22"/>
          <w:szCs w:val="22"/>
          <w:lang w:val="en-US"/>
        </w:rPr>
        <w:t xml:space="preserve"> by </w:t>
      </w:r>
      <w:proofErr w:type="spellStart"/>
      <w:r w:rsidR="00AB3F88" w:rsidRPr="000836C9">
        <w:rPr>
          <w:rFonts w:asciiTheme="minorHAnsi" w:eastAsia="MS PGothic" w:hAnsiTheme="minorHAnsi"/>
          <w:color w:val="000000"/>
          <w:sz w:val="22"/>
          <w:szCs w:val="22"/>
          <w:lang w:val="en-US"/>
        </w:rPr>
        <w:t>respirometric</w:t>
      </w:r>
      <w:proofErr w:type="spellEnd"/>
      <w:r w:rsidR="00AB3F88" w:rsidRPr="000836C9">
        <w:rPr>
          <w:rFonts w:asciiTheme="minorHAnsi" w:eastAsia="MS PGothic" w:hAnsiTheme="minorHAnsi"/>
          <w:color w:val="000000"/>
          <w:sz w:val="22"/>
          <w:szCs w:val="22"/>
          <w:lang w:val="en-US"/>
        </w:rPr>
        <w:t xml:space="preserve"> tests. </w:t>
      </w:r>
      <w:r w:rsidRPr="000836C9">
        <w:rPr>
          <w:rFonts w:asciiTheme="minorHAnsi" w:eastAsia="MS PGothic" w:hAnsiTheme="minorHAnsi"/>
          <w:color w:val="000000"/>
          <w:sz w:val="22"/>
          <w:szCs w:val="22"/>
          <w:lang w:val="en-US"/>
        </w:rPr>
        <w:t>Afterwards, the experimental results obtained</w:t>
      </w:r>
      <w:r w:rsidR="00AF7E94">
        <w:rPr>
          <w:rFonts w:asciiTheme="minorHAnsi" w:eastAsia="MS PGothic" w:hAnsiTheme="minorHAnsi"/>
          <w:color w:val="000000"/>
          <w:sz w:val="22"/>
          <w:szCs w:val="22"/>
          <w:lang w:val="en-US"/>
        </w:rPr>
        <w:t xml:space="preserve"> under different incident light intensities</w:t>
      </w:r>
      <w:r w:rsidRPr="000836C9">
        <w:rPr>
          <w:rFonts w:asciiTheme="minorHAnsi" w:eastAsia="MS PGothic" w:hAnsiTheme="minorHAnsi"/>
          <w:color w:val="000000"/>
          <w:sz w:val="22"/>
          <w:szCs w:val="22"/>
          <w:lang w:val="en-US"/>
        </w:rPr>
        <w:t xml:space="preserve"> </w:t>
      </w:r>
      <w:proofErr w:type="gramStart"/>
      <w:r w:rsidRPr="000836C9">
        <w:rPr>
          <w:rFonts w:asciiTheme="minorHAnsi" w:eastAsia="MS PGothic" w:hAnsiTheme="minorHAnsi"/>
          <w:color w:val="000000"/>
          <w:sz w:val="22"/>
          <w:szCs w:val="22"/>
          <w:lang w:val="en-US"/>
        </w:rPr>
        <w:t>were used</w:t>
      </w:r>
      <w:proofErr w:type="gramEnd"/>
      <w:r w:rsidRPr="000836C9">
        <w:rPr>
          <w:rFonts w:asciiTheme="minorHAnsi" w:eastAsia="MS PGothic" w:hAnsiTheme="minorHAnsi"/>
          <w:color w:val="000000"/>
          <w:sz w:val="22"/>
          <w:szCs w:val="22"/>
          <w:lang w:val="en-US"/>
        </w:rPr>
        <w:t xml:space="preserve"> </w:t>
      </w:r>
      <w:r w:rsidR="00AB3F88">
        <w:rPr>
          <w:rFonts w:asciiTheme="minorHAnsi" w:eastAsia="MS PGothic" w:hAnsiTheme="minorHAnsi"/>
          <w:color w:val="000000"/>
          <w:sz w:val="22"/>
          <w:szCs w:val="22"/>
          <w:lang w:val="en-US"/>
        </w:rPr>
        <w:t>to evaluate</w:t>
      </w:r>
      <w:r w:rsidRPr="000836C9">
        <w:rPr>
          <w:rFonts w:asciiTheme="minorHAnsi" w:eastAsia="MS PGothic" w:hAnsiTheme="minorHAnsi"/>
          <w:color w:val="000000"/>
          <w:sz w:val="22"/>
          <w:szCs w:val="22"/>
          <w:lang w:val="en-US"/>
        </w:rPr>
        <w:t xml:space="preserve"> the specific maintenance rate</w:t>
      </w:r>
      <w:r w:rsidR="00AB3F88">
        <w:rPr>
          <w:rFonts w:asciiTheme="minorHAnsi" w:eastAsia="MS PGothic" w:hAnsiTheme="minorHAnsi"/>
          <w:color w:val="000000"/>
          <w:sz w:val="22"/>
          <w:szCs w:val="22"/>
          <w:lang w:val="en-US"/>
        </w:rPr>
        <w:t>, which was found dependent from the light intensity, ranging between 0.5 and 0.8 d</w:t>
      </w:r>
      <w:r w:rsidR="00AB3F88">
        <w:rPr>
          <w:rFonts w:asciiTheme="minorHAnsi" w:eastAsia="MS PGothic" w:hAnsiTheme="minorHAnsi"/>
          <w:color w:val="000000"/>
          <w:sz w:val="22"/>
          <w:szCs w:val="22"/>
          <w:vertAlign w:val="superscript"/>
          <w:lang w:val="en-US"/>
        </w:rPr>
        <w:t>-1</w:t>
      </w:r>
      <w:r w:rsidR="00AB3F88">
        <w:rPr>
          <w:rFonts w:asciiTheme="minorHAnsi" w:eastAsia="MS PGothic" w:hAnsiTheme="minorHAnsi"/>
          <w:color w:val="000000"/>
          <w:sz w:val="22"/>
          <w:szCs w:val="22"/>
          <w:lang w:val="en-US"/>
        </w:rPr>
        <w:t>. The experimental data were finally</w:t>
      </w:r>
      <w:r w:rsidR="00AF7E94">
        <w:rPr>
          <w:rFonts w:asciiTheme="minorHAnsi" w:eastAsia="MS PGothic" w:hAnsiTheme="minorHAnsi"/>
          <w:color w:val="000000"/>
          <w:sz w:val="22"/>
          <w:szCs w:val="22"/>
          <w:lang w:val="en-US"/>
        </w:rPr>
        <w:t xml:space="preserve"> elaborated to derive the value of</w:t>
      </w:r>
      <w:r w:rsidR="00AB3F88" w:rsidRPr="00AB3F88">
        <w:rPr>
          <w:rFonts w:asciiTheme="minorHAnsi" w:eastAsia="MS PGothic" w:hAnsiTheme="minorHAnsi"/>
          <w:i/>
          <w:color w:val="000000"/>
          <w:sz w:val="22"/>
          <w:szCs w:val="22"/>
          <w:lang w:val="en-US"/>
        </w:rPr>
        <w:t xml:space="preserve"> </w:t>
      </w:r>
      <w:proofErr w:type="spellStart"/>
      <w:r w:rsidR="00AB3F88" w:rsidRPr="00AB3F88">
        <w:rPr>
          <w:rFonts w:asciiTheme="minorHAnsi" w:eastAsia="MS PGothic" w:hAnsiTheme="minorHAnsi"/>
          <w:i/>
          <w:color w:val="000000"/>
          <w:sz w:val="22"/>
          <w:szCs w:val="22"/>
          <w:lang w:val="en-US"/>
        </w:rPr>
        <w:t>μ</w:t>
      </w:r>
      <w:r w:rsidR="00AB3F88" w:rsidRPr="00AB3F88">
        <w:rPr>
          <w:rFonts w:asciiTheme="minorHAnsi" w:eastAsia="MS PGothic" w:hAnsiTheme="minorHAnsi"/>
          <w:i/>
          <w:color w:val="000000"/>
          <w:sz w:val="22"/>
          <w:szCs w:val="22"/>
          <w:vertAlign w:val="subscript"/>
          <w:lang w:val="en-US"/>
        </w:rPr>
        <w:t>max</w:t>
      </w:r>
      <w:proofErr w:type="spellEnd"/>
      <w:r w:rsidR="00AF7E94" w:rsidRPr="00AB3F88">
        <w:rPr>
          <w:rFonts w:asciiTheme="minorHAnsi" w:eastAsia="MS PGothic" w:hAnsiTheme="minorHAnsi"/>
          <w:color w:val="000000"/>
          <w:sz w:val="22"/>
          <w:szCs w:val="22"/>
          <w:lang w:val="en-US"/>
        </w:rPr>
        <w:t xml:space="preserve"> </w:t>
      </w:r>
      <w:r w:rsidR="00AB3F88">
        <w:rPr>
          <w:rFonts w:asciiTheme="minorHAnsi" w:eastAsia="MS PGothic" w:hAnsiTheme="minorHAnsi"/>
          <w:color w:val="000000"/>
          <w:sz w:val="22"/>
          <w:szCs w:val="22"/>
          <w:lang w:val="en-US"/>
        </w:rPr>
        <w:t>(</w:t>
      </w:r>
      <w:r w:rsidR="00AB3F88" w:rsidRPr="00AB3F88">
        <w:rPr>
          <w:rFonts w:asciiTheme="minorHAnsi" w:eastAsia="MS PGothic" w:hAnsiTheme="minorHAnsi"/>
          <w:color w:val="000000"/>
          <w:sz w:val="22"/>
          <w:szCs w:val="22"/>
          <w:lang w:val="en-US"/>
        </w:rPr>
        <w:t xml:space="preserve">8.22 </w:t>
      </w:r>
      <m:oMath>
        <m:r>
          <m:rPr>
            <m:sty m:val="p"/>
          </m:rPr>
          <w:rPr>
            <w:rFonts w:ascii="Cambria Math" w:eastAsia="MS PGothic" w:hAnsi="Cambria Math"/>
            <w:color w:val="000000"/>
            <w:sz w:val="22"/>
            <w:szCs w:val="22"/>
            <w:vertAlign w:val="superscript"/>
            <w:lang w:val="en-US"/>
          </w:rPr>
          <m:t>±</m:t>
        </m:r>
      </m:oMath>
      <w:r w:rsidR="00AB3F88" w:rsidRPr="00AB3F88">
        <w:rPr>
          <w:rFonts w:asciiTheme="minorHAnsi" w:eastAsia="MS PGothic" w:hAnsiTheme="minorHAnsi"/>
          <w:color w:val="000000"/>
          <w:sz w:val="22"/>
          <w:szCs w:val="22"/>
          <w:vertAlign w:val="superscript"/>
          <w:lang w:val="en-US"/>
        </w:rPr>
        <w:t xml:space="preserve"> </w:t>
      </w:r>
      <w:r w:rsidR="00AB3F88" w:rsidRPr="00AB3F88">
        <w:rPr>
          <w:rFonts w:asciiTheme="minorHAnsi" w:eastAsia="MS PGothic" w:hAnsiTheme="minorHAnsi"/>
          <w:color w:val="000000"/>
          <w:sz w:val="22"/>
          <w:szCs w:val="22"/>
          <w:lang w:val="en-US"/>
        </w:rPr>
        <w:t>0.69</w:t>
      </w:r>
      <w:r w:rsidR="00AB3F88" w:rsidRPr="00AB3F88">
        <w:rPr>
          <w:rFonts w:asciiTheme="minorHAnsi" w:eastAsia="MS PGothic" w:hAnsiTheme="minorHAnsi"/>
          <w:color w:val="000000"/>
          <w:sz w:val="22"/>
          <w:szCs w:val="22"/>
          <w:vertAlign w:val="superscript"/>
          <w:lang w:val="en-US"/>
        </w:rPr>
        <w:t xml:space="preserve"> </w:t>
      </w:r>
      <w:r w:rsidR="00AB3F88" w:rsidRPr="00AB3F88">
        <w:rPr>
          <w:rFonts w:asciiTheme="minorHAnsi" w:eastAsia="MS PGothic" w:hAnsiTheme="minorHAnsi"/>
          <w:color w:val="000000"/>
          <w:sz w:val="22"/>
          <w:szCs w:val="22"/>
          <w:lang w:val="en-US"/>
        </w:rPr>
        <w:t>d</w:t>
      </w:r>
      <w:r w:rsidR="00AB3F88" w:rsidRPr="00AB3F88">
        <w:rPr>
          <w:rFonts w:asciiTheme="minorHAnsi" w:eastAsia="MS PGothic" w:hAnsiTheme="minorHAnsi"/>
          <w:color w:val="000000"/>
          <w:sz w:val="22"/>
          <w:szCs w:val="22"/>
          <w:vertAlign w:val="superscript"/>
          <w:lang w:val="en-US"/>
        </w:rPr>
        <w:t>-1</w:t>
      </w:r>
      <w:r w:rsidR="00AF7E94">
        <w:rPr>
          <w:rFonts w:asciiTheme="minorHAnsi" w:eastAsia="MS PGothic" w:hAnsiTheme="minorHAnsi"/>
          <w:color w:val="000000"/>
          <w:sz w:val="22"/>
          <w:szCs w:val="22"/>
          <w:lang w:val="en-US"/>
        </w:rPr>
        <w:t>)</w:t>
      </w:r>
      <w:r w:rsidRPr="000836C9">
        <w:rPr>
          <w:rFonts w:asciiTheme="minorHAnsi" w:eastAsia="MS PGothic" w:hAnsiTheme="minorHAnsi"/>
          <w:color w:val="000000"/>
          <w:sz w:val="22"/>
          <w:szCs w:val="22"/>
          <w:lang w:val="en-US"/>
        </w:rPr>
        <w:t xml:space="preserve">. </w:t>
      </w:r>
      <w:bookmarkStart w:id="0" w:name="_GoBack"/>
      <w:bookmarkEnd w:id="0"/>
    </w:p>
    <w:p w:rsidR="00704BDF" w:rsidRPr="00DE0019" w:rsidRDefault="00704BDF" w:rsidP="00704BDF">
      <w:pPr>
        <w:snapToGrid w:val="0"/>
        <w:spacing w:after="120"/>
        <w:jc w:val="center"/>
        <w:rPr>
          <w:rFonts w:asciiTheme="minorHAnsi" w:eastAsia="MS PGothic" w:hAnsiTheme="minorHAnsi"/>
          <w:color w:val="000000"/>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0836C9" w:rsidRDefault="000836C9" w:rsidP="000836C9">
      <w:pPr>
        <w:snapToGrid w:val="0"/>
        <w:spacing w:line="300" w:lineRule="auto"/>
        <w:rPr>
          <w:rFonts w:asciiTheme="minorHAnsi" w:eastAsia="MS PGothic" w:hAnsiTheme="minorHAnsi"/>
          <w:color w:val="000000"/>
          <w:sz w:val="22"/>
          <w:szCs w:val="22"/>
          <w:lang w:val="en-US"/>
        </w:rPr>
      </w:pPr>
      <w:r w:rsidRPr="00664695">
        <w:rPr>
          <w:rFonts w:asciiTheme="minorHAnsi" w:eastAsia="MS PGothic" w:hAnsiTheme="minorHAnsi"/>
          <w:color w:val="000000"/>
          <w:sz w:val="22"/>
          <w:szCs w:val="22"/>
          <w:lang w:val="en-US"/>
        </w:rPr>
        <w:t xml:space="preserve">In this work, the diazotrophic cyanobacterium </w:t>
      </w:r>
      <w:r w:rsidRPr="00664695">
        <w:rPr>
          <w:rFonts w:asciiTheme="minorHAnsi" w:eastAsia="MS PGothic" w:hAnsiTheme="minorHAnsi"/>
          <w:i/>
          <w:color w:val="000000"/>
          <w:sz w:val="22"/>
          <w:szCs w:val="22"/>
          <w:lang w:val="en-US"/>
        </w:rPr>
        <w:t>Anabaena</w:t>
      </w:r>
      <w:r w:rsidRPr="00664695">
        <w:rPr>
          <w:rFonts w:asciiTheme="minorHAnsi" w:eastAsia="MS PGothic" w:hAnsiTheme="minorHAnsi"/>
          <w:color w:val="000000"/>
          <w:sz w:val="22"/>
          <w:szCs w:val="22"/>
          <w:lang w:val="en-US"/>
        </w:rPr>
        <w:t xml:space="preserve"> PCC7122 was cultivated in continuous photobioreactors with and without supply of nitrates, to investigate the role of nitrogen, light and resi</w:t>
      </w:r>
      <w:r>
        <w:rPr>
          <w:rFonts w:asciiTheme="minorHAnsi" w:eastAsia="MS PGothic" w:hAnsiTheme="minorHAnsi"/>
          <w:color w:val="000000"/>
          <w:sz w:val="22"/>
          <w:szCs w:val="22"/>
          <w:lang w:val="en-US"/>
        </w:rPr>
        <w:t xml:space="preserve">dence time on growth kinetics. </w:t>
      </w:r>
      <w:r w:rsidRPr="00664695">
        <w:rPr>
          <w:rFonts w:asciiTheme="minorHAnsi" w:eastAsia="MS PGothic" w:hAnsiTheme="minorHAnsi"/>
          <w:color w:val="000000"/>
          <w:sz w:val="22"/>
          <w:szCs w:val="22"/>
          <w:lang w:val="en-US"/>
        </w:rPr>
        <w:t xml:space="preserve">Based on the results of continuous experiments, the specific maintenance and maximum growth rates were evaluated. </w:t>
      </w:r>
    </w:p>
    <w:p w:rsidR="00704BDF" w:rsidRPr="008D0BEB" w:rsidRDefault="00704BDF" w:rsidP="00704BDF">
      <w:pPr>
        <w:snapToGrid w:val="0"/>
        <w:spacing w:after="120"/>
        <w:rPr>
          <w:rFonts w:asciiTheme="minorHAnsi" w:eastAsia="MS PGothic" w:hAnsiTheme="minorHAnsi"/>
          <w:color w:val="000000"/>
          <w:sz w:val="22"/>
          <w:szCs w:val="22"/>
          <w:lang w:val="en-US"/>
        </w:rPr>
      </w:pP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81558E" w:rsidRPr="0081558E" w:rsidRDefault="0081558E"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lang w:val="it-IT"/>
        </w:rPr>
        <w:t>Sforza, E., M. Enzo, A. Bertucco.</w:t>
      </w:r>
      <w:r w:rsidRPr="007D4BC4">
        <w:rPr>
          <w:rFonts w:asciiTheme="minorHAnsi" w:hAnsiTheme="minorHAnsi"/>
          <w:color w:val="000000"/>
          <w:lang w:val="it-IT"/>
        </w:rPr>
        <w:t xml:space="preserve"> </w:t>
      </w:r>
      <w:proofErr w:type="spellStart"/>
      <w:r w:rsidRPr="0081558E">
        <w:rPr>
          <w:rFonts w:asciiTheme="minorHAnsi" w:hAnsiTheme="minorHAnsi"/>
          <w:iCs/>
          <w:color w:val="000000"/>
          <w:lang w:val="en-GB"/>
        </w:rPr>
        <w:t>Chem</w:t>
      </w:r>
      <w:proofErr w:type="spellEnd"/>
      <w:r w:rsidRPr="0081558E">
        <w:rPr>
          <w:rFonts w:asciiTheme="minorHAnsi" w:hAnsiTheme="minorHAnsi"/>
          <w:iCs/>
          <w:color w:val="000000"/>
          <w:lang w:val="en-GB"/>
        </w:rPr>
        <w:t xml:space="preserve"> </w:t>
      </w:r>
      <w:proofErr w:type="spellStart"/>
      <w:r w:rsidRPr="0081558E">
        <w:rPr>
          <w:rFonts w:asciiTheme="minorHAnsi" w:hAnsiTheme="minorHAnsi"/>
          <w:iCs/>
          <w:color w:val="000000"/>
          <w:lang w:val="en-GB"/>
        </w:rPr>
        <w:t>Eng</w:t>
      </w:r>
      <w:proofErr w:type="spellEnd"/>
      <w:r w:rsidRPr="0081558E">
        <w:rPr>
          <w:rFonts w:asciiTheme="minorHAnsi" w:hAnsiTheme="minorHAnsi"/>
          <w:iCs/>
          <w:color w:val="000000"/>
          <w:lang w:val="en-GB"/>
        </w:rPr>
        <w:t xml:space="preserve"> Res Des</w:t>
      </w:r>
      <w:r>
        <w:rPr>
          <w:rFonts w:asciiTheme="minorHAnsi" w:hAnsiTheme="minorHAnsi"/>
          <w:iCs/>
          <w:color w:val="000000"/>
          <w:lang w:val="en-GB"/>
        </w:rPr>
        <w:t>, 2014.</w:t>
      </w:r>
      <w:r w:rsidRPr="0081558E">
        <w:rPr>
          <w:rFonts w:asciiTheme="minorHAnsi" w:hAnsiTheme="minorHAnsi"/>
          <w:color w:val="000000"/>
          <w:lang w:val="en-GB"/>
        </w:rPr>
        <w:t xml:space="preserve"> 92: 1153–62.</w:t>
      </w:r>
    </w:p>
    <w:p w:rsidR="00BF47BE" w:rsidRPr="00BF47BE" w:rsidRDefault="007D4BC4"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Pr>
          <w:rFonts w:asciiTheme="minorHAnsi" w:hAnsiTheme="minorHAnsi"/>
          <w:color w:val="000000"/>
          <w:lang w:val="it-IT"/>
        </w:rPr>
        <w:t>Sforza, E.</w:t>
      </w:r>
      <w:r w:rsidRPr="007D4BC4">
        <w:rPr>
          <w:rFonts w:asciiTheme="minorHAnsi" w:hAnsiTheme="minorHAnsi"/>
          <w:color w:val="000000"/>
          <w:lang w:val="it-IT"/>
        </w:rPr>
        <w:t xml:space="preserve">, Pastore, </w:t>
      </w:r>
      <w:r>
        <w:rPr>
          <w:rFonts w:asciiTheme="minorHAnsi" w:hAnsiTheme="minorHAnsi"/>
          <w:color w:val="000000"/>
          <w:lang w:val="it-IT"/>
        </w:rPr>
        <w:t xml:space="preserve">M., </w:t>
      </w:r>
      <w:r w:rsidRPr="007D4BC4">
        <w:rPr>
          <w:rFonts w:asciiTheme="minorHAnsi" w:hAnsiTheme="minorHAnsi"/>
          <w:color w:val="000000"/>
          <w:lang w:val="it-IT"/>
        </w:rPr>
        <w:t>Barbera</w:t>
      </w:r>
      <w:r w:rsidR="00BF47BE">
        <w:rPr>
          <w:rFonts w:asciiTheme="minorHAnsi" w:hAnsiTheme="minorHAnsi"/>
          <w:color w:val="000000"/>
          <w:lang w:val="it-IT"/>
        </w:rPr>
        <w:t xml:space="preserve"> E.</w:t>
      </w:r>
      <w:r w:rsidRPr="007D4BC4">
        <w:rPr>
          <w:rFonts w:asciiTheme="minorHAnsi" w:hAnsiTheme="minorHAnsi"/>
          <w:color w:val="000000"/>
          <w:lang w:val="it-IT"/>
        </w:rPr>
        <w:t>, Bertucco</w:t>
      </w:r>
      <w:r w:rsidR="00BF47BE">
        <w:rPr>
          <w:rFonts w:asciiTheme="minorHAnsi" w:hAnsiTheme="minorHAnsi"/>
          <w:color w:val="000000"/>
          <w:lang w:val="it-IT"/>
        </w:rPr>
        <w:t xml:space="preserve"> A</w:t>
      </w:r>
      <w:r w:rsidRPr="007D4BC4">
        <w:rPr>
          <w:rFonts w:asciiTheme="minorHAnsi" w:hAnsiTheme="minorHAnsi"/>
          <w:color w:val="000000"/>
          <w:lang w:val="it-IT"/>
        </w:rPr>
        <w:t xml:space="preserve">. </w:t>
      </w:r>
      <w:r w:rsidRPr="00BF47BE">
        <w:rPr>
          <w:rFonts w:asciiTheme="minorHAnsi" w:hAnsiTheme="minorHAnsi"/>
          <w:color w:val="000000"/>
          <w:lang w:val="it-IT"/>
        </w:rPr>
        <w:t xml:space="preserve">2019. </w:t>
      </w:r>
      <w:r w:rsidR="00BF47BE" w:rsidRPr="00BF47BE">
        <w:rPr>
          <w:rFonts w:asciiTheme="minorHAnsi" w:hAnsiTheme="minorHAnsi"/>
          <w:iCs/>
          <w:color w:val="000000"/>
          <w:lang w:val="en-GB"/>
        </w:rPr>
        <w:t>Bioprocess</w:t>
      </w:r>
      <w:r w:rsidR="00BF47BE" w:rsidRPr="00BF47BE">
        <w:rPr>
          <w:rFonts w:asciiTheme="minorHAnsi" w:hAnsiTheme="minorHAnsi"/>
          <w:color w:val="000000"/>
          <w:lang w:val="en-GB"/>
        </w:rPr>
        <w:t xml:space="preserve"> </w:t>
      </w:r>
      <w:proofErr w:type="spellStart"/>
      <w:r w:rsidR="00BF47BE" w:rsidRPr="00BF47BE">
        <w:rPr>
          <w:rFonts w:asciiTheme="minorHAnsi" w:hAnsiTheme="minorHAnsi"/>
          <w:color w:val="000000"/>
          <w:lang w:val="en-GB"/>
        </w:rPr>
        <w:t>Biosyst</w:t>
      </w:r>
      <w:proofErr w:type="spellEnd"/>
      <w:r w:rsidR="00BF47BE" w:rsidRPr="00BF47BE">
        <w:rPr>
          <w:rFonts w:asciiTheme="minorHAnsi" w:hAnsiTheme="minorHAnsi"/>
          <w:color w:val="000000"/>
          <w:lang w:val="en-GB"/>
        </w:rPr>
        <w:t xml:space="preserve"> </w:t>
      </w:r>
      <w:proofErr w:type="spellStart"/>
      <w:r w:rsidR="00BF47BE" w:rsidRPr="00BF47BE">
        <w:rPr>
          <w:rFonts w:asciiTheme="minorHAnsi" w:hAnsiTheme="minorHAnsi"/>
          <w:color w:val="000000"/>
          <w:lang w:val="en-GB"/>
        </w:rPr>
        <w:t>Eng</w:t>
      </w:r>
      <w:proofErr w:type="spellEnd"/>
      <w:r w:rsidRPr="007D4BC4">
        <w:rPr>
          <w:rFonts w:asciiTheme="minorHAnsi" w:hAnsiTheme="minorHAnsi"/>
          <w:color w:val="000000"/>
          <w:lang w:val="en-GB"/>
        </w:rPr>
        <w:t>, 1–12</w:t>
      </w:r>
    </w:p>
    <w:p w:rsidR="005346C8" w:rsidRPr="00DE0019" w:rsidRDefault="00BF47BE"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proofErr w:type="spellStart"/>
      <w:r w:rsidRPr="00BF47BE">
        <w:rPr>
          <w:rFonts w:asciiTheme="minorHAnsi" w:hAnsiTheme="minorHAnsi"/>
          <w:color w:val="000000"/>
          <w:lang w:val="en-GB"/>
        </w:rPr>
        <w:t>Gons</w:t>
      </w:r>
      <w:proofErr w:type="spellEnd"/>
      <w:r w:rsidRPr="00BF47BE">
        <w:rPr>
          <w:rFonts w:asciiTheme="minorHAnsi" w:hAnsiTheme="minorHAnsi"/>
          <w:color w:val="000000"/>
          <w:lang w:val="en-GB"/>
        </w:rPr>
        <w:t xml:space="preserve">, H. J., and L. R. Mur. 1980. </w:t>
      </w:r>
      <w:r w:rsidRPr="00BF47BE">
        <w:rPr>
          <w:rFonts w:asciiTheme="minorHAnsi" w:hAnsiTheme="minorHAnsi"/>
          <w:iCs/>
          <w:color w:val="000000"/>
          <w:lang w:val="en-GB"/>
        </w:rPr>
        <w:t xml:space="preserve">Arch. </w:t>
      </w:r>
      <w:proofErr w:type="spellStart"/>
      <w:r w:rsidRPr="00BF47BE">
        <w:rPr>
          <w:rFonts w:asciiTheme="minorHAnsi" w:hAnsiTheme="minorHAnsi"/>
          <w:iCs/>
          <w:color w:val="000000"/>
          <w:lang w:val="en-GB"/>
        </w:rPr>
        <w:t>Microbiol</w:t>
      </w:r>
      <w:proofErr w:type="spellEnd"/>
      <w:r w:rsidRPr="00BF47BE">
        <w:rPr>
          <w:rFonts w:asciiTheme="minorHAnsi" w:hAnsiTheme="minorHAnsi"/>
          <w:iCs/>
          <w:color w:val="000000"/>
          <w:lang w:val="en-GB"/>
        </w:rPr>
        <w:t xml:space="preserve">. </w:t>
      </w:r>
      <w:r w:rsidRPr="00BF47BE">
        <w:rPr>
          <w:rFonts w:asciiTheme="minorHAnsi" w:hAnsiTheme="minorHAnsi"/>
          <w:color w:val="000000"/>
          <w:lang w:val="en-GB"/>
        </w:rPr>
        <w:t>125: 9–17</w:t>
      </w:r>
      <w:r w:rsidR="00704BDF" w:rsidRPr="00DE0019">
        <w:rPr>
          <w:rFonts w:asciiTheme="minorHAnsi" w:hAnsiTheme="minorHAnsi"/>
          <w:color w:val="000000"/>
        </w:rPr>
        <w:t>.</w:t>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C4C" w:rsidRDefault="00E72C4C" w:rsidP="004F5E36">
      <w:r>
        <w:separator/>
      </w:r>
    </w:p>
  </w:endnote>
  <w:endnote w:type="continuationSeparator" w:id="0">
    <w:p w:rsidR="00E72C4C" w:rsidRDefault="00E72C4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C4C" w:rsidRDefault="00E72C4C" w:rsidP="004F5E36">
      <w:r>
        <w:separator/>
      </w:r>
    </w:p>
  </w:footnote>
  <w:footnote w:type="continuationSeparator" w:id="0">
    <w:p w:rsidR="00E72C4C" w:rsidRDefault="00E72C4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836C9"/>
    <w:rsid w:val="000A03B2"/>
    <w:rsid w:val="000D34BE"/>
    <w:rsid w:val="000D5D0E"/>
    <w:rsid w:val="000E36F1"/>
    <w:rsid w:val="000E3A73"/>
    <w:rsid w:val="000E414A"/>
    <w:rsid w:val="0013121F"/>
    <w:rsid w:val="00134DE4"/>
    <w:rsid w:val="00140E46"/>
    <w:rsid w:val="00150E59"/>
    <w:rsid w:val="00184AD6"/>
    <w:rsid w:val="00187A0B"/>
    <w:rsid w:val="001B65C1"/>
    <w:rsid w:val="001C684B"/>
    <w:rsid w:val="001D53FC"/>
    <w:rsid w:val="001F2EC7"/>
    <w:rsid w:val="002065DB"/>
    <w:rsid w:val="002447EF"/>
    <w:rsid w:val="00251550"/>
    <w:rsid w:val="0027221A"/>
    <w:rsid w:val="00275B61"/>
    <w:rsid w:val="002D1F12"/>
    <w:rsid w:val="003009B7"/>
    <w:rsid w:val="0030469C"/>
    <w:rsid w:val="00337EBA"/>
    <w:rsid w:val="003723D4"/>
    <w:rsid w:val="003A7D1C"/>
    <w:rsid w:val="0046164A"/>
    <w:rsid w:val="0046164E"/>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64695"/>
    <w:rsid w:val="006B01AC"/>
    <w:rsid w:val="006C5579"/>
    <w:rsid w:val="00704BDF"/>
    <w:rsid w:val="00736B13"/>
    <w:rsid w:val="007447F3"/>
    <w:rsid w:val="007661C8"/>
    <w:rsid w:val="00766925"/>
    <w:rsid w:val="007D4BC4"/>
    <w:rsid w:val="007D52CD"/>
    <w:rsid w:val="00813288"/>
    <w:rsid w:val="0081558E"/>
    <w:rsid w:val="008168FC"/>
    <w:rsid w:val="008479A2"/>
    <w:rsid w:val="0087637F"/>
    <w:rsid w:val="00893858"/>
    <w:rsid w:val="008A1512"/>
    <w:rsid w:val="008D0BEB"/>
    <w:rsid w:val="008E566E"/>
    <w:rsid w:val="00901EB6"/>
    <w:rsid w:val="009450CE"/>
    <w:rsid w:val="0095164B"/>
    <w:rsid w:val="00996483"/>
    <w:rsid w:val="009C1DFF"/>
    <w:rsid w:val="009E788A"/>
    <w:rsid w:val="00A1763D"/>
    <w:rsid w:val="00A17CEC"/>
    <w:rsid w:val="00A27EF0"/>
    <w:rsid w:val="00A76EFC"/>
    <w:rsid w:val="00A97F29"/>
    <w:rsid w:val="00AB0964"/>
    <w:rsid w:val="00AB3F88"/>
    <w:rsid w:val="00AE377D"/>
    <w:rsid w:val="00AF7E81"/>
    <w:rsid w:val="00AF7E94"/>
    <w:rsid w:val="00B61DBF"/>
    <w:rsid w:val="00BC30C9"/>
    <w:rsid w:val="00BE3E58"/>
    <w:rsid w:val="00BF47BE"/>
    <w:rsid w:val="00C01616"/>
    <w:rsid w:val="00C0162B"/>
    <w:rsid w:val="00C345B1"/>
    <w:rsid w:val="00C40142"/>
    <w:rsid w:val="00C57182"/>
    <w:rsid w:val="00C655FD"/>
    <w:rsid w:val="00C94434"/>
    <w:rsid w:val="00CA1C95"/>
    <w:rsid w:val="00CA5A9C"/>
    <w:rsid w:val="00CC3F4B"/>
    <w:rsid w:val="00CD5FE2"/>
    <w:rsid w:val="00D02B4C"/>
    <w:rsid w:val="00D35F51"/>
    <w:rsid w:val="00D84576"/>
    <w:rsid w:val="00DE0019"/>
    <w:rsid w:val="00DE1691"/>
    <w:rsid w:val="00DE264A"/>
    <w:rsid w:val="00E041E7"/>
    <w:rsid w:val="00E23CA1"/>
    <w:rsid w:val="00E409A8"/>
    <w:rsid w:val="00E47211"/>
    <w:rsid w:val="00E7209D"/>
    <w:rsid w:val="00E72C4C"/>
    <w:rsid w:val="00EA50E1"/>
    <w:rsid w:val="00EB47E1"/>
    <w:rsid w:val="00EE0131"/>
    <w:rsid w:val="00F12A89"/>
    <w:rsid w:val="00F30C64"/>
    <w:rsid w:val="00F913ED"/>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F7A0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493D7-D438-4950-BADB-797081BC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849</Words>
  <Characters>4842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Barbera Elena</cp:lastModifiedBy>
  <cp:revision>13</cp:revision>
  <cp:lastPrinted>2015-05-12T18:31:00Z</cp:lastPrinted>
  <dcterms:created xsi:type="dcterms:W3CDTF">2019-05-23T12:32:00Z</dcterms:created>
  <dcterms:modified xsi:type="dcterms:W3CDTF">2019-05-23T16:27:00Z</dcterms:modified>
</cp:coreProperties>
</file>