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AA413D" w:rsidRDefault="00AA413D" w:rsidP="00AA413D">
      <w:pPr>
        <w:snapToGrid w:val="0"/>
        <w:spacing w:after="360"/>
        <w:jc w:val="center"/>
        <w:rPr>
          <w:rFonts w:eastAsia="MS PGothic"/>
          <w:i/>
          <w:iCs/>
          <w:color w:val="000000"/>
          <w:sz w:val="20"/>
          <w:lang w:val="en-US"/>
        </w:rPr>
      </w:pPr>
      <w:r>
        <w:rPr>
          <w:rFonts w:asciiTheme="minorHAnsi" w:eastAsia="MS PGothic" w:hAnsiTheme="minorHAnsi"/>
          <w:b/>
          <w:bCs/>
          <w:sz w:val="28"/>
          <w:szCs w:val="28"/>
          <w:lang w:val="en-US"/>
        </w:rPr>
        <w:t>Experimental and numerical study of a radial multi-zone vortex chamber spray dryer</w:t>
      </w:r>
      <w:r>
        <w:rPr>
          <w:rFonts w:asciiTheme="minorHAnsi" w:eastAsia="MS PGothic" w:hAnsiTheme="minorHAnsi"/>
          <w:b/>
          <w:bCs/>
          <w:sz w:val="28"/>
          <w:szCs w:val="28"/>
          <w:lang w:val="en-US"/>
        </w:rPr>
        <w:br/>
      </w:r>
      <w:r w:rsidRPr="00AA413D">
        <w:rPr>
          <w:rFonts w:asciiTheme="minorHAnsi" w:eastAsia="SimSun" w:hAnsiTheme="minorHAnsi"/>
          <w:color w:val="000000"/>
          <w:sz w:val="24"/>
          <w:szCs w:val="24"/>
          <w:u w:val="single"/>
          <w:lang w:val="en-US" w:eastAsia="zh-CN"/>
        </w:rPr>
        <w:t>Thomas T</w:t>
      </w:r>
      <w:r w:rsidR="00094350" w:rsidRPr="00AA413D">
        <w:rPr>
          <w:rFonts w:asciiTheme="minorHAnsi" w:eastAsia="SimSun" w:hAnsiTheme="minorHAnsi"/>
          <w:color w:val="000000"/>
          <w:sz w:val="24"/>
          <w:szCs w:val="24"/>
          <w:u w:val="single"/>
          <w:lang w:val="en-US" w:eastAsia="zh-CN"/>
        </w:rPr>
        <w:t>ourneur</w:t>
      </w:r>
      <w:r w:rsidRPr="00AA413D">
        <w:rPr>
          <w:rFonts w:asciiTheme="minorHAnsi" w:eastAsia="SimSun" w:hAnsiTheme="minorHAnsi"/>
          <w:color w:val="000000"/>
          <w:sz w:val="24"/>
          <w:szCs w:val="24"/>
          <w:u w:val="single"/>
          <w:vertAlign w:val="superscript"/>
          <w:lang w:val="en-US" w:eastAsia="zh-CN"/>
        </w:rPr>
        <w:t>1</w:t>
      </w:r>
      <w:r w:rsidRPr="00AA413D">
        <w:rPr>
          <w:rFonts w:asciiTheme="minorHAnsi" w:eastAsia="SimSun" w:hAnsiTheme="minorHAnsi"/>
          <w:color w:val="000000"/>
          <w:sz w:val="24"/>
          <w:szCs w:val="24"/>
          <w:lang w:val="en-US" w:eastAsia="zh-CN"/>
        </w:rPr>
        <w:t xml:space="preserve">, Axel </w:t>
      </w:r>
      <w:r w:rsidR="00094350">
        <w:rPr>
          <w:rFonts w:asciiTheme="minorHAnsi" w:eastAsia="SimSun" w:hAnsiTheme="minorHAnsi"/>
          <w:color w:val="000000"/>
          <w:sz w:val="24"/>
          <w:szCs w:val="24"/>
          <w:lang w:val="en-US" w:eastAsia="zh-CN"/>
        </w:rPr>
        <w:t>de</w:t>
      </w:r>
      <w:r w:rsidRPr="00AA413D">
        <w:rPr>
          <w:rFonts w:asciiTheme="minorHAnsi" w:eastAsia="SimSun" w:hAnsiTheme="minorHAnsi"/>
          <w:color w:val="000000"/>
          <w:sz w:val="24"/>
          <w:szCs w:val="24"/>
          <w:lang w:val="en-US" w:eastAsia="zh-CN"/>
        </w:rPr>
        <w:t xml:space="preserve"> B</w:t>
      </w:r>
      <w:r w:rsidR="00094350" w:rsidRPr="00AA413D">
        <w:rPr>
          <w:rFonts w:asciiTheme="minorHAnsi" w:eastAsia="SimSun" w:hAnsiTheme="minorHAnsi"/>
          <w:color w:val="000000"/>
          <w:sz w:val="24"/>
          <w:szCs w:val="24"/>
          <w:lang w:val="en-US" w:eastAsia="zh-CN"/>
        </w:rPr>
        <w:t>roqueville</w:t>
      </w:r>
      <w:r w:rsidRPr="00AA413D">
        <w:rPr>
          <w:rFonts w:asciiTheme="minorHAnsi" w:eastAsia="SimSun" w:hAnsiTheme="minorHAnsi"/>
          <w:color w:val="000000"/>
          <w:sz w:val="24"/>
          <w:szCs w:val="24"/>
          <w:vertAlign w:val="superscript"/>
          <w:lang w:val="en-US" w:eastAsia="zh-CN"/>
        </w:rPr>
        <w:t>1</w:t>
      </w:r>
      <w:r w:rsidRPr="00AA413D">
        <w:rPr>
          <w:rFonts w:asciiTheme="minorHAnsi" w:eastAsia="SimSun" w:hAnsiTheme="minorHAnsi"/>
          <w:color w:val="000000"/>
          <w:sz w:val="24"/>
          <w:szCs w:val="24"/>
          <w:lang w:val="en-US" w:eastAsia="zh-CN"/>
        </w:rPr>
        <w:t>, Anton S</w:t>
      </w:r>
      <w:r w:rsidR="00094350" w:rsidRPr="00AA413D">
        <w:rPr>
          <w:rFonts w:asciiTheme="minorHAnsi" w:eastAsia="SimSun" w:hAnsiTheme="minorHAnsi"/>
          <w:color w:val="000000"/>
          <w:sz w:val="24"/>
          <w:szCs w:val="24"/>
          <w:lang w:val="en-US" w:eastAsia="zh-CN"/>
        </w:rPr>
        <w:t>weere</w:t>
      </w:r>
      <w:r w:rsidRPr="00AA413D">
        <w:rPr>
          <w:rFonts w:asciiTheme="minorHAnsi" w:eastAsia="SimSun" w:hAnsiTheme="minorHAnsi"/>
          <w:color w:val="000000"/>
          <w:sz w:val="24"/>
          <w:szCs w:val="24"/>
          <w:vertAlign w:val="superscript"/>
          <w:lang w:val="en-US" w:eastAsia="zh-CN"/>
        </w:rPr>
        <w:t>2</w:t>
      </w:r>
      <w:r w:rsidRPr="00AA413D">
        <w:rPr>
          <w:rFonts w:asciiTheme="minorHAnsi" w:eastAsia="SimSun" w:hAnsiTheme="minorHAnsi"/>
          <w:color w:val="000000"/>
          <w:sz w:val="24"/>
          <w:szCs w:val="24"/>
          <w:lang w:val="en-US" w:eastAsia="zh-CN"/>
        </w:rPr>
        <w:t>, Albert P</w:t>
      </w:r>
      <w:r w:rsidR="00094350" w:rsidRPr="00AA413D">
        <w:rPr>
          <w:rFonts w:asciiTheme="minorHAnsi" w:eastAsia="SimSun" w:hAnsiTheme="minorHAnsi"/>
          <w:color w:val="000000"/>
          <w:sz w:val="24"/>
          <w:szCs w:val="24"/>
          <w:lang w:val="en-US" w:eastAsia="zh-CN"/>
        </w:rPr>
        <w:t>oortinga</w:t>
      </w:r>
      <w:r w:rsidRPr="00AA413D">
        <w:rPr>
          <w:rFonts w:asciiTheme="minorHAnsi" w:eastAsia="SimSun" w:hAnsiTheme="minorHAnsi"/>
          <w:color w:val="000000"/>
          <w:sz w:val="24"/>
          <w:szCs w:val="24"/>
          <w:vertAlign w:val="superscript"/>
          <w:lang w:val="en-US" w:eastAsia="zh-CN"/>
        </w:rPr>
        <w:t>2</w:t>
      </w:r>
      <w:r w:rsidRPr="00AA413D">
        <w:rPr>
          <w:rFonts w:asciiTheme="minorHAnsi" w:eastAsia="SimSun" w:hAnsiTheme="minorHAnsi"/>
          <w:color w:val="000000"/>
          <w:sz w:val="24"/>
          <w:szCs w:val="24"/>
          <w:lang w:val="en-US" w:eastAsia="zh-CN"/>
        </w:rPr>
        <w:t>, Anton W</w:t>
      </w:r>
      <w:r w:rsidR="00094350" w:rsidRPr="00AA413D">
        <w:rPr>
          <w:rFonts w:asciiTheme="minorHAnsi" w:eastAsia="SimSun" w:hAnsiTheme="minorHAnsi"/>
          <w:color w:val="000000"/>
          <w:sz w:val="24"/>
          <w:szCs w:val="24"/>
          <w:lang w:val="en-US" w:eastAsia="zh-CN"/>
        </w:rPr>
        <w:t>emmers</w:t>
      </w:r>
      <w:r w:rsidRPr="00AA413D">
        <w:rPr>
          <w:rFonts w:asciiTheme="minorHAnsi" w:eastAsia="SimSun" w:hAnsiTheme="minorHAnsi"/>
          <w:color w:val="000000"/>
          <w:sz w:val="24"/>
          <w:szCs w:val="24"/>
          <w:vertAlign w:val="superscript"/>
          <w:lang w:val="en-US" w:eastAsia="zh-CN"/>
        </w:rPr>
        <w:t>3</w:t>
      </w:r>
      <w:r w:rsidRPr="00AA413D">
        <w:rPr>
          <w:rFonts w:asciiTheme="minorHAnsi" w:eastAsia="SimSun" w:hAnsiTheme="minorHAnsi"/>
          <w:color w:val="000000"/>
          <w:sz w:val="24"/>
          <w:szCs w:val="24"/>
          <w:lang w:val="en-US" w:eastAsia="zh-CN"/>
        </w:rPr>
        <w:t xml:space="preserve">, </w:t>
      </w:r>
      <w:proofErr w:type="spellStart"/>
      <w:r w:rsidRPr="00AA413D">
        <w:rPr>
          <w:rFonts w:asciiTheme="minorHAnsi" w:eastAsia="SimSun" w:hAnsiTheme="minorHAnsi"/>
          <w:color w:val="000000"/>
          <w:sz w:val="24"/>
          <w:szCs w:val="24"/>
          <w:lang w:val="en-US" w:eastAsia="zh-CN"/>
        </w:rPr>
        <w:t>Umair</w:t>
      </w:r>
      <w:proofErr w:type="spellEnd"/>
      <w:r w:rsidRPr="00AA413D">
        <w:rPr>
          <w:rFonts w:asciiTheme="minorHAnsi" w:eastAsia="SimSun" w:hAnsiTheme="minorHAnsi"/>
          <w:color w:val="000000"/>
          <w:sz w:val="24"/>
          <w:szCs w:val="24"/>
          <w:lang w:val="en-US" w:eastAsia="zh-CN"/>
        </w:rPr>
        <w:t xml:space="preserve"> J</w:t>
      </w:r>
      <w:r w:rsidR="00094350" w:rsidRPr="00AA413D">
        <w:rPr>
          <w:rFonts w:asciiTheme="minorHAnsi" w:eastAsia="SimSun" w:hAnsiTheme="minorHAnsi"/>
          <w:color w:val="000000"/>
          <w:sz w:val="24"/>
          <w:szCs w:val="24"/>
          <w:lang w:val="en-US" w:eastAsia="zh-CN"/>
        </w:rPr>
        <w:t>amil</w:t>
      </w:r>
      <w:r w:rsidRPr="00AA413D">
        <w:rPr>
          <w:rFonts w:asciiTheme="minorHAnsi" w:eastAsia="SimSun" w:hAnsiTheme="minorHAnsi"/>
          <w:color w:val="000000"/>
          <w:sz w:val="24"/>
          <w:szCs w:val="24"/>
          <w:lang w:val="en-US" w:eastAsia="zh-CN"/>
        </w:rPr>
        <w:t xml:space="preserve"> U</w:t>
      </w:r>
      <w:r w:rsidR="00094350">
        <w:rPr>
          <w:rFonts w:asciiTheme="minorHAnsi" w:eastAsia="SimSun" w:hAnsiTheme="minorHAnsi"/>
          <w:color w:val="000000"/>
          <w:sz w:val="24"/>
          <w:szCs w:val="24"/>
          <w:lang w:val="en-US" w:eastAsia="zh-CN"/>
        </w:rPr>
        <w:t>r</w:t>
      </w:r>
      <w:r w:rsidRPr="00AA413D">
        <w:rPr>
          <w:rFonts w:asciiTheme="minorHAnsi" w:eastAsia="SimSun" w:hAnsiTheme="minorHAnsi"/>
          <w:color w:val="000000"/>
          <w:sz w:val="24"/>
          <w:szCs w:val="24"/>
          <w:lang w:val="en-US" w:eastAsia="zh-CN"/>
        </w:rPr>
        <w:t xml:space="preserve"> R</w:t>
      </w:r>
      <w:r w:rsidR="00094350" w:rsidRPr="00AA413D">
        <w:rPr>
          <w:rFonts w:asciiTheme="minorHAnsi" w:eastAsia="SimSun" w:hAnsiTheme="minorHAnsi"/>
          <w:color w:val="000000"/>
          <w:sz w:val="24"/>
          <w:szCs w:val="24"/>
          <w:lang w:val="en-US" w:eastAsia="zh-CN"/>
        </w:rPr>
        <w:t>ahman</w:t>
      </w:r>
      <w:r w:rsidRPr="00AA413D">
        <w:rPr>
          <w:rFonts w:asciiTheme="minorHAnsi" w:eastAsia="SimSun" w:hAnsiTheme="minorHAnsi"/>
          <w:color w:val="000000"/>
          <w:sz w:val="24"/>
          <w:szCs w:val="24"/>
          <w:vertAlign w:val="superscript"/>
          <w:lang w:val="en-US" w:eastAsia="zh-CN"/>
        </w:rPr>
        <w:t>4</w:t>
      </w:r>
      <w:r w:rsidRPr="00AA413D">
        <w:rPr>
          <w:rFonts w:asciiTheme="minorHAnsi" w:eastAsia="SimSun" w:hAnsiTheme="minorHAnsi"/>
          <w:color w:val="000000"/>
          <w:sz w:val="24"/>
          <w:szCs w:val="24"/>
          <w:lang w:val="en-US" w:eastAsia="zh-CN"/>
        </w:rPr>
        <w:t>, Artur P</w:t>
      </w:r>
      <w:r w:rsidR="00094350" w:rsidRPr="00AA413D">
        <w:rPr>
          <w:rFonts w:asciiTheme="minorHAnsi" w:eastAsia="SimSun" w:hAnsiTheme="minorHAnsi"/>
          <w:color w:val="000000"/>
          <w:sz w:val="24"/>
          <w:szCs w:val="24"/>
          <w:lang w:val="en-US" w:eastAsia="zh-CN"/>
        </w:rPr>
        <w:t>ozarlik</w:t>
      </w:r>
      <w:r w:rsidRPr="00AA413D">
        <w:rPr>
          <w:rFonts w:asciiTheme="minorHAnsi" w:eastAsia="SimSun" w:hAnsiTheme="minorHAnsi"/>
          <w:color w:val="000000"/>
          <w:sz w:val="24"/>
          <w:szCs w:val="24"/>
          <w:vertAlign w:val="superscript"/>
          <w:lang w:val="en-US" w:eastAsia="zh-CN"/>
        </w:rPr>
        <w:t>4</w:t>
      </w:r>
      <w:r w:rsidRPr="00AA413D">
        <w:rPr>
          <w:rFonts w:asciiTheme="minorHAnsi" w:eastAsia="SimSun" w:hAnsiTheme="minorHAnsi"/>
          <w:color w:val="000000"/>
          <w:sz w:val="24"/>
          <w:szCs w:val="24"/>
          <w:lang w:val="en-US" w:eastAsia="zh-CN"/>
        </w:rPr>
        <w:t>, Juray D</w:t>
      </w:r>
      <w:r w:rsidR="00094350">
        <w:rPr>
          <w:rFonts w:asciiTheme="minorHAnsi" w:eastAsia="SimSun" w:hAnsiTheme="minorHAnsi"/>
          <w:color w:val="000000"/>
          <w:sz w:val="24"/>
          <w:szCs w:val="24"/>
          <w:lang w:val="en-US" w:eastAsia="zh-CN"/>
        </w:rPr>
        <w:t>e</w:t>
      </w:r>
      <w:r w:rsidRPr="00AA413D">
        <w:rPr>
          <w:rFonts w:asciiTheme="minorHAnsi" w:eastAsia="SimSun" w:hAnsiTheme="minorHAnsi"/>
          <w:color w:val="000000"/>
          <w:sz w:val="24"/>
          <w:szCs w:val="24"/>
          <w:lang w:val="en-US" w:eastAsia="zh-CN"/>
        </w:rPr>
        <w:t xml:space="preserve"> W</w:t>
      </w:r>
      <w:r w:rsidR="00094350" w:rsidRPr="00AA413D">
        <w:rPr>
          <w:rFonts w:asciiTheme="minorHAnsi" w:eastAsia="SimSun" w:hAnsiTheme="minorHAnsi"/>
          <w:color w:val="000000"/>
          <w:sz w:val="24"/>
          <w:szCs w:val="24"/>
          <w:lang w:val="en-US" w:eastAsia="zh-CN"/>
        </w:rPr>
        <w:t>ilde</w:t>
      </w:r>
      <w:r w:rsidRPr="00AA413D">
        <w:rPr>
          <w:rFonts w:asciiTheme="minorHAnsi" w:eastAsia="SimSun" w:hAnsiTheme="minorHAnsi"/>
          <w:color w:val="000000"/>
          <w:sz w:val="24"/>
          <w:szCs w:val="24"/>
          <w:vertAlign w:val="superscript"/>
          <w:lang w:val="en-US" w:eastAsia="zh-CN"/>
        </w:rPr>
        <w:t>1,5*</w:t>
      </w:r>
    </w:p>
    <w:p w:rsidR="00AA413D" w:rsidRPr="007676AC" w:rsidRDefault="00AA413D" w:rsidP="00AA413D">
      <w:pPr>
        <w:snapToGrid w:val="0"/>
        <w:jc w:val="center"/>
        <w:rPr>
          <w:rFonts w:asciiTheme="minorHAnsi" w:eastAsia="MS PGothic" w:hAnsiTheme="minorHAnsi"/>
          <w:i/>
          <w:iCs/>
          <w:color w:val="000000"/>
          <w:sz w:val="20"/>
          <w:lang w:val="fr-BE"/>
        </w:rPr>
      </w:pPr>
      <w:r w:rsidRPr="007676AC">
        <w:rPr>
          <w:rFonts w:asciiTheme="minorHAnsi" w:eastAsia="MS PGothic" w:hAnsiTheme="minorHAnsi"/>
          <w:i/>
          <w:iCs/>
          <w:color w:val="000000"/>
          <w:sz w:val="20"/>
          <w:lang w:val="fr-BE"/>
        </w:rPr>
        <w:t xml:space="preserve">1. Université Catholique de Louvain, </w:t>
      </w:r>
      <w:proofErr w:type="spellStart"/>
      <w:r w:rsidRPr="007676AC">
        <w:rPr>
          <w:rFonts w:asciiTheme="minorHAnsi" w:eastAsia="MS PGothic" w:hAnsiTheme="minorHAnsi"/>
          <w:i/>
          <w:iCs/>
          <w:color w:val="000000"/>
          <w:sz w:val="20"/>
          <w:lang w:val="fr-BE"/>
        </w:rPr>
        <w:t>Material</w:t>
      </w:r>
      <w:proofErr w:type="spellEnd"/>
      <w:r w:rsidRPr="007676AC">
        <w:rPr>
          <w:rFonts w:asciiTheme="minorHAnsi" w:eastAsia="MS PGothic" w:hAnsiTheme="minorHAnsi"/>
          <w:i/>
          <w:iCs/>
          <w:color w:val="000000"/>
          <w:sz w:val="20"/>
          <w:lang w:val="fr-BE"/>
        </w:rPr>
        <w:t xml:space="preserve"> &amp; </w:t>
      </w:r>
      <w:proofErr w:type="spellStart"/>
      <w:r w:rsidRPr="007676AC">
        <w:rPr>
          <w:rFonts w:asciiTheme="minorHAnsi" w:eastAsia="MS PGothic" w:hAnsiTheme="minorHAnsi"/>
          <w:i/>
          <w:iCs/>
          <w:color w:val="000000"/>
          <w:sz w:val="20"/>
          <w:lang w:val="fr-BE"/>
        </w:rPr>
        <w:t>Process</w:t>
      </w:r>
      <w:proofErr w:type="spellEnd"/>
      <w:r w:rsidRPr="007676AC">
        <w:rPr>
          <w:rFonts w:asciiTheme="minorHAnsi" w:eastAsia="MS PGothic" w:hAnsiTheme="minorHAnsi"/>
          <w:i/>
          <w:iCs/>
          <w:color w:val="000000"/>
          <w:sz w:val="20"/>
          <w:lang w:val="fr-BE"/>
        </w:rPr>
        <w:t xml:space="preserve"> Engineering, Louvain-la-Neuve, </w:t>
      </w:r>
      <w:proofErr w:type="spellStart"/>
      <w:r w:rsidRPr="007676AC">
        <w:rPr>
          <w:rFonts w:asciiTheme="minorHAnsi" w:eastAsia="MS PGothic" w:hAnsiTheme="minorHAnsi"/>
          <w:i/>
          <w:iCs/>
          <w:color w:val="000000"/>
          <w:sz w:val="20"/>
          <w:lang w:val="fr-BE"/>
        </w:rPr>
        <w:t>Belgium</w:t>
      </w:r>
      <w:proofErr w:type="spellEnd"/>
    </w:p>
    <w:p w:rsidR="00AA413D" w:rsidRPr="00AA413D" w:rsidRDefault="00AA413D" w:rsidP="00AA413D">
      <w:pPr>
        <w:snapToGrid w:val="0"/>
        <w:jc w:val="center"/>
        <w:rPr>
          <w:rFonts w:asciiTheme="minorHAnsi" w:eastAsia="MS PGothic" w:hAnsiTheme="minorHAnsi"/>
          <w:i/>
          <w:iCs/>
          <w:color w:val="000000"/>
          <w:sz w:val="20"/>
          <w:lang w:val="en-US"/>
        </w:rPr>
      </w:pPr>
      <w:r w:rsidRPr="00AA413D">
        <w:rPr>
          <w:rFonts w:asciiTheme="minorHAnsi" w:eastAsia="MS PGothic" w:hAnsiTheme="minorHAnsi"/>
          <w:i/>
          <w:iCs/>
          <w:color w:val="000000"/>
          <w:sz w:val="20"/>
          <w:lang w:val="en-US"/>
        </w:rPr>
        <w:t xml:space="preserve">2. </w:t>
      </w:r>
      <w:proofErr w:type="spellStart"/>
      <w:r w:rsidRPr="00AA413D">
        <w:rPr>
          <w:rFonts w:asciiTheme="minorHAnsi" w:eastAsia="MS PGothic" w:hAnsiTheme="minorHAnsi"/>
          <w:i/>
          <w:iCs/>
          <w:color w:val="000000"/>
          <w:sz w:val="20"/>
          <w:lang w:val="en-US"/>
        </w:rPr>
        <w:t>FrieslandCampina</w:t>
      </w:r>
      <w:proofErr w:type="spellEnd"/>
      <w:r w:rsidRPr="00AA413D">
        <w:rPr>
          <w:rFonts w:asciiTheme="minorHAnsi" w:eastAsia="MS PGothic" w:hAnsiTheme="minorHAnsi"/>
          <w:i/>
          <w:iCs/>
          <w:color w:val="000000"/>
          <w:sz w:val="20"/>
          <w:lang w:val="en-US"/>
        </w:rPr>
        <w:t xml:space="preserve"> Research, </w:t>
      </w:r>
      <w:proofErr w:type="spellStart"/>
      <w:r w:rsidRPr="00AA413D">
        <w:rPr>
          <w:rFonts w:asciiTheme="minorHAnsi" w:eastAsia="MS PGothic" w:hAnsiTheme="minorHAnsi"/>
          <w:i/>
          <w:iCs/>
          <w:color w:val="000000"/>
          <w:sz w:val="20"/>
          <w:lang w:val="en-US"/>
        </w:rPr>
        <w:t>Wageningen</w:t>
      </w:r>
      <w:proofErr w:type="spellEnd"/>
      <w:r w:rsidRPr="00AA413D">
        <w:rPr>
          <w:rFonts w:asciiTheme="minorHAnsi" w:eastAsia="MS PGothic" w:hAnsiTheme="minorHAnsi"/>
          <w:i/>
          <w:iCs/>
          <w:color w:val="000000"/>
          <w:sz w:val="20"/>
          <w:lang w:val="en-US"/>
        </w:rPr>
        <w:t xml:space="preserve">, </w:t>
      </w:r>
      <w:proofErr w:type="gramStart"/>
      <w:r w:rsidRPr="00AA413D">
        <w:rPr>
          <w:rFonts w:asciiTheme="minorHAnsi" w:eastAsia="MS PGothic" w:hAnsiTheme="minorHAnsi"/>
          <w:i/>
          <w:iCs/>
          <w:color w:val="000000"/>
          <w:sz w:val="20"/>
          <w:lang w:val="en-US"/>
        </w:rPr>
        <w:t>The</w:t>
      </w:r>
      <w:proofErr w:type="gramEnd"/>
      <w:r w:rsidRPr="00AA413D">
        <w:rPr>
          <w:rFonts w:asciiTheme="minorHAnsi" w:eastAsia="MS PGothic" w:hAnsiTheme="minorHAnsi"/>
          <w:i/>
          <w:iCs/>
          <w:color w:val="000000"/>
          <w:sz w:val="20"/>
          <w:lang w:val="en-US"/>
        </w:rPr>
        <w:t xml:space="preserve"> Netherlands</w:t>
      </w:r>
    </w:p>
    <w:p w:rsidR="00AA413D" w:rsidRPr="00AA413D" w:rsidRDefault="00AA413D" w:rsidP="00AA413D">
      <w:pPr>
        <w:snapToGrid w:val="0"/>
        <w:jc w:val="center"/>
        <w:rPr>
          <w:rFonts w:asciiTheme="minorHAnsi" w:eastAsia="MS PGothic" w:hAnsiTheme="minorHAnsi"/>
          <w:i/>
          <w:iCs/>
          <w:color w:val="000000"/>
          <w:sz w:val="20"/>
          <w:lang w:val="en-US"/>
        </w:rPr>
      </w:pPr>
      <w:r w:rsidRPr="00AA413D">
        <w:rPr>
          <w:rFonts w:asciiTheme="minorHAnsi" w:eastAsia="MS PGothic" w:hAnsiTheme="minorHAnsi"/>
          <w:i/>
          <w:iCs/>
          <w:color w:val="000000"/>
          <w:sz w:val="20"/>
          <w:lang w:val="en-US"/>
        </w:rPr>
        <w:t xml:space="preserve">3. </w:t>
      </w:r>
      <w:proofErr w:type="spellStart"/>
      <w:r w:rsidRPr="00AA413D">
        <w:rPr>
          <w:rFonts w:asciiTheme="minorHAnsi" w:eastAsia="MS PGothic" w:hAnsiTheme="minorHAnsi"/>
          <w:i/>
          <w:iCs/>
          <w:color w:val="000000"/>
          <w:sz w:val="20"/>
          <w:lang w:val="en-US"/>
        </w:rPr>
        <w:t>Energieonderzoek</w:t>
      </w:r>
      <w:proofErr w:type="spellEnd"/>
      <w:r w:rsidRPr="00AA413D">
        <w:rPr>
          <w:rFonts w:asciiTheme="minorHAnsi" w:eastAsia="MS PGothic" w:hAnsiTheme="minorHAnsi"/>
          <w:i/>
          <w:iCs/>
          <w:color w:val="000000"/>
          <w:sz w:val="20"/>
          <w:lang w:val="en-US"/>
        </w:rPr>
        <w:t xml:space="preserve"> Centrum Nederland, </w:t>
      </w:r>
      <w:proofErr w:type="spellStart"/>
      <w:r w:rsidRPr="00AA413D">
        <w:rPr>
          <w:rFonts w:asciiTheme="minorHAnsi" w:eastAsia="MS PGothic" w:hAnsiTheme="minorHAnsi"/>
          <w:i/>
          <w:iCs/>
          <w:color w:val="000000"/>
          <w:sz w:val="20"/>
          <w:lang w:val="en-US"/>
        </w:rPr>
        <w:t>Petten</w:t>
      </w:r>
      <w:proofErr w:type="spellEnd"/>
      <w:r w:rsidRPr="00AA413D">
        <w:rPr>
          <w:rFonts w:asciiTheme="minorHAnsi" w:eastAsia="MS PGothic" w:hAnsiTheme="minorHAnsi"/>
          <w:i/>
          <w:iCs/>
          <w:color w:val="000000"/>
          <w:sz w:val="20"/>
          <w:lang w:val="en-US"/>
        </w:rPr>
        <w:t xml:space="preserve">, </w:t>
      </w:r>
      <w:proofErr w:type="gramStart"/>
      <w:r w:rsidRPr="00AA413D">
        <w:rPr>
          <w:rFonts w:asciiTheme="minorHAnsi" w:eastAsia="MS PGothic" w:hAnsiTheme="minorHAnsi"/>
          <w:i/>
          <w:iCs/>
          <w:color w:val="000000"/>
          <w:sz w:val="20"/>
          <w:lang w:val="en-US"/>
        </w:rPr>
        <w:t>The</w:t>
      </w:r>
      <w:proofErr w:type="gramEnd"/>
      <w:r w:rsidRPr="00AA413D">
        <w:rPr>
          <w:rFonts w:asciiTheme="minorHAnsi" w:eastAsia="MS PGothic" w:hAnsiTheme="minorHAnsi"/>
          <w:i/>
          <w:iCs/>
          <w:color w:val="000000"/>
          <w:sz w:val="20"/>
          <w:lang w:val="en-US"/>
        </w:rPr>
        <w:t xml:space="preserve"> Netherlands</w:t>
      </w:r>
    </w:p>
    <w:p w:rsidR="00AA413D" w:rsidRPr="00AA413D" w:rsidRDefault="00AA413D" w:rsidP="00AA413D">
      <w:pPr>
        <w:snapToGrid w:val="0"/>
        <w:jc w:val="center"/>
        <w:rPr>
          <w:rFonts w:asciiTheme="minorHAnsi" w:eastAsia="MS PGothic" w:hAnsiTheme="minorHAnsi"/>
          <w:i/>
          <w:iCs/>
          <w:color w:val="000000"/>
          <w:sz w:val="20"/>
          <w:lang w:val="en-US"/>
        </w:rPr>
      </w:pPr>
      <w:r w:rsidRPr="00AA413D">
        <w:rPr>
          <w:rFonts w:asciiTheme="minorHAnsi" w:eastAsia="MS PGothic" w:hAnsiTheme="minorHAnsi"/>
          <w:i/>
          <w:iCs/>
          <w:color w:val="000000"/>
          <w:sz w:val="20"/>
          <w:lang w:val="en-US"/>
        </w:rPr>
        <w:t xml:space="preserve">4. University of </w:t>
      </w:r>
      <w:proofErr w:type="spellStart"/>
      <w:r w:rsidRPr="00AA413D">
        <w:rPr>
          <w:rFonts w:asciiTheme="minorHAnsi" w:eastAsia="MS PGothic" w:hAnsiTheme="minorHAnsi"/>
          <w:i/>
          <w:iCs/>
          <w:color w:val="000000"/>
          <w:sz w:val="20"/>
          <w:lang w:val="en-US"/>
        </w:rPr>
        <w:t>Twente</w:t>
      </w:r>
      <w:proofErr w:type="spellEnd"/>
      <w:r w:rsidRPr="00AA413D">
        <w:rPr>
          <w:rFonts w:asciiTheme="minorHAnsi" w:eastAsia="MS PGothic" w:hAnsiTheme="minorHAnsi"/>
          <w:i/>
          <w:iCs/>
          <w:color w:val="000000"/>
          <w:sz w:val="20"/>
          <w:lang w:val="en-US"/>
        </w:rPr>
        <w:t xml:space="preserve">, Laboratory of Thermal Engineering, </w:t>
      </w:r>
      <w:proofErr w:type="spellStart"/>
      <w:r w:rsidRPr="00AA413D">
        <w:rPr>
          <w:rFonts w:asciiTheme="minorHAnsi" w:eastAsia="MS PGothic" w:hAnsiTheme="minorHAnsi"/>
          <w:i/>
          <w:iCs/>
          <w:color w:val="000000"/>
          <w:sz w:val="20"/>
          <w:lang w:val="en-US"/>
        </w:rPr>
        <w:t>Enschede</w:t>
      </w:r>
      <w:proofErr w:type="spellEnd"/>
      <w:r w:rsidRPr="00AA413D">
        <w:rPr>
          <w:rFonts w:asciiTheme="minorHAnsi" w:eastAsia="MS PGothic" w:hAnsiTheme="minorHAnsi"/>
          <w:i/>
          <w:iCs/>
          <w:color w:val="000000"/>
          <w:sz w:val="20"/>
          <w:lang w:val="en-US"/>
        </w:rPr>
        <w:t xml:space="preserve">, </w:t>
      </w:r>
      <w:proofErr w:type="gramStart"/>
      <w:r w:rsidRPr="00AA413D">
        <w:rPr>
          <w:rFonts w:asciiTheme="minorHAnsi" w:eastAsia="MS PGothic" w:hAnsiTheme="minorHAnsi"/>
          <w:i/>
          <w:iCs/>
          <w:color w:val="000000"/>
          <w:sz w:val="20"/>
          <w:lang w:val="en-US"/>
        </w:rPr>
        <w:t>The</w:t>
      </w:r>
      <w:proofErr w:type="gramEnd"/>
      <w:r w:rsidRPr="00AA413D">
        <w:rPr>
          <w:rFonts w:asciiTheme="minorHAnsi" w:eastAsia="MS PGothic" w:hAnsiTheme="minorHAnsi"/>
          <w:i/>
          <w:iCs/>
          <w:color w:val="000000"/>
          <w:sz w:val="20"/>
          <w:lang w:val="en-US"/>
        </w:rPr>
        <w:t xml:space="preserve"> Netherlands</w:t>
      </w:r>
    </w:p>
    <w:p w:rsidR="00AA413D" w:rsidRPr="00AA413D" w:rsidRDefault="00AA413D" w:rsidP="00AA413D">
      <w:pPr>
        <w:snapToGrid w:val="0"/>
        <w:jc w:val="center"/>
        <w:rPr>
          <w:rFonts w:asciiTheme="minorHAnsi" w:eastAsia="MS PGothic" w:hAnsiTheme="minorHAnsi"/>
          <w:i/>
          <w:iCs/>
          <w:color w:val="000000"/>
          <w:sz w:val="20"/>
          <w:lang w:val="en-US"/>
        </w:rPr>
      </w:pPr>
      <w:r w:rsidRPr="00AA413D">
        <w:rPr>
          <w:rFonts w:asciiTheme="minorHAnsi" w:eastAsia="MS PGothic" w:hAnsiTheme="minorHAnsi"/>
          <w:i/>
          <w:iCs/>
          <w:color w:val="000000"/>
          <w:sz w:val="20"/>
          <w:lang w:val="en-US"/>
        </w:rPr>
        <w:t xml:space="preserve">5. Institute for Sustainable Process Technology, Amersfoort, </w:t>
      </w:r>
      <w:proofErr w:type="gramStart"/>
      <w:r w:rsidRPr="00AA413D">
        <w:rPr>
          <w:rFonts w:asciiTheme="minorHAnsi" w:eastAsia="MS PGothic" w:hAnsiTheme="minorHAnsi"/>
          <w:i/>
          <w:iCs/>
          <w:color w:val="000000"/>
          <w:sz w:val="20"/>
          <w:lang w:val="en-US"/>
        </w:rPr>
        <w:t>The</w:t>
      </w:r>
      <w:proofErr w:type="gramEnd"/>
      <w:r w:rsidRPr="00AA413D">
        <w:rPr>
          <w:rFonts w:asciiTheme="minorHAnsi" w:eastAsia="MS PGothic" w:hAnsiTheme="minorHAnsi"/>
          <w:i/>
          <w:iCs/>
          <w:color w:val="000000"/>
          <w:sz w:val="20"/>
          <w:lang w:val="en-US"/>
        </w:rPr>
        <w:t xml:space="preserve"> Netherlands</w:t>
      </w:r>
    </w:p>
    <w:p w:rsidR="00AA413D" w:rsidRDefault="00704BDF" w:rsidP="00AA413D">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 xml:space="preserve">*Corresponding </w:t>
      </w:r>
      <w:proofErr w:type="gramStart"/>
      <w:r w:rsidRPr="00DE0019">
        <w:rPr>
          <w:rFonts w:asciiTheme="minorHAnsi" w:eastAsia="MS PGothic" w:hAnsiTheme="minorHAnsi"/>
          <w:bCs/>
          <w:i/>
          <w:iCs/>
          <w:color w:val="000000"/>
          <w:sz w:val="20"/>
          <w:lang w:val="en-US"/>
        </w:rPr>
        <w:t>author</w:t>
      </w:r>
      <w:r w:rsidRPr="00DE0019">
        <w:rPr>
          <w:rFonts w:asciiTheme="minorHAnsi" w:eastAsia="MS PGothic" w:hAnsiTheme="minorHAnsi"/>
          <w:bCs/>
          <w:i/>
          <w:iCs/>
          <w:sz w:val="20"/>
          <w:lang w:val="en-US"/>
        </w:rPr>
        <w:t xml:space="preserve"> </w:t>
      </w:r>
      <w:r w:rsidR="00AA413D" w:rsidRPr="00AA413D">
        <w:rPr>
          <w:rFonts w:asciiTheme="minorHAnsi" w:eastAsia="MS PGothic" w:hAnsiTheme="minorHAnsi"/>
          <w:bCs/>
          <w:i/>
          <w:iCs/>
          <w:sz w:val="20"/>
          <w:lang w:val="en-US"/>
        </w:rPr>
        <w:t>:</w:t>
      </w:r>
      <w:proofErr w:type="gramEnd"/>
      <w:r w:rsidR="00AA413D" w:rsidRPr="00AA413D">
        <w:rPr>
          <w:rFonts w:asciiTheme="minorHAnsi" w:eastAsia="MS PGothic" w:hAnsiTheme="minorHAnsi"/>
          <w:bCs/>
          <w:i/>
          <w:iCs/>
          <w:sz w:val="20"/>
          <w:lang w:val="en-US"/>
        </w:rPr>
        <w:t xml:space="preserve"> </w:t>
      </w:r>
      <w:hyperlink r:id="rId10" w:history="1">
        <w:r w:rsidR="00AA413D" w:rsidRPr="00BC1DA5">
          <w:rPr>
            <w:rStyle w:val="Lienhypertexte"/>
            <w:rFonts w:asciiTheme="minorHAnsi" w:eastAsia="MS PGothic" w:hAnsiTheme="minorHAnsi"/>
            <w:bCs/>
            <w:i/>
            <w:iCs/>
            <w:sz w:val="20"/>
            <w:lang w:val="en-US"/>
          </w:rPr>
          <w:t>juray.dewilde@uclouvain.be</w:t>
        </w:r>
      </w:hyperlink>
    </w:p>
    <w:p w:rsidR="00704BDF" w:rsidRPr="00EC66CC" w:rsidRDefault="00704BDF" w:rsidP="00AA413D">
      <w:pPr>
        <w:snapToGrid w:val="0"/>
        <w:jc w:val="left"/>
        <w:rPr>
          <w:rFonts w:asciiTheme="minorHAnsi" w:hAnsiTheme="minorHAnsi"/>
          <w:b/>
        </w:rPr>
      </w:pPr>
      <w:r w:rsidRPr="00EC66CC">
        <w:rPr>
          <w:rFonts w:asciiTheme="minorHAnsi" w:hAnsiTheme="minorHAnsi"/>
          <w:b/>
        </w:rPr>
        <w:t>Highlights</w:t>
      </w:r>
    </w:p>
    <w:p w:rsidR="00704BDF" w:rsidRPr="00EB09A4" w:rsidRDefault="00AA413D" w:rsidP="00704BDF">
      <w:pPr>
        <w:pStyle w:val="AbstractBody"/>
        <w:numPr>
          <w:ilvl w:val="0"/>
          <w:numId w:val="16"/>
        </w:numPr>
        <w:rPr>
          <w:rFonts w:asciiTheme="minorHAnsi" w:hAnsiTheme="minorHAnsi"/>
        </w:rPr>
      </w:pPr>
      <w:r w:rsidRPr="00EB09A4">
        <w:rPr>
          <w:rFonts w:asciiTheme="minorHAnsi" w:hAnsiTheme="minorHAnsi"/>
        </w:rPr>
        <w:t>High-G spray drying intensification</w:t>
      </w:r>
    </w:p>
    <w:p w:rsidR="007676AC" w:rsidRPr="00EB09A4" w:rsidRDefault="007676AC" w:rsidP="00704BDF">
      <w:pPr>
        <w:pStyle w:val="AbstractBody"/>
        <w:numPr>
          <w:ilvl w:val="0"/>
          <w:numId w:val="16"/>
        </w:numPr>
        <w:rPr>
          <w:rFonts w:asciiTheme="minorHAnsi" w:hAnsiTheme="minorHAnsi"/>
          <w:lang w:val="fr-BE"/>
        </w:rPr>
      </w:pPr>
      <w:r w:rsidRPr="00EB09A4">
        <w:rPr>
          <w:rFonts w:asciiTheme="minorHAnsi" w:hAnsiTheme="minorHAnsi"/>
          <w:lang w:val="fr-BE"/>
        </w:rPr>
        <w:t xml:space="preserve">New radial </w:t>
      </w:r>
      <w:proofErr w:type="spellStart"/>
      <w:r w:rsidRPr="00EB09A4">
        <w:rPr>
          <w:rFonts w:asciiTheme="minorHAnsi" w:hAnsiTheme="minorHAnsi"/>
          <w:lang w:val="fr-BE"/>
        </w:rPr>
        <w:t>multi-zone</w:t>
      </w:r>
      <w:proofErr w:type="spellEnd"/>
      <w:r w:rsidRPr="00EB09A4">
        <w:rPr>
          <w:rFonts w:asciiTheme="minorHAnsi" w:hAnsiTheme="minorHAnsi"/>
          <w:lang w:val="fr-BE"/>
        </w:rPr>
        <w:t xml:space="preserve"> vortex </w:t>
      </w:r>
      <w:proofErr w:type="spellStart"/>
      <w:r w:rsidRPr="00EB09A4">
        <w:rPr>
          <w:rFonts w:asciiTheme="minorHAnsi" w:hAnsiTheme="minorHAnsi"/>
          <w:lang w:val="fr-BE"/>
        </w:rPr>
        <w:t>chamber</w:t>
      </w:r>
      <w:proofErr w:type="spellEnd"/>
      <w:r w:rsidRPr="00EB09A4">
        <w:rPr>
          <w:rFonts w:asciiTheme="minorHAnsi" w:hAnsiTheme="minorHAnsi"/>
          <w:lang w:val="fr-BE"/>
        </w:rPr>
        <w:t xml:space="preserve"> design</w:t>
      </w:r>
    </w:p>
    <w:p w:rsidR="001A195C" w:rsidRPr="00EB09A4" w:rsidRDefault="001A195C" w:rsidP="001A195C">
      <w:pPr>
        <w:pStyle w:val="AbstractBody"/>
        <w:numPr>
          <w:ilvl w:val="0"/>
          <w:numId w:val="16"/>
        </w:numPr>
        <w:rPr>
          <w:rFonts w:asciiTheme="minorHAnsi" w:hAnsiTheme="minorHAnsi"/>
        </w:rPr>
      </w:pPr>
      <w:r w:rsidRPr="00EB09A4">
        <w:rPr>
          <w:rFonts w:asciiTheme="minorHAnsi" w:hAnsiTheme="minorHAnsi"/>
        </w:rPr>
        <w:t>Ex</w:t>
      </w:r>
      <w:r w:rsidR="007676AC" w:rsidRPr="00EB09A4">
        <w:rPr>
          <w:rFonts w:asciiTheme="minorHAnsi" w:hAnsiTheme="minorHAnsi"/>
        </w:rPr>
        <w:t>perimental and numerical study of the flow pattern and drying behavior</w:t>
      </w:r>
    </w:p>
    <w:p w:rsidR="001A195C" w:rsidRPr="00EB09A4" w:rsidRDefault="001A195C" w:rsidP="007676AC">
      <w:pPr>
        <w:pStyle w:val="AbstractBody"/>
        <w:numPr>
          <w:ilvl w:val="0"/>
          <w:numId w:val="16"/>
        </w:numPr>
        <w:rPr>
          <w:rFonts w:asciiTheme="minorHAnsi" w:hAnsiTheme="minorHAnsi"/>
        </w:rPr>
      </w:pPr>
      <w:r w:rsidRPr="00EB09A4">
        <w:rPr>
          <w:rFonts w:asciiTheme="minorHAnsi" w:hAnsiTheme="minorHAnsi"/>
        </w:rPr>
        <w:t>Distinct t</w:t>
      </w:r>
      <w:r w:rsidR="007676AC" w:rsidRPr="00EB09A4">
        <w:rPr>
          <w:rFonts w:asciiTheme="minorHAnsi" w:hAnsiTheme="minorHAnsi"/>
        </w:rPr>
        <w:t>emperature separation and short particle residence time in the hot zone allows efficient 2-step</w:t>
      </w:r>
      <w:r w:rsidRPr="00EB09A4">
        <w:rPr>
          <w:rFonts w:asciiTheme="minorHAnsi" w:hAnsiTheme="minorHAnsi"/>
        </w:rPr>
        <w:t xml:space="preserve"> drying</w:t>
      </w:r>
      <w:r w:rsidR="007676AC" w:rsidRPr="00EB09A4">
        <w:rPr>
          <w:rFonts w:asciiTheme="minorHAnsi" w:hAnsiTheme="minorHAnsi"/>
        </w:rPr>
        <w:t xml:space="preserve"> using hot (350°C) air without burni</w:t>
      </w:r>
      <w:r w:rsidR="00024FF4">
        <w:rPr>
          <w:rFonts w:asciiTheme="minorHAnsi" w:hAnsiTheme="minorHAnsi"/>
        </w:rPr>
        <w:t>ng produced milk powder</w:t>
      </w:r>
    </w:p>
    <w:p w:rsidR="00704BDF" w:rsidRPr="00EB09A4" w:rsidRDefault="00704BDF" w:rsidP="00704BDF">
      <w:pPr>
        <w:snapToGrid w:val="0"/>
        <w:spacing w:after="120"/>
        <w:jc w:val="center"/>
        <w:rPr>
          <w:rFonts w:eastAsia="SimSun"/>
          <w:bCs/>
          <w:i/>
          <w:iCs/>
          <w:sz w:val="6"/>
          <w:lang w:val="en-US" w:eastAsia="zh-CN"/>
        </w:rPr>
      </w:pPr>
    </w:p>
    <w:p w:rsidR="00704BDF" w:rsidRPr="00EB09A4" w:rsidRDefault="00704BDF" w:rsidP="00AA413D">
      <w:pPr>
        <w:snapToGrid w:val="0"/>
        <w:spacing w:line="240" w:lineRule="auto"/>
        <w:rPr>
          <w:rFonts w:asciiTheme="minorHAnsi" w:eastAsia="MS PGothic" w:hAnsiTheme="minorHAnsi"/>
          <w:b/>
          <w:bCs/>
          <w:sz w:val="22"/>
          <w:szCs w:val="22"/>
          <w:lang w:val="en-US" w:eastAsia="ko-KR"/>
        </w:rPr>
      </w:pPr>
      <w:r w:rsidRPr="00EB09A4">
        <w:rPr>
          <w:rFonts w:asciiTheme="minorHAnsi" w:eastAsia="MS PGothic" w:hAnsiTheme="minorHAnsi"/>
          <w:b/>
          <w:bCs/>
          <w:sz w:val="22"/>
          <w:szCs w:val="22"/>
          <w:lang w:val="en-US"/>
        </w:rPr>
        <w:t>1. Introduction</w:t>
      </w:r>
    </w:p>
    <w:p w:rsidR="00605652" w:rsidRPr="00EB09A4" w:rsidRDefault="007676AC" w:rsidP="00AA413D">
      <w:pPr>
        <w:snapToGrid w:val="0"/>
        <w:spacing w:after="120" w:line="240" w:lineRule="auto"/>
        <w:rPr>
          <w:rFonts w:asciiTheme="minorHAnsi" w:eastAsia="MS PGothic" w:hAnsiTheme="minorHAnsi"/>
          <w:sz w:val="22"/>
          <w:szCs w:val="22"/>
          <w:lang w:val="en-US"/>
        </w:rPr>
      </w:pPr>
      <w:r w:rsidRPr="00EB09A4">
        <w:rPr>
          <w:rFonts w:asciiTheme="minorHAnsi" w:eastAsia="MS PGothic" w:hAnsiTheme="minorHAnsi"/>
          <w:sz w:val="22"/>
          <w:szCs w:val="22"/>
          <w:lang w:val="en-US"/>
        </w:rPr>
        <w:t xml:space="preserve">Vortex chambers introduce process gas via tangential inlet slots over the entire length of the cylindrical vortex chamber and evacuate the gas via a chimney in one of the end plates of the vortex chamber. A strong rotational flow </w:t>
      </w:r>
      <w:proofErr w:type="gramStart"/>
      <w:r w:rsidRPr="00EB09A4">
        <w:rPr>
          <w:rFonts w:asciiTheme="minorHAnsi" w:eastAsia="MS PGothic" w:hAnsiTheme="minorHAnsi"/>
          <w:sz w:val="22"/>
          <w:szCs w:val="22"/>
          <w:lang w:val="en-US"/>
        </w:rPr>
        <w:t>is generated</w:t>
      </w:r>
      <w:proofErr w:type="gramEnd"/>
      <w:r w:rsidRPr="00EB09A4">
        <w:rPr>
          <w:rFonts w:asciiTheme="minorHAnsi" w:eastAsia="MS PGothic" w:hAnsiTheme="minorHAnsi"/>
          <w:sz w:val="22"/>
          <w:szCs w:val="22"/>
          <w:lang w:val="en-US"/>
        </w:rPr>
        <w:t>, allowing high-G operation. The latter intensifies</w:t>
      </w:r>
      <w:r w:rsidR="00DE0400" w:rsidRPr="00EB09A4">
        <w:rPr>
          <w:rFonts w:asciiTheme="minorHAnsi" w:eastAsia="MS PGothic" w:hAnsiTheme="minorHAnsi"/>
          <w:sz w:val="22"/>
          <w:szCs w:val="22"/>
          <w:lang w:val="en-US"/>
        </w:rPr>
        <w:t xml:space="preserve"> interfacial </w:t>
      </w:r>
      <w:proofErr w:type="gramStart"/>
      <w:r w:rsidR="00DE0400" w:rsidRPr="00EB09A4">
        <w:rPr>
          <w:rFonts w:asciiTheme="minorHAnsi" w:eastAsia="MS PGothic" w:hAnsiTheme="minorHAnsi"/>
          <w:sz w:val="22"/>
          <w:szCs w:val="22"/>
          <w:lang w:val="en-US"/>
        </w:rPr>
        <w:t>mass,</w:t>
      </w:r>
      <w:proofErr w:type="gramEnd"/>
      <w:r w:rsidR="00DE0400" w:rsidRPr="00EB09A4">
        <w:rPr>
          <w:rFonts w:asciiTheme="minorHAnsi" w:eastAsia="MS PGothic" w:hAnsiTheme="minorHAnsi"/>
          <w:sz w:val="22"/>
          <w:szCs w:val="22"/>
          <w:lang w:val="en-US"/>
        </w:rPr>
        <w:t xml:space="preserve"> heat and momentum transfer</w:t>
      </w:r>
      <w:r w:rsidRPr="00EB09A4">
        <w:rPr>
          <w:rFonts w:asciiTheme="minorHAnsi" w:eastAsia="MS PGothic" w:hAnsiTheme="minorHAnsi"/>
          <w:sz w:val="22"/>
          <w:szCs w:val="22"/>
          <w:lang w:val="en-US"/>
        </w:rPr>
        <w:t xml:space="preserve"> </w:t>
      </w:r>
      <w:r w:rsidR="00EB09A4" w:rsidRPr="00EB09A4">
        <w:rPr>
          <w:rFonts w:asciiTheme="minorHAnsi" w:eastAsia="MS PGothic" w:hAnsiTheme="minorHAnsi"/>
          <w:sz w:val="22"/>
          <w:szCs w:val="22"/>
          <w:lang w:val="en-US"/>
        </w:rPr>
        <w:t xml:space="preserve">by easily one order of magnitude </w:t>
      </w:r>
      <w:r w:rsidRPr="00EB09A4">
        <w:rPr>
          <w:rFonts w:asciiTheme="minorHAnsi" w:eastAsia="MS PGothic" w:hAnsiTheme="minorHAnsi"/>
          <w:sz w:val="22"/>
          <w:szCs w:val="22"/>
          <w:lang w:val="en-US"/>
        </w:rPr>
        <w:t xml:space="preserve">and </w:t>
      </w:r>
      <w:r w:rsidR="00EB09A4" w:rsidRPr="00EB09A4">
        <w:rPr>
          <w:rFonts w:asciiTheme="minorHAnsi" w:eastAsia="MS PGothic" w:hAnsiTheme="minorHAnsi"/>
          <w:sz w:val="22"/>
          <w:szCs w:val="22"/>
          <w:lang w:val="en-US"/>
        </w:rPr>
        <w:t xml:space="preserve">also </w:t>
      </w:r>
      <w:r w:rsidRPr="00EB09A4">
        <w:rPr>
          <w:rFonts w:asciiTheme="minorHAnsi" w:eastAsia="MS PGothic" w:hAnsiTheme="minorHAnsi"/>
          <w:sz w:val="22"/>
          <w:szCs w:val="22"/>
          <w:lang w:val="en-US"/>
        </w:rPr>
        <w:t xml:space="preserve">facilitates the use of fine particles </w:t>
      </w:r>
      <w:r w:rsidR="00DE0400" w:rsidRPr="00EB09A4">
        <w:rPr>
          <w:rFonts w:asciiTheme="minorHAnsi" w:eastAsia="MS PGothic" w:hAnsiTheme="minorHAnsi"/>
          <w:sz w:val="22"/>
          <w:szCs w:val="22"/>
          <w:lang w:val="en-US"/>
        </w:rPr>
        <w:t>[1]. In previous studies, application to particle drying [2</w:t>
      </w:r>
      <w:proofErr w:type="gramStart"/>
      <w:r w:rsidR="00DE0400" w:rsidRPr="00EB09A4">
        <w:rPr>
          <w:rFonts w:asciiTheme="minorHAnsi" w:eastAsia="MS PGothic" w:hAnsiTheme="minorHAnsi"/>
          <w:sz w:val="22"/>
          <w:szCs w:val="22"/>
          <w:lang w:val="en-US"/>
        </w:rPr>
        <w:t>,3</w:t>
      </w:r>
      <w:proofErr w:type="gramEnd"/>
      <w:r w:rsidR="00DE0400" w:rsidRPr="00EB09A4">
        <w:rPr>
          <w:rFonts w:asciiTheme="minorHAnsi" w:eastAsia="MS PGothic" w:hAnsiTheme="minorHAnsi"/>
          <w:sz w:val="22"/>
          <w:szCs w:val="22"/>
          <w:lang w:val="en-US"/>
        </w:rPr>
        <w:t>] and fine particle coating [4] was demonstrated.</w:t>
      </w:r>
      <w:r w:rsidR="00EB09A4" w:rsidRPr="00EB09A4">
        <w:rPr>
          <w:rFonts w:asciiTheme="minorHAnsi" w:eastAsia="MS PGothic" w:hAnsiTheme="minorHAnsi"/>
          <w:sz w:val="22"/>
          <w:szCs w:val="22"/>
          <w:lang w:val="en-US"/>
        </w:rPr>
        <w:t xml:space="preserve"> Applications </w:t>
      </w:r>
      <w:r w:rsidR="00B9192C">
        <w:rPr>
          <w:rFonts w:asciiTheme="minorHAnsi" w:eastAsia="MS PGothic" w:hAnsiTheme="minorHAnsi"/>
          <w:sz w:val="22"/>
          <w:szCs w:val="22"/>
          <w:lang w:val="en-US"/>
        </w:rPr>
        <w:t xml:space="preserve">taking advantage of the very short gas-solids contact time and </w:t>
      </w:r>
      <w:r w:rsidR="00EB09A4" w:rsidRPr="00EB09A4">
        <w:rPr>
          <w:rFonts w:asciiTheme="minorHAnsi" w:eastAsia="MS PGothic" w:hAnsiTheme="minorHAnsi"/>
          <w:sz w:val="22"/>
          <w:szCs w:val="22"/>
          <w:lang w:val="en-US"/>
        </w:rPr>
        <w:t>c</w:t>
      </w:r>
      <w:r w:rsidR="00AA413D" w:rsidRPr="00EB09A4">
        <w:rPr>
          <w:rFonts w:asciiTheme="minorHAnsi" w:eastAsia="MS PGothic" w:hAnsiTheme="minorHAnsi"/>
          <w:sz w:val="22"/>
          <w:szCs w:val="22"/>
          <w:lang w:val="en-US"/>
        </w:rPr>
        <w:t>ombining high-G intensified gas-solids contact, gas-solids separ</w:t>
      </w:r>
      <w:r w:rsidR="00EB09A4" w:rsidRPr="00EB09A4">
        <w:rPr>
          <w:rFonts w:asciiTheme="minorHAnsi" w:eastAsia="MS PGothic" w:hAnsiTheme="minorHAnsi"/>
          <w:sz w:val="22"/>
          <w:szCs w:val="22"/>
          <w:lang w:val="en-US"/>
        </w:rPr>
        <w:t>ation and solids segregation were</w:t>
      </w:r>
      <w:r w:rsidR="00B9192C">
        <w:rPr>
          <w:rFonts w:asciiTheme="minorHAnsi" w:eastAsia="MS PGothic" w:hAnsiTheme="minorHAnsi"/>
          <w:sz w:val="22"/>
          <w:szCs w:val="22"/>
          <w:lang w:val="en-US"/>
        </w:rPr>
        <w:t xml:space="preserve"> also studied</w:t>
      </w:r>
      <w:r w:rsidR="00AA413D" w:rsidRPr="00EB09A4">
        <w:rPr>
          <w:rFonts w:asciiTheme="minorHAnsi" w:eastAsia="MS PGothic" w:hAnsiTheme="minorHAnsi"/>
          <w:sz w:val="22"/>
          <w:szCs w:val="22"/>
          <w:lang w:val="en-US"/>
        </w:rPr>
        <w:t xml:space="preserve"> [</w:t>
      </w:r>
      <w:proofErr w:type="gramStart"/>
      <w:r w:rsidR="00AA413D" w:rsidRPr="00EB09A4">
        <w:rPr>
          <w:rFonts w:asciiTheme="minorHAnsi" w:eastAsia="MS PGothic" w:hAnsiTheme="minorHAnsi"/>
          <w:sz w:val="22"/>
          <w:szCs w:val="22"/>
          <w:lang w:val="en-US"/>
        </w:rPr>
        <w:t>5</w:t>
      </w:r>
      <w:proofErr w:type="gramEnd"/>
      <w:r w:rsidR="00AA413D" w:rsidRPr="00EB09A4">
        <w:rPr>
          <w:rFonts w:asciiTheme="minorHAnsi" w:eastAsia="MS PGothic" w:hAnsiTheme="minorHAnsi"/>
          <w:sz w:val="22"/>
          <w:szCs w:val="22"/>
          <w:lang w:val="en-US"/>
        </w:rPr>
        <w:t>]</w:t>
      </w:r>
      <w:r w:rsidR="00EB09A4" w:rsidRPr="00EB09A4">
        <w:rPr>
          <w:rFonts w:asciiTheme="minorHAnsi" w:eastAsia="MS PGothic" w:hAnsiTheme="minorHAnsi"/>
          <w:sz w:val="22"/>
          <w:szCs w:val="22"/>
          <w:lang w:val="en-US"/>
        </w:rPr>
        <w:t>.</w:t>
      </w:r>
    </w:p>
    <w:p w:rsidR="00AA413D" w:rsidRDefault="00AA413D" w:rsidP="00AA413D">
      <w:pPr>
        <w:snapToGrid w:val="0"/>
        <w:spacing w:after="120" w:line="240" w:lineRule="auto"/>
        <w:rPr>
          <w:rFonts w:asciiTheme="minorHAnsi" w:eastAsia="MS PGothic" w:hAnsiTheme="minorHAnsi"/>
          <w:color w:val="000000"/>
          <w:sz w:val="22"/>
          <w:szCs w:val="22"/>
          <w:lang w:val="en-US"/>
        </w:rPr>
      </w:pPr>
      <w:r w:rsidRPr="00EB09A4">
        <w:rPr>
          <w:rFonts w:asciiTheme="minorHAnsi" w:eastAsia="MS PGothic" w:hAnsiTheme="minorHAnsi"/>
          <w:sz w:val="22"/>
          <w:szCs w:val="22"/>
          <w:lang w:val="en-US"/>
        </w:rPr>
        <w:t xml:space="preserve">In the present work, a </w:t>
      </w:r>
      <w:r w:rsidR="00AD4469">
        <w:rPr>
          <w:rFonts w:asciiTheme="minorHAnsi" w:eastAsia="MS PGothic" w:hAnsiTheme="minorHAnsi"/>
          <w:sz w:val="22"/>
          <w:szCs w:val="22"/>
          <w:lang w:val="en-US"/>
        </w:rPr>
        <w:t>specific design</w:t>
      </w:r>
      <w:r w:rsidRPr="00EB09A4">
        <w:rPr>
          <w:rFonts w:asciiTheme="minorHAnsi" w:eastAsia="MS PGothic" w:hAnsiTheme="minorHAnsi"/>
          <w:sz w:val="22"/>
          <w:szCs w:val="22"/>
          <w:lang w:val="en-US"/>
        </w:rPr>
        <w:t xml:space="preserve"> called the radial multi-zone dryer (RMD) [6] is experimentally and numerically studied</w:t>
      </w:r>
      <w:r w:rsidR="00AD4469">
        <w:rPr>
          <w:rFonts w:asciiTheme="minorHAnsi" w:eastAsia="MS PGothic" w:hAnsiTheme="minorHAnsi"/>
          <w:sz w:val="22"/>
          <w:szCs w:val="22"/>
          <w:lang w:val="en-US"/>
        </w:rPr>
        <w:t>.</w:t>
      </w:r>
      <w:r w:rsidRPr="00EB09A4">
        <w:rPr>
          <w:rFonts w:asciiTheme="minorHAnsi" w:eastAsia="MS PGothic" w:hAnsiTheme="minorHAnsi"/>
          <w:sz w:val="22"/>
          <w:szCs w:val="22"/>
          <w:lang w:val="en-US"/>
        </w:rPr>
        <w:t xml:space="preserve"> </w:t>
      </w:r>
      <w:r w:rsidR="00AD4469">
        <w:rPr>
          <w:rFonts w:asciiTheme="minorHAnsi" w:eastAsia="MS PGothic" w:hAnsiTheme="minorHAnsi"/>
          <w:sz w:val="22"/>
          <w:szCs w:val="22"/>
          <w:lang w:val="en-US"/>
        </w:rPr>
        <w:t xml:space="preserve">Application to spray drying </w:t>
      </w:r>
      <w:proofErr w:type="gramStart"/>
      <w:r w:rsidR="00AD4469">
        <w:rPr>
          <w:rFonts w:asciiTheme="minorHAnsi" w:eastAsia="MS PGothic" w:hAnsiTheme="minorHAnsi"/>
          <w:sz w:val="22"/>
          <w:szCs w:val="22"/>
          <w:lang w:val="en-US"/>
        </w:rPr>
        <w:t>is focused on,</w:t>
      </w:r>
      <w:proofErr w:type="gramEnd"/>
      <w:r w:rsidR="00AD4469">
        <w:rPr>
          <w:rFonts w:asciiTheme="minorHAnsi" w:eastAsia="MS PGothic" w:hAnsiTheme="minorHAnsi"/>
          <w:sz w:val="22"/>
          <w:szCs w:val="22"/>
          <w:lang w:val="en-US"/>
        </w:rPr>
        <w:t xml:space="preserve"> </w:t>
      </w:r>
      <w:r w:rsidR="00AD4469">
        <w:rPr>
          <w:rFonts w:asciiTheme="minorHAnsi" w:eastAsia="MS PGothic" w:hAnsiTheme="minorHAnsi"/>
          <w:color w:val="000000"/>
          <w:sz w:val="22"/>
          <w:szCs w:val="22"/>
          <w:lang w:val="en-US"/>
        </w:rPr>
        <w:t xml:space="preserve">characterized by </w:t>
      </w:r>
      <w:r w:rsidRPr="00AA413D">
        <w:rPr>
          <w:rFonts w:asciiTheme="minorHAnsi" w:eastAsia="MS PGothic" w:hAnsiTheme="minorHAnsi"/>
          <w:color w:val="000000"/>
          <w:sz w:val="22"/>
          <w:szCs w:val="22"/>
          <w:lang w:val="en-US"/>
        </w:rPr>
        <w:t>dilute operation</w:t>
      </w:r>
      <w:r w:rsidR="00AD4469">
        <w:rPr>
          <w:rFonts w:asciiTheme="minorHAnsi" w:eastAsia="MS PGothic" w:hAnsiTheme="minorHAnsi"/>
          <w:color w:val="000000"/>
          <w:sz w:val="22"/>
          <w:szCs w:val="22"/>
          <w:lang w:val="en-US"/>
        </w:rPr>
        <w:t xml:space="preserve"> and very strong rotational flows</w:t>
      </w:r>
      <w:r w:rsidRPr="00AA413D">
        <w:rPr>
          <w:rFonts w:asciiTheme="minorHAnsi" w:eastAsia="MS PGothic" w:hAnsiTheme="minorHAnsi"/>
          <w:color w:val="000000"/>
          <w:sz w:val="22"/>
          <w:szCs w:val="22"/>
          <w:lang w:val="en-US"/>
        </w:rPr>
        <w:t xml:space="preserve">. Two distinct temperature zones </w:t>
      </w:r>
      <w:proofErr w:type="gramStart"/>
      <w:r w:rsidRPr="00AA413D">
        <w:rPr>
          <w:rFonts w:asciiTheme="minorHAnsi" w:eastAsia="MS PGothic" w:hAnsiTheme="minorHAnsi"/>
          <w:color w:val="000000"/>
          <w:sz w:val="22"/>
          <w:szCs w:val="22"/>
          <w:lang w:val="en-US"/>
        </w:rPr>
        <w:t>are created</w:t>
      </w:r>
      <w:proofErr w:type="gramEnd"/>
      <w:r w:rsidRPr="00AA413D">
        <w:rPr>
          <w:rFonts w:asciiTheme="minorHAnsi" w:eastAsia="MS PGothic" w:hAnsiTheme="minorHAnsi"/>
          <w:color w:val="000000"/>
          <w:sz w:val="22"/>
          <w:szCs w:val="22"/>
          <w:lang w:val="en-US"/>
        </w:rPr>
        <w:t xml:space="preserve"> without physical barrier, a radially central zone where hot air with a temperature up to 350°C is injected and a peripheral zone where air at a temperature of around 100°C</w:t>
      </w:r>
      <w:r w:rsidR="00024FF4">
        <w:rPr>
          <w:rFonts w:asciiTheme="minorHAnsi" w:eastAsia="MS PGothic" w:hAnsiTheme="minorHAnsi"/>
          <w:color w:val="000000"/>
          <w:sz w:val="22"/>
          <w:szCs w:val="22"/>
          <w:lang w:val="en-US"/>
        </w:rPr>
        <w:t xml:space="preserve"> is </w:t>
      </w:r>
      <w:r w:rsidR="00024FF4" w:rsidRPr="00AA413D">
        <w:rPr>
          <w:rFonts w:asciiTheme="minorHAnsi" w:eastAsia="MS PGothic" w:hAnsiTheme="minorHAnsi"/>
          <w:color w:val="000000"/>
          <w:sz w:val="22"/>
          <w:szCs w:val="22"/>
          <w:lang w:val="en-US"/>
        </w:rPr>
        <w:t xml:space="preserve">injected through </w:t>
      </w:r>
      <w:r w:rsidR="00024FF4">
        <w:rPr>
          <w:rFonts w:asciiTheme="minorHAnsi" w:eastAsia="MS PGothic" w:hAnsiTheme="minorHAnsi"/>
          <w:color w:val="000000"/>
          <w:sz w:val="22"/>
          <w:szCs w:val="22"/>
          <w:lang w:val="en-US"/>
        </w:rPr>
        <w:t xml:space="preserve">the </w:t>
      </w:r>
      <w:r w:rsidR="00024FF4" w:rsidRPr="00AA413D">
        <w:rPr>
          <w:rFonts w:asciiTheme="minorHAnsi" w:eastAsia="MS PGothic" w:hAnsiTheme="minorHAnsi"/>
          <w:color w:val="000000"/>
          <w:sz w:val="22"/>
          <w:szCs w:val="22"/>
          <w:lang w:val="en-US"/>
        </w:rPr>
        <w:t>vortex chambers</w:t>
      </w:r>
      <w:r w:rsidR="00024FF4">
        <w:rPr>
          <w:rFonts w:asciiTheme="minorHAnsi" w:eastAsia="MS PGothic" w:hAnsiTheme="minorHAnsi"/>
          <w:color w:val="000000"/>
          <w:sz w:val="22"/>
          <w:szCs w:val="22"/>
          <w:lang w:val="en-US"/>
        </w:rPr>
        <w:t xml:space="preserve"> (Figure 1)</w:t>
      </w:r>
      <w:r w:rsidRPr="00AA413D">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w:t>
      </w:r>
      <w:r w:rsidRPr="00AA413D">
        <w:rPr>
          <w:rFonts w:asciiTheme="minorHAnsi" w:eastAsia="MS PGothic" w:hAnsiTheme="minorHAnsi"/>
          <w:color w:val="000000"/>
          <w:sz w:val="22"/>
          <w:szCs w:val="22"/>
          <w:lang w:val="en-US"/>
        </w:rPr>
        <w:t>The proposed multi-zone operation allows significant process intensification while preventing degradation of the product. Liquid droplets are injected in the hot central zone, co- or counter-current with the hot air. Fast initial dryin</w:t>
      </w:r>
      <w:r w:rsidR="00024FF4">
        <w:rPr>
          <w:rFonts w:asciiTheme="minorHAnsi" w:eastAsia="MS PGothic" w:hAnsiTheme="minorHAnsi"/>
          <w:color w:val="000000"/>
          <w:sz w:val="22"/>
          <w:szCs w:val="22"/>
          <w:lang w:val="en-US"/>
        </w:rPr>
        <w:t xml:space="preserve">g </w:t>
      </w:r>
      <w:proofErr w:type="gramStart"/>
      <w:r w:rsidR="00024FF4">
        <w:rPr>
          <w:rFonts w:asciiTheme="minorHAnsi" w:eastAsia="MS PGothic" w:hAnsiTheme="minorHAnsi"/>
          <w:color w:val="000000"/>
          <w:sz w:val="22"/>
          <w:szCs w:val="22"/>
          <w:lang w:val="en-US"/>
        </w:rPr>
        <w:t>is achieved</w:t>
      </w:r>
      <w:proofErr w:type="gramEnd"/>
      <w:r w:rsidR="00024FF4">
        <w:rPr>
          <w:rFonts w:asciiTheme="minorHAnsi" w:eastAsia="MS PGothic" w:hAnsiTheme="minorHAnsi"/>
          <w:color w:val="000000"/>
          <w:sz w:val="22"/>
          <w:szCs w:val="22"/>
          <w:lang w:val="en-US"/>
        </w:rPr>
        <w:t xml:space="preserve"> in this</w:t>
      </w:r>
      <w:r w:rsidRPr="00AA413D">
        <w:rPr>
          <w:rFonts w:asciiTheme="minorHAnsi" w:eastAsia="MS PGothic" w:hAnsiTheme="minorHAnsi"/>
          <w:color w:val="000000"/>
          <w:sz w:val="22"/>
          <w:szCs w:val="22"/>
          <w:lang w:val="en-US"/>
        </w:rPr>
        <w:t xml:space="preserve"> zone while burning the product is prevented by rapid evacuation of the produced particles to the colder periphery under the action of the centrifugal force generated by the vortex chamber(s). Typical residence time of the particles in the hot zone can be limited to a few milliseconds. Drying is continued in the colder periphery where high-G operation intensifies interfacial mass, heat and momentum transfer and ensures efficient gas-solids separation.</w:t>
      </w:r>
    </w:p>
    <w:p w:rsidR="00AA413D" w:rsidRPr="00AA413D" w:rsidRDefault="00704BDF" w:rsidP="00AA413D">
      <w:pPr>
        <w:pStyle w:val="CETBodytextBold"/>
        <w:spacing w:line="240" w:lineRule="auto"/>
        <w:rPr>
          <w:rFonts w:asciiTheme="minorHAnsi" w:eastAsia="MS PGothic" w:hAnsiTheme="minorHAnsi"/>
          <w:sz w:val="22"/>
          <w:szCs w:val="22"/>
        </w:rPr>
      </w:pPr>
      <w:r w:rsidRPr="00AA413D">
        <w:rPr>
          <w:rFonts w:asciiTheme="minorHAnsi" w:eastAsia="MS PGothic" w:hAnsiTheme="minorHAnsi"/>
          <w:sz w:val="22"/>
          <w:szCs w:val="22"/>
        </w:rPr>
        <w:t>2. Methods</w:t>
      </w:r>
    </w:p>
    <w:p w:rsidR="00AA413D" w:rsidRDefault="00AA413D" w:rsidP="00AA413D">
      <w:pPr>
        <w:pStyle w:val="CETBodytextBold"/>
        <w:spacing w:line="240" w:lineRule="auto"/>
        <w:rPr>
          <w:rFonts w:asciiTheme="minorHAnsi" w:eastAsia="MS PGothic" w:hAnsiTheme="minorHAnsi"/>
          <w:b w:val="0"/>
          <w:sz w:val="22"/>
        </w:rPr>
      </w:pPr>
      <w:r w:rsidRPr="00AA413D">
        <w:rPr>
          <w:rFonts w:asciiTheme="minorHAnsi" w:eastAsia="MS PGothic" w:hAnsiTheme="minorHAnsi"/>
          <w:b w:val="0"/>
          <w:sz w:val="22"/>
          <w:szCs w:val="22"/>
        </w:rPr>
        <w:t xml:space="preserve">The experimental set-up that was used is flexible and allows studying various multi-zone concepts, varying the dimension/design of the different zones and the type of spray nozzle. Extension </w:t>
      </w:r>
      <w:r w:rsidRPr="00AA413D">
        <w:rPr>
          <w:rFonts w:asciiTheme="minorHAnsi" w:eastAsia="MS PGothic" w:hAnsiTheme="minorHAnsi"/>
          <w:b w:val="0"/>
          <w:sz w:val="22"/>
          <w:szCs w:val="22"/>
        </w:rPr>
        <w:lastRenderedPageBreak/>
        <w:t>chambers allowing to minimize air consumption and to optimize gas-solids separation can be added. Tests were</w:t>
      </w:r>
      <w:r w:rsidRPr="00AA413D">
        <w:rPr>
          <w:rFonts w:asciiTheme="minorHAnsi" w:eastAsia="MS PGothic" w:hAnsiTheme="minorHAnsi"/>
          <w:b w:val="0"/>
          <w:sz w:val="22"/>
        </w:rPr>
        <w:t xml:space="preserve"> carried out with total air flow rates of maximum 1000 Nm³/h, liquid flow rates of up to 6 g/s and hot air temperatures of maximum 350°C. Both hollow-cone and full-cone nozzles were tested. Three types of experiments were carried out: (</w:t>
      </w:r>
      <w:proofErr w:type="spellStart"/>
      <w:r w:rsidRPr="00AA413D">
        <w:rPr>
          <w:rFonts w:asciiTheme="minorHAnsi" w:eastAsia="MS PGothic" w:hAnsiTheme="minorHAnsi"/>
          <w:b w:val="0"/>
          <w:sz w:val="22"/>
        </w:rPr>
        <w:t>i</w:t>
      </w:r>
      <w:proofErr w:type="spellEnd"/>
      <w:r w:rsidRPr="00AA413D">
        <w:rPr>
          <w:rFonts w:asciiTheme="minorHAnsi" w:eastAsia="MS PGothic" w:hAnsiTheme="minorHAnsi"/>
          <w:b w:val="0"/>
          <w:sz w:val="22"/>
        </w:rPr>
        <w:t>) in the absence of liquid injection, (ii) injecting water, and (iii) injecting milk. The axial and radial temperature profiles in the device were measured by means of 16 thermocouples. Comparison of the profiles in the three types of experiments and visual observations allowed gaining understanding in the complex flow pattern of the gas and droplets and the extent of evaporation in specific regions. Deposition of powder on the walls and in the gas and solids outlets was also carefully analyzed. Protection of the nozzle from fouling required a new protective sleeve design. To gain further insight in the flow pattern, CFD simulations were carried out, adopting the RANS-approach and a coarse-grained discrete particle model to track the motion of the droplets. Evaporation was accounted for and the behavior of droplets of different size studied.</w:t>
      </w:r>
    </w:p>
    <w:p w:rsidR="00AA413D" w:rsidRPr="00AA413D" w:rsidRDefault="00AA413D" w:rsidP="00AA413D">
      <w:pPr>
        <w:pStyle w:val="CETBodytextBold"/>
        <w:spacing w:line="240" w:lineRule="auto"/>
        <w:rPr>
          <w:rFonts w:asciiTheme="minorHAnsi" w:eastAsia="MS PGothic" w:hAnsiTheme="minorHAnsi"/>
          <w:b w:val="0"/>
          <w:sz w:val="6"/>
        </w:rPr>
      </w:pPr>
    </w:p>
    <w:p w:rsidR="00704BDF" w:rsidRPr="00AA413D" w:rsidRDefault="00704BDF" w:rsidP="00AA413D">
      <w:pPr>
        <w:pStyle w:val="CETBodytextBold"/>
        <w:spacing w:line="240" w:lineRule="auto"/>
        <w:rPr>
          <w:rFonts w:asciiTheme="minorHAnsi" w:eastAsia="MS PGothic" w:hAnsiTheme="minorHAnsi"/>
          <w:b w:val="0"/>
          <w:sz w:val="22"/>
        </w:rPr>
      </w:pPr>
      <w:r w:rsidRPr="008D0BEB">
        <w:rPr>
          <w:rFonts w:asciiTheme="minorHAnsi" w:eastAsia="MS PGothic" w:hAnsiTheme="minorHAnsi"/>
          <w:bCs/>
          <w:color w:val="000000"/>
          <w:sz w:val="22"/>
          <w:szCs w:val="22"/>
        </w:rPr>
        <w:t>3. Results and discussion</w:t>
      </w:r>
    </w:p>
    <w:p w:rsidR="00AA413D" w:rsidRDefault="00AA413D" w:rsidP="00AA413D">
      <w:pPr>
        <w:snapToGrid w:val="0"/>
        <w:spacing w:after="120" w:line="240" w:lineRule="auto"/>
        <w:jc w:val="center"/>
        <w:rPr>
          <w:rFonts w:asciiTheme="minorHAnsi" w:eastAsia="MS PGothic" w:hAnsiTheme="minorHAnsi"/>
          <w:color w:val="000000"/>
          <w:sz w:val="22"/>
          <w:szCs w:val="22"/>
          <w:lang w:val="en-US"/>
        </w:rPr>
      </w:pPr>
      <w:r w:rsidRPr="001A6DD6">
        <w:rPr>
          <w:noProof/>
          <w:sz w:val="22"/>
          <w:szCs w:val="22"/>
          <w:lang w:val="fr-BE" w:eastAsia="fr-BE"/>
        </w:rPr>
        <w:drawing>
          <wp:inline distT="0" distB="0" distL="0" distR="0">
            <wp:extent cx="2562225" cy="1714361"/>
            <wp:effectExtent l="0" t="0" r="0" b="0"/>
            <wp:docPr id="1" name="Image 1" descr="exp1-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p1-o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9619" cy="1719308"/>
                    </a:xfrm>
                    <a:prstGeom prst="rect">
                      <a:avLst/>
                    </a:prstGeom>
                    <a:noFill/>
                    <a:ln>
                      <a:noFill/>
                    </a:ln>
                  </pic:spPr>
                </pic:pic>
              </a:graphicData>
            </a:graphic>
          </wp:inline>
        </w:drawing>
      </w:r>
      <w:r w:rsidRPr="001A6DD6">
        <w:rPr>
          <w:noProof/>
          <w:sz w:val="22"/>
          <w:szCs w:val="22"/>
          <w:lang w:val="fr-BE" w:eastAsia="fr-BE"/>
        </w:rPr>
        <w:drawing>
          <wp:inline distT="0" distB="0" distL="0" distR="0">
            <wp:extent cx="2981325" cy="1771650"/>
            <wp:effectExtent l="0" t="0" r="0" b="0"/>
            <wp:docPr id="2" name="Image 2" descr="exp1-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p1-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81325" cy="1771650"/>
                    </a:xfrm>
                    <a:prstGeom prst="rect">
                      <a:avLst/>
                    </a:prstGeom>
                    <a:noFill/>
                    <a:ln>
                      <a:noFill/>
                    </a:ln>
                  </pic:spPr>
                </pic:pic>
              </a:graphicData>
            </a:graphic>
          </wp:inline>
        </w:drawing>
      </w:r>
      <w:r w:rsidRPr="00AA413D">
        <w:rPr>
          <w:rFonts w:asciiTheme="minorHAnsi" w:eastAsia="MS PGothic" w:hAnsiTheme="minorHAnsi"/>
          <w:b/>
          <w:color w:val="000000"/>
          <w:szCs w:val="18"/>
          <w:lang w:val="en-US"/>
        </w:rPr>
        <w:t>Figure 1.</w:t>
      </w:r>
      <w:r w:rsidRPr="00AA413D">
        <w:rPr>
          <w:rFonts w:asciiTheme="minorHAnsi" w:eastAsia="MS PGothic" w:hAnsiTheme="minorHAnsi"/>
          <w:color w:val="000000"/>
          <w:szCs w:val="18"/>
          <w:lang w:val="en-US"/>
        </w:rPr>
        <w:t xml:space="preserve"> </w:t>
      </w:r>
      <w:r w:rsidR="00024FF4">
        <w:rPr>
          <w:rFonts w:asciiTheme="minorHAnsi" w:eastAsia="MS PGothic" w:hAnsiTheme="minorHAnsi"/>
          <w:color w:val="000000"/>
          <w:szCs w:val="18"/>
          <w:lang w:val="en-US"/>
        </w:rPr>
        <w:t>Measured t</w:t>
      </w:r>
      <w:r w:rsidRPr="00AA413D">
        <w:rPr>
          <w:rFonts w:asciiTheme="minorHAnsi" w:eastAsia="MS PGothic" w:hAnsiTheme="minorHAnsi"/>
          <w:color w:val="000000"/>
          <w:szCs w:val="18"/>
          <w:lang w:val="en-US"/>
        </w:rPr>
        <w:t xml:space="preserve">emperature profiles </w:t>
      </w:r>
      <w:r w:rsidR="00263458">
        <w:rPr>
          <w:rFonts w:asciiTheme="minorHAnsi" w:eastAsia="MS PGothic" w:hAnsiTheme="minorHAnsi"/>
          <w:color w:val="000000"/>
          <w:szCs w:val="18"/>
          <w:lang w:val="en-US"/>
        </w:rPr>
        <w:t xml:space="preserve">in a radial multi-zone vortex chamber spray dryer </w:t>
      </w:r>
      <w:r w:rsidRPr="00AA413D">
        <w:rPr>
          <w:rFonts w:asciiTheme="minorHAnsi" w:eastAsia="MS PGothic" w:hAnsiTheme="minorHAnsi"/>
          <w:color w:val="000000"/>
          <w:szCs w:val="18"/>
          <w:lang w:val="en-US"/>
        </w:rPr>
        <w:t>with and without water injection</w:t>
      </w:r>
      <w:r w:rsidR="00024FF4">
        <w:rPr>
          <w:rFonts w:asciiTheme="minorHAnsi" w:eastAsia="MS PGothic" w:hAnsiTheme="minorHAnsi"/>
          <w:color w:val="000000"/>
          <w:szCs w:val="18"/>
          <w:lang w:val="en-US"/>
        </w:rPr>
        <w:t>.</w:t>
      </w:r>
      <w:bookmarkStart w:id="0" w:name="_GoBack"/>
      <w:bookmarkEnd w:id="0"/>
    </w:p>
    <w:p w:rsidR="00AA413D" w:rsidRDefault="00707CEE" w:rsidP="00AA413D">
      <w:pPr>
        <w:spacing w:line="240" w:lineRule="auto"/>
        <w:rPr>
          <w:rFonts w:asciiTheme="minorHAnsi" w:hAnsiTheme="minorHAnsi"/>
          <w:sz w:val="22"/>
          <w:szCs w:val="22"/>
        </w:rPr>
      </w:pPr>
      <w:r>
        <w:rPr>
          <w:rFonts w:asciiTheme="minorHAnsi" w:hAnsiTheme="minorHAnsi"/>
          <w:sz w:val="22"/>
          <w:szCs w:val="22"/>
        </w:rPr>
        <w:t xml:space="preserve">The droplet/particle trajectories </w:t>
      </w:r>
      <w:proofErr w:type="gramStart"/>
      <w:r>
        <w:rPr>
          <w:rFonts w:asciiTheme="minorHAnsi" w:hAnsiTheme="minorHAnsi"/>
          <w:sz w:val="22"/>
          <w:szCs w:val="22"/>
        </w:rPr>
        <w:t>could be tracked</w:t>
      </w:r>
      <w:proofErr w:type="gramEnd"/>
      <w:r>
        <w:rPr>
          <w:rFonts w:asciiTheme="minorHAnsi" w:hAnsiTheme="minorHAnsi"/>
          <w:sz w:val="22"/>
          <w:szCs w:val="22"/>
        </w:rPr>
        <w:t xml:space="preserve"> by comparing detailed temperature measurements in the absence and presence of water injection (Figure 1) and by means of the CFD simulations. </w:t>
      </w:r>
      <w:r w:rsidR="00EB3F40">
        <w:rPr>
          <w:rFonts w:asciiTheme="minorHAnsi" w:hAnsiTheme="minorHAnsi"/>
          <w:sz w:val="22"/>
          <w:szCs w:val="22"/>
        </w:rPr>
        <w:t>With a counter-current configuration (Figure 1), a</w:t>
      </w:r>
      <w:r>
        <w:rPr>
          <w:rFonts w:asciiTheme="minorHAnsi" w:hAnsiTheme="minorHAnsi"/>
          <w:sz w:val="22"/>
          <w:szCs w:val="22"/>
        </w:rPr>
        <w:t>n S-shaped pa</w:t>
      </w:r>
      <w:r w:rsidR="00EB3F40">
        <w:rPr>
          <w:rFonts w:asciiTheme="minorHAnsi" w:hAnsiTheme="minorHAnsi"/>
          <w:sz w:val="22"/>
          <w:szCs w:val="22"/>
        </w:rPr>
        <w:t xml:space="preserve">rticle trajectory </w:t>
      </w:r>
      <w:proofErr w:type="gramStart"/>
      <w:r w:rsidR="00EB3F40">
        <w:rPr>
          <w:rFonts w:asciiTheme="minorHAnsi" w:hAnsiTheme="minorHAnsi"/>
          <w:sz w:val="22"/>
          <w:szCs w:val="22"/>
        </w:rPr>
        <w:t>was observed</w:t>
      </w:r>
      <w:proofErr w:type="gramEnd"/>
      <w:r w:rsidR="00EB3F40">
        <w:rPr>
          <w:rFonts w:asciiTheme="minorHAnsi" w:hAnsiTheme="minorHAnsi"/>
          <w:sz w:val="22"/>
          <w:szCs w:val="22"/>
        </w:rPr>
        <w:t xml:space="preserve">. </w:t>
      </w:r>
      <w:r w:rsidR="00024FF4">
        <w:rPr>
          <w:rFonts w:asciiTheme="minorHAnsi" w:hAnsiTheme="minorHAnsi"/>
          <w:sz w:val="22"/>
          <w:szCs w:val="22"/>
        </w:rPr>
        <w:t xml:space="preserve">Radial multi-zone operation </w:t>
      </w:r>
      <w:r>
        <w:rPr>
          <w:rFonts w:asciiTheme="minorHAnsi" w:hAnsiTheme="minorHAnsi"/>
          <w:sz w:val="22"/>
          <w:szCs w:val="22"/>
        </w:rPr>
        <w:t xml:space="preserve">and mastering the axial motion of the gas and droplets/particles and the related residence times in the different zones </w:t>
      </w:r>
      <w:r w:rsidR="00024FF4">
        <w:rPr>
          <w:rFonts w:asciiTheme="minorHAnsi" w:hAnsiTheme="minorHAnsi"/>
          <w:sz w:val="22"/>
          <w:szCs w:val="22"/>
        </w:rPr>
        <w:t>remains</w:t>
      </w:r>
      <w:r w:rsidR="00AA413D" w:rsidRPr="00AA413D">
        <w:rPr>
          <w:rFonts w:asciiTheme="minorHAnsi" w:hAnsiTheme="minorHAnsi"/>
          <w:sz w:val="22"/>
          <w:szCs w:val="22"/>
        </w:rPr>
        <w:t xml:space="preserve"> challenging. </w:t>
      </w:r>
      <w:r>
        <w:rPr>
          <w:rFonts w:asciiTheme="minorHAnsi" w:hAnsiTheme="minorHAnsi"/>
          <w:sz w:val="22"/>
          <w:szCs w:val="22"/>
        </w:rPr>
        <w:t xml:space="preserve">Fouling also needs to </w:t>
      </w:r>
      <w:proofErr w:type="gramStart"/>
      <w:r>
        <w:rPr>
          <w:rFonts w:asciiTheme="minorHAnsi" w:hAnsiTheme="minorHAnsi"/>
          <w:sz w:val="22"/>
          <w:szCs w:val="22"/>
        </w:rPr>
        <w:t>be addressed</w:t>
      </w:r>
      <w:proofErr w:type="gramEnd"/>
      <w:r>
        <w:rPr>
          <w:rFonts w:asciiTheme="minorHAnsi" w:hAnsiTheme="minorHAnsi"/>
          <w:sz w:val="22"/>
          <w:szCs w:val="22"/>
        </w:rPr>
        <w:t xml:space="preserve">. </w:t>
      </w:r>
      <w:r w:rsidR="00AA413D" w:rsidRPr="00AA413D">
        <w:rPr>
          <w:rFonts w:asciiTheme="minorHAnsi" w:hAnsiTheme="minorHAnsi"/>
          <w:sz w:val="22"/>
          <w:szCs w:val="22"/>
        </w:rPr>
        <w:t>Promising res</w:t>
      </w:r>
      <w:r w:rsidR="00024FF4">
        <w:rPr>
          <w:rFonts w:asciiTheme="minorHAnsi" w:hAnsiTheme="minorHAnsi"/>
          <w:sz w:val="22"/>
          <w:szCs w:val="22"/>
        </w:rPr>
        <w:t xml:space="preserve">ults </w:t>
      </w:r>
      <w:proofErr w:type="gramStart"/>
      <w:r w:rsidR="00024FF4">
        <w:rPr>
          <w:rFonts w:asciiTheme="minorHAnsi" w:hAnsiTheme="minorHAnsi"/>
          <w:sz w:val="22"/>
          <w:szCs w:val="22"/>
        </w:rPr>
        <w:t>were obtained</w:t>
      </w:r>
      <w:proofErr w:type="gramEnd"/>
      <w:r w:rsidR="00024FF4">
        <w:rPr>
          <w:rFonts w:asciiTheme="minorHAnsi" w:hAnsiTheme="minorHAnsi"/>
          <w:sz w:val="22"/>
          <w:szCs w:val="22"/>
        </w:rPr>
        <w:t xml:space="preserve"> with an optimized</w:t>
      </w:r>
      <w:r w:rsidR="00AA413D" w:rsidRPr="00AA413D">
        <w:rPr>
          <w:rFonts w:asciiTheme="minorHAnsi" w:hAnsiTheme="minorHAnsi"/>
          <w:sz w:val="22"/>
          <w:szCs w:val="22"/>
        </w:rPr>
        <w:t xml:space="preserve"> radial multi-zone dryer design </w:t>
      </w:r>
      <w:r w:rsidR="00EB3F40">
        <w:rPr>
          <w:rFonts w:asciiTheme="minorHAnsi" w:hAnsiTheme="minorHAnsi"/>
          <w:sz w:val="22"/>
          <w:szCs w:val="22"/>
        </w:rPr>
        <w:t xml:space="preserve">with a full cone nozzle </w:t>
      </w:r>
      <w:r>
        <w:rPr>
          <w:rFonts w:asciiTheme="minorHAnsi" w:hAnsiTheme="minorHAnsi"/>
          <w:sz w:val="22"/>
          <w:szCs w:val="22"/>
        </w:rPr>
        <w:t xml:space="preserve">and high-quality powder could be </w:t>
      </w:r>
      <w:proofErr w:type="spellStart"/>
      <w:r>
        <w:rPr>
          <w:rFonts w:asciiTheme="minorHAnsi" w:hAnsiTheme="minorHAnsi"/>
          <w:sz w:val="22"/>
          <w:szCs w:val="22"/>
        </w:rPr>
        <w:t>produced</w:t>
      </w:r>
      <w:proofErr w:type="spellEnd"/>
      <w:r>
        <w:rPr>
          <w:rFonts w:asciiTheme="minorHAnsi" w:hAnsiTheme="minorHAnsi"/>
          <w:sz w:val="22"/>
          <w:szCs w:val="22"/>
        </w:rPr>
        <w:t>. Distinct</w:t>
      </w:r>
      <w:r w:rsidR="00AA413D" w:rsidRPr="00AA413D">
        <w:rPr>
          <w:rFonts w:asciiTheme="minorHAnsi" w:hAnsiTheme="minorHAnsi"/>
          <w:sz w:val="22"/>
          <w:szCs w:val="22"/>
        </w:rPr>
        <w:t xml:space="preserve"> separation of the two temperature </w:t>
      </w:r>
      <w:r>
        <w:rPr>
          <w:rFonts w:asciiTheme="minorHAnsi" w:hAnsiTheme="minorHAnsi"/>
          <w:sz w:val="22"/>
          <w:szCs w:val="22"/>
        </w:rPr>
        <w:t xml:space="preserve">zones </w:t>
      </w:r>
      <w:proofErr w:type="gramStart"/>
      <w:r>
        <w:rPr>
          <w:rFonts w:asciiTheme="minorHAnsi" w:hAnsiTheme="minorHAnsi"/>
          <w:sz w:val="22"/>
          <w:szCs w:val="22"/>
        </w:rPr>
        <w:t>was confirmed</w:t>
      </w:r>
      <w:proofErr w:type="gramEnd"/>
      <w:r>
        <w:rPr>
          <w:rFonts w:asciiTheme="minorHAnsi" w:hAnsiTheme="minorHAnsi"/>
          <w:sz w:val="22"/>
          <w:szCs w:val="22"/>
        </w:rPr>
        <w:t xml:space="preserve"> and could be maintained in the presence of droplets/particles (Figure 1), allowing efficient 2-step</w:t>
      </w:r>
      <w:r w:rsidR="00AA413D" w:rsidRPr="00AA413D">
        <w:rPr>
          <w:rFonts w:asciiTheme="minorHAnsi" w:hAnsiTheme="minorHAnsi"/>
          <w:sz w:val="22"/>
          <w:szCs w:val="22"/>
        </w:rPr>
        <w:t xml:space="preserve"> drying of the powder. </w:t>
      </w:r>
      <w:r>
        <w:rPr>
          <w:rFonts w:asciiTheme="minorHAnsi" w:hAnsiTheme="minorHAnsi"/>
          <w:sz w:val="22"/>
          <w:szCs w:val="22"/>
        </w:rPr>
        <w:t xml:space="preserve">A counter-current configuration (Figure 1) </w:t>
      </w:r>
      <w:proofErr w:type="gramStart"/>
      <w:r>
        <w:rPr>
          <w:rFonts w:asciiTheme="minorHAnsi" w:hAnsiTheme="minorHAnsi"/>
          <w:sz w:val="22"/>
          <w:szCs w:val="22"/>
        </w:rPr>
        <w:t>was found</w:t>
      </w:r>
      <w:proofErr w:type="gramEnd"/>
      <w:r>
        <w:rPr>
          <w:rFonts w:asciiTheme="minorHAnsi" w:hAnsiTheme="minorHAnsi"/>
          <w:sz w:val="22"/>
          <w:szCs w:val="22"/>
        </w:rPr>
        <w:t xml:space="preserve"> to be</w:t>
      </w:r>
      <w:r w:rsidR="00AA413D" w:rsidRPr="00AA413D">
        <w:rPr>
          <w:rFonts w:asciiTheme="minorHAnsi" w:hAnsiTheme="minorHAnsi"/>
          <w:sz w:val="22"/>
          <w:szCs w:val="22"/>
        </w:rPr>
        <w:t xml:space="preserve"> more ef</w:t>
      </w:r>
      <w:r>
        <w:rPr>
          <w:rFonts w:asciiTheme="minorHAnsi" w:hAnsiTheme="minorHAnsi"/>
          <w:sz w:val="22"/>
          <w:szCs w:val="22"/>
        </w:rPr>
        <w:t>ficient than a co-current configuration</w:t>
      </w:r>
      <w:r w:rsidR="00AA413D" w:rsidRPr="00AA413D">
        <w:rPr>
          <w:rFonts w:asciiTheme="minorHAnsi" w:hAnsiTheme="minorHAnsi"/>
          <w:sz w:val="22"/>
          <w:szCs w:val="22"/>
        </w:rPr>
        <w:t xml:space="preserve">. Protection of the nozzle </w:t>
      </w:r>
      <w:r>
        <w:rPr>
          <w:rFonts w:asciiTheme="minorHAnsi" w:hAnsiTheme="minorHAnsi"/>
          <w:sz w:val="22"/>
          <w:szCs w:val="22"/>
        </w:rPr>
        <w:t xml:space="preserve">tip </w:t>
      </w:r>
      <w:r w:rsidR="00AA413D" w:rsidRPr="00AA413D">
        <w:rPr>
          <w:rFonts w:asciiTheme="minorHAnsi" w:hAnsiTheme="minorHAnsi"/>
          <w:sz w:val="22"/>
          <w:szCs w:val="22"/>
        </w:rPr>
        <w:t>from foul</w:t>
      </w:r>
      <w:r w:rsidR="00EB3F40">
        <w:rPr>
          <w:rFonts w:asciiTheme="minorHAnsi" w:hAnsiTheme="minorHAnsi"/>
          <w:sz w:val="22"/>
          <w:szCs w:val="22"/>
        </w:rPr>
        <w:t>ing required a new protective sl</w:t>
      </w:r>
      <w:r w:rsidR="00AA413D" w:rsidRPr="00AA413D">
        <w:rPr>
          <w:rFonts w:asciiTheme="minorHAnsi" w:hAnsiTheme="minorHAnsi"/>
          <w:sz w:val="22"/>
          <w:szCs w:val="22"/>
        </w:rPr>
        <w:t>eeve design.</w:t>
      </w:r>
    </w:p>
    <w:p w:rsidR="00AA413D" w:rsidRPr="00AA413D" w:rsidRDefault="00AA413D" w:rsidP="00AA413D">
      <w:pPr>
        <w:spacing w:line="240" w:lineRule="auto"/>
        <w:rPr>
          <w:rFonts w:asciiTheme="minorHAnsi" w:hAnsiTheme="minorHAnsi"/>
          <w:sz w:val="6"/>
          <w:szCs w:val="22"/>
        </w:rPr>
      </w:pPr>
    </w:p>
    <w:p w:rsidR="00704BDF" w:rsidRPr="00AA413D" w:rsidRDefault="00704BDF" w:rsidP="00AA413D">
      <w:pPr>
        <w:spacing w:line="240" w:lineRule="auto"/>
        <w:rPr>
          <w:rFonts w:asciiTheme="minorHAnsi" w:hAnsiTheme="minorHAnsi"/>
          <w:sz w:val="22"/>
          <w:szCs w:val="22"/>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AA413D" w:rsidRPr="00AA413D" w:rsidRDefault="00AA413D" w:rsidP="00AA413D">
      <w:pPr>
        <w:spacing w:line="240" w:lineRule="auto"/>
        <w:rPr>
          <w:rFonts w:asciiTheme="minorHAnsi" w:hAnsiTheme="minorHAnsi"/>
          <w:sz w:val="22"/>
          <w:szCs w:val="22"/>
        </w:rPr>
      </w:pPr>
      <w:r w:rsidRPr="00AA413D">
        <w:rPr>
          <w:rFonts w:asciiTheme="minorHAnsi" w:hAnsiTheme="minorHAnsi"/>
          <w:sz w:val="22"/>
          <w:szCs w:val="22"/>
        </w:rPr>
        <w:t>Experimental studies and CFD simulations of spray drying in a radial multi-zone spray dryer show that the technology is feasible and promising for intensified two-step drying. Efficient separation of a hot central zone and cold periphery and an extremely short residence time of the droplets/particles in the central hot zone can be achieved. As a result, using 350°C hot air, high-quality milk powder could be produced. A full cone nozzle was shown to be more efficient and stable than a hollow cone nozzle, especially with counter-current injection of hot air.</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rsidR="00AA413D" w:rsidRPr="00AA413D" w:rsidRDefault="00AA413D" w:rsidP="00AA413D">
      <w:pPr>
        <w:pStyle w:val="FirstParagraph"/>
        <w:numPr>
          <w:ilvl w:val="0"/>
          <w:numId w:val="17"/>
        </w:numPr>
        <w:tabs>
          <w:tab w:val="left" w:pos="426"/>
        </w:tabs>
        <w:spacing w:line="240" w:lineRule="auto"/>
        <w:rPr>
          <w:rFonts w:asciiTheme="minorHAnsi" w:hAnsiTheme="minorHAnsi" w:cs="Arial"/>
          <w:color w:val="000000"/>
        </w:rPr>
      </w:pPr>
      <w:bookmarkStart w:id="1" w:name="_Hlk494029356"/>
      <w:r w:rsidRPr="00AA413D">
        <w:rPr>
          <w:rFonts w:asciiTheme="minorHAnsi" w:hAnsiTheme="minorHAnsi" w:cs="Arial"/>
          <w:color w:val="000000"/>
        </w:rPr>
        <w:lastRenderedPageBreak/>
        <w:t>Axel de Broqueville, Juray De Wilde, Numerical investigation of gas-solid heat transfer in rotating fluidized beds in a static geometry, In Chemical Engineering Science, Volume 64, Issue 6, 2009, Pages 1232-1248, ISSN 0009-2509.</w:t>
      </w:r>
    </w:p>
    <w:p w:rsidR="00AA413D" w:rsidRPr="00AA413D" w:rsidRDefault="00AA413D" w:rsidP="00AA413D">
      <w:pPr>
        <w:pStyle w:val="FirstParagraph"/>
        <w:numPr>
          <w:ilvl w:val="0"/>
          <w:numId w:val="17"/>
        </w:numPr>
        <w:tabs>
          <w:tab w:val="left" w:pos="426"/>
        </w:tabs>
        <w:spacing w:line="240" w:lineRule="auto"/>
        <w:rPr>
          <w:rFonts w:asciiTheme="minorHAnsi" w:hAnsiTheme="minorHAnsi" w:cs="Arial"/>
          <w:color w:val="000000"/>
        </w:rPr>
      </w:pPr>
      <w:r w:rsidRPr="00AA413D">
        <w:rPr>
          <w:rFonts w:asciiTheme="minorHAnsi" w:hAnsiTheme="minorHAnsi" w:cs="Arial"/>
          <w:color w:val="000000"/>
          <w:lang w:val="fr-BE"/>
        </w:rPr>
        <w:t xml:space="preserve">Eliaers, Philippe ; De Wilde, Juray. </w:t>
      </w:r>
      <w:r w:rsidRPr="00AA413D">
        <w:rPr>
          <w:rFonts w:asciiTheme="minorHAnsi" w:hAnsiTheme="minorHAnsi" w:cs="Arial"/>
          <w:color w:val="000000"/>
        </w:rPr>
        <w:t>Drying of Biomass Particles: Experimental Study and Comparison of the Performance of a Conventional Fluidized Bed and a Rotating Fluidized Bed in a Static Geometry. In: Drying Technology, Vol. 31, no.2, p. 236-245 (2013)</w:t>
      </w:r>
    </w:p>
    <w:p w:rsidR="00AA413D" w:rsidRPr="00AA413D" w:rsidRDefault="00AA413D" w:rsidP="00AA413D">
      <w:pPr>
        <w:pStyle w:val="FirstParagraph"/>
        <w:numPr>
          <w:ilvl w:val="0"/>
          <w:numId w:val="17"/>
        </w:numPr>
        <w:tabs>
          <w:tab w:val="left" w:pos="426"/>
        </w:tabs>
        <w:spacing w:line="240" w:lineRule="auto"/>
        <w:rPr>
          <w:rFonts w:asciiTheme="minorHAnsi" w:hAnsiTheme="minorHAnsi" w:cs="Arial"/>
          <w:color w:val="000000"/>
        </w:rPr>
      </w:pPr>
      <w:r w:rsidRPr="00AA413D">
        <w:rPr>
          <w:rFonts w:asciiTheme="minorHAnsi" w:hAnsiTheme="minorHAnsi" w:cs="Arial"/>
          <w:color w:val="000000"/>
        </w:rPr>
        <w:t xml:space="preserve">Philippe Eliaers, </w:t>
      </w:r>
      <w:proofErr w:type="spellStart"/>
      <w:r w:rsidRPr="00AA413D">
        <w:rPr>
          <w:rFonts w:asciiTheme="minorHAnsi" w:hAnsiTheme="minorHAnsi" w:cs="Arial"/>
          <w:color w:val="000000"/>
        </w:rPr>
        <w:t>Jnyana</w:t>
      </w:r>
      <w:proofErr w:type="spellEnd"/>
      <w:r w:rsidRPr="00AA413D">
        <w:rPr>
          <w:rFonts w:asciiTheme="minorHAnsi" w:hAnsiTheme="minorHAnsi" w:cs="Arial"/>
          <w:color w:val="000000"/>
        </w:rPr>
        <w:t xml:space="preserve"> </w:t>
      </w:r>
      <w:proofErr w:type="spellStart"/>
      <w:r w:rsidRPr="00AA413D">
        <w:rPr>
          <w:rFonts w:asciiTheme="minorHAnsi" w:hAnsiTheme="minorHAnsi" w:cs="Arial"/>
          <w:color w:val="000000"/>
        </w:rPr>
        <w:t>Ranjan</w:t>
      </w:r>
      <w:proofErr w:type="spellEnd"/>
      <w:r w:rsidRPr="00AA413D">
        <w:rPr>
          <w:rFonts w:asciiTheme="minorHAnsi" w:hAnsiTheme="minorHAnsi" w:cs="Arial"/>
          <w:color w:val="000000"/>
        </w:rPr>
        <w:t xml:space="preserve"> </w:t>
      </w:r>
      <w:proofErr w:type="spellStart"/>
      <w:r w:rsidRPr="00AA413D">
        <w:rPr>
          <w:rFonts w:asciiTheme="minorHAnsi" w:hAnsiTheme="minorHAnsi" w:cs="Arial"/>
          <w:color w:val="000000"/>
        </w:rPr>
        <w:t>Pati</w:t>
      </w:r>
      <w:proofErr w:type="spellEnd"/>
      <w:r w:rsidRPr="00AA413D">
        <w:rPr>
          <w:rFonts w:asciiTheme="minorHAnsi" w:hAnsiTheme="minorHAnsi" w:cs="Arial"/>
          <w:color w:val="000000"/>
        </w:rPr>
        <w:t xml:space="preserve">, </w:t>
      </w:r>
      <w:proofErr w:type="spellStart"/>
      <w:r w:rsidRPr="00AA413D">
        <w:rPr>
          <w:rFonts w:asciiTheme="minorHAnsi" w:hAnsiTheme="minorHAnsi" w:cs="Arial"/>
          <w:color w:val="000000"/>
        </w:rPr>
        <w:t>Subhajit</w:t>
      </w:r>
      <w:proofErr w:type="spellEnd"/>
      <w:r w:rsidRPr="00AA413D">
        <w:rPr>
          <w:rFonts w:asciiTheme="minorHAnsi" w:hAnsiTheme="minorHAnsi" w:cs="Arial"/>
          <w:color w:val="000000"/>
        </w:rPr>
        <w:t xml:space="preserve"> Dutta, Juray De Wilde, Modeling and simulation of biomass drying in vortex chambers, In Chemical Engineering Science, Volume 123, 2015, Pages 648-664, ISSN 0009-2509, </w:t>
      </w:r>
    </w:p>
    <w:p w:rsidR="00AA413D" w:rsidRPr="00AA413D" w:rsidRDefault="00AA413D" w:rsidP="00AA413D">
      <w:pPr>
        <w:pStyle w:val="FirstParagraph"/>
        <w:numPr>
          <w:ilvl w:val="0"/>
          <w:numId w:val="17"/>
        </w:numPr>
        <w:tabs>
          <w:tab w:val="left" w:pos="426"/>
        </w:tabs>
        <w:spacing w:line="240" w:lineRule="auto"/>
        <w:rPr>
          <w:rFonts w:asciiTheme="minorHAnsi" w:hAnsiTheme="minorHAnsi" w:cs="Arial"/>
          <w:color w:val="000000"/>
        </w:rPr>
      </w:pPr>
      <w:r w:rsidRPr="00AA413D">
        <w:rPr>
          <w:rFonts w:asciiTheme="minorHAnsi" w:hAnsiTheme="minorHAnsi" w:cs="Arial"/>
          <w:color w:val="000000"/>
        </w:rPr>
        <w:t xml:space="preserve">Philippe Eliaers, Axel de Broqueville, Albert Poortinga, Tom van </w:t>
      </w:r>
      <w:proofErr w:type="spellStart"/>
      <w:r w:rsidRPr="00AA413D">
        <w:rPr>
          <w:rFonts w:asciiTheme="minorHAnsi" w:hAnsiTheme="minorHAnsi" w:cs="Arial"/>
          <w:color w:val="000000"/>
        </w:rPr>
        <w:t>Hengstum</w:t>
      </w:r>
      <w:proofErr w:type="spellEnd"/>
      <w:r w:rsidRPr="00AA413D">
        <w:rPr>
          <w:rFonts w:asciiTheme="minorHAnsi" w:hAnsiTheme="minorHAnsi" w:cs="Arial"/>
          <w:color w:val="000000"/>
        </w:rPr>
        <w:t>, Juray De Wilde, High-G, low-temperature coating of cohesive particles in a vortex chamber, In Powder Technology, Volume 258, 2014, Pages 242-251, ISSN 0032-5910</w:t>
      </w:r>
    </w:p>
    <w:p w:rsidR="00AA413D" w:rsidRPr="00AA413D" w:rsidRDefault="00AA413D" w:rsidP="00AA413D">
      <w:pPr>
        <w:pStyle w:val="FirstParagraph"/>
        <w:numPr>
          <w:ilvl w:val="0"/>
          <w:numId w:val="17"/>
        </w:numPr>
        <w:tabs>
          <w:tab w:val="left" w:pos="426"/>
        </w:tabs>
        <w:spacing w:line="240" w:lineRule="auto"/>
        <w:rPr>
          <w:rFonts w:asciiTheme="minorHAnsi" w:hAnsiTheme="minorHAnsi" w:cs="Arial"/>
          <w:color w:val="000000"/>
        </w:rPr>
      </w:pPr>
      <w:r w:rsidRPr="00AA413D">
        <w:rPr>
          <w:rFonts w:asciiTheme="minorHAnsi" w:hAnsiTheme="minorHAnsi" w:cs="Arial"/>
          <w:color w:val="000000"/>
        </w:rPr>
        <w:t>Juray De Wilde, George Richards, Sofiane Benyahia, Qualitative numerical study of simultaneous high-G-intensified gas–solids contact, separation and segregation in a bi-disperse rotating fluidized bed in a vortex chamber, Advanced Powder Technology, Volume 27, Issue 4, July 2016, Pages 1453-1463, ISSN 0921-8831</w:t>
      </w:r>
    </w:p>
    <w:p w:rsidR="00605652" w:rsidRPr="00605652" w:rsidRDefault="00AA413D" w:rsidP="00605652">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AA413D">
        <w:rPr>
          <w:rFonts w:asciiTheme="minorHAnsi" w:hAnsiTheme="minorHAnsi" w:cs="Arial"/>
          <w:color w:val="000000"/>
        </w:rPr>
        <w:t>Axel de Broqueville, Juray De Wilde, Thomas Tourneur, Device for treating particles in a rotating fluidized bed, WO/2018/203745</w:t>
      </w:r>
      <w:r w:rsidRPr="00AA413D">
        <w:rPr>
          <w:rFonts w:asciiTheme="minorHAnsi" w:hAnsiTheme="minorHAnsi" w:cs="Arial"/>
          <w:lang w:eastAsia="fr-BE"/>
        </w:rPr>
        <w:t>, November 201</w:t>
      </w:r>
      <w:bookmarkEnd w:id="1"/>
      <w:r>
        <w:rPr>
          <w:rFonts w:asciiTheme="minorHAnsi" w:hAnsiTheme="minorHAnsi" w:cs="Arial"/>
          <w:lang w:eastAsia="fr-BE"/>
        </w:rPr>
        <w:t>8</w:t>
      </w:r>
    </w:p>
    <w:sectPr w:rsidR="00605652" w:rsidRPr="00605652"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156" w:rsidRDefault="00663156" w:rsidP="004F5E36">
      <w:r>
        <w:separator/>
      </w:r>
    </w:p>
  </w:endnote>
  <w:endnote w:type="continuationSeparator" w:id="0">
    <w:p w:rsidR="00663156" w:rsidRDefault="0066315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156" w:rsidRDefault="00663156" w:rsidP="004F5E36">
      <w:r>
        <w:separator/>
      </w:r>
    </w:p>
  </w:footnote>
  <w:footnote w:type="continuationSeparator" w:id="0">
    <w:p w:rsidR="00663156" w:rsidRDefault="00663156"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62" w:rsidRDefault="00594E9F">
    <w:pPr>
      <w:pStyle w:val="En-tte"/>
    </w:pPr>
    <w:r>
      <w:rPr>
        <w:noProof/>
        <w:lang w:val="fr-BE" w:eastAsia="fr-BE"/>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fr-BE" w:eastAsia="fr-BE"/>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BDF" w:rsidRPr="00DE0019" w:rsidRDefault="00704BDF" w:rsidP="00704BDF">
    <w:pPr>
      <w:ind w:left="-426" w:right="-285"/>
      <w:jc w:val="center"/>
      <w:rPr>
        <w:rFonts w:asciiTheme="minorHAnsi" w:hAnsiTheme="minorHAnsi"/>
        <w:b/>
        <w:i/>
        <w:color w:val="002060"/>
        <w:sz w:val="24"/>
        <w:szCs w:val="24"/>
        <w:lang w:val="en-US"/>
      </w:rPr>
    </w:pPr>
    <w:r>
      <w:rPr>
        <w:noProof/>
        <w:lang w:val="fr-BE" w:eastAsia="fr-BE"/>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704BDF" w:rsidRDefault="00704BDF">
    <w:pPr>
      <w:pStyle w:val="En-tte"/>
    </w:pPr>
  </w:p>
  <w:p w:rsidR="00704BDF" w:rsidRDefault="00704BDF">
    <w:pPr>
      <w:pStyle w:val="En-tte"/>
    </w:pPr>
    <w:r>
      <w:rPr>
        <w:noProof/>
        <w:lang w:val="fr-BE" w:eastAsia="fr-BE"/>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au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4A"/>
    <w:rsid w:val="000027C0"/>
    <w:rsid w:val="000117CB"/>
    <w:rsid w:val="00024FF4"/>
    <w:rsid w:val="0003148D"/>
    <w:rsid w:val="00062A9A"/>
    <w:rsid w:val="00094350"/>
    <w:rsid w:val="000A03B2"/>
    <w:rsid w:val="000D34BE"/>
    <w:rsid w:val="000E36F1"/>
    <w:rsid w:val="000E3A73"/>
    <w:rsid w:val="000E414A"/>
    <w:rsid w:val="0013121F"/>
    <w:rsid w:val="00131FD6"/>
    <w:rsid w:val="00134DE4"/>
    <w:rsid w:val="00150E59"/>
    <w:rsid w:val="00184AD6"/>
    <w:rsid w:val="001A195C"/>
    <w:rsid w:val="001B65C1"/>
    <w:rsid w:val="001C684B"/>
    <w:rsid w:val="001D53FC"/>
    <w:rsid w:val="001F2EC7"/>
    <w:rsid w:val="002065DB"/>
    <w:rsid w:val="002447EF"/>
    <w:rsid w:val="00251550"/>
    <w:rsid w:val="00263458"/>
    <w:rsid w:val="0027221A"/>
    <w:rsid w:val="00275B61"/>
    <w:rsid w:val="002D1F12"/>
    <w:rsid w:val="003009B7"/>
    <w:rsid w:val="0030469C"/>
    <w:rsid w:val="003723D4"/>
    <w:rsid w:val="003A7D1C"/>
    <w:rsid w:val="0046164A"/>
    <w:rsid w:val="00462DCD"/>
    <w:rsid w:val="004D1162"/>
    <w:rsid w:val="004D4B74"/>
    <w:rsid w:val="004E4DD6"/>
    <w:rsid w:val="004F5E36"/>
    <w:rsid w:val="005119A5"/>
    <w:rsid w:val="005278B7"/>
    <w:rsid w:val="005346C8"/>
    <w:rsid w:val="00594E9F"/>
    <w:rsid w:val="005B61E6"/>
    <w:rsid w:val="005C77E1"/>
    <w:rsid w:val="005D6A2F"/>
    <w:rsid w:val="005E1A82"/>
    <w:rsid w:val="005F0A28"/>
    <w:rsid w:val="005F0E5E"/>
    <w:rsid w:val="00605652"/>
    <w:rsid w:val="00620DEE"/>
    <w:rsid w:val="00625639"/>
    <w:rsid w:val="0064184D"/>
    <w:rsid w:val="00660E3E"/>
    <w:rsid w:val="00662E74"/>
    <w:rsid w:val="00663156"/>
    <w:rsid w:val="006A58D2"/>
    <w:rsid w:val="006C5579"/>
    <w:rsid w:val="00704BDF"/>
    <w:rsid w:val="00707CEE"/>
    <w:rsid w:val="00736B13"/>
    <w:rsid w:val="007447F3"/>
    <w:rsid w:val="007661C8"/>
    <w:rsid w:val="007676AC"/>
    <w:rsid w:val="007D52CD"/>
    <w:rsid w:val="00813288"/>
    <w:rsid w:val="008168FC"/>
    <w:rsid w:val="008479A2"/>
    <w:rsid w:val="0087637F"/>
    <w:rsid w:val="008A1512"/>
    <w:rsid w:val="008D0BEB"/>
    <w:rsid w:val="008E566E"/>
    <w:rsid w:val="008F6BEC"/>
    <w:rsid w:val="00901EB6"/>
    <w:rsid w:val="009450CE"/>
    <w:rsid w:val="0095164B"/>
    <w:rsid w:val="00996483"/>
    <w:rsid w:val="00996CBF"/>
    <w:rsid w:val="009E788A"/>
    <w:rsid w:val="00A1763D"/>
    <w:rsid w:val="00A17CEC"/>
    <w:rsid w:val="00A27EF0"/>
    <w:rsid w:val="00A32A0E"/>
    <w:rsid w:val="00A76EFC"/>
    <w:rsid w:val="00A9626B"/>
    <w:rsid w:val="00A97F29"/>
    <w:rsid w:val="00AA413D"/>
    <w:rsid w:val="00AB0964"/>
    <w:rsid w:val="00AD2F19"/>
    <w:rsid w:val="00AD4469"/>
    <w:rsid w:val="00AE377D"/>
    <w:rsid w:val="00B61DBF"/>
    <w:rsid w:val="00B9192C"/>
    <w:rsid w:val="00BC30C9"/>
    <w:rsid w:val="00BE3E58"/>
    <w:rsid w:val="00C01616"/>
    <w:rsid w:val="00C0162B"/>
    <w:rsid w:val="00C328F5"/>
    <w:rsid w:val="00C345B1"/>
    <w:rsid w:val="00C40142"/>
    <w:rsid w:val="00C57182"/>
    <w:rsid w:val="00C655FD"/>
    <w:rsid w:val="00C867B1"/>
    <w:rsid w:val="00C94434"/>
    <w:rsid w:val="00CA1C95"/>
    <w:rsid w:val="00CA5A9C"/>
    <w:rsid w:val="00CB00D4"/>
    <w:rsid w:val="00CD5FE2"/>
    <w:rsid w:val="00D02B4C"/>
    <w:rsid w:val="00D84576"/>
    <w:rsid w:val="00DE0019"/>
    <w:rsid w:val="00DE0400"/>
    <w:rsid w:val="00DE264A"/>
    <w:rsid w:val="00E041E7"/>
    <w:rsid w:val="00E23CA1"/>
    <w:rsid w:val="00E409A8"/>
    <w:rsid w:val="00E7209D"/>
    <w:rsid w:val="00EA50E1"/>
    <w:rsid w:val="00EB09A4"/>
    <w:rsid w:val="00EB3F40"/>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CB88"/>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locked/>
    <w:rsid w:val="004F5E36"/>
    <w:pPr>
      <w:tabs>
        <w:tab w:val="clear" w:pos="360"/>
        <w:tab w:val="right" w:pos="7100"/>
      </w:tabs>
      <w:jc w:val="both"/>
      <w:outlineLvl w:val="0"/>
    </w:pPr>
    <w:rPr>
      <w:lang w:val="en-GB"/>
    </w:rPr>
  </w:style>
  <w:style w:type="paragraph" w:styleId="Titre2">
    <w:name w:val="heading 2"/>
    <w:basedOn w:val="Normal"/>
    <w:next w:val="Normal"/>
    <w:link w:val="Titre2Car"/>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xtedebulles">
    <w:name w:val="Balloon Text"/>
    <w:basedOn w:val="Normal"/>
    <w:link w:val="TextedebullesCar"/>
    <w:uiPriority w:val="99"/>
    <w:semiHidden/>
    <w:unhideWhenUsed/>
    <w:lock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Normal"/>
    <w:next w:val="Normal"/>
    <w:uiPriority w:val="37"/>
    <w:semiHidden/>
    <w:unhideWhenUsed/>
    <w:rsid w:val="0003148D"/>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lock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semiHidden/>
    <w:unhideWhenUsed/>
    <w:qFormat/>
    <w:locked/>
    <w:rsid w:val="0003148D"/>
    <w:pPr>
      <w:spacing w:line="240" w:lineRule="auto"/>
    </w:pPr>
    <w:rPr>
      <w:b/>
      <w:bCs/>
      <w:color w:val="4F81BD" w:themeColor="accent1"/>
      <w:szCs w:val="18"/>
    </w:rPr>
  </w:style>
  <w:style w:type="paragraph" w:styleId="Liste">
    <w:name w:val="List"/>
    <w:basedOn w:val="Normal"/>
    <w:uiPriority w:val="99"/>
    <w:semiHidden/>
    <w:unhideWhenUsed/>
    <w:locked/>
    <w:rsid w:val="0003148D"/>
    <w:pPr>
      <w:ind w:left="283" w:hanging="283"/>
      <w:contextualSpacing/>
    </w:pPr>
  </w:style>
  <w:style w:type="paragraph" w:styleId="Liste2">
    <w:name w:val="List 2"/>
    <w:basedOn w:val="Normal"/>
    <w:uiPriority w:val="99"/>
    <w:semiHidden/>
    <w:unhideWhenUsed/>
    <w:locked/>
    <w:rsid w:val="0003148D"/>
    <w:pPr>
      <w:ind w:left="566" w:hanging="283"/>
      <w:contextualSpacing/>
    </w:pPr>
  </w:style>
  <w:style w:type="paragraph" w:styleId="Liste3">
    <w:name w:val="List 3"/>
    <w:basedOn w:val="Normal"/>
    <w:uiPriority w:val="99"/>
    <w:semiHidden/>
    <w:unhideWhenUsed/>
    <w:locked/>
    <w:rsid w:val="0003148D"/>
    <w:pPr>
      <w:ind w:left="849" w:hanging="283"/>
      <w:contextualSpacing/>
    </w:pPr>
  </w:style>
  <w:style w:type="paragraph" w:styleId="Liste4">
    <w:name w:val="List 4"/>
    <w:basedOn w:val="Normal"/>
    <w:uiPriority w:val="99"/>
    <w:semiHidden/>
    <w:unhideWhenUsed/>
    <w:locked/>
    <w:rsid w:val="0003148D"/>
    <w:pPr>
      <w:ind w:left="1132" w:hanging="283"/>
      <w:contextualSpacing/>
    </w:pPr>
  </w:style>
  <w:style w:type="paragraph" w:styleId="Liste5">
    <w:name w:val="List 5"/>
    <w:basedOn w:val="Normal"/>
    <w:uiPriority w:val="99"/>
    <w:semiHidden/>
    <w:unhideWhenUsed/>
    <w:locked/>
    <w:rsid w:val="0003148D"/>
    <w:pPr>
      <w:ind w:left="1415" w:hanging="283"/>
      <w:contextualSpacing/>
    </w:pPr>
  </w:style>
  <w:style w:type="paragraph" w:styleId="Listecontinue">
    <w:name w:val="List Continue"/>
    <w:basedOn w:val="Normal"/>
    <w:uiPriority w:val="99"/>
    <w:semiHidden/>
    <w:unhideWhenUsed/>
    <w:locked/>
    <w:rsid w:val="0003148D"/>
    <w:pPr>
      <w:spacing w:after="120"/>
      <w:ind w:left="283"/>
      <w:contextualSpacing/>
    </w:pPr>
  </w:style>
  <w:style w:type="paragraph" w:styleId="Listecontinue2">
    <w:name w:val="List Continue 2"/>
    <w:basedOn w:val="Normal"/>
    <w:uiPriority w:val="99"/>
    <w:semiHidden/>
    <w:unhideWhenUsed/>
    <w:locked/>
    <w:rsid w:val="0003148D"/>
    <w:pPr>
      <w:spacing w:after="120"/>
      <w:ind w:left="566"/>
      <w:contextualSpacing/>
    </w:pPr>
  </w:style>
  <w:style w:type="paragraph" w:styleId="Listecontinue3">
    <w:name w:val="List Continue 3"/>
    <w:basedOn w:val="Normal"/>
    <w:uiPriority w:val="99"/>
    <w:semiHidden/>
    <w:unhideWhenUsed/>
    <w:locked/>
    <w:rsid w:val="0003148D"/>
    <w:pPr>
      <w:spacing w:after="120"/>
      <w:ind w:left="849"/>
      <w:contextualSpacing/>
    </w:pPr>
  </w:style>
  <w:style w:type="paragraph" w:styleId="Listecontinue4">
    <w:name w:val="List Continue 4"/>
    <w:basedOn w:val="Normal"/>
    <w:uiPriority w:val="99"/>
    <w:semiHidden/>
    <w:unhideWhenUsed/>
    <w:locked/>
    <w:rsid w:val="0003148D"/>
    <w:pPr>
      <w:spacing w:after="120"/>
      <w:ind w:left="1132"/>
      <w:contextualSpacing/>
    </w:pPr>
  </w:style>
  <w:style w:type="paragraph" w:styleId="Listecontinue5">
    <w:name w:val="List Continue 5"/>
    <w:basedOn w:val="Normal"/>
    <w:uiPriority w:val="99"/>
    <w:semiHidden/>
    <w:unhideWhenUsed/>
    <w:locked/>
    <w:rsid w:val="0003148D"/>
    <w:pPr>
      <w:spacing w:after="120"/>
      <w:ind w:left="1415"/>
      <w:contextualSpacing/>
    </w:pPr>
  </w:style>
  <w:style w:type="paragraph" w:styleId="Signature">
    <w:name w:val="Signature"/>
    <w:basedOn w:val="Normal"/>
    <w:link w:val="SignatureCar"/>
    <w:uiPriority w:val="99"/>
    <w:semiHidden/>
    <w:unhideWhenUsed/>
    <w:lock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lock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lock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lock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locked/>
    <w:rsid w:val="0003148D"/>
    <w:pPr>
      <w:spacing w:line="240" w:lineRule="auto"/>
      <w:ind w:left="220" w:hanging="220"/>
    </w:pPr>
  </w:style>
  <w:style w:type="paragraph" w:styleId="Index2">
    <w:name w:val="index 2"/>
    <w:basedOn w:val="Normal"/>
    <w:next w:val="Normal"/>
    <w:autoRedefine/>
    <w:uiPriority w:val="99"/>
    <w:semiHidden/>
    <w:unhideWhenUsed/>
    <w:locked/>
    <w:rsid w:val="0003148D"/>
    <w:pPr>
      <w:spacing w:line="240" w:lineRule="auto"/>
      <w:ind w:left="440" w:hanging="220"/>
    </w:pPr>
  </w:style>
  <w:style w:type="paragraph" w:styleId="Index3">
    <w:name w:val="index 3"/>
    <w:basedOn w:val="Normal"/>
    <w:next w:val="Normal"/>
    <w:autoRedefine/>
    <w:uiPriority w:val="99"/>
    <w:semiHidden/>
    <w:unhideWhenUsed/>
    <w:locked/>
    <w:rsid w:val="0003148D"/>
    <w:pPr>
      <w:spacing w:line="240" w:lineRule="auto"/>
      <w:ind w:left="660" w:hanging="220"/>
    </w:pPr>
  </w:style>
  <w:style w:type="paragraph" w:styleId="Index4">
    <w:name w:val="index 4"/>
    <w:basedOn w:val="Normal"/>
    <w:next w:val="Normal"/>
    <w:autoRedefine/>
    <w:uiPriority w:val="99"/>
    <w:semiHidden/>
    <w:unhideWhenUsed/>
    <w:locked/>
    <w:rsid w:val="0003148D"/>
    <w:pPr>
      <w:spacing w:line="240" w:lineRule="auto"/>
      <w:ind w:left="880" w:hanging="220"/>
    </w:pPr>
  </w:style>
  <w:style w:type="paragraph" w:styleId="Index5">
    <w:name w:val="index 5"/>
    <w:basedOn w:val="Normal"/>
    <w:next w:val="Normal"/>
    <w:autoRedefine/>
    <w:uiPriority w:val="99"/>
    <w:semiHidden/>
    <w:unhideWhenUsed/>
    <w:locked/>
    <w:rsid w:val="0003148D"/>
    <w:pPr>
      <w:spacing w:line="240" w:lineRule="auto"/>
      <w:ind w:left="1100" w:hanging="220"/>
    </w:pPr>
  </w:style>
  <w:style w:type="paragraph" w:styleId="Index6">
    <w:name w:val="index 6"/>
    <w:basedOn w:val="Normal"/>
    <w:next w:val="Normal"/>
    <w:autoRedefine/>
    <w:uiPriority w:val="99"/>
    <w:semiHidden/>
    <w:unhideWhenUsed/>
    <w:locked/>
    <w:rsid w:val="0003148D"/>
    <w:pPr>
      <w:spacing w:line="240" w:lineRule="auto"/>
      <w:ind w:left="1320" w:hanging="220"/>
    </w:pPr>
  </w:style>
  <w:style w:type="paragraph" w:styleId="Index7">
    <w:name w:val="index 7"/>
    <w:basedOn w:val="Normal"/>
    <w:next w:val="Normal"/>
    <w:autoRedefine/>
    <w:uiPriority w:val="99"/>
    <w:semiHidden/>
    <w:unhideWhenUsed/>
    <w:locked/>
    <w:rsid w:val="0003148D"/>
    <w:pPr>
      <w:spacing w:line="240" w:lineRule="auto"/>
      <w:ind w:left="1540" w:hanging="220"/>
    </w:pPr>
  </w:style>
  <w:style w:type="paragraph" w:styleId="Index8">
    <w:name w:val="index 8"/>
    <w:basedOn w:val="Normal"/>
    <w:next w:val="Normal"/>
    <w:autoRedefine/>
    <w:uiPriority w:val="99"/>
    <w:semiHidden/>
    <w:unhideWhenUsed/>
    <w:locked/>
    <w:rsid w:val="0003148D"/>
    <w:pPr>
      <w:spacing w:line="240" w:lineRule="auto"/>
      <w:ind w:left="1760" w:hanging="220"/>
    </w:pPr>
  </w:style>
  <w:style w:type="paragraph" w:styleId="Index9">
    <w:name w:val="index 9"/>
    <w:basedOn w:val="Normal"/>
    <w:next w:val="Normal"/>
    <w:autoRedefine/>
    <w:uiPriority w:val="99"/>
    <w:semiHidden/>
    <w:unhideWhenUsed/>
    <w:locked/>
    <w:rsid w:val="0003148D"/>
    <w:pPr>
      <w:spacing w:line="240" w:lineRule="auto"/>
      <w:ind w:left="1980" w:hanging="220"/>
    </w:pPr>
  </w:style>
  <w:style w:type="paragraph" w:styleId="Tabledesillustrations">
    <w:name w:val="table of figures"/>
    <w:basedOn w:val="Normal"/>
    <w:next w:val="Normal"/>
    <w:uiPriority w:val="99"/>
    <w:semiHidden/>
    <w:unhideWhenUsed/>
    <w:locked/>
    <w:rsid w:val="0003148D"/>
  </w:style>
  <w:style w:type="paragraph" w:styleId="Tabledesrfrencesjuridiques">
    <w:name w:val="table of authorities"/>
    <w:basedOn w:val="Normal"/>
    <w:next w:val="Normal"/>
    <w:uiPriority w:val="99"/>
    <w:semiHidden/>
    <w:unhideWhenUsed/>
    <w:locked/>
    <w:rsid w:val="0003148D"/>
    <w:pPr>
      <w:ind w:left="220" w:hanging="220"/>
    </w:pPr>
  </w:style>
  <w:style w:type="paragraph" w:styleId="Adressedestinataire">
    <w:name w:val="envelope address"/>
    <w:basedOn w:val="Normal"/>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lock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lock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lock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lock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locked/>
    <w:rsid w:val="0003148D"/>
    <w:rPr>
      <w:sz w:val="24"/>
      <w:szCs w:val="24"/>
    </w:rPr>
  </w:style>
  <w:style w:type="paragraph" w:styleId="Listenumros">
    <w:name w:val="List Number"/>
    <w:basedOn w:val="Normal"/>
    <w:uiPriority w:val="99"/>
    <w:semiHidden/>
    <w:unhideWhenUsed/>
    <w:locked/>
    <w:rsid w:val="0003148D"/>
    <w:pPr>
      <w:numPr>
        <w:numId w:val="2"/>
      </w:numPr>
      <w:contextualSpacing/>
    </w:pPr>
  </w:style>
  <w:style w:type="paragraph" w:styleId="Listenumros2">
    <w:name w:val="List Number 2"/>
    <w:basedOn w:val="Normal"/>
    <w:uiPriority w:val="99"/>
    <w:semiHidden/>
    <w:unhideWhenUsed/>
    <w:locked/>
    <w:rsid w:val="0003148D"/>
    <w:pPr>
      <w:numPr>
        <w:numId w:val="3"/>
      </w:numPr>
      <w:contextualSpacing/>
    </w:pPr>
  </w:style>
  <w:style w:type="paragraph" w:styleId="Listenumros3">
    <w:name w:val="List Number 3"/>
    <w:basedOn w:val="Normal"/>
    <w:uiPriority w:val="99"/>
    <w:semiHidden/>
    <w:unhideWhenUsed/>
    <w:locked/>
    <w:rsid w:val="0003148D"/>
    <w:pPr>
      <w:numPr>
        <w:numId w:val="4"/>
      </w:numPr>
      <w:contextualSpacing/>
    </w:pPr>
  </w:style>
  <w:style w:type="paragraph" w:styleId="Listenumros4">
    <w:name w:val="List Number 4"/>
    <w:basedOn w:val="Normal"/>
    <w:uiPriority w:val="99"/>
    <w:semiHidden/>
    <w:unhideWhenUsed/>
    <w:locked/>
    <w:rsid w:val="0003148D"/>
    <w:pPr>
      <w:numPr>
        <w:numId w:val="5"/>
      </w:numPr>
      <w:contextualSpacing/>
    </w:pPr>
  </w:style>
  <w:style w:type="paragraph" w:styleId="Listenumros5">
    <w:name w:val="List Number 5"/>
    <w:basedOn w:val="Normal"/>
    <w:uiPriority w:val="99"/>
    <w:semiHidden/>
    <w:unhideWhenUsed/>
    <w:locked/>
    <w:rsid w:val="0003148D"/>
    <w:pPr>
      <w:numPr>
        <w:numId w:val="6"/>
      </w:numPr>
      <w:contextualSpacing/>
    </w:pPr>
  </w:style>
  <w:style w:type="paragraph" w:styleId="PrformatHTML">
    <w:name w:val="HTML Preformatted"/>
    <w:basedOn w:val="Normal"/>
    <w:link w:val="PrformatHTMLCar"/>
    <w:uiPriority w:val="99"/>
    <w:semiHidden/>
    <w:unhideWhenUsed/>
    <w:lock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lock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lock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lock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locked/>
    <w:rsid w:val="0003148D"/>
    <w:pPr>
      <w:numPr>
        <w:numId w:val="7"/>
      </w:numPr>
      <w:contextualSpacing/>
    </w:pPr>
  </w:style>
  <w:style w:type="paragraph" w:styleId="Listepuces2">
    <w:name w:val="List Bullet 2"/>
    <w:basedOn w:val="Normal"/>
    <w:uiPriority w:val="99"/>
    <w:semiHidden/>
    <w:unhideWhenUsed/>
    <w:locked/>
    <w:rsid w:val="0003148D"/>
    <w:pPr>
      <w:numPr>
        <w:numId w:val="8"/>
      </w:numPr>
      <w:contextualSpacing/>
    </w:pPr>
  </w:style>
  <w:style w:type="paragraph" w:styleId="Listepuces3">
    <w:name w:val="List Bullet 3"/>
    <w:basedOn w:val="Normal"/>
    <w:uiPriority w:val="99"/>
    <w:semiHidden/>
    <w:unhideWhenUsed/>
    <w:locked/>
    <w:rsid w:val="0003148D"/>
    <w:pPr>
      <w:numPr>
        <w:numId w:val="9"/>
      </w:numPr>
      <w:contextualSpacing/>
    </w:pPr>
  </w:style>
  <w:style w:type="paragraph" w:styleId="Listepuces4">
    <w:name w:val="List Bullet 4"/>
    <w:basedOn w:val="Normal"/>
    <w:uiPriority w:val="99"/>
    <w:semiHidden/>
    <w:unhideWhenUsed/>
    <w:locked/>
    <w:rsid w:val="0003148D"/>
    <w:pPr>
      <w:numPr>
        <w:numId w:val="10"/>
      </w:numPr>
      <w:contextualSpacing/>
    </w:pPr>
  </w:style>
  <w:style w:type="paragraph" w:styleId="Listepuces5">
    <w:name w:val="List Bullet 5"/>
    <w:basedOn w:val="Normal"/>
    <w:uiPriority w:val="99"/>
    <w:semiHidden/>
    <w:unhideWhenUsed/>
    <w:locked/>
    <w:rsid w:val="0003148D"/>
    <w:pPr>
      <w:numPr>
        <w:numId w:val="11"/>
      </w:numPr>
      <w:contextualSpacing/>
    </w:pPr>
  </w:style>
  <w:style w:type="paragraph" w:styleId="Retraitcorpsdetexte2">
    <w:name w:val="Body Text Indent 2"/>
    <w:basedOn w:val="Normal"/>
    <w:link w:val="Retraitcorpsdetexte2Car"/>
    <w:uiPriority w:val="99"/>
    <w:semiHidden/>
    <w:unhideWhenUsed/>
    <w:lock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lock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locked/>
    <w:rsid w:val="0003148D"/>
    <w:pPr>
      <w:ind w:left="720"/>
    </w:pPr>
  </w:style>
  <w:style w:type="paragraph" w:styleId="Commentaire">
    <w:name w:val="annotation text"/>
    <w:basedOn w:val="Normal"/>
    <w:link w:val="CommentaireCar"/>
    <w:uiPriority w:val="99"/>
    <w:semiHidden/>
    <w:unhideWhenUsed/>
    <w:locked/>
    <w:rsid w:val="0003148D"/>
    <w:pPr>
      <w:spacing w:line="240" w:lineRule="auto"/>
    </w:pPr>
  </w:style>
  <w:style w:type="character" w:customStyle="1" w:styleId="CommentaireCar">
    <w:name w:val="Commentaire Car"/>
    <w:basedOn w:val="Policepardfaut"/>
    <w:link w:val="Commentaire"/>
    <w:uiPriority w:val="99"/>
    <w:semiHidden/>
    <w:rsid w:val="0003148D"/>
    <w:rPr>
      <w:sz w:val="20"/>
      <w:szCs w:val="20"/>
    </w:rPr>
  </w:style>
  <w:style w:type="paragraph" w:styleId="Objetducommentaire">
    <w:name w:val="annotation subject"/>
    <w:basedOn w:val="Commentaire"/>
    <w:next w:val="Commentaire"/>
    <w:link w:val="ObjetducommentaireCar"/>
    <w:uiPriority w:val="99"/>
    <w:semiHidden/>
    <w:unhideWhenUsed/>
    <w:lock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locked/>
    <w:rsid w:val="0003148D"/>
    <w:pPr>
      <w:spacing w:after="100"/>
    </w:pPr>
  </w:style>
  <w:style w:type="paragraph" w:styleId="TM2">
    <w:name w:val="toc 2"/>
    <w:basedOn w:val="Normal"/>
    <w:next w:val="Normal"/>
    <w:autoRedefine/>
    <w:uiPriority w:val="39"/>
    <w:semiHidden/>
    <w:unhideWhenUsed/>
    <w:locked/>
    <w:rsid w:val="0003148D"/>
    <w:pPr>
      <w:spacing w:after="100"/>
      <w:ind w:left="220"/>
    </w:pPr>
  </w:style>
  <w:style w:type="paragraph" w:styleId="TM3">
    <w:name w:val="toc 3"/>
    <w:basedOn w:val="Normal"/>
    <w:next w:val="Normal"/>
    <w:autoRedefine/>
    <w:uiPriority w:val="39"/>
    <w:semiHidden/>
    <w:unhideWhenUsed/>
    <w:locked/>
    <w:rsid w:val="0003148D"/>
    <w:pPr>
      <w:spacing w:after="100"/>
      <w:ind w:left="440"/>
    </w:pPr>
  </w:style>
  <w:style w:type="paragraph" w:styleId="TM4">
    <w:name w:val="toc 4"/>
    <w:basedOn w:val="Normal"/>
    <w:next w:val="Normal"/>
    <w:autoRedefine/>
    <w:uiPriority w:val="39"/>
    <w:semiHidden/>
    <w:unhideWhenUsed/>
    <w:locked/>
    <w:rsid w:val="0003148D"/>
    <w:pPr>
      <w:spacing w:after="100"/>
      <w:ind w:left="660"/>
    </w:pPr>
  </w:style>
  <w:style w:type="paragraph" w:styleId="TM5">
    <w:name w:val="toc 5"/>
    <w:basedOn w:val="Normal"/>
    <w:next w:val="Normal"/>
    <w:autoRedefine/>
    <w:uiPriority w:val="39"/>
    <w:semiHidden/>
    <w:unhideWhenUsed/>
    <w:locked/>
    <w:rsid w:val="0003148D"/>
    <w:pPr>
      <w:spacing w:after="100"/>
      <w:ind w:left="880"/>
    </w:pPr>
  </w:style>
  <w:style w:type="paragraph" w:styleId="TM6">
    <w:name w:val="toc 6"/>
    <w:basedOn w:val="Normal"/>
    <w:next w:val="Normal"/>
    <w:autoRedefine/>
    <w:uiPriority w:val="39"/>
    <w:semiHidden/>
    <w:unhideWhenUsed/>
    <w:locked/>
    <w:rsid w:val="0003148D"/>
    <w:pPr>
      <w:spacing w:after="100"/>
      <w:ind w:left="1100"/>
    </w:pPr>
  </w:style>
  <w:style w:type="paragraph" w:styleId="TM7">
    <w:name w:val="toc 7"/>
    <w:basedOn w:val="Normal"/>
    <w:next w:val="Normal"/>
    <w:autoRedefine/>
    <w:uiPriority w:val="39"/>
    <w:semiHidden/>
    <w:unhideWhenUsed/>
    <w:locked/>
    <w:rsid w:val="0003148D"/>
    <w:pPr>
      <w:spacing w:after="100"/>
      <w:ind w:left="1320"/>
    </w:pPr>
  </w:style>
  <w:style w:type="paragraph" w:styleId="TM8">
    <w:name w:val="toc 8"/>
    <w:basedOn w:val="Normal"/>
    <w:next w:val="Normal"/>
    <w:autoRedefine/>
    <w:uiPriority w:val="39"/>
    <w:semiHidden/>
    <w:unhideWhenUsed/>
    <w:locked/>
    <w:rsid w:val="0003148D"/>
    <w:pPr>
      <w:spacing w:after="100"/>
      <w:ind w:left="1540"/>
    </w:pPr>
  </w:style>
  <w:style w:type="paragraph" w:styleId="TM9">
    <w:name w:val="toc 9"/>
    <w:basedOn w:val="Normal"/>
    <w:next w:val="Normal"/>
    <w:autoRedefine/>
    <w:uiPriority w:val="39"/>
    <w:semiHidden/>
    <w:unhideWhenUsed/>
    <w:locked/>
    <w:rsid w:val="0003148D"/>
    <w:pPr>
      <w:spacing w:after="100"/>
      <w:ind w:left="1760"/>
    </w:pPr>
  </w:style>
  <w:style w:type="paragraph" w:styleId="Normalcentr">
    <w:name w:val="Block Text"/>
    <w:basedOn w:val="Normal"/>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lock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lock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lock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lock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En-tte">
    <w:name w:val="header"/>
    <w:basedOn w:val="Normal"/>
    <w:link w:val="En-tteCar"/>
    <w:uiPriority w:val="99"/>
    <w:unhideWhenUsed/>
    <w:lock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lock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
    <w:rsid w:val="00704BDF"/>
    <w:pPr>
      <w:tabs>
        <w:tab w:val="clear" w:pos="7100"/>
      </w:tabs>
      <w:spacing w:line="240" w:lineRule="atLeast"/>
    </w:pPr>
    <w:rPr>
      <w:rFonts w:ascii="Times" w:hAnsi="Times"/>
      <w:sz w:val="20"/>
      <w:lang w:val="en-US"/>
    </w:rPr>
  </w:style>
  <w:style w:type="character" w:styleId="Lienhypertexte">
    <w:name w:val="Hyperlink"/>
    <w:basedOn w:val="Policepardfaut"/>
    <w:uiPriority w:val="99"/>
    <w:unhideWhenUsed/>
    <w:locked/>
    <w:rsid w:val="00AA41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juray.dewilde@uclouvain.b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0F25-01B6-44D0-877B-F8D155C6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1163</Words>
  <Characters>6399</Characters>
  <Application>Microsoft Office Word</Application>
  <DocSecurity>0</DocSecurity>
  <Lines>53</Lines>
  <Paragraphs>15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Juray De Wilde</cp:lastModifiedBy>
  <cp:revision>2</cp:revision>
  <cp:lastPrinted>2015-05-12T18:31:00Z</cp:lastPrinted>
  <dcterms:created xsi:type="dcterms:W3CDTF">2019-06-14T19:54:00Z</dcterms:created>
  <dcterms:modified xsi:type="dcterms:W3CDTF">2019-06-14T19:54:00Z</dcterms:modified>
</cp:coreProperties>
</file>