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5F261F" w:rsidP="00704BDF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Controlled release of capsanthin using alginate/</w:t>
      </w:r>
      <w:r w:rsidRPr="005F261F">
        <w:rPr>
          <w:rFonts w:asciiTheme="minorHAnsi" w:eastAsia="ＭＳ Ｐゴシック" w:hAnsiTheme="minorHAnsi" w:cstheme="minorHAnsi"/>
          <w:b/>
          <w:bCs/>
          <w:sz w:val="28"/>
          <w:szCs w:val="28"/>
          <w:lang w:val="en-US" w:eastAsia="ja-JP"/>
        </w:rPr>
        <w:t>κ-carrageenan beads</w:t>
      </w:r>
    </w:p>
    <w:p w:rsidR="00DE0019" w:rsidRPr="00DE0019" w:rsidRDefault="00962F9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Tomoya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Mizushima</w:t>
      </w:r>
      <w:r w:rsidR="00704BDF" w:rsidRPr="00962F92">
        <w:rPr>
          <w:rFonts w:asciiTheme="minorHAnsi" w:eastAsia="SimSun" w:hAnsiTheme="minorHAnsi"/>
          <w:color w:val="000000"/>
          <w:sz w:val="20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Ryoichi Nakayama</w:t>
      </w:r>
      <w:r w:rsidRPr="00962F92">
        <w:rPr>
          <w:rFonts w:asciiTheme="minorHAnsi" w:eastAsia="SimSun" w:hAnsiTheme="minorHAnsi"/>
          <w:color w:val="000000"/>
          <w:sz w:val="20"/>
          <w:szCs w:val="24"/>
          <w:vertAlign w:val="superscript"/>
          <w:lang w:val="en-US" w:eastAsia="zh-CN"/>
        </w:rPr>
        <w:t>1</w:t>
      </w:r>
      <w:r w:rsidR="005F261F" w:rsidRPr="00962F92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Norikazu Namik</w:t>
      </w:r>
      <w:r w:rsidRPr="00962F9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</w:t>
      </w:r>
      <w:r w:rsidRPr="00962F92">
        <w:rPr>
          <w:rFonts w:asciiTheme="minorHAnsi" w:eastAsia="SimSun" w:hAnsiTheme="minorHAnsi"/>
          <w:color w:val="000000"/>
          <w:sz w:val="20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Masanao Imai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95660C" w:rsidRDefault="00962F92" w:rsidP="00962F92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</w:pPr>
      <w:r w:rsidRPr="00962F92">
        <w:rPr>
          <w:rFonts w:eastAsia="ＭＳ Ｐゴシック"/>
          <w:i/>
          <w:iCs/>
          <w:color w:val="000000"/>
          <w:sz w:val="20"/>
          <w:lang w:val="en-US"/>
        </w:rPr>
        <w:t>1</w:t>
      </w:r>
      <w:r w:rsidRPr="00962F92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</w:t>
      </w:r>
      <w:r w:rsidR="004C41FB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>Applied Chemistry and Chemical Enginnering</w:t>
      </w:r>
      <w:r w:rsidR="00E058DC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 xml:space="preserve"> Program</w:t>
      </w:r>
      <w:r w:rsidRPr="00962F92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 xml:space="preserve">, </w:t>
      </w:r>
      <w:r w:rsidR="004C41FB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 xml:space="preserve">Graduate </w:t>
      </w:r>
      <w:r w:rsidRPr="00962F92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 xml:space="preserve">School of </w:t>
      </w:r>
      <w:r w:rsidR="004C41FB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>Engineering</w:t>
      </w:r>
      <w:r w:rsidRPr="00962F92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 xml:space="preserve">, </w:t>
      </w:r>
    </w:p>
    <w:p w:rsidR="00962F92" w:rsidRPr="00962F92" w:rsidRDefault="00962F92" w:rsidP="00962F92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</w:pPr>
      <w:r w:rsidRPr="00962F92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>Kogakuin University, 2665-1 Nakano-machi, Hachioji, Tokyo, 192-0015, JAPAN</w:t>
      </w:r>
    </w:p>
    <w:p w:rsidR="00962F92" w:rsidRPr="00962F92" w:rsidRDefault="00962F92" w:rsidP="00962F92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</w:pPr>
      <w:r w:rsidRPr="00962F92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2 </w:t>
      </w:r>
      <w:r w:rsidRPr="00962F92">
        <w:rPr>
          <w:rFonts w:asciiTheme="minorHAnsi" w:eastAsia="ＭＳ Ｐゴシック" w:hAnsiTheme="minorHAnsi"/>
          <w:i/>
          <w:iCs/>
          <w:color w:val="000000"/>
          <w:sz w:val="20"/>
          <w:lang w:val="hr-HR"/>
        </w:rPr>
        <w:t>Course in Bioresource Utilization Sciences, Graduate School of Bioresource Sciences, Nihon University, 1866 Kameino, Fujisawa, Kanagawa, 252-0880, JAPAN</w:t>
      </w:r>
    </w:p>
    <w:p w:rsidR="00962F92" w:rsidRPr="00DE0019" w:rsidRDefault="00962F92" w:rsidP="00962F92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  <w:r w:rsidRPr="00962F92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*Corresponding author</w:t>
      </w:r>
      <w:r w:rsidRPr="00962F92">
        <w:rPr>
          <w:rFonts w:asciiTheme="minorHAnsi" w:eastAsia="ＭＳ Ｐゴシック" w:hAnsiTheme="minorHAnsi"/>
          <w:bCs/>
          <w:i/>
          <w:iCs/>
          <w:sz w:val="20"/>
          <w:lang w:val="en-US" w:eastAsia="ko-KR"/>
        </w:rPr>
        <w:t>:</w:t>
      </w:r>
      <w:r w:rsidRPr="00962F92">
        <w:rPr>
          <w:rFonts w:asciiTheme="minorHAnsi" w:eastAsia="ＭＳ Ｐゴシック" w:hAnsiTheme="minorHAnsi"/>
          <w:bCs/>
          <w:i/>
          <w:iCs/>
          <w:sz w:val="20"/>
          <w:lang w:val="en-US"/>
        </w:rPr>
        <w:t xml:space="preserve"> bionakayama.ryo@cc.kogakuin.ac.jp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9F4F00" w:rsidRPr="00EC66CC" w:rsidRDefault="009F4F00" w:rsidP="009F4F0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Biopolymer composite beads were successfully prepared.</w:t>
      </w:r>
    </w:p>
    <w:p w:rsidR="009F4F00" w:rsidRPr="009F4F00" w:rsidRDefault="009F4F00" w:rsidP="009F4F0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9F4F00">
        <w:rPr>
          <w:rFonts w:asciiTheme="minorHAnsi" w:hAnsiTheme="minorHAnsi"/>
          <w:lang w:val="en-GB"/>
        </w:rPr>
        <w:t>he amount of released capsanthin from alginate/</w:t>
      </w:r>
      <w:r w:rsidRPr="009F4F00">
        <w:rPr>
          <w:rFonts w:asciiTheme="minorHAnsi" w:hAnsiTheme="minorHAnsi" w:hint="eastAsia"/>
          <w:lang w:val="en-GB"/>
        </w:rPr>
        <w:t xml:space="preserve">κ-carrageenan </w:t>
      </w:r>
      <w:r>
        <w:rPr>
          <w:rFonts w:asciiTheme="minorHAnsi" w:hAnsiTheme="minorHAnsi"/>
          <w:lang w:val="en-GB"/>
        </w:rPr>
        <w:t xml:space="preserve">composite </w:t>
      </w:r>
      <w:r w:rsidRPr="009F4F00">
        <w:rPr>
          <w:rFonts w:asciiTheme="minorHAnsi" w:hAnsiTheme="minorHAnsi" w:hint="eastAsia"/>
          <w:lang w:val="en-GB"/>
        </w:rPr>
        <w:t xml:space="preserve">beads </w:t>
      </w:r>
      <w:r w:rsidR="0095660C">
        <w:rPr>
          <w:rFonts w:asciiTheme="minorHAnsi" w:hAnsiTheme="minorHAnsi"/>
          <w:lang w:val="en-GB"/>
        </w:rPr>
        <w:t xml:space="preserve">was </w:t>
      </w:r>
      <w:r w:rsidRPr="009F4F00">
        <w:rPr>
          <w:rFonts w:asciiTheme="minorHAnsi" w:hAnsiTheme="minorHAnsi" w:hint="eastAsia"/>
          <w:lang w:val="en-GB"/>
        </w:rPr>
        <w:t>decreased</w:t>
      </w:r>
    </w:p>
    <w:p w:rsidR="00704BDF" w:rsidRPr="000A7C1F" w:rsidRDefault="000A7C1F" w:rsidP="000A7C1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A7C1F">
        <w:rPr>
          <w:rFonts w:asciiTheme="minorHAnsi" w:hAnsiTheme="minorHAnsi"/>
        </w:rPr>
        <w:t>The initial release rate of capsanthin of alginate/κ-carrageenan b</w:t>
      </w:r>
      <w:r w:rsidR="0095660C">
        <w:rPr>
          <w:rFonts w:asciiTheme="minorHAnsi" w:hAnsiTheme="minorHAnsi"/>
        </w:rPr>
        <w:t xml:space="preserve">eads prepared with </w:t>
      </w:r>
      <w:proofErr w:type="spellStart"/>
      <w:r w:rsidR="0095660C">
        <w:rPr>
          <w:rFonts w:asciiTheme="minorHAnsi" w:hAnsiTheme="minorHAnsi"/>
        </w:rPr>
        <w:t>KCl</w:t>
      </w:r>
      <w:proofErr w:type="spellEnd"/>
      <w:r w:rsidR="0095660C">
        <w:rPr>
          <w:rFonts w:asciiTheme="minorHAnsi" w:hAnsiTheme="minorHAnsi"/>
        </w:rPr>
        <w:t xml:space="preserve"> solution was slow down.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A1B8C" w:rsidRDefault="007550EB" w:rsidP="004A1B8C">
      <w:pPr>
        <w:snapToGrid w:val="0"/>
        <w:spacing w:after="120"/>
        <w:ind w:firstLineChars="100" w:firstLine="220"/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</w:pPr>
      <w:r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 xml:space="preserve">Biopolymers of marine algae origin are ubiquitous in surface waters and attracted to their potentialities. They present an </w:t>
      </w:r>
      <w:r w:rsidR="004A1B8C"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>enormous</w:t>
      </w:r>
      <w:r w:rsidR="00DA363D"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 xml:space="preserve"> variety of structures, such as alginate</w:t>
      </w:r>
      <w:r w:rsidR="00B57CBA"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 xml:space="preserve">, </w:t>
      </w:r>
      <w:r w:rsidR="00DA363D"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 xml:space="preserve">carrageenan, and chitosan. </w:t>
      </w:r>
      <w:r w:rsidR="00962F92" w:rsidRPr="00962F92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/>
        </w:rPr>
        <w:t xml:space="preserve"> Sodium alginate </w:t>
      </w:r>
      <w:r w:rsidR="008D7259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/>
        </w:rPr>
        <w:t xml:space="preserve">is a hydrophilic polysaccharide. It consist of a linear copolymer composed two monomeric units </w:t>
      </w:r>
      <w:r w:rsidR="008D7259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β</w:t>
      </w:r>
      <w:r w:rsidR="004A1B8C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-D</w:t>
      </w:r>
      <w:r w:rsidR="008D7259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 xml:space="preserve">-mannuronic acid and α-L-guluronic acid.  It </w:t>
      </w:r>
      <w:r w:rsidR="004A1B8C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conveniently</w:t>
      </w:r>
      <w:r w:rsidR="008D7259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 xml:space="preserve"> forms into a gel structure in the presence of diva</w:t>
      </w:r>
      <w:r w:rsidR="004A1B8C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lent cations such as Ca</w:t>
      </w:r>
      <w:r w:rsidR="004A1B8C" w:rsidRPr="000B1CB8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vertAlign w:val="superscript"/>
          <w:lang w:val="en-US" w:eastAsia="ja-JP"/>
        </w:rPr>
        <w:t>2+</w:t>
      </w:r>
      <w:r w:rsidR="004A1B8C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 xml:space="preserve">. </w:t>
      </w:r>
      <w:r w:rsidR="004A1B8C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="00DA363D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κ-carrageenan</w:t>
      </w:r>
      <w:proofErr w:type="gramEnd"/>
      <w:r w:rsidR="00DA363D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 xml:space="preserve"> </w:t>
      </w:r>
      <w:r w:rsidR="001047FB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is a naturally occurring sulfated polysaccharide extracted from red marine algae. It is a linear polyanionic polysaccharides composed of sulfated galactose and 3</w:t>
      </w:r>
      <w:proofErr w:type="gramStart"/>
      <w:r w:rsidR="00B46097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,</w:t>
      </w:r>
      <w:r w:rsidR="00B46097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6</w:t>
      </w:r>
      <w:proofErr w:type="gramEnd"/>
      <w:r w:rsidR="001047FB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-anhydrogalactose copolymers, linked by alternating α-1,3 and β-1,4 glycosides.</w:t>
      </w:r>
      <w:r w:rsidR="00BB54EF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 xml:space="preserve"> It selects </w:t>
      </w:r>
      <w:r w:rsidR="004C41FB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>K</w:t>
      </w:r>
      <w:r w:rsidR="004C41FB" w:rsidRPr="004C41FB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vertAlign w:val="superscript"/>
          <w:lang w:val="en-US" w:eastAsia="ja-JP"/>
        </w:rPr>
        <w:t>+</w:t>
      </w:r>
      <w:r w:rsidR="00BB54EF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 xml:space="preserve"> to stabilize the junction zones within the characteristically firm.</w:t>
      </w:r>
      <w:r w:rsidR="001047FB" w:rsidRPr="004A1B8C">
        <w:rPr>
          <w:rFonts w:asciiTheme="minorHAnsi" w:eastAsia="ＭＳ Ｐゴシック" w:hAnsiTheme="minorHAnsi" w:cstheme="minorHAnsi"/>
          <w:bCs/>
          <w:color w:val="000000"/>
          <w:sz w:val="22"/>
          <w:szCs w:val="22"/>
          <w:lang w:val="en-US" w:eastAsia="ja-JP"/>
        </w:rPr>
        <w:t xml:space="preserve"> </w:t>
      </w:r>
    </w:p>
    <w:p w:rsidR="00962F92" w:rsidRDefault="00BB54EF" w:rsidP="004A1B8C">
      <w:pPr>
        <w:snapToGrid w:val="0"/>
        <w:spacing w:after="120"/>
        <w:ind w:firstLineChars="100" w:firstLine="220"/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 xml:space="preserve">The aim of this study is to develop </w:t>
      </w:r>
      <w:r w:rsidR="006032F7"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 xml:space="preserve">a biopolymer composite beads for the oral delivery of hydrophobic physiological functions. </w:t>
      </w:r>
    </w:p>
    <w:p w:rsidR="00704BDF" w:rsidRPr="008D0BEB" w:rsidRDefault="00704BDF" w:rsidP="00962F92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C46B62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2.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1 Preparation of </w:t>
      </w:r>
      <w:r w:rsidR="0095660C" w:rsidRPr="0095660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alginate/κ-carrageenan </w:t>
      </w:r>
      <w:r w:rsidR="0095660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composite </w:t>
      </w:r>
      <w:r w:rsidR="0095660C" w:rsidRPr="0095660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beads</w:t>
      </w:r>
    </w:p>
    <w:p w:rsidR="005F1C3B" w:rsidRDefault="00D57C5F" w:rsidP="00B46097">
      <w:pPr>
        <w:snapToGrid w:val="0"/>
        <w:spacing w:after="120"/>
        <w:ind w:firstLineChars="100" w:firstLine="2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Sodium alginate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(1g)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42467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and </w:t>
      </w:r>
      <w:r w:rsidR="00424675" w:rsidRPr="008B169C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κ-c</w:t>
      </w:r>
      <w:r w:rsidR="00424675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arrageenan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(1g) was 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dissolved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in DI water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(98g)</w:t>
      </w:r>
      <w:r w:rsidR="0042467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under magnetic stirring at 298K for 12h.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Heptane contained </w:t>
      </w:r>
      <w:r w:rsidR="007C01F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capsanthin and Span 85 was added to the sodium alginate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/</w:t>
      </w:r>
      <w:r w:rsidR="00606CB8" w:rsidRPr="008B169C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κ-c</w:t>
      </w:r>
      <w:r w:rsidR="00606CB8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arrageenan</w:t>
      </w:r>
      <w:r w:rsidR="007C01F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solution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(20mL)</w:t>
      </w:r>
      <w:r w:rsidR="007C01F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and then </w:t>
      </w:r>
      <w:r w:rsidR="0095660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it </w:t>
      </w:r>
      <w:r w:rsidR="007C01F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was stirred at 10000 min</w:t>
      </w:r>
      <w:r w:rsidR="007C01F3" w:rsidRPr="007C01F3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-1</w:t>
      </w:r>
      <w:r w:rsidR="007C01F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for 5 min.  The </w:t>
      </w:r>
      <w:r w:rsidR="0042467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mixed solution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was extruded dropwise through a </w:t>
      </w:r>
      <w:r w:rsidR="008B169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syringe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(inner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diameter= </w:t>
      </w:r>
      <w:r w:rsidR="00FA29D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2 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mm) into </w:t>
      </w:r>
      <w:r w:rsidR="008B169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 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CaCl</w:t>
      </w:r>
      <w:r w:rsidR="005F1C3B" w:rsidRPr="009F4F00">
        <w:rPr>
          <w:rFonts w:asciiTheme="minorHAnsi" w:eastAsia="ＭＳ Ｐゴシック" w:hAnsiTheme="minorHAnsi"/>
          <w:color w:val="000000"/>
          <w:sz w:val="22"/>
          <w:szCs w:val="22"/>
          <w:vertAlign w:val="subscript"/>
          <w:lang w:val="en-US"/>
        </w:rPr>
        <w:t>2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solution</w:t>
      </w:r>
      <w:r w:rsidR="000A7C1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or </w:t>
      </w:r>
      <w:proofErr w:type="spellStart"/>
      <w:r w:rsidR="000A7C1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KCl</w:t>
      </w:r>
      <w:proofErr w:type="spellEnd"/>
      <w:r w:rsidR="000A7C1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solution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(1mol/L, 200mL) under magnetic string 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(450 min</w:t>
      </w:r>
      <w:r w:rsidR="00606CB8" w:rsidRPr="00606CB8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) 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at 298</w:t>
      </w:r>
      <w:r w:rsidR="00B537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K for 10</w:t>
      </w:r>
      <w:r w:rsidR="00B537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min. </w:t>
      </w:r>
    </w:p>
    <w:p w:rsidR="009F4902" w:rsidRDefault="005F1C3B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2. 2 </w:t>
      </w:r>
      <w:r w:rsidR="008C53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Release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of capsanthin from alginate/</w:t>
      </w:r>
      <w:r w:rsidRPr="008B169C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-carrageenan composite beads</w:t>
      </w:r>
    </w:p>
    <w:p w:rsidR="00D57C5F" w:rsidRPr="008D0BEB" w:rsidRDefault="009F4902" w:rsidP="00B46097">
      <w:pPr>
        <w:snapToGrid w:val="0"/>
        <w:spacing w:after="120"/>
        <w:ind w:firstLineChars="100" w:firstLine="220"/>
        <w:rPr>
          <w:rFonts w:asciiTheme="minorHAnsi" w:eastAsia="ＭＳ Ｐゴシック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The hydrogel beads (t</w:t>
      </w:r>
      <w:r w:rsidR="0095660C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hirty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units) loaded</w:t>
      </w:r>
      <w:r w:rsidRPr="009F4902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into </w:t>
      </w:r>
      <w:r w:rsidR="008B169C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an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ethanol solution (100mL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)</w:t>
      </w:r>
      <w:r w:rsidR="00606CB8" w:rsidRP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under magnetic string (600 min</w:t>
      </w:r>
      <w:r w:rsidR="00606CB8" w:rsidRPr="00606CB8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06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 at 298 K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.</w:t>
      </w:r>
      <w:r w:rsidR="005F1C3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3E37F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 sample (1mL) was taken from the ethanol solution at desired time.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The</w:t>
      </w:r>
      <w:r w:rsidR="008C53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concentration of capsanthin was measured a spectrophotometer (472</w:t>
      </w:r>
      <w:r w:rsidR="003E37F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8C53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nm)</w:t>
      </w:r>
      <w:r w:rsidR="003E37F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Default="00B5378F" w:rsidP="00B46097">
      <w:pPr>
        <w:snapToGrid w:val="0"/>
        <w:spacing w:after="120"/>
        <w:ind w:firstLineChars="100" w:firstLine="220"/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Fig.1 shows the time course of the </w:t>
      </w:r>
      <w:r w:rsidR="008B169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concentration of 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released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capsanthin from 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alginate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beads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and alginate/</w:t>
      </w:r>
      <w:r w:rsidRPr="000B1CB8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-</w:t>
      </w:r>
      <w:r w:rsidR="004C41FB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carrageenan composite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beads.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</w:t>
      </w:r>
      <w:r w:rsidR="00484F1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At increasing</w:t>
      </w:r>
      <w:r w:rsidR="00484F1E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484F1E" w:rsidRPr="000B1CB8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κ-</w:t>
      </w:r>
      <w:r w:rsidR="00484F1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carrageenan concentration, the amount of released capsanthin from 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alginate/</w:t>
      </w:r>
      <w:r w:rsidR="000B1CB8" w:rsidRPr="000B1CB8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</w:t>
      </w:r>
      <w:r w:rsidR="000B1CB8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-carrageenan beads </w:t>
      </w:r>
      <w:r w:rsidR="00B46097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was </w:t>
      </w:r>
      <w:r w:rsidR="00484F1E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decreased.</w:t>
      </w:r>
      <w:r w:rsidR="00484F1E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The improved retention of capsanthin within</w:t>
      </w:r>
      <w:r w:rsidR="008B169C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the 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alginate/</w:t>
      </w:r>
      <w:r w:rsidR="000B1CB8" w:rsidRPr="000B1CB8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</w:t>
      </w:r>
      <w:r w:rsidR="000B1CB8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-carrageenan composited beads formed at a high c</w:t>
      </w:r>
      <w:r w:rsidR="000B1CB8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oncentration of </w:t>
      </w:r>
      <w:r w:rsidR="000B1CB8" w:rsidRPr="000B1CB8">
        <w:rPr>
          <w:rFonts w:asciiTheme="minorHAnsi" w:eastAsia="ＭＳ Ｐゴシック" w:hAnsiTheme="minorHAnsi" w:cstheme="minorHAnsi"/>
          <w:color w:val="000000"/>
          <w:sz w:val="22"/>
          <w:szCs w:val="22"/>
          <w:lang w:val="en-US" w:eastAsia="ja-JP"/>
        </w:rPr>
        <w:t>κ-</w:t>
      </w:r>
      <w:r w:rsidR="000B1CB8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carrageenan.</w:t>
      </w:r>
    </w:p>
    <w:p w:rsidR="00704BDF" w:rsidRPr="00DE0019" w:rsidRDefault="00C46B62" w:rsidP="00790796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  <w:r w:rsidRPr="00C46B62">
        <w:rPr>
          <w:rFonts w:asciiTheme="minorHAnsi" w:eastAsia="ＭＳ Ｐゴシック" w:hAnsiTheme="minorHAnsi"/>
          <w:noProof/>
          <w:color w:val="000000"/>
          <w:lang w:val="en-US" w:eastAsia="ja-JP"/>
        </w:rPr>
        <w:drawing>
          <wp:inline distT="0" distB="0" distL="0" distR="0">
            <wp:extent cx="2453640" cy="2158021"/>
            <wp:effectExtent l="0" t="0" r="3810" b="0"/>
            <wp:docPr id="1" name="図 1" descr="E:\徐放実験1凡例なし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徐放実験1凡例なし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30" cy="217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96" w:rsidRDefault="00704BDF" w:rsidP="00790796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DE0019">
        <w:rPr>
          <w:rFonts w:asciiTheme="minorHAnsi" w:eastAsia="ＭＳ Ｐゴシック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ＭＳ Ｐゴシック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EB1BBB">
        <w:rPr>
          <w:rFonts w:asciiTheme="minorHAnsi" w:hAnsiTheme="minorHAnsi"/>
          <w:lang w:val="en-US"/>
        </w:rPr>
        <w:t>Time course</w:t>
      </w:r>
      <w:r w:rsidR="004C41FB">
        <w:rPr>
          <w:rFonts w:asciiTheme="minorHAnsi" w:hAnsiTheme="minorHAnsi"/>
          <w:lang w:val="en-US"/>
        </w:rPr>
        <w:t xml:space="preserve"> of concentration of capsanthin</w:t>
      </w:r>
      <w:r w:rsidR="00790796">
        <w:rPr>
          <w:rFonts w:asciiTheme="minorHAnsi" w:hAnsiTheme="minorHAnsi"/>
          <w:lang w:val="en-US"/>
        </w:rPr>
        <w:t xml:space="preserve">  from alginate beads (</w:t>
      </w:r>
      <w:r w:rsidR="00790796" w:rsidRPr="004C41FB">
        <w:rPr>
          <w:rFonts w:asciiTheme="minorEastAsia" w:eastAsiaTheme="minorEastAsia" w:hAnsiTheme="minorEastAsia" w:hint="eastAsia"/>
          <w:color w:val="0000CC"/>
          <w:lang w:val="en-US" w:eastAsia="ja-JP"/>
        </w:rPr>
        <w:t>■</w:t>
      </w:r>
      <w:r w:rsidR="00790796">
        <w:rPr>
          <w:rFonts w:asciiTheme="minorHAnsi" w:hAnsiTheme="minorHAnsi"/>
          <w:lang w:val="en-US"/>
        </w:rPr>
        <w:t>) and</w:t>
      </w:r>
    </w:p>
    <w:p w:rsidR="00790796" w:rsidRDefault="00790796" w:rsidP="00790796">
      <w:pPr>
        <w:snapToGrid w:val="0"/>
        <w:spacing w:after="120"/>
        <w:jc w:val="center"/>
        <w:rPr>
          <w:rFonts w:asciiTheme="minorHAnsi" w:hAnsiTheme="minorHAnsi"/>
          <w:lang w:val="en-US"/>
        </w:rPr>
      </w:pPr>
      <w:r w:rsidRPr="004C41FB">
        <w:rPr>
          <w:rFonts w:asciiTheme="minorHAnsi" w:hAnsiTheme="minorHAnsi"/>
          <w:lang w:val="en-US"/>
        </w:rPr>
        <w:t>alginate/</w:t>
      </w:r>
      <w:r w:rsidRPr="004C41FB">
        <w:rPr>
          <w:rFonts w:asciiTheme="minorHAnsi" w:hAnsiTheme="minorHAnsi" w:hint="eastAsia"/>
          <w:lang w:val="en-US"/>
        </w:rPr>
        <w:t>κ-</w:t>
      </w:r>
      <w:r w:rsidRPr="004C41FB">
        <w:rPr>
          <w:rFonts w:asciiTheme="minorHAnsi" w:hAnsiTheme="minorHAnsi"/>
          <w:lang w:val="en-US"/>
        </w:rPr>
        <w:t>carrageenan</w:t>
      </w:r>
      <w:r>
        <w:rPr>
          <w:rFonts w:asciiTheme="minorHAnsi" w:hAnsiTheme="minorHAnsi"/>
          <w:lang w:val="en-US"/>
        </w:rPr>
        <w:t xml:space="preserve"> </w:t>
      </w:r>
      <w:r w:rsidRPr="004C41FB">
        <w:rPr>
          <w:rFonts w:asciiTheme="minorHAnsi" w:hAnsiTheme="minorHAnsi"/>
          <w:lang w:val="en-US"/>
        </w:rPr>
        <w:t xml:space="preserve"> composite</w:t>
      </w:r>
      <w:r w:rsidRPr="004C41FB">
        <w:rPr>
          <w:rFonts w:asciiTheme="minorHAnsi" w:hAnsiTheme="minorHAnsi" w:hint="eastAsia"/>
          <w:lang w:val="en-US"/>
        </w:rPr>
        <w:t xml:space="preserve"> </w:t>
      </w:r>
      <w:r>
        <w:rPr>
          <w:rFonts w:asciiTheme="minorHAnsi" w:hAnsiTheme="minorHAnsi"/>
          <w:lang w:val="en-US"/>
        </w:rPr>
        <w:t>be</w:t>
      </w:r>
      <w:r w:rsidRPr="004C41FB">
        <w:rPr>
          <w:rFonts w:asciiTheme="minorHAnsi" w:hAnsiTheme="minorHAnsi" w:hint="eastAsia"/>
          <w:lang w:val="en-US"/>
        </w:rPr>
        <w:t>ads</w:t>
      </w:r>
      <w:r>
        <w:rPr>
          <w:rFonts w:asciiTheme="minorHAnsi" w:hAnsiTheme="minorHAnsi"/>
          <w:lang w:val="en-US"/>
        </w:rPr>
        <w:t xml:space="preserve"> (</w:t>
      </w:r>
      <w:r w:rsidRPr="004C41FB">
        <w:rPr>
          <w:rFonts w:asciiTheme="minorEastAsia" w:eastAsiaTheme="minorEastAsia" w:hAnsiTheme="minorEastAsia" w:hint="eastAsia"/>
          <w:color w:val="FF0000"/>
          <w:lang w:val="en-US" w:eastAsia="ja-JP"/>
        </w:rPr>
        <w:t>●</w:t>
      </w:r>
      <w:r>
        <w:rPr>
          <w:rFonts w:asciiTheme="minorHAnsi" w:hAnsiTheme="minorHAnsi"/>
          <w:lang w:val="en-US"/>
        </w:rPr>
        <w:t>)  . (1mol/L CaCl</w:t>
      </w:r>
      <w:r w:rsidRPr="00790796">
        <w:rPr>
          <w:rFonts w:asciiTheme="minorHAnsi" w:hAnsiTheme="minorHAnsi"/>
          <w:vertAlign w:val="subscript"/>
          <w:lang w:val="en-US"/>
        </w:rPr>
        <w:t>2</w:t>
      </w:r>
      <w:r>
        <w:rPr>
          <w:rFonts w:asciiTheme="minorHAnsi" w:hAnsiTheme="minorHAnsi"/>
          <w:lang w:val="en-US"/>
        </w:rPr>
        <w:t xml:space="preserve"> sol.)</w:t>
      </w:r>
    </w:p>
    <w:p w:rsidR="00790796" w:rsidRPr="00790796" w:rsidRDefault="00790796" w:rsidP="00B46097">
      <w:pPr>
        <w:snapToGrid w:val="0"/>
        <w:spacing w:after="120"/>
        <w:ind w:firstLineChars="100" w:firstLine="220"/>
        <w:rPr>
          <w:rFonts w:asciiTheme="minorEastAsia" w:eastAsiaTheme="minorEastAsia" w:hAnsiTheme="minorEastAsia"/>
          <w:lang w:val="en-US" w:eastAsia="ja-JP"/>
        </w:rPr>
      </w:pPr>
      <w:r w:rsidRPr="00790796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Fig.2 shows the effect of the different cations on the initial release rate from alginate/κ-carrageenan beads. The release rate of capsanthin of alginate/κ-carrageenan beads prepared with Ca</w:t>
      </w:r>
      <w:r w:rsidRPr="00790796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 w:eastAsia="ja-JP"/>
        </w:rPr>
        <w:t>2+</w:t>
      </w:r>
      <w:r w:rsidRPr="00790796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was 1.7-fold greater than that of the beads prepare with K</w:t>
      </w:r>
      <w:r w:rsidRPr="00790796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 w:eastAsia="ja-JP"/>
        </w:rPr>
        <w:t>+</w:t>
      </w:r>
      <w:r w:rsidRPr="00B46097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.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</w:t>
      </w:r>
      <w:r w:rsidRPr="00790796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lginate/κ-carrageenan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composite </w:t>
      </w:r>
      <w:r w:rsidRPr="00790796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beads effectively stabilized by slowing down the release of capsanthin by K</w:t>
      </w:r>
      <w:r w:rsidRPr="00790796">
        <w:rPr>
          <w:rFonts w:asciiTheme="minorHAnsi" w:eastAsia="ＭＳ Ｐゴシック" w:hAnsiTheme="minorHAnsi"/>
          <w:color w:val="000000"/>
          <w:sz w:val="22"/>
          <w:szCs w:val="22"/>
          <w:vertAlign w:val="superscript"/>
          <w:lang w:val="en-US" w:eastAsia="ja-JP"/>
        </w:rPr>
        <w:t>+</w:t>
      </w:r>
      <w:r w:rsidRPr="00790796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which cross-linked the κ-carrageenan</w:t>
      </w:r>
    </w:p>
    <w:p w:rsidR="00790796" w:rsidRDefault="000A7C1F" w:rsidP="000A7C1F">
      <w:pPr>
        <w:snapToGrid w:val="0"/>
        <w:spacing w:after="120"/>
        <w:jc w:val="center"/>
        <w:rPr>
          <w:rFonts w:asciiTheme="minorHAnsi" w:hAnsiTheme="minorHAnsi"/>
          <w:lang w:val="en-US"/>
        </w:rPr>
      </w:pPr>
      <w:r w:rsidRPr="000A7C1F">
        <w:rPr>
          <w:rFonts w:asciiTheme="minorHAnsi" w:hAnsiTheme="minorHAnsi"/>
          <w:noProof/>
          <w:lang w:val="en-US" w:eastAsia="ja-JP"/>
        </w:rPr>
        <w:drawing>
          <wp:inline distT="0" distB="0" distL="0" distR="0">
            <wp:extent cx="2600307" cy="1933575"/>
            <wp:effectExtent l="0" t="0" r="0" b="0"/>
            <wp:docPr id="5" name="図 5" descr="C:\Users\ryoichi\Desktop\金属イオ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yoichi\Desktop\金属イオン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32" cy="19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3C" w:rsidRDefault="00790796" w:rsidP="00790796">
      <w:pPr>
        <w:snapToGrid w:val="0"/>
        <w:spacing w:after="120"/>
        <w:jc w:val="center"/>
        <w:rPr>
          <w:rFonts w:asciiTheme="minorHAnsi" w:hAnsiTheme="minorHAnsi"/>
          <w:lang w:val="en-US"/>
        </w:rPr>
      </w:pPr>
      <w:r w:rsidRPr="00DE0019">
        <w:rPr>
          <w:rFonts w:asciiTheme="minorHAnsi" w:eastAsia="ＭＳ Ｐゴシック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ＭＳ Ｐゴシック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ＭＳ Ｐゴシック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Cs w:val="18"/>
          <w:lang w:val="en-US"/>
        </w:rPr>
        <w:t>Effect of the different cat</w:t>
      </w:r>
      <w:r w:rsidR="007F523C">
        <w:rPr>
          <w:rFonts w:asciiTheme="minorHAnsi" w:eastAsia="ＭＳ Ｐゴシック" w:hAnsiTheme="minorHAnsi"/>
          <w:color w:val="000000"/>
          <w:szCs w:val="18"/>
          <w:lang w:val="en-US"/>
        </w:rPr>
        <w:t>ions on the initial release rate of</w:t>
      </w:r>
      <w:r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 w:rsidR="007F523C">
        <w:rPr>
          <w:rFonts w:asciiTheme="minorHAnsi" w:hAnsiTheme="minorHAnsi"/>
          <w:lang w:val="en-US"/>
        </w:rPr>
        <w:t>capsanthin from</w:t>
      </w:r>
      <w:r>
        <w:rPr>
          <w:rFonts w:asciiTheme="minorHAnsi" w:hAnsiTheme="minorHAnsi"/>
          <w:lang w:val="en-US"/>
        </w:rPr>
        <w:t xml:space="preserve"> alginate beads </w:t>
      </w:r>
    </w:p>
    <w:p w:rsidR="00790796" w:rsidRDefault="00790796" w:rsidP="00790796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lang w:val="en-US"/>
        </w:rPr>
        <w:t>(</w:t>
      </w:r>
      <w:r w:rsidR="007F523C">
        <w:rPr>
          <w:rFonts w:asciiTheme="minorHAnsi" w:hAnsiTheme="minorHAnsi"/>
          <w:lang w:val="en-US"/>
        </w:rPr>
        <w:t>1mol/L CaCl</w:t>
      </w:r>
      <w:r w:rsidR="007F523C" w:rsidRPr="007F523C">
        <w:rPr>
          <w:rFonts w:asciiTheme="minorHAnsi" w:hAnsiTheme="minorHAnsi"/>
          <w:vertAlign w:val="subscript"/>
          <w:lang w:val="en-US"/>
        </w:rPr>
        <w:t>2</w:t>
      </w:r>
      <w:r w:rsidR="007F523C">
        <w:rPr>
          <w:rFonts w:asciiTheme="minorHAnsi" w:hAnsiTheme="minorHAnsi"/>
          <w:lang w:val="en-US"/>
        </w:rPr>
        <w:t xml:space="preserve"> sol., 1mol/L </w:t>
      </w:r>
      <w:proofErr w:type="spellStart"/>
      <w:r w:rsidR="007F523C">
        <w:rPr>
          <w:rFonts w:asciiTheme="minorHAnsi" w:hAnsiTheme="minorHAnsi"/>
          <w:lang w:val="en-US"/>
        </w:rPr>
        <w:t>KCl</w:t>
      </w:r>
      <w:proofErr w:type="spellEnd"/>
      <w:r w:rsidR="007F523C">
        <w:rPr>
          <w:rFonts w:asciiTheme="minorHAnsi" w:hAnsiTheme="minorHAnsi"/>
          <w:lang w:val="en-US"/>
        </w:rPr>
        <w:t xml:space="preserve"> sol.)</w:t>
      </w:r>
    </w:p>
    <w:p w:rsidR="00704BDF" w:rsidRPr="008D0BEB" w:rsidRDefault="00704BDF" w:rsidP="004C41FB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EB1BBB" w:rsidP="00B46097">
      <w:pPr>
        <w:snapToGrid w:val="0"/>
        <w:spacing w:after="120"/>
        <w:ind w:firstLineChars="100" w:firstLine="220"/>
        <w:rPr>
          <w:rFonts w:asciiTheme="minorHAnsi" w:eastAsia="ＭＳ Ｐゴシック" w:hAnsiTheme="minorHAnsi"/>
          <w:color w:val="000000"/>
          <w:sz w:val="22"/>
          <w:szCs w:val="22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This work successfully demonstrated that the incorporation of </w:t>
      </w:r>
      <w:r w:rsidRPr="004C41FB">
        <w:rPr>
          <w:rFonts w:asciiTheme="minorHAnsi" w:eastAsia="ＭＳ Ｐゴシック" w:hAnsiTheme="minorHAnsi" w:cstheme="minorHAnsi"/>
          <w:color w:val="000000"/>
          <w:sz w:val="22"/>
          <w:szCs w:val="22"/>
        </w:rPr>
        <w:t>κ-c</w:t>
      </w:r>
      <w:r w:rsidRPr="00EB1BBB">
        <w:rPr>
          <w:rFonts w:asciiTheme="minorHAnsi" w:eastAsia="ＭＳ Ｐゴシック" w:hAnsiTheme="minorHAnsi" w:hint="eastAsia"/>
          <w:color w:val="000000"/>
          <w:sz w:val="22"/>
          <w:szCs w:val="22"/>
        </w:rPr>
        <w:t>arrageenan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in the alginate beads decreased th</w:t>
      </w:r>
      <w:r w:rsidR="00B46097">
        <w:rPr>
          <w:rFonts w:asciiTheme="minorHAnsi" w:eastAsia="ＭＳ Ｐゴシック" w:hAnsiTheme="minorHAnsi"/>
          <w:color w:val="000000"/>
          <w:sz w:val="22"/>
          <w:szCs w:val="22"/>
        </w:rPr>
        <w:t>e amount of released capsanthin</w:t>
      </w:r>
    </w:p>
    <w:p w:rsidR="00B46097" w:rsidRPr="008D0BEB" w:rsidRDefault="00B46097" w:rsidP="00B46097">
      <w:pPr>
        <w:snapToGrid w:val="0"/>
        <w:spacing w:after="120"/>
        <w:ind w:firstLineChars="100" w:firstLine="2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bookmarkStart w:id="0" w:name="_GoBack"/>
      <w:bookmarkEnd w:id="0"/>
    </w:p>
    <w:sectPr w:rsidR="00B46097" w:rsidRPr="008D0BE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C1" w:rsidRDefault="009E4FC1" w:rsidP="004F5E36">
      <w:r>
        <w:separator/>
      </w:r>
    </w:p>
  </w:endnote>
  <w:endnote w:type="continuationSeparator" w:id="0">
    <w:p w:rsidR="009E4FC1" w:rsidRDefault="009E4FC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C1" w:rsidRDefault="009E4FC1" w:rsidP="004F5E36">
      <w:r>
        <w:separator/>
      </w:r>
    </w:p>
  </w:footnote>
  <w:footnote w:type="continuationSeparator" w:id="0">
    <w:p w:rsidR="009E4FC1" w:rsidRDefault="009E4FC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DC224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1571B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7C1F"/>
    <w:rsid w:val="000B1CB8"/>
    <w:rsid w:val="000D34BE"/>
    <w:rsid w:val="000E36F1"/>
    <w:rsid w:val="000E3A73"/>
    <w:rsid w:val="000E414A"/>
    <w:rsid w:val="001047FB"/>
    <w:rsid w:val="00115004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767A4"/>
    <w:rsid w:val="002D1F12"/>
    <w:rsid w:val="003009B7"/>
    <w:rsid w:val="0030469C"/>
    <w:rsid w:val="00314C87"/>
    <w:rsid w:val="003723D4"/>
    <w:rsid w:val="003775A1"/>
    <w:rsid w:val="003A7D1C"/>
    <w:rsid w:val="003E37FD"/>
    <w:rsid w:val="00424675"/>
    <w:rsid w:val="00456D2E"/>
    <w:rsid w:val="0046164A"/>
    <w:rsid w:val="00462DCD"/>
    <w:rsid w:val="00484F1E"/>
    <w:rsid w:val="004A1B8C"/>
    <w:rsid w:val="004C41FB"/>
    <w:rsid w:val="004D1162"/>
    <w:rsid w:val="004E4DD6"/>
    <w:rsid w:val="004F563B"/>
    <w:rsid w:val="004F5E36"/>
    <w:rsid w:val="00505264"/>
    <w:rsid w:val="005119A5"/>
    <w:rsid w:val="005278B7"/>
    <w:rsid w:val="005346C8"/>
    <w:rsid w:val="005734DB"/>
    <w:rsid w:val="00594E9F"/>
    <w:rsid w:val="005B61E6"/>
    <w:rsid w:val="005C77E1"/>
    <w:rsid w:val="005D6A2F"/>
    <w:rsid w:val="005E1A82"/>
    <w:rsid w:val="005F0A28"/>
    <w:rsid w:val="005F0E5E"/>
    <w:rsid w:val="005F1C3B"/>
    <w:rsid w:val="005F261F"/>
    <w:rsid w:val="005F5F94"/>
    <w:rsid w:val="006032F7"/>
    <w:rsid w:val="00606CB8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550EB"/>
    <w:rsid w:val="007661C8"/>
    <w:rsid w:val="00790796"/>
    <w:rsid w:val="007C01F3"/>
    <w:rsid w:val="007D52CD"/>
    <w:rsid w:val="007F523C"/>
    <w:rsid w:val="00813288"/>
    <w:rsid w:val="008168FC"/>
    <w:rsid w:val="008479A2"/>
    <w:rsid w:val="0087637F"/>
    <w:rsid w:val="008A1512"/>
    <w:rsid w:val="008B169C"/>
    <w:rsid w:val="008C5318"/>
    <w:rsid w:val="008D0BEB"/>
    <w:rsid w:val="008D7259"/>
    <w:rsid w:val="008E566E"/>
    <w:rsid w:val="00901EB6"/>
    <w:rsid w:val="009450CE"/>
    <w:rsid w:val="0095164B"/>
    <w:rsid w:val="0095660C"/>
    <w:rsid w:val="00962F92"/>
    <w:rsid w:val="00996483"/>
    <w:rsid w:val="009E4FC1"/>
    <w:rsid w:val="009E788A"/>
    <w:rsid w:val="009F4902"/>
    <w:rsid w:val="009F4F00"/>
    <w:rsid w:val="00A1763D"/>
    <w:rsid w:val="00A17CEC"/>
    <w:rsid w:val="00A27EF0"/>
    <w:rsid w:val="00A76EFC"/>
    <w:rsid w:val="00A97F29"/>
    <w:rsid w:val="00AB0964"/>
    <w:rsid w:val="00AE377D"/>
    <w:rsid w:val="00AF2489"/>
    <w:rsid w:val="00B46097"/>
    <w:rsid w:val="00B5378F"/>
    <w:rsid w:val="00B57CBA"/>
    <w:rsid w:val="00B61DBF"/>
    <w:rsid w:val="00BB54EF"/>
    <w:rsid w:val="00BC30C9"/>
    <w:rsid w:val="00BE3E58"/>
    <w:rsid w:val="00C01616"/>
    <w:rsid w:val="00C0162B"/>
    <w:rsid w:val="00C345B1"/>
    <w:rsid w:val="00C40142"/>
    <w:rsid w:val="00C46B62"/>
    <w:rsid w:val="00C57182"/>
    <w:rsid w:val="00C655FD"/>
    <w:rsid w:val="00C94434"/>
    <w:rsid w:val="00CA1C95"/>
    <w:rsid w:val="00CA5A9C"/>
    <w:rsid w:val="00CC3F4B"/>
    <w:rsid w:val="00CD5FE2"/>
    <w:rsid w:val="00D02B4C"/>
    <w:rsid w:val="00D57C5F"/>
    <w:rsid w:val="00D84576"/>
    <w:rsid w:val="00DA363D"/>
    <w:rsid w:val="00DE0019"/>
    <w:rsid w:val="00DE264A"/>
    <w:rsid w:val="00E041E7"/>
    <w:rsid w:val="00E058DC"/>
    <w:rsid w:val="00E06298"/>
    <w:rsid w:val="00E23CA1"/>
    <w:rsid w:val="00E409A8"/>
    <w:rsid w:val="00E47211"/>
    <w:rsid w:val="00E7209D"/>
    <w:rsid w:val="00EA50E1"/>
    <w:rsid w:val="00EB1BBB"/>
    <w:rsid w:val="00EE0131"/>
    <w:rsid w:val="00F30C64"/>
    <w:rsid w:val="00FA29D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2155-08C8-4A4F-90CA-7F013EB8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中山 良一</cp:lastModifiedBy>
  <cp:revision>3</cp:revision>
  <cp:lastPrinted>2019-04-30T15:19:00Z</cp:lastPrinted>
  <dcterms:created xsi:type="dcterms:W3CDTF">2019-04-30T15:17:00Z</dcterms:created>
  <dcterms:modified xsi:type="dcterms:W3CDTF">2019-04-30T15:37:00Z</dcterms:modified>
  <cp:contentStatus/>
</cp:coreProperties>
</file>