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B34F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5112D">
        <w:rPr>
          <w:rFonts w:asciiTheme="minorHAnsi" w:eastAsia="MS PGothic" w:hAnsiTheme="minorHAnsi"/>
          <w:b/>
          <w:bCs/>
          <w:sz w:val="28"/>
          <w:szCs w:val="28"/>
          <w:lang w:val="en-US"/>
        </w:rPr>
        <w:t>Addressing limitations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implement </w:t>
      </w:r>
      <w:r w:rsidR="00172F42">
        <w:rPr>
          <w:rFonts w:asciiTheme="minorHAnsi" w:eastAsia="MS PGothic" w:hAnsiTheme="minorHAnsi"/>
          <w:b/>
          <w:bCs/>
          <w:sz w:val="28"/>
          <w:szCs w:val="28"/>
          <w:lang w:val="en-US"/>
        </w:rPr>
        <w:t>ternary phase diagrams into the systematic prediction of</w:t>
      </w:r>
      <w:r w:rsidR="00E85B6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72F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membrane </w:t>
      </w:r>
      <w:r w:rsidR="00E85B60">
        <w:rPr>
          <w:rFonts w:asciiTheme="minorHAnsi" w:eastAsia="MS PGothic" w:hAnsiTheme="minorHAnsi"/>
          <w:b/>
          <w:bCs/>
          <w:sz w:val="28"/>
          <w:szCs w:val="28"/>
          <w:lang w:val="en-US"/>
        </w:rPr>
        <w:t>morphology by phase inversion</w:t>
      </w:r>
    </w:p>
    <w:p w:rsidR="00DE0019" w:rsidRPr="00DE0019" w:rsidRDefault="00E85B6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Marta Romay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Nazely Diban</w:t>
      </w:r>
      <w:r>
        <w:rPr>
          <w:rFonts w:eastAsia="SimSun"/>
          <w:color w:val="000000"/>
          <w:vertAlign w:val="superscript"/>
          <w:lang w:val="en-US" w:eastAsia="zh-CN"/>
        </w:rPr>
        <w:t>1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Urtiaga</w:t>
      </w:r>
      <w:r>
        <w:rPr>
          <w:rFonts w:eastAsia="SimSun"/>
          <w:color w:val="000000"/>
          <w:vertAlign w:val="superscript"/>
          <w:lang w:val="en-US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85B6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Biomolecular Engineering department, University of Cantabria, Santander,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85B60">
        <w:rPr>
          <w:rFonts w:asciiTheme="minorHAnsi" w:eastAsia="MS PGothic" w:hAnsiTheme="minorHAnsi"/>
          <w:bCs/>
          <w:i/>
          <w:iCs/>
          <w:sz w:val="20"/>
          <w:lang w:val="en-US"/>
        </w:rPr>
        <w:t>romaym@unican.es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179D4" w:rsidRDefault="003179D4" w:rsidP="003179D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Assessment of morphology membrane prediction based on Flory-Huggins model</w:t>
      </w:r>
      <w:r w:rsidRPr="00EC66CC">
        <w:rPr>
          <w:rFonts w:asciiTheme="minorHAnsi" w:hAnsiTheme="minorHAnsi"/>
        </w:rPr>
        <w:t>.</w:t>
      </w:r>
    </w:p>
    <w:p w:rsidR="005B4378" w:rsidRDefault="005B437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Thermodynamic evaluation of the ternary system PVDF/</w:t>
      </w:r>
      <w:r w:rsidR="007B34FB">
        <w:rPr>
          <w:rFonts w:asciiTheme="minorHAnsi" w:hAnsiTheme="minorHAnsi"/>
        </w:rPr>
        <w:t>solvent</w:t>
      </w:r>
      <w:r>
        <w:rPr>
          <w:rFonts w:asciiTheme="minorHAnsi" w:hAnsiTheme="minorHAnsi"/>
        </w:rPr>
        <w:t>/water.</w:t>
      </w:r>
    </w:p>
    <w:p w:rsidR="005B4378" w:rsidRPr="00EC66CC" w:rsidRDefault="007B34F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Addressing the systematic determination of solvent-non-solvent</w:t>
      </w:r>
      <w:r w:rsidR="005B4378">
        <w:rPr>
          <w:rFonts w:asciiTheme="minorHAnsi" w:hAnsiTheme="minorHAnsi"/>
        </w:rPr>
        <w:t xml:space="preserve"> interaction parameters.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F0215B" w:rsidRDefault="00446CE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inversion 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6825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Non-solvent Induced Phase Separation (NIPS) 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widely implemented technique for the synthesis of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polymeric membranes </w:t>
      </w:r>
      <w:r w:rsidR="002E2FE9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mechanism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5B4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thermodynamically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explained through the Flory-Huggins theory based on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Gibbs free energy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interaction parameter</w:t>
      </w:r>
      <w:r w:rsidR="0002747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components</w:t>
      </w:r>
      <w:r w:rsidR="006825AD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polymer, solvent and non-solvent. </w:t>
      </w:r>
      <w:r w:rsidR="00F0215B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solvent/non-solvent miscibility importantly affect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021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rate of their exchange that will ultimately define the membrane morphology. Overall, the </w:t>
      </w:r>
      <w:r w:rsidR="0002747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membranes morphology</w:t>
      </w:r>
      <w:r w:rsidR="00F021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prepared</w:t>
      </w:r>
      <w:r w:rsidR="006825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NIPS</w:t>
      </w:r>
      <w:r w:rsidR="00F021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strongly depends on both thermodynamics and kinetics of the ternary system. </w:t>
      </w:r>
    </w:p>
    <w:p w:rsidR="00E2439A" w:rsidRDefault="00E2439A" w:rsidP="00E2439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Traditionally, membranes by NIPS have been prepared by arbitrarily selecting the set of components polymer/solvent/non-solvent, which implies an experimental trial-and-error procedure. Currently, several works have attempted to find ways to systematize the selection of the components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thermodynamic and/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kinetic interactions and tried to correlate these data with morphological parameters of different NIPS-prepared membranes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6825AD">
        <w:rPr>
          <w:rFonts w:asciiTheme="minorHAnsi" w:eastAsia="MS PGothic" w:hAnsiTheme="minorHAnsi"/>
          <w:color w:val="000000"/>
          <w:sz w:val="22"/>
          <w:szCs w:val="22"/>
          <w:lang w:val="en-US"/>
        </w:rPr>
        <w:t>2-4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F0215B" w:rsidRDefault="00446CE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of 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ternary</w:t>
      </w:r>
      <w:r w:rsidR="001C6645"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represent the 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polymer/solvent/non-solvent composition ratios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a polymeric solution precipitates,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usually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experimentally and fitted to 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Flory-Huggins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owever, 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interaction parameters are usually estimated through different empirical equations or by estimation procedures which depend importantly on the experimental points of the </w:t>
      </w:r>
      <w:proofErr w:type="spellStart"/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E51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odal</w:t>
      </w:r>
      <w:proofErr w:type="spellEnd"/>
      <w:r w:rsidR="003C3E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curves. </w:t>
      </w:r>
      <w:r w:rsidR="000C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systematize this as a design tool for the synthesis of membranes by NIPS techniques, 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broadly valid empirical equations for the estimation of interaction parameters should be defined. Moreover, the revision of the best methodology for the experimental determination of the </w:t>
      </w:r>
      <w:proofErr w:type="spellStart"/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0C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>odal</w:t>
      </w:r>
      <w:proofErr w:type="spellEnd"/>
      <w:r w:rsidR="001C66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cloud points </w:t>
      </w:r>
      <w:r w:rsidR="000C2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be done.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0215B" w:rsidRDefault="000C2AC0" w:rsidP="00446CE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work, the production of PVDF membranes by NIPS is selected as a case study to explore the potential of the ternary phase diagrams in the prediction of certain membrane morphology. </w:t>
      </w:r>
    </w:p>
    <w:p w:rsidR="00D06A9E" w:rsidRDefault="00D06A9E" w:rsidP="00244F6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Flory- Huggins model 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ternary</w:t>
      </w:r>
      <w:r w:rsidR="00244F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already developed in the literatu</w:t>
      </w:r>
      <w:r w:rsidR="002E2FE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 [2</w:t>
      </w:r>
      <w:proofErr w:type="gramStart"/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E2FE9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Flory-Huggins interaction parameters for the studied system </w:t>
      </w:r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b</w:t>
      </w:r>
      <w:r w:rsidR="00244F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efore a comprehensive review of the literature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67D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strategies were developed to determine the interact</w:t>
      </w:r>
      <w:r w:rsidR="002E2F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ion parameters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polymer/solvent/non-solvent</w:t>
      </w:r>
      <w:r w:rsidR="00584B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2F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simultaneously [</w:t>
      </w:r>
      <w:r w:rsidR="006825AD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584B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it was founded a huge amount of different empirical equation</w:t>
      </w:r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84B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describes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solvent/non-solvent interaction parameter</w:t>
      </w:r>
      <w:r w:rsidR="00584B4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search of the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empirical equation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could be valid over a broad range of systems and conditions </w:t>
      </w:r>
      <w:r w:rsidR="005F7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done</w:t>
      </w:r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comparison of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equations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proposed in</w:t>
      </w:r>
      <w:r w:rsidR="00CC01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literature using Aspen Custom Modeler as solving software.</w:t>
      </w:r>
      <w:r w:rsidR="00E85B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F0215B" w:rsidRDefault="000C2AC0" w:rsidP="00C21275">
      <w:pPr>
        <w:snapToGrid w:val="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comparison of the experimental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reported in the literature for different systems PVDF/solvent/water, where the solvent could be</w:t>
      </w:r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dimethyleacetamide</w:t>
      </w:r>
      <w:proofErr w:type="spellEnd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(DMAc), N-</w:t>
      </w:r>
      <w:proofErr w:type="spellStart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methylpirrolidone</w:t>
      </w:r>
      <w:proofErr w:type="spellEnd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(NMP) and </w:t>
      </w:r>
      <w:proofErr w:type="spellStart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dimethylformamide</w:t>
      </w:r>
      <w:proofErr w:type="spellEnd"/>
      <w:r w:rsidR="00F3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(DMF),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done. Broad differences could be found among different authors for the same ternary system. Thus, </w:t>
      </w:r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see for instance in Figure 1 the experimental points of the </w:t>
      </w:r>
      <w:proofErr w:type="spellStart"/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</w:t>
      </w:r>
      <w:r w:rsidR="00F0215B"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system PVDF/NMP/water,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reported by different authors. 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experimental uncertainty </w:t>
      </w:r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hampered model fitting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a detailed study of the experimental methodologies of the literature has been done in order to propose </w:t>
      </w:r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reliable </w:t>
      </w:r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procedure</w:t>
      </w:r>
      <w:r w:rsidR="00FC3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implement in following works.</w:t>
      </w:r>
      <w:r w:rsidR="00573D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DE0019" w:rsidRDefault="006825AD" w:rsidP="00C21275">
      <w:pPr>
        <w:snapToGrid w:val="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s-ES" w:eastAsia="es-ES"/>
        </w:rPr>
        <w:drawing>
          <wp:inline distT="0" distB="0" distL="0" distR="0" wp14:anchorId="208C6732" wp14:editId="416584EC">
            <wp:extent cx="1263650" cy="1674297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3"/>
                    <a:stretch/>
                  </pic:blipFill>
                  <pic:spPr bwMode="auto">
                    <a:xfrm>
                      <a:off x="0" y="0"/>
                      <a:ext cx="1328929" cy="17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C3EA9">
        <w:rPr>
          <w:rFonts w:asciiTheme="minorHAnsi" w:hAnsiTheme="minorHAnsi"/>
          <w:lang w:val="en-US"/>
        </w:rPr>
        <w:t xml:space="preserve">Comparison of experimental points of the </w:t>
      </w:r>
      <w:proofErr w:type="spellStart"/>
      <w:r w:rsidR="003C3EA9">
        <w:rPr>
          <w:rFonts w:asciiTheme="minorHAnsi" w:hAnsiTheme="minorHAnsi"/>
          <w:lang w:val="en-US"/>
        </w:rPr>
        <w:t>b</w:t>
      </w:r>
      <w:r w:rsidR="00446CEC">
        <w:rPr>
          <w:rFonts w:asciiTheme="minorHAnsi" w:hAnsiTheme="minorHAnsi"/>
          <w:lang w:val="en-US"/>
        </w:rPr>
        <w:t>inodal</w:t>
      </w:r>
      <w:proofErr w:type="spellEnd"/>
      <w:r w:rsidR="00446CEC">
        <w:rPr>
          <w:rFonts w:asciiTheme="minorHAnsi" w:hAnsiTheme="minorHAnsi"/>
          <w:lang w:val="en-US"/>
        </w:rPr>
        <w:t xml:space="preserve"> curves </w:t>
      </w:r>
      <w:r w:rsidR="003C3EA9">
        <w:rPr>
          <w:rFonts w:asciiTheme="minorHAnsi" w:hAnsiTheme="minorHAnsi"/>
          <w:lang w:val="en-US"/>
        </w:rPr>
        <w:t>for the ternary system</w:t>
      </w:r>
      <w:r w:rsidR="00446CEC">
        <w:rPr>
          <w:rFonts w:asciiTheme="minorHAnsi" w:hAnsiTheme="minorHAnsi"/>
          <w:lang w:val="en-US"/>
        </w:rPr>
        <w:t xml:space="preserve"> </w:t>
      </w:r>
      <w:r w:rsidR="00446CEC">
        <w:rPr>
          <w:rFonts w:asciiTheme="minorHAnsi" w:eastAsia="MS PGothic" w:hAnsiTheme="minorHAnsi"/>
          <w:color w:val="000000"/>
          <w:szCs w:val="18"/>
          <w:lang w:val="en-US"/>
        </w:rPr>
        <w:t xml:space="preserve">PVDF/NMP/Water </w:t>
      </w:r>
      <w:r w:rsidR="003C3EA9">
        <w:rPr>
          <w:rFonts w:asciiTheme="minorHAnsi" w:eastAsia="MS PGothic" w:hAnsiTheme="minorHAnsi"/>
          <w:color w:val="000000"/>
          <w:szCs w:val="18"/>
          <w:lang w:val="en-US"/>
        </w:rPr>
        <w:t xml:space="preserve">attained </w:t>
      </w:r>
      <w:r w:rsidR="00446CEC">
        <w:rPr>
          <w:rFonts w:asciiTheme="minorHAnsi" w:eastAsia="MS PGothic" w:hAnsiTheme="minorHAnsi"/>
          <w:color w:val="000000"/>
          <w:szCs w:val="18"/>
          <w:lang w:val="en-US"/>
        </w:rPr>
        <w:t>from the literature</w:t>
      </w:r>
      <w:r w:rsidR="00D16039">
        <w:rPr>
          <w:rFonts w:asciiTheme="minorHAnsi" w:eastAsia="MS PGothic" w:hAnsiTheme="minorHAnsi"/>
          <w:color w:val="000000"/>
          <w:szCs w:val="18"/>
          <w:lang w:val="en-US"/>
        </w:rPr>
        <w:t xml:space="preserve"> [</w:t>
      </w:r>
      <w:r w:rsidR="006825AD">
        <w:rPr>
          <w:rFonts w:asciiTheme="minorHAnsi" w:eastAsia="MS PGothic" w:hAnsiTheme="minorHAnsi"/>
          <w:color w:val="000000"/>
          <w:szCs w:val="18"/>
          <w:lang w:val="en-US"/>
        </w:rPr>
        <w:t>4-7</w:t>
      </w:r>
      <w:r w:rsidR="00D16039">
        <w:rPr>
          <w:rFonts w:asciiTheme="minorHAnsi" w:eastAsia="MS PGothic" w:hAnsiTheme="minorHAnsi"/>
          <w:color w:val="000000"/>
          <w:szCs w:val="18"/>
          <w:lang w:val="en-US"/>
        </w:rPr>
        <w:t>]</w:t>
      </w:r>
      <w:r w:rsidR="003C3EA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21275" w:rsidRDefault="00FC306B" w:rsidP="00A87B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uncertainty in the experimental data </w:t>
      </w:r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proofErr w:type="spellStart"/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experimental difficulty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limits the ability 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determine </w:t>
      </w:r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>broadly valid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empirical </w:t>
      </w:r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equations for interaction parameters</w:t>
      </w:r>
      <w:r w:rsidRPr="00446C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</w:t>
      </w:r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experimental protocol to determine the </w:t>
      </w:r>
      <w:proofErr w:type="spellStart"/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curves </w:t>
      </w:r>
      <w:r w:rsidR="003F2B6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to be</w:t>
      </w:r>
      <w:r w:rsidR="007B34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proposed out of a thorough literature revision.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C21275" w:rsidRPr="00D361C0" w:rsidRDefault="00C21275" w:rsidP="00C21275">
      <w:pPr>
        <w:snapToGrid w:val="0"/>
        <w:spacing w:after="120"/>
        <w:rPr>
          <w:rFonts w:asciiTheme="minorHAnsi" w:eastAsia="MS PGothic" w:hAnsiTheme="minorHAnsi"/>
          <w:b/>
          <w:i/>
          <w:color w:val="000000"/>
          <w:szCs w:val="22"/>
        </w:rPr>
      </w:pPr>
      <w:r w:rsidRPr="00D361C0">
        <w:rPr>
          <w:rFonts w:asciiTheme="minorHAnsi" w:eastAsia="MS PGothic" w:hAnsiTheme="minorHAnsi"/>
          <w:b/>
          <w:i/>
          <w:color w:val="000000"/>
          <w:szCs w:val="22"/>
        </w:rPr>
        <w:t>Financial support of project</w:t>
      </w:r>
      <w:r w:rsidRP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 CTM2016-75509-R (MINECO-FEDER)</w:t>
      </w:r>
      <w:r w:rsid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 and </w:t>
      </w:r>
      <w:r w:rsidR="00D361C0" w:rsidRP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FPI </w:t>
      </w:r>
      <w:r w:rsid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>grant</w:t>
      </w:r>
      <w:r w:rsidR="00D361C0" w:rsidRP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 BES-2017-081112</w:t>
      </w:r>
      <w:r w:rsid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 are</w:t>
      </w:r>
      <w:r w:rsidRPr="00D361C0">
        <w:rPr>
          <w:rFonts w:asciiTheme="minorHAnsi" w:eastAsia="MS PGothic" w:hAnsiTheme="minorHAnsi"/>
          <w:b/>
          <w:i/>
          <w:color w:val="000000"/>
          <w:szCs w:val="22"/>
          <w:lang w:val="en-US"/>
        </w:rPr>
        <w:t xml:space="preserve"> acknowledged. </w:t>
      </w:r>
      <w:bookmarkStart w:id="0" w:name="_GoBack"/>
      <w:bookmarkEnd w:id="0"/>
    </w:p>
    <w:p w:rsidR="00704BDF" w:rsidRPr="00A87B36" w:rsidRDefault="00704BDF" w:rsidP="00A87B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6825AD" w:rsidRDefault="00244F6F" w:rsidP="007E1D9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6825AD">
        <w:rPr>
          <w:rFonts w:asciiTheme="minorHAnsi" w:hAnsiTheme="minorHAnsi"/>
          <w:color w:val="000000"/>
          <w:lang w:val="es-ES"/>
        </w:rPr>
        <w:t>S</w:t>
      </w:r>
      <w:r w:rsidR="00704BDF" w:rsidRPr="006825AD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Pr="006825AD">
        <w:rPr>
          <w:rFonts w:asciiTheme="minorHAnsi" w:hAnsiTheme="minorHAnsi"/>
          <w:color w:val="000000"/>
          <w:lang w:val="es-ES"/>
        </w:rPr>
        <w:t>Mohsenpour</w:t>
      </w:r>
      <w:proofErr w:type="spellEnd"/>
      <w:r w:rsidR="00704BDF" w:rsidRPr="006825AD">
        <w:rPr>
          <w:rFonts w:asciiTheme="minorHAnsi" w:hAnsiTheme="minorHAnsi"/>
          <w:color w:val="000000"/>
          <w:lang w:val="es-ES"/>
        </w:rPr>
        <w:t xml:space="preserve">, </w:t>
      </w:r>
      <w:r w:rsidRPr="006825AD">
        <w:rPr>
          <w:rFonts w:asciiTheme="minorHAnsi" w:hAnsiTheme="minorHAnsi"/>
          <w:color w:val="000000"/>
          <w:lang w:val="es-ES"/>
        </w:rPr>
        <w:t>F</w:t>
      </w:r>
      <w:r w:rsidR="00704BDF" w:rsidRPr="006825AD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Pr="006825AD">
        <w:rPr>
          <w:rFonts w:asciiTheme="minorHAnsi" w:hAnsiTheme="minorHAnsi"/>
          <w:color w:val="000000"/>
          <w:lang w:val="es-ES"/>
        </w:rPr>
        <w:t>Esmaeilzadeh</w:t>
      </w:r>
      <w:proofErr w:type="spellEnd"/>
      <w:r w:rsidR="00704BDF" w:rsidRPr="006825AD">
        <w:rPr>
          <w:rFonts w:asciiTheme="minorHAnsi" w:hAnsiTheme="minorHAnsi"/>
          <w:color w:val="000000"/>
          <w:lang w:val="es-ES"/>
        </w:rPr>
        <w:t xml:space="preserve">, </w:t>
      </w:r>
      <w:r w:rsidR="00D06A9E" w:rsidRPr="006825AD">
        <w:rPr>
          <w:rFonts w:asciiTheme="minorHAnsi" w:hAnsiTheme="minorHAnsi"/>
          <w:color w:val="000000"/>
          <w:lang w:val="es-ES"/>
        </w:rPr>
        <w:t xml:space="preserve">J. Mol. </w:t>
      </w:r>
      <w:proofErr w:type="spellStart"/>
      <w:r w:rsidR="00D06A9E" w:rsidRPr="006825AD">
        <w:rPr>
          <w:rFonts w:asciiTheme="minorHAnsi" w:hAnsiTheme="minorHAnsi"/>
          <w:color w:val="000000"/>
          <w:lang w:val="es-ES"/>
        </w:rPr>
        <w:t>Liq</w:t>
      </w:r>
      <w:proofErr w:type="spellEnd"/>
      <w:r w:rsidR="00704BDF" w:rsidRPr="006825AD">
        <w:rPr>
          <w:rFonts w:asciiTheme="minorHAnsi" w:hAnsiTheme="minorHAnsi"/>
          <w:color w:val="000000"/>
          <w:lang w:val="es-ES"/>
        </w:rPr>
        <w:t xml:space="preserve">. </w:t>
      </w:r>
      <w:r w:rsidR="00D06A9E" w:rsidRPr="006825AD">
        <w:rPr>
          <w:rFonts w:asciiTheme="minorHAnsi" w:hAnsiTheme="minorHAnsi"/>
          <w:color w:val="000000"/>
          <w:lang w:val="es-ES"/>
        </w:rPr>
        <w:t>224</w:t>
      </w:r>
      <w:r w:rsidR="00704BDF" w:rsidRPr="006825AD">
        <w:rPr>
          <w:rFonts w:asciiTheme="minorHAnsi" w:hAnsiTheme="minorHAnsi"/>
          <w:color w:val="000000"/>
          <w:lang w:val="es-ES"/>
        </w:rPr>
        <w:t xml:space="preserve"> (201</w:t>
      </w:r>
      <w:r w:rsidR="00D06A9E" w:rsidRPr="006825AD">
        <w:rPr>
          <w:rFonts w:asciiTheme="minorHAnsi" w:hAnsiTheme="minorHAnsi"/>
          <w:color w:val="000000"/>
          <w:lang w:val="es-ES"/>
        </w:rPr>
        <w:t>6) 776–</w:t>
      </w:r>
      <w:r w:rsidR="00704BDF" w:rsidRPr="006825AD">
        <w:rPr>
          <w:rFonts w:asciiTheme="minorHAnsi" w:hAnsiTheme="minorHAnsi"/>
          <w:color w:val="000000"/>
          <w:lang w:val="es-ES"/>
        </w:rPr>
        <w:t>7</w:t>
      </w:r>
      <w:r w:rsidR="00D06A9E" w:rsidRPr="006825AD">
        <w:rPr>
          <w:rFonts w:asciiTheme="minorHAnsi" w:hAnsiTheme="minorHAnsi"/>
          <w:color w:val="000000"/>
          <w:lang w:val="es-ES"/>
        </w:rPr>
        <w:t>85</w:t>
      </w:r>
    </w:p>
    <w:p w:rsidR="00E85B60" w:rsidRPr="005B4378" w:rsidRDefault="00E85B60" w:rsidP="00E85B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5B4378">
        <w:rPr>
          <w:rFonts w:asciiTheme="minorHAnsi" w:hAnsiTheme="minorHAnsi"/>
          <w:color w:val="000000"/>
          <w:lang w:val="es-ES"/>
        </w:rPr>
        <w:t xml:space="preserve">Y. </w:t>
      </w:r>
      <w:proofErr w:type="spellStart"/>
      <w:r w:rsidRPr="005B4378">
        <w:rPr>
          <w:rFonts w:asciiTheme="minorHAnsi" w:hAnsiTheme="minorHAnsi"/>
          <w:color w:val="000000"/>
          <w:lang w:val="es-ES"/>
        </w:rPr>
        <w:t>Wei</w:t>
      </w:r>
      <w:proofErr w:type="spellEnd"/>
      <w:r w:rsidRPr="005B4378">
        <w:rPr>
          <w:rFonts w:asciiTheme="minorHAnsi" w:hAnsiTheme="minorHAnsi"/>
          <w:color w:val="000000"/>
          <w:lang w:val="es-ES"/>
        </w:rPr>
        <w:t xml:space="preserve">, Z. Xu, </w:t>
      </w:r>
      <w:proofErr w:type="spellStart"/>
      <w:r w:rsidRPr="005B4378">
        <w:rPr>
          <w:rFonts w:asciiTheme="minorHAnsi" w:hAnsiTheme="minorHAnsi"/>
          <w:color w:val="000000"/>
          <w:lang w:val="es-ES"/>
        </w:rPr>
        <w:t>Desalination</w:t>
      </w:r>
      <w:proofErr w:type="spellEnd"/>
      <w:r w:rsidRPr="005B4378">
        <w:rPr>
          <w:rFonts w:asciiTheme="minorHAnsi" w:hAnsiTheme="minorHAnsi"/>
          <w:color w:val="000000"/>
          <w:lang w:val="es-ES"/>
        </w:rPr>
        <w:t xml:space="preserve"> 192 (2006) 91-104</w:t>
      </w:r>
    </w:p>
    <w:p w:rsidR="00CC0151" w:rsidRDefault="00CC0151" w:rsidP="00244F6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5B4378">
        <w:rPr>
          <w:rFonts w:asciiTheme="minorHAnsi" w:hAnsiTheme="minorHAnsi"/>
          <w:color w:val="000000"/>
          <w:lang w:val="es-ES"/>
        </w:rPr>
        <w:t>L</w:t>
      </w:r>
      <w:r w:rsidRPr="00E5112D">
        <w:rPr>
          <w:rFonts w:asciiTheme="minorHAnsi" w:hAnsiTheme="minorHAnsi"/>
          <w:color w:val="000000"/>
          <w:lang w:val="es-ES"/>
        </w:rPr>
        <w:t xml:space="preserve">. Xu, F. </w:t>
      </w:r>
      <w:proofErr w:type="spellStart"/>
      <w:r w:rsidRPr="00E5112D">
        <w:rPr>
          <w:rFonts w:asciiTheme="minorHAnsi" w:hAnsiTheme="minorHAnsi"/>
          <w:color w:val="000000"/>
          <w:lang w:val="es-ES"/>
        </w:rPr>
        <w:t>Qiu</w:t>
      </w:r>
      <w:proofErr w:type="spellEnd"/>
      <w:r w:rsidRPr="00E5112D">
        <w:rPr>
          <w:rFonts w:asciiTheme="minorHAnsi" w:hAnsiTheme="minorHAnsi"/>
          <w:color w:val="000000"/>
          <w:lang w:val="es-ES"/>
        </w:rPr>
        <w:t xml:space="preserve">, </w:t>
      </w:r>
      <w:proofErr w:type="spellStart"/>
      <w:r w:rsidRPr="00CC0151">
        <w:rPr>
          <w:rFonts w:asciiTheme="minorHAnsi" w:hAnsiTheme="minorHAnsi"/>
          <w:color w:val="000000"/>
          <w:lang w:val="es-ES"/>
        </w:rPr>
        <w:t>Polymer</w:t>
      </w:r>
      <w:proofErr w:type="spellEnd"/>
      <w:r w:rsidRPr="00CC0151">
        <w:rPr>
          <w:rFonts w:asciiTheme="minorHAnsi" w:hAnsiTheme="minorHAnsi"/>
          <w:color w:val="000000"/>
          <w:lang w:val="es-ES"/>
        </w:rPr>
        <w:t xml:space="preserve"> 55 (2</w:t>
      </w:r>
      <w:r w:rsidR="00C474CD">
        <w:rPr>
          <w:rFonts w:asciiTheme="minorHAnsi" w:hAnsiTheme="minorHAnsi"/>
          <w:color w:val="000000"/>
          <w:lang w:val="es-ES"/>
        </w:rPr>
        <w:t>014) 6795-6802</w:t>
      </w:r>
    </w:p>
    <w:p w:rsidR="00D16039" w:rsidRDefault="00D16039" w:rsidP="00244F6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>
        <w:rPr>
          <w:rFonts w:asciiTheme="minorHAnsi" w:hAnsiTheme="minorHAnsi"/>
          <w:color w:val="000000"/>
          <w:lang w:val="es-ES"/>
        </w:rPr>
        <w:t xml:space="preserve">A. </w:t>
      </w:r>
      <w:proofErr w:type="spellStart"/>
      <w:r>
        <w:rPr>
          <w:rFonts w:asciiTheme="minorHAnsi" w:hAnsiTheme="minorHAnsi"/>
          <w:color w:val="000000"/>
          <w:lang w:val="es-ES"/>
        </w:rPr>
        <w:t>B</w:t>
      </w:r>
      <w:r w:rsidR="00C474CD">
        <w:rPr>
          <w:rFonts w:asciiTheme="minorHAnsi" w:hAnsiTheme="minorHAnsi"/>
          <w:color w:val="000000"/>
          <w:lang w:val="es-ES"/>
        </w:rPr>
        <w:t>ottino</w:t>
      </w:r>
      <w:proofErr w:type="spellEnd"/>
      <w:r w:rsidR="00C474CD">
        <w:rPr>
          <w:rFonts w:asciiTheme="minorHAnsi" w:hAnsiTheme="minorHAnsi"/>
          <w:color w:val="000000"/>
          <w:lang w:val="es-ES"/>
        </w:rPr>
        <w:t>, G. Camera-Roda,</w:t>
      </w:r>
      <w:r>
        <w:rPr>
          <w:rFonts w:asciiTheme="minorHAnsi" w:hAnsiTheme="minorHAnsi"/>
          <w:color w:val="000000"/>
          <w:lang w:val="es-ES"/>
        </w:rPr>
        <w:t xml:space="preserve"> J. </w:t>
      </w:r>
      <w:proofErr w:type="spellStart"/>
      <w:r w:rsidR="00C474CD">
        <w:rPr>
          <w:rFonts w:asciiTheme="minorHAnsi" w:hAnsiTheme="minorHAnsi"/>
          <w:color w:val="000000"/>
          <w:lang w:val="es-ES"/>
        </w:rPr>
        <w:t>Memb</w:t>
      </w:r>
      <w:proofErr w:type="spellEnd"/>
      <w:r w:rsidR="00C474CD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="00C474CD">
        <w:rPr>
          <w:rFonts w:asciiTheme="minorHAnsi" w:hAnsiTheme="minorHAnsi"/>
          <w:color w:val="000000"/>
          <w:lang w:val="es-ES"/>
        </w:rPr>
        <w:t>Sci</w:t>
      </w:r>
      <w:proofErr w:type="spellEnd"/>
      <w:r w:rsidR="00C474CD">
        <w:rPr>
          <w:rFonts w:asciiTheme="minorHAnsi" w:hAnsiTheme="minorHAnsi"/>
          <w:color w:val="000000"/>
          <w:lang w:val="es-ES"/>
        </w:rPr>
        <w:t>. 57 (1991) 1-20</w:t>
      </w:r>
    </w:p>
    <w:p w:rsidR="00C474CD" w:rsidRDefault="00C474CD" w:rsidP="00244F6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C474CD">
        <w:rPr>
          <w:rFonts w:asciiTheme="minorHAnsi" w:hAnsiTheme="minorHAnsi"/>
          <w:color w:val="000000"/>
          <w:lang w:val="en-GB"/>
        </w:rPr>
        <w:t xml:space="preserve">H. </w:t>
      </w:r>
      <w:proofErr w:type="spellStart"/>
      <w:r w:rsidRPr="00C474CD">
        <w:rPr>
          <w:rFonts w:asciiTheme="minorHAnsi" w:hAnsiTheme="minorHAnsi"/>
          <w:color w:val="000000"/>
          <w:lang w:val="en-GB"/>
        </w:rPr>
        <w:t>Fashandi</w:t>
      </w:r>
      <w:proofErr w:type="spellEnd"/>
      <w:r w:rsidRPr="00C474CD">
        <w:rPr>
          <w:rFonts w:asciiTheme="minorHAnsi" w:hAnsiTheme="minorHAnsi"/>
          <w:color w:val="000000"/>
          <w:lang w:val="en-GB"/>
        </w:rPr>
        <w:t xml:space="preserve">, A. </w:t>
      </w:r>
      <w:proofErr w:type="spellStart"/>
      <w:r w:rsidRPr="00C474CD">
        <w:rPr>
          <w:rFonts w:asciiTheme="minorHAnsi" w:hAnsiTheme="minorHAnsi"/>
          <w:color w:val="000000"/>
          <w:lang w:val="en-GB"/>
        </w:rPr>
        <w:t>Yegane</w:t>
      </w:r>
      <w:proofErr w:type="spellEnd"/>
      <w:r w:rsidRPr="00C474CD">
        <w:rPr>
          <w:rFonts w:asciiTheme="minorHAnsi" w:hAnsiTheme="minorHAnsi"/>
          <w:color w:val="000000"/>
          <w:lang w:val="en-GB"/>
        </w:rPr>
        <w:t xml:space="preserve">, Fibers </w:t>
      </w:r>
      <w:proofErr w:type="spellStart"/>
      <w:r w:rsidRPr="00C474CD">
        <w:rPr>
          <w:rFonts w:asciiTheme="minorHAnsi" w:hAnsiTheme="minorHAnsi"/>
          <w:color w:val="000000"/>
          <w:lang w:val="en-GB"/>
        </w:rPr>
        <w:t>Polym</w:t>
      </w:r>
      <w:proofErr w:type="spellEnd"/>
      <w:r>
        <w:rPr>
          <w:rFonts w:asciiTheme="minorHAnsi" w:hAnsiTheme="minorHAnsi"/>
          <w:color w:val="000000"/>
          <w:lang w:val="en-GB"/>
        </w:rPr>
        <w:t>. 6(2) (2015) 326-344</w:t>
      </w:r>
    </w:p>
    <w:p w:rsidR="00C474CD" w:rsidRDefault="00C474CD" w:rsidP="00244F6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 w:rsidRPr="00C474CD">
        <w:rPr>
          <w:rFonts w:asciiTheme="minorHAnsi" w:hAnsiTheme="minorHAnsi"/>
          <w:color w:val="000000"/>
          <w:lang w:val="en-GB"/>
        </w:rPr>
        <w:t xml:space="preserve">M. </w:t>
      </w:r>
      <w:proofErr w:type="spellStart"/>
      <w:r w:rsidRPr="00C474CD">
        <w:rPr>
          <w:rFonts w:asciiTheme="minorHAnsi" w:hAnsiTheme="minorHAnsi"/>
          <w:color w:val="000000"/>
          <w:lang w:val="en-GB"/>
        </w:rPr>
        <w:t>Enayatzadeh</w:t>
      </w:r>
      <w:proofErr w:type="spellEnd"/>
      <w:r w:rsidRPr="00C474CD">
        <w:rPr>
          <w:rFonts w:asciiTheme="minorHAnsi" w:hAnsiTheme="minorHAnsi"/>
          <w:color w:val="000000"/>
          <w:lang w:val="en-GB"/>
        </w:rPr>
        <w:t xml:space="preserve">, T. </w:t>
      </w:r>
      <w:proofErr w:type="spellStart"/>
      <w:r w:rsidRPr="00C474CD">
        <w:rPr>
          <w:rFonts w:asciiTheme="minorHAnsi" w:hAnsiTheme="minorHAnsi"/>
          <w:color w:val="000000"/>
          <w:lang w:val="en-GB"/>
        </w:rPr>
        <w:t>Mohammadi</w:t>
      </w:r>
      <w:proofErr w:type="spellEnd"/>
      <w:r w:rsidRPr="00C474CD">
        <w:rPr>
          <w:rFonts w:asciiTheme="minorHAnsi" w:hAnsiTheme="minorHAnsi"/>
          <w:color w:val="000000"/>
          <w:lang w:val="en-GB"/>
        </w:rPr>
        <w:t xml:space="preserve">, J. </w:t>
      </w:r>
      <w:r>
        <w:rPr>
          <w:rFonts w:asciiTheme="minorHAnsi" w:hAnsiTheme="minorHAnsi"/>
          <w:color w:val="000000"/>
          <w:lang w:val="en-GB"/>
        </w:rPr>
        <w:t xml:space="preserve">App. </w:t>
      </w:r>
      <w:proofErr w:type="spellStart"/>
      <w:r>
        <w:rPr>
          <w:rFonts w:asciiTheme="minorHAnsi" w:hAnsiTheme="minorHAnsi"/>
          <w:color w:val="000000"/>
          <w:lang w:val="en-GB"/>
        </w:rPr>
        <w:t>Polym</w:t>
      </w:r>
      <w:proofErr w:type="spellEnd"/>
      <w:r>
        <w:rPr>
          <w:rFonts w:asciiTheme="minorHAnsi" w:hAnsiTheme="minorHAnsi"/>
          <w:color w:val="000000"/>
          <w:lang w:val="en-GB"/>
        </w:rPr>
        <w:t>. Sci. 135 (27) (2018)</w:t>
      </w:r>
    </w:p>
    <w:p w:rsidR="00704BDF" w:rsidRPr="008C7597" w:rsidRDefault="00C474CD" w:rsidP="008C759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 xml:space="preserve">F. Liu, N. </w:t>
      </w:r>
      <w:proofErr w:type="spellStart"/>
      <w:r>
        <w:rPr>
          <w:rFonts w:asciiTheme="minorHAnsi" w:hAnsiTheme="minorHAnsi"/>
          <w:color w:val="000000"/>
          <w:lang w:val="en-GB"/>
        </w:rPr>
        <w:t>Awanis</w:t>
      </w:r>
      <w:proofErr w:type="spellEnd"/>
      <w:r>
        <w:rPr>
          <w:rFonts w:asciiTheme="minorHAnsi" w:hAnsiTheme="minorHAnsi"/>
          <w:color w:val="000000"/>
          <w:lang w:val="en-GB"/>
        </w:rPr>
        <w:t xml:space="preserve">, J. </w:t>
      </w:r>
      <w:proofErr w:type="spellStart"/>
      <w:r>
        <w:rPr>
          <w:rFonts w:asciiTheme="minorHAnsi" w:hAnsiTheme="minorHAnsi"/>
          <w:color w:val="000000"/>
          <w:lang w:val="en-GB"/>
        </w:rPr>
        <w:t>Memb</w:t>
      </w:r>
      <w:proofErr w:type="spellEnd"/>
      <w:r>
        <w:rPr>
          <w:rFonts w:asciiTheme="minorHAnsi" w:hAnsiTheme="minorHAnsi"/>
          <w:color w:val="000000"/>
          <w:lang w:val="en-GB"/>
        </w:rPr>
        <w:t>. Sci. 375 (2011) 1-27</w:t>
      </w:r>
    </w:p>
    <w:sectPr w:rsidR="00704BDF" w:rsidRPr="008C759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C9" w:rsidRDefault="00D135C9" w:rsidP="004F5E36">
      <w:r>
        <w:separator/>
      </w:r>
    </w:p>
  </w:endnote>
  <w:endnote w:type="continuationSeparator" w:id="0">
    <w:p w:rsidR="00D135C9" w:rsidRDefault="00D135C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C9" w:rsidRDefault="00D135C9" w:rsidP="004F5E36">
      <w:r>
        <w:separator/>
      </w:r>
    </w:p>
  </w:footnote>
  <w:footnote w:type="continuationSeparator" w:id="0">
    <w:p w:rsidR="00D135C9" w:rsidRDefault="00D135C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6BFF0C" wp14:editId="5C2433D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AA55A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3E5C00E" wp14:editId="5005CA1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92637D0" wp14:editId="1A37D22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6B0E2" wp14:editId="4C3CB23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08BF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rI0NDIysrA0tDRV0lEKTi0uzszPAykwqwUA8d1SbSwAAAA="/>
  </w:docVars>
  <w:rsids>
    <w:rsidRoot w:val="000E414A"/>
    <w:rsid w:val="000027C0"/>
    <w:rsid w:val="000117CB"/>
    <w:rsid w:val="0002747B"/>
    <w:rsid w:val="0003148D"/>
    <w:rsid w:val="00033665"/>
    <w:rsid w:val="00062A9A"/>
    <w:rsid w:val="00067D4C"/>
    <w:rsid w:val="000A03B2"/>
    <w:rsid w:val="000C2AC0"/>
    <w:rsid w:val="000D34BE"/>
    <w:rsid w:val="000E36F1"/>
    <w:rsid w:val="000E3A73"/>
    <w:rsid w:val="000E414A"/>
    <w:rsid w:val="0013121F"/>
    <w:rsid w:val="00134DE4"/>
    <w:rsid w:val="00150E59"/>
    <w:rsid w:val="00172F42"/>
    <w:rsid w:val="00184AD6"/>
    <w:rsid w:val="001B65C1"/>
    <w:rsid w:val="001C6645"/>
    <w:rsid w:val="001C684B"/>
    <w:rsid w:val="001D53FC"/>
    <w:rsid w:val="001F2EC7"/>
    <w:rsid w:val="00200464"/>
    <w:rsid w:val="002065DB"/>
    <w:rsid w:val="00222A7D"/>
    <w:rsid w:val="002447EF"/>
    <w:rsid w:val="00244F6F"/>
    <w:rsid w:val="00251550"/>
    <w:rsid w:val="00261096"/>
    <w:rsid w:val="0027221A"/>
    <w:rsid w:val="00275B61"/>
    <w:rsid w:val="002D1F12"/>
    <w:rsid w:val="002E2FE9"/>
    <w:rsid w:val="003009B7"/>
    <w:rsid w:val="0030469C"/>
    <w:rsid w:val="003179D4"/>
    <w:rsid w:val="00360569"/>
    <w:rsid w:val="003723D4"/>
    <w:rsid w:val="003A7D1C"/>
    <w:rsid w:val="003C3EA9"/>
    <w:rsid w:val="003F2B68"/>
    <w:rsid w:val="004426B9"/>
    <w:rsid w:val="00446CEC"/>
    <w:rsid w:val="0046164A"/>
    <w:rsid w:val="00462DCD"/>
    <w:rsid w:val="004753FC"/>
    <w:rsid w:val="0047795C"/>
    <w:rsid w:val="004D1162"/>
    <w:rsid w:val="004E4DD6"/>
    <w:rsid w:val="004F5E36"/>
    <w:rsid w:val="005119A5"/>
    <w:rsid w:val="005278B7"/>
    <w:rsid w:val="005346C8"/>
    <w:rsid w:val="00573D0A"/>
    <w:rsid w:val="00584B40"/>
    <w:rsid w:val="00594E9F"/>
    <w:rsid w:val="005B4378"/>
    <w:rsid w:val="005B61E6"/>
    <w:rsid w:val="005C77E1"/>
    <w:rsid w:val="005D6A2F"/>
    <w:rsid w:val="005E1A82"/>
    <w:rsid w:val="005F0A28"/>
    <w:rsid w:val="005F0E5E"/>
    <w:rsid w:val="005F7355"/>
    <w:rsid w:val="00620DEE"/>
    <w:rsid w:val="00625639"/>
    <w:rsid w:val="0064184D"/>
    <w:rsid w:val="00660E3E"/>
    <w:rsid w:val="00662E74"/>
    <w:rsid w:val="006825AD"/>
    <w:rsid w:val="006A58D2"/>
    <w:rsid w:val="006C5579"/>
    <w:rsid w:val="006C5FF8"/>
    <w:rsid w:val="00704BDF"/>
    <w:rsid w:val="00736B13"/>
    <w:rsid w:val="007447F3"/>
    <w:rsid w:val="007661C8"/>
    <w:rsid w:val="007750CF"/>
    <w:rsid w:val="007B34FB"/>
    <w:rsid w:val="007D52CD"/>
    <w:rsid w:val="00813288"/>
    <w:rsid w:val="008168FC"/>
    <w:rsid w:val="008479A2"/>
    <w:rsid w:val="0087637F"/>
    <w:rsid w:val="008A1512"/>
    <w:rsid w:val="008C7597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87B36"/>
    <w:rsid w:val="00A910F5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21275"/>
    <w:rsid w:val="00C345B1"/>
    <w:rsid w:val="00C40142"/>
    <w:rsid w:val="00C474CD"/>
    <w:rsid w:val="00C57182"/>
    <w:rsid w:val="00C655FD"/>
    <w:rsid w:val="00C867B1"/>
    <w:rsid w:val="00C94434"/>
    <w:rsid w:val="00CA1C95"/>
    <w:rsid w:val="00CA5A9C"/>
    <w:rsid w:val="00CC0151"/>
    <w:rsid w:val="00CD5FE2"/>
    <w:rsid w:val="00D02B4C"/>
    <w:rsid w:val="00D06A9E"/>
    <w:rsid w:val="00D135C9"/>
    <w:rsid w:val="00D16039"/>
    <w:rsid w:val="00D361C0"/>
    <w:rsid w:val="00D37CF3"/>
    <w:rsid w:val="00D84576"/>
    <w:rsid w:val="00DB54FE"/>
    <w:rsid w:val="00DD2B91"/>
    <w:rsid w:val="00DE0019"/>
    <w:rsid w:val="00DE264A"/>
    <w:rsid w:val="00E041E7"/>
    <w:rsid w:val="00E23CA1"/>
    <w:rsid w:val="00E2439A"/>
    <w:rsid w:val="00E409A8"/>
    <w:rsid w:val="00E5112D"/>
    <w:rsid w:val="00E7209D"/>
    <w:rsid w:val="00E85B60"/>
    <w:rsid w:val="00EA50E1"/>
    <w:rsid w:val="00EE0131"/>
    <w:rsid w:val="00F0215B"/>
    <w:rsid w:val="00F30C64"/>
    <w:rsid w:val="00F35858"/>
    <w:rsid w:val="00FB730C"/>
    <w:rsid w:val="00FC2695"/>
    <w:rsid w:val="00FC306B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06C980"/>
  <w15:docId w15:val="{190A8AEB-91B4-4EE1-9F9C-7483156F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244F6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0C2AC0"/>
    <w:rPr>
      <w:sz w:val="16"/>
      <w:szCs w:val="16"/>
    </w:rPr>
  </w:style>
  <w:style w:type="paragraph" w:styleId="Revisin">
    <w:name w:val="Revision"/>
    <w:hidden/>
    <w:uiPriority w:val="99"/>
    <w:semiHidden/>
    <w:rsid w:val="00E5112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AB49-1081-444B-82E4-3EC2BA53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Marta Romay Romero</cp:lastModifiedBy>
  <cp:revision>3</cp:revision>
  <cp:lastPrinted>2015-05-12T18:31:00Z</cp:lastPrinted>
  <dcterms:created xsi:type="dcterms:W3CDTF">2019-04-30T14:33:00Z</dcterms:created>
  <dcterms:modified xsi:type="dcterms:W3CDTF">2019-04-30T14:40:00Z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http://www.zotero.org/styles/molecules</vt:lpwstr>
  </property>
  <property fmtid="{D5CDD505-2E9C-101B-9397-08002B2CF9AE}" pid="24" name="Mendeley Unique User Id_1">
    <vt:lpwstr>c24d9adb-681a-3a93-8fe9-e34c875c2f48</vt:lpwstr>
  </property>
</Properties>
</file>